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5" w:rsidRDefault="006A53A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16195" w:rsidRDefault="006A53A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16195" w:rsidRDefault="006A53A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16195" w:rsidRDefault="006A53AF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316195" w:rsidRDefault="006A53AF">
      <w:pPr>
        <w:jc w:val="center"/>
      </w:pPr>
      <w:r>
        <w:rPr>
          <w:b/>
          <w:sz w:val="32"/>
          <w:szCs w:val="32"/>
        </w:rPr>
        <w:br/>
        <w:t>DFZ-2013-3438-XI-NE-EI</w:t>
      </w:r>
    </w:p>
    <w:p w:rsidR="00316195" w:rsidRDefault="0031619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16195">
        <w:trPr>
          <w:jc w:val="center"/>
        </w:trPr>
        <w:tc>
          <w:tcPr>
            <w:tcW w:w="1500" w:type="dxa"/>
          </w:tcPr>
          <w:p w:rsidR="00316195" w:rsidRDefault="00316195"/>
        </w:tc>
        <w:tc>
          <w:tcPr>
            <w:tcW w:w="375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16195">
        <w:trPr>
          <w:jc w:val="center"/>
        </w:trPr>
        <w:tc>
          <w:tcPr>
            <w:tcW w:w="231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16195" w:rsidRPr="006A53AF" w:rsidRDefault="006A53AF">
            <w:pPr>
              <w:jc w:val="center"/>
              <w:rPr>
                <w:sz w:val="18"/>
              </w:rPr>
            </w:pPr>
            <w:r w:rsidRPr="006A53A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16195" w:rsidRDefault="006A53A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1413A33-78A5-41F5-8B17-EE52574AEB6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16195">
        <w:trPr>
          <w:jc w:val="center"/>
        </w:trPr>
        <w:tc>
          <w:tcPr>
            <w:tcW w:w="231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16195" w:rsidRDefault="006A53AF">
      <w:r>
        <w:br w:type="page"/>
      </w:r>
    </w:p>
    <w:p w:rsidR="00316195" w:rsidRDefault="006A53AF">
      <w:r>
        <w:rPr>
          <w:b/>
        </w:rPr>
        <w:lastRenderedPageBreak/>
        <w:br/>
        <w:t>1. RESUMEN.</w:t>
      </w:r>
    </w:p>
    <w:p w:rsidR="00316195" w:rsidRDefault="006A53AF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“SERVICIOS DEL SUR LTDA. (AYSEN)”, en el marco de la norma de emisión DS.46/02 para el reporte del período correspondiente a JUNIO del año 2013.</w:t>
      </w:r>
    </w:p>
    <w:p w:rsidR="00316195" w:rsidRDefault="006A53AF">
      <w:pPr>
        <w:jc w:val="both"/>
      </w:pPr>
      <w:r>
        <w:br/>
        <w:t>En</w:t>
      </w:r>
      <w:r>
        <w:t>tre los principales hechos constatados como no conformidades se encuentran: El establecimiento industrial no presenta el autocontrol correspondiente al mes de JUNIO de 2013 para el(los) siguiente(s) punto(s) de descarga(s):  PUNTO 1 (INFILTRACION);</w:t>
      </w:r>
    </w:p>
    <w:p w:rsidR="00316195" w:rsidRDefault="006A53AF">
      <w:r>
        <w:rPr>
          <w:b/>
        </w:rPr>
        <w:br/>
        <w:t>2. IDE</w:t>
      </w:r>
      <w:r>
        <w:rPr>
          <w:b/>
        </w:rPr>
        <w:t>NTIFICACIÓN DEL PROYECTO, ACTIVIDAD O FUENTE FISCALIZADA</w:t>
      </w:r>
    </w:p>
    <w:p w:rsidR="00316195" w:rsidRDefault="0031619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16195">
        <w:trPr>
          <w:jc w:val="center"/>
        </w:trPr>
        <w:tc>
          <w:tcPr>
            <w:tcW w:w="2310" w:type="pct"/>
            <w:gridSpan w:val="2"/>
          </w:tcPr>
          <w:p w:rsidR="00316195" w:rsidRDefault="006A53AF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316195" w:rsidRDefault="006A53AF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316195">
        <w:trPr>
          <w:jc w:val="center"/>
        </w:trPr>
        <w:tc>
          <w:tcPr>
            <w:tcW w:w="2310" w:type="pct"/>
            <w:gridSpan w:val="4"/>
          </w:tcPr>
          <w:p w:rsidR="00316195" w:rsidRDefault="006A53AF">
            <w:r>
              <w:rPr>
                <w:b/>
              </w:rPr>
              <w:t>Identificación de la actividad, proyecto o fuente fiscalizada:</w:t>
            </w:r>
            <w:r>
              <w:br/>
              <w:t>SERVICIOS DEL SUR LTDA. (AYSEN)</w:t>
            </w:r>
          </w:p>
        </w:tc>
      </w:tr>
      <w:tr w:rsidR="00316195">
        <w:trPr>
          <w:jc w:val="center"/>
        </w:trPr>
        <w:tc>
          <w:tcPr>
            <w:tcW w:w="15000" w:type="dxa"/>
          </w:tcPr>
          <w:p w:rsidR="00316195" w:rsidRDefault="006A53AF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316195" w:rsidRDefault="006A53AF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316195" w:rsidRDefault="006A53AF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316195" w:rsidRDefault="006A53AF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316195">
        <w:trPr>
          <w:jc w:val="center"/>
        </w:trPr>
        <w:tc>
          <w:tcPr>
            <w:tcW w:w="2310" w:type="pct"/>
            <w:gridSpan w:val="2"/>
          </w:tcPr>
          <w:p w:rsidR="00316195" w:rsidRDefault="006A53AF">
            <w:r>
              <w:rPr>
                <w:b/>
              </w:rPr>
              <w:t>Correo electrónico:</w:t>
            </w:r>
            <w:r>
              <w:br/>
              <w:t>VERONICA.GONZALEZ@SMA.GOB.C</w:t>
            </w:r>
            <w:r>
              <w:t>L</w:t>
            </w:r>
          </w:p>
        </w:tc>
        <w:tc>
          <w:tcPr>
            <w:tcW w:w="2310" w:type="pct"/>
            <w:gridSpan w:val="2"/>
          </w:tcPr>
          <w:p w:rsidR="00316195" w:rsidRDefault="006A53A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16195" w:rsidRDefault="006A53AF">
      <w:r>
        <w:rPr>
          <w:b/>
        </w:rPr>
        <w:br/>
        <w:t>3. ANTECEDENTES DE LA ACTIVIDAD DE FISCALIZACIÓN</w:t>
      </w:r>
    </w:p>
    <w:p w:rsidR="00316195" w:rsidRDefault="0031619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16195">
        <w:trPr>
          <w:jc w:val="center"/>
        </w:trPr>
        <w:tc>
          <w:tcPr>
            <w:tcW w:w="12000" w:type="dxa"/>
          </w:tcPr>
          <w:p w:rsidR="00316195" w:rsidRDefault="006A53AF">
            <w:r>
              <w:t>Motivo de la Actividad de Fiscalización:</w:t>
            </w:r>
          </w:p>
        </w:tc>
        <w:tc>
          <w:tcPr>
            <w:tcW w:w="30000" w:type="dxa"/>
          </w:tcPr>
          <w:p w:rsidR="00316195" w:rsidRDefault="006A53AF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316195">
        <w:trPr>
          <w:jc w:val="center"/>
        </w:trPr>
        <w:tc>
          <w:tcPr>
            <w:tcW w:w="2310" w:type="auto"/>
          </w:tcPr>
          <w:p w:rsidR="00316195" w:rsidRDefault="006A53AF">
            <w:r>
              <w:t>Materia Específica Objeto de la Fiscalización:</w:t>
            </w:r>
          </w:p>
        </w:tc>
        <w:tc>
          <w:tcPr>
            <w:tcW w:w="2310" w:type="auto"/>
          </w:tcPr>
          <w:p w:rsidR="00316195" w:rsidRDefault="006A53AF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2441 d</w:t>
            </w:r>
            <w:r>
              <w:t>e fecha 18-08-2010</w:t>
            </w:r>
          </w:p>
        </w:tc>
      </w:tr>
      <w:tr w:rsidR="00316195">
        <w:trPr>
          <w:jc w:val="center"/>
        </w:trPr>
        <w:tc>
          <w:tcPr>
            <w:tcW w:w="2310" w:type="auto"/>
          </w:tcPr>
          <w:p w:rsidR="00316195" w:rsidRDefault="006A53A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16195" w:rsidRDefault="006A53AF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46/2002 Estable</w:t>
            </w:r>
            <w:r>
              <w:t>ce Norma de Emisión de Residuos Líquidos a Aguas Subterráneas</w:t>
            </w:r>
          </w:p>
        </w:tc>
      </w:tr>
    </w:tbl>
    <w:p w:rsidR="00316195" w:rsidRDefault="006A53AF">
      <w:r>
        <w:rPr>
          <w:b/>
        </w:rPr>
        <w:lastRenderedPageBreak/>
        <w:br/>
        <w:t>4. ACTIVIDADES DE FISCALIZACIÓN REALIZADAS Y RESULTADOS</w:t>
      </w:r>
    </w:p>
    <w:p w:rsidR="00316195" w:rsidRDefault="006A53AF">
      <w:r>
        <w:rPr>
          <w:b/>
        </w:rPr>
        <w:br/>
      </w:r>
      <w:r>
        <w:rPr>
          <w:b/>
        </w:rPr>
        <w:tab/>
        <w:t>4.1. Identificación de la descarga</w:t>
      </w:r>
    </w:p>
    <w:p w:rsidR="00316195" w:rsidRDefault="0031619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316195">
        <w:trPr>
          <w:jc w:val="center"/>
        </w:trPr>
        <w:tc>
          <w:tcPr>
            <w:tcW w:w="6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16195">
        <w:trPr>
          <w:jc w:val="center"/>
        </w:trPr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ACUIFERO VULNERABILIDAD ALTA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316195" w:rsidRDefault="00316195"/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316195" w:rsidRDefault="006A53AF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316195" w:rsidRDefault="00316195"/>
        </w:tc>
      </w:tr>
    </w:tbl>
    <w:p w:rsidR="00316195" w:rsidRDefault="006A53AF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316195" w:rsidRDefault="0031619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316195">
        <w:trPr>
          <w:jc w:val="center"/>
        </w:trPr>
        <w:tc>
          <w:tcPr>
            <w:tcW w:w="2310" w:type="auto"/>
          </w:tcPr>
          <w:p w:rsidR="00316195" w:rsidRDefault="00316195"/>
        </w:tc>
        <w:tc>
          <w:tcPr>
            <w:tcW w:w="2310" w:type="auto"/>
          </w:tcPr>
          <w:p w:rsidR="00316195" w:rsidRDefault="00316195"/>
        </w:tc>
        <w:tc>
          <w:tcPr>
            <w:tcW w:w="2310" w:type="auto"/>
            <w:gridSpan w:val="8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16195">
        <w:trPr>
          <w:jc w:val="center"/>
        </w:trPr>
        <w:tc>
          <w:tcPr>
            <w:tcW w:w="2310" w:type="auto"/>
          </w:tcPr>
          <w:p w:rsidR="00316195" w:rsidRDefault="00316195"/>
        </w:tc>
        <w:tc>
          <w:tcPr>
            <w:tcW w:w="2310" w:type="auto"/>
          </w:tcPr>
          <w:p w:rsidR="00316195" w:rsidRDefault="00316195"/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16195">
        <w:trPr>
          <w:jc w:val="center"/>
        </w:trPr>
        <w:tc>
          <w:tcPr>
            <w:tcW w:w="45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16195">
        <w:trPr>
          <w:jc w:val="center"/>
        </w:trPr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16195" w:rsidRDefault="006A53A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16195" w:rsidRDefault="006A53AF">
      <w:r>
        <w:rPr>
          <w:b/>
        </w:rPr>
        <w:br/>
        <w:t>5. CONCLUSIONES</w:t>
      </w:r>
    </w:p>
    <w:p w:rsidR="00316195" w:rsidRDefault="006A53AF">
      <w:r>
        <w:br/>
        <w:t xml:space="preserve">Del total de exigencias verificadas, se </w:t>
      </w:r>
      <w:r>
        <w:t>identificó la siguiente no conformidad:</w:t>
      </w:r>
    </w:p>
    <w:p w:rsidR="00316195" w:rsidRDefault="0031619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316195">
        <w:trPr>
          <w:jc w:val="center"/>
        </w:trPr>
        <w:tc>
          <w:tcPr>
            <w:tcW w:w="4500" w:type="dxa"/>
          </w:tcPr>
          <w:p w:rsidR="00316195" w:rsidRDefault="006A53A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16195" w:rsidRDefault="006A53A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16195" w:rsidRDefault="006A53AF">
            <w:pPr>
              <w:jc w:val="center"/>
            </w:pPr>
            <w:r>
              <w:t>Descripción de la No Conformidad</w:t>
            </w:r>
          </w:p>
        </w:tc>
      </w:tr>
      <w:tr w:rsidR="00316195">
        <w:trPr>
          <w:jc w:val="center"/>
        </w:trPr>
        <w:tc>
          <w:tcPr>
            <w:tcW w:w="2310" w:type="auto"/>
          </w:tcPr>
          <w:p w:rsidR="00316195" w:rsidRDefault="006A53A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16195" w:rsidRDefault="006A53AF">
            <w:r>
              <w:t>Informar autocontrol</w:t>
            </w:r>
          </w:p>
        </w:tc>
        <w:tc>
          <w:tcPr>
            <w:tcW w:w="2310" w:type="auto"/>
          </w:tcPr>
          <w:p w:rsidR="00316195" w:rsidRDefault="006A53AF">
            <w:r>
              <w:t>El establecimiento industrial no presenta el autocontrol correspondiente al mes de JUNIO de 2013 para el siguiente p</w:t>
            </w:r>
            <w:r>
              <w:t>unto de descarga:</w:t>
            </w:r>
            <w:r>
              <w:br/>
              <w:t>PUNTO 1 (INFILTRACION)</w:t>
            </w:r>
          </w:p>
        </w:tc>
      </w:tr>
    </w:tbl>
    <w:p w:rsidR="00316195" w:rsidRDefault="006A53AF">
      <w:r>
        <w:rPr>
          <w:b/>
        </w:rPr>
        <w:lastRenderedPageBreak/>
        <w:br/>
        <w:t>6. ANEXOS</w:t>
      </w:r>
    </w:p>
    <w:p w:rsidR="00316195" w:rsidRDefault="0031619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316195">
        <w:trPr>
          <w:jc w:val="center"/>
        </w:trPr>
        <w:tc>
          <w:tcPr>
            <w:tcW w:w="4500" w:type="dxa"/>
          </w:tcPr>
          <w:p w:rsidR="00316195" w:rsidRDefault="006A53A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16195" w:rsidRDefault="006A53AF">
            <w:pPr>
              <w:jc w:val="center"/>
            </w:pPr>
            <w:r>
              <w:t xml:space="preserve">Nombre Anexo </w:t>
            </w:r>
          </w:p>
        </w:tc>
      </w:tr>
      <w:tr w:rsidR="00316195">
        <w:trPr>
          <w:jc w:val="center"/>
        </w:trPr>
        <w:tc>
          <w:tcPr>
            <w:tcW w:w="2310" w:type="auto"/>
          </w:tcPr>
          <w:p w:rsidR="00316195" w:rsidRDefault="006A53A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16195" w:rsidRDefault="006A53AF">
            <w:r>
              <w:t>Ficha de resultados de autocontrol PUNTO 1 (INFILTRACION)</w:t>
            </w:r>
          </w:p>
        </w:tc>
      </w:tr>
    </w:tbl>
    <w:p w:rsidR="00000000" w:rsidRDefault="006A53A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53AF">
      <w:r>
        <w:separator/>
      </w:r>
    </w:p>
  </w:endnote>
  <w:endnote w:type="continuationSeparator" w:id="0">
    <w:p w:rsidR="00000000" w:rsidRDefault="006A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A53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A53AF"/>
  <w:p w:rsidR="00316195" w:rsidRDefault="006A53A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A53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53AF">
      <w:r>
        <w:separator/>
      </w:r>
    </w:p>
  </w:footnote>
  <w:footnote w:type="continuationSeparator" w:id="0">
    <w:p w:rsidR="00000000" w:rsidRDefault="006A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16195"/>
    <w:rsid w:val="006A53A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NVL9IZ8l5X3wqig3oUwbBB78EMU=</DigestValue>
    </Reference>
    <Reference URI="#idOfficeObject" Type="http://www.w3.org/2000/09/xmldsig#Object">
      <DigestMethod Algorithm="http://www.w3.org/2000/09/xmldsig#sha1"/>
      <DigestValue>9uAoFpWl7B5qGsLnqMKS/NpfvLg=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C1ne5cmFImo209fn+UVYOCokTd4=</DigestValue>
    </Reference>
    <Reference URI="#idValidSigLnImg" Type="http://www.w3.org/2000/09/xmldsig#Object">
      <DigestMethod Algorithm="http://www.w3.org/2000/09/xmldsig#sha1"/>
      <DigestValue>oMuGWaoeaAicjcWc6kZWcwpSQcQ=</DigestValue>
    </Reference>
    <Reference URI="#idInvalidSigLnImg" Type="http://www.w3.org/2000/09/xmldsig#Object">
      <DigestMethod Algorithm="http://www.w3.org/2000/09/xmldsig#sha1"/>
      <DigestValue>SRHNYEkJhN6rJHiKwVKLH12YwM8=</DigestValue>
    </Reference>
  </SignedInfo>
  <SignatureValue>EJMFPV8HUnWfh9hSvs1u6LRoNgzeVolIzMLecDAPxZ0BGMogL0zbZ3ppwhZR6m5PWJ/VljB+yow2
88ozleJj7+RebTHHcxp48cOv6MMXJHulJnLfY8fILRWJLYBzk4nA3iHQTB2pFp/yAJkzEcvxpItD
wnFKWMsN2dLlTcaFQu1s7GE9su18aA3jXjGVBAdTWpL6z49WKAo2rbO8bBIdAJaE1BTlTFQKBvZc
YEYbp8H9e3cv8k6xUvZp3LhdXFOmsLe3AwZNIj81V8PuYbMNfUJ/6D7xOjq/gjoxJ9QKV+O8KJTK
c8vEQ3oZi++49U+Q9pRPChe9LtNKkOhSDsR5cw==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BvmJvjGxvujifNGQCr1F5I7WXsM=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1NyuaWlTtx8wrMuEyKL3YIPQM6s=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VrFnT8iaoyAXRGyZRLEDH+diKKI=</DigestValue>
      </Reference>
      <Reference URI="/word/footer3.xml?ContentType=application/vnd.openxmlformats-officedocument.wordprocessingml.footer+xml">
        <DigestMethod Algorithm="http://www.w3.org/2000/09/xmldsig#sha1"/>
        <DigestValue>UqjR3fld4M5s1T0nOPHYBb7vmCI=</DigestValue>
      </Reference>
      <Reference URI="/word/document.xml?ContentType=application/vnd.openxmlformats-officedocument.wordprocessingml.document.main+xml">
        <DigestMethod Algorithm="http://www.w3.org/2000/09/xmldsig#sha1"/>
        <DigestValue>2yjaT9cUUskVNmf7yduyXuU4K2c=</DigestValue>
      </Reference>
      <Reference URI="/word/footnotes.xml?ContentType=application/vnd.openxmlformats-officedocument.wordprocessingml.footnotes+xml">
        <DigestMethod Algorithm="http://www.w3.org/2000/09/xmldsig#sha1"/>
        <DigestValue>EgEKbZVPcc0oQ26FSOr5vghaJ0E=</DigestValue>
      </Reference>
      <Reference URI="/word/footer1.xml?ContentType=application/vnd.openxmlformats-officedocument.wordprocessingml.footer+xml">
        <DigestMethod Algorithm="http://www.w3.org/2000/09/xmldsig#sha1"/>
        <DigestValue>UqjR3fld4M5s1T0nOPHYBb7vmCI=</DigestValue>
      </Reference>
      <Reference URI="/word/footer2.xml?ContentType=application/vnd.openxmlformats-officedocument.wordprocessingml.footer+xml">
        <DigestMethod Algorithm="http://www.w3.org/2000/09/xmldsig#sha1"/>
        <DigestValue>Dypz1oqKSivXGm+UIYC6gP3z4Oo=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2014-01-21T02:54:04Z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{91413A33-78A5-41F5-8B17-EE52574AEB6D}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2014-01-21T02:54:04Z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wjY/AmwGJ0H1AAAAAMRIZs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CNj8CVgWbgfUAAAA4RAh1iIAigEIAAAAAAAAAAAAAADXqLB3dAAuAE0AUwACAAAAAAAAADYARAA0ADIAAAAAAAgAAAAAAAAA1AAAAAgACgDkqLB3yJAyAAAAAABDADoAAAQAANDDiggAABwHAACKCEyOMgAAAAAAUI4yAAAAAADJAgAALI8yAAAEAAAAABwH0MOKCCyPMgCkPLB30zywd/2AjHcAgAcAAAAAAAAAHAdYtBwHcwBvAGYAdABYtBwHaQBuAES1HAd3AHMAyQIAAAAAbQBYtBwHSQYAAEgA/w4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2951</Characters>
  <Application>Microsoft Office Word</Application>
  <DocSecurity>0</DocSecurity>
  <Lines>24</Lines>
  <Paragraphs>6</Paragraphs>
  <ScaleCrop>false</ScaleCrop>
  <Company>HP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2014-01-21T02:53:00Z</dcterms:created>
  <dcterms:modified xsi:type="dcterms:W3CDTF">2014-01-21T02:54:00Z</dcterms:modified>
</cp:coreProperties>
</file>