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67B5" w:rsidRDefault="004567B5" w:rsidP="009E1EAD">
      <w:pPr>
        <w:spacing w:line="276" w:lineRule="auto"/>
        <w:jc w:val="center"/>
        <w:rPr>
          <w:rFonts w:asciiTheme="minorHAnsi" w:hAnsiTheme="minorHAnsi" w:cstheme="minorHAnsi"/>
          <w:b/>
        </w:rPr>
      </w:pPr>
    </w:p>
    <w:p w:rsidR="009E1EAD" w:rsidRPr="00BC4D99" w:rsidRDefault="00EB15F6" w:rsidP="009E1EAD">
      <w:pPr>
        <w:spacing w:line="276" w:lineRule="auto"/>
        <w:jc w:val="center"/>
        <w:rPr>
          <w:rFonts w:asciiTheme="minorHAnsi" w:hAnsiTheme="minorHAnsi" w:cstheme="minorHAnsi"/>
          <w:b/>
        </w:rPr>
      </w:pPr>
      <w:r>
        <w:rPr>
          <w:rFonts w:asciiTheme="minorHAnsi" w:hAnsiTheme="minorHAnsi" w:cstheme="minorHAnsi"/>
          <w:b/>
        </w:rPr>
        <w:t xml:space="preserve">ANEXO: </w:t>
      </w:r>
      <w:r w:rsidR="009E1EAD">
        <w:rPr>
          <w:rFonts w:asciiTheme="minorHAnsi" w:hAnsiTheme="minorHAnsi" w:cstheme="minorHAnsi"/>
          <w:b/>
        </w:rPr>
        <w:t>DETALLES DE ACTIVIDAD DE FISCALIZACIÓN</w:t>
      </w:r>
    </w:p>
    <w:p w:rsidR="009E1EAD" w:rsidRDefault="009E1EAD" w:rsidP="009E1EAD">
      <w:pPr>
        <w:spacing w:line="276" w:lineRule="auto"/>
        <w:rPr>
          <w:rFonts w:asciiTheme="minorHAnsi" w:hAnsiTheme="minorHAnsi" w:cstheme="minorHAnsi"/>
        </w:rPr>
      </w:pPr>
    </w:p>
    <w:p w:rsidR="00575BAC" w:rsidRDefault="00575BAC" w:rsidP="00575BAC">
      <w:pPr>
        <w:spacing w:line="276" w:lineRule="auto"/>
        <w:jc w:val="center"/>
        <w:rPr>
          <w:rFonts w:asciiTheme="minorHAnsi" w:hAnsiTheme="minorHAnsi" w:cstheme="minorHAnsi"/>
          <w:b/>
          <w:caps/>
        </w:rPr>
      </w:pPr>
      <w:r>
        <w:rPr>
          <w:rFonts w:asciiTheme="minorHAnsi" w:hAnsiTheme="minorHAnsi" w:cstheme="minorHAnsi"/>
          <w:b/>
          <w:caps/>
        </w:rPr>
        <w:t>Dfz-201</w:t>
      </w:r>
      <w:r w:rsidR="009244DA">
        <w:rPr>
          <w:rFonts w:asciiTheme="minorHAnsi" w:hAnsiTheme="minorHAnsi" w:cstheme="minorHAnsi"/>
          <w:b/>
          <w:caps/>
        </w:rPr>
        <w:t>4</w:t>
      </w:r>
      <w:r>
        <w:rPr>
          <w:rFonts w:asciiTheme="minorHAnsi" w:hAnsiTheme="minorHAnsi" w:cstheme="minorHAnsi"/>
          <w:b/>
          <w:caps/>
        </w:rPr>
        <w:t>-</w:t>
      </w:r>
      <w:r w:rsidR="009244DA">
        <w:rPr>
          <w:rFonts w:asciiTheme="minorHAnsi" w:hAnsiTheme="minorHAnsi" w:cstheme="minorHAnsi"/>
          <w:b/>
          <w:caps/>
        </w:rPr>
        <w:t>126-</w:t>
      </w:r>
      <w:r>
        <w:rPr>
          <w:rFonts w:asciiTheme="minorHAnsi" w:hAnsiTheme="minorHAnsi" w:cstheme="minorHAnsi"/>
          <w:b/>
          <w:caps/>
        </w:rPr>
        <w:t>x</w:t>
      </w:r>
      <w:r w:rsidR="009244DA">
        <w:rPr>
          <w:rFonts w:asciiTheme="minorHAnsi" w:hAnsiTheme="minorHAnsi" w:cstheme="minorHAnsi"/>
          <w:b/>
          <w:caps/>
        </w:rPr>
        <w:t>III</w:t>
      </w:r>
      <w:r>
        <w:rPr>
          <w:rFonts w:asciiTheme="minorHAnsi" w:hAnsiTheme="minorHAnsi" w:cstheme="minorHAnsi"/>
          <w:b/>
          <w:caps/>
        </w:rPr>
        <w:t>-ne-ia</w:t>
      </w:r>
    </w:p>
    <w:p w:rsidR="00575BAC" w:rsidRDefault="00575BAC" w:rsidP="009E1EAD">
      <w:pPr>
        <w:spacing w:line="276" w:lineRule="auto"/>
        <w:rPr>
          <w:rFonts w:asciiTheme="minorHAnsi" w:hAnsiTheme="minorHAnsi" w:cstheme="minorHAnsi"/>
        </w:rPr>
      </w:pPr>
    </w:p>
    <w:tbl>
      <w:tblPr>
        <w:tblStyle w:val="Tablaconcuadrcula"/>
        <w:tblW w:w="5000" w:type="pct"/>
        <w:tblLook w:val="04A0" w:firstRow="1" w:lastRow="0" w:firstColumn="1" w:lastColumn="0" w:noHBand="0" w:noVBand="1"/>
      </w:tblPr>
      <w:tblGrid>
        <w:gridCol w:w="4322"/>
        <w:gridCol w:w="4325"/>
        <w:gridCol w:w="4325"/>
      </w:tblGrid>
      <w:tr w:rsidR="009E1EAD" w:rsidTr="00FB37C3">
        <w:trPr>
          <w:trHeight w:val="428"/>
        </w:trPr>
        <w:tc>
          <w:tcPr>
            <w:tcW w:w="1666" w:type="pct"/>
            <w:shd w:val="clear" w:color="auto" w:fill="D9D9D9" w:themeFill="background1" w:themeFillShade="D9"/>
            <w:vAlign w:val="center"/>
          </w:tcPr>
          <w:p w:rsidR="009E1EAD" w:rsidRPr="006643C6" w:rsidRDefault="009E1EAD" w:rsidP="00AD5D6A">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1667" w:type="pct"/>
            <w:shd w:val="clear" w:color="auto" w:fill="D9D9D9" w:themeFill="background1" w:themeFillShade="D9"/>
            <w:vAlign w:val="center"/>
          </w:tcPr>
          <w:p w:rsidR="009E1EAD" w:rsidRPr="006643C6" w:rsidRDefault="009E1EAD" w:rsidP="00AD5D6A">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667" w:type="pct"/>
            <w:shd w:val="clear" w:color="auto" w:fill="D9D9D9" w:themeFill="background1" w:themeFillShade="D9"/>
            <w:vAlign w:val="center"/>
          </w:tcPr>
          <w:p w:rsidR="009E1EAD" w:rsidRPr="006643C6" w:rsidRDefault="009E1EAD" w:rsidP="00AD5D6A">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FB37C3">
        <w:trPr>
          <w:trHeight w:val="431"/>
        </w:trPr>
        <w:tc>
          <w:tcPr>
            <w:tcW w:w="1666" w:type="pct"/>
            <w:vAlign w:val="center"/>
          </w:tcPr>
          <w:p w:rsidR="009E1EAD" w:rsidRDefault="008E0B5D" w:rsidP="00AD5D6A">
            <w:pPr>
              <w:spacing w:line="276" w:lineRule="auto"/>
              <w:jc w:val="center"/>
              <w:rPr>
                <w:rFonts w:asciiTheme="minorHAnsi" w:hAnsiTheme="minorHAnsi" w:cstheme="minorHAnsi"/>
              </w:rPr>
            </w:pPr>
            <w:r>
              <w:rPr>
                <w:rFonts w:asciiTheme="minorHAnsi" w:hAnsiTheme="minorHAnsi" w:cstheme="minorHAnsi"/>
              </w:rPr>
              <w:t>21 de marzo de 2014</w:t>
            </w:r>
          </w:p>
        </w:tc>
        <w:tc>
          <w:tcPr>
            <w:tcW w:w="1667" w:type="pct"/>
            <w:vAlign w:val="center"/>
          </w:tcPr>
          <w:p w:rsidR="009E1EAD" w:rsidRDefault="008E0B5D" w:rsidP="00D80535">
            <w:pPr>
              <w:spacing w:line="276" w:lineRule="auto"/>
              <w:jc w:val="center"/>
              <w:rPr>
                <w:rFonts w:asciiTheme="minorHAnsi" w:hAnsiTheme="minorHAnsi" w:cstheme="minorHAnsi"/>
              </w:rPr>
            </w:pPr>
            <w:r>
              <w:rPr>
                <w:rFonts w:asciiTheme="minorHAnsi" w:hAnsiTheme="minorHAnsi" w:cstheme="minorHAnsi"/>
              </w:rPr>
              <w:t>Supermercado Montserrat Isla de Maipo</w:t>
            </w:r>
          </w:p>
        </w:tc>
        <w:tc>
          <w:tcPr>
            <w:tcW w:w="1667" w:type="pct"/>
            <w:vAlign w:val="center"/>
          </w:tcPr>
          <w:p w:rsidR="009E1EAD" w:rsidRDefault="008E0B5D" w:rsidP="00D80535">
            <w:pPr>
              <w:spacing w:line="276" w:lineRule="auto"/>
              <w:jc w:val="center"/>
              <w:rPr>
                <w:rFonts w:asciiTheme="minorHAnsi" w:hAnsiTheme="minorHAnsi" w:cstheme="minorHAnsi"/>
              </w:rPr>
            </w:pPr>
            <w:r>
              <w:rPr>
                <w:rFonts w:asciiTheme="minorHAnsi" w:hAnsiTheme="minorHAnsi" w:cstheme="minorHAnsi"/>
              </w:rPr>
              <w:t>Supermercado Montserrat SAC</w:t>
            </w:r>
          </w:p>
        </w:tc>
      </w:tr>
      <w:tr w:rsidR="009E1EAD" w:rsidTr="00FB37C3">
        <w:trPr>
          <w:trHeight w:val="396"/>
        </w:trPr>
        <w:tc>
          <w:tcPr>
            <w:tcW w:w="3333" w:type="pct"/>
            <w:gridSpan w:val="2"/>
            <w:shd w:val="clear" w:color="auto" w:fill="D9D9D9" w:themeFill="background1" w:themeFillShade="D9"/>
            <w:vAlign w:val="center"/>
          </w:tcPr>
          <w:p w:rsidR="009E1EAD" w:rsidRPr="009E1EAD" w:rsidRDefault="009E1EAD" w:rsidP="00B25517">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667" w:type="pct"/>
            <w:shd w:val="clear" w:color="auto" w:fill="D9D9D9" w:themeFill="background1" w:themeFillShade="D9"/>
            <w:vAlign w:val="center"/>
          </w:tcPr>
          <w:p w:rsidR="009E1EAD" w:rsidRPr="006643C6" w:rsidRDefault="009E1EAD" w:rsidP="003919DB">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FB37C3">
        <w:trPr>
          <w:trHeight w:val="399"/>
        </w:trPr>
        <w:tc>
          <w:tcPr>
            <w:tcW w:w="3333" w:type="pct"/>
            <w:gridSpan w:val="2"/>
            <w:shd w:val="clear" w:color="auto" w:fill="auto"/>
            <w:vAlign w:val="center"/>
          </w:tcPr>
          <w:p w:rsidR="009E1EAD" w:rsidRDefault="00C9074E" w:rsidP="00B25517">
            <w:pPr>
              <w:spacing w:line="276" w:lineRule="auto"/>
              <w:jc w:val="center"/>
              <w:rPr>
                <w:rFonts w:asciiTheme="minorHAnsi" w:hAnsiTheme="minorHAnsi" w:cstheme="minorHAnsi"/>
              </w:rPr>
            </w:pPr>
            <w:r>
              <w:rPr>
                <w:rFonts w:asciiTheme="minorHAnsi" w:hAnsiTheme="minorHAnsi" w:cstheme="minorHAnsi"/>
              </w:rPr>
              <w:t>Venta al por menor de alimentos, bebidas y otros productos.</w:t>
            </w:r>
          </w:p>
        </w:tc>
        <w:tc>
          <w:tcPr>
            <w:tcW w:w="1667" w:type="pct"/>
            <w:vAlign w:val="center"/>
          </w:tcPr>
          <w:p w:rsidR="009E1EAD" w:rsidRPr="009E1EAD" w:rsidRDefault="00C9074E" w:rsidP="003919DB">
            <w:pPr>
              <w:spacing w:line="276" w:lineRule="auto"/>
              <w:jc w:val="center"/>
              <w:rPr>
                <w:rFonts w:asciiTheme="minorHAnsi" w:hAnsiTheme="minorHAnsi" w:cstheme="minorHAnsi"/>
              </w:rPr>
            </w:pPr>
            <w:r>
              <w:rPr>
                <w:rFonts w:asciiTheme="minorHAnsi" w:hAnsiTheme="minorHAnsi" w:cstheme="minorHAnsi"/>
              </w:rPr>
              <w:t>93.307.000-k</w:t>
            </w:r>
          </w:p>
        </w:tc>
      </w:tr>
    </w:tbl>
    <w:p w:rsidR="009E1EAD" w:rsidRDefault="009E1EAD" w:rsidP="009E1EAD">
      <w:pPr>
        <w:spacing w:line="276" w:lineRule="auto"/>
        <w:rPr>
          <w:rFonts w:asciiTheme="minorHAnsi" w:hAnsiTheme="minorHAnsi" w:cstheme="minorHAnsi"/>
          <w:sz w:val="16"/>
        </w:rPr>
      </w:pPr>
    </w:p>
    <w:p w:rsidR="00575BAC" w:rsidRDefault="00575BAC" w:rsidP="009E1EAD">
      <w:pPr>
        <w:spacing w:line="276" w:lineRule="auto"/>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951"/>
        <w:gridCol w:w="3827"/>
        <w:gridCol w:w="5386"/>
        <w:gridCol w:w="1808"/>
      </w:tblGrid>
      <w:tr w:rsidR="009E1EAD" w:rsidRPr="009D389C" w:rsidTr="00FB37C3">
        <w:trPr>
          <w:trHeight w:val="327"/>
          <w:tblHeader/>
        </w:trPr>
        <w:tc>
          <w:tcPr>
            <w:tcW w:w="5000" w:type="pct"/>
            <w:gridSpan w:val="4"/>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 xml:space="preserve">RESUMEN </w:t>
            </w:r>
            <w:r w:rsidRPr="009D389C">
              <w:rPr>
                <w:rFonts w:asciiTheme="minorHAnsi" w:hAnsiTheme="minorHAnsi"/>
                <w:b/>
              </w:rPr>
              <w:t>ANTECEDENTES INSPECCIÓN</w:t>
            </w:r>
          </w:p>
        </w:tc>
      </w:tr>
      <w:tr w:rsidR="001508F4" w:rsidRPr="009D389C" w:rsidTr="00FB37C3">
        <w:trPr>
          <w:trHeight w:val="418"/>
          <w:tblHeader/>
        </w:trPr>
        <w:tc>
          <w:tcPr>
            <w:tcW w:w="752"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475"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076"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697"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E</w:t>
            </w:r>
            <w:r>
              <w:rPr>
                <w:rFonts w:asciiTheme="minorHAnsi" w:hAnsiTheme="minorHAnsi"/>
                <w:b/>
              </w:rPr>
              <w:t>stado de Conformidad</w:t>
            </w:r>
          </w:p>
        </w:tc>
      </w:tr>
      <w:tr w:rsidR="0073281A" w:rsidRPr="009D389C" w:rsidTr="00FB37C3">
        <w:trPr>
          <w:trHeight w:val="1857"/>
        </w:trPr>
        <w:tc>
          <w:tcPr>
            <w:tcW w:w="752" w:type="pct"/>
            <w:vAlign w:val="center"/>
          </w:tcPr>
          <w:p w:rsidR="00EB15F6" w:rsidRDefault="009E1EAD" w:rsidP="0073281A">
            <w:pPr>
              <w:jc w:val="left"/>
              <w:rPr>
                <w:rFonts w:asciiTheme="minorHAnsi" w:hAnsiTheme="minorHAnsi"/>
              </w:rPr>
            </w:pPr>
            <w:r w:rsidRPr="00A42445">
              <w:rPr>
                <w:rFonts w:asciiTheme="minorHAnsi" w:hAnsiTheme="minorHAnsi"/>
              </w:rPr>
              <w:t>D.S. N°90</w:t>
            </w:r>
            <w:r>
              <w:rPr>
                <w:rFonts w:asciiTheme="minorHAnsi" w:hAnsiTheme="minorHAnsi"/>
              </w:rPr>
              <w:t>/2000 MINSEGPRES</w:t>
            </w:r>
            <w:r w:rsidRPr="00A42445">
              <w:rPr>
                <w:rFonts w:asciiTheme="minorHAnsi" w:hAnsiTheme="minorHAnsi"/>
              </w:rPr>
              <w:t xml:space="preserve"> </w:t>
            </w:r>
          </w:p>
          <w:p w:rsidR="00EB15F6" w:rsidRDefault="00EB15F6" w:rsidP="0073281A">
            <w:pPr>
              <w:jc w:val="left"/>
              <w:rPr>
                <w:rFonts w:asciiTheme="minorHAnsi" w:hAnsiTheme="minorHAnsi"/>
              </w:rPr>
            </w:pPr>
          </w:p>
          <w:p w:rsidR="009E1EAD" w:rsidRPr="00A42445" w:rsidRDefault="009E1EAD" w:rsidP="0073281A">
            <w:pPr>
              <w:jc w:val="left"/>
              <w:rPr>
                <w:rFonts w:asciiTheme="minorHAnsi" w:hAnsiTheme="minorHAnsi"/>
              </w:rPr>
            </w:pPr>
          </w:p>
        </w:tc>
        <w:tc>
          <w:tcPr>
            <w:tcW w:w="1475" w:type="pct"/>
            <w:vAlign w:val="center"/>
          </w:tcPr>
          <w:p w:rsidR="009E1EAD" w:rsidRPr="00A42445" w:rsidRDefault="009E1EAD" w:rsidP="007C0628">
            <w:pPr>
              <w:rPr>
                <w:rFonts w:asciiTheme="minorHAnsi" w:hAnsiTheme="minorHAnsi"/>
              </w:rPr>
            </w:pPr>
            <w:r>
              <w:rPr>
                <w:rFonts w:asciiTheme="minorHAnsi" w:hAnsiTheme="minorHAnsi"/>
              </w:rPr>
              <w:t>P</w:t>
            </w:r>
            <w:r w:rsidR="00C9074E">
              <w:rPr>
                <w:rFonts w:asciiTheme="minorHAnsi" w:hAnsiTheme="minorHAnsi"/>
              </w:rPr>
              <w:t>rograma</w:t>
            </w:r>
            <w:r>
              <w:rPr>
                <w:rFonts w:asciiTheme="minorHAnsi" w:hAnsiTheme="minorHAnsi"/>
              </w:rPr>
              <w:t xml:space="preserve"> de Monitoreo, </w:t>
            </w:r>
            <w:r w:rsidR="0073281A">
              <w:rPr>
                <w:rFonts w:asciiTheme="minorHAnsi" w:hAnsiTheme="minorHAnsi"/>
              </w:rPr>
              <w:t xml:space="preserve">según Resolución Exenta SISS N°2.117/2006, </w:t>
            </w:r>
            <w:r w:rsidR="00B74A52">
              <w:rPr>
                <w:rFonts w:asciiTheme="minorHAnsi" w:hAnsiTheme="minorHAnsi"/>
              </w:rPr>
              <w:t xml:space="preserve">establece el monitoreo mensual de los parámetros pH, </w:t>
            </w:r>
            <w:proofErr w:type="spellStart"/>
            <w:r w:rsidR="00B74A52">
              <w:rPr>
                <w:rFonts w:asciiTheme="minorHAnsi" w:hAnsiTheme="minorHAnsi"/>
              </w:rPr>
              <w:t>T°</w:t>
            </w:r>
            <w:proofErr w:type="spellEnd"/>
            <w:r w:rsidR="00B74A52">
              <w:rPr>
                <w:rFonts w:asciiTheme="minorHAnsi" w:hAnsiTheme="minorHAnsi"/>
              </w:rPr>
              <w:t xml:space="preserve">, caudal, </w:t>
            </w:r>
            <w:proofErr w:type="spellStart"/>
            <w:r w:rsidR="00B74A52">
              <w:rPr>
                <w:rFonts w:asciiTheme="minorHAnsi" w:hAnsiTheme="minorHAnsi"/>
              </w:rPr>
              <w:t>Coliformes</w:t>
            </w:r>
            <w:proofErr w:type="spellEnd"/>
            <w:r w:rsidR="00B74A52">
              <w:rPr>
                <w:rFonts w:asciiTheme="minorHAnsi" w:hAnsiTheme="minorHAnsi"/>
              </w:rPr>
              <w:t xml:space="preserve"> fecales, DBO</w:t>
            </w:r>
            <w:r w:rsidR="00B74A52">
              <w:rPr>
                <w:rFonts w:asciiTheme="minorHAnsi" w:hAnsiTheme="minorHAnsi"/>
                <w:vertAlign w:val="subscript"/>
              </w:rPr>
              <w:t>5</w:t>
            </w:r>
            <w:r w:rsidR="00B74A52">
              <w:rPr>
                <w:rFonts w:asciiTheme="minorHAnsi" w:hAnsiTheme="minorHAnsi"/>
              </w:rPr>
              <w:t>, Aceites y grasas, nit</w:t>
            </w:r>
            <w:r w:rsidR="008976CE">
              <w:rPr>
                <w:rFonts w:asciiTheme="minorHAnsi" w:hAnsiTheme="minorHAnsi"/>
              </w:rPr>
              <w:t>rógeno total Kjeldahl, Sólidos S</w:t>
            </w:r>
            <w:r w:rsidR="00B74A52">
              <w:rPr>
                <w:rFonts w:asciiTheme="minorHAnsi" w:hAnsiTheme="minorHAnsi"/>
              </w:rPr>
              <w:t xml:space="preserve">uspendidos, Fósforo, Poder </w:t>
            </w:r>
            <w:proofErr w:type="spellStart"/>
            <w:r w:rsidR="00B74A52">
              <w:rPr>
                <w:rFonts w:asciiTheme="minorHAnsi" w:hAnsiTheme="minorHAnsi"/>
              </w:rPr>
              <w:t>Espumógeno</w:t>
            </w:r>
            <w:proofErr w:type="spellEnd"/>
            <w:r w:rsidR="00B74A52">
              <w:rPr>
                <w:rFonts w:asciiTheme="minorHAnsi" w:hAnsiTheme="minorHAnsi"/>
              </w:rPr>
              <w:t xml:space="preserve">, </w:t>
            </w:r>
            <w:proofErr w:type="spellStart"/>
            <w:r w:rsidR="00B74A52">
              <w:rPr>
                <w:rFonts w:asciiTheme="minorHAnsi" w:hAnsiTheme="minorHAnsi"/>
              </w:rPr>
              <w:t>Triclorometano</w:t>
            </w:r>
            <w:proofErr w:type="spellEnd"/>
            <w:r w:rsidR="00B74A52">
              <w:rPr>
                <w:rFonts w:asciiTheme="minorHAnsi" w:hAnsiTheme="minorHAnsi"/>
              </w:rPr>
              <w:t xml:space="preserve">, </w:t>
            </w:r>
            <w:proofErr w:type="spellStart"/>
            <w:r w:rsidR="00B74A52">
              <w:rPr>
                <w:rFonts w:asciiTheme="minorHAnsi" w:hAnsiTheme="minorHAnsi"/>
              </w:rPr>
              <w:t>Tetraclororeteno</w:t>
            </w:r>
            <w:proofErr w:type="spellEnd"/>
            <w:r w:rsidR="00DF0582">
              <w:rPr>
                <w:rFonts w:asciiTheme="minorHAnsi" w:hAnsiTheme="minorHAnsi"/>
              </w:rPr>
              <w:t>, d</w:t>
            </w:r>
            <w:r>
              <w:rPr>
                <w:rFonts w:asciiTheme="minorHAnsi" w:hAnsiTheme="minorHAnsi"/>
              </w:rPr>
              <w:t>eb</w:t>
            </w:r>
            <w:r w:rsidR="00DF0582">
              <w:rPr>
                <w:rFonts w:asciiTheme="minorHAnsi" w:hAnsiTheme="minorHAnsi"/>
              </w:rPr>
              <w:t>i</w:t>
            </w:r>
            <w:r>
              <w:rPr>
                <w:rFonts w:asciiTheme="minorHAnsi" w:hAnsiTheme="minorHAnsi"/>
              </w:rPr>
              <w:t>e</w:t>
            </w:r>
            <w:r w:rsidR="00DF0582">
              <w:rPr>
                <w:rFonts w:asciiTheme="minorHAnsi" w:hAnsiTheme="minorHAnsi"/>
              </w:rPr>
              <w:t>ndo</w:t>
            </w:r>
            <w:r>
              <w:rPr>
                <w:rFonts w:asciiTheme="minorHAnsi" w:hAnsiTheme="minorHAnsi"/>
              </w:rPr>
              <w:t xml:space="preserve"> dar cumplimiento a la Tabla </w:t>
            </w:r>
            <w:r w:rsidR="00B74A52">
              <w:rPr>
                <w:rFonts w:asciiTheme="minorHAnsi" w:hAnsiTheme="minorHAnsi"/>
              </w:rPr>
              <w:t>N°1</w:t>
            </w:r>
            <w:r>
              <w:rPr>
                <w:rFonts w:asciiTheme="minorHAnsi" w:hAnsiTheme="minorHAnsi"/>
              </w:rPr>
              <w:t xml:space="preserve"> del </w:t>
            </w:r>
            <w:r w:rsidRPr="00A42445">
              <w:rPr>
                <w:rFonts w:asciiTheme="minorHAnsi" w:hAnsiTheme="minorHAnsi"/>
              </w:rPr>
              <w:t>D.S. N°90</w:t>
            </w:r>
            <w:r w:rsidR="00DF0582">
              <w:rPr>
                <w:rFonts w:asciiTheme="minorHAnsi" w:hAnsiTheme="minorHAnsi"/>
              </w:rPr>
              <w:t>/2000</w:t>
            </w:r>
            <w:r w:rsidR="00EB15F6">
              <w:rPr>
                <w:rFonts w:asciiTheme="minorHAnsi" w:hAnsiTheme="minorHAnsi"/>
              </w:rPr>
              <w:t>.</w:t>
            </w:r>
          </w:p>
        </w:tc>
        <w:tc>
          <w:tcPr>
            <w:tcW w:w="2076" w:type="pct"/>
            <w:vAlign w:val="center"/>
          </w:tcPr>
          <w:p w:rsidR="0073281A" w:rsidRDefault="009E1EAD" w:rsidP="0073281A">
            <w:pPr>
              <w:rPr>
                <w:rFonts w:asciiTheme="minorHAnsi" w:hAnsiTheme="minorHAnsi"/>
              </w:rPr>
            </w:pPr>
            <w:r>
              <w:rPr>
                <w:rFonts w:asciiTheme="minorHAnsi" w:hAnsiTheme="minorHAnsi"/>
              </w:rPr>
              <w:t xml:space="preserve">Durante la inspección se solicitó y verificó los </w:t>
            </w:r>
            <w:r w:rsidR="008976CE">
              <w:rPr>
                <w:rFonts w:asciiTheme="minorHAnsi" w:hAnsiTheme="minorHAnsi"/>
              </w:rPr>
              <w:t>auto</w:t>
            </w:r>
            <w:r w:rsidR="00DF0582">
              <w:rPr>
                <w:rFonts w:asciiTheme="minorHAnsi" w:hAnsiTheme="minorHAnsi"/>
              </w:rPr>
              <w:t xml:space="preserve">controles de los últimos seis meses </w:t>
            </w:r>
            <w:r w:rsidR="008976CE" w:rsidRPr="00E01574">
              <w:rPr>
                <w:rFonts w:asciiTheme="minorHAnsi" w:hAnsiTheme="minorHAnsi" w:cstheme="minorHAnsi"/>
                <w:iCs/>
              </w:rPr>
              <w:t>informados</w:t>
            </w:r>
            <w:r w:rsidR="008976CE">
              <w:rPr>
                <w:rFonts w:asciiTheme="minorHAnsi" w:hAnsiTheme="minorHAnsi" w:cstheme="minorHAnsi"/>
                <w:iCs/>
              </w:rPr>
              <w:t xml:space="preserve"> al</w:t>
            </w:r>
            <w:r w:rsidR="008976CE" w:rsidRPr="00DB7A36">
              <w:rPr>
                <w:rFonts w:asciiTheme="minorHAnsi" w:hAnsiTheme="minorHAnsi" w:cstheme="minorHAnsi"/>
                <w:iCs/>
              </w:rPr>
              <w:t xml:space="preserve"> registro de autocontrol de </w:t>
            </w:r>
            <w:proofErr w:type="spellStart"/>
            <w:r w:rsidR="008976CE" w:rsidRPr="00DB7A36">
              <w:rPr>
                <w:rFonts w:asciiTheme="minorHAnsi" w:hAnsiTheme="minorHAnsi" w:cstheme="minorHAnsi"/>
                <w:iCs/>
              </w:rPr>
              <w:t>RILes</w:t>
            </w:r>
            <w:proofErr w:type="spellEnd"/>
            <w:r w:rsidR="008976CE" w:rsidRPr="00DB7A36">
              <w:rPr>
                <w:rFonts w:asciiTheme="minorHAnsi" w:hAnsiTheme="minorHAnsi" w:cstheme="minorHAnsi"/>
                <w:iCs/>
              </w:rPr>
              <w:t xml:space="preserve"> a través del sistema SACEI</w:t>
            </w:r>
            <w:r w:rsidR="008976CE">
              <w:rPr>
                <w:rFonts w:asciiTheme="minorHAnsi" w:hAnsiTheme="minorHAnsi" w:cstheme="minorHAnsi"/>
                <w:iCs/>
              </w:rPr>
              <w:t xml:space="preserve"> administrado por la </w:t>
            </w:r>
            <w:r w:rsidR="008976CE" w:rsidRPr="00E01574">
              <w:rPr>
                <w:rFonts w:asciiTheme="minorHAnsi" w:hAnsiTheme="minorHAnsi" w:cstheme="minorHAnsi"/>
                <w:iCs/>
              </w:rPr>
              <w:t>SISS</w:t>
            </w:r>
            <w:r w:rsidR="008976CE">
              <w:rPr>
                <w:rFonts w:asciiTheme="minorHAnsi" w:hAnsiTheme="minorHAnsi"/>
              </w:rPr>
              <w:t xml:space="preserve"> </w:t>
            </w:r>
            <w:r w:rsidR="0073281A">
              <w:rPr>
                <w:rFonts w:asciiTheme="minorHAnsi" w:hAnsiTheme="minorHAnsi"/>
              </w:rPr>
              <w:t>(septiembre 2013 a febrero 2014), encontrándose divergencias entre lo medido por laboratorio y lo informado en la plataforma</w:t>
            </w:r>
            <w:r w:rsidR="00286F36">
              <w:rPr>
                <w:rFonts w:asciiTheme="minorHAnsi" w:hAnsiTheme="minorHAnsi"/>
              </w:rPr>
              <w:t xml:space="preserve"> (Anexo 1)</w:t>
            </w:r>
            <w:r w:rsidR="0073281A">
              <w:rPr>
                <w:rFonts w:asciiTheme="minorHAnsi" w:hAnsiTheme="minorHAnsi"/>
              </w:rPr>
              <w:t>:</w:t>
            </w:r>
          </w:p>
          <w:p w:rsidR="0073281A" w:rsidRDefault="0073281A" w:rsidP="0073281A">
            <w:pPr>
              <w:rPr>
                <w:rFonts w:asciiTheme="minorHAnsi" w:hAnsiTheme="minorHAnsi"/>
              </w:rPr>
            </w:pPr>
            <w:r>
              <w:rPr>
                <w:rFonts w:asciiTheme="minorHAnsi" w:hAnsiTheme="minorHAnsi"/>
              </w:rPr>
              <w:t>- El autocontrol informado para diciembre de 2013, da cuenta de</w:t>
            </w:r>
            <w:r w:rsidR="009244DA">
              <w:rPr>
                <w:rFonts w:asciiTheme="minorHAnsi" w:hAnsiTheme="minorHAnsi"/>
              </w:rPr>
              <w:t xml:space="preserve"> un</w:t>
            </w:r>
            <w:r>
              <w:rPr>
                <w:rFonts w:asciiTheme="minorHAnsi" w:hAnsiTheme="minorHAnsi"/>
              </w:rPr>
              <w:t xml:space="preserve"> muestreo realizado en enero de 2014 (03-01-2014)</w:t>
            </w:r>
            <w:r w:rsidR="00DF0582">
              <w:rPr>
                <w:rFonts w:asciiTheme="minorHAnsi" w:hAnsiTheme="minorHAnsi"/>
              </w:rPr>
              <w:t>.</w:t>
            </w:r>
            <w:r>
              <w:rPr>
                <w:rFonts w:asciiTheme="minorHAnsi" w:hAnsiTheme="minorHAnsi"/>
              </w:rPr>
              <w:t xml:space="preserve"> </w:t>
            </w:r>
          </w:p>
          <w:p w:rsidR="0073281A" w:rsidRDefault="0073281A" w:rsidP="0073281A">
            <w:pPr>
              <w:rPr>
                <w:rFonts w:asciiTheme="minorHAnsi" w:hAnsiTheme="minorHAnsi"/>
              </w:rPr>
            </w:pPr>
            <w:r>
              <w:rPr>
                <w:rFonts w:asciiTheme="minorHAnsi" w:hAnsiTheme="minorHAnsi"/>
              </w:rPr>
              <w:t>- El autocontrol informado para febrero de 2014, da cuenta de</w:t>
            </w:r>
            <w:r w:rsidR="009244DA">
              <w:rPr>
                <w:rFonts w:asciiTheme="minorHAnsi" w:hAnsiTheme="minorHAnsi"/>
              </w:rPr>
              <w:t xml:space="preserve"> un</w:t>
            </w:r>
            <w:r>
              <w:rPr>
                <w:rFonts w:asciiTheme="minorHAnsi" w:hAnsiTheme="minorHAnsi"/>
              </w:rPr>
              <w:t xml:space="preserve"> muestreo realizado en marzo de 2014 (06-03-2014). </w:t>
            </w:r>
          </w:p>
          <w:p w:rsidR="009244DA" w:rsidRDefault="009244DA" w:rsidP="0073281A">
            <w:pPr>
              <w:rPr>
                <w:rFonts w:asciiTheme="minorHAnsi" w:hAnsiTheme="minorHAnsi"/>
              </w:rPr>
            </w:pPr>
            <w:r>
              <w:rPr>
                <w:rFonts w:asciiTheme="minorHAnsi" w:hAnsiTheme="minorHAnsi"/>
              </w:rPr>
              <w:t>- Durante el muestreo informado para diciembre 2013, el laboratorio señaló un contenido de 5,0*10</w:t>
            </w:r>
            <w:r>
              <w:rPr>
                <w:rFonts w:asciiTheme="minorHAnsi" w:hAnsiTheme="minorHAnsi"/>
                <w:vertAlign w:val="superscript"/>
              </w:rPr>
              <w:t xml:space="preserve">2 </w:t>
            </w:r>
            <w:r>
              <w:rPr>
                <w:rFonts w:asciiTheme="minorHAnsi" w:hAnsiTheme="minorHAnsi"/>
              </w:rPr>
              <w:t>NMP/100</w:t>
            </w:r>
            <w:r w:rsidR="008976CE">
              <w:rPr>
                <w:rFonts w:asciiTheme="minorHAnsi" w:hAnsiTheme="minorHAnsi"/>
              </w:rPr>
              <w:t xml:space="preserve"> </w:t>
            </w:r>
            <w:r>
              <w:rPr>
                <w:rFonts w:asciiTheme="minorHAnsi" w:hAnsiTheme="minorHAnsi"/>
              </w:rPr>
              <w:t>m</w:t>
            </w:r>
            <w:r w:rsidR="008976CE">
              <w:rPr>
                <w:rFonts w:asciiTheme="minorHAnsi" w:hAnsiTheme="minorHAnsi"/>
              </w:rPr>
              <w:t>l</w:t>
            </w:r>
            <w:r>
              <w:rPr>
                <w:rFonts w:asciiTheme="minorHAnsi" w:hAnsiTheme="minorHAnsi"/>
              </w:rPr>
              <w:t xml:space="preserve"> de Coliformes fecales, es decir, 500 NMP/100 </w:t>
            </w:r>
            <w:proofErr w:type="spellStart"/>
            <w:r>
              <w:rPr>
                <w:rFonts w:asciiTheme="minorHAnsi" w:hAnsiTheme="minorHAnsi"/>
              </w:rPr>
              <w:t>mL</w:t>
            </w:r>
            <w:proofErr w:type="spellEnd"/>
            <w:r>
              <w:rPr>
                <w:rFonts w:asciiTheme="minorHAnsi" w:hAnsiTheme="minorHAnsi"/>
              </w:rPr>
              <w:t xml:space="preserve">, en cambio, </w:t>
            </w:r>
            <w:r w:rsidR="008976CE">
              <w:rPr>
                <w:rFonts w:asciiTheme="minorHAnsi" w:hAnsiTheme="minorHAnsi"/>
              </w:rPr>
              <w:t xml:space="preserve">en la plataforma </w:t>
            </w:r>
            <w:r>
              <w:rPr>
                <w:rFonts w:asciiTheme="minorHAnsi" w:hAnsiTheme="minorHAnsi"/>
              </w:rPr>
              <w:t>se informó 2 NMP/100mL.</w:t>
            </w:r>
          </w:p>
          <w:p w:rsidR="009244DA" w:rsidRDefault="008976CE" w:rsidP="009244DA">
            <w:pPr>
              <w:rPr>
                <w:rFonts w:asciiTheme="minorHAnsi" w:hAnsiTheme="minorHAnsi"/>
              </w:rPr>
            </w:pPr>
            <w:r>
              <w:rPr>
                <w:rFonts w:asciiTheme="minorHAnsi" w:hAnsiTheme="minorHAnsi"/>
              </w:rPr>
              <w:t xml:space="preserve">- Durante el muestreo informado para febrero 2014, el laboratorio señaló un contenido de </w:t>
            </w:r>
            <w:r w:rsidR="00F66DFD">
              <w:rPr>
                <w:rFonts w:asciiTheme="minorHAnsi" w:hAnsiTheme="minorHAnsi"/>
              </w:rPr>
              <w:t>8</w:t>
            </w:r>
            <w:r>
              <w:rPr>
                <w:rFonts w:asciiTheme="minorHAnsi" w:hAnsiTheme="minorHAnsi"/>
              </w:rPr>
              <w:t>,0*10</w:t>
            </w:r>
            <w:r>
              <w:rPr>
                <w:rFonts w:asciiTheme="minorHAnsi" w:hAnsiTheme="minorHAnsi"/>
                <w:vertAlign w:val="superscript"/>
              </w:rPr>
              <w:t xml:space="preserve">4 </w:t>
            </w:r>
            <w:r>
              <w:rPr>
                <w:rFonts w:asciiTheme="minorHAnsi" w:hAnsiTheme="minorHAnsi"/>
              </w:rPr>
              <w:t xml:space="preserve">NMP/100 ml de Coliformes Fecales, es decir, 80.000 NMP/100 </w:t>
            </w:r>
            <w:proofErr w:type="spellStart"/>
            <w:r>
              <w:rPr>
                <w:rFonts w:asciiTheme="minorHAnsi" w:hAnsiTheme="minorHAnsi"/>
              </w:rPr>
              <w:t>mL</w:t>
            </w:r>
            <w:proofErr w:type="spellEnd"/>
            <w:r>
              <w:rPr>
                <w:rFonts w:asciiTheme="minorHAnsi" w:hAnsiTheme="minorHAnsi"/>
              </w:rPr>
              <w:t xml:space="preserve">, en cambio, en la plataforma se informó 8 NMP/100mL. Cabe mencionar </w:t>
            </w:r>
            <w:r>
              <w:rPr>
                <w:rFonts w:asciiTheme="minorHAnsi" w:hAnsiTheme="minorHAnsi"/>
              </w:rPr>
              <w:lastRenderedPageBreak/>
              <w:t xml:space="preserve">que el valor real </w:t>
            </w:r>
            <w:r w:rsidR="009244DA">
              <w:rPr>
                <w:rFonts w:asciiTheme="minorHAnsi" w:hAnsiTheme="minorHAnsi"/>
              </w:rPr>
              <w:t>super</w:t>
            </w:r>
            <w:r>
              <w:rPr>
                <w:rFonts w:asciiTheme="minorHAnsi" w:hAnsiTheme="minorHAnsi"/>
              </w:rPr>
              <w:t>ó</w:t>
            </w:r>
            <w:r w:rsidR="009244DA">
              <w:rPr>
                <w:rFonts w:asciiTheme="minorHAnsi" w:hAnsiTheme="minorHAnsi"/>
              </w:rPr>
              <w:t xml:space="preserve"> </w:t>
            </w:r>
            <w:r>
              <w:rPr>
                <w:rFonts w:asciiTheme="minorHAnsi" w:hAnsiTheme="minorHAnsi"/>
              </w:rPr>
              <w:t xml:space="preserve">el límite normativo </w:t>
            </w:r>
            <w:r w:rsidR="009244DA">
              <w:rPr>
                <w:rFonts w:asciiTheme="minorHAnsi" w:hAnsiTheme="minorHAnsi"/>
              </w:rPr>
              <w:t xml:space="preserve">establecido en la Tabla N°1 del D.S. N°90/2000 que </w:t>
            </w:r>
            <w:r w:rsidR="007C0628">
              <w:rPr>
                <w:rFonts w:asciiTheme="minorHAnsi" w:hAnsiTheme="minorHAnsi"/>
              </w:rPr>
              <w:t xml:space="preserve">define </w:t>
            </w:r>
            <w:r>
              <w:rPr>
                <w:rFonts w:asciiTheme="minorHAnsi" w:hAnsiTheme="minorHAnsi"/>
              </w:rPr>
              <w:t>un máximo de 1.000 NMP/100ml para Coliformes Fecales.</w:t>
            </w:r>
          </w:p>
          <w:p w:rsidR="006D7687" w:rsidRDefault="007C0628" w:rsidP="006D7687">
            <w:pPr>
              <w:rPr>
                <w:rFonts w:asciiTheme="minorHAnsi" w:hAnsiTheme="minorHAnsi"/>
              </w:rPr>
            </w:pPr>
            <w:r>
              <w:rPr>
                <w:rFonts w:asciiTheme="minorHAnsi" w:hAnsiTheme="minorHAnsi"/>
              </w:rPr>
              <w:t>- Los certificados de laboratorio, dan cuenta de un muestreo puntual y no compuesto para todos los parámetros,</w:t>
            </w:r>
            <w:r w:rsidR="006D7687">
              <w:rPr>
                <w:rFonts w:asciiTheme="minorHAnsi" w:hAnsiTheme="minorHAnsi"/>
              </w:rPr>
              <w:t xml:space="preserve"> pese a que el Programa de Monitoreo fija</w:t>
            </w:r>
            <w:r>
              <w:rPr>
                <w:rFonts w:asciiTheme="minorHAnsi" w:hAnsiTheme="minorHAnsi"/>
              </w:rPr>
              <w:t xml:space="preserve"> </w:t>
            </w:r>
            <w:r w:rsidR="006D7687">
              <w:rPr>
                <w:rFonts w:asciiTheme="minorHAnsi" w:hAnsiTheme="minorHAnsi"/>
              </w:rPr>
              <w:t>un muestreo compuesto para los parámetros DBO</w:t>
            </w:r>
            <w:r w:rsidR="006D7687" w:rsidRPr="006D7687">
              <w:rPr>
                <w:rFonts w:asciiTheme="minorHAnsi" w:hAnsiTheme="minorHAnsi"/>
                <w:vertAlign w:val="subscript"/>
              </w:rPr>
              <w:t>5</w:t>
            </w:r>
            <w:r w:rsidR="006D7687">
              <w:rPr>
                <w:rFonts w:asciiTheme="minorHAnsi" w:hAnsiTheme="minorHAnsi"/>
              </w:rPr>
              <w:t xml:space="preserve">, Aceites y </w:t>
            </w:r>
            <w:r w:rsidR="008976CE">
              <w:rPr>
                <w:rFonts w:asciiTheme="minorHAnsi" w:hAnsiTheme="minorHAnsi"/>
              </w:rPr>
              <w:t>G</w:t>
            </w:r>
            <w:r w:rsidR="006D7687">
              <w:rPr>
                <w:rFonts w:asciiTheme="minorHAnsi" w:hAnsiTheme="minorHAnsi"/>
              </w:rPr>
              <w:t xml:space="preserve">rasas, Nitrógeno </w:t>
            </w:r>
            <w:r w:rsidR="008976CE">
              <w:rPr>
                <w:rFonts w:asciiTheme="minorHAnsi" w:hAnsiTheme="minorHAnsi"/>
              </w:rPr>
              <w:t>Total Kjeldahl, Sólidos S</w:t>
            </w:r>
            <w:r w:rsidR="006D7687">
              <w:rPr>
                <w:rFonts w:asciiTheme="minorHAnsi" w:hAnsiTheme="minorHAnsi"/>
              </w:rPr>
              <w:t xml:space="preserve">uspendidos, Fósforo, Poder </w:t>
            </w:r>
            <w:proofErr w:type="spellStart"/>
            <w:r w:rsidR="006D7687">
              <w:rPr>
                <w:rFonts w:asciiTheme="minorHAnsi" w:hAnsiTheme="minorHAnsi"/>
              </w:rPr>
              <w:t>Espumógeno</w:t>
            </w:r>
            <w:proofErr w:type="spellEnd"/>
            <w:r w:rsidR="006D7687">
              <w:rPr>
                <w:rFonts w:asciiTheme="minorHAnsi" w:hAnsiTheme="minorHAnsi"/>
              </w:rPr>
              <w:t xml:space="preserve">, </w:t>
            </w:r>
            <w:proofErr w:type="spellStart"/>
            <w:r w:rsidR="006D7687">
              <w:rPr>
                <w:rFonts w:asciiTheme="minorHAnsi" w:hAnsiTheme="minorHAnsi"/>
              </w:rPr>
              <w:t>Triclorometano</w:t>
            </w:r>
            <w:proofErr w:type="spellEnd"/>
            <w:r w:rsidR="006D7687">
              <w:rPr>
                <w:rFonts w:asciiTheme="minorHAnsi" w:hAnsiTheme="minorHAnsi"/>
              </w:rPr>
              <w:t xml:space="preserve"> y </w:t>
            </w:r>
            <w:proofErr w:type="spellStart"/>
            <w:r w:rsidR="006D7687">
              <w:rPr>
                <w:rFonts w:asciiTheme="minorHAnsi" w:hAnsiTheme="minorHAnsi"/>
              </w:rPr>
              <w:t>Tetracloroeteno</w:t>
            </w:r>
            <w:proofErr w:type="spellEnd"/>
            <w:r w:rsidR="006D7687">
              <w:rPr>
                <w:rFonts w:asciiTheme="minorHAnsi" w:hAnsiTheme="minorHAnsi"/>
              </w:rPr>
              <w:t>.</w:t>
            </w:r>
          </w:p>
          <w:p w:rsidR="009E1EAD" w:rsidRDefault="006D7687" w:rsidP="00E12D0E">
            <w:pPr>
              <w:rPr>
                <w:rFonts w:asciiTheme="minorHAnsi" w:hAnsiTheme="minorHAnsi"/>
              </w:rPr>
            </w:pPr>
            <w:r>
              <w:rPr>
                <w:rFonts w:asciiTheme="minorHAnsi" w:hAnsiTheme="minorHAnsi"/>
              </w:rPr>
              <w:t xml:space="preserve">- </w:t>
            </w:r>
            <w:r w:rsidR="00E12D0E">
              <w:rPr>
                <w:rFonts w:asciiTheme="minorHAnsi" w:hAnsiTheme="minorHAnsi"/>
              </w:rPr>
              <w:t>El muestreo para</w:t>
            </w:r>
            <w:r>
              <w:rPr>
                <w:rFonts w:asciiTheme="minorHAnsi" w:hAnsiTheme="minorHAnsi"/>
              </w:rPr>
              <w:t xml:space="preserve"> </w:t>
            </w:r>
            <w:r w:rsidR="00E12D0E">
              <w:rPr>
                <w:rFonts w:asciiTheme="minorHAnsi" w:hAnsiTheme="minorHAnsi"/>
              </w:rPr>
              <w:t xml:space="preserve">el </w:t>
            </w:r>
            <w:r>
              <w:rPr>
                <w:rFonts w:asciiTheme="minorHAnsi" w:hAnsiTheme="minorHAnsi"/>
              </w:rPr>
              <w:t>autocontrol</w:t>
            </w:r>
            <w:r w:rsidR="00E12D0E">
              <w:rPr>
                <w:rFonts w:asciiTheme="minorHAnsi" w:hAnsiTheme="minorHAnsi"/>
              </w:rPr>
              <w:t xml:space="preserve"> informado como febrero de 2014 (06-03-2014), fue realizado por el titular, y no por una entidad acreditada, con lo que no se garantiza el cumplimiento de la </w:t>
            </w:r>
            <w:proofErr w:type="spellStart"/>
            <w:r w:rsidR="00E12D0E">
              <w:rPr>
                <w:rFonts w:asciiTheme="minorHAnsi" w:hAnsiTheme="minorHAnsi"/>
              </w:rPr>
              <w:t>NCh</w:t>
            </w:r>
            <w:proofErr w:type="spellEnd"/>
            <w:r w:rsidR="008976CE">
              <w:rPr>
                <w:rFonts w:asciiTheme="minorHAnsi" w:hAnsiTheme="minorHAnsi"/>
              </w:rPr>
              <w:t xml:space="preserve"> </w:t>
            </w:r>
            <w:r w:rsidR="00E12D0E">
              <w:rPr>
                <w:rFonts w:asciiTheme="minorHAnsi" w:hAnsiTheme="minorHAnsi"/>
              </w:rPr>
              <w:t>411.Of2005/partes 2 y 3, como se señala en Programa de Monitoreo.</w:t>
            </w:r>
          </w:p>
          <w:p w:rsidR="00E12D0E" w:rsidRPr="00490E72" w:rsidRDefault="000F6341" w:rsidP="00A34C4C">
            <w:pPr>
              <w:rPr>
                <w:rFonts w:asciiTheme="minorHAnsi" w:hAnsiTheme="minorHAnsi"/>
              </w:rPr>
            </w:pPr>
            <w:r>
              <w:rPr>
                <w:rFonts w:asciiTheme="minorHAnsi" w:hAnsiTheme="minorHAnsi"/>
              </w:rPr>
              <w:t xml:space="preserve">- </w:t>
            </w:r>
            <w:r w:rsidR="00D87A82">
              <w:rPr>
                <w:rFonts w:asciiTheme="minorHAnsi" w:hAnsiTheme="minorHAnsi"/>
              </w:rPr>
              <w:t xml:space="preserve">No </w:t>
            </w:r>
            <w:r w:rsidR="00D87A82" w:rsidRPr="00490E72">
              <w:rPr>
                <w:rFonts w:asciiTheme="minorHAnsi" w:hAnsiTheme="minorHAnsi"/>
              </w:rPr>
              <w:t>se cuenta con caudalímetro portátil con registro como señala</w:t>
            </w:r>
            <w:r w:rsidR="008976CE" w:rsidRPr="00490E72">
              <w:rPr>
                <w:rFonts w:asciiTheme="minorHAnsi" w:hAnsiTheme="minorHAnsi"/>
              </w:rPr>
              <w:t xml:space="preserve"> la Norma de Emisión y </w:t>
            </w:r>
            <w:r w:rsidR="00490E72" w:rsidRPr="00490E72">
              <w:rPr>
                <w:rFonts w:asciiTheme="minorHAnsi" w:hAnsiTheme="minorHAnsi"/>
              </w:rPr>
              <w:t xml:space="preserve">es </w:t>
            </w:r>
            <w:r w:rsidR="008976CE" w:rsidRPr="00490E72">
              <w:rPr>
                <w:rFonts w:asciiTheme="minorHAnsi" w:hAnsiTheme="minorHAnsi"/>
              </w:rPr>
              <w:t>reiterado en la</w:t>
            </w:r>
            <w:r w:rsidR="00D87A82" w:rsidRPr="00490E72">
              <w:rPr>
                <w:rFonts w:asciiTheme="minorHAnsi" w:hAnsiTheme="minorHAnsi"/>
              </w:rPr>
              <w:t xml:space="preserve"> Res. Ex. N° SISS 2.117/2006</w:t>
            </w:r>
            <w:r w:rsidR="008976CE" w:rsidRPr="00490E72">
              <w:rPr>
                <w:rFonts w:asciiTheme="minorHAnsi" w:hAnsiTheme="minorHAnsi"/>
              </w:rPr>
              <w:t>. A</w:t>
            </w:r>
            <w:r w:rsidR="00D87A82" w:rsidRPr="00490E72">
              <w:rPr>
                <w:rFonts w:asciiTheme="minorHAnsi" w:hAnsiTheme="minorHAnsi"/>
              </w:rPr>
              <w:t>dicionalmente, el caudal info</w:t>
            </w:r>
            <w:r w:rsidR="00145CC6" w:rsidRPr="00490E72">
              <w:rPr>
                <w:rFonts w:asciiTheme="minorHAnsi" w:hAnsiTheme="minorHAnsi"/>
              </w:rPr>
              <w:t xml:space="preserve">rmado mediante plataforma SACEI </w:t>
            </w:r>
            <w:r w:rsidR="00D87A82" w:rsidRPr="00490E72">
              <w:rPr>
                <w:rFonts w:asciiTheme="minorHAnsi" w:hAnsiTheme="minorHAnsi"/>
              </w:rPr>
              <w:t xml:space="preserve">es constante en todos los meses verificados </w:t>
            </w:r>
            <w:r w:rsidR="00145CC6" w:rsidRPr="00490E72">
              <w:rPr>
                <w:rFonts w:asciiTheme="minorHAnsi" w:hAnsiTheme="minorHAnsi"/>
              </w:rPr>
              <w:t>(60 m</w:t>
            </w:r>
            <w:r w:rsidR="00145CC6" w:rsidRPr="00490E72">
              <w:rPr>
                <w:rFonts w:asciiTheme="minorHAnsi" w:hAnsiTheme="minorHAnsi"/>
                <w:vertAlign w:val="superscript"/>
              </w:rPr>
              <w:t>3</w:t>
            </w:r>
            <w:r w:rsidR="00145CC6" w:rsidRPr="00490E72">
              <w:rPr>
                <w:rFonts w:asciiTheme="minorHAnsi" w:hAnsiTheme="minorHAnsi"/>
              </w:rPr>
              <w:t>/día), pero</w:t>
            </w:r>
            <w:r w:rsidR="00D87A82" w:rsidRPr="00490E72">
              <w:rPr>
                <w:rFonts w:asciiTheme="minorHAnsi" w:hAnsiTheme="minorHAnsi"/>
              </w:rPr>
              <w:t xml:space="preserve"> no cuenta con un certificado de medición que lo respalde. </w:t>
            </w:r>
            <w:r w:rsidR="00145CC6" w:rsidRPr="00490E72">
              <w:rPr>
                <w:rFonts w:asciiTheme="minorHAnsi" w:hAnsiTheme="minorHAnsi"/>
              </w:rPr>
              <w:t xml:space="preserve">De acuerdo a antecedente entregado por el Titular (Historial de consumo de agua potable de los últimos 48 meses a </w:t>
            </w:r>
            <w:r w:rsidR="00490E72" w:rsidRPr="00490E72">
              <w:rPr>
                <w:rFonts w:asciiTheme="minorHAnsi" w:hAnsiTheme="minorHAnsi"/>
              </w:rPr>
              <w:t>febrero</w:t>
            </w:r>
            <w:r w:rsidR="00145CC6" w:rsidRPr="00490E72">
              <w:rPr>
                <w:rFonts w:asciiTheme="minorHAnsi" w:hAnsiTheme="minorHAnsi"/>
              </w:rPr>
              <w:t xml:space="preserve"> de</w:t>
            </w:r>
            <w:r w:rsidR="00A34C4C" w:rsidRPr="00490E72">
              <w:rPr>
                <w:rFonts w:asciiTheme="minorHAnsi" w:hAnsiTheme="minorHAnsi"/>
              </w:rPr>
              <w:t xml:space="preserve"> 2014), el consumo y, por tanto,</w:t>
            </w:r>
            <w:r w:rsidR="00145CC6" w:rsidRPr="00490E72">
              <w:rPr>
                <w:rFonts w:asciiTheme="minorHAnsi" w:hAnsiTheme="minorHAnsi"/>
              </w:rPr>
              <w:t xml:space="preserve"> potencial descarga fluctúa entre 13,4 m</w:t>
            </w:r>
            <w:r w:rsidR="00145CC6" w:rsidRPr="00490E72">
              <w:rPr>
                <w:rFonts w:asciiTheme="minorHAnsi" w:hAnsiTheme="minorHAnsi"/>
                <w:vertAlign w:val="superscript"/>
              </w:rPr>
              <w:t>3</w:t>
            </w:r>
            <w:r w:rsidR="00145CC6" w:rsidRPr="00490E72">
              <w:rPr>
                <w:rFonts w:asciiTheme="minorHAnsi" w:hAnsiTheme="minorHAnsi"/>
              </w:rPr>
              <w:t>/día y 38,2 m</w:t>
            </w:r>
            <w:r w:rsidR="00145CC6" w:rsidRPr="00490E72">
              <w:rPr>
                <w:rFonts w:asciiTheme="minorHAnsi" w:hAnsiTheme="minorHAnsi"/>
                <w:vertAlign w:val="superscript"/>
              </w:rPr>
              <w:t>3</w:t>
            </w:r>
            <w:r w:rsidR="00490E72" w:rsidRPr="00490E72">
              <w:rPr>
                <w:rFonts w:asciiTheme="minorHAnsi" w:hAnsiTheme="minorHAnsi"/>
              </w:rPr>
              <w:t xml:space="preserve">/día. </w:t>
            </w:r>
            <w:r w:rsidR="00286F36" w:rsidRPr="00490E72">
              <w:rPr>
                <w:rFonts w:asciiTheme="minorHAnsi" w:hAnsiTheme="minorHAnsi"/>
              </w:rPr>
              <w:t>(Anexo 2)</w:t>
            </w:r>
            <w:r w:rsidR="00A34C4C" w:rsidRPr="00490E72">
              <w:rPr>
                <w:rFonts w:asciiTheme="minorHAnsi" w:hAnsiTheme="minorHAnsi"/>
              </w:rPr>
              <w:t>.</w:t>
            </w:r>
          </w:p>
          <w:p w:rsidR="00A34C4C" w:rsidRPr="007E5936" w:rsidRDefault="00B63F4F" w:rsidP="00A34C4C">
            <w:pPr>
              <w:rPr>
                <w:rFonts w:asciiTheme="minorHAnsi" w:hAnsiTheme="minorHAnsi"/>
              </w:rPr>
            </w:pPr>
            <w:r w:rsidRPr="00490E72">
              <w:rPr>
                <w:rFonts w:asciiTheme="minorHAnsi" w:hAnsiTheme="minorHAnsi"/>
              </w:rPr>
              <w:t>- Temperatura informada en plataforma SACEI no cuenta</w:t>
            </w:r>
            <w:r>
              <w:rPr>
                <w:rFonts w:asciiTheme="minorHAnsi" w:hAnsiTheme="minorHAnsi"/>
              </w:rPr>
              <w:t xml:space="preserve"> con un certificado de monitoreo que la respalde, en su lugar se informa temperatura constante en todos los autocontroles (25°C).</w:t>
            </w:r>
          </w:p>
        </w:tc>
        <w:tc>
          <w:tcPr>
            <w:tcW w:w="697" w:type="pct"/>
            <w:vAlign w:val="center"/>
          </w:tcPr>
          <w:p w:rsidR="00AC71E3" w:rsidRPr="00AC71E3" w:rsidRDefault="00AC71E3" w:rsidP="001D415E">
            <w:pPr>
              <w:jc w:val="center"/>
              <w:rPr>
                <w:rFonts w:asciiTheme="minorHAnsi" w:hAnsiTheme="minorHAnsi"/>
              </w:rPr>
            </w:pPr>
            <w:r w:rsidRPr="0077760E">
              <w:rPr>
                <w:rFonts w:asciiTheme="minorHAnsi" w:hAnsiTheme="minorHAnsi"/>
              </w:rPr>
              <w:lastRenderedPageBreak/>
              <w:t xml:space="preserve">No </w:t>
            </w:r>
            <w:r w:rsidR="009E1EAD" w:rsidRPr="0077760E">
              <w:rPr>
                <w:rFonts w:asciiTheme="minorHAnsi" w:hAnsiTheme="minorHAnsi"/>
              </w:rPr>
              <w:t>Conforme</w:t>
            </w:r>
          </w:p>
        </w:tc>
      </w:tr>
      <w:tr w:rsidR="00E12D0E" w:rsidRPr="009D389C" w:rsidTr="00FB37C3">
        <w:trPr>
          <w:trHeight w:val="1857"/>
        </w:trPr>
        <w:tc>
          <w:tcPr>
            <w:tcW w:w="752" w:type="pct"/>
            <w:vAlign w:val="center"/>
          </w:tcPr>
          <w:p w:rsidR="00E12D0E" w:rsidRPr="00A42445" w:rsidRDefault="00B63F4F" w:rsidP="00B63F4F">
            <w:pPr>
              <w:jc w:val="left"/>
              <w:rPr>
                <w:rFonts w:asciiTheme="minorHAnsi" w:hAnsiTheme="minorHAnsi"/>
              </w:rPr>
            </w:pPr>
            <w:r>
              <w:rPr>
                <w:rFonts w:asciiTheme="minorHAnsi" w:hAnsiTheme="minorHAnsi"/>
              </w:rPr>
              <w:lastRenderedPageBreak/>
              <w:t>Resolución Exenta N°653/2006, de COREMA Región</w:t>
            </w:r>
            <w:r w:rsidR="001508F4">
              <w:rPr>
                <w:rFonts w:asciiTheme="minorHAnsi" w:hAnsiTheme="minorHAnsi"/>
              </w:rPr>
              <w:t xml:space="preserve"> Metropolitana de Santiago.</w:t>
            </w:r>
          </w:p>
        </w:tc>
        <w:tc>
          <w:tcPr>
            <w:tcW w:w="1475" w:type="pct"/>
            <w:vAlign w:val="center"/>
          </w:tcPr>
          <w:p w:rsidR="00E12D0E" w:rsidRDefault="001508F4" w:rsidP="007C0628">
            <w:pPr>
              <w:rPr>
                <w:rFonts w:asciiTheme="minorHAnsi" w:hAnsiTheme="minorHAnsi"/>
              </w:rPr>
            </w:pPr>
            <w:r>
              <w:rPr>
                <w:rFonts w:asciiTheme="minorHAnsi" w:hAnsiTheme="minorHAnsi"/>
              </w:rPr>
              <w:t xml:space="preserve">Considerando 5.3 señala que “Respecto de los impactos ocasionados sobre el componente ambiental </w:t>
            </w:r>
            <w:r w:rsidRPr="001508F4">
              <w:rPr>
                <w:rFonts w:asciiTheme="minorHAnsi" w:hAnsiTheme="minorHAnsi"/>
                <w:b/>
              </w:rPr>
              <w:t>Agua</w:t>
            </w:r>
            <w:r>
              <w:rPr>
                <w:rFonts w:asciiTheme="minorHAnsi" w:hAnsiTheme="minorHAnsi"/>
              </w:rPr>
              <w:t xml:space="preserve">, referidas a efluentes líquidos, durante la </w:t>
            </w:r>
            <w:r w:rsidRPr="001508F4">
              <w:rPr>
                <w:rFonts w:asciiTheme="minorHAnsi" w:hAnsiTheme="minorHAnsi"/>
                <w:b/>
                <w:u w:val="single"/>
              </w:rPr>
              <w:t>fase de operación</w:t>
            </w:r>
            <w:r>
              <w:rPr>
                <w:rFonts w:asciiTheme="minorHAnsi" w:hAnsiTheme="minorHAnsi"/>
              </w:rPr>
              <w:t>, esta Comisión establece que el titular deberá cumplir con las siguientes medidas:</w:t>
            </w:r>
          </w:p>
          <w:p w:rsidR="001508F4" w:rsidRDefault="001508F4" w:rsidP="007C0628">
            <w:pPr>
              <w:rPr>
                <w:rFonts w:asciiTheme="minorHAnsi" w:hAnsiTheme="minorHAnsi"/>
              </w:rPr>
            </w:pPr>
            <w:r>
              <w:rPr>
                <w:rFonts w:asciiTheme="minorHAnsi" w:hAnsiTheme="minorHAnsi"/>
              </w:rPr>
              <w:t>5.3.1 Operar y mantener en óptimas condiciones un sistema de tratamiento de residuos industriales líquidos (riles) en el cual se podrán descargar las aguas servidas generadas para su tratamiento.</w:t>
            </w:r>
          </w:p>
          <w:p w:rsidR="001508F4" w:rsidRDefault="001508F4" w:rsidP="007C0628">
            <w:pPr>
              <w:rPr>
                <w:rFonts w:asciiTheme="minorHAnsi" w:hAnsiTheme="minorHAnsi"/>
              </w:rPr>
            </w:pPr>
            <w:r>
              <w:rPr>
                <w:rFonts w:asciiTheme="minorHAnsi" w:hAnsiTheme="minorHAnsi"/>
              </w:rPr>
              <w:t xml:space="preserve">Considerar para el control de los efluentes los parámetros de la Norma Chilena </w:t>
            </w:r>
            <w:proofErr w:type="spellStart"/>
            <w:r>
              <w:rPr>
                <w:rFonts w:asciiTheme="minorHAnsi" w:hAnsiTheme="minorHAnsi"/>
              </w:rPr>
              <w:t>NCh</w:t>
            </w:r>
            <w:proofErr w:type="spellEnd"/>
            <w:r>
              <w:rPr>
                <w:rFonts w:asciiTheme="minorHAnsi" w:hAnsiTheme="minorHAnsi"/>
              </w:rPr>
              <w:t xml:space="preserve"> 1333.</w:t>
            </w:r>
          </w:p>
          <w:p w:rsidR="001508F4" w:rsidRDefault="001508F4" w:rsidP="007C0628">
            <w:pPr>
              <w:rPr>
                <w:rFonts w:asciiTheme="minorHAnsi" w:hAnsiTheme="minorHAnsi"/>
              </w:rPr>
            </w:pPr>
          </w:p>
        </w:tc>
        <w:tc>
          <w:tcPr>
            <w:tcW w:w="2076" w:type="pct"/>
            <w:vAlign w:val="center"/>
          </w:tcPr>
          <w:p w:rsidR="00E12D0E" w:rsidRDefault="001508F4" w:rsidP="001508F4">
            <w:pPr>
              <w:rPr>
                <w:rFonts w:asciiTheme="minorHAnsi" w:hAnsiTheme="minorHAnsi"/>
              </w:rPr>
            </w:pPr>
            <w:r>
              <w:rPr>
                <w:rFonts w:asciiTheme="minorHAnsi" w:hAnsiTheme="minorHAnsi"/>
              </w:rPr>
              <w:t xml:space="preserve">Durante la visita </w:t>
            </w:r>
            <w:proofErr w:type="spellStart"/>
            <w:r>
              <w:rPr>
                <w:rFonts w:asciiTheme="minorHAnsi" w:hAnsiTheme="minorHAnsi"/>
              </w:rPr>
              <w:t>inspectiva</w:t>
            </w:r>
            <w:proofErr w:type="spellEnd"/>
            <w:r>
              <w:rPr>
                <w:rFonts w:asciiTheme="minorHAnsi" w:hAnsiTheme="minorHAnsi"/>
              </w:rPr>
              <w:t xml:space="preserve">, </w:t>
            </w:r>
            <w:r w:rsidR="00FB1A8C">
              <w:rPr>
                <w:rFonts w:asciiTheme="minorHAnsi" w:hAnsiTheme="minorHAnsi"/>
              </w:rPr>
              <w:t xml:space="preserve">según constata el acta de inspección, </w:t>
            </w:r>
            <w:r>
              <w:rPr>
                <w:rFonts w:asciiTheme="minorHAnsi" w:hAnsiTheme="minorHAnsi"/>
              </w:rPr>
              <w:t>el responsable de la actividad</w:t>
            </w:r>
            <w:r w:rsidR="008976CE">
              <w:rPr>
                <w:rFonts w:asciiTheme="minorHAnsi" w:hAnsiTheme="minorHAnsi"/>
              </w:rPr>
              <w:t xml:space="preserve"> por parte del titular</w:t>
            </w:r>
            <w:r>
              <w:rPr>
                <w:rFonts w:asciiTheme="minorHAnsi" w:hAnsiTheme="minorHAnsi"/>
              </w:rPr>
              <w:t xml:space="preserve"> señaló que no se realiza monitoreo acorde a la Norma de Calidad </w:t>
            </w:r>
            <w:r w:rsidR="00FB1A8C">
              <w:rPr>
                <w:rFonts w:asciiTheme="minorHAnsi" w:hAnsiTheme="minorHAnsi"/>
              </w:rPr>
              <w:t>NCh1333.Of78.</w:t>
            </w:r>
          </w:p>
          <w:p w:rsidR="00FB1A8C" w:rsidRDefault="00FB1A8C" w:rsidP="00FB1A8C">
            <w:pPr>
              <w:rPr>
                <w:rFonts w:asciiTheme="minorHAnsi" w:hAnsiTheme="minorHAnsi"/>
              </w:rPr>
            </w:pPr>
            <w:r>
              <w:rPr>
                <w:rFonts w:asciiTheme="minorHAnsi" w:hAnsiTheme="minorHAnsi" w:cstheme="minorHAnsi"/>
                <w:iCs/>
              </w:rPr>
              <w:t>Adicionalmente, a fecha 28 de julio de 2014, no</w:t>
            </w:r>
            <w:r>
              <w:rPr>
                <w:rFonts w:asciiTheme="minorHAnsi" w:hAnsiTheme="minorHAnsi"/>
              </w:rPr>
              <w:t xml:space="preserve"> existen informes de seguimiento asociados al titular Supermercado Montserrat S.A.C., ni a la RCA </w:t>
            </w:r>
            <w:r>
              <w:rPr>
                <w:rFonts w:asciiTheme="minorHAnsi" w:hAnsiTheme="minorHAnsi" w:cstheme="minorHAnsi"/>
                <w:iCs/>
              </w:rPr>
              <w:t>N° 653/2006 de la COREMA, Región Metropolitana de Santiago, en el sistema de Seguimiento Ambiental de la SMA, que den cuenta del monitoreo de dicha norma.</w:t>
            </w:r>
          </w:p>
        </w:tc>
        <w:tc>
          <w:tcPr>
            <w:tcW w:w="697" w:type="pct"/>
            <w:vAlign w:val="center"/>
          </w:tcPr>
          <w:p w:rsidR="00081F37" w:rsidRPr="0077760E" w:rsidRDefault="00FB1A8C" w:rsidP="00081F37">
            <w:pPr>
              <w:jc w:val="center"/>
              <w:rPr>
                <w:rFonts w:asciiTheme="minorHAnsi" w:hAnsiTheme="minorHAnsi"/>
              </w:rPr>
            </w:pPr>
            <w:r>
              <w:rPr>
                <w:rFonts w:asciiTheme="minorHAnsi" w:hAnsiTheme="minorHAnsi"/>
              </w:rPr>
              <w:t>No conforme</w:t>
            </w:r>
          </w:p>
        </w:tc>
      </w:tr>
      <w:tr w:rsidR="00081F37" w:rsidRPr="009D389C" w:rsidTr="00FB37C3">
        <w:trPr>
          <w:trHeight w:val="1071"/>
        </w:trPr>
        <w:tc>
          <w:tcPr>
            <w:tcW w:w="752" w:type="pct"/>
            <w:vAlign w:val="center"/>
          </w:tcPr>
          <w:p w:rsidR="00081F37" w:rsidRDefault="00081F37" w:rsidP="00B63F4F">
            <w:pPr>
              <w:jc w:val="left"/>
              <w:rPr>
                <w:rFonts w:asciiTheme="minorHAnsi" w:hAnsiTheme="minorHAnsi"/>
              </w:rPr>
            </w:pPr>
            <w:r>
              <w:rPr>
                <w:rFonts w:asciiTheme="minorHAnsi" w:hAnsiTheme="minorHAnsi"/>
              </w:rPr>
              <w:t>Resolución Exenta N°653/2006, de COREMA Región Metropolitana de Santiago.</w:t>
            </w:r>
          </w:p>
        </w:tc>
        <w:tc>
          <w:tcPr>
            <w:tcW w:w="1475" w:type="pct"/>
            <w:vAlign w:val="center"/>
          </w:tcPr>
          <w:p w:rsidR="00081F37" w:rsidRDefault="00081F37" w:rsidP="00FB1A8C">
            <w:pPr>
              <w:rPr>
                <w:rFonts w:asciiTheme="minorHAnsi" w:hAnsiTheme="minorHAnsi"/>
              </w:rPr>
            </w:pPr>
            <w:r>
              <w:rPr>
                <w:rFonts w:asciiTheme="minorHAnsi" w:hAnsiTheme="minorHAnsi"/>
              </w:rPr>
              <w:t>Considerando 6 establece que “el proyecto “Supermercado Montserrat Isla de Maipo”, comuna Isla de Maipo, requiere contar con la aprobación del permiso ambiental sectorial señalado en el Art. 91 del DS 95/01 de MINSEGPRES (…)”.</w:t>
            </w:r>
          </w:p>
        </w:tc>
        <w:tc>
          <w:tcPr>
            <w:tcW w:w="2076" w:type="pct"/>
            <w:vAlign w:val="center"/>
          </w:tcPr>
          <w:p w:rsidR="00081F37" w:rsidRDefault="00081F37" w:rsidP="001508F4">
            <w:pPr>
              <w:rPr>
                <w:rFonts w:asciiTheme="minorHAnsi" w:hAnsiTheme="minorHAnsi"/>
              </w:rPr>
            </w:pPr>
            <w:r>
              <w:rPr>
                <w:rFonts w:asciiTheme="minorHAnsi" w:hAnsiTheme="minorHAnsi"/>
              </w:rPr>
              <w:t>Según se constata en el acta de inspección, durante ésta se solicitó el PAS señalado en el Art. 91 del D.S. MINSEGPRES N°95/01, pero no se encontraba en la instalación.</w:t>
            </w:r>
          </w:p>
          <w:p w:rsidR="00081F37" w:rsidRDefault="00081F37" w:rsidP="001508F4">
            <w:pPr>
              <w:rPr>
                <w:rFonts w:asciiTheme="minorHAnsi" w:hAnsiTheme="minorHAnsi"/>
              </w:rPr>
            </w:pPr>
            <w:r>
              <w:rPr>
                <w:rFonts w:asciiTheme="minorHAnsi" w:hAnsiTheme="minorHAnsi"/>
              </w:rPr>
              <w:t>En respuesta a la solicitud de los antecedentes pendientes durante la inspección ambiental, mediante carta de Supermercado Montserrat S.A.C., de fecha 28 de marzo de 2014, el titular informa que se presentarán los antecedentes: Memoria de cálculo de Planta de Tratamiento. Declaración de Impacto Ambiental (DIA), Resolución de Monitoreo de la SISS N°2117/2006, Resolución de Calificación Ambiental N°653/2006, y Caracterización del efluente de la planta y el manejo y disposición de los lodos generados a la SEREMI de Salud R.M. para la obtención del Permiso solicitado.</w:t>
            </w:r>
          </w:p>
          <w:p w:rsidR="00081F37" w:rsidRDefault="00081F37" w:rsidP="009F3BE3">
            <w:pPr>
              <w:rPr>
                <w:rFonts w:asciiTheme="minorHAnsi" w:hAnsiTheme="minorHAnsi"/>
              </w:rPr>
            </w:pPr>
            <w:r>
              <w:rPr>
                <w:rFonts w:asciiTheme="minorHAnsi" w:hAnsiTheme="minorHAnsi"/>
              </w:rPr>
              <w:t>Por otro lado, mediante carta de Supermercados Montserrat S.A.C., de fecha 10 de junio de 2014, el titular remitió “Permiso Ambiental sectorial (PAS 91), otorgado por SEREMI de Salud Región Metropolitana”</w:t>
            </w:r>
            <w:r w:rsidR="00286F36">
              <w:rPr>
                <w:rFonts w:asciiTheme="minorHAnsi" w:hAnsiTheme="minorHAnsi"/>
              </w:rPr>
              <w:t xml:space="preserve"> (Anexo 3)</w:t>
            </w:r>
            <w:r>
              <w:rPr>
                <w:rFonts w:asciiTheme="minorHAnsi" w:hAnsiTheme="minorHAnsi"/>
              </w:rPr>
              <w:t xml:space="preserve">, el cual tras revisión se </w:t>
            </w:r>
            <w:r>
              <w:rPr>
                <w:rFonts w:asciiTheme="minorHAnsi" w:hAnsiTheme="minorHAnsi"/>
              </w:rPr>
              <w:lastRenderedPageBreak/>
              <w:t>determinó que no corresponde a dicho antecedente, al no contar con numeración ni firma válidas del organismo; y por tanto no corresponde al Permiso Ambiental señalado en el Art. 91 del D.S. MINSEGPRES N°95/01.</w:t>
            </w:r>
          </w:p>
        </w:tc>
        <w:tc>
          <w:tcPr>
            <w:tcW w:w="697" w:type="pct"/>
            <w:vAlign w:val="center"/>
          </w:tcPr>
          <w:p w:rsidR="00081F37" w:rsidRDefault="00081F37" w:rsidP="001D415E">
            <w:pPr>
              <w:jc w:val="center"/>
              <w:rPr>
                <w:rFonts w:asciiTheme="minorHAnsi" w:hAnsiTheme="minorHAnsi"/>
              </w:rPr>
            </w:pPr>
            <w:r>
              <w:rPr>
                <w:rFonts w:asciiTheme="minorHAnsi" w:hAnsiTheme="minorHAnsi"/>
              </w:rPr>
              <w:lastRenderedPageBreak/>
              <w:t>No conforme</w:t>
            </w:r>
          </w:p>
        </w:tc>
      </w:tr>
      <w:tr w:rsidR="00D506A0" w:rsidRPr="009D389C" w:rsidTr="00FB37C3">
        <w:trPr>
          <w:trHeight w:val="1857"/>
        </w:trPr>
        <w:tc>
          <w:tcPr>
            <w:tcW w:w="752" w:type="pct"/>
            <w:vAlign w:val="center"/>
          </w:tcPr>
          <w:p w:rsidR="00D506A0" w:rsidRDefault="00D506A0" w:rsidP="00B4224E">
            <w:pPr>
              <w:jc w:val="left"/>
              <w:rPr>
                <w:rFonts w:asciiTheme="minorHAnsi" w:hAnsiTheme="minorHAnsi"/>
              </w:rPr>
            </w:pPr>
            <w:r>
              <w:rPr>
                <w:rFonts w:asciiTheme="minorHAnsi" w:hAnsiTheme="minorHAnsi"/>
              </w:rPr>
              <w:lastRenderedPageBreak/>
              <w:t>Resolución Exenta N°653/2006, de COREMA Región Metropolitana de Santiago.</w:t>
            </w:r>
          </w:p>
        </w:tc>
        <w:tc>
          <w:tcPr>
            <w:tcW w:w="1475" w:type="pct"/>
            <w:vAlign w:val="center"/>
          </w:tcPr>
          <w:p w:rsidR="00D506A0" w:rsidRDefault="00D506A0" w:rsidP="00D506A0">
            <w:pPr>
              <w:rPr>
                <w:rFonts w:asciiTheme="minorHAnsi" w:hAnsiTheme="minorHAnsi"/>
              </w:rPr>
            </w:pPr>
            <w:r>
              <w:rPr>
                <w:rFonts w:asciiTheme="minorHAnsi" w:hAnsiTheme="minorHAnsi"/>
              </w:rPr>
              <w:t>Considerando 6 señala que “(…) Las aguas a tratar son aguas servidas y riles, generados por uso doméstico de baños para una dotación de 80 personas y lavado del piso de las trastiendas del supermercado, respectivamente”.</w:t>
            </w:r>
          </w:p>
        </w:tc>
        <w:tc>
          <w:tcPr>
            <w:tcW w:w="2076" w:type="pct"/>
            <w:vAlign w:val="center"/>
          </w:tcPr>
          <w:p w:rsidR="00D506A0" w:rsidRDefault="00D506A0" w:rsidP="008976CE">
            <w:pPr>
              <w:rPr>
                <w:rFonts w:asciiTheme="minorHAnsi" w:hAnsiTheme="minorHAnsi"/>
              </w:rPr>
            </w:pPr>
            <w:r>
              <w:rPr>
                <w:rFonts w:asciiTheme="minorHAnsi" w:hAnsiTheme="minorHAnsi"/>
              </w:rPr>
              <w:t xml:space="preserve">Según se constata en el acta de inspección, </w:t>
            </w:r>
            <w:r w:rsidR="00B25210">
              <w:rPr>
                <w:rFonts w:asciiTheme="minorHAnsi" w:hAnsiTheme="minorHAnsi"/>
              </w:rPr>
              <w:t xml:space="preserve">el titular informó una dotación de cerca de 90 personas, además del tratamiento de las aguas servidas provenientes de </w:t>
            </w:r>
            <w:r w:rsidR="008976CE">
              <w:rPr>
                <w:rFonts w:asciiTheme="minorHAnsi" w:hAnsiTheme="minorHAnsi"/>
              </w:rPr>
              <w:t xml:space="preserve">todos </w:t>
            </w:r>
            <w:r w:rsidR="00B25210">
              <w:rPr>
                <w:rFonts w:asciiTheme="minorHAnsi" w:hAnsiTheme="minorHAnsi"/>
              </w:rPr>
              <w:t xml:space="preserve">los locales </w:t>
            </w:r>
            <w:r w:rsidR="008976CE">
              <w:rPr>
                <w:rFonts w:asciiTheme="minorHAnsi" w:hAnsiTheme="minorHAnsi"/>
              </w:rPr>
              <w:t xml:space="preserve">comerciales ubicados </w:t>
            </w:r>
            <w:r w:rsidR="00B25210">
              <w:rPr>
                <w:rFonts w:asciiTheme="minorHAnsi" w:hAnsiTheme="minorHAnsi"/>
              </w:rPr>
              <w:t>dentro del predio de la instalación</w:t>
            </w:r>
            <w:r w:rsidR="008976CE">
              <w:rPr>
                <w:rFonts w:asciiTheme="minorHAnsi" w:hAnsiTheme="minorHAnsi"/>
              </w:rPr>
              <w:t xml:space="preserve"> (el supermercado está inserto en un centro comercial)</w:t>
            </w:r>
            <w:r w:rsidR="00B25210">
              <w:rPr>
                <w:rFonts w:asciiTheme="minorHAnsi" w:hAnsiTheme="minorHAnsi"/>
              </w:rPr>
              <w:t>, de manera adicional a lo aprobado mediante RCA.</w:t>
            </w:r>
          </w:p>
        </w:tc>
        <w:tc>
          <w:tcPr>
            <w:tcW w:w="697" w:type="pct"/>
            <w:vAlign w:val="center"/>
          </w:tcPr>
          <w:p w:rsidR="00D506A0" w:rsidRDefault="00D506A0" w:rsidP="00B4224E">
            <w:pPr>
              <w:jc w:val="center"/>
              <w:rPr>
                <w:rFonts w:asciiTheme="minorHAnsi" w:hAnsiTheme="minorHAnsi"/>
              </w:rPr>
            </w:pPr>
            <w:r>
              <w:rPr>
                <w:rFonts w:asciiTheme="minorHAnsi" w:hAnsiTheme="minorHAnsi"/>
              </w:rPr>
              <w:t>No conforme</w:t>
            </w:r>
          </w:p>
        </w:tc>
      </w:tr>
      <w:tr w:rsidR="00D506A0" w:rsidRPr="009D389C" w:rsidTr="00FB37C3">
        <w:trPr>
          <w:trHeight w:val="1585"/>
        </w:trPr>
        <w:tc>
          <w:tcPr>
            <w:tcW w:w="752" w:type="pct"/>
            <w:vAlign w:val="center"/>
          </w:tcPr>
          <w:p w:rsidR="00D506A0" w:rsidRDefault="00D506A0" w:rsidP="004108DC">
            <w:pPr>
              <w:rPr>
                <w:rFonts w:asciiTheme="minorHAnsi" w:hAnsiTheme="minorHAnsi" w:cstheme="minorHAnsi"/>
                <w:iCs/>
              </w:rPr>
            </w:pPr>
            <w:r>
              <w:rPr>
                <w:rFonts w:asciiTheme="minorHAnsi" w:hAnsiTheme="minorHAnsi" w:cstheme="minorHAnsi"/>
                <w:iCs/>
              </w:rPr>
              <w:t>Resolución Exenta N° 574/2012 de la SMA, Considerando 7°</w:t>
            </w:r>
          </w:p>
        </w:tc>
        <w:tc>
          <w:tcPr>
            <w:tcW w:w="1475" w:type="pct"/>
            <w:vAlign w:val="center"/>
          </w:tcPr>
          <w:p w:rsidR="00D506A0" w:rsidRDefault="00D506A0" w:rsidP="009E1EAD">
            <w:pPr>
              <w:rPr>
                <w:rFonts w:asciiTheme="minorHAnsi" w:hAnsiTheme="minorHAnsi" w:cstheme="minorHAnsi"/>
                <w:iCs/>
              </w:rPr>
            </w:pPr>
            <w:r>
              <w:rPr>
                <w:rFonts w:asciiTheme="minorHAnsi" w:hAnsiTheme="minorHAnsi" w:cstheme="minorHAnsi"/>
                <w:iCs/>
              </w:rPr>
              <w:t>Indica la obligatoriedad de los titulares de RCA aprobadas, de proporcionar todos los antecedentes de RCA y las modificaciones y aclaraciones de que han sido objeto, directamente a esta Superintendencia.</w:t>
            </w:r>
          </w:p>
        </w:tc>
        <w:tc>
          <w:tcPr>
            <w:tcW w:w="2076" w:type="pct"/>
            <w:vAlign w:val="center"/>
          </w:tcPr>
          <w:p w:rsidR="00D506A0" w:rsidRPr="00F92CD8" w:rsidRDefault="00D506A0" w:rsidP="00FB1A8C">
            <w:pPr>
              <w:rPr>
                <w:rFonts w:asciiTheme="minorHAnsi" w:hAnsiTheme="minorHAnsi"/>
              </w:rPr>
            </w:pPr>
            <w:r>
              <w:rPr>
                <w:rFonts w:asciiTheme="minorHAnsi" w:hAnsiTheme="minorHAnsi" w:cstheme="minorHAnsi"/>
                <w:iCs/>
              </w:rPr>
              <w:t>En la base de datos de esta Superintendencia, a fecha de 28 de julio de 2014, no</w:t>
            </w:r>
            <w:r>
              <w:rPr>
                <w:rFonts w:asciiTheme="minorHAnsi" w:hAnsiTheme="minorHAnsi"/>
              </w:rPr>
              <w:t xml:space="preserve"> existen registros asociados al titular Supermercado Montserrat S.A.C., ni a la RCA </w:t>
            </w:r>
            <w:r>
              <w:rPr>
                <w:rFonts w:asciiTheme="minorHAnsi" w:hAnsiTheme="minorHAnsi" w:cstheme="minorHAnsi"/>
                <w:iCs/>
              </w:rPr>
              <w:t>N° 653/2006 de la COREMA, Región Metropolitana de Santiago que regula la Planta de tratamiento fiscalizada.</w:t>
            </w:r>
          </w:p>
        </w:tc>
        <w:tc>
          <w:tcPr>
            <w:tcW w:w="697" w:type="pct"/>
            <w:vAlign w:val="center"/>
          </w:tcPr>
          <w:p w:rsidR="00D506A0" w:rsidRPr="00F92CD8" w:rsidRDefault="00D506A0" w:rsidP="009E1EAD">
            <w:pPr>
              <w:jc w:val="center"/>
              <w:rPr>
                <w:rFonts w:asciiTheme="minorHAnsi" w:hAnsiTheme="minorHAnsi"/>
              </w:rPr>
            </w:pPr>
            <w:r>
              <w:rPr>
                <w:rFonts w:asciiTheme="minorHAnsi" w:hAnsiTheme="minorHAnsi"/>
              </w:rPr>
              <w:t>No conforme</w:t>
            </w:r>
          </w:p>
        </w:tc>
      </w:tr>
    </w:tbl>
    <w:p w:rsidR="009E1EAD" w:rsidRDefault="009E1EAD" w:rsidP="009E1EAD">
      <w:pPr>
        <w:rPr>
          <w:b/>
        </w:rPr>
      </w:pPr>
    </w:p>
    <w:p w:rsidR="004C7C78" w:rsidRDefault="004C7C78"/>
    <w:p w:rsidR="008E0B5D" w:rsidRDefault="008E0B5D" w:rsidP="008E0B5D"/>
    <w:p w:rsidR="00942753" w:rsidRDefault="00942753" w:rsidP="008E0B5D"/>
    <w:p w:rsidR="00942753" w:rsidRDefault="00942753" w:rsidP="008E0B5D"/>
    <w:p w:rsidR="00942753" w:rsidRDefault="00942753" w:rsidP="008E0B5D"/>
    <w:p w:rsidR="00942753" w:rsidRDefault="00942753" w:rsidP="008E0B5D"/>
    <w:p w:rsidR="00B25210" w:rsidRDefault="00B25210" w:rsidP="008E0B5D"/>
    <w:p w:rsidR="00B25210" w:rsidRDefault="00B25210" w:rsidP="008E0B5D"/>
    <w:p w:rsidR="00B25210" w:rsidRDefault="00B25210" w:rsidP="008E0B5D"/>
    <w:p w:rsidR="00942753" w:rsidRDefault="00942753" w:rsidP="008E0B5D"/>
    <w:p w:rsidR="002168E0" w:rsidRDefault="002168E0" w:rsidP="008E0B5D"/>
    <w:p w:rsidR="002168E0" w:rsidRDefault="002168E0" w:rsidP="008E0B5D"/>
    <w:tbl>
      <w:tblPr>
        <w:tblW w:w="5000" w:type="pct"/>
        <w:jc w:val="center"/>
        <w:tblCellMar>
          <w:left w:w="70" w:type="dxa"/>
          <w:right w:w="70" w:type="dxa"/>
        </w:tblCellMar>
        <w:tblLook w:val="04A0" w:firstRow="1" w:lastRow="0" w:firstColumn="1" w:lastColumn="0" w:noHBand="0" w:noVBand="1"/>
      </w:tblPr>
      <w:tblGrid>
        <w:gridCol w:w="2495"/>
        <w:gridCol w:w="2081"/>
        <w:gridCol w:w="1872"/>
        <w:gridCol w:w="2495"/>
        <w:gridCol w:w="2081"/>
        <w:gridCol w:w="1872"/>
      </w:tblGrid>
      <w:tr w:rsidR="00942753" w:rsidRPr="008E0B5D" w:rsidTr="00FB37C3">
        <w:trPr>
          <w:trHeight w:val="293"/>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942753" w:rsidRPr="008E0B5D" w:rsidRDefault="00942753" w:rsidP="00B4224E">
            <w:pPr>
              <w:jc w:val="center"/>
              <w:rPr>
                <w:rFonts w:asciiTheme="minorHAnsi" w:eastAsia="Times New Roman" w:hAnsiTheme="minorHAnsi"/>
                <w:b/>
                <w:bCs/>
                <w:color w:val="000000"/>
                <w:sz w:val="20"/>
                <w:szCs w:val="20"/>
                <w:lang w:eastAsia="es-CL"/>
              </w:rPr>
            </w:pPr>
            <w:r w:rsidRPr="008E0B5D">
              <w:rPr>
                <w:rFonts w:asciiTheme="minorHAnsi" w:eastAsia="Times New Roman" w:hAnsiTheme="minorHAnsi"/>
                <w:b/>
                <w:bCs/>
                <w:color w:val="000000"/>
                <w:sz w:val="20"/>
                <w:szCs w:val="20"/>
                <w:lang w:eastAsia="es-CL"/>
              </w:rPr>
              <w:lastRenderedPageBreak/>
              <w:t xml:space="preserve">Registros </w:t>
            </w:r>
          </w:p>
        </w:tc>
      </w:tr>
      <w:tr w:rsidR="00942753" w:rsidRPr="008E0B5D" w:rsidTr="00FB37C3">
        <w:trPr>
          <w:trHeight w:val="2488"/>
          <w:jc w:val="center"/>
        </w:trPr>
        <w:tc>
          <w:tcPr>
            <w:tcW w:w="2499" w:type="pct"/>
            <w:gridSpan w:val="3"/>
            <w:tcBorders>
              <w:top w:val="nil"/>
              <w:left w:val="single" w:sz="4" w:space="0" w:color="auto"/>
              <w:right w:val="single" w:sz="4" w:space="0" w:color="auto"/>
            </w:tcBorders>
            <w:shd w:val="clear" w:color="auto" w:fill="auto"/>
            <w:noWrap/>
            <w:vAlign w:val="center"/>
            <w:hideMark/>
          </w:tcPr>
          <w:p w:rsidR="00942753" w:rsidRPr="008E0B5D" w:rsidRDefault="00942753" w:rsidP="00B4224E">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5010AF3B" wp14:editId="2B1F579B">
                  <wp:extent cx="2997642" cy="198139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7856" cy="1981535"/>
                          </a:xfrm>
                          <a:prstGeom prst="rect">
                            <a:avLst/>
                          </a:prstGeom>
                          <a:noFill/>
                          <a:ln>
                            <a:noFill/>
                          </a:ln>
                        </pic:spPr>
                      </pic:pic>
                    </a:graphicData>
                  </a:graphic>
                </wp:inline>
              </w:drawing>
            </w:r>
          </w:p>
        </w:tc>
        <w:tc>
          <w:tcPr>
            <w:tcW w:w="2501" w:type="pct"/>
            <w:gridSpan w:val="3"/>
            <w:tcBorders>
              <w:top w:val="nil"/>
              <w:left w:val="single" w:sz="4" w:space="0" w:color="auto"/>
              <w:right w:val="single" w:sz="4" w:space="0" w:color="auto"/>
            </w:tcBorders>
            <w:shd w:val="clear" w:color="auto" w:fill="auto"/>
            <w:noWrap/>
            <w:vAlign w:val="center"/>
            <w:hideMark/>
          </w:tcPr>
          <w:p w:rsidR="0098427B" w:rsidRPr="008E0B5D" w:rsidRDefault="0098427B" w:rsidP="0098427B">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6C70A1BC" wp14:editId="37F98DA0">
                  <wp:extent cx="2880000" cy="1980000"/>
                  <wp:effectExtent l="0" t="0" r="0" b="1270"/>
                  <wp:docPr id="23"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0000" cy="1980000"/>
                          </a:xfrm>
                          <a:prstGeom prst="rect">
                            <a:avLst/>
                          </a:prstGeom>
                          <a:noFill/>
                          <a:ln>
                            <a:noFill/>
                          </a:ln>
                        </pic:spPr>
                      </pic:pic>
                    </a:graphicData>
                  </a:graphic>
                </wp:inline>
              </w:drawing>
            </w:r>
          </w:p>
        </w:tc>
      </w:tr>
      <w:tr w:rsidR="005D7AF2" w:rsidRPr="008E0B5D" w:rsidTr="00FB37C3">
        <w:trPr>
          <w:trHeight w:val="293"/>
          <w:jc w:val="center"/>
        </w:trPr>
        <w:tc>
          <w:tcPr>
            <w:tcW w:w="1256" w:type="pct"/>
            <w:tcBorders>
              <w:top w:val="single" w:sz="4" w:space="0" w:color="auto"/>
              <w:left w:val="single" w:sz="4" w:space="0" w:color="auto"/>
              <w:bottom w:val="single" w:sz="4" w:space="0" w:color="auto"/>
              <w:right w:val="nil"/>
            </w:tcBorders>
            <w:shd w:val="clear" w:color="auto" w:fill="auto"/>
            <w:noWrap/>
            <w:vAlign w:val="center"/>
            <w:hideMark/>
          </w:tcPr>
          <w:p w:rsidR="00942753" w:rsidRPr="008E0B5D" w:rsidRDefault="00942753" w:rsidP="00B4224E">
            <w:pPr>
              <w:pStyle w:val="Descripcin"/>
              <w:rPr>
                <w:rFonts w:eastAsia="Times New Roman"/>
                <w:b/>
                <w:sz w:val="18"/>
                <w:szCs w:val="18"/>
                <w:lang w:eastAsia="es-CL"/>
              </w:rPr>
            </w:pPr>
            <w:r w:rsidRPr="008E0B5D">
              <w:rPr>
                <w:b/>
                <w:sz w:val="18"/>
                <w:szCs w:val="18"/>
              </w:rPr>
              <w:t xml:space="preserve">Fotografía </w:t>
            </w:r>
            <w:r>
              <w:rPr>
                <w:b/>
                <w:sz w:val="18"/>
                <w:szCs w:val="18"/>
              </w:rPr>
              <w:t>1</w:t>
            </w:r>
            <w:r w:rsidRPr="008E0B5D">
              <w:rPr>
                <w:b/>
                <w:sz w:val="18"/>
                <w:szCs w:val="18"/>
              </w:rPr>
              <w:t>.</w:t>
            </w:r>
          </w:p>
        </w:tc>
        <w:tc>
          <w:tcPr>
            <w:tcW w:w="124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2753" w:rsidRPr="008E0B5D" w:rsidRDefault="00942753" w:rsidP="00942753">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2</w:t>
            </w:r>
            <w:r>
              <w:rPr>
                <w:rFonts w:asciiTheme="minorHAnsi" w:eastAsia="Times New Roman" w:hAnsiTheme="minorHAnsi"/>
                <w:sz w:val="18"/>
                <w:szCs w:val="18"/>
                <w:lang w:eastAsia="es-CL"/>
              </w:rPr>
              <w:t>1</w:t>
            </w:r>
            <w:r w:rsidRPr="008E0B5D">
              <w:rPr>
                <w:rFonts w:asciiTheme="minorHAnsi" w:eastAsia="Times New Roman" w:hAnsiTheme="minorHAnsi"/>
                <w:sz w:val="18"/>
                <w:szCs w:val="18"/>
                <w:lang w:eastAsia="es-CL"/>
              </w:rPr>
              <w:t>-0</w:t>
            </w:r>
            <w:r>
              <w:rPr>
                <w:rFonts w:asciiTheme="minorHAnsi" w:eastAsia="Times New Roman" w:hAnsiTheme="minorHAnsi"/>
                <w:sz w:val="18"/>
                <w:szCs w:val="18"/>
                <w:lang w:eastAsia="es-CL"/>
              </w:rPr>
              <w:t>3</w:t>
            </w:r>
            <w:r w:rsidRPr="008E0B5D">
              <w:rPr>
                <w:rFonts w:asciiTheme="minorHAnsi" w:eastAsia="Times New Roman" w:hAnsiTheme="minorHAnsi"/>
                <w:sz w:val="18"/>
                <w:szCs w:val="18"/>
                <w:lang w:eastAsia="es-CL"/>
              </w:rPr>
              <w:t xml:space="preserve">-2014 </w:t>
            </w:r>
          </w:p>
        </w:tc>
        <w:tc>
          <w:tcPr>
            <w:tcW w:w="1257" w:type="pct"/>
            <w:tcBorders>
              <w:top w:val="single" w:sz="4" w:space="0" w:color="auto"/>
              <w:left w:val="nil"/>
              <w:bottom w:val="single" w:sz="4" w:space="0" w:color="auto"/>
              <w:right w:val="nil"/>
            </w:tcBorders>
            <w:shd w:val="clear" w:color="auto" w:fill="auto"/>
            <w:noWrap/>
            <w:vAlign w:val="center"/>
            <w:hideMark/>
          </w:tcPr>
          <w:p w:rsidR="00942753" w:rsidRPr="008E0B5D" w:rsidRDefault="00942753" w:rsidP="00B4224E">
            <w:pPr>
              <w:pStyle w:val="Descripcin"/>
            </w:pPr>
            <w:r w:rsidRPr="008E0B5D">
              <w:rPr>
                <w:b/>
                <w:sz w:val="18"/>
                <w:szCs w:val="18"/>
              </w:rPr>
              <w:t xml:space="preserve">Fotografía </w:t>
            </w:r>
            <w:r>
              <w:rPr>
                <w:b/>
                <w:sz w:val="18"/>
                <w:szCs w:val="18"/>
              </w:rPr>
              <w:t>2</w:t>
            </w:r>
            <w:r w:rsidRPr="008E0B5D">
              <w:rPr>
                <w:b/>
                <w:sz w:val="18"/>
                <w:szCs w:val="18"/>
              </w:rPr>
              <w:t>.</w:t>
            </w:r>
          </w:p>
        </w:tc>
        <w:tc>
          <w:tcPr>
            <w:tcW w:w="124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2753" w:rsidRPr="008E0B5D" w:rsidRDefault="00942753" w:rsidP="0098427B">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 xml:space="preserve">Fecha: </w:t>
            </w:r>
            <w:r w:rsidRPr="008E0B5D">
              <w:rPr>
                <w:rFonts w:asciiTheme="minorHAnsi" w:eastAsia="Times New Roman" w:hAnsiTheme="minorHAnsi"/>
                <w:sz w:val="18"/>
                <w:szCs w:val="18"/>
                <w:lang w:eastAsia="es-CL"/>
              </w:rPr>
              <w:t>2</w:t>
            </w:r>
            <w:r w:rsidR="0098427B">
              <w:rPr>
                <w:rFonts w:asciiTheme="minorHAnsi" w:eastAsia="Times New Roman" w:hAnsiTheme="minorHAnsi"/>
                <w:sz w:val="18"/>
                <w:szCs w:val="18"/>
                <w:lang w:eastAsia="es-CL"/>
              </w:rPr>
              <w:t>1</w:t>
            </w:r>
            <w:r w:rsidRPr="008E0B5D">
              <w:rPr>
                <w:rFonts w:asciiTheme="minorHAnsi" w:eastAsia="Times New Roman" w:hAnsiTheme="minorHAnsi"/>
                <w:sz w:val="18"/>
                <w:szCs w:val="18"/>
                <w:lang w:eastAsia="es-CL"/>
              </w:rPr>
              <w:t>-0</w:t>
            </w:r>
            <w:r w:rsidR="0098427B">
              <w:rPr>
                <w:rFonts w:asciiTheme="minorHAnsi" w:eastAsia="Times New Roman" w:hAnsiTheme="minorHAnsi"/>
                <w:sz w:val="18"/>
                <w:szCs w:val="18"/>
                <w:lang w:eastAsia="es-CL"/>
              </w:rPr>
              <w:t>3</w:t>
            </w:r>
            <w:r w:rsidRPr="008E0B5D">
              <w:rPr>
                <w:rFonts w:asciiTheme="minorHAnsi" w:eastAsia="Times New Roman" w:hAnsiTheme="minorHAnsi"/>
                <w:sz w:val="18"/>
                <w:szCs w:val="18"/>
                <w:lang w:eastAsia="es-CL"/>
              </w:rPr>
              <w:t>-2014</w:t>
            </w:r>
          </w:p>
        </w:tc>
      </w:tr>
      <w:tr w:rsidR="005D7AF2" w:rsidRPr="008E0B5D" w:rsidTr="00FB37C3">
        <w:trPr>
          <w:trHeight w:val="496"/>
          <w:jc w:val="center"/>
        </w:trPr>
        <w:tc>
          <w:tcPr>
            <w:tcW w:w="12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8427B" w:rsidRPr="008E0B5D" w:rsidRDefault="0098427B" w:rsidP="00B4224E">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Coordenadas DATUM WGS84 HUSO 19</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rsidR="0098427B" w:rsidRPr="008E0B5D" w:rsidRDefault="0098427B" w:rsidP="00081F37">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Pr>
                <w:rFonts w:asciiTheme="minorHAnsi" w:eastAsia="Times New Roman" w:hAnsiTheme="minorHAnsi"/>
                <w:sz w:val="18"/>
                <w:szCs w:val="18"/>
                <w:lang w:eastAsia="es-CL"/>
              </w:rPr>
              <w:t>6.263.598</w:t>
            </w:r>
            <w:r w:rsidRPr="008E0B5D">
              <w:rPr>
                <w:rFonts w:asciiTheme="minorHAnsi" w:eastAsia="Times New Roman" w:hAnsiTheme="minorHAnsi"/>
                <w:sz w:val="18"/>
                <w:szCs w:val="18"/>
                <w:lang w:eastAsia="es-CL"/>
              </w:rPr>
              <w:t xml:space="preserve"> m </w:t>
            </w:r>
          </w:p>
        </w:tc>
        <w:tc>
          <w:tcPr>
            <w:tcW w:w="597" w:type="pct"/>
            <w:tcBorders>
              <w:top w:val="single" w:sz="4" w:space="0" w:color="auto"/>
              <w:left w:val="nil"/>
              <w:bottom w:val="single" w:sz="4" w:space="0" w:color="auto"/>
              <w:right w:val="single" w:sz="4" w:space="0" w:color="000000"/>
            </w:tcBorders>
            <w:shd w:val="clear" w:color="auto" w:fill="auto"/>
            <w:noWrap/>
            <w:vAlign w:val="center"/>
            <w:hideMark/>
          </w:tcPr>
          <w:p w:rsidR="0098427B" w:rsidRPr="008E0B5D" w:rsidRDefault="0098427B" w:rsidP="00081F37">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Pr>
                <w:rFonts w:asciiTheme="minorHAnsi" w:eastAsia="Times New Roman" w:hAnsiTheme="minorHAnsi"/>
                <w:sz w:val="18"/>
                <w:szCs w:val="18"/>
                <w:lang w:eastAsia="es-CL"/>
              </w:rPr>
              <w:t>323.879</w:t>
            </w:r>
            <w:r w:rsidRPr="008E0B5D">
              <w:rPr>
                <w:rFonts w:asciiTheme="minorHAnsi" w:eastAsia="Times New Roman" w:hAnsiTheme="minorHAnsi"/>
                <w:sz w:val="18"/>
                <w:szCs w:val="18"/>
                <w:lang w:eastAsia="es-CL"/>
              </w:rPr>
              <w:t xml:space="preserve"> m</w:t>
            </w:r>
          </w:p>
        </w:tc>
        <w:tc>
          <w:tcPr>
            <w:tcW w:w="1257" w:type="pct"/>
            <w:tcBorders>
              <w:top w:val="single" w:sz="4" w:space="0" w:color="auto"/>
              <w:left w:val="nil"/>
              <w:bottom w:val="single" w:sz="4" w:space="0" w:color="auto"/>
              <w:right w:val="single" w:sz="4" w:space="0" w:color="000000"/>
            </w:tcBorders>
            <w:shd w:val="clear" w:color="auto" w:fill="auto"/>
            <w:noWrap/>
            <w:vAlign w:val="center"/>
            <w:hideMark/>
          </w:tcPr>
          <w:p w:rsidR="0098427B" w:rsidRPr="008E0B5D" w:rsidRDefault="0098427B" w:rsidP="00B4224E">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 xml:space="preserve">Coordenadas DATUM WGS84 HUSO </w:t>
            </w:r>
            <w:r w:rsidRPr="008E0B5D">
              <w:rPr>
                <w:rFonts w:asciiTheme="minorHAnsi" w:eastAsia="Times New Roman" w:hAnsiTheme="minorHAnsi"/>
                <w:b/>
                <w:sz w:val="18"/>
                <w:szCs w:val="18"/>
                <w:lang w:eastAsia="es-CL"/>
              </w:rPr>
              <w:t>19</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rsidR="0098427B" w:rsidRPr="008E0B5D" w:rsidRDefault="0098427B" w:rsidP="00B4224E">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Pr>
                <w:rFonts w:asciiTheme="minorHAnsi" w:eastAsia="Times New Roman" w:hAnsiTheme="minorHAnsi"/>
                <w:sz w:val="18"/>
                <w:szCs w:val="18"/>
                <w:lang w:eastAsia="es-CL"/>
              </w:rPr>
              <w:t>6.263.598</w:t>
            </w:r>
            <w:r w:rsidRPr="008E0B5D">
              <w:rPr>
                <w:rFonts w:asciiTheme="minorHAnsi" w:eastAsia="Times New Roman" w:hAnsiTheme="minorHAnsi"/>
                <w:sz w:val="18"/>
                <w:szCs w:val="18"/>
                <w:lang w:eastAsia="es-CL"/>
              </w:rPr>
              <w:t xml:space="preserve"> m </w:t>
            </w:r>
          </w:p>
        </w:tc>
        <w:tc>
          <w:tcPr>
            <w:tcW w:w="598" w:type="pct"/>
            <w:tcBorders>
              <w:top w:val="single" w:sz="4" w:space="0" w:color="auto"/>
              <w:left w:val="nil"/>
              <w:bottom w:val="single" w:sz="4" w:space="0" w:color="auto"/>
              <w:right w:val="single" w:sz="4" w:space="0" w:color="000000"/>
            </w:tcBorders>
            <w:shd w:val="clear" w:color="auto" w:fill="auto"/>
            <w:noWrap/>
            <w:vAlign w:val="center"/>
            <w:hideMark/>
          </w:tcPr>
          <w:p w:rsidR="0098427B" w:rsidRPr="008E0B5D" w:rsidRDefault="0098427B" w:rsidP="00B4224E">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Pr>
                <w:rFonts w:asciiTheme="minorHAnsi" w:eastAsia="Times New Roman" w:hAnsiTheme="minorHAnsi"/>
                <w:sz w:val="18"/>
                <w:szCs w:val="18"/>
                <w:lang w:eastAsia="es-CL"/>
              </w:rPr>
              <w:t>323.879</w:t>
            </w:r>
            <w:r w:rsidRPr="008E0B5D">
              <w:rPr>
                <w:rFonts w:asciiTheme="minorHAnsi" w:eastAsia="Times New Roman" w:hAnsiTheme="minorHAnsi"/>
                <w:sz w:val="18"/>
                <w:szCs w:val="18"/>
                <w:lang w:eastAsia="es-CL"/>
              </w:rPr>
              <w:t xml:space="preserve"> m</w:t>
            </w:r>
          </w:p>
        </w:tc>
      </w:tr>
      <w:tr w:rsidR="00942753" w:rsidRPr="008E0B5D" w:rsidTr="00FB37C3">
        <w:trPr>
          <w:trHeight w:val="266"/>
          <w:jc w:val="center"/>
        </w:trPr>
        <w:tc>
          <w:tcPr>
            <w:tcW w:w="2499"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rsidR="00942753" w:rsidRPr="008E0B5D" w:rsidRDefault="00942753" w:rsidP="00942753">
            <w:pPr>
              <w:jc w:val="left"/>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Planta de Lodos activados en funcionamiento</w:t>
            </w:r>
          </w:p>
        </w:tc>
        <w:tc>
          <w:tcPr>
            <w:tcW w:w="2501"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rsidR="00942753" w:rsidRPr="008E0B5D" w:rsidRDefault="00942753" w:rsidP="00B4224E">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98427B">
              <w:rPr>
                <w:rFonts w:asciiTheme="minorHAnsi" w:eastAsia="Times New Roman" w:hAnsiTheme="minorHAnsi"/>
                <w:color w:val="000000"/>
                <w:sz w:val="18"/>
                <w:szCs w:val="18"/>
                <w:lang w:eastAsia="es-CL"/>
              </w:rPr>
              <w:t>Planta de Lodos activados en funcionamiento</w:t>
            </w:r>
          </w:p>
        </w:tc>
      </w:tr>
      <w:tr w:rsidR="007D3009" w:rsidRPr="008E0B5D" w:rsidTr="00FB37C3">
        <w:trPr>
          <w:trHeight w:val="266"/>
          <w:jc w:val="center"/>
        </w:trPr>
        <w:tc>
          <w:tcPr>
            <w:tcW w:w="2499"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rsidR="007D3009" w:rsidRPr="007D3009" w:rsidRDefault="007D3009" w:rsidP="00FB37C3">
            <w:pPr>
              <w:jc w:val="center"/>
              <w:rPr>
                <w:rFonts w:asciiTheme="minorHAnsi" w:eastAsia="Times New Roman" w:hAnsiTheme="minorHAnsi"/>
                <w:b/>
                <w:color w:val="000000"/>
                <w:sz w:val="18"/>
                <w:szCs w:val="18"/>
                <w:lang w:eastAsia="es-CL"/>
              </w:rPr>
            </w:pPr>
            <w:r w:rsidRPr="007D3009">
              <w:rPr>
                <w:rFonts w:asciiTheme="minorHAnsi" w:eastAsia="Times New Roman" w:hAnsiTheme="minorHAnsi"/>
                <w:b/>
                <w:noProof/>
                <w:color w:val="000000"/>
                <w:sz w:val="18"/>
                <w:szCs w:val="18"/>
                <w:lang w:eastAsia="es-CL"/>
              </w:rPr>
              <w:drawing>
                <wp:inline distT="0" distB="0" distL="0" distR="0" wp14:anchorId="0D525365" wp14:editId="2A560FFA">
                  <wp:extent cx="2880000" cy="1980000"/>
                  <wp:effectExtent l="0" t="0" r="0" b="1270"/>
                  <wp:docPr id="289" name="Imagen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0000" cy="1980000"/>
                          </a:xfrm>
                          <a:prstGeom prst="rect">
                            <a:avLst/>
                          </a:prstGeom>
                          <a:noFill/>
                          <a:ln>
                            <a:noFill/>
                          </a:ln>
                        </pic:spPr>
                      </pic:pic>
                    </a:graphicData>
                  </a:graphic>
                </wp:inline>
              </w:drawing>
            </w:r>
          </w:p>
        </w:tc>
        <w:tc>
          <w:tcPr>
            <w:tcW w:w="2501"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rsidR="007D3009" w:rsidRPr="007D3009" w:rsidRDefault="007D3009" w:rsidP="00FB37C3">
            <w:pPr>
              <w:jc w:val="center"/>
              <w:rPr>
                <w:rFonts w:asciiTheme="minorHAnsi" w:eastAsia="Times New Roman" w:hAnsiTheme="minorHAnsi"/>
                <w:b/>
                <w:color w:val="000000"/>
                <w:sz w:val="18"/>
                <w:szCs w:val="18"/>
                <w:lang w:eastAsia="es-CL"/>
              </w:rPr>
            </w:pPr>
            <w:r w:rsidRPr="007D3009">
              <w:rPr>
                <w:rFonts w:asciiTheme="minorHAnsi" w:eastAsia="Times New Roman" w:hAnsiTheme="minorHAnsi"/>
                <w:b/>
                <w:noProof/>
                <w:color w:val="000000"/>
                <w:sz w:val="18"/>
                <w:szCs w:val="18"/>
                <w:lang w:eastAsia="es-CL"/>
              </w:rPr>
              <mc:AlternateContent>
                <mc:Choice Requires="wps">
                  <w:drawing>
                    <wp:anchor distT="0" distB="0" distL="114300" distR="114300" simplePos="0" relativeHeight="251661312" behindDoc="0" locked="0" layoutInCell="1" allowOverlap="1" wp14:anchorId="42AFABD5" wp14:editId="685FE531">
                      <wp:simplePos x="0" y="0"/>
                      <wp:positionH relativeFrom="column">
                        <wp:posOffset>3082290</wp:posOffset>
                      </wp:positionH>
                      <wp:positionV relativeFrom="paragraph">
                        <wp:posOffset>586105</wp:posOffset>
                      </wp:positionV>
                      <wp:extent cx="152400" cy="1282700"/>
                      <wp:effectExtent l="19050" t="19050" r="19050" b="12700"/>
                      <wp:wrapNone/>
                      <wp:docPr id="5" name="Flecha arriba 5"/>
                      <wp:cNvGraphicFramePr/>
                      <a:graphic xmlns:a="http://schemas.openxmlformats.org/drawingml/2006/main">
                        <a:graphicData uri="http://schemas.microsoft.com/office/word/2010/wordprocessingShape">
                          <wps:wsp>
                            <wps:cNvSpPr/>
                            <wps:spPr>
                              <a:xfrm>
                                <a:off x="0" y="0"/>
                                <a:ext cx="152400" cy="12827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22CD1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5" o:spid="_x0000_s1026" type="#_x0000_t68" style="position:absolute;margin-left:242.7pt;margin-top:46.15pt;width:12pt;height:1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" adj="1283" fillcolor="#4f81bd [3204]" strokecolor="#243f60 [1604]" strokeweight="2pt"/>
                  </w:pict>
                </mc:Fallback>
              </mc:AlternateContent>
            </w:r>
            <w:r w:rsidRPr="007D3009">
              <w:rPr>
                <w:rFonts w:asciiTheme="minorHAnsi" w:eastAsia="Times New Roman" w:hAnsiTheme="minorHAnsi"/>
                <w:b/>
                <w:noProof/>
                <w:color w:val="000000"/>
                <w:sz w:val="18"/>
                <w:szCs w:val="18"/>
                <w:lang w:eastAsia="es-CL"/>
              </w:rPr>
              <w:drawing>
                <wp:inline distT="0" distB="0" distL="0" distR="0" wp14:anchorId="41E86856" wp14:editId="0BF7756D">
                  <wp:extent cx="2880000" cy="1980000"/>
                  <wp:effectExtent l="0" t="0" r="0" b="1270"/>
                  <wp:docPr id="293" name="Imagen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1980000"/>
                          </a:xfrm>
                          <a:prstGeom prst="rect">
                            <a:avLst/>
                          </a:prstGeom>
                          <a:noFill/>
                          <a:ln>
                            <a:noFill/>
                          </a:ln>
                        </pic:spPr>
                      </pic:pic>
                    </a:graphicData>
                  </a:graphic>
                </wp:inline>
              </w:drawing>
            </w:r>
          </w:p>
        </w:tc>
      </w:tr>
      <w:tr w:rsidR="005D7AF2" w:rsidRPr="008E0B5D" w:rsidTr="00FB37C3">
        <w:trPr>
          <w:trHeight w:val="293"/>
          <w:jc w:val="center"/>
        </w:trPr>
        <w:tc>
          <w:tcPr>
            <w:tcW w:w="1256" w:type="pct"/>
            <w:tcBorders>
              <w:top w:val="single" w:sz="4" w:space="0" w:color="auto"/>
              <w:left w:val="single" w:sz="4" w:space="0" w:color="auto"/>
              <w:bottom w:val="single" w:sz="4" w:space="0" w:color="auto"/>
              <w:right w:val="nil"/>
            </w:tcBorders>
            <w:shd w:val="clear" w:color="auto" w:fill="auto"/>
            <w:noWrap/>
            <w:vAlign w:val="center"/>
            <w:hideMark/>
          </w:tcPr>
          <w:p w:rsidR="007D3009" w:rsidRPr="008E0B5D" w:rsidRDefault="007D3009" w:rsidP="00A577F9">
            <w:pPr>
              <w:pStyle w:val="Descripcin"/>
              <w:rPr>
                <w:rFonts w:eastAsia="Times New Roman"/>
                <w:b/>
                <w:sz w:val="18"/>
                <w:szCs w:val="18"/>
                <w:lang w:eastAsia="es-CL"/>
              </w:rPr>
            </w:pPr>
            <w:r w:rsidRPr="008E0B5D">
              <w:rPr>
                <w:b/>
                <w:sz w:val="18"/>
                <w:szCs w:val="18"/>
              </w:rPr>
              <w:t xml:space="preserve">Fotografía </w:t>
            </w:r>
            <w:r>
              <w:rPr>
                <w:b/>
                <w:sz w:val="18"/>
                <w:szCs w:val="18"/>
              </w:rPr>
              <w:t>5</w:t>
            </w:r>
            <w:r w:rsidRPr="008E0B5D">
              <w:rPr>
                <w:b/>
                <w:sz w:val="18"/>
                <w:szCs w:val="18"/>
              </w:rPr>
              <w:t>.</w:t>
            </w:r>
          </w:p>
        </w:tc>
        <w:tc>
          <w:tcPr>
            <w:tcW w:w="124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D3009" w:rsidRPr="008E0B5D" w:rsidRDefault="007D3009" w:rsidP="00A577F9">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2</w:t>
            </w:r>
            <w:r>
              <w:rPr>
                <w:rFonts w:asciiTheme="minorHAnsi" w:eastAsia="Times New Roman" w:hAnsiTheme="minorHAnsi"/>
                <w:sz w:val="18"/>
                <w:szCs w:val="18"/>
                <w:lang w:eastAsia="es-CL"/>
              </w:rPr>
              <w:t>1</w:t>
            </w:r>
            <w:r w:rsidRPr="008E0B5D">
              <w:rPr>
                <w:rFonts w:asciiTheme="minorHAnsi" w:eastAsia="Times New Roman" w:hAnsiTheme="minorHAnsi"/>
                <w:sz w:val="18"/>
                <w:szCs w:val="18"/>
                <w:lang w:eastAsia="es-CL"/>
              </w:rPr>
              <w:t>-0</w:t>
            </w:r>
            <w:r>
              <w:rPr>
                <w:rFonts w:asciiTheme="minorHAnsi" w:eastAsia="Times New Roman" w:hAnsiTheme="minorHAnsi"/>
                <w:sz w:val="18"/>
                <w:szCs w:val="18"/>
                <w:lang w:eastAsia="es-CL"/>
              </w:rPr>
              <w:t>3</w:t>
            </w:r>
            <w:r w:rsidRPr="008E0B5D">
              <w:rPr>
                <w:rFonts w:asciiTheme="minorHAnsi" w:eastAsia="Times New Roman" w:hAnsiTheme="minorHAnsi"/>
                <w:sz w:val="18"/>
                <w:szCs w:val="18"/>
                <w:lang w:eastAsia="es-CL"/>
              </w:rPr>
              <w:t xml:space="preserve">-2014 </w:t>
            </w:r>
          </w:p>
        </w:tc>
        <w:tc>
          <w:tcPr>
            <w:tcW w:w="1257" w:type="pct"/>
            <w:tcBorders>
              <w:top w:val="single" w:sz="4" w:space="0" w:color="auto"/>
              <w:left w:val="nil"/>
              <w:bottom w:val="single" w:sz="4" w:space="0" w:color="auto"/>
              <w:right w:val="nil"/>
            </w:tcBorders>
            <w:shd w:val="clear" w:color="auto" w:fill="auto"/>
            <w:noWrap/>
            <w:vAlign w:val="center"/>
            <w:hideMark/>
          </w:tcPr>
          <w:p w:rsidR="007D3009" w:rsidRPr="008E0B5D" w:rsidRDefault="007D3009" w:rsidP="00A577F9">
            <w:pPr>
              <w:pStyle w:val="Descripcin"/>
            </w:pPr>
            <w:r w:rsidRPr="008E0B5D">
              <w:rPr>
                <w:b/>
                <w:sz w:val="18"/>
                <w:szCs w:val="18"/>
              </w:rPr>
              <w:t xml:space="preserve">Fotografía </w:t>
            </w:r>
            <w:r>
              <w:rPr>
                <w:b/>
                <w:sz w:val="18"/>
                <w:szCs w:val="18"/>
              </w:rPr>
              <w:t>6</w:t>
            </w:r>
            <w:r w:rsidRPr="008E0B5D">
              <w:rPr>
                <w:b/>
                <w:sz w:val="18"/>
                <w:szCs w:val="18"/>
              </w:rPr>
              <w:t>.</w:t>
            </w:r>
          </w:p>
        </w:tc>
        <w:tc>
          <w:tcPr>
            <w:tcW w:w="124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D3009" w:rsidRPr="008E0B5D" w:rsidRDefault="007D3009" w:rsidP="00A577F9">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 xml:space="preserve">Fecha: </w:t>
            </w:r>
            <w:r w:rsidRPr="008E0B5D">
              <w:rPr>
                <w:rFonts w:asciiTheme="minorHAnsi" w:eastAsia="Times New Roman" w:hAnsiTheme="minorHAnsi"/>
                <w:sz w:val="18"/>
                <w:szCs w:val="18"/>
                <w:lang w:eastAsia="es-CL"/>
              </w:rPr>
              <w:t>2</w:t>
            </w:r>
            <w:r>
              <w:rPr>
                <w:rFonts w:asciiTheme="minorHAnsi" w:eastAsia="Times New Roman" w:hAnsiTheme="minorHAnsi"/>
                <w:sz w:val="18"/>
                <w:szCs w:val="18"/>
                <w:lang w:eastAsia="es-CL"/>
              </w:rPr>
              <w:t>1</w:t>
            </w:r>
            <w:r w:rsidRPr="008E0B5D">
              <w:rPr>
                <w:rFonts w:asciiTheme="minorHAnsi" w:eastAsia="Times New Roman" w:hAnsiTheme="minorHAnsi"/>
                <w:sz w:val="18"/>
                <w:szCs w:val="18"/>
                <w:lang w:eastAsia="es-CL"/>
              </w:rPr>
              <w:t>-0</w:t>
            </w:r>
            <w:r>
              <w:rPr>
                <w:rFonts w:asciiTheme="minorHAnsi" w:eastAsia="Times New Roman" w:hAnsiTheme="minorHAnsi"/>
                <w:sz w:val="18"/>
                <w:szCs w:val="18"/>
                <w:lang w:eastAsia="es-CL"/>
              </w:rPr>
              <w:t>3</w:t>
            </w:r>
            <w:r w:rsidRPr="008E0B5D">
              <w:rPr>
                <w:rFonts w:asciiTheme="minorHAnsi" w:eastAsia="Times New Roman" w:hAnsiTheme="minorHAnsi"/>
                <w:sz w:val="18"/>
                <w:szCs w:val="18"/>
                <w:lang w:eastAsia="es-CL"/>
              </w:rPr>
              <w:t>-2014</w:t>
            </w:r>
          </w:p>
        </w:tc>
      </w:tr>
      <w:tr w:rsidR="005D7AF2" w:rsidRPr="008E0B5D" w:rsidTr="00FB37C3">
        <w:trPr>
          <w:trHeight w:val="496"/>
          <w:jc w:val="center"/>
        </w:trPr>
        <w:tc>
          <w:tcPr>
            <w:tcW w:w="12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D3009" w:rsidRPr="008E0B5D" w:rsidRDefault="007D3009" w:rsidP="00A577F9">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Coordenadas DATUM WGS84 HUSO 19</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rsidR="007D3009" w:rsidRPr="008E0B5D" w:rsidRDefault="007D3009" w:rsidP="00A577F9">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Pr>
                <w:rFonts w:asciiTheme="minorHAnsi" w:eastAsia="Times New Roman" w:hAnsiTheme="minorHAnsi"/>
                <w:sz w:val="18"/>
                <w:szCs w:val="18"/>
                <w:lang w:eastAsia="es-CL"/>
              </w:rPr>
              <w:t>6.263.598</w:t>
            </w:r>
            <w:r w:rsidRPr="008E0B5D">
              <w:rPr>
                <w:rFonts w:asciiTheme="minorHAnsi" w:eastAsia="Times New Roman" w:hAnsiTheme="minorHAnsi"/>
                <w:sz w:val="18"/>
                <w:szCs w:val="18"/>
                <w:lang w:eastAsia="es-CL"/>
              </w:rPr>
              <w:t xml:space="preserve"> m </w:t>
            </w:r>
          </w:p>
        </w:tc>
        <w:tc>
          <w:tcPr>
            <w:tcW w:w="597" w:type="pct"/>
            <w:tcBorders>
              <w:top w:val="single" w:sz="4" w:space="0" w:color="auto"/>
              <w:left w:val="nil"/>
              <w:bottom w:val="single" w:sz="4" w:space="0" w:color="auto"/>
              <w:right w:val="single" w:sz="4" w:space="0" w:color="000000"/>
            </w:tcBorders>
            <w:shd w:val="clear" w:color="auto" w:fill="auto"/>
            <w:noWrap/>
            <w:vAlign w:val="center"/>
            <w:hideMark/>
          </w:tcPr>
          <w:p w:rsidR="007D3009" w:rsidRPr="008E0B5D" w:rsidRDefault="007D3009" w:rsidP="00A577F9">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Pr>
                <w:rFonts w:asciiTheme="minorHAnsi" w:eastAsia="Times New Roman" w:hAnsiTheme="minorHAnsi"/>
                <w:sz w:val="18"/>
                <w:szCs w:val="18"/>
                <w:lang w:eastAsia="es-CL"/>
              </w:rPr>
              <w:t>323.879</w:t>
            </w:r>
            <w:r w:rsidRPr="008E0B5D">
              <w:rPr>
                <w:rFonts w:asciiTheme="minorHAnsi" w:eastAsia="Times New Roman" w:hAnsiTheme="minorHAnsi"/>
                <w:sz w:val="18"/>
                <w:szCs w:val="18"/>
                <w:lang w:eastAsia="es-CL"/>
              </w:rPr>
              <w:t xml:space="preserve"> m</w:t>
            </w:r>
          </w:p>
        </w:tc>
        <w:tc>
          <w:tcPr>
            <w:tcW w:w="1257" w:type="pct"/>
            <w:tcBorders>
              <w:top w:val="single" w:sz="4" w:space="0" w:color="auto"/>
              <w:left w:val="nil"/>
              <w:bottom w:val="single" w:sz="4" w:space="0" w:color="auto"/>
              <w:right w:val="single" w:sz="4" w:space="0" w:color="000000"/>
            </w:tcBorders>
            <w:shd w:val="clear" w:color="auto" w:fill="auto"/>
            <w:noWrap/>
            <w:vAlign w:val="center"/>
            <w:hideMark/>
          </w:tcPr>
          <w:p w:rsidR="007D3009" w:rsidRPr="008E0B5D" w:rsidRDefault="007D3009" w:rsidP="00A577F9">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 xml:space="preserve">Coordenadas DATUM WGS84 HUSO </w:t>
            </w:r>
            <w:r w:rsidRPr="008E0B5D">
              <w:rPr>
                <w:rFonts w:asciiTheme="minorHAnsi" w:eastAsia="Times New Roman" w:hAnsiTheme="minorHAnsi"/>
                <w:b/>
                <w:sz w:val="18"/>
                <w:szCs w:val="18"/>
                <w:lang w:eastAsia="es-CL"/>
              </w:rPr>
              <w:t>19</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rsidR="007D3009" w:rsidRPr="008E0B5D" w:rsidRDefault="007D3009" w:rsidP="00A577F9">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Pr>
                <w:rFonts w:asciiTheme="minorHAnsi" w:eastAsia="Times New Roman" w:hAnsiTheme="minorHAnsi"/>
                <w:sz w:val="18"/>
                <w:szCs w:val="18"/>
                <w:lang w:eastAsia="es-CL"/>
              </w:rPr>
              <w:t>6.263.598</w:t>
            </w:r>
            <w:r w:rsidRPr="008E0B5D">
              <w:rPr>
                <w:rFonts w:asciiTheme="minorHAnsi" w:eastAsia="Times New Roman" w:hAnsiTheme="minorHAnsi"/>
                <w:sz w:val="18"/>
                <w:szCs w:val="18"/>
                <w:lang w:eastAsia="es-CL"/>
              </w:rPr>
              <w:t xml:space="preserve"> m </w:t>
            </w:r>
          </w:p>
        </w:tc>
        <w:tc>
          <w:tcPr>
            <w:tcW w:w="598" w:type="pct"/>
            <w:tcBorders>
              <w:top w:val="single" w:sz="4" w:space="0" w:color="auto"/>
              <w:left w:val="nil"/>
              <w:bottom w:val="single" w:sz="4" w:space="0" w:color="auto"/>
              <w:right w:val="single" w:sz="4" w:space="0" w:color="000000"/>
            </w:tcBorders>
            <w:shd w:val="clear" w:color="auto" w:fill="auto"/>
            <w:noWrap/>
            <w:vAlign w:val="center"/>
            <w:hideMark/>
          </w:tcPr>
          <w:p w:rsidR="007D3009" w:rsidRPr="008E0B5D" w:rsidRDefault="007D3009" w:rsidP="00A577F9">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Pr>
                <w:rFonts w:asciiTheme="minorHAnsi" w:eastAsia="Times New Roman" w:hAnsiTheme="minorHAnsi"/>
                <w:sz w:val="18"/>
                <w:szCs w:val="18"/>
                <w:lang w:eastAsia="es-CL"/>
              </w:rPr>
              <w:t>323.879</w:t>
            </w:r>
            <w:r w:rsidRPr="008E0B5D">
              <w:rPr>
                <w:rFonts w:asciiTheme="minorHAnsi" w:eastAsia="Times New Roman" w:hAnsiTheme="minorHAnsi"/>
                <w:sz w:val="18"/>
                <w:szCs w:val="18"/>
                <w:lang w:eastAsia="es-CL"/>
              </w:rPr>
              <w:t xml:space="preserve"> m</w:t>
            </w:r>
          </w:p>
        </w:tc>
      </w:tr>
      <w:tr w:rsidR="007D3009" w:rsidRPr="008E0B5D" w:rsidTr="00FB37C3">
        <w:trPr>
          <w:trHeight w:val="266"/>
          <w:jc w:val="center"/>
        </w:trPr>
        <w:tc>
          <w:tcPr>
            <w:tcW w:w="2499"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rsidR="007D3009" w:rsidRPr="008E0B5D" w:rsidRDefault="007D3009" w:rsidP="00A577F9">
            <w:pPr>
              <w:jc w:val="left"/>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Cámara de monitoreo de Riles</w:t>
            </w:r>
          </w:p>
        </w:tc>
        <w:tc>
          <w:tcPr>
            <w:tcW w:w="2501"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rsidR="007D3009" w:rsidRPr="008E0B5D" w:rsidRDefault="007D3009" w:rsidP="00A577F9">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Pr>
                <w:rFonts w:asciiTheme="minorHAnsi" w:eastAsia="Times New Roman" w:hAnsiTheme="minorHAnsi"/>
                <w:color w:val="000000"/>
                <w:sz w:val="18"/>
                <w:szCs w:val="18"/>
                <w:lang w:eastAsia="es-CL"/>
              </w:rPr>
              <w:t xml:space="preserve"> Canalización de Riles Tratados para descarga</w:t>
            </w:r>
          </w:p>
        </w:tc>
      </w:tr>
      <w:tr w:rsidR="002168E0" w:rsidRPr="008E0B5D" w:rsidTr="00FB37C3">
        <w:trPr>
          <w:trHeight w:val="293"/>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2168E0" w:rsidRPr="008E0B5D" w:rsidRDefault="002168E0" w:rsidP="00B4224E">
            <w:pPr>
              <w:jc w:val="center"/>
              <w:rPr>
                <w:rFonts w:asciiTheme="minorHAnsi" w:eastAsia="Times New Roman" w:hAnsiTheme="minorHAnsi"/>
                <w:b/>
                <w:bCs/>
                <w:color w:val="000000"/>
                <w:sz w:val="20"/>
                <w:szCs w:val="20"/>
                <w:lang w:eastAsia="es-CL"/>
              </w:rPr>
            </w:pPr>
            <w:r w:rsidRPr="008E0B5D">
              <w:rPr>
                <w:rFonts w:asciiTheme="minorHAnsi" w:eastAsia="Times New Roman" w:hAnsiTheme="minorHAnsi"/>
                <w:b/>
                <w:bCs/>
                <w:color w:val="000000"/>
                <w:sz w:val="20"/>
                <w:szCs w:val="20"/>
                <w:lang w:eastAsia="es-CL"/>
              </w:rPr>
              <w:lastRenderedPageBreak/>
              <w:t xml:space="preserve">Registros </w:t>
            </w:r>
          </w:p>
        </w:tc>
      </w:tr>
      <w:tr w:rsidR="002168E0" w:rsidRPr="008E0B5D" w:rsidTr="00FB37C3">
        <w:trPr>
          <w:trHeight w:val="2325"/>
          <w:jc w:val="center"/>
        </w:trPr>
        <w:tc>
          <w:tcPr>
            <w:tcW w:w="2499" w:type="pct"/>
            <w:gridSpan w:val="3"/>
            <w:tcBorders>
              <w:top w:val="nil"/>
              <w:left w:val="single" w:sz="4" w:space="0" w:color="auto"/>
              <w:right w:val="single" w:sz="4" w:space="0" w:color="auto"/>
            </w:tcBorders>
            <w:shd w:val="clear" w:color="auto" w:fill="auto"/>
            <w:noWrap/>
            <w:vAlign w:val="center"/>
            <w:hideMark/>
          </w:tcPr>
          <w:p w:rsidR="002168E0" w:rsidRPr="008E0B5D" w:rsidRDefault="007D3009" w:rsidP="00B4224E">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mc:AlternateContent>
                <mc:Choice Requires="wps">
                  <w:drawing>
                    <wp:anchor distT="0" distB="0" distL="114300" distR="114300" simplePos="0" relativeHeight="251659264" behindDoc="0" locked="0" layoutInCell="1" allowOverlap="1">
                      <wp:simplePos x="0" y="0"/>
                      <wp:positionH relativeFrom="column">
                        <wp:posOffset>2443480</wp:posOffset>
                      </wp:positionH>
                      <wp:positionV relativeFrom="paragraph">
                        <wp:posOffset>1485265</wp:posOffset>
                      </wp:positionV>
                      <wp:extent cx="384810" cy="241300"/>
                      <wp:effectExtent l="14605" t="42545" r="48895" b="48895"/>
                      <wp:wrapNone/>
                      <wp:docPr id="2" name="Flecha abajo 2"/>
                      <wp:cNvGraphicFramePr/>
                      <a:graphic xmlns:a="http://schemas.openxmlformats.org/drawingml/2006/main">
                        <a:graphicData uri="http://schemas.microsoft.com/office/word/2010/wordprocessingShape">
                          <wps:wsp>
                            <wps:cNvSpPr/>
                            <wps:spPr>
                              <a:xfrm rot="6045712">
                                <a:off x="0" y="0"/>
                                <a:ext cx="384810" cy="241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4814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 o:spid="_x0000_s1026" type="#_x0000_t67" style="position:absolute;margin-left:192.4pt;margin-top:116.95pt;width:30.3pt;height:19pt;rotation:660353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" adj="10800" fillcolor="#4f81bd [3204]" strokecolor="#243f60 [1604]" strokeweight="2pt"/>
                  </w:pict>
                </mc:Fallback>
              </mc:AlternateContent>
            </w:r>
            <w:bookmarkStart w:id="0" w:name="_GoBack"/>
            <w:r w:rsidR="00F440D4">
              <w:rPr>
                <w:rFonts w:asciiTheme="minorHAnsi" w:eastAsia="Times New Roman" w:hAnsiTheme="minorHAnsi"/>
                <w:noProof/>
                <w:color w:val="000000"/>
                <w:sz w:val="20"/>
                <w:szCs w:val="20"/>
                <w:lang w:eastAsia="es-CL"/>
              </w:rPr>
              <w:drawing>
                <wp:inline distT="0" distB="0" distL="0" distR="0" wp14:anchorId="2524BCFE" wp14:editId="0D73306C">
                  <wp:extent cx="2880000" cy="1980000"/>
                  <wp:effectExtent l="0" t="0" r="0" b="1270"/>
                  <wp:docPr id="295" name="Imagen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0000" cy="1980000"/>
                          </a:xfrm>
                          <a:prstGeom prst="rect">
                            <a:avLst/>
                          </a:prstGeom>
                          <a:noFill/>
                          <a:ln>
                            <a:noFill/>
                          </a:ln>
                        </pic:spPr>
                      </pic:pic>
                    </a:graphicData>
                  </a:graphic>
                </wp:inline>
              </w:drawing>
            </w:r>
            <w:bookmarkEnd w:id="0"/>
          </w:p>
        </w:tc>
        <w:tc>
          <w:tcPr>
            <w:tcW w:w="2501" w:type="pct"/>
            <w:gridSpan w:val="3"/>
            <w:tcBorders>
              <w:top w:val="nil"/>
              <w:left w:val="single" w:sz="4" w:space="0" w:color="auto"/>
              <w:right w:val="single" w:sz="4" w:space="0" w:color="auto"/>
            </w:tcBorders>
            <w:shd w:val="clear" w:color="auto" w:fill="auto"/>
            <w:noWrap/>
            <w:vAlign w:val="center"/>
            <w:hideMark/>
          </w:tcPr>
          <w:p w:rsidR="002168E0" w:rsidRPr="008E0B5D" w:rsidRDefault="00F440D4" w:rsidP="00B4224E">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1715520A" wp14:editId="27F902F4">
                  <wp:extent cx="2880000" cy="1980000"/>
                  <wp:effectExtent l="0" t="0" r="0" b="1270"/>
                  <wp:docPr id="297" name="Imagen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1980000"/>
                          </a:xfrm>
                          <a:prstGeom prst="rect">
                            <a:avLst/>
                          </a:prstGeom>
                          <a:noFill/>
                          <a:ln>
                            <a:noFill/>
                          </a:ln>
                        </pic:spPr>
                      </pic:pic>
                    </a:graphicData>
                  </a:graphic>
                </wp:inline>
              </w:drawing>
            </w:r>
          </w:p>
        </w:tc>
      </w:tr>
      <w:tr w:rsidR="005D7AF2" w:rsidRPr="008E0B5D" w:rsidTr="00FB37C3">
        <w:trPr>
          <w:trHeight w:val="293"/>
          <w:jc w:val="center"/>
        </w:trPr>
        <w:tc>
          <w:tcPr>
            <w:tcW w:w="1256" w:type="pct"/>
            <w:tcBorders>
              <w:top w:val="single" w:sz="4" w:space="0" w:color="auto"/>
              <w:left w:val="single" w:sz="4" w:space="0" w:color="auto"/>
              <w:bottom w:val="single" w:sz="4" w:space="0" w:color="auto"/>
              <w:right w:val="nil"/>
            </w:tcBorders>
            <w:shd w:val="clear" w:color="auto" w:fill="auto"/>
            <w:noWrap/>
            <w:vAlign w:val="center"/>
            <w:hideMark/>
          </w:tcPr>
          <w:p w:rsidR="002168E0" w:rsidRPr="008E0B5D" w:rsidRDefault="002168E0" w:rsidP="00F440D4">
            <w:pPr>
              <w:pStyle w:val="Descripcin"/>
              <w:rPr>
                <w:rFonts w:eastAsia="Times New Roman"/>
                <w:color w:val="000000"/>
                <w:lang w:eastAsia="es-CL"/>
              </w:rPr>
            </w:pPr>
            <w:r w:rsidRPr="008E0B5D">
              <w:rPr>
                <w:b/>
                <w:sz w:val="18"/>
                <w:szCs w:val="18"/>
              </w:rPr>
              <w:t xml:space="preserve">Fotografía </w:t>
            </w:r>
            <w:r w:rsidR="00F440D4">
              <w:rPr>
                <w:b/>
                <w:sz w:val="18"/>
                <w:szCs w:val="18"/>
              </w:rPr>
              <w:t>7</w:t>
            </w:r>
            <w:r w:rsidRPr="008E0B5D">
              <w:rPr>
                <w:b/>
                <w:sz w:val="18"/>
                <w:szCs w:val="18"/>
              </w:rPr>
              <w:t>.</w:t>
            </w:r>
          </w:p>
        </w:tc>
        <w:tc>
          <w:tcPr>
            <w:tcW w:w="124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168E0" w:rsidRPr="008E0B5D" w:rsidRDefault="002168E0" w:rsidP="00B4224E">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sz w:val="18"/>
                <w:szCs w:val="18"/>
                <w:lang w:eastAsia="es-CL"/>
              </w:rPr>
              <w:t>Fecha:</w:t>
            </w:r>
            <w:r>
              <w:rPr>
                <w:rFonts w:asciiTheme="minorHAnsi" w:eastAsia="Times New Roman" w:hAnsiTheme="minorHAnsi"/>
                <w:sz w:val="18"/>
                <w:szCs w:val="18"/>
                <w:lang w:eastAsia="es-CL"/>
              </w:rPr>
              <w:t xml:space="preserve"> 21</w:t>
            </w:r>
            <w:r w:rsidRPr="008E0B5D">
              <w:rPr>
                <w:rFonts w:asciiTheme="minorHAnsi" w:eastAsia="Times New Roman" w:hAnsiTheme="minorHAnsi"/>
                <w:sz w:val="18"/>
                <w:szCs w:val="18"/>
                <w:lang w:eastAsia="es-CL"/>
              </w:rPr>
              <w:t>-0</w:t>
            </w:r>
            <w:r>
              <w:rPr>
                <w:rFonts w:asciiTheme="minorHAnsi" w:eastAsia="Times New Roman" w:hAnsiTheme="minorHAnsi"/>
                <w:sz w:val="18"/>
                <w:szCs w:val="18"/>
                <w:lang w:eastAsia="es-CL"/>
              </w:rPr>
              <w:t>3</w:t>
            </w:r>
            <w:r w:rsidRPr="008E0B5D">
              <w:rPr>
                <w:rFonts w:asciiTheme="minorHAnsi" w:eastAsia="Times New Roman" w:hAnsiTheme="minorHAnsi"/>
                <w:sz w:val="18"/>
                <w:szCs w:val="18"/>
                <w:lang w:eastAsia="es-CL"/>
              </w:rPr>
              <w:t>-2014</w:t>
            </w:r>
          </w:p>
        </w:tc>
        <w:tc>
          <w:tcPr>
            <w:tcW w:w="1257" w:type="pct"/>
            <w:tcBorders>
              <w:top w:val="single" w:sz="4" w:space="0" w:color="auto"/>
              <w:left w:val="nil"/>
              <w:bottom w:val="single" w:sz="4" w:space="0" w:color="auto"/>
              <w:right w:val="nil"/>
            </w:tcBorders>
            <w:shd w:val="clear" w:color="auto" w:fill="auto"/>
            <w:noWrap/>
            <w:vAlign w:val="center"/>
            <w:hideMark/>
          </w:tcPr>
          <w:p w:rsidR="002168E0" w:rsidRPr="008E0B5D" w:rsidRDefault="002168E0" w:rsidP="00B4224E">
            <w:pPr>
              <w:pStyle w:val="Descripcin"/>
            </w:pPr>
            <w:r w:rsidRPr="008E0B5D">
              <w:rPr>
                <w:b/>
                <w:sz w:val="18"/>
                <w:szCs w:val="18"/>
              </w:rPr>
              <w:t xml:space="preserve">Fotografía </w:t>
            </w:r>
            <w:r>
              <w:rPr>
                <w:b/>
                <w:sz w:val="18"/>
                <w:szCs w:val="18"/>
              </w:rPr>
              <w:t>4</w:t>
            </w:r>
            <w:r w:rsidRPr="008E0B5D">
              <w:rPr>
                <w:b/>
                <w:sz w:val="18"/>
                <w:szCs w:val="18"/>
              </w:rPr>
              <w:t>.</w:t>
            </w:r>
          </w:p>
        </w:tc>
        <w:tc>
          <w:tcPr>
            <w:tcW w:w="124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168E0" w:rsidRPr="008E0B5D" w:rsidRDefault="002168E0" w:rsidP="00B4224E">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2</w:t>
            </w:r>
            <w:r>
              <w:rPr>
                <w:rFonts w:asciiTheme="minorHAnsi" w:eastAsia="Times New Roman" w:hAnsiTheme="minorHAnsi"/>
                <w:sz w:val="18"/>
                <w:szCs w:val="18"/>
                <w:lang w:eastAsia="es-CL"/>
              </w:rPr>
              <w:t>1-03</w:t>
            </w:r>
            <w:r w:rsidRPr="008E0B5D">
              <w:rPr>
                <w:rFonts w:asciiTheme="minorHAnsi" w:eastAsia="Times New Roman" w:hAnsiTheme="minorHAnsi"/>
                <w:sz w:val="18"/>
                <w:szCs w:val="18"/>
                <w:lang w:eastAsia="es-CL"/>
              </w:rPr>
              <w:t>-2014</w:t>
            </w:r>
          </w:p>
        </w:tc>
      </w:tr>
      <w:tr w:rsidR="005D7AF2" w:rsidRPr="008E0B5D" w:rsidTr="00FB37C3">
        <w:trPr>
          <w:trHeight w:val="293"/>
          <w:jc w:val="center"/>
        </w:trPr>
        <w:tc>
          <w:tcPr>
            <w:tcW w:w="12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168E0" w:rsidRPr="008E0B5D" w:rsidRDefault="002168E0" w:rsidP="00B4224E">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Coordenadas DATUM WGS84 HUSO 19</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rsidR="002168E0" w:rsidRPr="008E0B5D" w:rsidRDefault="002168E0" w:rsidP="00B4224E">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Pr>
                <w:rFonts w:asciiTheme="minorHAnsi" w:eastAsia="Times New Roman" w:hAnsiTheme="minorHAnsi"/>
                <w:sz w:val="18"/>
                <w:szCs w:val="18"/>
                <w:lang w:eastAsia="es-CL"/>
              </w:rPr>
              <w:t>6.263.598</w:t>
            </w:r>
            <w:r w:rsidRPr="008E0B5D">
              <w:rPr>
                <w:rFonts w:asciiTheme="minorHAnsi" w:eastAsia="Times New Roman" w:hAnsiTheme="minorHAnsi"/>
                <w:sz w:val="18"/>
                <w:szCs w:val="18"/>
                <w:lang w:eastAsia="es-CL"/>
              </w:rPr>
              <w:t xml:space="preserve"> m </w:t>
            </w:r>
          </w:p>
        </w:tc>
        <w:tc>
          <w:tcPr>
            <w:tcW w:w="597" w:type="pct"/>
            <w:tcBorders>
              <w:top w:val="single" w:sz="4" w:space="0" w:color="auto"/>
              <w:left w:val="nil"/>
              <w:bottom w:val="single" w:sz="4" w:space="0" w:color="auto"/>
              <w:right w:val="single" w:sz="4" w:space="0" w:color="000000"/>
            </w:tcBorders>
            <w:shd w:val="clear" w:color="auto" w:fill="auto"/>
            <w:noWrap/>
            <w:vAlign w:val="center"/>
            <w:hideMark/>
          </w:tcPr>
          <w:p w:rsidR="002168E0" w:rsidRPr="008E0B5D" w:rsidRDefault="002168E0" w:rsidP="00B4224E">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Pr>
                <w:rFonts w:asciiTheme="minorHAnsi" w:eastAsia="Times New Roman" w:hAnsiTheme="minorHAnsi"/>
                <w:sz w:val="18"/>
                <w:szCs w:val="18"/>
                <w:lang w:eastAsia="es-CL"/>
              </w:rPr>
              <w:t>323.879</w:t>
            </w:r>
            <w:r w:rsidRPr="008E0B5D">
              <w:rPr>
                <w:rFonts w:asciiTheme="minorHAnsi" w:eastAsia="Times New Roman" w:hAnsiTheme="minorHAnsi"/>
                <w:sz w:val="18"/>
                <w:szCs w:val="18"/>
                <w:lang w:eastAsia="es-CL"/>
              </w:rPr>
              <w:t xml:space="preserve"> m</w:t>
            </w:r>
          </w:p>
        </w:tc>
        <w:tc>
          <w:tcPr>
            <w:tcW w:w="1257" w:type="pct"/>
            <w:tcBorders>
              <w:top w:val="single" w:sz="4" w:space="0" w:color="auto"/>
              <w:left w:val="nil"/>
              <w:bottom w:val="single" w:sz="4" w:space="0" w:color="auto"/>
              <w:right w:val="single" w:sz="4" w:space="0" w:color="000000"/>
            </w:tcBorders>
            <w:shd w:val="clear" w:color="auto" w:fill="auto"/>
            <w:noWrap/>
            <w:vAlign w:val="center"/>
            <w:hideMark/>
          </w:tcPr>
          <w:p w:rsidR="002168E0" w:rsidRPr="008E0B5D" w:rsidRDefault="002168E0" w:rsidP="00B4224E">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 xml:space="preserve">Coordenadas DATUM WGS84 HUSO </w:t>
            </w:r>
            <w:r w:rsidRPr="008E0B5D">
              <w:rPr>
                <w:rFonts w:asciiTheme="minorHAnsi" w:eastAsia="Times New Roman" w:hAnsiTheme="minorHAnsi"/>
                <w:b/>
                <w:sz w:val="18"/>
                <w:szCs w:val="18"/>
                <w:lang w:eastAsia="es-CL"/>
              </w:rPr>
              <w:t>19</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rsidR="002168E0" w:rsidRPr="008E0B5D" w:rsidRDefault="002168E0" w:rsidP="00B4224E">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Pr>
                <w:rFonts w:asciiTheme="minorHAnsi" w:eastAsia="Times New Roman" w:hAnsiTheme="minorHAnsi"/>
                <w:sz w:val="18"/>
                <w:szCs w:val="18"/>
                <w:lang w:eastAsia="es-CL"/>
              </w:rPr>
              <w:t>6.263.598</w:t>
            </w:r>
            <w:r w:rsidRPr="008E0B5D">
              <w:rPr>
                <w:rFonts w:asciiTheme="minorHAnsi" w:eastAsia="Times New Roman" w:hAnsiTheme="minorHAnsi"/>
                <w:sz w:val="18"/>
                <w:szCs w:val="18"/>
                <w:lang w:eastAsia="es-CL"/>
              </w:rPr>
              <w:t xml:space="preserve"> m </w:t>
            </w:r>
          </w:p>
        </w:tc>
        <w:tc>
          <w:tcPr>
            <w:tcW w:w="598" w:type="pct"/>
            <w:tcBorders>
              <w:top w:val="single" w:sz="4" w:space="0" w:color="auto"/>
              <w:left w:val="nil"/>
              <w:bottom w:val="single" w:sz="4" w:space="0" w:color="auto"/>
              <w:right w:val="single" w:sz="4" w:space="0" w:color="000000"/>
            </w:tcBorders>
            <w:shd w:val="clear" w:color="auto" w:fill="auto"/>
            <w:noWrap/>
            <w:vAlign w:val="center"/>
            <w:hideMark/>
          </w:tcPr>
          <w:p w:rsidR="002168E0" w:rsidRPr="008E0B5D" w:rsidRDefault="002168E0" w:rsidP="00B4224E">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Pr>
                <w:rFonts w:asciiTheme="minorHAnsi" w:eastAsia="Times New Roman" w:hAnsiTheme="minorHAnsi"/>
                <w:sz w:val="18"/>
                <w:szCs w:val="18"/>
                <w:lang w:eastAsia="es-CL"/>
              </w:rPr>
              <w:t>323.879</w:t>
            </w:r>
            <w:r w:rsidRPr="008E0B5D">
              <w:rPr>
                <w:rFonts w:asciiTheme="minorHAnsi" w:eastAsia="Times New Roman" w:hAnsiTheme="minorHAnsi"/>
                <w:sz w:val="18"/>
                <w:szCs w:val="18"/>
                <w:lang w:eastAsia="es-CL"/>
              </w:rPr>
              <w:t xml:space="preserve"> m</w:t>
            </w:r>
          </w:p>
        </w:tc>
      </w:tr>
      <w:tr w:rsidR="002168E0" w:rsidRPr="008E0B5D" w:rsidTr="00FB37C3">
        <w:trPr>
          <w:trHeight w:val="267"/>
          <w:jc w:val="center"/>
        </w:trPr>
        <w:tc>
          <w:tcPr>
            <w:tcW w:w="2499"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rsidR="002168E0" w:rsidRPr="008E0B5D" w:rsidRDefault="002168E0" w:rsidP="00F440D4">
            <w:pPr>
              <w:jc w:val="left"/>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F440D4">
              <w:rPr>
                <w:rFonts w:asciiTheme="minorHAnsi" w:eastAsia="Times New Roman" w:hAnsiTheme="minorHAnsi"/>
                <w:color w:val="000000"/>
                <w:sz w:val="18"/>
                <w:szCs w:val="18"/>
                <w:lang w:eastAsia="es-CL"/>
              </w:rPr>
              <w:t>Canal de descarga en predio aledaño a instalación.</w:t>
            </w:r>
          </w:p>
        </w:tc>
        <w:tc>
          <w:tcPr>
            <w:tcW w:w="2501"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rsidR="002168E0" w:rsidRPr="008E0B5D" w:rsidRDefault="002168E0" w:rsidP="00D506A0">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F440D4">
              <w:rPr>
                <w:rFonts w:asciiTheme="minorHAnsi" w:eastAsia="Times New Roman" w:hAnsiTheme="minorHAnsi"/>
                <w:color w:val="000000"/>
                <w:sz w:val="18"/>
                <w:szCs w:val="18"/>
                <w:lang w:eastAsia="es-CL"/>
              </w:rPr>
              <w:t xml:space="preserve">Locales integrantes a la instalación </w:t>
            </w:r>
            <w:r w:rsidR="00D506A0">
              <w:rPr>
                <w:rFonts w:asciiTheme="minorHAnsi" w:eastAsia="Times New Roman" w:hAnsiTheme="minorHAnsi"/>
                <w:color w:val="000000"/>
                <w:sz w:val="18"/>
                <w:szCs w:val="18"/>
                <w:lang w:eastAsia="es-CL"/>
              </w:rPr>
              <w:t>de</w:t>
            </w:r>
            <w:r w:rsidR="00F440D4">
              <w:rPr>
                <w:rFonts w:asciiTheme="minorHAnsi" w:eastAsia="Times New Roman" w:hAnsiTheme="minorHAnsi"/>
                <w:color w:val="000000"/>
                <w:sz w:val="18"/>
                <w:szCs w:val="18"/>
                <w:lang w:eastAsia="es-CL"/>
              </w:rPr>
              <w:t xml:space="preserve"> Supermercado Montserrat S.A.C.</w:t>
            </w:r>
          </w:p>
        </w:tc>
      </w:tr>
    </w:tbl>
    <w:p w:rsidR="0098427B" w:rsidRDefault="0098427B" w:rsidP="008E0B5D"/>
    <w:p w:rsidR="00B25210" w:rsidRDefault="00B25210" w:rsidP="008E0B5D"/>
    <w:tbl>
      <w:tblPr>
        <w:tblStyle w:val="Tablaconcuadrcula"/>
        <w:tblW w:w="0" w:type="auto"/>
        <w:tblLook w:val="04A0" w:firstRow="1" w:lastRow="0" w:firstColumn="1" w:lastColumn="0" w:noHBand="0" w:noVBand="1"/>
      </w:tblPr>
      <w:tblGrid>
        <w:gridCol w:w="12896"/>
      </w:tblGrid>
      <w:tr w:rsidR="0098427B" w:rsidTr="0098427B">
        <w:trPr>
          <w:trHeight w:val="421"/>
        </w:trPr>
        <w:tc>
          <w:tcPr>
            <w:tcW w:w="12896" w:type="dxa"/>
            <w:shd w:val="clear" w:color="auto" w:fill="D9D9D9" w:themeFill="background1" w:themeFillShade="D9"/>
            <w:vAlign w:val="center"/>
          </w:tcPr>
          <w:p w:rsidR="0098427B" w:rsidRPr="0098427B" w:rsidRDefault="0098427B" w:rsidP="0098427B">
            <w:pPr>
              <w:jc w:val="left"/>
              <w:rPr>
                <w:rFonts w:asciiTheme="minorHAnsi" w:hAnsiTheme="minorHAnsi"/>
                <w:b/>
              </w:rPr>
            </w:pPr>
            <w:r w:rsidRPr="0098427B">
              <w:rPr>
                <w:rFonts w:asciiTheme="minorHAnsi" w:hAnsiTheme="minorHAnsi"/>
                <w:b/>
              </w:rPr>
              <w:t>Otros hechos</w:t>
            </w:r>
          </w:p>
        </w:tc>
      </w:tr>
      <w:tr w:rsidR="0098427B" w:rsidTr="0095290C">
        <w:trPr>
          <w:trHeight w:val="996"/>
        </w:trPr>
        <w:tc>
          <w:tcPr>
            <w:tcW w:w="12896" w:type="dxa"/>
            <w:vAlign w:val="center"/>
          </w:tcPr>
          <w:p w:rsidR="0098427B" w:rsidRPr="0098427B" w:rsidRDefault="00B25210" w:rsidP="00EC201D">
            <w:pPr>
              <w:rPr>
                <w:rFonts w:asciiTheme="minorHAnsi" w:hAnsiTheme="minorHAnsi"/>
              </w:rPr>
            </w:pPr>
            <w:r>
              <w:rPr>
                <w:rFonts w:asciiTheme="minorHAnsi" w:hAnsiTheme="minorHAnsi"/>
              </w:rPr>
              <w:t xml:space="preserve">Dentro de los antecedentes entregados por el titular, </w:t>
            </w:r>
            <w:r w:rsidR="0095290C">
              <w:rPr>
                <w:rFonts w:asciiTheme="minorHAnsi" w:hAnsiTheme="minorHAnsi"/>
              </w:rPr>
              <w:t xml:space="preserve">se encuentran guías de despacho por la limpieza y retiro de lodos </w:t>
            </w:r>
            <w:r w:rsidR="00EC201D">
              <w:rPr>
                <w:rFonts w:asciiTheme="minorHAnsi" w:hAnsiTheme="minorHAnsi"/>
              </w:rPr>
              <w:t xml:space="preserve">de la planta de tratamiento </w:t>
            </w:r>
            <w:r w:rsidR="0095290C">
              <w:rPr>
                <w:rFonts w:asciiTheme="minorHAnsi" w:hAnsiTheme="minorHAnsi"/>
              </w:rPr>
              <w:t xml:space="preserve">(N° 212085, de septiembre de 2013; N° 002056, de diciembre de 2013; N° 001576 de junio de 2013; y N°214574, de diciembre de 2013); y de grasas (N° 009167, de abril de 2013; N°010592, de noviembre de 2013; N° 009575, de junio de 2013; N°010404, de septiembre de 2013; N°010833, de diciembre de 2013 y N°008962, de marzo de 2013). </w:t>
            </w:r>
          </w:p>
        </w:tc>
      </w:tr>
    </w:tbl>
    <w:p w:rsidR="0098427B" w:rsidRDefault="0098427B" w:rsidP="008E0B5D"/>
    <w:p w:rsidR="0098427B" w:rsidRDefault="0098427B" w:rsidP="008E0B5D"/>
    <w:sectPr w:rsidR="0098427B" w:rsidSect="0098427B">
      <w:headerReference w:type="default" r:id="rId13"/>
      <w:footerReference w:type="default" r:id="rId14"/>
      <w:headerReference w:type="first" r:id="rId15"/>
      <w:pgSz w:w="15840" w:h="12240" w:orient="landscape"/>
      <w:pgMar w:top="1464" w:right="1417" w:bottom="1701" w:left="16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65F7" w:rsidRDefault="002165F7" w:rsidP="009E1EAD">
      <w:r>
        <w:separator/>
      </w:r>
    </w:p>
  </w:endnote>
  <w:endnote w:type="continuationSeparator" w:id="0">
    <w:p w:rsidR="002165F7" w:rsidRDefault="002165F7"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8DC" w:rsidRPr="00847391" w:rsidRDefault="004108DC"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4108DC" w:rsidRPr="009604F6" w:rsidRDefault="004108DC" w:rsidP="004108DC">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rsidR="004108DC" w:rsidRDefault="004108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65F7" w:rsidRDefault="002165F7" w:rsidP="009E1EAD">
      <w:r>
        <w:separator/>
      </w:r>
    </w:p>
  </w:footnote>
  <w:footnote w:type="continuationSeparator" w:id="0">
    <w:p w:rsidR="002165F7" w:rsidRDefault="002165F7"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EAD" w:rsidRDefault="009E1EAD">
    <w:pPr>
      <w:pStyle w:val="Encabezado"/>
    </w:pPr>
  </w:p>
  <w:p w:rsidR="009E1EAD" w:rsidRDefault="009E1EAD" w:rsidP="009E1EAD">
    <w:pPr>
      <w:pStyle w:val="Encabezado"/>
      <w:tabs>
        <w:tab w:val="clear" w:pos="4419"/>
        <w:tab w:val="clear" w:pos="8838"/>
        <w:tab w:val="left" w:pos="10606"/>
      </w:tabs>
    </w:pPr>
    <w:r w:rsidRPr="009E1EAD">
      <w:rPr>
        <w:noProof/>
        <w:lang w:eastAsia="es-CL"/>
      </w:rPr>
      <w:drawing>
        <wp:anchor distT="0" distB="0" distL="114300" distR="114300" simplePos="0" relativeHeight="251662336" behindDoc="0" locked="0" layoutInCell="1" allowOverlap="1" wp14:anchorId="64D8D600" wp14:editId="6D96BBF4">
          <wp:simplePos x="0" y="0"/>
          <wp:positionH relativeFrom="margin">
            <wp:posOffset>6076950</wp:posOffset>
          </wp:positionH>
          <wp:positionV relativeFrom="paragraph">
            <wp:posOffset>-445770</wp:posOffset>
          </wp:positionV>
          <wp:extent cx="733425" cy="802640"/>
          <wp:effectExtent l="0" t="0" r="0" b="0"/>
          <wp:wrapSquare wrapText="bothSides"/>
          <wp:docPr id="3" name="Imagen 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1EAD">
      <w:rPr>
        <w:noProof/>
        <w:lang w:eastAsia="es-CL"/>
      </w:rPr>
      <mc:AlternateContent>
        <mc:Choice Requires="wps">
          <w:drawing>
            <wp:anchor distT="0" distB="0" distL="114300" distR="114300" simplePos="0" relativeHeight="251663360" behindDoc="0" locked="0" layoutInCell="1" allowOverlap="1" wp14:anchorId="4AB56671" wp14:editId="2C27DEFC">
              <wp:simplePos x="0" y="0"/>
              <wp:positionH relativeFrom="column">
                <wp:posOffset>6870589</wp:posOffset>
              </wp:positionH>
              <wp:positionV relativeFrom="paragraph">
                <wp:posOffset>-389904</wp:posOffset>
              </wp:positionV>
              <wp:extent cx="1403985" cy="746125"/>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9E1EAD" w:rsidRPr="009D389C" w:rsidRDefault="009E1EAD" w:rsidP="009E1EAD">
                          <w:pPr>
                            <w:jc w:val="left"/>
                            <w:rPr>
                              <w:rFonts w:asciiTheme="minorHAnsi" w:hAnsiTheme="minorHAnsi"/>
                              <w:b/>
                              <w:sz w:val="20"/>
                            </w:rPr>
                          </w:pPr>
                          <w:r w:rsidRPr="009D389C">
                            <w:rPr>
                              <w:rFonts w:asciiTheme="minorHAnsi" w:hAnsiTheme="minorHAnsi"/>
                              <w:b/>
                              <w:sz w:val="20"/>
                            </w:rPr>
                            <w:t>Superintendencia       del Medio Ambiente</w:t>
                          </w:r>
                        </w:p>
                        <w:p w:rsidR="009E1EAD" w:rsidRPr="009D389C" w:rsidRDefault="009E1EAD" w:rsidP="009E1EAD">
                          <w:pPr>
                            <w:jc w:val="left"/>
                            <w:rPr>
                              <w:rFonts w:asciiTheme="minorHAnsi" w:hAnsiTheme="minorHAnsi"/>
                              <w:sz w:val="8"/>
                            </w:rPr>
                          </w:pPr>
                        </w:p>
                        <w:p w:rsidR="009E1EAD" w:rsidRPr="009D389C" w:rsidRDefault="009E1EAD" w:rsidP="009E1EAD">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B56671" id="_x0000_t202" coordsize="21600,21600" o:spt="202" path="m,l,21600r21600,l21600,xe">
              <v:stroke joinstyle="miter"/>
              <v:path gradientshapeok="t" o:connecttype="rect"/>
            </v:shapetype>
            <v:shape id="Cuadro de texto 2" o:spid="_x0000_s1026" type="#_x0000_t202" style="position:absolute;left:0;text-align:left;margin-left:541pt;margin-top:-30.7pt;width:110.55pt;height:5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" filled="f" stroked="f">
              <v:textbox>
                <w:txbxContent>
                  <w:p w:rsidR="009E1EAD" w:rsidRPr="009D389C" w:rsidRDefault="009E1EAD" w:rsidP="009E1EAD">
                    <w:pPr>
                      <w:jc w:val="left"/>
                      <w:rPr>
                        <w:rFonts w:asciiTheme="minorHAnsi" w:hAnsiTheme="minorHAnsi"/>
                        <w:b/>
                        <w:sz w:val="20"/>
                      </w:rPr>
                    </w:pPr>
                    <w:r w:rsidRPr="009D389C">
                      <w:rPr>
                        <w:rFonts w:asciiTheme="minorHAnsi" w:hAnsiTheme="minorHAnsi"/>
                        <w:b/>
                        <w:sz w:val="20"/>
                      </w:rPr>
                      <w:t>Superintendencia       del Medio Ambiente</w:t>
                    </w:r>
                  </w:p>
                  <w:p w:rsidR="009E1EAD" w:rsidRPr="009D389C" w:rsidRDefault="009E1EAD" w:rsidP="009E1EAD">
                    <w:pPr>
                      <w:jc w:val="left"/>
                      <w:rPr>
                        <w:rFonts w:asciiTheme="minorHAnsi" w:hAnsiTheme="minorHAnsi"/>
                        <w:sz w:val="8"/>
                      </w:rPr>
                    </w:pPr>
                  </w:p>
                  <w:p w:rsidR="009E1EAD" w:rsidRPr="009D389C" w:rsidRDefault="009E1EAD" w:rsidP="009E1EAD">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C93" w:rsidRDefault="00910BA1">
    <w:pPr>
      <w:pStyle w:val="Encabezado"/>
    </w:pPr>
    <w:r w:rsidRPr="00B00C93">
      <w:rPr>
        <w:noProof/>
        <w:lang w:eastAsia="es-CL"/>
      </w:rPr>
      <w:drawing>
        <wp:anchor distT="0" distB="0" distL="114300" distR="114300" simplePos="0" relativeHeight="251659264" behindDoc="0" locked="0" layoutInCell="1" allowOverlap="1" wp14:anchorId="10A22C89" wp14:editId="38934615">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04F463F5" wp14:editId="2EAB56B1">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B00C93" w:rsidRPr="009D389C" w:rsidRDefault="00910BA1" w:rsidP="00B00C93">
                          <w:pPr>
                            <w:jc w:val="left"/>
                            <w:rPr>
                              <w:rFonts w:asciiTheme="minorHAnsi" w:hAnsiTheme="minorHAnsi"/>
                              <w:b/>
                              <w:sz w:val="20"/>
                            </w:rPr>
                          </w:pPr>
                          <w:r w:rsidRPr="009D389C">
                            <w:rPr>
                              <w:rFonts w:asciiTheme="minorHAnsi" w:hAnsiTheme="minorHAnsi"/>
                              <w:b/>
                              <w:sz w:val="20"/>
                            </w:rPr>
                            <w:t>Superintendencia       del Medio Ambiente</w:t>
                          </w:r>
                        </w:p>
                        <w:p w:rsidR="00B00C93" w:rsidRPr="009D389C" w:rsidRDefault="002165F7" w:rsidP="00B00C93">
                          <w:pPr>
                            <w:jc w:val="left"/>
                            <w:rPr>
                              <w:rFonts w:asciiTheme="minorHAnsi" w:hAnsiTheme="minorHAnsi"/>
                              <w:sz w:val="8"/>
                            </w:rPr>
                          </w:pPr>
                        </w:p>
                        <w:p w:rsidR="00B00C93" w:rsidRPr="009D389C" w:rsidRDefault="00910BA1" w:rsidP="00B00C93">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F463F5" id="_x0000_t202" coordsize="21600,21600" o:spt="202" path="m,l,21600r21600,l21600,xe">
              <v:stroke joinstyle="miter"/>
              <v:path gradientshapeok="t" o:connecttype="rect"/>
            </v:shapetype>
            <v:shape id="_x0000_s1027"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" filled="f" stroked="f">
              <v:textbox>
                <w:txbxContent>
                  <w:p w:rsidR="00B00C93" w:rsidRPr="009D389C" w:rsidRDefault="00910BA1" w:rsidP="00B00C93">
                    <w:pPr>
                      <w:jc w:val="left"/>
                      <w:rPr>
                        <w:rFonts w:asciiTheme="minorHAnsi" w:hAnsiTheme="minorHAnsi"/>
                        <w:b/>
                        <w:sz w:val="20"/>
                      </w:rPr>
                    </w:pPr>
                    <w:r w:rsidRPr="009D389C">
                      <w:rPr>
                        <w:rFonts w:asciiTheme="minorHAnsi" w:hAnsiTheme="minorHAnsi"/>
                        <w:b/>
                        <w:sz w:val="20"/>
                      </w:rPr>
                      <w:t>Superintendencia       del Medio Ambiente</w:t>
                    </w:r>
                  </w:p>
                  <w:p w:rsidR="00B00C93" w:rsidRPr="009D389C" w:rsidRDefault="002165F7" w:rsidP="00B00C93">
                    <w:pPr>
                      <w:jc w:val="left"/>
                      <w:rPr>
                        <w:rFonts w:asciiTheme="minorHAnsi" w:hAnsiTheme="minorHAnsi"/>
                        <w:sz w:val="8"/>
                      </w:rPr>
                    </w:pPr>
                  </w:p>
                  <w:p w:rsidR="00B00C93" w:rsidRPr="009D389C" w:rsidRDefault="00910BA1" w:rsidP="00B00C93">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20BBA"/>
    <w:rsid w:val="00054189"/>
    <w:rsid w:val="0006571D"/>
    <w:rsid w:val="00081F37"/>
    <w:rsid w:val="000F6341"/>
    <w:rsid w:val="00145CC6"/>
    <w:rsid w:val="001508F4"/>
    <w:rsid w:val="001D415E"/>
    <w:rsid w:val="002165F7"/>
    <w:rsid w:val="002168E0"/>
    <w:rsid w:val="00286F36"/>
    <w:rsid w:val="003359B3"/>
    <w:rsid w:val="004108DC"/>
    <w:rsid w:val="004567B5"/>
    <w:rsid w:val="00490E72"/>
    <w:rsid w:val="004C1A6E"/>
    <w:rsid w:val="004C1E62"/>
    <w:rsid w:val="004C7C78"/>
    <w:rsid w:val="004F11BD"/>
    <w:rsid w:val="00575BAC"/>
    <w:rsid w:val="005D7AF2"/>
    <w:rsid w:val="006C50B9"/>
    <w:rsid w:val="006D7687"/>
    <w:rsid w:val="0073281A"/>
    <w:rsid w:val="007733D6"/>
    <w:rsid w:val="0077760E"/>
    <w:rsid w:val="007C0628"/>
    <w:rsid w:val="007D3009"/>
    <w:rsid w:val="00811C2D"/>
    <w:rsid w:val="008976CE"/>
    <w:rsid w:val="008E0B5D"/>
    <w:rsid w:val="008E72B3"/>
    <w:rsid w:val="00910BA1"/>
    <w:rsid w:val="009244DA"/>
    <w:rsid w:val="00937719"/>
    <w:rsid w:val="00942753"/>
    <w:rsid w:val="0095290C"/>
    <w:rsid w:val="0098427B"/>
    <w:rsid w:val="009E1EAD"/>
    <w:rsid w:val="009F3BE3"/>
    <w:rsid w:val="00A34C4C"/>
    <w:rsid w:val="00AC71E3"/>
    <w:rsid w:val="00B25210"/>
    <w:rsid w:val="00B63F4F"/>
    <w:rsid w:val="00B74A52"/>
    <w:rsid w:val="00B825E6"/>
    <w:rsid w:val="00BB0EC3"/>
    <w:rsid w:val="00C025EF"/>
    <w:rsid w:val="00C9074E"/>
    <w:rsid w:val="00C97BA3"/>
    <w:rsid w:val="00CA2490"/>
    <w:rsid w:val="00D506A0"/>
    <w:rsid w:val="00D54AB4"/>
    <w:rsid w:val="00D80535"/>
    <w:rsid w:val="00D87A82"/>
    <w:rsid w:val="00DE24A6"/>
    <w:rsid w:val="00DE5A3A"/>
    <w:rsid w:val="00DF0582"/>
    <w:rsid w:val="00DF3235"/>
    <w:rsid w:val="00E12D0E"/>
    <w:rsid w:val="00E309BE"/>
    <w:rsid w:val="00E67666"/>
    <w:rsid w:val="00E719B3"/>
    <w:rsid w:val="00E848A9"/>
    <w:rsid w:val="00EB15F6"/>
    <w:rsid w:val="00EC201D"/>
    <w:rsid w:val="00F42B98"/>
    <w:rsid w:val="00F440D4"/>
    <w:rsid w:val="00F66DFD"/>
    <w:rsid w:val="00FB1A8C"/>
    <w:rsid w:val="00FB37C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BE18ED9-5190-42E0-BA0B-183AA750A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490E72"/>
    <w:rPr>
      <w:sz w:val="16"/>
      <w:szCs w:val="16"/>
    </w:rPr>
  </w:style>
  <w:style w:type="paragraph" w:styleId="Textocomentario">
    <w:name w:val="annotation text"/>
    <w:basedOn w:val="Normal"/>
    <w:link w:val="TextocomentarioCar"/>
    <w:uiPriority w:val="99"/>
    <w:semiHidden/>
    <w:unhideWhenUsed/>
    <w:rsid w:val="00490E72"/>
    <w:rPr>
      <w:sz w:val="20"/>
      <w:szCs w:val="20"/>
    </w:rPr>
  </w:style>
  <w:style w:type="character" w:customStyle="1" w:styleId="TextocomentarioCar">
    <w:name w:val="Texto comentario Car"/>
    <w:basedOn w:val="Fuentedeprrafopredeter"/>
    <w:link w:val="Textocomentario"/>
    <w:uiPriority w:val="99"/>
    <w:semiHidden/>
    <w:rsid w:val="00490E72"/>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490E72"/>
    <w:rPr>
      <w:b/>
      <w:bCs/>
    </w:rPr>
  </w:style>
  <w:style w:type="character" w:customStyle="1" w:styleId="AsuntodelcomentarioCar">
    <w:name w:val="Asunto del comentario Car"/>
    <w:basedOn w:val="TextocomentarioCar"/>
    <w:link w:val="Asuntodelcomentario"/>
    <w:uiPriority w:val="99"/>
    <w:semiHidden/>
    <w:rsid w:val="00490E72"/>
    <w:rPr>
      <w:rFonts w:ascii="Verdana" w:eastAsia="Calibri" w:hAnsi="Verdan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1358</Words>
  <Characters>7469</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 Haydee Sepúlveda Epple</dc:creator>
  <cp:lastModifiedBy>Verónica González</cp:lastModifiedBy>
  <cp:revision>2</cp:revision>
  <dcterms:created xsi:type="dcterms:W3CDTF">2014-08-28T19:55:00Z</dcterms:created>
  <dcterms:modified xsi:type="dcterms:W3CDTF">2014-08-28T19:55:00Z</dcterms:modified>
</cp:coreProperties>
</file>