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_xmlsignatures/sig1.xml" ContentType="application/vnd.openxmlformats-package.digital-signature-xmlsignature+xml"/>
  <Override PartName="/customXml/itemProps2.xml" ContentType="application/vnd.openxmlformats-officedocument.customXmlProperties+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5D70E9" w:rsidRDefault="009604F6" w:rsidP="0066261F">
      <w:pPr>
        <w:jc w:val="center"/>
        <w:rPr>
          <w:b/>
        </w:rPr>
      </w:pPr>
      <w:bookmarkStart w:id="1" w:name="_Toc350847214"/>
      <w:bookmarkStart w:id="2" w:name="_Toc350928658"/>
      <w:bookmarkStart w:id="3" w:name="_Toc350937995"/>
      <w:bookmarkStart w:id="4" w:name="_Toc351623557"/>
      <w:r w:rsidRPr="005D70E9">
        <w:rPr>
          <w:b/>
        </w:rPr>
        <w:t>INFORME DE FISCALIZACIÓN AMBIENTAL</w:t>
      </w:r>
      <w:bookmarkEnd w:id="1"/>
      <w:bookmarkEnd w:id="2"/>
      <w:bookmarkEnd w:id="3"/>
      <w:bookmarkEnd w:id="4"/>
    </w:p>
    <w:p w:rsidR="00697654" w:rsidRPr="005D70E9" w:rsidRDefault="00697654" w:rsidP="006B4FA6">
      <w:pPr>
        <w:spacing w:line="276" w:lineRule="auto"/>
        <w:jc w:val="center"/>
        <w:rPr>
          <w:rFonts w:cstheme="minorHAnsi"/>
          <w:b/>
        </w:rPr>
      </w:pPr>
    </w:p>
    <w:p w:rsidR="009604F6" w:rsidRPr="005D70E9" w:rsidRDefault="009604F6" w:rsidP="006B4FA6">
      <w:pPr>
        <w:spacing w:line="276" w:lineRule="auto"/>
        <w:jc w:val="center"/>
        <w:rPr>
          <w:rFonts w:cstheme="minorHAnsi"/>
          <w:b/>
        </w:rPr>
      </w:pPr>
    </w:p>
    <w:p w:rsidR="009604F6" w:rsidRPr="005D70E9" w:rsidRDefault="005F1C45" w:rsidP="0066261F">
      <w:pPr>
        <w:jc w:val="center"/>
        <w:rPr>
          <w:b/>
        </w:rPr>
      </w:pPr>
      <w:bookmarkStart w:id="5" w:name="_Toc350847215"/>
      <w:bookmarkStart w:id="6" w:name="_Toc350928659"/>
      <w:bookmarkStart w:id="7" w:name="_Toc350937996"/>
      <w:bookmarkStart w:id="8" w:name="_Toc351623558"/>
      <w:r w:rsidRPr="005D70E9">
        <w:rPr>
          <w:b/>
        </w:rPr>
        <w:t>INSPECCIÓN AMBIENTAL</w:t>
      </w:r>
      <w:bookmarkEnd w:id="5"/>
      <w:bookmarkEnd w:id="6"/>
      <w:bookmarkEnd w:id="7"/>
      <w:bookmarkEnd w:id="8"/>
    </w:p>
    <w:p w:rsidR="0066261F" w:rsidRPr="005D70E9" w:rsidRDefault="0066261F" w:rsidP="006B4FA6">
      <w:pPr>
        <w:spacing w:line="276" w:lineRule="auto"/>
        <w:jc w:val="center"/>
        <w:rPr>
          <w:rFonts w:cstheme="minorHAnsi"/>
          <w:b/>
        </w:rPr>
      </w:pPr>
    </w:p>
    <w:p w:rsidR="006B4FA6" w:rsidRPr="005D70E9" w:rsidRDefault="006B4FA6" w:rsidP="00701713">
      <w:pPr>
        <w:spacing w:line="276" w:lineRule="auto"/>
        <w:rPr>
          <w:rFonts w:cstheme="minorHAnsi"/>
          <w:b/>
        </w:rPr>
      </w:pPr>
    </w:p>
    <w:p w:rsidR="0066261F" w:rsidRPr="005D70E9" w:rsidRDefault="00701713" w:rsidP="006B4FA6">
      <w:pPr>
        <w:spacing w:line="276" w:lineRule="auto"/>
        <w:jc w:val="center"/>
        <w:rPr>
          <w:rFonts w:cstheme="minorHAnsi"/>
          <w:b/>
          <w:sz w:val="32"/>
          <w:szCs w:val="32"/>
        </w:rPr>
      </w:pPr>
      <w:r w:rsidRPr="005D70E9">
        <w:rPr>
          <w:b/>
        </w:rPr>
        <w:t>EL TESORO</w:t>
      </w:r>
    </w:p>
    <w:p w:rsidR="006B4FA6" w:rsidRPr="005D70E9" w:rsidRDefault="006B4FA6" w:rsidP="006B4FA6">
      <w:pPr>
        <w:spacing w:line="276" w:lineRule="auto"/>
        <w:jc w:val="center"/>
        <w:rPr>
          <w:rFonts w:cstheme="minorHAnsi"/>
          <w:b/>
          <w:sz w:val="32"/>
          <w:szCs w:val="32"/>
        </w:rPr>
      </w:pPr>
    </w:p>
    <w:p w:rsidR="00697654" w:rsidRPr="005D70E9" w:rsidRDefault="00701713" w:rsidP="006B4FA6">
      <w:pPr>
        <w:spacing w:line="276" w:lineRule="auto"/>
        <w:jc w:val="center"/>
        <w:rPr>
          <w:b/>
        </w:rPr>
      </w:pPr>
      <w:r w:rsidRPr="005D70E9">
        <w:rPr>
          <w:b/>
        </w:rPr>
        <w:t>DFZ-2014-110-II-RCA-IA</w:t>
      </w:r>
    </w:p>
    <w:p w:rsidR="00701713" w:rsidRPr="005D70E9" w:rsidRDefault="00701713" w:rsidP="006B4FA6">
      <w:pPr>
        <w:spacing w:line="276" w:lineRule="auto"/>
        <w:jc w:val="center"/>
        <w:rPr>
          <w:rFonts w:cstheme="minorHAnsi"/>
          <w:b/>
          <w:sz w:val="28"/>
          <w:szCs w:val="32"/>
        </w:rPr>
      </w:pPr>
    </w:p>
    <w:p w:rsidR="00701713" w:rsidRPr="005D70E9" w:rsidRDefault="0070171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01713" w:rsidRPr="005D70E9" w:rsidTr="00230321">
        <w:trPr>
          <w:trHeight w:val="567"/>
          <w:jc w:val="center"/>
        </w:trPr>
        <w:tc>
          <w:tcPr>
            <w:tcW w:w="1210" w:type="dxa"/>
            <w:shd w:val="clear" w:color="auto" w:fill="D9D9D9" w:themeFill="background1" w:themeFillShade="D9"/>
            <w:vAlign w:val="center"/>
          </w:tcPr>
          <w:p w:rsidR="00701713" w:rsidRPr="005D70E9" w:rsidRDefault="00701713" w:rsidP="00D45800">
            <w:pPr>
              <w:spacing w:line="276" w:lineRule="auto"/>
              <w:jc w:val="center"/>
              <w:rPr>
                <w:rFonts w:cstheme="minorHAnsi"/>
                <w:b/>
                <w:sz w:val="18"/>
                <w:szCs w:val="18"/>
                <w:lang w:val="es-ES_tradnl"/>
              </w:rPr>
            </w:pPr>
          </w:p>
        </w:tc>
        <w:tc>
          <w:tcPr>
            <w:tcW w:w="2116" w:type="dxa"/>
            <w:shd w:val="clear" w:color="auto" w:fill="D9D9D9" w:themeFill="background1" w:themeFillShade="D9"/>
            <w:vAlign w:val="center"/>
          </w:tcPr>
          <w:p w:rsidR="00701713" w:rsidRPr="005D70E9" w:rsidRDefault="00701713" w:rsidP="00D45800">
            <w:pPr>
              <w:spacing w:line="276" w:lineRule="auto"/>
              <w:jc w:val="center"/>
              <w:rPr>
                <w:rFonts w:cstheme="minorHAnsi"/>
                <w:b/>
                <w:sz w:val="18"/>
                <w:szCs w:val="18"/>
                <w:lang w:val="es-ES_tradnl"/>
              </w:rPr>
            </w:pPr>
            <w:r w:rsidRPr="005D70E9">
              <w:rPr>
                <w:rFonts w:cstheme="minorHAnsi"/>
                <w:b/>
                <w:sz w:val="18"/>
                <w:szCs w:val="18"/>
                <w:lang w:val="es-ES_tradnl"/>
              </w:rPr>
              <w:t>Nombre</w:t>
            </w:r>
          </w:p>
        </w:tc>
        <w:tc>
          <w:tcPr>
            <w:tcW w:w="2662" w:type="dxa"/>
            <w:shd w:val="clear" w:color="auto" w:fill="D9D9D9" w:themeFill="background1" w:themeFillShade="D9"/>
            <w:vAlign w:val="center"/>
          </w:tcPr>
          <w:p w:rsidR="00701713" w:rsidRPr="005D70E9" w:rsidRDefault="00701713" w:rsidP="00D45800">
            <w:pPr>
              <w:spacing w:line="276" w:lineRule="auto"/>
              <w:jc w:val="center"/>
              <w:rPr>
                <w:rFonts w:cstheme="minorHAnsi"/>
                <w:b/>
                <w:sz w:val="18"/>
                <w:szCs w:val="18"/>
                <w:lang w:val="es-ES_tradnl"/>
              </w:rPr>
            </w:pPr>
            <w:r w:rsidRPr="005D70E9">
              <w:rPr>
                <w:rFonts w:cstheme="minorHAnsi"/>
                <w:b/>
                <w:sz w:val="18"/>
                <w:szCs w:val="18"/>
                <w:lang w:val="es-ES_tradnl"/>
              </w:rPr>
              <w:t>Firma</w:t>
            </w:r>
          </w:p>
        </w:tc>
      </w:tr>
      <w:tr w:rsidR="00701713" w:rsidRPr="005D70E9"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01713" w:rsidRPr="005D70E9" w:rsidRDefault="00701713" w:rsidP="00D45800">
            <w:pPr>
              <w:spacing w:line="276" w:lineRule="auto"/>
              <w:jc w:val="center"/>
              <w:rPr>
                <w:rFonts w:cstheme="minorHAnsi"/>
                <w:sz w:val="18"/>
                <w:szCs w:val="18"/>
                <w:lang w:val="es-ES_tradnl"/>
              </w:rPr>
            </w:pPr>
            <w:r w:rsidRPr="005D70E9">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01713" w:rsidRPr="005D70E9" w:rsidRDefault="00701713" w:rsidP="00D45800">
            <w:pPr>
              <w:spacing w:line="276" w:lineRule="auto"/>
              <w:jc w:val="center"/>
              <w:rPr>
                <w:rFonts w:cstheme="minorHAnsi"/>
                <w:b/>
                <w:sz w:val="18"/>
                <w:szCs w:val="18"/>
                <w:lang w:val="es-ES_tradnl"/>
              </w:rPr>
            </w:pPr>
            <w:r w:rsidRPr="005D70E9">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701713" w:rsidRPr="005D70E9" w:rsidRDefault="000E184B" w:rsidP="00D45800">
            <w:pPr>
              <w:spacing w:line="276" w:lineRule="auto"/>
              <w:jc w:val="center"/>
              <w:rPr>
                <w:rFonts w:cs="Calibri"/>
                <w:sz w:val="18"/>
                <w:szCs w:val="18"/>
                <w:lang w:val="es-ES_tradnl"/>
              </w:rPr>
            </w:pPr>
            <w:r>
              <w:rPr>
                <w:rFonts w:cs="Calibri"/>
                <w:sz w:val="16"/>
                <w:szCs w:val="16"/>
              </w:rPr>
              <w:pict w14:anchorId="0EBB8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4.7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p>
        </w:tc>
      </w:tr>
      <w:tr w:rsidR="00701713" w:rsidRPr="005D70E9"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01713" w:rsidRPr="005D70E9" w:rsidRDefault="00701713" w:rsidP="00D45800">
            <w:pPr>
              <w:spacing w:line="276" w:lineRule="auto"/>
              <w:jc w:val="center"/>
              <w:rPr>
                <w:rFonts w:cstheme="minorHAnsi"/>
                <w:sz w:val="18"/>
                <w:szCs w:val="18"/>
                <w:lang w:val="es-ES_tradnl"/>
              </w:rPr>
            </w:pPr>
            <w:r w:rsidRPr="005D70E9">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701713" w:rsidRPr="005D70E9" w:rsidRDefault="00701713" w:rsidP="00D45800">
            <w:pPr>
              <w:spacing w:line="276" w:lineRule="auto"/>
              <w:jc w:val="center"/>
              <w:rPr>
                <w:rFonts w:cstheme="minorHAnsi"/>
                <w:b/>
                <w:sz w:val="18"/>
                <w:szCs w:val="18"/>
                <w:lang w:val="es-ES_tradnl"/>
              </w:rPr>
            </w:pPr>
            <w:r w:rsidRPr="005D70E9">
              <w:rPr>
                <w:rFonts w:cstheme="minorHAnsi"/>
                <w:b/>
                <w:sz w:val="18"/>
                <w:szCs w:val="18"/>
                <w:lang w:val="es-ES_tradnl"/>
              </w:rPr>
              <w:t>Pía Valenzuela M.</w:t>
            </w:r>
          </w:p>
        </w:tc>
        <w:tc>
          <w:tcPr>
            <w:tcW w:w="2662" w:type="dxa"/>
            <w:tcBorders>
              <w:top w:val="single" w:sz="4" w:space="0" w:color="auto"/>
              <w:left w:val="single" w:sz="4" w:space="0" w:color="auto"/>
              <w:bottom w:val="single" w:sz="4" w:space="0" w:color="auto"/>
              <w:right w:val="single" w:sz="4" w:space="0" w:color="auto"/>
            </w:tcBorders>
            <w:vAlign w:val="center"/>
          </w:tcPr>
          <w:p w:rsidR="00701713" w:rsidRPr="005D70E9" w:rsidRDefault="000E184B" w:rsidP="00D45800">
            <w:pPr>
              <w:spacing w:line="276" w:lineRule="auto"/>
              <w:jc w:val="center"/>
              <w:rPr>
                <w:rFonts w:cs="Calibri"/>
                <w:noProof/>
                <w:sz w:val="18"/>
                <w:szCs w:val="18"/>
                <w:lang w:eastAsia="es-CL"/>
              </w:rPr>
            </w:pPr>
            <w:r>
              <w:rPr>
                <w:rFonts w:cs="Calibri"/>
                <w:sz w:val="18"/>
                <w:szCs w:val="18"/>
              </w:rPr>
              <w:pict w14:anchorId="4B66F52C">
                <v:shape id="_x0000_i1026" type="#_x0000_t75" alt="Línea de firma de Microsoft Office..." style="width:115.5pt;height:54.7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Pía Valenzuela M." o:suggestedsigner2="Fiscalizadora DFZ" o:suggestedsigneremail="Fiscalizador 1 @sma.gob.cl" issignatureline="t"/>
                </v:shape>
              </w:pict>
            </w:r>
          </w:p>
        </w:tc>
      </w:tr>
      <w:tr w:rsidR="00701713" w:rsidRPr="005D70E9"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01713" w:rsidRPr="005D70E9" w:rsidRDefault="00701713" w:rsidP="00D45800">
            <w:pPr>
              <w:spacing w:line="276" w:lineRule="auto"/>
              <w:jc w:val="center"/>
              <w:rPr>
                <w:rFonts w:cstheme="minorHAnsi"/>
                <w:sz w:val="18"/>
                <w:szCs w:val="18"/>
                <w:lang w:val="es-ES_tradnl"/>
              </w:rPr>
            </w:pPr>
            <w:r w:rsidRPr="005D70E9">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01713" w:rsidRPr="005D70E9" w:rsidRDefault="00701713" w:rsidP="00D45800">
            <w:pPr>
              <w:spacing w:line="276" w:lineRule="auto"/>
              <w:jc w:val="center"/>
              <w:rPr>
                <w:rFonts w:cstheme="minorHAnsi"/>
                <w:b/>
                <w:sz w:val="18"/>
                <w:szCs w:val="18"/>
                <w:lang w:val="es-ES_tradnl"/>
              </w:rPr>
            </w:pPr>
            <w:r w:rsidRPr="005D70E9">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701713" w:rsidRPr="005D70E9" w:rsidRDefault="000E184B" w:rsidP="00D45800">
            <w:pPr>
              <w:spacing w:line="276" w:lineRule="auto"/>
              <w:jc w:val="center"/>
              <w:rPr>
                <w:rFonts w:cs="Calibri"/>
                <w:sz w:val="18"/>
                <w:szCs w:val="18"/>
              </w:rPr>
            </w:pPr>
            <w:r>
              <w:rPr>
                <w:rFonts w:cs="Calibri"/>
                <w:sz w:val="18"/>
                <w:szCs w:val="18"/>
              </w:rPr>
              <w:pict w14:anchorId="3605E6CF">
                <v:shape id="_x0000_i1027" type="#_x0000_t75" alt="Línea de firma de Microsoft Office..." style="width:115.5pt;height:54.75pt">
                  <v:imagedata r:id="rId22"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rsidR="001A4615" w:rsidRPr="005D70E9" w:rsidRDefault="000F672C">
      <w:pPr>
        <w:jc w:val="left"/>
      </w:pPr>
      <w:bookmarkStart w:id="9" w:name="_Toc205640089"/>
      <w:r w:rsidRPr="005D70E9">
        <w:br w:type="page"/>
      </w:r>
    </w:p>
    <w:p w:rsidR="00F55D44" w:rsidRPr="005D70E9" w:rsidRDefault="00655D0C" w:rsidP="00694B31">
      <w:pPr>
        <w:pStyle w:val="Ttulo1"/>
        <w:numPr>
          <w:ilvl w:val="0"/>
          <w:numId w:val="0"/>
        </w:numPr>
        <w:jc w:val="center"/>
        <w:rPr>
          <w:sz w:val="20"/>
        </w:rPr>
      </w:pPr>
      <w:bookmarkStart w:id="10" w:name="_Toc352940725"/>
      <w:bookmarkStart w:id="11" w:name="_Toc353998174"/>
      <w:bookmarkStart w:id="12" w:name="_Toc401067623"/>
      <w:bookmarkEnd w:id="9"/>
      <w:r w:rsidRPr="005D70E9">
        <w:rPr>
          <w:sz w:val="20"/>
        </w:rPr>
        <w:lastRenderedPageBreak/>
        <w:t>Tabla de Contenidos</w:t>
      </w:r>
      <w:bookmarkEnd w:id="10"/>
      <w:bookmarkEnd w:id="11"/>
      <w:bookmarkEnd w:id="12"/>
    </w:p>
    <w:p w:rsidR="00CF325E" w:rsidRDefault="003753AB">
      <w:pPr>
        <w:pStyle w:val="TDC1"/>
        <w:rPr>
          <w:rFonts w:eastAsiaTheme="minorEastAsia" w:cstheme="minorBidi"/>
          <w:b w:val="0"/>
          <w:bCs w:val="0"/>
          <w:caps w:val="0"/>
          <w:noProof/>
          <w:sz w:val="22"/>
          <w:szCs w:val="22"/>
          <w:lang w:eastAsia="es-CL"/>
        </w:rPr>
      </w:pPr>
      <w:r w:rsidRPr="005D70E9">
        <w:fldChar w:fldCharType="begin"/>
      </w:r>
      <w:r w:rsidRPr="005D70E9">
        <w:instrText xml:space="preserve"> TOC \o "1-3" \h \z \u </w:instrText>
      </w:r>
      <w:r w:rsidRPr="005D70E9">
        <w:fldChar w:fldCharType="separate"/>
      </w:r>
      <w:hyperlink w:anchor="_Toc401067623" w:history="1">
        <w:r w:rsidR="00CF325E" w:rsidRPr="007A0FFF">
          <w:rPr>
            <w:rStyle w:val="Hipervnculo"/>
            <w:noProof/>
          </w:rPr>
          <w:t>Tabla de Contenidos</w:t>
        </w:r>
        <w:r w:rsidR="00CF325E">
          <w:rPr>
            <w:noProof/>
            <w:webHidden/>
          </w:rPr>
          <w:tab/>
        </w:r>
        <w:r w:rsidR="00CF325E">
          <w:rPr>
            <w:noProof/>
            <w:webHidden/>
          </w:rPr>
          <w:fldChar w:fldCharType="begin"/>
        </w:r>
        <w:r w:rsidR="00CF325E">
          <w:rPr>
            <w:noProof/>
            <w:webHidden/>
          </w:rPr>
          <w:instrText xml:space="preserve"> PAGEREF _Toc401067623 \h </w:instrText>
        </w:r>
        <w:r w:rsidR="00CF325E">
          <w:rPr>
            <w:noProof/>
            <w:webHidden/>
          </w:rPr>
        </w:r>
        <w:r w:rsidR="00CF325E">
          <w:rPr>
            <w:noProof/>
            <w:webHidden/>
          </w:rPr>
          <w:fldChar w:fldCharType="separate"/>
        </w:r>
        <w:r w:rsidR="003D429C">
          <w:rPr>
            <w:noProof/>
            <w:webHidden/>
          </w:rPr>
          <w:t>2</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24" w:history="1">
        <w:r w:rsidR="00CF325E" w:rsidRPr="007A0FFF">
          <w:rPr>
            <w:rStyle w:val="Hipervnculo"/>
            <w:noProof/>
          </w:rPr>
          <w:t>1.</w:t>
        </w:r>
        <w:r w:rsidR="00CF325E">
          <w:rPr>
            <w:rFonts w:eastAsiaTheme="minorEastAsia" w:cstheme="minorBidi"/>
            <w:b w:val="0"/>
            <w:bCs w:val="0"/>
            <w:caps w:val="0"/>
            <w:noProof/>
            <w:sz w:val="22"/>
            <w:szCs w:val="22"/>
            <w:lang w:eastAsia="es-CL"/>
          </w:rPr>
          <w:tab/>
        </w:r>
        <w:r w:rsidR="00CF325E" w:rsidRPr="007A0FFF">
          <w:rPr>
            <w:rStyle w:val="Hipervnculo"/>
            <w:noProof/>
          </w:rPr>
          <w:t>RESUMEN.</w:t>
        </w:r>
        <w:r w:rsidR="00CF325E">
          <w:rPr>
            <w:noProof/>
            <w:webHidden/>
          </w:rPr>
          <w:tab/>
        </w:r>
        <w:r w:rsidR="00CF325E">
          <w:rPr>
            <w:noProof/>
            <w:webHidden/>
          </w:rPr>
          <w:fldChar w:fldCharType="begin"/>
        </w:r>
        <w:r w:rsidR="00CF325E">
          <w:rPr>
            <w:noProof/>
            <w:webHidden/>
          </w:rPr>
          <w:instrText xml:space="preserve"> PAGEREF _Toc401067624 \h </w:instrText>
        </w:r>
        <w:r w:rsidR="00CF325E">
          <w:rPr>
            <w:noProof/>
            <w:webHidden/>
          </w:rPr>
        </w:r>
        <w:r w:rsidR="00CF325E">
          <w:rPr>
            <w:noProof/>
            <w:webHidden/>
          </w:rPr>
          <w:fldChar w:fldCharType="separate"/>
        </w:r>
        <w:r w:rsidR="003D429C">
          <w:rPr>
            <w:noProof/>
            <w:webHidden/>
          </w:rPr>
          <w:t>3</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25" w:history="1">
        <w:r w:rsidR="00CF325E" w:rsidRPr="007A0FFF">
          <w:rPr>
            <w:rStyle w:val="Hipervnculo"/>
            <w:noProof/>
          </w:rPr>
          <w:t>2.</w:t>
        </w:r>
        <w:r w:rsidR="00CF325E">
          <w:rPr>
            <w:rFonts w:eastAsiaTheme="minorEastAsia" w:cstheme="minorBidi"/>
            <w:b w:val="0"/>
            <w:bCs w:val="0"/>
            <w:caps w:val="0"/>
            <w:noProof/>
            <w:sz w:val="22"/>
            <w:szCs w:val="22"/>
            <w:lang w:eastAsia="es-CL"/>
          </w:rPr>
          <w:tab/>
        </w:r>
        <w:r w:rsidR="00CF325E" w:rsidRPr="007A0FFF">
          <w:rPr>
            <w:rStyle w:val="Hipervnculo"/>
            <w:noProof/>
          </w:rPr>
          <w:t>IDENTIFICACIÓN DEL PROYECTO, INSTALACIÓN, ACTIVIDAD O FUENTE FISCALIZADA</w:t>
        </w:r>
        <w:r w:rsidR="00CF325E">
          <w:rPr>
            <w:noProof/>
            <w:webHidden/>
          </w:rPr>
          <w:tab/>
        </w:r>
        <w:r w:rsidR="00CF325E">
          <w:rPr>
            <w:noProof/>
            <w:webHidden/>
          </w:rPr>
          <w:fldChar w:fldCharType="begin"/>
        </w:r>
        <w:r w:rsidR="00CF325E">
          <w:rPr>
            <w:noProof/>
            <w:webHidden/>
          </w:rPr>
          <w:instrText xml:space="preserve"> PAGEREF _Toc401067625 \h </w:instrText>
        </w:r>
        <w:r w:rsidR="00CF325E">
          <w:rPr>
            <w:noProof/>
            <w:webHidden/>
          </w:rPr>
        </w:r>
        <w:r w:rsidR="00CF325E">
          <w:rPr>
            <w:noProof/>
            <w:webHidden/>
          </w:rPr>
          <w:fldChar w:fldCharType="separate"/>
        </w:r>
        <w:r w:rsidR="003D429C">
          <w:rPr>
            <w:noProof/>
            <w:webHidden/>
          </w:rPr>
          <w:t>4</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26" w:history="1">
        <w:r w:rsidR="00CF325E" w:rsidRPr="007A0FFF">
          <w:rPr>
            <w:rStyle w:val="Hipervnculo"/>
            <w:noProof/>
          </w:rPr>
          <w:t>2.1.</w:t>
        </w:r>
        <w:r w:rsidR="00CF325E">
          <w:rPr>
            <w:rFonts w:eastAsiaTheme="minorEastAsia" w:cstheme="minorBidi"/>
            <w:smallCaps w:val="0"/>
            <w:noProof/>
            <w:sz w:val="22"/>
            <w:szCs w:val="22"/>
            <w:lang w:eastAsia="es-CL"/>
          </w:rPr>
          <w:tab/>
        </w:r>
        <w:r w:rsidR="00CF325E" w:rsidRPr="007A0FFF">
          <w:rPr>
            <w:rStyle w:val="Hipervnculo"/>
            <w:noProof/>
          </w:rPr>
          <w:t>Antecedentes Generales</w:t>
        </w:r>
        <w:r w:rsidR="00CF325E">
          <w:rPr>
            <w:noProof/>
            <w:webHidden/>
          </w:rPr>
          <w:tab/>
        </w:r>
        <w:r w:rsidR="00CF325E">
          <w:rPr>
            <w:noProof/>
            <w:webHidden/>
          </w:rPr>
          <w:fldChar w:fldCharType="begin"/>
        </w:r>
        <w:r w:rsidR="00CF325E">
          <w:rPr>
            <w:noProof/>
            <w:webHidden/>
          </w:rPr>
          <w:instrText xml:space="preserve"> PAGEREF _Toc401067626 \h </w:instrText>
        </w:r>
        <w:r w:rsidR="00CF325E">
          <w:rPr>
            <w:noProof/>
            <w:webHidden/>
          </w:rPr>
        </w:r>
        <w:r w:rsidR="00CF325E">
          <w:rPr>
            <w:noProof/>
            <w:webHidden/>
          </w:rPr>
          <w:fldChar w:fldCharType="separate"/>
        </w:r>
        <w:r w:rsidR="003D429C">
          <w:rPr>
            <w:noProof/>
            <w:webHidden/>
          </w:rPr>
          <w:t>4</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27" w:history="1">
        <w:r w:rsidR="00CF325E" w:rsidRPr="007A0FFF">
          <w:rPr>
            <w:rStyle w:val="Hipervnculo"/>
            <w:noProof/>
          </w:rPr>
          <w:t>2.2.</w:t>
        </w:r>
        <w:r w:rsidR="00CF325E">
          <w:rPr>
            <w:rFonts w:eastAsiaTheme="minorEastAsia" w:cstheme="minorBidi"/>
            <w:smallCaps w:val="0"/>
            <w:noProof/>
            <w:sz w:val="22"/>
            <w:szCs w:val="22"/>
            <w:lang w:eastAsia="es-CL"/>
          </w:rPr>
          <w:tab/>
        </w:r>
        <w:r w:rsidR="00CF325E" w:rsidRPr="007A0FFF">
          <w:rPr>
            <w:rStyle w:val="Hipervnculo"/>
            <w:noProof/>
          </w:rPr>
          <w:t>Ubicación y Layout</w:t>
        </w:r>
        <w:r w:rsidR="00CF325E">
          <w:rPr>
            <w:noProof/>
            <w:webHidden/>
          </w:rPr>
          <w:tab/>
        </w:r>
        <w:r w:rsidR="00CF325E">
          <w:rPr>
            <w:noProof/>
            <w:webHidden/>
          </w:rPr>
          <w:fldChar w:fldCharType="begin"/>
        </w:r>
        <w:r w:rsidR="00CF325E">
          <w:rPr>
            <w:noProof/>
            <w:webHidden/>
          </w:rPr>
          <w:instrText xml:space="preserve"> PAGEREF _Toc401067627 \h </w:instrText>
        </w:r>
        <w:r w:rsidR="00CF325E">
          <w:rPr>
            <w:noProof/>
            <w:webHidden/>
          </w:rPr>
        </w:r>
        <w:r w:rsidR="00CF325E">
          <w:rPr>
            <w:noProof/>
            <w:webHidden/>
          </w:rPr>
          <w:fldChar w:fldCharType="separate"/>
        </w:r>
        <w:r w:rsidR="003D429C">
          <w:rPr>
            <w:noProof/>
            <w:webHidden/>
          </w:rPr>
          <w:t>5</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28" w:history="1">
        <w:r w:rsidR="00CF325E" w:rsidRPr="007A0FFF">
          <w:rPr>
            <w:rStyle w:val="Hipervnculo"/>
            <w:noProof/>
          </w:rPr>
          <w:t>3.</w:t>
        </w:r>
        <w:r w:rsidR="00CF325E">
          <w:rPr>
            <w:rFonts w:eastAsiaTheme="minorEastAsia" w:cstheme="minorBidi"/>
            <w:b w:val="0"/>
            <w:bCs w:val="0"/>
            <w:caps w:val="0"/>
            <w:noProof/>
            <w:sz w:val="22"/>
            <w:szCs w:val="22"/>
            <w:lang w:eastAsia="es-CL"/>
          </w:rPr>
          <w:tab/>
        </w:r>
        <w:r w:rsidR="00CF325E" w:rsidRPr="007A0FFF">
          <w:rPr>
            <w:rStyle w:val="Hipervnculo"/>
            <w:noProof/>
          </w:rPr>
          <w:t>INSTRUMENTOS DE GESTIÓN AMBIENTAL QUE REGULAN LA ACTIVIDAD FISCALIZADA.</w:t>
        </w:r>
        <w:r w:rsidR="00CF325E">
          <w:rPr>
            <w:noProof/>
            <w:webHidden/>
          </w:rPr>
          <w:tab/>
        </w:r>
        <w:r w:rsidR="00CF325E">
          <w:rPr>
            <w:noProof/>
            <w:webHidden/>
          </w:rPr>
          <w:fldChar w:fldCharType="begin"/>
        </w:r>
        <w:r w:rsidR="00CF325E">
          <w:rPr>
            <w:noProof/>
            <w:webHidden/>
          </w:rPr>
          <w:instrText xml:space="preserve"> PAGEREF _Toc401067628 \h </w:instrText>
        </w:r>
        <w:r w:rsidR="00CF325E">
          <w:rPr>
            <w:noProof/>
            <w:webHidden/>
          </w:rPr>
        </w:r>
        <w:r w:rsidR="00CF325E">
          <w:rPr>
            <w:noProof/>
            <w:webHidden/>
          </w:rPr>
          <w:fldChar w:fldCharType="separate"/>
        </w:r>
        <w:r w:rsidR="003D429C">
          <w:rPr>
            <w:noProof/>
            <w:webHidden/>
          </w:rPr>
          <w:t>7</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29" w:history="1">
        <w:r w:rsidR="00CF325E" w:rsidRPr="007A0FFF">
          <w:rPr>
            <w:rStyle w:val="Hipervnculo"/>
            <w:noProof/>
          </w:rPr>
          <w:t>4.</w:t>
        </w:r>
        <w:r w:rsidR="00CF325E">
          <w:rPr>
            <w:rFonts w:eastAsiaTheme="minorEastAsia" w:cstheme="minorBidi"/>
            <w:b w:val="0"/>
            <w:bCs w:val="0"/>
            <w:caps w:val="0"/>
            <w:noProof/>
            <w:sz w:val="22"/>
            <w:szCs w:val="22"/>
            <w:lang w:eastAsia="es-CL"/>
          </w:rPr>
          <w:tab/>
        </w:r>
        <w:r w:rsidR="00CF325E" w:rsidRPr="007A0FFF">
          <w:rPr>
            <w:rStyle w:val="Hipervnculo"/>
            <w:noProof/>
          </w:rPr>
          <w:t>ANTECEDENTES DE LA ACTIVIDAD DE FISCALIZACIÓN.</w:t>
        </w:r>
        <w:r w:rsidR="00CF325E">
          <w:rPr>
            <w:noProof/>
            <w:webHidden/>
          </w:rPr>
          <w:tab/>
        </w:r>
        <w:r w:rsidR="00CF325E">
          <w:rPr>
            <w:noProof/>
            <w:webHidden/>
          </w:rPr>
          <w:fldChar w:fldCharType="begin"/>
        </w:r>
        <w:r w:rsidR="00CF325E">
          <w:rPr>
            <w:noProof/>
            <w:webHidden/>
          </w:rPr>
          <w:instrText xml:space="preserve"> PAGEREF _Toc401067629 \h </w:instrText>
        </w:r>
        <w:r w:rsidR="00CF325E">
          <w:rPr>
            <w:noProof/>
            <w:webHidden/>
          </w:rPr>
        </w:r>
        <w:r w:rsidR="00CF325E">
          <w:rPr>
            <w:noProof/>
            <w:webHidden/>
          </w:rPr>
          <w:fldChar w:fldCharType="separate"/>
        </w:r>
        <w:r w:rsidR="003D429C">
          <w:rPr>
            <w:noProof/>
            <w:webHidden/>
          </w:rPr>
          <w:t>8</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30" w:history="1">
        <w:r w:rsidR="00CF325E" w:rsidRPr="007A0FFF">
          <w:rPr>
            <w:rStyle w:val="Hipervnculo"/>
            <w:noProof/>
          </w:rPr>
          <w:t>4.1.</w:t>
        </w:r>
        <w:r w:rsidR="00CF325E">
          <w:rPr>
            <w:rFonts w:eastAsiaTheme="minorEastAsia" w:cstheme="minorBidi"/>
            <w:smallCaps w:val="0"/>
            <w:noProof/>
            <w:sz w:val="22"/>
            <w:szCs w:val="22"/>
            <w:lang w:eastAsia="es-CL"/>
          </w:rPr>
          <w:tab/>
        </w:r>
        <w:r w:rsidR="00CF325E" w:rsidRPr="007A0FFF">
          <w:rPr>
            <w:rStyle w:val="Hipervnculo"/>
            <w:noProof/>
          </w:rPr>
          <w:t>Motivo de la Actividad de Fiscalización.</w:t>
        </w:r>
        <w:r w:rsidR="00CF325E">
          <w:rPr>
            <w:noProof/>
            <w:webHidden/>
          </w:rPr>
          <w:tab/>
        </w:r>
        <w:r w:rsidR="00CF325E">
          <w:rPr>
            <w:noProof/>
            <w:webHidden/>
          </w:rPr>
          <w:fldChar w:fldCharType="begin"/>
        </w:r>
        <w:r w:rsidR="00CF325E">
          <w:rPr>
            <w:noProof/>
            <w:webHidden/>
          </w:rPr>
          <w:instrText xml:space="preserve"> PAGEREF _Toc401067630 \h </w:instrText>
        </w:r>
        <w:r w:rsidR="00CF325E">
          <w:rPr>
            <w:noProof/>
            <w:webHidden/>
          </w:rPr>
        </w:r>
        <w:r w:rsidR="00CF325E">
          <w:rPr>
            <w:noProof/>
            <w:webHidden/>
          </w:rPr>
          <w:fldChar w:fldCharType="separate"/>
        </w:r>
        <w:r w:rsidR="003D429C">
          <w:rPr>
            <w:noProof/>
            <w:webHidden/>
          </w:rPr>
          <w:t>8</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31" w:history="1">
        <w:r w:rsidR="00CF325E" w:rsidRPr="007A0FFF">
          <w:rPr>
            <w:rStyle w:val="Hipervnculo"/>
            <w:noProof/>
          </w:rPr>
          <w:t>4.2.</w:t>
        </w:r>
        <w:r w:rsidR="00CF325E">
          <w:rPr>
            <w:rFonts w:eastAsiaTheme="minorEastAsia" w:cstheme="minorBidi"/>
            <w:smallCaps w:val="0"/>
            <w:noProof/>
            <w:sz w:val="22"/>
            <w:szCs w:val="22"/>
            <w:lang w:eastAsia="es-CL"/>
          </w:rPr>
          <w:tab/>
        </w:r>
        <w:r w:rsidR="00CF325E" w:rsidRPr="007A0FFF">
          <w:rPr>
            <w:rStyle w:val="Hipervnculo"/>
            <w:noProof/>
          </w:rPr>
          <w:t>Materia Específica Objeto de la Fiscalización Ambiental.</w:t>
        </w:r>
        <w:r w:rsidR="00CF325E">
          <w:rPr>
            <w:noProof/>
            <w:webHidden/>
          </w:rPr>
          <w:tab/>
        </w:r>
        <w:r w:rsidR="00CF325E">
          <w:rPr>
            <w:noProof/>
            <w:webHidden/>
          </w:rPr>
          <w:fldChar w:fldCharType="begin"/>
        </w:r>
        <w:r w:rsidR="00CF325E">
          <w:rPr>
            <w:noProof/>
            <w:webHidden/>
          </w:rPr>
          <w:instrText xml:space="preserve"> PAGEREF _Toc401067631 \h </w:instrText>
        </w:r>
        <w:r w:rsidR="00CF325E">
          <w:rPr>
            <w:noProof/>
            <w:webHidden/>
          </w:rPr>
        </w:r>
        <w:r w:rsidR="00CF325E">
          <w:rPr>
            <w:noProof/>
            <w:webHidden/>
          </w:rPr>
          <w:fldChar w:fldCharType="separate"/>
        </w:r>
        <w:r w:rsidR="003D429C">
          <w:rPr>
            <w:noProof/>
            <w:webHidden/>
          </w:rPr>
          <w:t>8</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32" w:history="1">
        <w:r w:rsidR="00CF325E" w:rsidRPr="007A0FFF">
          <w:rPr>
            <w:rStyle w:val="Hipervnculo"/>
            <w:noProof/>
          </w:rPr>
          <w:t>4.3.</w:t>
        </w:r>
        <w:r w:rsidR="00CF325E">
          <w:rPr>
            <w:rFonts w:eastAsiaTheme="minorEastAsia" w:cstheme="minorBidi"/>
            <w:smallCaps w:val="0"/>
            <w:noProof/>
            <w:sz w:val="22"/>
            <w:szCs w:val="22"/>
            <w:lang w:eastAsia="es-CL"/>
          </w:rPr>
          <w:tab/>
        </w:r>
        <w:r w:rsidR="00CF325E" w:rsidRPr="007A0FFF">
          <w:rPr>
            <w:rStyle w:val="Hipervnculo"/>
            <w:noProof/>
          </w:rPr>
          <w:t>Aspectos relativos a la ejecución de la Inspección Ambiental.</w:t>
        </w:r>
        <w:r w:rsidR="00CF325E">
          <w:rPr>
            <w:noProof/>
            <w:webHidden/>
          </w:rPr>
          <w:tab/>
        </w:r>
        <w:r w:rsidR="00CF325E">
          <w:rPr>
            <w:noProof/>
            <w:webHidden/>
          </w:rPr>
          <w:fldChar w:fldCharType="begin"/>
        </w:r>
        <w:r w:rsidR="00CF325E">
          <w:rPr>
            <w:noProof/>
            <w:webHidden/>
          </w:rPr>
          <w:instrText xml:space="preserve"> PAGEREF _Toc401067632 \h </w:instrText>
        </w:r>
        <w:r w:rsidR="00CF325E">
          <w:rPr>
            <w:noProof/>
            <w:webHidden/>
          </w:rPr>
        </w:r>
        <w:r w:rsidR="00CF325E">
          <w:rPr>
            <w:noProof/>
            <w:webHidden/>
          </w:rPr>
          <w:fldChar w:fldCharType="separate"/>
        </w:r>
        <w:r w:rsidR="003D429C">
          <w:rPr>
            <w:noProof/>
            <w:webHidden/>
          </w:rPr>
          <w:t>8</w:t>
        </w:r>
        <w:r w:rsidR="00CF325E">
          <w:rPr>
            <w:noProof/>
            <w:webHidden/>
          </w:rPr>
          <w:fldChar w:fldCharType="end"/>
        </w:r>
      </w:hyperlink>
    </w:p>
    <w:p w:rsidR="00CF325E" w:rsidRDefault="00783462">
      <w:pPr>
        <w:pStyle w:val="TDC3"/>
        <w:tabs>
          <w:tab w:val="left" w:pos="1320"/>
          <w:tab w:val="right" w:leader="dot" w:pos="9962"/>
        </w:tabs>
        <w:rPr>
          <w:rFonts w:eastAsiaTheme="minorEastAsia" w:cstheme="minorBidi"/>
          <w:i w:val="0"/>
          <w:iCs w:val="0"/>
          <w:noProof/>
          <w:sz w:val="22"/>
          <w:szCs w:val="22"/>
          <w:lang w:eastAsia="es-CL"/>
        </w:rPr>
      </w:pPr>
      <w:hyperlink w:anchor="_Toc401067633" w:history="1">
        <w:r w:rsidR="00CF325E" w:rsidRPr="007A0FFF">
          <w:rPr>
            <w:rStyle w:val="Hipervnculo"/>
            <w:noProof/>
          </w:rPr>
          <w:t>4.3.1.</w:t>
        </w:r>
        <w:r w:rsidR="00CF325E">
          <w:rPr>
            <w:rFonts w:eastAsiaTheme="minorEastAsia" w:cstheme="minorBidi"/>
            <w:i w:val="0"/>
            <w:iCs w:val="0"/>
            <w:noProof/>
            <w:sz w:val="22"/>
            <w:szCs w:val="22"/>
            <w:lang w:eastAsia="es-CL"/>
          </w:rPr>
          <w:tab/>
        </w:r>
        <w:r w:rsidR="00CF325E" w:rsidRPr="007A0FFF">
          <w:rPr>
            <w:rStyle w:val="Hipervnculo"/>
            <w:noProof/>
          </w:rPr>
          <w:t>Primer día de inspección</w:t>
        </w:r>
        <w:r w:rsidR="00CF325E">
          <w:rPr>
            <w:noProof/>
            <w:webHidden/>
          </w:rPr>
          <w:tab/>
        </w:r>
        <w:r w:rsidR="00CF325E">
          <w:rPr>
            <w:noProof/>
            <w:webHidden/>
          </w:rPr>
          <w:fldChar w:fldCharType="begin"/>
        </w:r>
        <w:r w:rsidR="00CF325E">
          <w:rPr>
            <w:noProof/>
            <w:webHidden/>
          </w:rPr>
          <w:instrText xml:space="preserve"> PAGEREF _Toc401067633 \h </w:instrText>
        </w:r>
        <w:r w:rsidR="00CF325E">
          <w:rPr>
            <w:noProof/>
            <w:webHidden/>
          </w:rPr>
        </w:r>
        <w:r w:rsidR="00CF325E">
          <w:rPr>
            <w:noProof/>
            <w:webHidden/>
          </w:rPr>
          <w:fldChar w:fldCharType="separate"/>
        </w:r>
        <w:r w:rsidR="003D429C">
          <w:rPr>
            <w:noProof/>
            <w:webHidden/>
          </w:rPr>
          <w:t>8</w:t>
        </w:r>
        <w:r w:rsidR="00CF325E">
          <w:rPr>
            <w:noProof/>
            <w:webHidden/>
          </w:rPr>
          <w:fldChar w:fldCharType="end"/>
        </w:r>
      </w:hyperlink>
    </w:p>
    <w:p w:rsidR="00CF325E" w:rsidRDefault="00783462">
      <w:pPr>
        <w:pStyle w:val="TDC3"/>
        <w:tabs>
          <w:tab w:val="left" w:pos="1320"/>
          <w:tab w:val="right" w:leader="dot" w:pos="9962"/>
        </w:tabs>
        <w:rPr>
          <w:rFonts w:eastAsiaTheme="minorEastAsia" w:cstheme="minorBidi"/>
          <w:i w:val="0"/>
          <w:iCs w:val="0"/>
          <w:noProof/>
          <w:sz w:val="22"/>
          <w:szCs w:val="22"/>
          <w:lang w:eastAsia="es-CL"/>
        </w:rPr>
      </w:pPr>
      <w:hyperlink w:anchor="_Toc401067634" w:history="1">
        <w:r w:rsidR="00CF325E" w:rsidRPr="007A0FFF">
          <w:rPr>
            <w:rStyle w:val="Hipervnculo"/>
            <w:noProof/>
          </w:rPr>
          <w:t>4.3.2.</w:t>
        </w:r>
        <w:r w:rsidR="00CF325E">
          <w:rPr>
            <w:rFonts w:eastAsiaTheme="minorEastAsia" w:cstheme="minorBidi"/>
            <w:i w:val="0"/>
            <w:iCs w:val="0"/>
            <w:noProof/>
            <w:sz w:val="22"/>
            <w:szCs w:val="22"/>
            <w:lang w:eastAsia="es-CL"/>
          </w:rPr>
          <w:tab/>
        </w:r>
        <w:r w:rsidR="00CF325E" w:rsidRPr="007A0FFF">
          <w:rPr>
            <w:rStyle w:val="Hipervnculo"/>
            <w:noProof/>
          </w:rPr>
          <w:t>Segundo día de inspección</w:t>
        </w:r>
        <w:r w:rsidR="00CF325E">
          <w:rPr>
            <w:noProof/>
            <w:webHidden/>
          </w:rPr>
          <w:tab/>
        </w:r>
        <w:r w:rsidR="00CF325E">
          <w:rPr>
            <w:noProof/>
            <w:webHidden/>
          </w:rPr>
          <w:fldChar w:fldCharType="begin"/>
        </w:r>
        <w:r w:rsidR="00CF325E">
          <w:rPr>
            <w:noProof/>
            <w:webHidden/>
          </w:rPr>
          <w:instrText xml:space="preserve"> PAGEREF _Toc401067634 \h </w:instrText>
        </w:r>
        <w:r w:rsidR="00CF325E">
          <w:rPr>
            <w:noProof/>
            <w:webHidden/>
          </w:rPr>
        </w:r>
        <w:r w:rsidR="00CF325E">
          <w:rPr>
            <w:noProof/>
            <w:webHidden/>
          </w:rPr>
          <w:fldChar w:fldCharType="separate"/>
        </w:r>
        <w:r w:rsidR="003D429C">
          <w:rPr>
            <w:noProof/>
            <w:webHidden/>
          </w:rPr>
          <w:t>9</w:t>
        </w:r>
        <w:r w:rsidR="00CF325E">
          <w:rPr>
            <w:noProof/>
            <w:webHidden/>
          </w:rPr>
          <w:fldChar w:fldCharType="end"/>
        </w:r>
      </w:hyperlink>
    </w:p>
    <w:p w:rsidR="00CF325E" w:rsidRDefault="00783462">
      <w:pPr>
        <w:pStyle w:val="TDC3"/>
        <w:tabs>
          <w:tab w:val="left" w:pos="1320"/>
          <w:tab w:val="right" w:leader="dot" w:pos="9962"/>
        </w:tabs>
        <w:rPr>
          <w:rFonts w:eastAsiaTheme="minorEastAsia" w:cstheme="minorBidi"/>
          <w:i w:val="0"/>
          <w:iCs w:val="0"/>
          <w:noProof/>
          <w:sz w:val="22"/>
          <w:szCs w:val="22"/>
          <w:lang w:eastAsia="es-CL"/>
        </w:rPr>
      </w:pPr>
      <w:hyperlink w:anchor="_Toc401067635" w:history="1">
        <w:r w:rsidR="00CF325E" w:rsidRPr="007A0FFF">
          <w:rPr>
            <w:rStyle w:val="Hipervnculo"/>
            <w:noProof/>
          </w:rPr>
          <w:t>4.3.3.</w:t>
        </w:r>
        <w:r w:rsidR="00CF325E">
          <w:rPr>
            <w:rFonts w:eastAsiaTheme="minorEastAsia" w:cstheme="minorBidi"/>
            <w:i w:val="0"/>
            <w:iCs w:val="0"/>
            <w:noProof/>
            <w:sz w:val="22"/>
            <w:szCs w:val="22"/>
            <w:lang w:eastAsia="es-CL"/>
          </w:rPr>
          <w:tab/>
        </w:r>
        <w:r w:rsidR="00CF325E" w:rsidRPr="007A0FFF">
          <w:rPr>
            <w:rStyle w:val="Hipervnculo"/>
            <w:noProof/>
          </w:rPr>
          <w:t>Tercer día de inspección</w:t>
        </w:r>
        <w:r w:rsidR="00CF325E">
          <w:rPr>
            <w:noProof/>
            <w:webHidden/>
          </w:rPr>
          <w:tab/>
        </w:r>
        <w:r w:rsidR="00CF325E">
          <w:rPr>
            <w:noProof/>
            <w:webHidden/>
          </w:rPr>
          <w:fldChar w:fldCharType="begin"/>
        </w:r>
        <w:r w:rsidR="00CF325E">
          <w:rPr>
            <w:noProof/>
            <w:webHidden/>
          </w:rPr>
          <w:instrText xml:space="preserve"> PAGEREF _Toc401067635 \h </w:instrText>
        </w:r>
        <w:r w:rsidR="00CF325E">
          <w:rPr>
            <w:noProof/>
            <w:webHidden/>
          </w:rPr>
        </w:r>
        <w:r w:rsidR="00CF325E">
          <w:rPr>
            <w:noProof/>
            <w:webHidden/>
          </w:rPr>
          <w:fldChar w:fldCharType="separate"/>
        </w:r>
        <w:r w:rsidR="003D429C">
          <w:rPr>
            <w:noProof/>
            <w:webHidden/>
          </w:rPr>
          <w:t>9</w:t>
        </w:r>
        <w:r w:rsidR="00CF325E">
          <w:rPr>
            <w:noProof/>
            <w:webHidden/>
          </w:rPr>
          <w:fldChar w:fldCharType="end"/>
        </w:r>
      </w:hyperlink>
    </w:p>
    <w:p w:rsidR="00CF325E" w:rsidRDefault="00783462">
      <w:pPr>
        <w:pStyle w:val="TDC3"/>
        <w:tabs>
          <w:tab w:val="left" w:pos="1320"/>
          <w:tab w:val="right" w:leader="dot" w:pos="9962"/>
        </w:tabs>
        <w:rPr>
          <w:rFonts w:eastAsiaTheme="minorEastAsia" w:cstheme="minorBidi"/>
          <w:i w:val="0"/>
          <w:iCs w:val="0"/>
          <w:noProof/>
          <w:sz w:val="22"/>
          <w:szCs w:val="22"/>
          <w:lang w:eastAsia="es-CL"/>
        </w:rPr>
      </w:pPr>
      <w:hyperlink w:anchor="_Toc401067636" w:history="1">
        <w:r w:rsidR="00CF325E" w:rsidRPr="007A0FFF">
          <w:rPr>
            <w:rStyle w:val="Hipervnculo"/>
            <w:noProof/>
          </w:rPr>
          <w:t>4.3.4.</w:t>
        </w:r>
        <w:r w:rsidR="00CF325E">
          <w:rPr>
            <w:rFonts w:eastAsiaTheme="minorEastAsia" w:cstheme="minorBidi"/>
            <w:i w:val="0"/>
            <w:iCs w:val="0"/>
            <w:noProof/>
            <w:sz w:val="22"/>
            <w:szCs w:val="22"/>
            <w:lang w:eastAsia="es-CL"/>
          </w:rPr>
          <w:tab/>
        </w:r>
        <w:r w:rsidR="00CF325E" w:rsidRPr="007A0FFF">
          <w:rPr>
            <w:rStyle w:val="Hipervnculo"/>
            <w:noProof/>
          </w:rPr>
          <w:t>Esquema de recorrido</w:t>
        </w:r>
        <w:r w:rsidR="00CF325E">
          <w:rPr>
            <w:noProof/>
            <w:webHidden/>
          </w:rPr>
          <w:tab/>
        </w:r>
        <w:r w:rsidR="00CF325E">
          <w:rPr>
            <w:noProof/>
            <w:webHidden/>
          </w:rPr>
          <w:fldChar w:fldCharType="begin"/>
        </w:r>
        <w:r w:rsidR="00CF325E">
          <w:rPr>
            <w:noProof/>
            <w:webHidden/>
          </w:rPr>
          <w:instrText xml:space="preserve"> PAGEREF _Toc401067636 \h </w:instrText>
        </w:r>
        <w:r w:rsidR="00CF325E">
          <w:rPr>
            <w:noProof/>
            <w:webHidden/>
          </w:rPr>
        </w:r>
        <w:r w:rsidR="00CF325E">
          <w:rPr>
            <w:noProof/>
            <w:webHidden/>
          </w:rPr>
          <w:fldChar w:fldCharType="separate"/>
        </w:r>
        <w:r w:rsidR="003D429C">
          <w:rPr>
            <w:noProof/>
            <w:webHidden/>
          </w:rPr>
          <w:t>10</w:t>
        </w:r>
        <w:r w:rsidR="00CF325E">
          <w:rPr>
            <w:noProof/>
            <w:webHidden/>
          </w:rPr>
          <w:fldChar w:fldCharType="end"/>
        </w:r>
      </w:hyperlink>
    </w:p>
    <w:p w:rsidR="00CF325E" w:rsidRDefault="00783462">
      <w:pPr>
        <w:pStyle w:val="TDC3"/>
        <w:tabs>
          <w:tab w:val="left" w:pos="1320"/>
          <w:tab w:val="right" w:leader="dot" w:pos="9962"/>
        </w:tabs>
        <w:rPr>
          <w:rFonts w:eastAsiaTheme="minorEastAsia" w:cstheme="minorBidi"/>
          <w:i w:val="0"/>
          <w:iCs w:val="0"/>
          <w:noProof/>
          <w:sz w:val="22"/>
          <w:szCs w:val="22"/>
          <w:lang w:eastAsia="es-CL"/>
        </w:rPr>
      </w:pPr>
      <w:hyperlink w:anchor="_Toc401067637" w:history="1">
        <w:r w:rsidR="00CF325E" w:rsidRPr="007A0FFF">
          <w:rPr>
            <w:rStyle w:val="Hipervnculo"/>
            <w:noProof/>
          </w:rPr>
          <w:t>4.3.5.</w:t>
        </w:r>
        <w:r w:rsidR="00CF325E">
          <w:rPr>
            <w:rFonts w:eastAsiaTheme="minorEastAsia" w:cstheme="minorBidi"/>
            <w:i w:val="0"/>
            <w:iCs w:val="0"/>
            <w:noProof/>
            <w:sz w:val="22"/>
            <w:szCs w:val="22"/>
            <w:lang w:eastAsia="es-CL"/>
          </w:rPr>
          <w:tab/>
        </w:r>
        <w:r w:rsidR="00CF325E" w:rsidRPr="007A0FFF">
          <w:rPr>
            <w:rStyle w:val="Hipervnculo"/>
            <w:noProof/>
          </w:rPr>
          <w:t>Detalle del Recorrido de la Inspección.</w:t>
        </w:r>
        <w:r w:rsidR="00CF325E">
          <w:rPr>
            <w:noProof/>
            <w:webHidden/>
          </w:rPr>
          <w:tab/>
        </w:r>
        <w:r w:rsidR="00CF325E">
          <w:rPr>
            <w:noProof/>
            <w:webHidden/>
          </w:rPr>
          <w:fldChar w:fldCharType="begin"/>
        </w:r>
        <w:r w:rsidR="00CF325E">
          <w:rPr>
            <w:noProof/>
            <w:webHidden/>
          </w:rPr>
          <w:instrText xml:space="preserve"> PAGEREF _Toc401067637 \h </w:instrText>
        </w:r>
        <w:r w:rsidR="00CF325E">
          <w:rPr>
            <w:noProof/>
            <w:webHidden/>
          </w:rPr>
        </w:r>
        <w:r w:rsidR="00CF325E">
          <w:rPr>
            <w:noProof/>
            <w:webHidden/>
          </w:rPr>
          <w:fldChar w:fldCharType="separate"/>
        </w:r>
        <w:r w:rsidR="003D429C">
          <w:rPr>
            <w:noProof/>
            <w:webHidden/>
          </w:rPr>
          <w:t>12</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38" w:history="1">
        <w:r w:rsidR="00CF325E" w:rsidRPr="007A0FFF">
          <w:rPr>
            <w:rStyle w:val="Hipervnculo"/>
            <w:noProof/>
          </w:rPr>
          <w:t>5.</w:t>
        </w:r>
        <w:r w:rsidR="00CF325E">
          <w:rPr>
            <w:rFonts w:eastAsiaTheme="minorEastAsia" w:cstheme="minorBidi"/>
            <w:b w:val="0"/>
            <w:bCs w:val="0"/>
            <w:caps w:val="0"/>
            <w:noProof/>
            <w:sz w:val="22"/>
            <w:szCs w:val="22"/>
            <w:lang w:eastAsia="es-CL"/>
          </w:rPr>
          <w:tab/>
        </w:r>
        <w:r w:rsidR="00CF325E" w:rsidRPr="007A0FFF">
          <w:rPr>
            <w:rStyle w:val="Hipervnculo"/>
            <w:noProof/>
          </w:rPr>
          <w:t>HECHOS CONSTATADOS.</w:t>
        </w:r>
        <w:r w:rsidR="00CF325E">
          <w:rPr>
            <w:noProof/>
            <w:webHidden/>
          </w:rPr>
          <w:tab/>
        </w:r>
        <w:r w:rsidR="00CF325E">
          <w:rPr>
            <w:noProof/>
            <w:webHidden/>
          </w:rPr>
          <w:fldChar w:fldCharType="begin"/>
        </w:r>
        <w:r w:rsidR="00CF325E">
          <w:rPr>
            <w:noProof/>
            <w:webHidden/>
          </w:rPr>
          <w:instrText xml:space="preserve"> PAGEREF _Toc401067638 \h </w:instrText>
        </w:r>
        <w:r w:rsidR="00CF325E">
          <w:rPr>
            <w:noProof/>
            <w:webHidden/>
          </w:rPr>
        </w:r>
        <w:r w:rsidR="00CF325E">
          <w:rPr>
            <w:noProof/>
            <w:webHidden/>
          </w:rPr>
          <w:fldChar w:fldCharType="separate"/>
        </w:r>
        <w:r w:rsidR="003D429C">
          <w:rPr>
            <w:noProof/>
            <w:webHidden/>
          </w:rPr>
          <w:t>14</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39" w:history="1">
        <w:r w:rsidR="00CF325E" w:rsidRPr="007A0FFF">
          <w:rPr>
            <w:rStyle w:val="Hipervnculo"/>
            <w:noProof/>
          </w:rPr>
          <w:t>5.1.</w:t>
        </w:r>
        <w:r w:rsidR="00CF325E">
          <w:rPr>
            <w:rFonts w:eastAsiaTheme="minorEastAsia" w:cstheme="minorBidi"/>
            <w:smallCaps w:val="0"/>
            <w:noProof/>
            <w:sz w:val="22"/>
            <w:szCs w:val="22"/>
            <w:lang w:eastAsia="es-CL"/>
          </w:rPr>
          <w:tab/>
        </w:r>
        <w:r w:rsidR="00CF325E" w:rsidRPr="007A0FFF">
          <w:rPr>
            <w:rStyle w:val="Hipervnculo"/>
            <w:noProof/>
          </w:rPr>
          <w:t>Intervención/Afectación de cursos de agua.</w:t>
        </w:r>
        <w:r w:rsidR="00CF325E">
          <w:rPr>
            <w:noProof/>
            <w:webHidden/>
          </w:rPr>
          <w:tab/>
        </w:r>
        <w:r w:rsidR="00CF325E">
          <w:rPr>
            <w:noProof/>
            <w:webHidden/>
          </w:rPr>
          <w:fldChar w:fldCharType="begin"/>
        </w:r>
        <w:r w:rsidR="00CF325E">
          <w:rPr>
            <w:noProof/>
            <w:webHidden/>
          </w:rPr>
          <w:instrText xml:space="preserve"> PAGEREF _Toc401067639 \h </w:instrText>
        </w:r>
        <w:r w:rsidR="00CF325E">
          <w:rPr>
            <w:noProof/>
            <w:webHidden/>
          </w:rPr>
        </w:r>
        <w:r w:rsidR="00CF325E">
          <w:rPr>
            <w:noProof/>
            <w:webHidden/>
          </w:rPr>
          <w:fldChar w:fldCharType="separate"/>
        </w:r>
        <w:r w:rsidR="003D429C">
          <w:rPr>
            <w:noProof/>
            <w:webHidden/>
          </w:rPr>
          <w:t>14</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44" w:history="1">
        <w:r w:rsidR="00CF325E" w:rsidRPr="007A0FFF">
          <w:rPr>
            <w:rStyle w:val="Hipervnculo"/>
            <w:noProof/>
          </w:rPr>
          <w:t>5.2.</w:t>
        </w:r>
        <w:r w:rsidR="00CF325E">
          <w:rPr>
            <w:rFonts w:eastAsiaTheme="minorEastAsia" w:cstheme="minorBidi"/>
            <w:smallCaps w:val="0"/>
            <w:noProof/>
            <w:sz w:val="22"/>
            <w:szCs w:val="22"/>
            <w:lang w:eastAsia="es-CL"/>
          </w:rPr>
          <w:tab/>
        </w:r>
        <w:r w:rsidR="00CF325E" w:rsidRPr="007A0FFF">
          <w:rPr>
            <w:rStyle w:val="Hipervnculo"/>
            <w:noProof/>
          </w:rPr>
          <w:t>Afectación de flora y/o vegetación.</w:t>
        </w:r>
        <w:r w:rsidR="00CF325E">
          <w:rPr>
            <w:noProof/>
            <w:webHidden/>
          </w:rPr>
          <w:tab/>
        </w:r>
        <w:r w:rsidR="00CF325E">
          <w:rPr>
            <w:noProof/>
            <w:webHidden/>
          </w:rPr>
          <w:fldChar w:fldCharType="begin"/>
        </w:r>
        <w:r w:rsidR="00CF325E">
          <w:rPr>
            <w:noProof/>
            <w:webHidden/>
          </w:rPr>
          <w:instrText xml:space="preserve"> PAGEREF _Toc401067644 \h </w:instrText>
        </w:r>
        <w:r w:rsidR="00CF325E">
          <w:rPr>
            <w:noProof/>
            <w:webHidden/>
          </w:rPr>
        </w:r>
        <w:r w:rsidR="00CF325E">
          <w:rPr>
            <w:noProof/>
            <w:webHidden/>
          </w:rPr>
          <w:fldChar w:fldCharType="separate"/>
        </w:r>
        <w:r w:rsidR="003D429C">
          <w:rPr>
            <w:noProof/>
            <w:webHidden/>
          </w:rPr>
          <w:t>17</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57" w:history="1">
        <w:r w:rsidR="00CF325E" w:rsidRPr="007A0FFF">
          <w:rPr>
            <w:rStyle w:val="Hipervnculo"/>
            <w:noProof/>
          </w:rPr>
          <w:t>5.3.</w:t>
        </w:r>
        <w:r w:rsidR="00CF325E">
          <w:rPr>
            <w:rFonts w:eastAsiaTheme="minorEastAsia" w:cstheme="minorBidi"/>
            <w:smallCaps w:val="0"/>
            <w:noProof/>
            <w:sz w:val="22"/>
            <w:szCs w:val="22"/>
            <w:lang w:eastAsia="es-CL"/>
          </w:rPr>
          <w:tab/>
        </w:r>
        <w:r w:rsidR="00CF325E" w:rsidRPr="007A0FFF">
          <w:rPr>
            <w:rStyle w:val="Hipervnculo"/>
            <w:noProof/>
          </w:rPr>
          <w:t>Operación de plantas auxiliares.</w:t>
        </w:r>
        <w:r w:rsidR="00CF325E">
          <w:rPr>
            <w:noProof/>
            <w:webHidden/>
          </w:rPr>
          <w:tab/>
        </w:r>
        <w:r w:rsidR="00CF325E">
          <w:rPr>
            <w:noProof/>
            <w:webHidden/>
          </w:rPr>
          <w:fldChar w:fldCharType="begin"/>
        </w:r>
        <w:r w:rsidR="00CF325E">
          <w:rPr>
            <w:noProof/>
            <w:webHidden/>
          </w:rPr>
          <w:instrText xml:space="preserve"> PAGEREF _Toc401067657 \h </w:instrText>
        </w:r>
        <w:r w:rsidR="00CF325E">
          <w:rPr>
            <w:noProof/>
            <w:webHidden/>
          </w:rPr>
        </w:r>
        <w:r w:rsidR="00CF325E">
          <w:rPr>
            <w:noProof/>
            <w:webHidden/>
          </w:rPr>
          <w:fldChar w:fldCharType="separate"/>
        </w:r>
        <w:r w:rsidR="003D429C">
          <w:rPr>
            <w:noProof/>
            <w:webHidden/>
          </w:rPr>
          <w:t>22</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70" w:history="1">
        <w:r w:rsidR="00CF325E" w:rsidRPr="007A0FFF">
          <w:rPr>
            <w:rStyle w:val="Hipervnculo"/>
            <w:noProof/>
          </w:rPr>
          <w:t>5.4.</w:t>
        </w:r>
        <w:r w:rsidR="00CF325E">
          <w:rPr>
            <w:rFonts w:eastAsiaTheme="minorEastAsia" w:cstheme="minorBidi"/>
            <w:smallCaps w:val="0"/>
            <w:noProof/>
            <w:sz w:val="22"/>
            <w:szCs w:val="22"/>
            <w:lang w:eastAsia="es-CL"/>
          </w:rPr>
          <w:tab/>
        </w:r>
        <w:r w:rsidR="00CF325E" w:rsidRPr="007A0FFF">
          <w:rPr>
            <w:rStyle w:val="Hipervnculo"/>
            <w:noProof/>
          </w:rPr>
          <w:t>Pérdida/Alteración de hábitat para fauna.</w:t>
        </w:r>
        <w:r w:rsidR="00CF325E">
          <w:rPr>
            <w:noProof/>
            <w:webHidden/>
          </w:rPr>
          <w:tab/>
        </w:r>
        <w:r w:rsidR="00CF325E">
          <w:rPr>
            <w:noProof/>
            <w:webHidden/>
          </w:rPr>
          <w:fldChar w:fldCharType="begin"/>
        </w:r>
        <w:r w:rsidR="00CF325E">
          <w:rPr>
            <w:noProof/>
            <w:webHidden/>
          </w:rPr>
          <w:instrText xml:space="preserve"> PAGEREF _Toc401067670 \h </w:instrText>
        </w:r>
        <w:r w:rsidR="00CF325E">
          <w:rPr>
            <w:noProof/>
            <w:webHidden/>
          </w:rPr>
        </w:r>
        <w:r w:rsidR="00CF325E">
          <w:rPr>
            <w:noProof/>
            <w:webHidden/>
          </w:rPr>
          <w:fldChar w:fldCharType="separate"/>
        </w:r>
        <w:r w:rsidR="003D429C">
          <w:rPr>
            <w:noProof/>
            <w:webHidden/>
          </w:rPr>
          <w:t>29</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75" w:history="1">
        <w:r w:rsidR="00CF325E" w:rsidRPr="007A0FFF">
          <w:rPr>
            <w:rStyle w:val="Hipervnculo"/>
            <w:noProof/>
          </w:rPr>
          <w:t>5.5.</w:t>
        </w:r>
        <w:r w:rsidR="00CF325E">
          <w:rPr>
            <w:rFonts w:eastAsiaTheme="minorEastAsia" w:cstheme="minorBidi"/>
            <w:smallCaps w:val="0"/>
            <w:noProof/>
            <w:sz w:val="22"/>
            <w:szCs w:val="22"/>
            <w:lang w:eastAsia="es-CL"/>
          </w:rPr>
          <w:tab/>
        </w:r>
        <w:r w:rsidR="00CF325E" w:rsidRPr="007A0FFF">
          <w:rPr>
            <w:rStyle w:val="Hipervnculo"/>
            <w:noProof/>
          </w:rPr>
          <w:t>Afectación del patrimonio cultural.</w:t>
        </w:r>
        <w:r w:rsidR="00CF325E">
          <w:rPr>
            <w:noProof/>
            <w:webHidden/>
          </w:rPr>
          <w:tab/>
        </w:r>
        <w:r w:rsidR="00CF325E">
          <w:rPr>
            <w:noProof/>
            <w:webHidden/>
          </w:rPr>
          <w:fldChar w:fldCharType="begin"/>
        </w:r>
        <w:r w:rsidR="00CF325E">
          <w:rPr>
            <w:noProof/>
            <w:webHidden/>
          </w:rPr>
          <w:instrText xml:space="preserve"> PAGEREF _Toc401067675 \h </w:instrText>
        </w:r>
        <w:r w:rsidR="00CF325E">
          <w:rPr>
            <w:noProof/>
            <w:webHidden/>
          </w:rPr>
        </w:r>
        <w:r w:rsidR="00CF325E">
          <w:rPr>
            <w:noProof/>
            <w:webHidden/>
          </w:rPr>
          <w:fldChar w:fldCharType="separate"/>
        </w:r>
        <w:r w:rsidR="003D429C">
          <w:rPr>
            <w:noProof/>
            <w:webHidden/>
          </w:rPr>
          <w:t>33</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80" w:history="1">
        <w:r w:rsidR="00CF325E" w:rsidRPr="007A0FFF">
          <w:rPr>
            <w:rStyle w:val="Hipervnculo"/>
            <w:noProof/>
          </w:rPr>
          <w:t>5.6.</w:t>
        </w:r>
        <w:r w:rsidR="00CF325E">
          <w:rPr>
            <w:rFonts w:eastAsiaTheme="minorEastAsia" w:cstheme="minorBidi"/>
            <w:smallCaps w:val="0"/>
            <w:noProof/>
            <w:sz w:val="22"/>
            <w:szCs w:val="22"/>
            <w:lang w:eastAsia="es-CL"/>
          </w:rPr>
          <w:tab/>
        </w:r>
        <w:r w:rsidR="00CF325E" w:rsidRPr="007A0FFF">
          <w:rPr>
            <w:rStyle w:val="Hipervnculo"/>
            <w:noProof/>
          </w:rPr>
          <w:t>Manejo de lixiviados o aguas ácidas.</w:t>
        </w:r>
        <w:r w:rsidR="00CF325E">
          <w:rPr>
            <w:noProof/>
            <w:webHidden/>
          </w:rPr>
          <w:tab/>
        </w:r>
        <w:r w:rsidR="00CF325E">
          <w:rPr>
            <w:noProof/>
            <w:webHidden/>
          </w:rPr>
          <w:fldChar w:fldCharType="begin"/>
        </w:r>
        <w:r w:rsidR="00CF325E">
          <w:rPr>
            <w:noProof/>
            <w:webHidden/>
          </w:rPr>
          <w:instrText xml:space="preserve"> PAGEREF _Toc401067680 \h </w:instrText>
        </w:r>
        <w:r w:rsidR="00CF325E">
          <w:rPr>
            <w:noProof/>
            <w:webHidden/>
          </w:rPr>
        </w:r>
        <w:r w:rsidR="00CF325E">
          <w:rPr>
            <w:noProof/>
            <w:webHidden/>
          </w:rPr>
          <w:fldChar w:fldCharType="separate"/>
        </w:r>
        <w:r w:rsidR="003D429C">
          <w:rPr>
            <w:noProof/>
            <w:webHidden/>
          </w:rPr>
          <w:t>35</w:t>
        </w:r>
        <w:r w:rsidR="00CF325E">
          <w:rPr>
            <w:noProof/>
            <w:webHidden/>
          </w:rPr>
          <w:fldChar w:fldCharType="end"/>
        </w:r>
      </w:hyperlink>
    </w:p>
    <w:p w:rsidR="00CF325E" w:rsidRDefault="00783462">
      <w:pPr>
        <w:pStyle w:val="TDC2"/>
        <w:tabs>
          <w:tab w:val="left" w:pos="880"/>
          <w:tab w:val="right" w:leader="dot" w:pos="9962"/>
        </w:tabs>
        <w:rPr>
          <w:rFonts w:eastAsiaTheme="minorEastAsia" w:cstheme="minorBidi"/>
          <w:smallCaps w:val="0"/>
          <w:noProof/>
          <w:sz w:val="22"/>
          <w:szCs w:val="22"/>
          <w:lang w:eastAsia="es-CL"/>
        </w:rPr>
      </w:pPr>
      <w:hyperlink w:anchor="_Toc401067685" w:history="1">
        <w:r w:rsidR="00CF325E" w:rsidRPr="007A0FFF">
          <w:rPr>
            <w:rStyle w:val="Hipervnculo"/>
            <w:noProof/>
          </w:rPr>
          <w:t>5.7.</w:t>
        </w:r>
        <w:r w:rsidR="00CF325E">
          <w:rPr>
            <w:rFonts w:eastAsiaTheme="minorEastAsia" w:cstheme="minorBidi"/>
            <w:smallCaps w:val="0"/>
            <w:noProof/>
            <w:sz w:val="22"/>
            <w:szCs w:val="22"/>
            <w:lang w:eastAsia="es-CL"/>
          </w:rPr>
          <w:tab/>
        </w:r>
        <w:r w:rsidR="00CF325E" w:rsidRPr="007A0FFF">
          <w:rPr>
            <w:rStyle w:val="Hipervnculo"/>
            <w:noProof/>
          </w:rPr>
          <w:t>Manejo de emisiones atmosféricas.</w:t>
        </w:r>
        <w:r w:rsidR="00CF325E">
          <w:rPr>
            <w:noProof/>
            <w:webHidden/>
          </w:rPr>
          <w:tab/>
        </w:r>
        <w:r w:rsidR="00CF325E">
          <w:rPr>
            <w:noProof/>
            <w:webHidden/>
          </w:rPr>
          <w:fldChar w:fldCharType="begin"/>
        </w:r>
        <w:r w:rsidR="00CF325E">
          <w:rPr>
            <w:noProof/>
            <w:webHidden/>
          </w:rPr>
          <w:instrText xml:space="preserve"> PAGEREF _Toc401067685 \h </w:instrText>
        </w:r>
        <w:r w:rsidR="00CF325E">
          <w:rPr>
            <w:noProof/>
            <w:webHidden/>
          </w:rPr>
        </w:r>
        <w:r w:rsidR="00CF325E">
          <w:rPr>
            <w:noProof/>
            <w:webHidden/>
          </w:rPr>
          <w:fldChar w:fldCharType="separate"/>
        </w:r>
        <w:r w:rsidR="003D429C">
          <w:rPr>
            <w:noProof/>
            <w:webHidden/>
          </w:rPr>
          <w:t>37</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88" w:history="1">
        <w:r w:rsidR="00CF325E" w:rsidRPr="007A0FFF">
          <w:rPr>
            <w:rStyle w:val="Hipervnculo"/>
            <w:noProof/>
          </w:rPr>
          <w:t>6.</w:t>
        </w:r>
        <w:r w:rsidR="00CF325E">
          <w:rPr>
            <w:rFonts w:eastAsiaTheme="minorEastAsia" w:cstheme="minorBidi"/>
            <w:b w:val="0"/>
            <w:bCs w:val="0"/>
            <w:caps w:val="0"/>
            <w:noProof/>
            <w:sz w:val="22"/>
            <w:szCs w:val="22"/>
            <w:lang w:eastAsia="es-CL"/>
          </w:rPr>
          <w:tab/>
        </w:r>
        <w:r w:rsidR="00CF325E" w:rsidRPr="007A0FFF">
          <w:rPr>
            <w:rStyle w:val="Hipervnculo"/>
            <w:noProof/>
          </w:rPr>
          <w:t>OTROS HECHOS.</w:t>
        </w:r>
        <w:r w:rsidR="00CF325E">
          <w:rPr>
            <w:noProof/>
            <w:webHidden/>
          </w:rPr>
          <w:tab/>
        </w:r>
        <w:r w:rsidR="00CF325E">
          <w:rPr>
            <w:noProof/>
            <w:webHidden/>
          </w:rPr>
          <w:fldChar w:fldCharType="begin"/>
        </w:r>
        <w:r w:rsidR="00CF325E">
          <w:rPr>
            <w:noProof/>
            <w:webHidden/>
          </w:rPr>
          <w:instrText xml:space="preserve"> PAGEREF _Toc401067688 \h </w:instrText>
        </w:r>
        <w:r w:rsidR="00CF325E">
          <w:rPr>
            <w:noProof/>
            <w:webHidden/>
          </w:rPr>
        </w:r>
        <w:r w:rsidR="00CF325E">
          <w:rPr>
            <w:noProof/>
            <w:webHidden/>
          </w:rPr>
          <w:fldChar w:fldCharType="separate"/>
        </w:r>
        <w:r w:rsidR="003D429C">
          <w:rPr>
            <w:noProof/>
            <w:webHidden/>
          </w:rPr>
          <w:t>38</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92" w:history="1">
        <w:r w:rsidR="00CF325E" w:rsidRPr="007A0FFF">
          <w:rPr>
            <w:rStyle w:val="Hipervnculo"/>
            <w:noProof/>
          </w:rPr>
          <w:t>7.</w:t>
        </w:r>
        <w:r w:rsidR="00CF325E">
          <w:rPr>
            <w:rFonts w:eastAsiaTheme="minorEastAsia" w:cstheme="minorBidi"/>
            <w:b w:val="0"/>
            <w:bCs w:val="0"/>
            <w:caps w:val="0"/>
            <w:noProof/>
            <w:sz w:val="22"/>
            <w:szCs w:val="22"/>
            <w:lang w:eastAsia="es-CL"/>
          </w:rPr>
          <w:tab/>
        </w:r>
        <w:r w:rsidR="00CF325E" w:rsidRPr="007A0FFF">
          <w:rPr>
            <w:rStyle w:val="Hipervnculo"/>
            <w:noProof/>
          </w:rPr>
          <w:t>CONCLUSIONES.</w:t>
        </w:r>
        <w:r w:rsidR="00CF325E">
          <w:rPr>
            <w:noProof/>
            <w:webHidden/>
          </w:rPr>
          <w:tab/>
        </w:r>
        <w:r w:rsidR="00CF325E">
          <w:rPr>
            <w:noProof/>
            <w:webHidden/>
          </w:rPr>
          <w:fldChar w:fldCharType="begin"/>
        </w:r>
        <w:r w:rsidR="00CF325E">
          <w:rPr>
            <w:noProof/>
            <w:webHidden/>
          </w:rPr>
          <w:instrText xml:space="preserve"> PAGEREF _Toc401067692 \h </w:instrText>
        </w:r>
        <w:r w:rsidR="00CF325E">
          <w:rPr>
            <w:noProof/>
            <w:webHidden/>
          </w:rPr>
        </w:r>
        <w:r w:rsidR="00CF325E">
          <w:rPr>
            <w:noProof/>
            <w:webHidden/>
          </w:rPr>
          <w:fldChar w:fldCharType="separate"/>
        </w:r>
        <w:r w:rsidR="003D429C">
          <w:rPr>
            <w:noProof/>
            <w:webHidden/>
          </w:rPr>
          <w:t>40</w:t>
        </w:r>
        <w:r w:rsidR="00CF325E">
          <w:rPr>
            <w:noProof/>
            <w:webHidden/>
          </w:rPr>
          <w:fldChar w:fldCharType="end"/>
        </w:r>
      </w:hyperlink>
    </w:p>
    <w:p w:rsidR="00CF325E" w:rsidRDefault="00783462">
      <w:pPr>
        <w:pStyle w:val="TDC1"/>
        <w:rPr>
          <w:rFonts w:eastAsiaTheme="minorEastAsia" w:cstheme="minorBidi"/>
          <w:b w:val="0"/>
          <w:bCs w:val="0"/>
          <w:caps w:val="0"/>
          <w:noProof/>
          <w:sz w:val="22"/>
          <w:szCs w:val="22"/>
          <w:lang w:eastAsia="es-CL"/>
        </w:rPr>
      </w:pPr>
      <w:hyperlink w:anchor="_Toc401067693" w:history="1">
        <w:r w:rsidR="00CF325E" w:rsidRPr="007A0FFF">
          <w:rPr>
            <w:rStyle w:val="Hipervnculo"/>
            <w:noProof/>
          </w:rPr>
          <w:t>8.</w:t>
        </w:r>
        <w:r w:rsidR="00CF325E">
          <w:rPr>
            <w:rFonts w:eastAsiaTheme="minorEastAsia" w:cstheme="minorBidi"/>
            <w:b w:val="0"/>
            <w:bCs w:val="0"/>
            <w:caps w:val="0"/>
            <w:noProof/>
            <w:sz w:val="22"/>
            <w:szCs w:val="22"/>
            <w:lang w:eastAsia="es-CL"/>
          </w:rPr>
          <w:tab/>
        </w:r>
        <w:r w:rsidR="00CF325E" w:rsidRPr="007A0FFF">
          <w:rPr>
            <w:rStyle w:val="Hipervnculo"/>
            <w:noProof/>
          </w:rPr>
          <w:t>DOCUMENTACIÓN SOLICITADA Y ENTREGADA.</w:t>
        </w:r>
        <w:r w:rsidR="00CF325E">
          <w:rPr>
            <w:noProof/>
            <w:webHidden/>
          </w:rPr>
          <w:tab/>
        </w:r>
        <w:r w:rsidR="00CF325E">
          <w:rPr>
            <w:noProof/>
            <w:webHidden/>
          </w:rPr>
          <w:fldChar w:fldCharType="begin"/>
        </w:r>
        <w:r w:rsidR="00CF325E">
          <w:rPr>
            <w:noProof/>
            <w:webHidden/>
          </w:rPr>
          <w:instrText xml:space="preserve"> PAGEREF _Toc401067693 \h </w:instrText>
        </w:r>
        <w:r w:rsidR="00CF325E">
          <w:rPr>
            <w:noProof/>
            <w:webHidden/>
          </w:rPr>
        </w:r>
        <w:r w:rsidR="00CF325E">
          <w:rPr>
            <w:noProof/>
            <w:webHidden/>
          </w:rPr>
          <w:fldChar w:fldCharType="separate"/>
        </w:r>
        <w:r w:rsidR="003D429C">
          <w:rPr>
            <w:noProof/>
            <w:webHidden/>
          </w:rPr>
          <w:t>42</w:t>
        </w:r>
        <w:r w:rsidR="00CF325E">
          <w:rPr>
            <w:noProof/>
            <w:webHidden/>
          </w:rPr>
          <w:fldChar w:fldCharType="end"/>
        </w:r>
      </w:hyperlink>
    </w:p>
    <w:p w:rsidR="00CF325E" w:rsidRDefault="00CF325E">
      <w:pPr>
        <w:pStyle w:val="TDC1"/>
        <w:rPr>
          <w:rFonts w:eastAsiaTheme="minorEastAsia" w:cstheme="minorBidi"/>
          <w:b w:val="0"/>
          <w:bCs w:val="0"/>
          <w:caps w:val="0"/>
          <w:noProof/>
          <w:sz w:val="22"/>
          <w:szCs w:val="22"/>
          <w:lang w:eastAsia="es-CL"/>
        </w:rPr>
      </w:pPr>
    </w:p>
    <w:p w:rsidR="00655D0C" w:rsidRPr="005D70E9" w:rsidRDefault="003753AB" w:rsidP="00655D0C">
      <w:r w:rsidRPr="005D70E9">
        <w:fldChar w:fldCharType="end"/>
      </w:r>
    </w:p>
    <w:p w:rsidR="00655D0C" w:rsidRPr="005D70E9" w:rsidRDefault="001A4615" w:rsidP="004155AC">
      <w:pPr>
        <w:jc w:val="left"/>
        <w:sectPr w:rsidR="00655D0C" w:rsidRPr="005D70E9"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5D70E9">
        <w:br w:type="page"/>
      </w:r>
    </w:p>
    <w:p w:rsidR="002C445A" w:rsidRPr="005D70E9" w:rsidRDefault="00ED4317" w:rsidP="005749E1">
      <w:pPr>
        <w:pStyle w:val="Ttulo1"/>
      </w:pPr>
      <w:bookmarkStart w:id="13" w:name="_Toc352840376"/>
      <w:bookmarkStart w:id="14" w:name="_Toc352841436"/>
      <w:bookmarkStart w:id="15" w:name="_Toc401067624"/>
      <w:r w:rsidRPr="005D70E9">
        <w:lastRenderedPageBreak/>
        <w:t>RESUMEN</w:t>
      </w:r>
      <w:r w:rsidR="00B1722C" w:rsidRPr="005D70E9">
        <w:t>.</w:t>
      </w:r>
      <w:bookmarkEnd w:id="13"/>
      <w:bookmarkEnd w:id="14"/>
      <w:bookmarkEnd w:id="15"/>
    </w:p>
    <w:p w:rsidR="00ED4317" w:rsidRPr="005D70E9" w:rsidRDefault="00ED4317" w:rsidP="00ED4317">
      <w:pPr>
        <w:jc w:val="left"/>
        <w:rPr>
          <w:rFonts w:cstheme="minorHAnsi"/>
          <w:b/>
          <w:sz w:val="20"/>
          <w:szCs w:val="20"/>
        </w:rPr>
      </w:pPr>
    </w:p>
    <w:p w:rsidR="00ED4317" w:rsidRPr="005D70E9" w:rsidRDefault="00ED4317" w:rsidP="00ED4317">
      <w:pPr>
        <w:rPr>
          <w:rFonts w:cstheme="minorHAnsi"/>
          <w:sz w:val="20"/>
          <w:szCs w:val="20"/>
        </w:rPr>
      </w:pPr>
      <w:r w:rsidRPr="005D70E9">
        <w:rPr>
          <w:rFonts w:cstheme="minorHAnsi"/>
          <w:sz w:val="20"/>
          <w:szCs w:val="20"/>
        </w:rPr>
        <w:t>El pr</w:t>
      </w:r>
      <w:r w:rsidR="004041CB" w:rsidRPr="005D70E9">
        <w:rPr>
          <w:rFonts w:cstheme="minorHAnsi"/>
          <w:sz w:val="20"/>
          <w:szCs w:val="20"/>
        </w:rPr>
        <w:t>esente documento da cuenta de los resultados de la</w:t>
      </w:r>
      <w:r w:rsidR="00467F9E" w:rsidRPr="005D70E9">
        <w:rPr>
          <w:rFonts w:cstheme="minorHAnsi"/>
          <w:sz w:val="20"/>
          <w:szCs w:val="20"/>
        </w:rPr>
        <w:t>s</w:t>
      </w:r>
      <w:r w:rsidR="004041CB" w:rsidRPr="005D70E9">
        <w:rPr>
          <w:rFonts w:cstheme="minorHAnsi"/>
          <w:sz w:val="20"/>
          <w:szCs w:val="20"/>
        </w:rPr>
        <w:t xml:space="preserve"> actividad</w:t>
      </w:r>
      <w:r w:rsidR="00467F9E" w:rsidRPr="005D70E9">
        <w:rPr>
          <w:rFonts w:cstheme="minorHAnsi"/>
          <w:sz w:val="20"/>
          <w:szCs w:val="20"/>
        </w:rPr>
        <w:t>es</w:t>
      </w:r>
      <w:r w:rsidR="004041CB" w:rsidRPr="005D70E9">
        <w:rPr>
          <w:rFonts w:cstheme="minorHAnsi"/>
          <w:sz w:val="20"/>
          <w:szCs w:val="20"/>
        </w:rPr>
        <w:t xml:space="preserve"> de </w:t>
      </w:r>
      <w:r w:rsidR="009A6566" w:rsidRPr="005D70E9">
        <w:rPr>
          <w:rFonts w:cstheme="minorHAnsi"/>
          <w:sz w:val="20"/>
          <w:szCs w:val="20"/>
        </w:rPr>
        <w:t>fiscaliz</w:t>
      </w:r>
      <w:r w:rsidR="0025129B" w:rsidRPr="005D70E9">
        <w:rPr>
          <w:rFonts w:cstheme="minorHAnsi"/>
          <w:sz w:val="20"/>
          <w:szCs w:val="20"/>
        </w:rPr>
        <w:t>ación</w:t>
      </w:r>
      <w:r w:rsidRPr="005D70E9">
        <w:rPr>
          <w:rFonts w:cstheme="minorHAnsi"/>
          <w:sz w:val="20"/>
          <w:szCs w:val="20"/>
        </w:rPr>
        <w:t xml:space="preserve"> ambiental realizada por </w:t>
      </w:r>
      <w:r w:rsidR="00467F9E" w:rsidRPr="005D70E9">
        <w:rPr>
          <w:rFonts w:cstheme="minorHAnsi"/>
          <w:sz w:val="20"/>
          <w:szCs w:val="20"/>
        </w:rPr>
        <w:t>la Superintendencia del Medio Ambiente (SMA)</w:t>
      </w:r>
      <w:r w:rsidR="007C15CC" w:rsidRPr="005D70E9">
        <w:rPr>
          <w:rFonts w:cstheme="minorHAnsi"/>
          <w:sz w:val="20"/>
          <w:szCs w:val="20"/>
        </w:rPr>
        <w:t>, junto a</w:t>
      </w:r>
      <w:r w:rsidR="00467F9E" w:rsidRPr="005D70E9">
        <w:rPr>
          <w:rFonts w:cstheme="minorHAnsi"/>
          <w:sz w:val="20"/>
          <w:szCs w:val="20"/>
        </w:rPr>
        <w:t>l Servicio Agrícola y Ganadero (SAG) y a la Corporación Nacional Forestal (CONAF)</w:t>
      </w:r>
      <w:r w:rsidR="00F478FD" w:rsidRPr="005D70E9">
        <w:rPr>
          <w:rFonts w:cstheme="minorHAnsi"/>
          <w:sz w:val="20"/>
          <w:szCs w:val="20"/>
        </w:rPr>
        <w:t>,</w:t>
      </w:r>
      <w:r w:rsidR="007B7525" w:rsidRPr="005D70E9">
        <w:rPr>
          <w:rFonts w:cstheme="minorHAnsi"/>
          <w:sz w:val="20"/>
          <w:szCs w:val="20"/>
        </w:rPr>
        <w:t xml:space="preserve"> al pro</w:t>
      </w:r>
      <w:r w:rsidRPr="005D70E9">
        <w:rPr>
          <w:rFonts w:cstheme="minorHAnsi"/>
          <w:sz w:val="20"/>
          <w:szCs w:val="20"/>
        </w:rPr>
        <w:t>yecto “</w:t>
      </w:r>
      <w:r w:rsidR="00467F9E" w:rsidRPr="005D70E9">
        <w:rPr>
          <w:rFonts w:cstheme="minorHAnsi"/>
          <w:sz w:val="20"/>
          <w:szCs w:val="20"/>
        </w:rPr>
        <w:t>El Tesoro</w:t>
      </w:r>
      <w:r w:rsidRPr="005D70E9">
        <w:rPr>
          <w:rFonts w:cstheme="minorHAnsi"/>
          <w:sz w:val="20"/>
          <w:szCs w:val="20"/>
        </w:rPr>
        <w:t>”</w:t>
      </w:r>
      <w:r w:rsidR="00F478FD" w:rsidRPr="005D70E9">
        <w:rPr>
          <w:rFonts w:cstheme="minorHAnsi"/>
          <w:sz w:val="20"/>
          <w:szCs w:val="20"/>
        </w:rPr>
        <w:t xml:space="preserve">. </w:t>
      </w:r>
      <w:r w:rsidR="00BE68C0" w:rsidRPr="005D70E9">
        <w:rPr>
          <w:rFonts w:cstheme="minorHAnsi"/>
          <w:sz w:val="20"/>
          <w:szCs w:val="20"/>
        </w:rPr>
        <w:t>La a</w:t>
      </w:r>
      <w:r w:rsidR="00F478FD" w:rsidRPr="005D70E9">
        <w:rPr>
          <w:rFonts w:cstheme="minorHAnsi"/>
          <w:sz w:val="20"/>
          <w:szCs w:val="20"/>
        </w:rPr>
        <w:t>ctividad</w:t>
      </w:r>
      <w:r w:rsidR="00591882" w:rsidRPr="005D70E9">
        <w:rPr>
          <w:rFonts w:cstheme="minorHAnsi"/>
          <w:sz w:val="20"/>
          <w:szCs w:val="20"/>
        </w:rPr>
        <w:t xml:space="preserve"> de inspecció</w:t>
      </w:r>
      <w:r w:rsidR="0025129B" w:rsidRPr="005D70E9">
        <w:rPr>
          <w:rFonts w:cstheme="minorHAnsi"/>
          <w:sz w:val="20"/>
          <w:szCs w:val="20"/>
        </w:rPr>
        <w:t>n</w:t>
      </w:r>
      <w:r w:rsidR="00F478FD" w:rsidRPr="005D70E9">
        <w:rPr>
          <w:rFonts w:cstheme="minorHAnsi"/>
          <w:sz w:val="20"/>
          <w:szCs w:val="20"/>
        </w:rPr>
        <w:t xml:space="preserve"> </w:t>
      </w:r>
      <w:r w:rsidR="00BE68C0" w:rsidRPr="005D70E9">
        <w:rPr>
          <w:rFonts w:cstheme="minorHAnsi"/>
          <w:sz w:val="20"/>
          <w:szCs w:val="20"/>
        </w:rPr>
        <w:t xml:space="preserve">fue </w:t>
      </w:r>
      <w:r w:rsidR="00F478FD" w:rsidRPr="005D70E9">
        <w:rPr>
          <w:rFonts w:cstheme="minorHAnsi"/>
          <w:sz w:val="20"/>
          <w:szCs w:val="20"/>
        </w:rPr>
        <w:t>desarrollada</w:t>
      </w:r>
      <w:r w:rsidRPr="005D70E9">
        <w:rPr>
          <w:rFonts w:cstheme="minorHAnsi"/>
          <w:sz w:val="20"/>
          <w:szCs w:val="20"/>
        </w:rPr>
        <w:t xml:space="preserve"> durante los días </w:t>
      </w:r>
      <w:r w:rsidR="00467F9E" w:rsidRPr="005D70E9">
        <w:rPr>
          <w:rFonts w:cstheme="minorHAnsi"/>
          <w:sz w:val="20"/>
          <w:szCs w:val="20"/>
        </w:rPr>
        <w:t>17, 18 y 19 de junio de 2014.</w:t>
      </w:r>
    </w:p>
    <w:p w:rsidR="00467F9E" w:rsidRPr="005D70E9" w:rsidRDefault="00467F9E" w:rsidP="00ED4317">
      <w:pPr>
        <w:rPr>
          <w:rFonts w:cstheme="minorHAnsi"/>
          <w:sz w:val="20"/>
          <w:szCs w:val="20"/>
        </w:rPr>
      </w:pPr>
    </w:p>
    <w:p w:rsidR="00ED4317" w:rsidRPr="005D70E9" w:rsidRDefault="00185AD9" w:rsidP="00ED4317">
      <w:pPr>
        <w:rPr>
          <w:rFonts w:cstheme="minorHAnsi"/>
          <w:sz w:val="20"/>
          <w:szCs w:val="20"/>
        </w:rPr>
      </w:pPr>
      <w:r w:rsidRPr="005D70E9">
        <w:rPr>
          <w:rFonts w:cstheme="minorHAnsi"/>
          <w:sz w:val="20"/>
          <w:szCs w:val="20"/>
        </w:rPr>
        <w:t>El procesamiento del mineral se realiza mediante chancad</w:t>
      </w:r>
      <w:r w:rsidR="00395E15">
        <w:rPr>
          <w:rFonts w:cstheme="minorHAnsi"/>
          <w:sz w:val="20"/>
          <w:szCs w:val="20"/>
        </w:rPr>
        <w:t xml:space="preserve">o primario, secundario </w:t>
      </w:r>
      <w:r w:rsidRPr="005D70E9">
        <w:rPr>
          <w:rFonts w:cstheme="minorHAnsi"/>
          <w:sz w:val="20"/>
          <w:szCs w:val="20"/>
        </w:rPr>
        <w:t xml:space="preserve">y terciario; aglomeración en </w:t>
      </w:r>
      <w:r w:rsidR="00395E15">
        <w:rPr>
          <w:rFonts w:cstheme="minorHAnsi"/>
          <w:sz w:val="20"/>
          <w:szCs w:val="20"/>
        </w:rPr>
        <w:t>t</w:t>
      </w:r>
      <w:r w:rsidRPr="005D70E9">
        <w:rPr>
          <w:rFonts w:cstheme="minorHAnsi"/>
          <w:sz w:val="20"/>
          <w:szCs w:val="20"/>
        </w:rPr>
        <w:t>ambores convencionales mediante el uso de ácido sulfúrico concentrado y agua; lixiviación en pilas;</w:t>
      </w:r>
      <w:r w:rsidR="00395E15">
        <w:rPr>
          <w:rFonts w:cstheme="minorHAnsi"/>
          <w:sz w:val="20"/>
          <w:szCs w:val="20"/>
        </w:rPr>
        <w:t xml:space="preserve"> y</w:t>
      </w:r>
      <w:r w:rsidRPr="005D70E9">
        <w:rPr>
          <w:rFonts w:cstheme="minorHAnsi"/>
          <w:sz w:val="20"/>
          <w:szCs w:val="20"/>
        </w:rPr>
        <w:t xml:space="preserve"> extracción por solventes. La planta posee dos líneas de producción, cada una de ellas con dos etapas de extracción, y una etapa de lavado y electrobtención. Posteriormente, se optimizó el beneficio de mineral oxidado disponible en el Distrito, permitiendo con ello, lograr un mayor nivel de producción de cátodos de cobre a lo largo de la vida útil del proyecto. De acuerdo a lo anterior, el proyecto consideró la explotación a cielo abierto de los yacimientos Tesoro Noreste y El Llano, la habilitación de dos depósitos de estériles y dos depósitos de minerales de baja ley (stock de minerales de baja ley). Como parte del proyecto, se consideró la ampliación del campamento y la habilitación de caminos interiores. Por otro lado, se dio continuidad a la operación actual mediante la incorporación de una nueva reserva de minerales de cobre denominada Mirador, localizada a 5 km al este de la mina El Tesoro. Lo anterior, permite incorporar a las operaciones nuevas reservas de minerales explotables. La continuidad no altera el nivel máximo de mineral a tratar de 10,5 millones de ton métricas anuales. No obstante, el uso combinado de los minerales extraídos de los yacimientos actuales (El Tesoro y Tesoro Noreste) y del nuevo yacimiento (Mirador), que tiene una ley de cobre más alta que la que se obtiene de los antiguos yacimientos, permite evitar la caída en la producción de cátodos de cobre durante la vida útil del proyecto, y así asegurar la continuidad operativa de las faenas mineras, hasta el año 2022.</w:t>
      </w:r>
    </w:p>
    <w:p w:rsidR="00185AD9" w:rsidRPr="005D70E9" w:rsidRDefault="00185AD9" w:rsidP="00ED4317">
      <w:pPr>
        <w:rPr>
          <w:rFonts w:cstheme="minorHAnsi"/>
          <w:sz w:val="20"/>
          <w:szCs w:val="20"/>
        </w:rPr>
      </w:pPr>
    </w:p>
    <w:p w:rsidR="00ED4317" w:rsidRPr="005D70E9" w:rsidRDefault="008F751D" w:rsidP="00166F88">
      <w:pPr>
        <w:rPr>
          <w:rFonts w:cstheme="minorHAnsi"/>
          <w:sz w:val="20"/>
          <w:szCs w:val="20"/>
        </w:rPr>
      </w:pPr>
      <w:r w:rsidRPr="005D70E9">
        <w:rPr>
          <w:rFonts w:cstheme="minorHAnsi"/>
          <w:sz w:val="20"/>
          <w:szCs w:val="20"/>
        </w:rPr>
        <w:t xml:space="preserve">Las materias relevantes objeto de </w:t>
      </w:r>
      <w:r w:rsidR="00166F88" w:rsidRPr="005D70E9">
        <w:rPr>
          <w:rFonts w:cstheme="minorHAnsi"/>
          <w:sz w:val="20"/>
          <w:szCs w:val="20"/>
        </w:rPr>
        <w:t>la fiscalización incluyeron: Intervención/Afectación de cursos de agua, Afectación de flora y/o vegetación, Operación de plantas auxiliares, Pérdida/Alteración de hábitat para fauna, Afectación del patrimonio cultural, Manejo de lixiviados o aguas ácidas y, Manejo de emisiones atmosféricas.</w:t>
      </w:r>
    </w:p>
    <w:p w:rsidR="00166F88" w:rsidRPr="005D70E9" w:rsidRDefault="00166F88" w:rsidP="00166F88">
      <w:pPr>
        <w:rPr>
          <w:rFonts w:cstheme="minorHAnsi"/>
          <w:color w:val="FF0000"/>
          <w:sz w:val="20"/>
          <w:szCs w:val="20"/>
        </w:rPr>
      </w:pPr>
    </w:p>
    <w:p w:rsidR="00A014D2" w:rsidRDefault="00A014D2" w:rsidP="00A014D2">
      <w:pPr>
        <w:rPr>
          <w:rFonts w:cstheme="minorHAnsi"/>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DB0532" w:rsidRDefault="00DB0532" w:rsidP="00A014D2">
      <w:pPr>
        <w:rPr>
          <w:rFonts w:cstheme="minorHAnsi"/>
          <w:b/>
          <w:sz w:val="20"/>
          <w:szCs w:val="20"/>
        </w:rPr>
      </w:pPr>
    </w:p>
    <w:p w:rsidR="00DB0532" w:rsidRDefault="00DB0532" w:rsidP="00A014D2">
      <w:pPr>
        <w:rPr>
          <w:rFonts w:cstheme="minorHAnsi"/>
          <w:b/>
          <w:sz w:val="20"/>
          <w:szCs w:val="20"/>
        </w:rPr>
      </w:pPr>
    </w:p>
    <w:p w:rsidR="00DB0532" w:rsidRDefault="00DB0532" w:rsidP="00A014D2">
      <w:pPr>
        <w:rPr>
          <w:rFonts w:cstheme="minorHAnsi"/>
          <w:b/>
          <w:sz w:val="20"/>
          <w:szCs w:val="20"/>
        </w:rPr>
      </w:pPr>
    </w:p>
    <w:p w:rsidR="00DB0532" w:rsidRDefault="00DB053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Default="00A014D2" w:rsidP="00A014D2">
      <w:pPr>
        <w:rPr>
          <w:rFonts w:cstheme="minorHAnsi"/>
          <w:b/>
          <w:sz w:val="20"/>
          <w:szCs w:val="20"/>
        </w:rPr>
      </w:pPr>
    </w:p>
    <w:p w:rsidR="00A014D2" w:rsidRPr="005D70E9" w:rsidRDefault="00A014D2" w:rsidP="00A014D2">
      <w:pPr>
        <w:rPr>
          <w:rFonts w:cstheme="minorHAnsi"/>
          <w:b/>
          <w:sz w:val="20"/>
          <w:szCs w:val="20"/>
        </w:rPr>
      </w:pPr>
    </w:p>
    <w:p w:rsidR="00ED4317" w:rsidRPr="005D70E9" w:rsidRDefault="009847C7" w:rsidP="009847C7">
      <w:pPr>
        <w:pStyle w:val="Ttulo1"/>
      </w:pPr>
      <w:bookmarkStart w:id="16" w:name="_Toc401067625"/>
      <w:r w:rsidRPr="005D70E9">
        <w:t>IDENTIFICACIÓN DEL PROYECTO,</w:t>
      </w:r>
      <w:r w:rsidR="00677A75" w:rsidRPr="005D70E9">
        <w:t xml:space="preserve"> INSTALACIÓN, </w:t>
      </w:r>
      <w:r w:rsidRPr="005D70E9">
        <w:t>ACTIVIDAD O FUENTE FISCALIZADA</w:t>
      </w:r>
      <w:bookmarkEnd w:id="16"/>
    </w:p>
    <w:p w:rsidR="00ED4317" w:rsidRPr="005D70E9" w:rsidRDefault="00ED4317" w:rsidP="00ED4317"/>
    <w:p w:rsidR="00ED4317" w:rsidRPr="005D70E9"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1067626"/>
      <w:r w:rsidRPr="005D70E9">
        <w:t>Antecedentes Generales</w:t>
      </w:r>
      <w:bookmarkEnd w:id="17"/>
      <w:bookmarkEnd w:id="18"/>
      <w:bookmarkEnd w:id="19"/>
      <w:bookmarkEnd w:id="20"/>
      <w:bookmarkEnd w:id="21"/>
      <w:bookmarkEnd w:id="22"/>
      <w:bookmarkEnd w:id="23"/>
      <w:bookmarkEnd w:id="24"/>
      <w:bookmarkEnd w:id="25"/>
      <w:bookmarkEnd w:id="26"/>
    </w:p>
    <w:p w:rsidR="00ED4317" w:rsidRPr="005D70E9"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D70E9"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D70E9" w:rsidRDefault="00230321" w:rsidP="00230321">
            <w:pPr>
              <w:rPr>
                <w:rFonts w:cstheme="minorHAnsi"/>
                <w:sz w:val="20"/>
                <w:szCs w:val="20"/>
              </w:rPr>
            </w:pPr>
            <w:r w:rsidRPr="005D70E9">
              <w:rPr>
                <w:rFonts w:cstheme="minorHAnsi"/>
                <w:b/>
                <w:sz w:val="20"/>
                <w:szCs w:val="20"/>
              </w:rPr>
              <w:t xml:space="preserve">Identificación de la actividad, </w:t>
            </w:r>
            <w:r w:rsidR="00D235C7" w:rsidRPr="005D70E9">
              <w:rPr>
                <w:rFonts w:cstheme="minorHAnsi"/>
                <w:b/>
                <w:sz w:val="20"/>
                <w:szCs w:val="20"/>
              </w:rPr>
              <w:t xml:space="preserve">instalación, </w:t>
            </w:r>
            <w:r w:rsidRPr="005D70E9">
              <w:rPr>
                <w:rFonts w:cstheme="minorHAnsi"/>
                <w:b/>
                <w:sz w:val="20"/>
                <w:szCs w:val="20"/>
              </w:rPr>
              <w:t>proyecto o fuente fiscalizada:</w:t>
            </w:r>
            <w:r w:rsidRPr="005D70E9">
              <w:rPr>
                <w:rFonts w:cstheme="minorHAnsi"/>
                <w:sz w:val="20"/>
                <w:szCs w:val="20"/>
              </w:rPr>
              <w:t xml:space="preserve"> </w:t>
            </w:r>
            <w:r w:rsidR="007F6655" w:rsidRPr="005D70E9">
              <w:rPr>
                <w:rFonts w:cstheme="minorHAnsi"/>
                <w:sz w:val="20"/>
                <w:szCs w:val="20"/>
              </w:rPr>
              <w:t>El Tesoro.</w:t>
            </w:r>
          </w:p>
        </w:tc>
      </w:tr>
      <w:tr w:rsidR="00230321" w:rsidRPr="005D70E9"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D70E9" w:rsidRDefault="00230321" w:rsidP="00230321">
            <w:pPr>
              <w:rPr>
                <w:rFonts w:cstheme="minorHAnsi"/>
                <w:b/>
                <w:sz w:val="20"/>
                <w:szCs w:val="20"/>
              </w:rPr>
            </w:pPr>
            <w:r w:rsidRPr="005D70E9">
              <w:rPr>
                <w:rFonts w:cstheme="minorHAnsi"/>
                <w:b/>
                <w:sz w:val="20"/>
                <w:szCs w:val="20"/>
              </w:rPr>
              <w:t>Región:</w:t>
            </w:r>
            <w:r w:rsidRPr="005D70E9">
              <w:rPr>
                <w:rFonts w:cstheme="minorHAnsi"/>
                <w:sz w:val="20"/>
                <w:szCs w:val="20"/>
              </w:rPr>
              <w:t xml:space="preserve"> </w:t>
            </w:r>
            <w:r w:rsidR="007F6655" w:rsidRPr="005D70E9">
              <w:rPr>
                <w:rFonts w:cstheme="minorHAnsi"/>
                <w:sz w:val="20"/>
                <w:szCs w:val="20"/>
              </w:rPr>
              <w:t>Antofagasta.</w:t>
            </w:r>
          </w:p>
          <w:p w:rsidR="00230321" w:rsidRPr="005D70E9"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5D70E9" w:rsidRDefault="00230321" w:rsidP="003B590A">
            <w:pPr>
              <w:spacing w:after="100" w:line="276" w:lineRule="auto"/>
              <w:ind w:left="46"/>
              <w:rPr>
                <w:rFonts w:cstheme="minorHAnsi"/>
                <w:b/>
                <w:sz w:val="20"/>
                <w:szCs w:val="20"/>
              </w:rPr>
            </w:pPr>
            <w:r w:rsidRPr="005D70E9">
              <w:rPr>
                <w:rFonts w:cstheme="minorHAnsi"/>
                <w:b/>
                <w:sz w:val="20"/>
                <w:szCs w:val="20"/>
              </w:rPr>
              <w:t xml:space="preserve">Ubicación </w:t>
            </w:r>
            <w:r w:rsidR="00D235C7" w:rsidRPr="005D70E9">
              <w:rPr>
                <w:rFonts w:cstheme="minorHAnsi"/>
                <w:b/>
                <w:sz w:val="20"/>
                <w:szCs w:val="20"/>
              </w:rPr>
              <w:t xml:space="preserve">específica </w:t>
            </w:r>
            <w:r w:rsidRPr="005D70E9">
              <w:rPr>
                <w:rFonts w:cstheme="minorHAnsi"/>
                <w:b/>
                <w:sz w:val="20"/>
                <w:szCs w:val="20"/>
              </w:rPr>
              <w:t>de la actividad, proyecto o fuente fiscalizada:</w:t>
            </w:r>
            <w:r w:rsidRPr="005D70E9">
              <w:rPr>
                <w:rFonts w:cstheme="minorHAnsi"/>
                <w:sz w:val="20"/>
                <w:szCs w:val="20"/>
              </w:rPr>
              <w:t xml:space="preserve"> </w:t>
            </w:r>
            <w:r w:rsidR="003B590A" w:rsidRPr="005D70E9">
              <w:rPr>
                <w:rFonts w:cstheme="minorHAnsi"/>
                <w:sz w:val="20"/>
                <w:szCs w:val="20"/>
              </w:rPr>
              <w:t>Aproximadamente a 28 km al Este del Poblado de Sierra Gorda.</w:t>
            </w:r>
          </w:p>
        </w:tc>
      </w:tr>
      <w:tr w:rsidR="00230321" w:rsidRPr="005D70E9"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230321" w:rsidP="00230321">
            <w:pPr>
              <w:rPr>
                <w:rFonts w:cstheme="minorHAnsi"/>
                <w:b/>
                <w:sz w:val="20"/>
                <w:szCs w:val="20"/>
              </w:rPr>
            </w:pPr>
            <w:r w:rsidRPr="005D70E9">
              <w:rPr>
                <w:rFonts w:cstheme="minorHAnsi"/>
                <w:b/>
                <w:sz w:val="20"/>
                <w:szCs w:val="20"/>
              </w:rPr>
              <w:t>Provincia:</w:t>
            </w:r>
            <w:r w:rsidRPr="005D70E9">
              <w:rPr>
                <w:rFonts w:cstheme="minorHAnsi"/>
                <w:sz w:val="20"/>
                <w:szCs w:val="20"/>
              </w:rPr>
              <w:t xml:space="preserve"> </w:t>
            </w:r>
            <w:r w:rsidR="007F6655" w:rsidRPr="005D70E9">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rsidR="00230321" w:rsidRPr="005D70E9" w:rsidRDefault="00230321" w:rsidP="00230321">
            <w:pPr>
              <w:ind w:left="188"/>
              <w:rPr>
                <w:rFonts w:cstheme="minorHAnsi"/>
                <w:b/>
                <w:sz w:val="20"/>
                <w:szCs w:val="20"/>
              </w:rPr>
            </w:pPr>
          </w:p>
        </w:tc>
      </w:tr>
      <w:tr w:rsidR="00230321" w:rsidRPr="005D70E9"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230321" w:rsidP="00230321">
            <w:pPr>
              <w:spacing w:after="100" w:line="276" w:lineRule="auto"/>
              <w:rPr>
                <w:rFonts w:cstheme="minorHAnsi"/>
                <w:sz w:val="20"/>
                <w:szCs w:val="20"/>
              </w:rPr>
            </w:pPr>
            <w:r w:rsidRPr="005D70E9">
              <w:rPr>
                <w:rFonts w:cstheme="minorHAnsi"/>
                <w:b/>
                <w:sz w:val="20"/>
                <w:szCs w:val="20"/>
              </w:rPr>
              <w:t>Comuna:</w:t>
            </w:r>
            <w:r w:rsidRPr="005D70E9">
              <w:rPr>
                <w:rFonts w:cstheme="minorHAnsi"/>
                <w:sz w:val="20"/>
                <w:szCs w:val="20"/>
              </w:rPr>
              <w:t xml:space="preserve"> </w:t>
            </w:r>
            <w:r w:rsidR="007F6655" w:rsidRPr="005D70E9">
              <w:rPr>
                <w:rFonts w:cstheme="minorHAnsi"/>
                <w:sz w:val="20"/>
                <w:szCs w:val="20"/>
              </w:rPr>
              <w:t>Sierra Gorda.</w:t>
            </w:r>
          </w:p>
        </w:tc>
        <w:tc>
          <w:tcPr>
            <w:tcW w:w="2296" w:type="pct"/>
            <w:vMerge/>
            <w:tcBorders>
              <w:left w:val="single" w:sz="4" w:space="0" w:color="auto"/>
              <w:bottom w:val="single" w:sz="4" w:space="0" w:color="auto"/>
              <w:right w:val="single" w:sz="4" w:space="0" w:color="auto"/>
            </w:tcBorders>
            <w:shd w:val="clear" w:color="auto" w:fill="FFFFFF"/>
          </w:tcPr>
          <w:p w:rsidR="00230321" w:rsidRPr="005D70E9" w:rsidRDefault="00230321" w:rsidP="00230321">
            <w:pPr>
              <w:ind w:left="188"/>
              <w:rPr>
                <w:rFonts w:cstheme="minorHAnsi"/>
                <w:b/>
                <w:sz w:val="20"/>
                <w:szCs w:val="20"/>
              </w:rPr>
            </w:pPr>
          </w:p>
        </w:tc>
      </w:tr>
      <w:tr w:rsidR="00230321" w:rsidRPr="005D70E9"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D70E9" w:rsidRDefault="00230321" w:rsidP="00630278">
            <w:pPr>
              <w:spacing w:after="100" w:line="276" w:lineRule="auto"/>
              <w:rPr>
                <w:rFonts w:cstheme="minorHAnsi"/>
                <w:b/>
                <w:sz w:val="20"/>
                <w:szCs w:val="20"/>
              </w:rPr>
            </w:pPr>
            <w:r w:rsidRPr="005D70E9">
              <w:rPr>
                <w:rFonts w:cstheme="minorHAnsi"/>
                <w:b/>
                <w:sz w:val="20"/>
                <w:szCs w:val="20"/>
              </w:rPr>
              <w:t>Titular de la actividad,</w:t>
            </w:r>
            <w:r w:rsidR="00D235C7" w:rsidRPr="005D70E9">
              <w:rPr>
                <w:rFonts w:cstheme="minorHAnsi"/>
                <w:b/>
                <w:sz w:val="20"/>
                <w:szCs w:val="20"/>
              </w:rPr>
              <w:t xml:space="preserve"> instalación,</w:t>
            </w:r>
            <w:r w:rsidRPr="005D70E9">
              <w:rPr>
                <w:rFonts w:cstheme="minorHAnsi"/>
                <w:b/>
                <w:sz w:val="20"/>
                <w:szCs w:val="20"/>
              </w:rPr>
              <w:t xml:space="preserve"> proyecto o fuente fiscalizada:</w:t>
            </w:r>
            <w:r w:rsidRPr="005D70E9">
              <w:rPr>
                <w:rFonts w:cstheme="minorHAnsi"/>
                <w:sz w:val="20"/>
                <w:szCs w:val="20"/>
              </w:rPr>
              <w:t xml:space="preserve"> </w:t>
            </w:r>
            <w:r w:rsidR="007F6655" w:rsidRPr="005D70E9">
              <w:rPr>
                <w:rFonts w:cstheme="minorHAnsi"/>
                <w:sz w:val="20"/>
                <w:szCs w:val="20"/>
              </w:rPr>
              <w:t>C</w:t>
            </w:r>
            <w:r w:rsidR="00630278" w:rsidRPr="005D70E9">
              <w:rPr>
                <w:rFonts w:cstheme="minorHAnsi"/>
                <w:sz w:val="20"/>
                <w:szCs w:val="20"/>
              </w:rPr>
              <w:t>ompañía Contractual Minera El Tesoro.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230321" w:rsidP="00630278">
            <w:pPr>
              <w:spacing w:after="100" w:line="276" w:lineRule="auto"/>
              <w:rPr>
                <w:rFonts w:cstheme="minorHAnsi"/>
                <w:b/>
                <w:sz w:val="20"/>
                <w:szCs w:val="20"/>
              </w:rPr>
            </w:pPr>
            <w:r w:rsidRPr="005D70E9">
              <w:rPr>
                <w:rFonts w:cstheme="minorHAnsi"/>
                <w:b/>
                <w:sz w:val="20"/>
                <w:szCs w:val="20"/>
              </w:rPr>
              <w:t>RUT o RUN:</w:t>
            </w:r>
            <w:r w:rsidRPr="005D70E9">
              <w:rPr>
                <w:rFonts w:cstheme="minorHAnsi"/>
                <w:sz w:val="20"/>
                <w:szCs w:val="20"/>
              </w:rPr>
              <w:t xml:space="preserve"> </w:t>
            </w:r>
            <w:r w:rsidR="007F6655" w:rsidRPr="005D70E9">
              <w:rPr>
                <w:rFonts w:cstheme="minorHAnsi"/>
                <w:sz w:val="20"/>
                <w:szCs w:val="20"/>
              </w:rPr>
              <w:t>78.896.610-5</w:t>
            </w:r>
          </w:p>
        </w:tc>
      </w:tr>
      <w:tr w:rsidR="00230321" w:rsidRPr="005D70E9"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F64DF2" w:rsidP="00230321">
            <w:pPr>
              <w:spacing w:after="100" w:line="276" w:lineRule="auto"/>
              <w:rPr>
                <w:rFonts w:cstheme="minorHAnsi"/>
                <w:b/>
                <w:sz w:val="20"/>
                <w:szCs w:val="20"/>
              </w:rPr>
            </w:pPr>
            <w:r w:rsidRPr="005D70E9">
              <w:rPr>
                <w:rFonts w:cstheme="minorHAnsi"/>
                <w:b/>
                <w:sz w:val="20"/>
                <w:szCs w:val="20"/>
              </w:rPr>
              <w:t>Domicilio t</w:t>
            </w:r>
            <w:r w:rsidR="00230321" w:rsidRPr="005D70E9">
              <w:rPr>
                <w:rFonts w:cstheme="minorHAnsi"/>
                <w:b/>
                <w:sz w:val="20"/>
                <w:szCs w:val="20"/>
              </w:rPr>
              <w:t>itular:</w:t>
            </w:r>
            <w:r w:rsidR="00230321" w:rsidRPr="005D70E9">
              <w:rPr>
                <w:rFonts w:cstheme="minorHAnsi"/>
                <w:sz w:val="20"/>
                <w:szCs w:val="20"/>
              </w:rPr>
              <w:t xml:space="preserve"> </w:t>
            </w:r>
            <w:r w:rsidR="000F723D" w:rsidRPr="005D70E9">
              <w:rPr>
                <w:rFonts w:cstheme="minorHAnsi"/>
                <w:sz w:val="20"/>
                <w:szCs w:val="20"/>
              </w:rPr>
              <w:t xml:space="preserve">Avenida Apoquindo 4001, Piso 18, Las Condes, Santiago. </w:t>
            </w:r>
          </w:p>
          <w:p w:rsidR="00230321" w:rsidRPr="005D70E9"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230321" w:rsidP="00630278">
            <w:pPr>
              <w:spacing w:after="100" w:line="276" w:lineRule="auto"/>
              <w:rPr>
                <w:rFonts w:cstheme="minorHAnsi"/>
                <w:b/>
                <w:sz w:val="20"/>
                <w:szCs w:val="20"/>
              </w:rPr>
            </w:pPr>
            <w:r w:rsidRPr="005D70E9">
              <w:rPr>
                <w:rFonts w:cstheme="minorHAnsi"/>
                <w:b/>
                <w:sz w:val="20"/>
                <w:szCs w:val="20"/>
              </w:rPr>
              <w:t>Correo electrónico:</w:t>
            </w:r>
            <w:r w:rsidRPr="005D70E9">
              <w:rPr>
                <w:rFonts w:cstheme="minorHAnsi"/>
                <w:sz w:val="20"/>
                <w:szCs w:val="20"/>
              </w:rPr>
              <w:t xml:space="preserve"> </w:t>
            </w:r>
            <w:r w:rsidR="00630278" w:rsidRPr="005D70E9">
              <w:rPr>
                <w:rFonts w:cstheme="minorHAnsi"/>
                <w:sz w:val="20"/>
                <w:szCs w:val="20"/>
              </w:rPr>
              <w:t>info@tesoro.cl</w:t>
            </w:r>
          </w:p>
        </w:tc>
      </w:tr>
      <w:tr w:rsidR="00230321" w:rsidRPr="005D70E9"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5D70E9"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D70E9" w:rsidRDefault="00230321" w:rsidP="000F723D">
            <w:pPr>
              <w:spacing w:after="100" w:line="276" w:lineRule="auto"/>
              <w:rPr>
                <w:rFonts w:cstheme="minorHAnsi"/>
                <w:b/>
                <w:sz w:val="20"/>
                <w:szCs w:val="20"/>
              </w:rPr>
            </w:pPr>
            <w:r w:rsidRPr="005D70E9">
              <w:rPr>
                <w:rFonts w:cstheme="minorHAnsi"/>
                <w:b/>
                <w:sz w:val="20"/>
                <w:szCs w:val="20"/>
              </w:rPr>
              <w:t>Teléfono:</w:t>
            </w:r>
            <w:r w:rsidRPr="005D70E9">
              <w:rPr>
                <w:rFonts w:cstheme="minorHAnsi"/>
                <w:sz w:val="20"/>
                <w:szCs w:val="20"/>
              </w:rPr>
              <w:t xml:space="preserve"> </w:t>
            </w:r>
            <w:r w:rsidR="007F6655" w:rsidRPr="005D70E9">
              <w:rPr>
                <w:rFonts w:cstheme="minorHAnsi"/>
                <w:sz w:val="20"/>
                <w:szCs w:val="20"/>
              </w:rPr>
              <w:t>02 2798 6333</w:t>
            </w:r>
          </w:p>
        </w:tc>
      </w:tr>
      <w:tr w:rsidR="00230321" w:rsidRPr="005D70E9"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F64DF2" w:rsidP="007F6655">
            <w:pPr>
              <w:spacing w:after="100" w:line="276" w:lineRule="auto"/>
              <w:rPr>
                <w:rFonts w:cstheme="minorHAnsi"/>
                <w:b/>
                <w:sz w:val="20"/>
                <w:szCs w:val="20"/>
                <w:lang w:val="es-ES" w:eastAsia="es-ES"/>
              </w:rPr>
            </w:pPr>
            <w:r w:rsidRPr="005D70E9">
              <w:rPr>
                <w:rFonts w:cstheme="minorHAnsi"/>
                <w:b/>
                <w:sz w:val="20"/>
                <w:szCs w:val="20"/>
              </w:rPr>
              <w:t>Identificación del representante l</w:t>
            </w:r>
            <w:r w:rsidR="00230321" w:rsidRPr="005D70E9">
              <w:rPr>
                <w:rFonts w:cstheme="minorHAnsi"/>
                <w:b/>
                <w:sz w:val="20"/>
                <w:szCs w:val="20"/>
              </w:rPr>
              <w:t>egal:</w:t>
            </w:r>
            <w:r w:rsidR="00230321" w:rsidRPr="005D70E9">
              <w:rPr>
                <w:rFonts w:cstheme="minorHAnsi"/>
                <w:sz w:val="20"/>
                <w:szCs w:val="20"/>
              </w:rPr>
              <w:t xml:space="preserve"> </w:t>
            </w:r>
            <w:r w:rsidR="007F6655" w:rsidRPr="005D70E9">
              <w:rPr>
                <w:rFonts w:cstheme="minorHAnsi"/>
                <w:sz w:val="20"/>
                <w:szCs w:val="20"/>
              </w:rPr>
              <w:t>Sergio Parada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230321" w:rsidP="007F6655">
            <w:pPr>
              <w:spacing w:after="100" w:line="276" w:lineRule="auto"/>
              <w:rPr>
                <w:rFonts w:cstheme="minorHAnsi"/>
                <w:b/>
                <w:sz w:val="20"/>
                <w:szCs w:val="20"/>
                <w:lang w:val="es-ES" w:eastAsia="es-ES"/>
              </w:rPr>
            </w:pPr>
            <w:r w:rsidRPr="005D70E9">
              <w:rPr>
                <w:rFonts w:cstheme="minorHAnsi"/>
                <w:b/>
                <w:sz w:val="20"/>
                <w:szCs w:val="20"/>
              </w:rPr>
              <w:t>RUT o RUN:</w:t>
            </w:r>
            <w:r w:rsidRPr="005D70E9">
              <w:rPr>
                <w:rFonts w:cstheme="minorHAnsi"/>
                <w:sz w:val="20"/>
                <w:szCs w:val="20"/>
              </w:rPr>
              <w:t xml:space="preserve"> </w:t>
            </w:r>
            <w:r w:rsidR="007F6655" w:rsidRPr="005D70E9">
              <w:rPr>
                <w:rFonts w:cstheme="minorHAnsi"/>
                <w:sz w:val="20"/>
                <w:szCs w:val="20"/>
              </w:rPr>
              <w:t>7.932.663-1</w:t>
            </w:r>
          </w:p>
        </w:tc>
      </w:tr>
      <w:tr w:rsidR="00230321" w:rsidRPr="005D70E9"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F64DF2" w:rsidP="000F723D">
            <w:pPr>
              <w:spacing w:after="100" w:line="276" w:lineRule="auto"/>
              <w:rPr>
                <w:rFonts w:cstheme="minorHAnsi"/>
                <w:b/>
                <w:sz w:val="20"/>
                <w:szCs w:val="20"/>
              </w:rPr>
            </w:pPr>
            <w:r w:rsidRPr="005D70E9">
              <w:rPr>
                <w:rFonts w:cstheme="minorHAnsi"/>
                <w:b/>
                <w:sz w:val="20"/>
                <w:szCs w:val="20"/>
              </w:rPr>
              <w:t>Domicilio representante l</w:t>
            </w:r>
            <w:r w:rsidR="00230321" w:rsidRPr="005D70E9">
              <w:rPr>
                <w:rFonts w:cstheme="minorHAnsi"/>
                <w:b/>
                <w:sz w:val="20"/>
                <w:szCs w:val="20"/>
              </w:rPr>
              <w:t>egal:</w:t>
            </w:r>
            <w:r w:rsidR="000F723D" w:rsidRPr="005D70E9">
              <w:rPr>
                <w:rFonts w:cstheme="minorHAnsi"/>
                <w:sz w:val="20"/>
                <w:szCs w:val="20"/>
              </w:rPr>
              <w:t xml:space="preserve"> Avenida Apoquindo 4001, Piso 18,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D70E9" w:rsidRDefault="00230321" w:rsidP="00230321">
            <w:pPr>
              <w:spacing w:after="100" w:line="276" w:lineRule="auto"/>
              <w:rPr>
                <w:rFonts w:cstheme="minorHAnsi"/>
                <w:sz w:val="20"/>
                <w:szCs w:val="20"/>
                <w:lang w:val="es-ES" w:eastAsia="es-ES"/>
              </w:rPr>
            </w:pPr>
            <w:r w:rsidRPr="005D70E9">
              <w:rPr>
                <w:rFonts w:cstheme="minorHAnsi"/>
                <w:b/>
                <w:sz w:val="20"/>
                <w:szCs w:val="20"/>
              </w:rPr>
              <w:t>Correo electrónico:</w:t>
            </w:r>
            <w:r w:rsidRPr="005D70E9">
              <w:rPr>
                <w:rFonts w:cstheme="minorHAnsi"/>
                <w:sz w:val="20"/>
                <w:szCs w:val="20"/>
              </w:rPr>
              <w:t xml:space="preserve"> </w:t>
            </w:r>
            <w:r w:rsidR="00630278" w:rsidRPr="005D70E9">
              <w:rPr>
                <w:rFonts w:cstheme="minorHAnsi"/>
                <w:sz w:val="20"/>
                <w:szCs w:val="20"/>
              </w:rPr>
              <w:t>sparada@tesoro.cl</w:t>
            </w:r>
          </w:p>
        </w:tc>
      </w:tr>
      <w:tr w:rsidR="00230321" w:rsidRPr="005D70E9"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5D70E9"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5D70E9" w:rsidRDefault="00230321" w:rsidP="00230321">
            <w:pPr>
              <w:spacing w:after="100" w:line="276" w:lineRule="auto"/>
              <w:rPr>
                <w:rFonts w:cstheme="minorHAnsi"/>
                <w:sz w:val="20"/>
                <w:szCs w:val="20"/>
                <w:lang w:val="es-ES" w:eastAsia="es-ES"/>
              </w:rPr>
            </w:pPr>
            <w:r w:rsidRPr="005D70E9">
              <w:rPr>
                <w:rFonts w:cstheme="minorHAnsi"/>
                <w:b/>
                <w:sz w:val="20"/>
                <w:szCs w:val="20"/>
              </w:rPr>
              <w:t>Teléfono:</w:t>
            </w:r>
            <w:r w:rsidRPr="005D70E9">
              <w:rPr>
                <w:rFonts w:cstheme="minorHAnsi"/>
                <w:sz w:val="20"/>
                <w:szCs w:val="20"/>
              </w:rPr>
              <w:t xml:space="preserve"> </w:t>
            </w:r>
            <w:r w:rsidR="007F6655" w:rsidRPr="005D70E9">
              <w:rPr>
                <w:rFonts w:cstheme="minorHAnsi"/>
                <w:sz w:val="20"/>
                <w:szCs w:val="20"/>
              </w:rPr>
              <w:t>02 2798 6333</w:t>
            </w:r>
          </w:p>
        </w:tc>
      </w:tr>
      <w:tr w:rsidR="004E5529" w:rsidRPr="005D70E9"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5D70E9" w:rsidRDefault="004E5529" w:rsidP="007F6655">
            <w:pPr>
              <w:spacing w:after="100" w:line="276" w:lineRule="auto"/>
              <w:ind w:left="425" w:hanging="425"/>
              <w:rPr>
                <w:rFonts w:cstheme="minorHAnsi"/>
                <w:sz w:val="20"/>
                <w:szCs w:val="20"/>
              </w:rPr>
            </w:pPr>
            <w:r w:rsidRPr="005D70E9">
              <w:rPr>
                <w:rFonts w:cstheme="minorHAnsi"/>
                <w:b/>
                <w:sz w:val="20"/>
                <w:szCs w:val="20"/>
              </w:rPr>
              <w:t>Fase de la actividad, proyecto o fuente fiscalizada:</w:t>
            </w:r>
            <w:r w:rsidRPr="005D70E9">
              <w:rPr>
                <w:rFonts w:cstheme="minorHAnsi"/>
                <w:sz w:val="20"/>
                <w:szCs w:val="20"/>
              </w:rPr>
              <w:t xml:space="preserve"> </w:t>
            </w:r>
            <w:r w:rsidR="007F6655" w:rsidRPr="005D70E9">
              <w:rPr>
                <w:rFonts w:cstheme="minorHAnsi"/>
                <w:sz w:val="20"/>
                <w:szCs w:val="20"/>
              </w:rPr>
              <w:t>En fase de operación.</w:t>
            </w:r>
          </w:p>
        </w:tc>
      </w:tr>
    </w:tbl>
    <w:p w:rsidR="00AF4041" w:rsidRPr="005D70E9" w:rsidRDefault="00AF4041" w:rsidP="00C958D0">
      <w:pPr>
        <w:pStyle w:val="Ttulo2"/>
        <w:numPr>
          <w:ilvl w:val="0"/>
          <w:numId w:val="0"/>
        </w:numPr>
        <w:ind w:left="576"/>
        <w:sectPr w:rsidR="00AF4041" w:rsidRPr="005D70E9" w:rsidSect="00E349AF">
          <w:type w:val="continuous"/>
          <w:pgSz w:w="12240" w:h="15840" w:code="1"/>
          <w:pgMar w:top="1134" w:right="1134" w:bottom="1134" w:left="1134" w:header="709" w:footer="709" w:gutter="0"/>
          <w:cols w:space="708"/>
          <w:docGrid w:linePitch="360"/>
        </w:sectPr>
      </w:pPr>
    </w:p>
    <w:p w:rsidR="00ED4317" w:rsidRPr="005D70E9"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01067627"/>
      <w:r w:rsidRPr="005D70E9">
        <w:t>Ubicación</w:t>
      </w:r>
      <w:bookmarkEnd w:id="29"/>
      <w:bookmarkEnd w:id="30"/>
      <w:bookmarkEnd w:id="31"/>
      <w:bookmarkEnd w:id="32"/>
      <w:bookmarkEnd w:id="33"/>
      <w:bookmarkEnd w:id="34"/>
      <w:r w:rsidR="003714C8" w:rsidRPr="005D70E9">
        <w:t xml:space="preserve"> y Layout</w:t>
      </w:r>
      <w:bookmarkEnd w:id="35"/>
      <w:bookmarkEnd w:id="36"/>
      <w:bookmarkEnd w:id="37"/>
      <w:bookmarkEnd w:id="38"/>
    </w:p>
    <w:p w:rsidR="0091502F" w:rsidRPr="005D70E9"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5D70E9"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5D70E9" w:rsidRDefault="007C15CC" w:rsidP="00AF4041">
            <w:pPr>
              <w:rPr>
                <w:b/>
                <w:sz w:val="20"/>
                <w:szCs w:val="20"/>
              </w:rPr>
            </w:pPr>
            <w:bookmarkStart w:id="39" w:name="_Toc352840382"/>
            <w:bookmarkStart w:id="40" w:name="_Toc352841442"/>
            <w:bookmarkStart w:id="41" w:name="_Toc352940732"/>
            <w:bookmarkStart w:id="42" w:name="_Toc353998108"/>
            <w:bookmarkStart w:id="43" w:name="_Toc353998181"/>
            <w:r w:rsidRPr="005D70E9">
              <w:rPr>
                <w:b/>
              </w:rPr>
              <w:t xml:space="preserve">Figura </w:t>
            </w:r>
            <w:r w:rsidR="003714C8" w:rsidRPr="005D70E9">
              <w:rPr>
                <w:b/>
              </w:rPr>
              <w:t>1</w:t>
            </w:r>
            <w:r w:rsidRPr="005D70E9">
              <w:rPr>
                <w:b/>
              </w:rPr>
              <w:t xml:space="preserve">. </w:t>
            </w:r>
            <w:r w:rsidR="00F64DF2" w:rsidRPr="005D70E9">
              <w:rPr>
                <w:b/>
              </w:rPr>
              <w:t>Mapa de ubicación l</w:t>
            </w:r>
            <w:r w:rsidR="006270FF" w:rsidRPr="005D70E9">
              <w:rPr>
                <w:b/>
              </w:rPr>
              <w:t xml:space="preserve">ocal </w:t>
            </w:r>
            <w:bookmarkEnd w:id="39"/>
            <w:bookmarkEnd w:id="40"/>
            <w:r w:rsidR="00020E8B" w:rsidRPr="005D70E9">
              <w:rPr>
                <w:b/>
              </w:rPr>
              <w:t>(Fuente: Sistema de Evaluación de Impacto Ambiental, SEIA Electrónico).</w:t>
            </w:r>
            <w:bookmarkEnd w:id="41"/>
            <w:bookmarkEnd w:id="42"/>
            <w:bookmarkEnd w:id="43"/>
          </w:p>
          <w:p w:rsidR="00020E8B" w:rsidRPr="005D70E9" w:rsidRDefault="00020E8B" w:rsidP="00AF4041">
            <w:pPr>
              <w:rPr>
                <w:color w:val="FF0000"/>
                <w:sz w:val="20"/>
                <w:szCs w:val="20"/>
              </w:rPr>
            </w:pPr>
          </w:p>
          <w:p w:rsidR="006270FF" w:rsidRPr="005D70E9" w:rsidRDefault="00020E8B" w:rsidP="003714C8">
            <w:pPr>
              <w:jc w:val="center"/>
              <w:rPr>
                <w:rFonts w:cstheme="minorHAnsi"/>
                <w:b/>
                <w:noProof/>
                <w:sz w:val="24"/>
                <w:szCs w:val="20"/>
                <w:lang w:eastAsia="es-CL"/>
              </w:rPr>
            </w:pPr>
            <w:r w:rsidRPr="005D70E9">
              <w:rPr>
                <w:rFonts w:cstheme="minorHAnsi"/>
                <w:b/>
                <w:noProof/>
                <w:sz w:val="20"/>
                <w:szCs w:val="20"/>
                <w:lang w:eastAsia="es-CL"/>
              </w:rPr>
              <mc:AlternateContent>
                <mc:Choice Requires="wps">
                  <w:drawing>
                    <wp:anchor distT="0" distB="0" distL="114300" distR="114300" simplePos="0" relativeHeight="251661312" behindDoc="0" locked="0" layoutInCell="1" allowOverlap="1" wp14:anchorId="72FDB71A" wp14:editId="0A666140">
                      <wp:simplePos x="0" y="0"/>
                      <wp:positionH relativeFrom="column">
                        <wp:posOffset>3957320</wp:posOffset>
                      </wp:positionH>
                      <wp:positionV relativeFrom="paragraph">
                        <wp:posOffset>1374794</wp:posOffset>
                      </wp:positionV>
                      <wp:extent cx="723900" cy="338275"/>
                      <wp:effectExtent l="0" t="0" r="19050" b="24130"/>
                      <wp:wrapNone/>
                      <wp:docPr id="7" name="7 Llamada de flecha hacia abajo"/>
                      <wp:cNvGraphicFramePr/>
                      <a:graphic xmlns:a="http://schemas.openxmlformats.org/drawingml/2006/main">
                        <a:graphicData uri="http://schemas.microsoft.com/office/word/2010/wordprocessingShape">
                          <wps:wsp>
                            <wps:cNvSpPr/>
                            <wps:spPr>
                              <a:xfrm>
                                <a:off x="0" y="0"/>
                                <a:ext cx="723900" cy="3382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451" w:rsidRPr="00D1689D" w:rsidRDefault="00376451" w:rsidP="00020E8B">
                                  <w:pPr>
                                    <w:jc w:val="center"/>
                                    <w:rPr>
                                      <w:b/>
                                      <w:sz w:val="14"/>
                                      <w:szCs w:val="14"/>
                                    </w:rPr>
                                  </w:pPr>
                                  <w:r>
                                    <w:rPr>
                                      <w:b/>
                                      <w:sz w:val="14"/>
                                      <w:szCs w:val="14"/>
                                    </w:rPr>
                                    <w:t>EL TESORO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7 Llamada de flecha hacia abajo" o:spid="_x0000_s1026" type="#_x0000_t80" style="position:absolute;left:0;text-align:left;margin-left:311.6pt;margin-top:108.25pt;width:57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" adj="14035,8277,16200,9538" fillcolor="#4f81bd [3204]" strokecolor="#243f60 [1604]" strokeweight="2pt">
                      <v:textbox>
                        <w:txbxContent>
                          <w:p w:rsidR="00376451" w:rsidRPr="00D1689D" w:rsidRDefault="00376451" w:rsidP="00020E8B">
                            <w:pPr>
                              <w:jc w:val="center"/>
                              <w:rPr>
                                <w:b/>
                                <w:sz w:val="14"/>
                                <w:szCs w:val="14"/>
                              </w:rPr>
                            </w:pPr>
                            <w:r>
                              <w:rPr>
                                <w:b/>
                                <w:sz w:val="14"/>
                                <w:szCs w:val="14"/>
                              </w:rPr>
                              <w:t>EL TESORO</w:t>
                            </w:r>
                          </w:p>
                        </w:txbxContent>
                      </v:textbox>
                    </v:shape>
                  </w:pict>
                </mc:Fallback>
              </mc:AlternateContent>
            </w:r>
            <w:r w:rsidRPr="005D70E9">
              <w:rPr>
                <w:rFonts w:cstheme="minorHAnsi"/>
                <w:b/>
                <w:noProof/>
                <w:sz w:val="24"/>
                <w:szCs w:val="20"/>
                <w:lang w:eastAsia="es-CL"/>
              </w:rPr>
              <w:drawing>
                <wp:inline distT="0" distB="0" distL="0" distR="0" wp14:anchorId="14AD9105" wp14:editId="61A12C34">
                  <wp:extent cx="3817620" cy="4191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7620" cy="4191000"/>
                          </a:xfrm>
                          <a:prstGeom prst="rect">
                            <a:avLst/>
                          </a:prstGeom>
                          <a:noFill/>
                        </pic:spPr>
                      </pic:pic>
                    </a:graphicData>
                  </a:graphic>
                </wp:inline>
              </w:drawing>
            </w:r>
          </w:p>
        </w:tc>
      </w:tr>
      <w:tr w:rsidR="00285DFE" w:rsidRPr="005D70E9" w:rsidTr="004E5529">
        <w:trPr>
          <w:trHeight w:val="229"/>
          <w:jc w:val="center"/>
        </w:trPr>
        <w:tc>
          <w:tcPr>
            <w:tcW w:w="5000" w:type="pct"/>
            <w:gridSpan w:val="4"/>
            <w:shd w:val="clear" w:color="auto" w:fill="FFFFFF"/>
            <w:tcMar>
              <w:top w:w="58" w:type="dxa"/>
              <w:left w:w="58" w:type="dxa"/>
              <w:bottom w:w="58" w:type="dxa"/>
              <w:right w:w="58" w:type="dxa"/>
            </w:tcMar>
          </w:tcPr>
          <w:p w:rsidR="00285DFE" w:rsidRPr="005D70E9" w:rsidRDefault="00F64DF2" w:rsidP="003B590A">
            <w:pPr>
              <w:jc w:val="left"/>
              <w:rPr>
                <w:rFonts w:cstheme="minorHAnsi"/>
                <w:b/>
                <w:sz w:val="20"/>
                <w:szCs w:val="16"/>
              </w:rPr>
            </w:pPr>
            <w:r w:rsidRPr="005D70E9">
              <w:rPr>
                <w:rFonts w:cstheme="minorHAnsi"/>
                <w:b/>
                <w:sz w:val="20"/>
                <w:szCs w:val="18"/>
              </w:rPr>
              <w:t>Coordenadas UTM de r</w:t>
            </w:r>
            <w:r w:rsidR="00285DFE" w:rsidRPr="005D70E9">
              <w:rPr>
                <w:rFonts w:cstheme="minorHAnsi"/>
                <w:b/>
                <w:sz w:val="20"/>
                <w:szCs w:val="18"/>
              </w:rPr>
              <w:t>eferencia</w:t>
            </w:r>
            <w:r w:rsidR="005749E1" w:rsidRPr="005D70E9">
              <w:rPr>
                <w:rFonts w:cstheme="minorHAnsi"/>
                <w:b/>
                <w:sz w:val="20"/>
                <w:szCs w:val="18"/>
              </w:rPr>
              <w:t xml:space="preserve"> </w:t>
            </w:r>
          </w:p>
        </w:tc>
      </w:tr>
      <w:tr w:rsidR="00285DFE" w:rsidRPr="005D70E9" w:rsidTr="004E5529">
        <w:trPr>
          <w:trHeight w:val="229"/>
          <w:jc w:val="center"/>
        </w:trPr>
        <w:tc>
          <w:tcPr>
            <w:tcW w:w="1447" w:type="pct"/>
            <w:shd w:val="clear" w:color="auto" w:fill="FFFFFF"/>
            <w:tcMar>
              <w:top w:w="58" w:type="dxa"/>
              <w:left w:w="58" w:type="dxa"/>
              <w:bottom w:w="58" w:type="dxa"/>
              <w:right w:w="58" w:type="dxa"/>
            </w:tcMar>
            <w:hideMark/>
          </w:tcPr>
          <w:p w:rsidR="00285DFE" w:rsidRPr="005D70E9" w:rsidRDefault="00285DFE" w:rsidP="00570BD0">
            <w:pPr>
              <w:rPr>
                <w:rFonts w:cstheme="minorHAnsi"/>
                <w:b/>
                <w:sz w:val="20"/>
                <w:szCs w:val="18"/>
              </w:rPr>
            </w:pPr>
            <w:r w:rsidRPr="005D70E9">
              <w:rPr>
                <w:rFonts w:cstheme="minorHAnsi"/>
                <w:b/>
                <w:sz w:val="20"/>
                <w:szCs w:val="18"/>
              </w:rPr>
              <w:t>Datum:</w:t>
            </w:r>
            <w:r w:rsidR="003B590A" w:rsidRPr="005D70E9">
              <w:rPr>
                <w:rFonts w:cstheme="minorHAnsi"/>
                <w:b/>
                <w:sz w:val="20"/>
                <w:szCs w:val="18"/>
              </w:rPr>
              <w:t xml:space="preserve"> WGS 84</w:t>
            </w:r>
          </w:p>
        </w:tc>
        <w:tc>
          <w:tcPr>
            <w:tcW w:w="885" w:type="pct"/>
            <w:shd w:val="clear" w:color="auto" w:fill="FFFFFF"/>
          </w:tcPr>
          <w:p w:rsidR="00285DFE" w:rsidRPr="005D70E9" w:rsidRDefault="00285DFE" w:rsidP="00570BD0">
            <w:pPr>
              <w:rPr>
                <w:rFonts w:cstheme="minorHAnsi"/>
                <w:b/>
                <w:sz w:val="20"/>
                <w:szCs w:val="18"/>
              </w:rPr>
            </w:pPr>
            <w:r w:rsidRPr="005D70E9">
              <w:rPr>
                <w:rFonts w:cstheme="minorHAnsi"/>
                <w:b/>
                <w:sz w:val="20"/>
                <w:szCs w:val="18"/>
              </w:rPr>
              <w:t>Huso:</w:t>
            </w:r>
            <w:r w:rsidR="003B590A" w:rsidRPr="005D70E9">
              <w:rPr>
                <w:rFonts w:cstheme="minorHAnsi"/>
                <w:b/>
                <w:sz w:val="20"/>
                <w:szCs w:val="18"/>
              </w:rPr>
              <w:t xml:space="preserve"> 19S</w:t>
            </w:r>
          </w:p>
        </w:tc>
        <w:tc>
          <w:tcPr>
            <w:tcW w:w="1255" w:type="pct"/>
            <w:shd w:val="clear" w:color="auto" w:fill="FFFFFF"/>
          </w:tcPr>
          <w:p w:rsidR="00285DFE" w:rsidRPr="005D70E9" w:rsidRDefault="00285DFE" w:rsidP="00570BD0">
            <w:pPr>
              <w:rPr>
                <w:rFonts w:cstheme="minorHAnsi"/>
                <w:b/>
                <w:sz w:val="20"/>
                <w:szCs w:val="18"/>
              </w:rPr>
            </w:pPr>
            <w:r w:rsidRPr="005D70E9">
              <w:rPr>
                <w:rFonts w:cstheme="minorHAnsi"/>
                <w:b/>
                <w:sz w:val="20"/>
                <w:szCs w:val="18"/>
              </w:rPr>
              <w:t>UTM N:</w:t>
            </w:r>
            <w:r w:rsidR="00170AA0" w:rsidRPr="005D70E9">
              <w:rPr>
                <w:rFonts w:cstheme="minorHAnsi"/>
                <w:b/>
                <w:sz w:val="20"/>
                <w:szCs w:val="18"/>
              </w:rPr>
              <w:t xml:space="preserve"> 7.462.280</w:t>
            </w:r>
          </w:p>
        </w:tc>
        <w:tc>
          <w:tcPr>
            <w:tcW w:w="1413" w:type="pct"/>
            <w:shd w:val="clear" w:color="auto" w:fill="FFFFFF"/>
          </w:tcPr>
          <w:p w:rsidR="00285DFE" w:rsidRPr="005D70E9" w:rsidRDefault="00285DFE" w:rsidP="00570BD0">
            <w:pPr>
              <w:rPr>
                <w:rFonts w:cstheme="minorHAnsi"/>
                <w:b/>
                <w:sz w:val="20"/>
                <w:szCs w:val="16"/>
              </w:rPr>
            </w:pPr>
            <w:r w:rsidRPr="005D70E9">
              <w:rPr>
                <w:rFonts w:cstheme="minorHAnsi"/>
                <w:b/>
                <w:sz w:val="20"/>
                <w:szCs w:val="16"/>
              </w:rPr>
              <w:t>UTM E:</w:t>
            </w:r>
            <w:r w:rsidR="00170AA0" w:rsidRPr="005D70E9">
              <w:rPr>
                <w:rFonts w:cstheme="minorHAnsi"/>
                <w:b/>
                <w:sz w:val="20"/>
                <w:szCs w:val="16"/>
              </w:rPr>
              <w:t xml:space="preserve"> 490.704</w:t>
            </w:r>
          </w:p>
        </w:tc>
      </w:tr>
      <w:tr w:rsidR="006270FF" w:rsidRPr="005D70E9" w:rsidTr="004E5529">
        <w:trPr>
          <w:trHeight w:val="728"/>
          <w:jc w:val="center"/>
        </w:trPr>
        <w:tc>
          <w:tcPr>
            <w:tcW w:w="5000" w:type="pct"/>
            <w:gridSpan w:val="4"/>
            <w:shd w:val="clear" w:color="auto" w:fill="FFFFFF"/>
            <w:tcMar>
              <w:top w:w="58" w:type="dxa"/>
              <w:left w:w="58" w:type="dxa"/>
              <w:bottom w:w="58" w:type="dxa"/>
              <w:right w:w="58" w:type="dxa"/>
            </w:tcMar>
          </w:tcPr>
          <w:p w:rsidR="006270FF" w:rsidRPr="005D70E9" w:rsidRDefault="00F64DF2" w:rsidP="00570BD0">
            <w:pPr>
              <w:rPr>
                <w:rFonts w:cstheme="minorHAnsi"/>
                <w:sz w:val="20"/>
                <w:szCs w:val="18"/>
              </w:rPr>
            </w:pPr>
            <w:r w:rsidRPr="005D70E9">
              <w:rPr>
                <w:rFonts w:cstheme="minorHAnsi"/>
                <w:b/>
                <w:sz w:val="20"/>
                <w:szCs w:val="18"/>
              </w:rPr>
              <w:t>Ruta de a</w:t>
            </w:r>
            <w:r w:rsidR="006270FF" w:rsidRPr="005D70E9">
              <w:rPr>
                <w:rFonts w:cstheme="minorHAnsi"/>
                <w:b/>
                <w:sz w:val="20"/>
                <w:szCs w:val="18"/>
              </w:rPr>
              <w:t>cceso:</w:t>
            </w:r>
            <w:r w:rsidR="00285DFE" w:rsidRPr="005D70E9">
              <w:rPr>
                <w:rFonts w:cstheme="minorHAnsi"/>
                <w:b/>
                <w:sz w:val="20"/>
                <w:szCs w:val="18"/>
              </w:rPr>
              <w:t xml:space="preserve"> </w:t>
            </w:r>
            <w:r w:rsidR="00D45800" w:rsidRPr="005D70E9">
              <w:rPr>
                <w:rFonts w:cstheme="minorHAnsi"/>
                <w:sz w:val="20"/>
                <w:szCs w:val="18"/>
              </w:rPr>
              <w:t>Desde</w:t>
            </w:r>
            <w:r w:rsidR="00170AA0" w:rsidRPr="005D70E9">
              <w:rPr>
                <w:rFonts w:cstheme="minorHAnsi"/>
                <w:sz w:val="20"/>
                <w:szCs w:val="18"/>
              </w:rPr>
              <w:t xml:space="preserve"> el</w:t>
            </w:r>
            <w:r w:rsidR="00D45800" w:rsidRPr="005D70E9">
              <w:rPr>
                <w:rFonts w:cstheme="minorHAnsi"/>
                <w:sz w:val="20"/>
                <w:szCs w:val="18"/>
              </w:rPr>
              <w:t xml:space="preserve"> Poblado de Sierra Gorda, el cual se localiz</w:t>
            </w:r>
            <w:r w:rsidR="00170AA0" w:rsidRPr="005D70E9">
              <w:rPr>
                <w:rFonts w:cstheme="minorHAnsi"/>
                <w:sz w:val="20"/>
                <w:szCs w:val="18"/>
              </w:rPr>
              <w:t>a aproximadamente a 70 km al sur o</w:t>
            </w:r>
            <w:r w:rsidR="00D45800" w:rsidRPr="005D70E9">
              <w:rPr>
                <w:rFonts w:cstheme="minorHAnsi"/>
                <w:sz w:val="20"/>
                <w:szCs w:val="18"/>
              </w:rPr>
              <w:t>este de la Ciudad de C</w:t>
            </w:r>
            <w:r w:rsidR="00170AA0" w:rsidRPr="005D70E9">
              <w:rPr>
                <w:rFonts w:cstheme="minorHAnsi"/>
                <w:sz w:val="20"/>
                <w:szCs w:val="18"/>
              </w:rPr>
              <w:t>a</w:t>
            </w:r>
            <w:r w:rsidR="00D45800" w:rsidRPr="005D70E9">
              <w:rPr>
                <w:rFonts w:cstheme="minorHAnsi"/>
                <w:sz w:val="20"/>
                <w:szCs w:val="18"/>
              </w:rPr>
              <w:t>la</w:t>
            </w:r>
            <w:r w:rsidR="00170AA0" w:rsidRPr="005D70E9">
              <w:rPr>
                <w:rFonts w:cstheme="minorHAnsi"/>
                <w:sz w:val="20"/>
                <w:szCs w:val="18"/>
              </w:rPr>
              <w:t xml:space="preserve">ma, se toma la Ruta B 229, </w:t>
            </w:r>
            <w:r w:rsidR="00AB750D" w:rsidRPr="005D70E9">
              <w:rPr>
                <w:rFonts w:cstheme="minorHAnsi"/>
                <w:sz w:val="20"/>
                <w:szCs w:val="18"/>
              </w:rPr>
              <w:t>recorriéndola</w:t>
            </w:r>
            <w:r w:rsidR="00D45800" w:rsidRPr="005D70E9">
              <w:rPr>
                <w:rFonts w:cstheme="minorHAnsi"/>
                <w:sz w:val="20"/>
                <w:szCs w:val="18"/>
              </w:rPr>
              <w:t xml:space="preserve"> unos 28 km en dirección Sur Este</w:t>
            </w:r>
            <w:r w:rsidR="00170AA0" w:rsidRPr="005D70E9">
              <w:rPr>
                <w:rFonts w:cstheme="minorHAnsi"/>
                <w:sz w:val="20"/>
                <w:szCs w:val="18"/>
              </w:rPr>
              <w:t>, hasta empalmar con la instalación.</w:t>
            </w:r>
          </w:p>
        </w:tc>
      </w:tr>
    </w:tbl>
    <w:p w:rsidR="00E73ECE" w:rsidRPr="005D70E9" w:rsidRDefault="00E73ECE" w:rsidP="00497690">
      <w:pPr>
        <w:jc w:val="left"/>
        <w:sectPr w:rsidR="00E73ECE" w:rsidRPr="005D70E9" w:rsidSect="00A70F8F">
          <w:pgSz w:w="15840" w:h="12240" w:orient="landscape"/>
          <w:pgMar w:top="1134" w:right="1134" w:bottom="1134" w:left="1134" w:header="709" w:footer="709" w:gutter="0"/>
          <w:cols w:space="708"/>
          <w:docGrid w:linePitch="360"/>
        </w:sectPr>
      </w:pPr>
    </w:p>
    <w:p w:rsidR="005749E1" w:rsidRPr="005D70E9"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5D70E9"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5D70E9" w:rsidRDefault="005749E1" w:rsidP="005749E1">
            <w:pPr>
              <w:rPr>
                <w:b/>
                <w:color w:val="FF0000"/>
              </w:rPr>
            </w:pPr>
            <w:r w:rsidRPr="005D70E9">
              <w:rPr>
                <w:b/>
              </w:rPr>
              <w:t xml:space="preserve">Figura </w:t>
            </w:r>
            <w:r w:rsidR="003714C8" w:rsidRPr="005D70E9">
              <w:rPr>
                <w:b/>
              </w:rPr>
              <w:t>2</w:t>
            </w:r>
            <w:r w:rsidR="00F64DF2" w:rsidRPr="005D70E9">
              <w:rPr>
                <w:b/>
              </w:rPr>
              <w:t>. Layout del p</w:t>
            </w:r>
            <w:r w:rsidRPr="005D70E9">
              <w:rPr>
                <w:b/>
              </w:rPr>
              <w:t xml:space="preserve">royecto (Fuente: </w:t>
            </w:r>
            <w:r w:rsidR="00DB1EAB" w:rsidRPr="005D70E9">
              <w:rPr>
                <w:b/>
              </w:rPr>
              <w:t>Declaración de Impacto Ambiental del Proyecto “</w:t>
            </w:r>
            <w:r w:rsidR="00DC5DAD" w:rsidRPr="005D70E9">
              <w:rPr>
                <w:b/>
              </w:rPr>
              <w:t>Continuidad Operacional Minera El Tesoro: Explotación Yacimiento Mirador y Ampliación Superficie Depósito de Ripios</w:t>
            </w:r>
            <w:r w:rsidR="00DB1EAB" w:rsidRPr="005D70E9">
              <w:rPr>
                <w:b/>
              </w:rPr>
              <w:t>”).</w:t>
            </w:r>
          </w:p>
          <w:p w:rsidR="00DB1EAB" w:rsidRPr="005D70E9" w:rsidRDefault="00DB1EAB" w:rsidP="005749E1">
            <w:pPr>
              <w:rPr>
                <w:color w:val="FF0000"/>
              </w:rPr>
            </w:pPr>
          </w:p>
          <w:p w:rsidR="0099175E" w:rsidRPr="005D70E9" w:rsidRDefault="00DC5DAD" w:rsidP="00DC5DAD">
            <w:pPr>
              <w:jc w:val="center"/>
              <w:rPr>
                <w:rFonts w:cstheme="minorHAnsi"/>
                <w:lang w:eastAsia="es-ES"/>
              </w:rPr>
            </w:pPr>
            <w:r w:rsidRPr="005D70E9">
              <w:rPr>
                <w:rFonts w:cstheme="minorHAnsi"/>
                <w:noProof/>
                <w:lang w:eastAsia="es-CL"/>
              </w:rPr>
              <w:drawing>
                <wp:inline distT="0" distB="0" distL="0" distR="0" wp14:anchorId="7F29BA5A" wp14:editId="7EDF0B5F">
                  <wp:extent cx="7419975" cy="3781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1880" cy="3782396"/>
                          </a:xfrm>
                          <a:prstGeom prst="rect">
                            <a:avLst/>
                          </a:prstGeom>
                          <a:noFill/>
                        </pic:spPr>
                      </pic:pic>
                    </a:graphicData>
                  </a:graphic>
                </wp:inline>
              </w:drawing>
            </w:r>
          </w:p>
        </w:tc>
      </w:tr>
    </w:tbl>
    <w:p w:rsidR="00BA0FDE" w:rsidRPr="005D70E9" w:rsidRDefault="00BA0FDE" w:rsidP="00BA0FDE">
      <w:pPr>
        <w:rPr>
          <w:sz w:val="20"/>
        </w:rPr>
      </w:pPr>
    </w:p>
    <w:p w:rsidR="00BA0FDE" w:rsidRPr="005D70E9" w:rsidRDefault="00BA0FDE" w:rsidP="00BA0FDE">
      <w:pPr>
        <w:rPr>
          <w:sz w:val="20"/>
        </w:rPr>
        <w:sectPr w:rsidR="00BA0FDE" w:rsidRPr="005D70E9" w:rsidSect="00A70F8F">
          <w:pgSz w:w="15840" w:h="12240" w:orient="landscape"/>
          <w:pgMar w:top="1134" w:right="1134" w:bottom="1134" w:left="1134" w:header="709" w:footer="709" w:gutter="0"/>
          <w:cols w:space="708"/>
          <w:docGrid w:linePitch="360"/>
        </w:sectPr>
      </w:pPr>
    </w:p>
    <w:p w:rsidR="00B1722C" w:rsidRPr="005D70E9" w:rsidRDefault="00B1722C" w:rsidP="00C958D0">
      <w:pPr>
        <w:pStyle w:val="Ttulo1"/>
      </w:pPr>
      <w:bookmarkStart w:id="48" w:name="_Toc401067628"/>
      <w:r w:rsidRPr="005D70E9">
        <w:t xml:space="preserve">INSTRUMENTOS DE </w:t>
      </w:r>
      <w:r w:rsidR="005F32AE" w:rsidRPr="005D70E9">
        <w:t xml:space="preserve">GESTIÓN AMBIENTAL QUE REGULAN </w:t>
      </w:r>
      <w:r w:rsidRPr="005D70E9">
        <w:t>LA ACTIVIDAD FISCALIZADA.</w:t>
      </w:r>
      <w:bookmarkEnd w:id="44"/>
      <w:bookmarkEnd w:id="45"/>
      <w:bookmarkEnd w:id="46"/>
      <w:bookmarkEnd w:id="47"/>
      <w:bookmarkEnd w:id="48"/>
    </w:p>
    <w:p w:rsidR="00ED4317" w:rsidRPr="005D70E9"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5D70E9" w:rsidTr="003714C8">
        <w:trPr>
          <w:trHeight w:val="498"/>
        </w:trPr>
        <w:tc>
          <w:tcPr>
            <w:tcW w:w="5000" w:type="pct"/>
            <w:gridSpan w:val="8"/>
            <w:shd w:val="clear" w:color="000000" w:fill="D9D9D9"/>
            <w:noWrap/>
          </w:tcPr>
          <w:p w:rsidR="003714C8" w:rsidRPr="005D70E9" w:rsidRDefault="003714C8" w:rsidP="00075A70">
            <w:pPr>
              <w:spacing w:line="0" w:lineRule="atLeast"/>
              <w:jc w:val="left"/>
              <w:rPr>
                <w:rFonts w:eastAsia="Times New Roman" w:cs="Calibri"/>
                <w:b/>
                <w:bCs/>
                <w:color w:val="000000"/>
                <w:sz w:val="20"/>
                <w:szCs w:val="20"/>
                <w:lang w:eastAsia="es-CL"/>
              </w:rPr>
            </w:pPr>
            <w:r w:rsidRPr="005D70E9">
              <w:rPr>
                <w:rFonts w:eastAsia="Times New Roman" w:cs="Calibri"/>
                <w:b/>
                <w:bCs/>
                <w:color w:val="000000"/>
                <w:sz w:val="20"/>
                <w:szCs w:val="20"/>
                <w:lang w:eastAsia="es-CL"/>
              </w:rPr>
              <w:t>Identificación de Instrumentos de Gestión Ambiental que regulan la  actividad,</w:t>
            </w:r>
            <w:r w:rsidR="00ED3E9E" w:rsidRPr="005D70E9">
              <w:rPr>
                <w:rFonts w:eastAsia="Times New Roman" w:cs="Calibri"/>
                <w:b/>
                <w:bCs/>
                <w:color w:val="000000"/>
                <w:sz w:val="20"/>
                <w:szCs w:val="20"/>
                <w:lang w:eastAsia="es-CL"/>
              </w:rPr>
              <w:t xml:space="preserve"> proyecto o fuente fiscalizada.</w:t>
            </w:r>
          </w:p>
        </w:tc>
      </w:tr>
      <w:tr w:rsidR="00096213" w:rsidRPr="005D70E9" w:rsidTr="00ED3E9E">
        <w:trPr>
          <w:trHeight w:val="498"/>
        </w:trPr>
        <w:tc>
          <w:tcPr>
            <w:tcW w:w="323" w:type="pct"/>
            <w:shd w:val="clear" w:color="auto" w:fill="auto"/>
            <w:vAlign w:val="center"/>
            <w:hideMark/>
          </w:tcPr>
          <w:p w:rsidR="00096213" w:rsidRPr="005D70E9" w:rsidRDefault="00096213" w:rsidP="003714C8">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N°</w:t>
            </w:r>
          </w:p>
        </w:tc>
        <w:tc>
          <w:tcPr>
            <w:tcW w:w="636" w:type="pct"/>
            <w:shd w:val="clear" w:color="auto" w:fill="auto"/>
            <w:vAlign w:val="center"/>
            <w:hideMark/>
          </w:tcPr>
          <w:p w:rsidR="00096213" w:rsidRPr="005D70E9" w:rsidRDefault="00F64DF2" w:rsidP="003714C8">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Tipo de i</w:t>
            </w:r>
            <w:r w:rsidR="00096213" w:rsidRPr="005D70E9">
              <w:rPr>
                <w:rFonts w:eastAsia="Times New Roman" w:cs="Calibri"/>
                <w:b/>
                <w:bCs/>
                <w:sz w:val="20"/>
                <w:szCs w:val="20"/>
                <w:lang w:eastAsia="es-CL"/>
              </w:rPr>
              <w:t>nstrumento</w:t>
            </w:r>
          </w:p>
        </w:tc>
        <w:tc>
          <w:tcPr>
            <w:tcW w:w="548" w:type="pct"/>
            <w:shd w:val="clear" w:color="auto" w:fill="auto"/>
            <w:vAlign w:val="center"/>
            <w:hideMark/>
          </w:tcPr>
          <w:p w:rsidR="00096213" w:rsidRPr="005D70E9" w:rsidRDefault="00096213" w:rsidP="003714C8">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N°/</w:t>
            </w:r>
          </w:p>
          <w:p w:rsidR="00051C01" w:rsidRPr="005D70E9" w:rsidRDefault="00096213" w:rsidP="00051C01">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Descripción</w:t>
            </w:r>
          </w:p>
        </w:tc>
        <w:tc>
          <w:tcPr>
            <w:tcW w:w="491" w:type="pct"/>
            <w:vAlign w:val="center"/>
          </w:tcPr>
          <w:p w:rsidR="00096213" w:rsidRPr="005D70E9" w:rsidRDefault="00096213" w:rsidP="00096213">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Fecha</w:t>
            </w:r>
          </w:p>
        </w:tc>
        <w:tc>
          <w:tcPr>
            <w:tcW w:w="701" w:type="pct"/>
            <w:shd w:val="clear" w:color="auto" w:fill="auto"/>
            <w:vAlign w:val="center"/>
            <w:hideMark/>
          </w:tcPr>
          <w:p w:rsidR="00096213" w:rsidRPr="005D70E9" w:rsidRDefault="00096213" w:rsidP="003714C8">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Comisión / Institución</w:t>
            </w:r>
          </w:p>
        </w:tc>
        <w:tc>
          <w:tcPr>
            <w:tcW w:w="911" w:type="pct"/>
            <w:shd w:val="clear" w:color="auto" w:fill="auto"/>
            <w:vAlign w:val="center"/>
            <w:hideMark/>
          </w:tcPr>
          <w:p w:rsidR="00096213" w:rsidRPr="005D70E9" w:rsidRDefault="00F64DF2" w:rsidP="003714C8">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Nombre de la actividad, proyecto o f</w:t>
            </w:r>
            <w:r w:rsidR="00096213" w:rsidRPr="005D70E9">
              <w:rPr>
                <w:rFonts w:eastAsia="Times New Roman" w:cs="Calibri"/>
                <w:b/>
                <w:bCs/>
                <w:sz w:val="20"/>
                <w:szCs w:val="20"/>
                <w:lang w:eastAsia="es-CL"/>
              </w:rPr>
              <w:t xml:space="preserve">uente </w:t>
            </w:r>
            <w:r w:rsidR="005F32AE" w:rsidRPr="005D70E9">
              <w:rPr>
                <w:rFonts w:eastAsia="Times New Roman" w:cs="Calibri"/>
                <w:b/>
                <w:bCs/>
                <w:sz w:val="20"/>
                <w:szCs w:val="20"/>
                <w:lang w:eastAsia="es-CL"/>
              </w:rPr>
              <w:t>regulada</w:t>
            </w:r>
          </w:p>
        </w:tc>
        <w:tc>
          <w:tcPr>
            <w:tcW w:w="771" w:type="pct"/>
            <w:shd w:val="clear" w:color="auto" w:fill="auto"/>
            <w:vAlign w:val="center"/>
            <w:hideMark/>
          </w:tcPr>
          <w:p w:rsidR="00096213" w:rsidRPr="005D70E9" w:rsidRDefault="00096213" w:rsidP="00C04B5D">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 xml:space="preserve">Comentarios </w:t>
            </w:r>
          </w:p>
        </w:tc>
        <w:tc>
          <w:tcPr>
            <w:tcW w:w="619" w:type="pct"/>
            <w:vAlign w:val="center"/>
          </w:tcPr>
          <w:p w:rsidR="00096213" w:rsidRPr="005D70E9" w:rsidRDefault="00F64DF2" w:rsidP="00ED3E9E">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Instrumento f</w:t>
            </w:r>
            <w:r w:rsidR="00096213" w:rsidRPr="005D70E9">
              <w:rPr>
                <w:rFonts w:eastAsia="Times New Roman" w:cs="Calibri"/>
                <w:b/>
                <w:bCs/>
                <w:sz w:val="20"/>
                <w:szCs w:val="20"/>
                <w:lang w:eastAsia="es-CL"/>
              </w:rPr>
              <w:t xml:space="preserve">iscalizado </w:t>
            </w:r>
          </w:p>
        </w:tc>
      </w:tr>
      <w:tr w:rsidR="004356DE" w:rsidRPr="005D70E9" w:rsidTr="00821326">
        <w:trPr>
          <w:trHeight w:val="498"/>
        </w:trPr>
        <w:tc>
          <w:tcPr>
            <w:tcW w:w="323" w:type="pct"/>
            <w:shd w:val="clear" w:color="auto" w:fill="auto"/>
            <w:noWrap/>
            <w:vAlign w:val="center"/>
            <w:hideMark/>
          </w:tcPr>
          <w:p w:rsidR="004356DE" w:rsidRPr="005D70E9" w:rsidRDefault="004356DE" w:rsidP="00EA51B0">
            <w:pPr>
              <w:spacing w:line="0" w:lineRule="atLeast"/>
              <w:jc w:val="center"/>
              <w:rPr>
                <w:color w:val="000000"/>
                <w:sz w:val="20"/>
              </w:rPr>
            </w:pPr>
            <w:r w:rsidRPr="005D70E9">
              <w:rPr>
                <w:color w:val="000000"/>
                <w:sz w:val="20"/>
              </w:rPr>
              <w:t>1</w:t>
            </w:r>
          </w:p>
        </w:tc>
        <w:tc>
          <w:tcPr>
            <w:tcW w:w="636" w:type="pct"/>
            <w:shd w:val="clear" w:color="auto" w:fill="auto"/>
            <w:noWrap/>
            <w:vAlign w:val="center"/>
          </w:tcPr>
          <w:p w:rsidR="004356DE" w:rsidRPr="005D70E9" w:rsidRDefault="004356DE" w:rsidP="00EA51B0">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31</w:t>
            </w:r>
          </w:p>
        </w:tc>
        <w:tc>
          <w:tcPr>
            <w:tcW w:w="491" w:type="pct"/>
            <w:vAlign w:val="center"/>
          </w:tcPr>
          <w:p w:rsidR="004356DE" w:rsidRPr="005D70E9" w:rsidRDefault="004356DE" w:rsidP="00650B4E">
            <w:pPr>
              <w:jc w:val="center"/>
              <w:rPr>
                <w:sz w:val="20"/>
                <w:szCs w:val="20"/>
              </w:rPr>
            </w:pPr>
            <w:r w:rsidRPr="005D70E9">
              <w:rPr>
                <w:sz w:val="20"/>
                <w:szCs w:val="20"/>
              </w:rPr>
              <w:t>08-10-97</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Comisión Regional del Medio Ambiente (COREMA), Región de Antofagasta.</w:t>
            </w:r>
          </w:p>
        </w:tc>
        <w:tc>
          <w:tcPr>
            <w:tcW w:w="911" w:type="pct"/>
            <w:shd w:val="clear" w:color="auto" w:fill="auto"/>
            <w:noWrap/>
            <w:vAlign w:val="center"/>
          </w:tcPr>
          <w:p w:rsidR="004356DE" w:rsidRPr="005D70E9" w:rsidRDefault="00BE342F" w:rsidP="00821326">
            <w:pPr>
              <w:spacing w:line="0" w:lineRule="atLeast"/>
              <w:jc w:val="center"/>
              <w:rPr>
                <w:color w:val="000000"/>
                <w:sz w:val="20"/>
              </w:rPr>
            </w:pPr>
            <w:r w:rsidRPr="005D70E9">
              <w:rPr>
                <w:color w:val="000000"/>
                <w:sz w:val="20"/>
              </w:rPr>
              <w:t>El Tesoro.</w:t>
            </w:r>
          </w:p>
        </w:tc>
        <w:tc>
          <w:tcPr>
            <w:tcW w:w="771" w:type="pct"/>
            <w:shd w:val="clear" w:color="auto" w:fill="auto"/>
            <w:noWrap/>
            <w:vAlign w:val="center"/>
          </w:tcPr>
          <w:p w:rsidR="004356DE" w:rsidRPr="005D70E9" w:rsidRDefault="00C04B5D" w:rsidP="00EA51B0">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619" w:type="pct"/>
            <w:vAlign w:val="center"/>
          </w:tcPr>
          <w:p w:rsidR="004356DE" w:rsidRPr="005D70E9" w:rsidRDefault="004356DE">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SI</w:t>
            </w:r>
          </w:p>
        </w:tc>
      </w:tr>
      <w:tr w:rsidR="004356DE" w:rsidRPr="005D70E9" w:rsidTr="00821326">
        <w:trPr>
          <w:trHeight w:val="498"/>
        </w:trPr>
        <w:tc>
          <w:tcPr>
            <w:tcW w:w="323" w:type="pct"/>
            <w:shd w:val="clear" w:color="auto" w:fill="auto"/>
            <w:noWrap/>
            <w:vAlign w:val="center"/>
          </w:tcPr>
          <w:p w:rsidR="004356DE" w:rsidRPr="005D70E9" w:rsidRDefault="004356DE" w:rsidP="00EA51B0">
            <w:pPr>
              <w:spacing w:line="0" w:lineRule="atLeast"/>
              <w:jc w:val="center"/>
              <w:rPr>
                <w:color w:val="000000"/>
                <w:sz w:val="20"/>
              </w:rPr>
            </w:pPr>
            <w:r w:rsidRPr="005D70E9">
              <w:rPr>
                <w:color w:val="000000"/>
                <w:sz w:val="20"/>
              </w:rPr>
              <w:t>2</w:t>
            </w:r>
          </w:p>
        </w:tc>
        <w:tc>
          <w:tcPr>
            <w:tcW w:w="636" w:type="pct"/>
            <w:shd w:val="clear" w:color="auto" w:fill="auto"/>
            <w:noWrap/>
            <w:vAlign w:val="center"/>
          </w:tcPr>
          <w:p w:rsidR="004356DE" w:rsidRPr="005D70E9" w:rsidRDefault="004356DE">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203</w:t>
            </w:r>
          </w:p>
        </w:tc>
        <w:tc>
          <w:tcPr>
            <w:tcW w:w="491" w:type="pct"/>
            <w:vAlign w:val="center"/>
          </w:tcPr>
          <w:p w:rsidR="004356DE" w:rsidRPr="005D70E9" w:rsidRDefault="004356DE">
            <w:pPr>
              <w:jc w:val="center"/>
              <w:rPr>
                <w:sz w:val="20"/>
                <w:szCs w:val="20"/>
              </w:rPr>
            </w:pPr>
            <w:r w:rsidRPr="005D70E9">
              <w:rPr>
                <w:sz w:val="20"/>
                <w:szCs w:val="20"/>
              </w:rPr>
              <w:t>12-12-03</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821326">
            <w:pPr>
              <w:spacing w:line="0" w:lineRule="atLeast"/>
              <w:jc w:val="center"/>
              <w:rPr>
                <w:color w:val="000000"/>
                <w:sz w:val="20"/>
              </w:rPr>
            </w:pPr>
            <w:r w:rsidRPr="005D70E9">
              <w:rPr>
                <w:color w:val="000000"/>
                <w:sz w:val="20"/>
              </w:rPr>
              <w:t>Modificación Depósito de Ripios.</w:t>
            </w:r>
          </w:p>
        </w:tc>
        <w:tc>
          <w:tcPr>
            <w:tcW w:w="771" w:type="pct"/>
            <w:shd w:val="clear" w:color="auto" w:fill="auto"/>
            <w:noWrap/>
            <w:vAlign w:val="center"/>
          </w:tcPr>
          <w:p w:rsidR="004356DE" w:rsidRPr="005D70E9" w:rsidRDefault="00C04B5D" w:rsidP="00EA51B0">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619" w:type="pct"/>
            <w:vAlign w:val="center"/>
          </w:tcPr>
          <w:p w:rsidR="004356DE" w:rsidRPr="005D70E9" w:rsidRDefault="004356DE">
            <w:pPr>
              <w:jc w:val="center"/>
            </w:pPr>
            <w:r w:rsidRPr="005D70E9">
              <w:rPr>
                <w:rFonts w:eastAsia="Times New Roman" w:cs="Calibri"/>
                <w:color w:val="000000"/>
                <w:sz w:val="20"/>
                <w:szCs w:val="20"/>
                <w:lang w:eastAsia="es-CL"/>
              </w:rPr>
              <w:t>SI</w:t>
            </w:r>
          </w:p>
        </w:tc>
      </w:tr>
      <w:tr w:rsidR="004356DE" w:rsidRPr="005D70E9" w:rsidTr="00821326">
        <w:trPr>
          <w:trHeight w:val="498"/>
        </w:trPr>
        <w:tc>
          <w:tcPr>
            <w:tcW w:w="323" w:type="pct"/>
            <w:shd w:val="clear" w:color="auto" w:fill="auto"/>
            <w:noWrap/>
            <w:vAlign w:val="center"/>
          </w:tcPr>
          <w:p w:rsidR="004356DE" w:rsidRPr="005D70E9" w:rsidRDefault="004356DE" w:rsidP="00EA51B0">
            <w:pPr>
              <w:spacing w:line="0" w:lineRule="atLeast"/>
              <w:jc w:val="center"/>
              <w:rPr>
                <w:color w:val="000000"/>
                <w:sz w:val="20"/>
              </w:rPr>
            </w:pPr>
            <w:r w:rsidRPr="005D70E9">
              <w:rPr>
                <w:color w:val="000000"/>
                <w:sz w:val="20"/>
              </w:rPr>
              <w:t>3</w:t>
            </w:r>
          </w:p>
        </w:tc>
        <w:tc>
          <w:tcPr>
            <w:tcW w:w="636" w:type="pct"/>
            <w:shd w:val="clear" w:color="auto" w:fill="auto"/>
            <w:noWrap/>
            <w:vAlign w:val="center"/>
          </w:tcPr>
          <w:p w:rsidR="004356DE" w:rsidRPr="005D70E9" w:rsidRDefault="004356DE">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134</w:t>
            </w:r>
          </w:p>
        </w:tc>
        <w:tc>
          <w:tcPr>
            <w:tcW w:w="491" w:type="pct"/>
            <w:vAlign w:val="center"/>
          </w:tcPr>
          <w:p w:rsidR="004356DE" w:rsidRPr="005D70E9" w:rsidRDefault="004356DE">
            <w:pPr>
              <w:jc w:val="center"/>
              <w:rPr>
                <w:sz w:val="20"/>
                <w:szCs w:val="20"/>
              </w:rPr>
            </w:pPr>
            <w:r w:rsidRPr="005D70E9">
              <w:rPr>
                <w:sz w:val="20"/>
                <w:szCs w:val="20"/>
              </w:rPr>
              <w:t>19-07-04</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821326">
            <w:pPr>
              <w:spacing w:line="0" w:lineRule="atLeast"/>
              <w:jc w:val="center"/>
              <w:rPr>
                <w:color w:val="000000"/>
                <w:sz w:val="20"/>
              </w:rPr>
            </w:pPr>
            <w:r w:rsidRPr="005D70E9">
              <w:rPr>
                <w:color w:val="000000"/>
                <w:sz w:val="20"/>
              </w:rPr>
              <w:t>Uso de Aceites Lubricantes Residuales en la Fragmentación de Rocas en Minera El Tesoro.</w:t>
            </w:r>
          </w:p>
        </w:tc>
        <w:tc>
          <w:tcPr>
            <w:tcW w:w="771" w:type="pct"/>
            <w:shd w:val="clear" w:color="auto" w:fill="auto"/>
            <w:noWrap/>
            <w:vAlign w:val="center"/>
          </w:tcPr>
          <w:p w:rsidR="004356DE" w:rsidRPr="005D70E9" w:rsidRDefault="00C04B5D" w:rsidP="00EA51B0">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619" w:type="pct"/>
            <w:vAlign w:val="center"/>
          </w:tcPr>
          <w:p w:rsidR="004356DE" w:rsidRPr="005D70E9" w:rsidRDefault="004356DE">
            <w:pPr>
              <w:jc w:val="center"/>
            </w:pPr>
            <w:r w:rsidRPr="005D70E9">
              <w:rPr>
                <w:rFonts w:eastAsia="Times New Roman" w:cs="Calibri"/>
                <w:color w:val="000000"/>
                <w:sz w:val="20"/>
                <w:szCs w:val="20"/>
                <w:lang w:eastAsia="es-CL"/>
              </w:rPr>
              <w:t>SI</w:t>
            </w:r>
          </w:p>
        </w:tc>
      </w:tr>
      <w:tr w:rsidR="004356DE" w:rsidRPr="005D70E9" w:rsidTr="00821326">
        <w:trPr>
          <w:trHeight w:val="498"/>
        </w:trPr>
        <w:tc>
          <w:tcPr>
            <w:tcW w:w="323" w:type="pct"/>
            <w:shd w:val="clear" w:color="auto" w:fill="auto"/>
            <w:noWrap/>
            <w:vAlign w:val="center"/>
          </w:tcPr>
          <w:p w:rsidR="004356DE" w:rsidRPr="005D70E9" w:rsidRDefault="004356DE" w:rsidP="00EA51B0">
            <w:pPr>
              <w:spacing w:line="0" w:lineRule="atLeast"/>
              <w:jc w:val="center"/>
              <w:rPr>
                <w:color w:val="000000"/>
                <w:sz w:val="20"/>
              </w:rPr>
            </w:pPr>
            <w:r w:rsidRPr="005D70E9">
              <w:rPr>
                <w:color w:val="000000"/>
                <w:sz w:val="20"/>
              </w:rPr>
              <w:t>4</w:t>
            </w:r>
          </w:p>
        </w:tc>
        <w:tc>
          <w:tcPr>
            <w:tcW w:w="636" w:type="pct"/>
            <w:shd w:val="clear" w:color="auto" w:fill="auto"/>
            <w:noWrap/>
            <w:vAlign w:val="center"/>
          </w:tcPr>
          <w:p w:rsidR="004356DE" w:rsidRPr="005D70E9" w:rsidRDefault="004356DE">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356</w:t>
            </w:r>
          </w:p>
        </w:tc>
        <w:tc>
          <w:tcPr>
            <w:tcW w:w="491" w:type="pct"/>
            <w:vAlign w:val="center"/>
          </w:tcPr>
          <w:p w:rsidR="004356DE" w:rsidRPr="005D70E9" w:rsidRDefault="004356DE">
            <w:pPr>
              <w:jc w:val="center"/>
              <w:rPr>
                <w:sz w:val="20"/>
                <w:szCs w:val="20"/>
              </w:rPr>
            </w:pPr>
            <w:r w:rsidRPr="005D70E9">
              <w:rPr>
                <w:sz w:val="20"/>
                <w:szCs w:val="20"/>
              </w:rPr>
              <w:t>09-11-07</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821326">
            <w:pPr>
              <w:spacing w:line="0" w:lineRule="atLeast"/>
              <w:jc w:val="center"/>
              <w:rPr>
                <w:color w:val="000000"/>
                <w:sz w:val="20"/>
              </w:rPr>
            </w:pPr>
            <w:r w:rsidRPr="005D70E9">
              <w:rPr>
                <w:color w:val="000000"/>
                <w:sz w:val="20"/>
              </w:rPr>
              <w:t>Continuidad Operacional de Minera El Tesoro: Explotación de Yacimientos de Óxidos del Distrito Sierra Gorda.</w:t>
            </w:r>
          </w:p>
        </w:tc>
        <w:tc>
          <w:tcPr>
            <w:tcW w:w="771" w:type="pct"/>
            <w:shd w:val="clear" w:color="auto" w:fill="auto"/>
            <w:noWrap/>
            <w:vAlign w:val="center"/>
          </w:tcPr>
          <w:p w:rsidR="00C04B5D" w:rsidRPr="005D70E9" w:rsidRDefault="00C04B5D" w:rsidP="00821326">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u w:val="single"/>
                <w:lang w:eastAsia="es-CL"/>
              </w:rPr>
              <w:t>Pertinencia</w:t>
            </w:r>
            <w:r w:rsidRPr="005D70E9">
              <w:rPr>
                <w:rFonts w:eastAsia="Times New Roman" w:cs="Calibri"/>
                <w:color w:val="000000"/>
                <w:sz w:val="20"/>
                <w:szCs w:val="20"/>
                <w:lang w:eastAsia="es-CL"/>
              </w:rPr>
              <w:t>:</w:t>
            </w:r>
            <w:r w:rsidR="003D429C">
              <w:rPr>
                <w:rFonts w:eastAsia="Times New Roman" w:cs="Calibri"/>
                <w:color w:val="000000"/>
                <w:sz w:val="20"/>
                <w:szCs w:val="20"/>
                <w:lang w:eastAsia="es-CL"/>
              </w:rPr>
              <w:t xml:space="preserve"> </w:t>
            </w:r>
            <w:r w:rsidRPr="005D70E9">
              <w:rPr>
                <w:rFonts w:eastAsia="Times New Roman" w:cs="Calibri"/>
                <w:color w:val="000000"/>
                <w:sz w:val="20"/>
                <w:szCs w:val="20"/>
                <w:lang w:eastAsia="es-CL"/>
              </w:rPr>
              <w:t>R.E. N° 225/08</w:t>
            </w:r>
          </w:p>
        </w:tc>
        <w:tc>
          <w:tcPr>
            <w:tcW w:w="619" w:type="pct"/>
            <w:vAlign w:val="center"/>
          </w:tcPr>
          <w:p w:rsidR="004356DE" w:rsidRPr="005D70E9" w:rsidRDefault="004356DE">
            <w:pPr>
              <w:jc w:val="center"/>
            </w:pPr>
            <w:r w:rsidRPr="005D70E9">
              <w:rPr>
                <w:rFonts w:eastAsia="Times New Roman" w:cs="Calibri"/>
                <w:color w:val="000000"/>
                <w:sz w:val="20"/>
                <w:szCs w:val="20"/>
                <w:lang w:eastAsia="es-CL"/>
              </w:rPr>
              <w:t>SI</w:t>
            </w:r>
          </w:p>
        </w:tc>
      </w:tr>
      <w:tr w:rsidR="004356DE" w:rsidRPr="005D70E9" w:rsidTr="00821326">
        <w:trPr>
          <w:trHeight w:val="498"/>
        </w:trPr>
        <w:tc>
          <w:tcPr>
            <w:tcW w:w="323" w:type="pct"/>
            <w:shd w:val="clear" w:color="auto" w:fill="auto"/>
            <w:noWrap/>
            <w:vAlign w:val="center"/>
          </w:tcPr>
          <w:p w:rsidR="004356DE" w:rsidRPr="005D70E9" w:rsidRDefault="004356DE" w:rsidP="00EA51B0">
            <w:pPr>
              <w:spacing w:line="0" w:lineRule="atLeast"/>
              <w:jc w:val="center"/>
              <w:rPr>
                <w:color w:val="000000"/>
                <w:sz w:val="20"/>
              </w:rPr>
            </w:pPr>
            <w:r w:rsidRPr="005D70E9">
              <w:rPr>
                <w:color w:val="000000"/>
                <w:sz w:val="20"/>
              </w:rPr>
              <w:t>5</w:t>
            </w:r>
          </w:p>
        </w:tc>
        <w:tc>
          <w:tcPr>
            <w:tcW w:w="636" w:type="pct"/>
            <w:shd w:val="clear" w:color="auto" w:fill="auto"/>
            <w:noWrap/>
            <w:vAlign w:val="center"/>
          </w:tcPr>
          <w:p w:rsidR="004356DE" w:rsidRPr="005D70E9" w:rsidRDefault="004356DE">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148</w:t>
            </w:r>
          </w:p>
        </w:tc>
        <w:tc>
          <w:tcPr>
            <w:tcW w:w="491" w:type="pct"/>
            <w:vAlign w:val="center"/>
          </w:tcPr>
          <w:p w:rsidR="004356DE" w:rsidRPr="005D70E9" w:rsidRDefault="004356DE">
            <w:pPr>
              <w:jc w:val="center"/>
              <w:rPr>
                <w:sz w:val="20"/>
                <w:szCs w:val="20"/>
              </w:rPr>
            </w:pPr>
            <w:r w:rsidRPr="005D70E9">
              <w:rPr>
                <w:sz w:val="20"/>
                <w:szCs w:val="20"/>
              </w:rPr>
              <w:t>15-04-08</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821326">
            <w:pPr>
              <w:spacing w:line="0" w:lineRule="atLeast"/>
              <w:jc w:val="center"/>
              <w:rPr>
                <w:color w:val="000000"/>
                <w:sz w:val="20"/>
              </w:rPr>
            </w:pPr>
            <w:r w:rsidRPr="005D70E9">
              <w:rPr>
                <w:color w:val="000000"/>
                <w:sz w:val="20"/>
              </w:rPr>
              <w:t>Construcción y Operación Parque de Generación Eléctrica e Instalaciones Complementarias de Minera El Tesoro.</w:t>
            </w:r>
          </w:p>
        </w:tc>
        <w:tc>
          <w:tcPr>
            <w:tcW w:w="771" w:type="pct"/>
            <w:shd w:val="clear" w:color="auto" w:fill="auto"/>
            <w:noWrap/>
            <w:vAlign w:val="center"/>
          </w:tcPr>
          <w:p w:rsidR="004356DE" w:rsidRPr="005D70E9" w:rsidRDefault="00C04B5D" w:rsidP="00EA51B0">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619" w:type="pct"/>
            <w:vAlign w:val="center"/>
          </w:tcPr>
          <w:p w:rsidR="004356DE" w:rsidRPr="005D70E9" w:rsidRDefault="004356DE">
            <w:pPr>
              <w:jc w:val="center"/>
            </w:pPr>
            <w:r w:rsidRPr="005D70E9">
              <w:rPr>
                <w:rFonts w:eastAsia="Times New Roman" w:cs="Calibri"/>
                <w:color w:val="000000"/>
                <w:sz w:val="20"/>
                <w:szCs w:val="20"/>
                <w:lang w:eastAsia="es-CL"/>
              </w:rPr>
              <w:t>SI</w:t>
            </w:r>
          </w:p>
        </w:tc>
      </w:tr>
      <w:tr w:rsidR="004356DE" w:rsidRPr="005D70E9" w:rsidTr="00821326">
        <w:trPr>
          <w:trHeight w:val="498"/>
        </w:trPr>
        <w:tc>
          <w:tcPr>
            <w:tcW w:w="323" w:type="pct"/>
            <w:shd w:val="clear" w:color="auto" w:fill="auto"/>
            <w:noWrap/>
            <w:vAlign w:val="center"/>
          </w:tcPr>
          <w:p w:rsidR="004356DE" w:rsidRPr="005D70E9" w:rsidRDefault="004356DE" w:rsidP="00EA51B0">
            <w:pPr>
              <w:spacing w:line="0" w:lineRule="atLeast"/>
              <w:jc w:val="center"/>
              <w:rPr>
                <w:color w:val="000000"/>
                <w:sz w:val="20"/>
              </w:rPr>
            </w:pPr>
            <w:r w:rsidRPr="005D70E9">
              <w:rPr>
                <w:color w:val="000000"/>
                <w:sz w:val="20"/>
              </w:rPr>
              <w:t>6</w:t>
            </w:r>
          </w:p>
        </w:tc>
        <w:tc>
          <w:tcPr>
            <w:tcW w:w="636" w:type="pct"/>
            <w:shd w:val="clear" w:color="auto" w:fill="auto"/>
            <w:noWrap/>
            <w:vAlign w:val="center"/>
          </w:tcPr>
          <w:p w:rsidR="004356DE" w:rsidRPr="005D70E9" w:rsidRDefault="004356DE" w:rsidP="00650B4E">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49</w:t>
            </w:r>
          </w:p>
        </w:tc>
        <w:tc>
          <w:tcPr>
            <w:tcW w:w="491" w:type="pct"/>
            <w:vAlign w:val="center"/>
          </w:tcPr>
          <w:p w:rsidR="004356DE" w:rsidRPr="005D70E9" w:rsidRDefault="004356DE">
            <w:pPr>
              <w:jc w:val="center"/>
              <w:rPr>
                <w:sz w:val="20"/>
                <w:szCs w:val="20"/>
              </w:rPr>
            </w:pPr>
            <w:r w:rsidRPr="005D70E9">
              <w:rPr>
                <w:sz w:val="20"/>
                <w:szCs w:val="20"/>
              </w:rPr>
              <w:t>06-02-09</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821326">
            <w:pPr>
              <w:spacing w:line="0" w:lineRule="atLeast"/>
              <w:jc w:val="center"/>
              <w:rPr>
                <w:color w:val="000000"/>
                <w:sz w:val="20"/>
              </w:rPr>
            </w:pPr>
            <w:r w:rsidRPr="005D70E9">
              <w:rPr>
                <w:color w:val="000000"/>
                <w:sz w:val="20"/>
              </w:rPr>
              <w:t>Lixiviación del Acopio de Mineral Oxidado.</w:t>
            </w:r>
          </w:p>
        </w:tc>
        <w:tc>
          <w:tcPr>
            <w:tcW w:w="771" w:type="pct"/>
            <w:shd w:val="clear" w:color="auto" w:fill="auto"/>
            <w:noWrap/>
            <w:vAlign w:val="center"/>
          </w:tcPr>
          <w:p w:rsidR="004356DE" w:rsidRPr="005D70E9" w:rsidRDefault="00C04B5D" w:rsidP="00EA51B0">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619" w:type="pct"/>
            <w:vAlign w:val="center"/>
          </w:tcPr>
          <w:p w:rsidR="004356DE" w:rsidRPr="005D70E9" w:rsidRDefault="004356DE" w:rsidP="00650B4E">
            <w:pPr>
              <w:jc w:val="center"/>
            </w:pPr>
            <w:r w:rsidRPr="005D70E9">
              <w:rPr>
                <w:rFonts w:eastAsia="Times New Roman" w:cs="Calibri"/>
                <w:color w:val="000000"/>
                <w:sz w:val="20"/>
                <w:szCs w:val="20"/>
                <w:lang w:eastAsia="es-CL"/>
              </w:rPr>
              <w:t>SI</w:t>
            </w:r>
          </w:p>
        </w:tc>
      </w:tr>
      <w:tr w:rsidR="004356DE" w:rsidRPr="005D70E9" w:rsidTr="00185AD9">
        <w:trPr>
          <w:trHeight w:val="498"/>
        </w:trPr>
        <w:tc>
          <w:tcPr>
            <w:tcW w:w="323" w:type="pct"/>
            <w:shd w:val="clear" w:color="auto" w:fill="auto"/>
            <w:noWrap/>
            <w:vAlign w:val="center"/>
          </w:tcPr>
          <w:p w:rsidR="004356DE" w:rsidRPr="005D70E9" w:rsidRDefault="004356DE" w:rsidP="007C60EE">
            <w:pPr>
              <w:spacing w:line="0" w:lineRule="atLeast"/>
              <w:jc w:val="center"/>
              <w:rPr>
                <w:color w:val="000000"/>
                <w:sz w:val="20"/>
              </w:rPr>
            </w:pPr>
            <w:r w:rsidRPr="005D70E9">
              <w:rPr>
                <w:color w:val="000000"/>
                <w:sz w:val="20"/>
              </w:rPr>
              <w:t>7</w:t>
            </w:r>
          </w:p>
        </w:tc>
        <w:tc>
          <w:tcPr>
            <w:tcW w:w="636" w:type="pct"/>
            <w:shd w:val="clear" w:color="auto" w:fill="auto"/>
            <w:noWrap/>
          </w:tcPr>
          <w:p w:rsidR="004356DE" w:rsidRPr="005D70E9" w:rsidRDefault="004356DE" w:rsidP="004356DE">
            <w:pPr>
              <w:jc w:val="center"/>
              <w:rPr>
                <w:sz w:val="20"/>
                <w:szCs w:val="20"/>
              </w:rPr>
            </w:pPr>
            <w:r w:rsidRPr="005D70E9">
              <w:rPr>
                <w:sz w:val="20"/>
                <w:szCs w:val="20"/>
              </w:rPr>
              <w:t>RCA</w:t>
            </w:r>
          </w:p>
        </w:tc>
        <w:tc>
          <w:tcPr>
            <w:tcW w:w="548" w:type="pct"/>
            <w:shd w:val="clear" w:color="auto" w:fill="auto"/>
            <w:noWrap/>
          </w:tcPr>
          <w:p w:rsidR="004356DE" w:rsidRPr="005D70E9" w:rsidRDefault="004356DE" w:rsidP="004356DE">
            <w:pPr>
              <w:jc w:val="center"/>
              <w:rPr>
                <w:sz w:val="20"/>
                <w:szCs w:val="20"/>
              </w:rPr>
            </w:pPr>
            <w:r w:rsidRPr="005D70E9">
              <w:rPr>
                <w:sz w:val="20"/>
                <w:szCs w:val="20"/>
              </w:rPr>
              <w:t>240</w:t>
            </w:r>
          </w:p>
        </w:tc>
        <w:tc>
          <w:tcPr>
            <w:tcW w:w="491" w:type="pct"/>
          </w:tcPr>
          <w:p w:rsidR="004356DE" w:rsidRPr="005D70E9" w:rsidRDefault="004356DE" w:rsidP="004356DE">
            <w:pPr>
              <w:jc w:val="center"/>
              <w:rPr>
                <w:sz w:val="20"/>
                <w:szCs w:val="20"/>
              </w:rPr>
            </w:pPr>
            <w:r w:rsidRPr="005D70E9">
              <w:rPr>
                <w:sz w:val="20"/>
                <w:szCs w:val="20"/>
              </w:rPr>
              <w:t>07-07-09</w:t>
            </w:r>
          </w:p>
        </w:tc>
        <w:tc>
          <w:tcPr>
            <w:tcW w:w="701" w:type="pct"/>
            <w:shd w:val="clear" w:color="auto" w:fill="auto"/>
            <w:noWrap/>
          </w:tcPr>
          <w:p w:rsidR="004356DE" w:rsidRPr="005D70E9" w:rsidRDefault="004356DE" w:rsidP="00185AD9">
            <w:pP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7C60EE">
            <w:pPr>
              <w:spacing w:line="0" w:lineRule="atLeast"/>
              <w:rPr>
                <w:color w:val="000000"/>
                <w:sz w:val="20"/>
              </w:rPr>
            </w:pPr>
            <w:r w:rsidRPr="005D70E9">
              <w:rPr>
                <w:color w:val="000000"/>
                <w:sz w:val="20"/>
              </w:rPr>
              <w:t>Aumento de la Capacidad de Almacenamiento de Ácido Sulfúrico.</w:t>
            </w:r>
          </w:p>
        </w:tc>
        <w:tc>
          <w:tcPr>
            <w:tcW w:w="771" w:type="pct"/>
            <w:shd w:val="clear" w:color="auto" w:fill="auto"/>
            <w:noWrap/>
            <w:vAlign w:val="center"/>
          </w:tcPr>
          <w:p w:rsidR="00C04B5D" w:rsidRPr="005D70E9" w:rsidRDefault="00C04B5D" w:rsidP="00650B4E">
            <w:pPr>
              <w:spacing w:line="0" w:lineRule="atLeast"/>
              <w:rPr>
                <w:rFonts w:eastAsia="Times New Roman" w:cs="Calibri"/>
                <w:color w:val="000000"/>
                <w:sz w:val="20"/>
                <w:szCs w:val="20"/>
                <w:lang w:eastAsia="es-CL"/>
              </w:rPr>
            </w:pPr>
            <w:r w:rsidRPr="005D70E9">
              <w:rPr>
                <w:rFonts w:eastAsia="Times New Roman" w:cs="Calibri"/>
                <w:color w:val="000000"/>
                <w:sz w:val="20"/>
                <w:szCs w:val="20"/>
                <w:u w:val="single"/>
                <w:lang w:eastAsia="es-CL"/>
              </w:rPr>
              <w:t>Pertinencia</w:t>
            </w:r>
            <w:r w:rsidRPr="005D70E9">
              <w:rPr>
                <w:rFonts w:eastAsia="Times New Roman" w:cs="Calibri"/>
                <w:color w:val="000000"/>
                <w:sz w:val="20"/>
                <w:szCs w:val="20"/>
                <w:lang w:eastAsia="es-CL"/>
              </w:rPr>
              <w:t>:</w:t>
            </w:r>
            <w:r w:rsidR="00EA51B0" w:rsidRPr="005D70E9" w:rsidDel="00EA51B0">
              <w:rPr>
                <w:rFonts w:eastAsia="Times New Roman" w:cs="Calibri"/>
                <w:color w:val="000000"/>
                <w:sz w:val="20"/>
                <w:szCs w:val="20"/>
                <w:lang w:eastAsia="es-CL"/>
              </w:rPr>
              <w:t xml:space="preserve"> </w:t>
            </w:r>
            <w:r w:rsidRPr="005D70E9">
              <w:rPr>
                <w:rFonts w:eastAsia="Times New Roman" w:cs="Calibri"/>
                <w:color w:val="000000"/>
                <w:sz w:val="20"/>
                <w:szCs w:val="20"/>
                <w:lang w:eastAsia="es-CL"/>
              </w:rPr>
              <w:t>Acta N° 26/09</w:t>
            </w:r>
          </w:p>
        </w:tc>
        <w:tc>
          <w:tcPr>
            <w:tcW w:w="619" w:type="pct"/>
          </w:tcPr>
          <w:p w:rsidR="004356DE" w:rsidRPr="005D70E9" w:rsidRDefault="004356DE" w:rsidP="00ED3E9E">
            <w:pPr>
              <w:jc w:val="center"/>
            </w:pPr>
            <w:r w:rsidRPr="005D70E9">
              <w:rPr>
                <w:rFonts w:eastAsia="Times New Roman" w:cs="Calibri"/>
                <w:color w:val="000000"/>
                <w:sz w:val="20"/>
                <w:szCs w:val="20"/>
                <w:lang w:eastAsia="es-CL"/>
              </w:rPr>
              <w:t>SI</w:t>
            </w:r>
          </w:p>
        </w:tc>
      </w:tr>
      <w:tr w:rsidR="004356DE" w:rsidRPr="005D70E9" w:rsidTr="00821326">
        <w:trPr>
          <w:trHeight w:val="498"/>
        </w:trPr>
        <w:tc>
          <w:tcPr>
            <w:tcW w:w="323" w:type="pct"/>
            <w:shd w:val="clear" w:color="auto" w:fill="auto"/>
            <w:noWrap/>
            <w:vAlign w:val="center"/>
            <w:hideMark/>
          </w:tcPr>
          <w:p w:rsidR="004356DE" w:rsidRPr="005D70E9" w:rsidRDefault="004356DE" w:rsidP="00EA51B0">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8</w:t>
            </w:r>
          </w:p>
        </w:tc>
        <w:tc>
          <w:tcPr>
            <w:tcW w:w="636" w:type="pct"/>
            <w:shd w:val="clear" w:color="auto" w:fill="auto"/>
            <w:noWrap/>
            <w:vAlign w:val="center"/>
          </w:tcPr>
          <w:p w:rsidR="004356DE" w:rsidRPr="005D70E9" w:rsidRDefault="004356DE">
            <w:pPr>
              <w:jc w:val="center"/>
              <w:rPr>
                <w:sz w:val="20"/>
                <w:szCs w:val="20"/>
              </w:rPr>
            </w:pPr>
            <w:r w:rsidRPr="005D70E9">
              <w:rPr>
                <w:sz w:val="20"/>
                <w:szCs w:val="20"/>
              </w:rPr>
              <w:t>RCA</w:t>
            </w:r>
          </w:p>
        </w:tc>
        <w:tc>
          <w:tcPr>
            <w:tcW w:w="548" w:type="pct"/>
            <w:shd w:val="clear" w:color="auto" w:fill="auto"/>
            <w:noWrap/>
            <w:vAlign w:val="center"/>
          </w:tcPr>
          <w:p w:rsidR="004356DE" w:rsidRPr="005D70E9" w:rsidRDefault="004356DE">
            <w:pPr>
              <w:jc w:val="center"/>
              <w:rPr>
                <w:sz w:val="20"/>
                <w:szCs w:val="20"/>
              </w:rPr>
            </w:pPr>
            <w:r w:rsidRPr="005D70E9">
              <w:rPr>
                <w:sz w:val="20"/>
                <w:szCs w:val="20"/>
              </w:rPr>
              <w:t>225</w:t>
            </w:r>
          </w:p>
        </w:tc>
        <w:tc>
          <w:tcPr>
            <w:tcW w:w="491" w:type="pct"/>
            <w:noWrap/>
            <w:vAlign w:val="center"/>
          </w:tcPr>
          <w:p w:rsidR="004356DE" w:rsidRPr="005D70E9" w:rsidRDefault="004356DE">
            <w:pPr>
              <w:jc w:val="center"/>
              <w:rPr>
                <w:sz w:val="20"/>
                <w:szCs w:val="20"/>
              </w:rPr>
            </w:pPr>
            <w:r w:rsidRPr="005D70E9">
              <w:rPr>
                <w:sz w:val="20"/>
                <w:szCs w:val="20"/>
              </w:rPr>
              <w:t>21-07-10</w:t>
            </w:r>
          </w:p>
        </w:tc>
        <w:tc>
          <w:tcPr>
            <w:tcW w:w="701" w:type="pct"/>
            <w:shd w:val="clear" w:color="auto" w:fill="auto"/>
            <w:noWrap/>
            <w:vAlign w:val="center"/>
          </w:tcPr>
          <w:p w:rsidR="004356DE" w:rsidRPr="005D70E9" w:rsidRDefault="004356DE" w:rsidP="00821326">
            <w:pPr>
              <w:jc w:val="center"/>
              <w:rPr>
                <w:sz w:val="20"/>
                <w:szCs w:val="20"/>
              </w:rPr>
            </w:pPr>
            <w:r w:rsidRPr="005D70E9">
              <w:rPr>
                <w:sz w:val="20"/>
                <w:szCs w:val="20"/>
              </w:rPr>
              <w:t>COREMA, Región de Antofagasta.</w:t>
            </w:r>
          </w:p>
        </w:tc>
        <w:tc>
          <w:tcPr>
            <w:tcW w:w="911" w:type="pct"/>
            <w:shd w:val="clear" w:color="auto" w:fill="auto"/>
            <w:noWrap/>
            <w:vAlign w:val="center"/>
          </w:tcPr>
          <w:p w:rsidR="004356DE" w:rsidRPr="005D70E9" w:rsidRDefault="00BE342F" w:rsidP="00821326">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Continuidad Operacional Minera El Tesoro: Explotación Yacimiento Mirador y Ampliación Superficie Depósito de Ripios.</w:t>
            </w:r>
          </w:p>
        </w:tc>
        <w:tc>
          <w:tcPr>
            <w:tcW w:w="771" w:type="pct"/>
            <w:shd w:val="clear" w:color="auto" w:fill="auto"/>
            <w:noWrap/>
            <w:vAlign w:val="center"/>
          </w:tcPr>
          <w:p w:rsidR="00C04B5D" w:rsidRPr="005D70E9" w:rsidRDefault="00C04B5D" w:rsidP="00821326">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u w:val="single"/>
                <w:lang w:eastAsia="es-CL"/>
              </w:rPr>
              <w:t>Pertinencias</w:t>
            </w:r>
            <w:r w:rsidRPr="005D70E9">
              <w:rPr>
                <w:rFonts w:eastAsia="Times New Roman" w:cs="Calibri"/>
                <w:color w:val="000000"/>
                <w:sz w:val="20"/>
                <w:szCs w:val="20"/>
                <w:lang w:eastAsia="es-CL"/>
              </w:rPr>
              <w:t>:</w:t>
            </w:r>
            <w:r w:rsidR="00EA51B0" w:rsidRPr="005D70E9" w:rsidDel="00EA51B0">
              <w:rPr>
                <w:rFonts w:eastAsia="Times New Roman" w:cs="Calibri"/>
                <w:color w:val="000000"/>
                <w:sz w:val="20"/>
                <w:szCs w:val="20"/>
                <w:lang w:eastAsia="es-CL"/>
              </w:rPr>
              <w:t xml:space="preserve"> </w:t>
            </w:r>
            <w:r w:rsidRPr="005D70E9">
              <w:rPr>
                <w:rFonts w:eastAsia="Times New Roman" w:cs="Calibri"/>
                <w:color w:val="000000"/>
                <w:sz w:val="20"/>
                <w:szCs w:val="20"/>
                <w:lang w:eastAsia="es-CL"/>
              </w:rPr>
              <w:t>Carta N° 169/10R.E. N° 283/13</w:t>
            </w:r>
          </w:p>
        </w:tc>
        <w:tc>
          <w:tcPr>
            <w:tcW w:w="619" w:type="pct"/>
            <w:vAlign w:val="center"/>
          </w:tcPr>
          <w:p w:rsidR="004356DE" w:rsidRPr="005D70E9" w:rsidRDefault="004356DE">
            <w:pPr>
              <w:jc w:val="center"/>
            </w:pPr>
            <w:r w:rsidRPr="005D70E9">
              <w:rPr>
                <w:rFonts w:eastAsia="Times New Roman" w:cs="Calibri"/>
                <w:color w:val="000000"/>
                <w:sz w:val="20"/>
                <w:szCs w:val="20"/>
                <w:lang w:eastAsia="es-CL"/>
              </w:rPr>
              <w:t>SI</w:t>
            </w:r>
          </w:p>
        </w:tc>
      </w:tr>
    </w:tbl>
    <w:p w:rsidR="00E73ECE" w:rsidRPr="005D70E9" w:rsidRDefault="00E73ECE" w:rsidP="00317531">
      <w:pPr>
        <w:sectPr w:rsidR="00E73ECE" w:rsidRPr="005D70E9" w:rsidSect="00E349AF">
          <w:pgSz w:w="12240" w:h="15840"/>
          <w:pgMar w:top="1134" w:right="1134" w:bottom="1134" w:left="1134" w:header="709" w:footer="709" w:gutter="0"/>
          <w:cols w:space="708"/>
          <w:docGrid w:linePitch="360"/>
        </w:sectPr>
      </w:pPr>
    </w:p>
    <w:p w:rsidR="00317531" w:rsidRPr="005D70E9" w:rsidRDefault="00B1722C" w:rsidP="00C958D0">
      <w:pPr>
        <w:pStyle w:val="Ttulo1"/>
      </w:pPr>
      <w:bookmarkStart w:id="49" w:name="_Toc352840385"/>
      <w:bookmarkStart w:id="50" w:name="_Toc352841445"/>
      <w:bookmarkStart w:id="51" w:name="_Toc401067629"/>
      <w:r w:rsidRPr="005D70E9">
        <w:t>ANTECEDENTES DE LA ACTIVIDAD DE FISCALIZACIÓN.</w:t>
      </w:r>
      <w:bookmarkEnd w:id="49"/>
      <w:bookmarkEnd w:id="50"/>
      <w:bookmarkEnd w:id="51"/>
    </w:p>
    <w:p w:rsidR="00B1722C" w:rsidRPr="005D70E9" w:rsidRDefault="00B1722C" w:rsidP="00B1722C"/>
    <w:p w:rsidR="00B1722C" w:rsidRPr="005D70E9"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01067630"/>
      <w:r w:rsidRPr="005D70E9">
        <w:t>Motivo de la A</w:t>
      </w:r>
      <w:r w:rsidR="00B1722C" w:rsidRPr="005D70E9">
        <w:t>ctividad de Fiscalización</w:t>
      </w:r>
      <w:r w:rsidR="00893A4E" w:rsidRPr="005D70E9">
        <w:t>.</w:t>
      </w:r>
      <w:bookmarkEnd w:id="52"/>
      <w:bookmarkEnd w:id="53"/>
      <w:bookmarkEnd w:id="54"/>
      <w:bookmarkEnd w:id="55"/>
      <w:bookmarkEnd w:id="56"/>
      <w:bookmarkEnd w:id="57"/>
      <w:bookmarkEnd w:id="58"/>
      <w:bookmarkEnd w:id="59"/>
      <w:bookmarkEnd w:id="60"/>
      <w:bookmarkEnd w:id="61"/>
    </w:p>
    <w:p w:rsidR="00B1722C" w:rsidRPr="005D70E9"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D70E9" w:rsidTr="00A70F8F">
        <w:trPr>
          <w:trHeight w:val="551"/>
          <w:jc w:val="center"/>
        </w:trPr>
        <w:tc>
          <w:tcPr>
            <w:tcW w:w="1142" w:type="pct"/>
            <w:shd w:val="clear" w:color="auto" w:fill="auto"/>
            <w:tcMar>
              <w:top w:w="58" w:type="dxa"/>
              <w:left w:w="58" w:type="dxa"/>
              <w:bottom w:w="58" w:type="dxa"/>
              <w:right w:w="58" w:type="dxa"/>
            </w:tcMar>
            <w:hideMark/>
          </w:tcPr>
          <w:p w:rsidR="00B1722C" w:rsidRPr="005D70E9" w:rsidRDefault="00B1722C" w:rsidP="00570BD0">
            <w:pPr>
              <w:jc w:val="left"/>
              <w:rPr>
                <w:b/>
                <w:i/>
                <w:sz w:val="20"/>
                <w:szCs w:val="20"/>
              </w:rPr>
            </w:pPr>
            <w:r w:rsidRPr="005D70E9">
              <w:rPr>
                <w:b/>
                <w:sz w:val="20"/>
                <w:szCs w:val="20"/>
              </w:rPr>
              <w:t>Motivo:</w:t>
            </w:r>
            <w:r w:rsidR="005626CB" w:rsidRPr="005D70E9">
              <w:rPr>
                <w:b/>
                <w:sz w:val="20"/>
                <w:szCs w:val="20"/>
              </w:rPr>
              <w:t xml:space="preserve"> </w:t>
            </w:r>
          </w:p>
          <w:p w:rsidR="00B1722C" w:rsidRPr="005D70E9" w:rsidRDefault="002B2D6D" w:rsidP="002B2D6D">
            <w:pPr>
              <w:jc w:val="left"/>
              <w:rPr>
                <w:sz w:val="20"/>
                <w:szCs w:val="20"/>
              </w:rPr>
            </w:pPr>
            <w:r w:rsidRPr="005D70E9">
              <w:rPr>
                <w:rFonts w:cstheme="minorHAnsi"/>
                <w:sz w:val="20"/>
              </w:rPr>
              <w:t>Programada.</w:t>
            </w:r>
          </w:p>
        </w:tc>
        <w:tc>
          <w:tcPr>
            <w:tcW w:w="3858" w:type="pct"/>
            <w:shd w:val="clear" w:color="auto" w:fill="auto"/>
          </w:tcPr>
          <w:p w:rsidR="00B1722C" w:rsidRPr="005D70E9" w:rsidRDefault="00F64DF2" w:rsidP="00570BD0">
            <w:pPr>
              <w:jc w:val="left"/>
              <w:rPr>
                <w:b/>
                <w:sz w:val="20"/>
                <w:szCs w:val="20"/>
              </w:rPr>
            </w:pPr>
            <w:r w:rsidRPr="005D70E9">
              <w:rPr>
                <w:b/>
                <w:sz w:val="20"/>
                <w:szCs w:val="20"/>
              </w:rPr>
              <w:t>Descripción del m</w:t>
            </w:r>
            <w:r w:rsidR="00B1722C" w:rsidRPr="005D70E9">
              <w:rPr>
                <w:b/>
                <w:sz w:val="20"/>
                <w:szCs w:val="20"/>
              </w:rPr>
              <w:t xml:space="preserve">otivo: </w:t>
            </w:r>
          </w:p>
          <w:p w:rsidR="00B1722C" w:rsidRPr="005D70E9" w:rsidRDefault="00051C01" w:rsidP="002B2D6D">
            <w:pPr>
              <w:rPr>
                <w:sz w:val="20"/>
                <w:szCs w:val="20"/>
              </w:rPr>
            </w:pPr>
            <w:r w:rsidRPr="005D70E9">
              <w:rPr>
                <w:sz w:val="20"/>
                <w:szCs w:val="20"/>
              </w:rPr>
              <w:t>Según Resolución SMA N°4/2014</w:t>
            </w:r>
            <w:r w:rsidR="005626CB" w:rsidRPr="005D70E9">
              <w:rPr>
                <w:sz w:val="20"/>
                <w:szCs w:val="20"/>
              </w:rPr>
              <w:t xml:space="preserve"> que fija </w:t>
            </w:r>
            <w:r w:rsidR="005626CB" w:rsidRPr="005D70E9">
              <w:rPr>
                <w:sz w:val="20"/>
                <w:szCs w:val="20"/>
                <w:lang w:val="es-ES"/>
              </w:rPr>
              <w:t>Programa y Subprogramas Sectoriales de Fiscalización Ambiental de Resoluciones de Calific</w:t>
            </w:r>
            <w:r w:rsidRPr="005D70E9">
              <w:rPr>
                <w:sz w:val="20"/>
                <w:szCs w:val="20"/>
                <w:lang w:val="es-ES"/>
              </w:rPr>
              <w:t>ación Ambiental para el año 2014</w:t>
            </w:r>
            <w:r w:rsidR="004F1B25" w:rsidRPr="005D70E9">
              <w:rPr>
                <w:sz w:val="20"/>
                <w:szCs w:val="20"/>
                <w:lang w:val="es-ES"/>
              </w:rPr>
              <w:t xml:space="preserve">. </w:t>
            </w:r>
          </w:p>
        </w:tc>
      </w:tr>
    </w:tbl>
    <w:p w:rsidR="00B1722C" w:rsidRPr="005D70E9" w:rsidRDefault="00B1722C" w:rsidP="00B1722C"/>
    <w:p w:rsidR="00B1722C" w:rsidRPr="005D70E9"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01067631"/>
      <w:r w:rsidRPr="005D70E9">
        <w:t xml:space="preserve">Materia </w:t>
      </w:r>
      <w:r w:rsidR="0091285E" w:rsidRPr="005D70E9">
        <w:t>Específica Objeto de la Fiscalización</w:t>
      </w:r>
      <w:r w:rsidR="00893A4E" w:rsidRPr="005D70E9">
        <w:t xml:space="preserve"> Ambiental.</w:t>
      </w:r>
      <w:bookmarkEnd w:id="62"/>
      <w:bookmarkEnd w:id="63"/>
      <w:bookmarkEnd w:id="64"/>
      <w:bookmarkEnd w:id="65"/>
      <w:bookmarkEnd w:id="66"/>
      <w:bookmarkEnd w:id="67"/>
      <w:bookmarkEnd w:id="68"/>
      <w:bookmarkEnd w:id="69"/>
      <w:bookmarkEnd w:id="70"/>
      <w:bookmarkEnd w:id="71"/>
    </w:p>
    <w:p w:rsidR="00893A4E" w:rsidRPr="005D70E9"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D70E9"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Intervención/Afectación de cursos de agua.</w:t>
            </w:r>
          </w:p>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Afectación de flora y/o vegetación.</w:t>
            </w:r>
          </w:p>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Operación de plantas auxiliares.</w:t>
            </w:r>
          </w:p>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Pérdida/Alteración de hábitat para fauna.</w:t>
            </w:r>
          </w:p>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Afectación del patrimonio cultural.</w:t>
            </w:r>
          </w:p>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Manejo de lixiviados o aguas ácidas.</w:t>
            </w:r>
          </w:p>
          <w:p w:rsidR="00E8424A" w:rsidRPr="005D70E9" w:rsidRDefault="00E8424A" w:rsidP="00E8424A">
            <w:pPr>
              <w:pStyle w:val="Prrafodelista"/>
              <w:numPr>
                <w:ilvl w:val="0"/>
                <w:numId w:val="29"/>
              </w:numPr>
              <w:spacing w:line="276" w:lineRule="auto"/>
              <w:jc w:val="left"/>
              <w:rPr>
                <w:rFonts w:eastAsia="Times New Roman" w:cs="Calibri"/>
                <w:sz w:val="20"/>
                <w:szCs w:val="20"/>
                <w:lang w:eastAsia="es-CL"/>
              </w:rPr>
            </w:pPr>
            <w:r w:rsidRPr="005D70E9">
              <w:rPr>
                <w:rFonts w:eastAsia="Times New Roman" w:cs="Calibri"/>
                <w:sz w:val="20"/>
                <w:szCs w:val="20"/>
                <w:lang w:eastAsia="es-CL"/>
              </w:rPr>
              <w:t xml:space="preserve">Manejo de emisiones atmosféricas. </w:t>
            </w:r>
          </w:p>
        </w:tc>
      </w:tr>
    </w:tbl>
    <w:p w:rsidR="00893A4E" w:rsidRPr="005D70E9" w:rsidRDefault="00893A4E" w:rsidP="00893A4E"/>
    <w:p w:rsidR="00893A4E" w:rsidRPr="005D70E9"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01067632"/>
      <w:r w:rsidRPr="005D70E9">
        <w:t xml:space="preserve">Aspectos </w:t>
      </w:r>
      <w:r w:rsidR="00E838DE" w:rsidRPr="005D70E9">
        <w:t xml:space="preserve">relativos </w:t>
      </w:r>
      <w:r w:rsidRPr="005D70E9">
        <w:t xml:space="preserve">a la </w:t>
      </w:r>
      <w:r w:rsidR="00E838DE" w:rsidRPr="005D70E9">
        <w:t xml:space="preserve">ejecución </w:t>
      </w:r>
      <w:r w:rsidRPr="005D70E9">
        <w:t>de la Inspección Ambiental</w:t>
      </w:r>
      <w:bookmarkEnd w:id="72"/>
      <w:bookmarkEnd w:id="73"/>
      <w:r w:rsidRPr="005D70E9">
        <w:t>.</w:t>
      </w:r>
      <w:bookmarkEnd w:id="74"/>
      <w:bookmarkEnd w:id="75"/>
      <w:bookmarkEnd w:id="76"/>
      <w:bookmarkEnd w:id="77"/>
      <w:bookmarkEnd w:id="78"/>
      <w:bookmarkEnd w:id="79"/>
      <w:bookmarkEnd w:id="80"/>
      <w:bookmarkEnd w:id="81"/>
      <w:bookmarkEnd w:id="82"/>
      <w:bookmarkEnd w:id="83"/>
    </w:p>
    <w:p w:rsidR="00893A4E" w:rsidRPr="005D70E9" w:rsidRDefault="00893A4E" w:rsidP="000D703E">
      <w:pPr>
        <w:rPr>
          <w:rFonts w:cstheme="minorHAnsi"/>
          <w:sz w:val="16"/>
          <w:szCs w:val="16"/>
        </w:rPr>
      </w:pPr>
    </w:p>
    <w:p w:rsidR="00004D1D" w:rsidRPr="005D70E9" w:rsidRDefault="006B4FB2" w:rsidP="00C958D0">
      <w:pPr>
        <w:pStyle w:val="Ttulo3"/>
        <w:rPr>
          <w:sz w:val="24"/>
          <w:szCs w:val="24"/>
        </w:rPr>
      </w:pPr>
      <w:bookmarkStart w:id="84" w:name="_Toc401067633"/>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5D70E9">
        <w:t>Primer día de inspección</w:t>
      </w:r>
      <w:bookmarkEnd w:id="84"/>
      <w:r w:rsidR="009B139A" w:rsidRPr="005D70E9">
        <w:t xml:space="preserve"> </w:t>
      </w:r>
      <w:r w:rsidRPr="005D70E9">
        <w:t xml:space="preserve"> </w:t>
      </w:r>
      <w:bookmarkEnd w:id="85"/>
      <w:bookmarkEnd w:id="86"/>
      <w:bookmarkEnd w:id="87"/>
      <w:bookmarkEnd w:id="88"/>
      <w:bookmarkEnd w:id="89"/>
      <w:bookmarkEnd w:id="90"/>
      <w:bookmarkEnd w:id="91"/>
    </w:p>
    <w:p w:rsidR="00D17CB6" w:rsidRPr="005D70E9"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5D70E9"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5D70E9" w:rsidRDefault="00893A4E" w:rsidP="00893A4E">
            <w:pPr>
              <w:rPr>
                <w:sz w:val="20"/>
                <w:szCs w:val="20"/>
              </w:rPr>
            </w:pPr>
            <w:r w:rsidRPr="005D70E9">
              <w:rPr>
                <w:b/>
                <w:sz w:val="20"/>
                <w:szCs w:val="20"/>
              </w:rPr>
              <w:t>F</w:t>
            </w:r>
            <w:r w:rsidR="00FA7A17" w:rsidRPr="005D70E9">
              <w:rPr>
                <w:b/>
                <w:sz w:val="20"/>
                <w:szCs w:val="20"/>
              </w:rPr>
              <w:t>echa</w:t>
            </w:r>
            <w:r w:rsidRPr="005D70E9">
              <w:rPr>
                <w:b/>
                <w:sz w:val="20"/>
                <w:szCs w:val="20"/>
              </w:rPr>
              <w:t xml:space="preserve"> de realización: </w:t>
            </w:r>
            <w:r w:rsidR="00DD4503" w:rsidRPr="005D70E9">
              <w:rPr>
                <w:sz w:val="20"/>
                <w:szCs w:val="20"/>
              </w:rPr>
              <w:t>17-06-2014</w:t>
            </w:r>
          </w:p>
          <w:p w:rsidR="00882292" w:rsidRPr="005D70E9"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5D70E9" w:rsidRDefault="00FA7A17" w:rsidP="00893A4E">
            <w:pPr>
              <w:rPr>
                <w:b/>
                <w:sz w:val="20"/>
                <w:szCs w:val="20"/>
              </w:rPr>
            </w:pPr>
            <w:r w:rsidRPr="005D70E9">
              <w:rPr>
                <w:b/>
                <w:sz w:val="20"/>
                <w:szCs w:val="20"/>
              </w:rPr>
              <w:t>Hora</w:t>
            </w:r>
            <w:r w:rsidR="00F64DF2" w:rsidRPr="005D70E9">
              <w:rPr>
                <w:b/>
                <w:sz w:val="20"/>
                <w:szCs w:val="20"/>
              </w:rPr>
              <w:t xml:space="preserve"> de i</w:t>
            </w:r>
            <w:r w:rsidR="00893A4E" w:rsidRPr="005D70E9">
              <w:rPr>
                <w:b/>
                <w:sz w:val="20"/>
                <w:szCs w:val="20"/>
              </w:rPr>
              <w:t>nicio:</w:t>
            </w:r>
            <w:r w:rsidR="00DD4503" w:rsidRPr="005D70E9">
              <w:rPr>
                <w:b/>
                <w:sz w:val="20"/>
                <w:szCs w:val="20"/>
              </w:rPr>
              <w:t xml:space="preserve"> </w:t>
            </w:r>
            <w:r w:rsidR="00DD4503" w:rsidRPr="005D70E9">
              <w:rPr>
                <w:sz w:val="20"/>
                <w:szCs w:val="20"/>
              </w:rPr>
              <w:t>09:15</w:t>
            </w:r>
          </w:p>
          <w:p w:rsidR="006B4FB2" w:rsidRPr="005D70E9"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5D70E9" w:rsidRDefault="00FA7A17" w:rsidP="00893A4E">
            <w:pPr>
              <w:rPr>
                <w:b/>
                <w:sz w:val="20"/>
                <w:szCs w:val="20"/>
              </w:rPr>
            </w:pPr>
            <w:r w:rsidRPr="005D70E9">
              <w:rPr>
                <w:b/>
                <w:sz w:val="20"/>
                <w:szCs w:val="20"/>
              </w:rPr>
              <w:t>Hora</w:t>
            </w:r>
            <w:r w:rsidR="00893A4E" w:rsidRPr="005D70E9">
              <w:rPr>
                <w:b/>
                <w:sz w:val="20"/>
                <w:szCs w:val="20"/>
              </w:rPr>
              <w:t xml:space="preserve"> de </w:t>
            </w:r>
            <w:r w:rsidR="00E838DE" w:rsidRPr="005D70E9">
              <w:rPr>
                <w:b/>
                <w:sz w:val="20"/>
                <w:szCs w:val="20"/>
              </w:rPr>
              <w:t>finalización</w:t>
            </w:r>
            <w:r w:rsidR="00893A4E" w:rsidRPr="005D70E9">
              <w:rPr>
                <w:b/>
                <w:sz w:val="20"/>
                <w:szCs w:val="20"/>
              </w:rPr>
              <w:t>:</w:t>
            </w:r>
            <w:r w:rsidR="00DD4503" w:rsidRPr="005D70E9">
              <w:rPr>
                <w:b/>
                <w:sz w:val="20"/>
                <w:szCs w:val="20"/>
              </w:rPr>
              <w:t xml:space="preserve"> </w:t>
            </w:r>
            <w:r w:rsidR="00DD4503" w:rsidRPr="005D70E9">
              <w:rPr>
                <w:sz w:val="20"/>
                <w:szCs w:val="20"/>
              </w:rPr>
              <w:t>17:40</w:t>
            </w:r>
          </w:p>
          <w:p w:rsidR="006B4FB2" w:rsidRPr="005D70E9" w:rsidRDefault="006B4FB2" w:rsidP="00893A4E">
            <w:pPr>
              <w:rPr>
                <w:sz w:val="20"/>
                <w:szCs w:val="20"/>
                <w:lang w:val="es-ES" w:eastAsia="es-ES"/>
              </w:rPr>
            </w:pPr>
          </w:p>
        </w:tc>
      </w:tr>
      <w:tr w:rsidR="00893A4E" w:rsidRPr="005D70E9"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5D70E9" w:rsidRDefault="00893A4E" w:rsidP="00570BD0">
            <w:pPr>
              <w:rPr>
                <w:sz w:val="20"/>
                <w:szCs w:val="20"/>
              </w:rPr>
            </w:pPr>
            <w:r w:rsidRPr="005D70E9">
              <w:rPr>
                <w:b/>
                <w:sz w:val="20"/>
                <w:szCs w:val="20"/>
              </w:rPr>
              <w:t xml:space="preserve">Fiscalizador </w:t>
            </w:r>
            <w:r w:rsidR="00E838DE" w:rsidRPr="005D70E9">
              <w:rPr>
                <w:b/>
                <w:sz w:val="20"/>
                <w:szCs w:val="20"/>
              </w:rPr>
              <w:t xml:space="preserve">encargado </w:t>
            </w:r>
            <w:r w:rsidRPr="005D70E9">
              <w:rPr>
                <w:b/>
                <w:sz w:val="20"/>
                <w:szCs w:val="20"/>
              </w:rPr>
              <w:t xml:space="preserve">de la </w:t>
            </w:r>
            <w:r w:rsidR="00E838DE" w:rsidRPr="005D70E9">
              <w:rPr>
                <w:b/>
                <w:sz w:val="20"/>
                <w:szCs w:val="20"/>
              </w:rPr>
              <w:t>actividad</w:t>
            </w:r>
            <w:r w:rsidRPr="005D70E9">
              <w:rPr>
                <w:b/>
                <w:sz w:val="20"/>
                <w:szCs w:val="20"/>
              </w:rPr>
              <w:t>:</w:t>
            </w:r>
            <w:r w:rsidR="00DD4503" w:rsidRPr="005D70E9">
              <w:rPr>
                <w:b/>
                <w:sz w:val="20"/>
                <w:szCs w:val="20"/>
              </w:rPr>
              <w:t xml:space="preserve"> </w:t>
            </w:r>
            <w:r w:rsidR="00DD4503" w:rsidRPr="005D70E9">
              <w:rPr>
                <w:sz w:val="20"/>
                <w:szCs w:val="20"/>
              </w:rPr>
              <w:t>Eduardo Ávila Acevedo</w:t>
            </w:r>
          </w:p>
          <w:p w:rsidR="00893A4E" w:rsidRPr="005D70E9"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5D70E9" w:rsidRDefault="00893A4E" w:rsidP="00570BD0">
            <w:pPr>
              <w:rPr>
                <w:sz w:val="20"/>
                <w:szCs w:val="20"/>
              </w:rPr>
            </w:pPr>
            <w:r w:rsidRPr="005D70E9">
              <w:rPr>
                <w:b/>
                <w:sz w:val="20"/>
                <w:szCs w:val="20"/>
              </w:rPr>
              <w:t>Órgano:</w:t>
            </w:r>
            <w:r w:rsidR="00DD4503" w:rsidRPr="005D70E9">
              <w:rPr>
                <w:sz w:val="20"/>
                <w:szCs w:val="20"/>
              </w:rPr>
              <w:t xml:space="preserve"> SMA</w:t>
            </w:r>
          </w:p>
          <w:p w:rsidR="00893A4E" w:rsidRPr="005D70E9" w:rsidRDefault="00893A4E" w:rsidP="00570BD0">
            <w:pPr>
              <w:rPr>
                <w:rFonts w:eastAsia="Times New Roman"/>
                <w:sz w:val="20"/>
                <w:szCs w:val="20"/>
              </w:rPr>
            </w:pPr>
          </w:p>
        </w:tc>
      </w:tr>
      <w:tr w:rsidR="00893A4E" w:rsidRPr="005D70E9"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20207" w:rsidRPr="005D70E9" w:rsidRDefault="00893A4E" w:rsidP="00570BD0">
            <w:pPr>
              <w:rPr>
                <w:b/>
                <w:sz w:val="20"/>
                <w:szCs w:val="20"/>
              </w:rPr>
            </w:pPr>
            <w:r w:rsidRPr="005D70E9">
              <w:rPr>
                <w:b/>
                <w:sz w:val="20"/>
                <w:szCs w:val="20"/>
              </w:rPr>
              <w:t xml:space="preserve">Fiscalizadores </w:t>
            </w:r>
            <w:r w:rsidR="00E838DE" w:rsidRPr="005D70E9">
              <w:rPr>
                <w:b/>
                <w:sz w:val="20"/>
                <w:szCs w:val="20"/>
              </w:rPr>
              <w:t>participantes</w:t>
            </w:r>
            <w:r w:rsidRPr="005D70E9">
              <w:rPr>
                <w:b/>
                <w:sz w:val="20"/>
                <w:szCs w:val="20"/>
              </w:rPr>
              <w:t>:</w:t>
            </w:r>
            <w:r w:rsidR="00A20207" w:rsidRPr="005D70E9">
              <w:rPr>
                <w:b/>
                <w:sz w:val="20"/>
                <w:szCs w:val="20"/>
              </w:rPr>
              <w:t xml:space="preserve"> </w:t>
            </w:r>
          </w:p>
          <w:p w:rsidR="00893A4E" w:rsidRPr="005D70E9" w:rsidRDefault="00A20207" w:rsidP="00570BD0">
            <w:pPr>
              <w:rPr>
                <w:sz w:val="20"/>
                <w:szCs w:val="20"/>
              </w:rPr>
            </w:pPr>
            <w:r w:rsidRPr="005D70E9">
              <w:rPr>
                <w:sz w:val="20"/>
                <w:szCs w:val="20"/>
              </w:rPr>
              <w:t>Belko Caqueo</w:t>
            </w:r>
          </w:p>
          <w:p w:rsidR="00A20207" w:rsidRPr="005D70E9" w:rsidRDefault="00A20207" w:rsidP="00570BD0">
            <w:pPr>
              <w:rPr>
                <w:sz w:val="20"/>
                <w:szCs w:val="20"/>
              </w:rPr>
            </w:pPr>
            <w:r w:rsidRPr="005D70E9">
              <w:rPr>
                <w:sz w:val="20"/>
                <w:szCs w:val="20"/>
              </w:rPr>
              <w:t>Mauricio Sepúlveda</w:t>
            </w:r>
          </w:p>
          <w:p w:rsidR="00893A4E" w:rsidRPr="005D70E9" w:rsidRDefault="00A20207" w:rsidP="00570BD0">
            <w:pPr>
              <w:rPr>
                <w:sz w:val="20"/>
                <w:szCs w:val="20"/>
              </w:rPr>
            </w:pPr>
            <w:r w:rsidRPr="005D70E9">
              <w:rPr>
                <w:sz w:val="20"/>
                <w:szCs w:val="20"/>
              </w:rPr>
              <w:t>Daniel Astudillo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20207" w:rsidRPr="005D70E9" w:rsidRDefault="00A20207" w:rsidP="00570BD0">
            <w:pPr>
              <w:rPr>
                <w:b/>
                <w:sz w:val="20"/>
                <w:szCs w:val="20"/>
              </w:rPr>
            </w:pPr>
            <w:r w:rsidRPr="005D70E9">
              <w:rPr>
                <w:b/>
                <w:sz w:val="20"/>
                <w:szCs w:val="20"/>
              </w:rPr>
              <w:t>Órgano</w:t>
            </w:r>
            <w:r w:rsidR="00893A4E" w:rsidRPr="005D70E9">
              <w:rPr>
                <w:b/>
                <w:sz w:val="20"/>
                <w:szCs w:val="20"/>
              </w:rPr>
              <w:t>:</w:t>
            </w:r>
            <w:r w:rsidRPr="005D70E9">
              <w:rPr>
                <w:b/>
                <w:sz w:val="20"/>
                <w:szCs w:val="20"/>
              </w:rPr>
              <w:t xml:space="preserve"> </w:t>
            </w:r>
          </w:p>
          <w:p w:rsidR="00893A4E" w:rsidRPr="005D70E9" w:rsidRDefault="00A20207" w:rsidP="00570BD0">
            <w:pPr>
              <w:rPr>
                <w:sz w:val="20"/>
                <w:szCs w:val="20"/>
              </w:rPr>
            </w:pPr>
            <w:r w:rsidRPr="005D70E9">
              <w:rPr>
                <w:sz w:val="20"/>
                <w:szCs w:val="20"/>
              </w:rPr>
              <w:t>SAG</w:t>
            </w:r>
          </w:p>
          <w:p w:rsidR="00A20207" w:rsidRPr="005D70E9" w:rsidRDefault="00A20207" w:rsidP="00570BD0">
            <w:pPr>
              <w:rPr>
                <w:sz w:val="20"/>
                <w:szCs w:val="20"/>
              </w:rPr>
            </w:pPr>
            <w:r w:rsidRPr="005D70E9">
              <w:rPr>
                <w:sz w:val="20"/>
                <w:szCs w:val="20"/>
              </w:rPr>
              <w:t>SAG</w:t>
            </w:r>
          </w:p>
          <w:p w:rsidR="00893A4E" w:rsidRPr="005D70E9" w:rsidRDefault="00A20207" w:rsidP="00570BD0">
            <w:pPr>
              <w:rPr>
                <w:sz w:val="20"/>
                <w:szCs w:val="20"/>
              </w:rPr>
            </w:pPr>
            <w:r w:rsidRPr="005D70E9">
              <w:rPr>
                <w:sz w:val="20"/>
                <w:szCs w:val="20"/>
              </w:rPr>
              <w:t>SAG</w:t>
            </w:r>
          </w:p>
        </w:tc>
      </w:tr>
      <w:tr w:rsidR="00DD4503" w:rsidRPr="005D70E9"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Existió oposición al ingreso:</w:t>
            </w:r>
            <w:r w:rsidRPr="005D70E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4503" w:rsidRPr="005D70E9" w:rsidRDefault="00DD4503" w:rsidP="00185AD9">
            <w:pPr>
              <w:spacing w:line="0" w:lineRule="atLeast"/>
              <w:jc w:val="left"/>
              <w:rPr>
                <w:b/>
                <w:sz w:val="20"/>
                <w:szCs w:val="20"/>
              </w:rPr>
            </w:pPr>
            <w:r w:rsidRPr="005D70E9">
              <w:rPr>
                <w:b/>
                <w:sz w:val="20"/>
                <w:szCs w:val="20"/>
              </w:rPr>
              <w:t xml:space="preserve">Existió auxilio de fuerza pública: </w:t>
            </w:r>
            <w:r w:rsidRPr="005D70E9">
              <w:rPr>
                <w:sz w:val="20"/>
                <w:szCs w:val="20"/>
              </w:rPr>
              <w:t>NO</w:t>
            </w:r>
          </w:p>
        </w:tc>
      </w:tr>
      <w:tr w:rsidR="00DD4503" w:rsidRPr="005D70E9"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 xml:space="preserve">Existió colaboración por parte de los fiscalizados: </w:t>
            </w:r>
            <w:r w:rsidRPr="005D70E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4503" w:rsidRPr="005D70E9" w:rsidRDefault="00DD4503" w:rsidP="00185AD9">
            <w:pPr>
              <w:spacing w:line="0" w:lineRule="atLeast"/>
              <w:jc w:val="left"/>
              <w:rPr>
                <w:b/>
                <w:sz w:val="20"/>
                <w:szCs w:val="20"/>
              </w:rPr>
            </w:pPr>
            <w:r w:rsidRPr="005D70E9">
              <w:rPr>
                <w:b/>
                <w:sz w:val="20"/>
                <w:szCs w:val="20"/>
              </w:rPr>
              <w:t xml:space="preserve">Existió trato respetuoso y deferente: </w:t>
            </w:r>
            <w:r w:rsidRPr="005D70E9">
              <w:rPr>
                <w:sz w:val="20"/>
                <w:szCs w:val="20"/>
              </w:rPr>
              <w:t xml:space="preserve">SI </w:t>
            </w:r>
          </w:p>
        </w:tc>
      </w:tr>
      <w:tr w:rsidR="00DD4503" w:rsidRPr="005D70E9"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Entrega de antecedentes solicitados:</w:t>
            </w:r>
            <w:r w:rsidRPr="005D70E9">
              <w:rPr>
                <w:sz w:val="20"/>
                <w:szCs w:val="20"/>
              </w:rPr>
              <w:t xml:space="preserve"> 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4503" w:rsidRPr="005D70E9" w:rsidRDefault="00DD4503" w:rsidP="00185AD9">
            <w:pPr>
              <w:spacing w:line="0" w:lineRule="atLeast"/>
              <w:jc w:val="left"/>
              <w:rPr>
                <w:sz w:val="20"/>
                <w:szCs w:val="20"/>
              </w:rPr>
            </w:pPr>
            <w:r w:rsidRPr="005D70E9">
              <w:rPr>
                <w:b/>
                <w:sz w:val="20"/>
                <w:szCs w:val="20"/>
              </w:rPr>
              <w:t xml:space="preserve"> Entrega de acta:</w:t>
            </w:r>
            <w:r w:rsidRPr="005D70E9">
              <w:rPr>
                <w:sz w:val="20"/>
                <w:szCs w:val="20"/>
              </w:rPr>
              <w:t xml:space="preserve"> SI (Anexo 1)</w:t>
            </w:r>
          </w:p>
        </w:tc>
      </w:tr>
      <w:tr w:rsidR="00DD4503" w:rsidRPr="005D70E9"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 xml:space="preserve">Observaciones: </w:t>
            </w:r>
            <w:r w:rsidRPr="005D70E9">
              <w:rPr>
                <w:sz w:val="20"/>
                <w:szCs w:val="20"/>
              </w:rPr>
              <w:t xml:space="preserve">- </w:t>
            </w:r>
          </w:p>
        </w:tc>
      </w:tr>
    </w:tbl>
    <w:p w:rsidR="00EA51B0" w:rsidRDefault="00EA51B0">
      <w:pPr>
        <w:jc w:val="left"/>
        <w:rPr>
          <w:rFonts w:cstheme="minorHAnsi"/>
          <w:b/>
          <w:color w:val="FF0000"/>
          <w:sz w:val="14"/>
          <w:szCs w:val="24"/>
        </w:rPr>
      </w:pPr>
    </w:p>
    <w:p w:rsidR="00EA51B0" w:rsidRDefault="00EA51B0">
      <w:pPr>
        <w:jc w:val="left"/>
        <w:rPr>
          <w:rFonts w:cstheme="minorHAnsi"/>
          <w:b/>
          <w:color w:val="FF0000"/>
          <w:sz w:val="14"/>
          <w:szCs w:val="24"/>
        </w:rPr>
      </w:pPr>
      <w:r>
        <w:rPr>
          <w:rFonts w:cstheme="minorHAnsi"/>
          <w:b/>
          <w:color w:val="FF0000"/>
          <w:sz w:val="14"/>
          <w:szCs w:val="24"/>
        </w:rPr>
        <w:br w:type="page"/>
      </w:r>
    </w:p>
    <w:p w:rsidR="002B2D6D" w:rsidRPr="005D70E9" w:rsidRDefault="002B2D6D" w:rsidP="002B2D6D">
      <w:pPr>
        <w:pStyle w:val="Ttulo3"/>
        <w:rPr>
          <w:sz w:val="24"/>
          <w:szCs w:val="24"/>
        </w:rPr>
      </w:pPr>
      <w:bookmarkStart w:id="92" w:name="_Toc401067634"/>
      <w:r w:rsidRPr="005D70E9">
        <w:t>Segundo día de inspección</w:t>
      </w:r>
      <w:bookmarkEnd w:id="92"/>
      <w:r w:rsidRPr="005D70E9">
        <w:t xml:space="preserve">  </w:t>
      </w:r>
    </w:p>
    <w:p w:rsidR="002B2D6D" w:rsidRPr="005D70E9" w:rsidRDefault="002B2D6D" w:rsidP="002B2D6D">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B2D6D" w:rsidRPr="005D70E9" w:rsidTr="00185AD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B2D6D" w:rsidRPr="005D70E9" w:rsidRDefault="002B2D6D" w:rsidP="00185AD9">
            <w:pPr>
              <w:rPr>
                <w:sz w:val="20"/>
                <w:szCs w:val="20"/>
              </w:rPr>
            </w:pPr>
            <w:r w:rsidRPr="005D70E9">
              <w:rPr>
                <w:b/>
                <w:sz w:val="20"/>
                <w:szCs w:val="20"/>
              </w:rPr>
              <w:t xml:space="preserve">Fecha de realización: </w:t>
            </w:r>
            <w:r w:rsidR="00DD4503" w:rsidRPr="005D70E9">
              <w:rPr>
                <w:sz w:val="20"/>
                <w:szCs w:val="20"/>
              </w:rPr>
              <w:t>18-06-2014</w:t>
            </w:r>
          </w:p>
          <w:p w:rsidR="002B2D6D" w:rsidRPr="005D70E9" w:rsidRDefault="002B2D6D" w:rsidP="00185AD9">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B2D6D" w:rsidRPr="005D70E9" w:rsidRDefault="002B2D6D" w:rsidP="00185AD9">
            <w:pPr>
              <w:rPr>
                <w:b/>
                <w:sz w:val="20"/>
                <w:szCs w:val="20"/>
              </w:rPr>
            </w:pPr>
            <w:r w:rsidRPr="005D70E9">
              <w:rPr>
                <w:b/>
                <w:sz w:val="20"/>
                <w:szCs w:val="20"/>
              </w:rPr>
              <w:t>Hora de inicio:</w:t>
            </w:r>
            <w:r w:rsidR="00DD4503" w:rsidRPr="005D70E9">
              <w:rPr>
                <w:b/>
                <w:sz w:val="20"/>
                <w:szCs w:val="20"/>
              </w:rPr>
              <w:t xml:space="preserve"> </w:t>
            </w:r>
            <w:r w:rsidR="00DD4503" w:rsidRPr="005D70E9">
              <w:rPr>
                <w:sz w:val="20"/>
                <w:szCs w:val="20"/>
              </w:rPr>
              <w:t>09:00</w:t>
            </w:r>
          </w:p>
          <w:p w:rsidR="002B2D6D" w:rsidRPr="005D70E9" w:rsidRDefault="002B2D6D" w:rsidP="00185AD9">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B2D6D" w:rsidRPr="005D70E9" w:rsidRDefault="002B2D6D" w:rsidP="00185AD9">
            <w:pPr>
              <w:rPr>
                <w:b/>
                <w:sz w:val="20"/>
                <w:szCs w:val="20"/>
              </w:rPr>
            </w:pPr>
            <w:r w:rsidRPr="005D70E9">
              <w:rPr>
                <w:b/>
                <w:sz w:val="20"/>
                <w:szCs w:val="20"/>
              </w:rPr>
              <w:t>Hora de finalización:</w:t>
            </w:r>
            <w:r w:rsidR="00DD4503" w:rsidRPr="005D70E9">
              <w:rPr>
                <w:b/>
                <w:sz w:val="20"/>
                <w:szCs w:val="20"/>
              </w:rPr>
              <w:t xml:space="preserve"> </w:t>
            </w:r>
            <w:r w:rsidR="00DD4503" w:rsidRPr="005D70E9">
              <w:rPr>
                <w:sz w:val="20"/>
                <w:szCs w:val="20"/>
              </w:rPr>
              <w:t>13:00</w:t>
            </w:r>
          </w:p>
          <w:p w:rsidR="002B2D6D" w:rsidRPr="005D70E9" w:rsidRDefault="002B2D6D" w:rsidP="00185AD9">
            <w:pPr>
              <w:rPr>
                <w:sz w:val="20"/>
                <w:szCs w:val="20"/>
                <w:lang w:val="es-ES" w:eastAsia="es-ES"/>
              </w:rPr>
            </w:pPr>
          </w:p>
        </w:tc>
      </w:tr>
      <w:tr w:rsidR="002B2D6D" w:rsidRPr="005D70E9" w:rsidTr="00185AD9">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B2D6D" w:rsidRPr="005D70E9" w:rsidRDefault="002B2D6D" w:rsidP="00185AD9">
            <w:pPr>
              <w:rPr>
                <w:sz w:val="20"/>
                <w:szCs w:val="20"/>
              </w:rPr>
            </w:pPr>
            <w:r w:rsidRPr="005D70E9">
              <w:rPr>
                <w:b/>
                <w:sz w:val="20"/>
                <w:szCs w:val="20"/>
              </w:rPr>
              <w:t>Fiscalizador encargado de la actividad:</w:t>
            </w:r>
            <w:r w:rsidR="00DD4503" w:rsidRPr="005D70E9">
              <w:rPr>
                <w:sz w:val="20"/>
                <w:szCs w:val="20"/>
              </w:rPr>
              <w:t xml:space="preserve"> Eduardo Ávila Acevedo</w:t>
            </w:r>
          </w:p>
          <w:p w:rsidR="002B2D6D" w:rsidRPr="005D70E9" w:rsidRDefault="002B2D6D" w:rsidP="00185AD9">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B2D6D" w:rsidRPr="005D70E9" w:rsidRDefault="002B2D6D" w:rsidP="00185AD9">
            <w:pPr>
              <w:rPr>
                <w:sz w:val="20"/>
                <w:szCs w:val="20"/>
              </w:rPr>
            </w:pPr>
            <w:r w:rsidRPr="005D70E9">
              <w:rPr>
                <w:b/>
                <w:sz w:val="20"/>
                <w:szCs w:val="20"/>
              </w:rPr>
              <w:t>Órgano:</w:t>
            </w:r>
            <w:r w:rsidR="00DD4503" w:rsidRPr="005D70E9">
              <w:rPr>
                <w:sz w:val="20"/>
                <w:szCs w:val="20"/>
              </w:rPr>
              <w:t xml:space="preserve"> SMA</w:t>
            </w:r>
          </w:p>
          <w:p w:rsidR="002B2D6D" w:rsidRPr="005D70E9" w:rsidRDefault="002B2D6D" w:rsidP="00185AD9">
            <w:pPr>
              <w:rPr>
                <w:rFonts w:eastAsia="Times New Roman"/>
                <w:sz w:val="20"/>
                <w:szCs w:val="20"/>
              </w:rPr>
            </w:pPr>
          </w:p>
        </w:tc>
      </w:tr>
      <w:tr w:rsidR="002B2D6D" w:rsidRPr="005D70E9" w:rsidTr="00185AD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B2D6D" w:rsidRPr="005D70E9" w:rsidRDefault="002B2D6D" w:rsidP="00185AD9">
            <w:pPr>
              <w:spacing w:line="0" w:lineRule="atLeast"/>
              <w:jc w:val="left"/>
              <w:rPr>
                <w:b/>
                <w:sz w:val="20"/>
                <w:szCs w:val="20"/>
              </w:rPr>
            </w:pPr>
            <w:r w:rsidRPr="005D70E9">
              <w:rPr>
                <w:b/>
                <w:sz w:val="20"/>
                <w:szCs w:val="20"/>
              </w:rPr>
              <w:t>Existió oposición al ingreso:</w:t>
            </w:r>
            <w:r w:rsidRPr="005D70E9">
              <w:rPr>
                <w:sz w:val="20"/>
                <w:szCs w:val="20"/>
              </w:rPr>
              <w:t xml:space="preserve"> </w:t>
            </w:r>
            <w:r w:rsidR="00DD4503" w:rsidRPr="005D70E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2D6D" w:rsidRPr="005D70E9" w:rsidRDefault="002B2D6D" w:rsidP="00185AD9">
            <w:pPr>
              <w:spacing w:line="0" w:lineRule="atLeast"/>
              <w:jc w:val="left"/>
              <w:rPr>
                <w:b/>
                <w:sz w:val="20"/>
                <w:szCs w:val="20"/>
              </w:rPr>
            </w:pPr>
            <w:r w:rsidRPr="005D70E9">
              <w:rPr>
                <w:b/>
                <w:sz w:val="20"/>
                <w:szCs w:val="20"/>
              </w:rPr>
              <w:t xml:space="preserve">Existió auxilio de fuerza pública: </w:t>
            </w:r>
            <w:r w:rsidR="00DD4503" w:rsidRPr="005D70E9">
              <w:rPr>
                <w:sz w:val="20"/>
                <w:szCs w:val="20"/>
              </w:rPr>
              <w:t>NO</w:t>
            </w:r>
          </w:p>
        </w:tc>
      </w:tr>
      <w:tr w:rsidR="002B2D6D" w:rsidRPr="005D70E9" w:rsidTr="00185AD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B2D6D" w:rsidRPr="005D70E9" w:rsidRDefault="002B2D6D" w:rsidP="00185AD9">
            <w:pPr>
              <w:spacing w:line="0" w:lineRule="atLeast"/>
              <w:jc w:val="left"/>
              <w:rPr>
                <w:b/>
                <w:sz w:val="20"/>
                <w:szCs w:val="20"/>
              </w:rPr>
            </w:pPr>
            <w:r w:rsidRPr="005D70E9">
              <w:rPr>
                <w:b/>
                <w:sz w:val="20"/>
                <w:szCs w:val="20"/>
              </w:rPr>
              <w:t>Existió colaboración por parte de los fiscalizados:</w:t>
            </w:r>
            <w:r w:rsidR="00DD4503" w:rsidRPr="005D70E9">
              <w:rPr>
                <w:b/>
                <w:sz w:val="20"/>
                <w:szCs w:val="20"/>
              </w:rPr>
              <w:t xml:space="preserve"> </w:t>
            </w:r>
            <w:r w:rsidR="00DD4503" w:rsidRPr="005D70E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2D6D" w:rsidRPr="005D70E9" w:rsidRDefault="002B2D6D" w:rsidP="00185AD9">
            <w:pPr>
              <w:spacing w:line="0" w:lineRule="atLeast"/>
              <w:jc w:val="left"/>
              <w:rPr>
                <w:b/>
                <w:sz w:val="20"/>
                <w:szCs w:val="20"/>
              </w:rPr>
            </w:pPr>
            <w:r w:rsidRPr="005D70E9">
              <w:rPr>
                <w:b/>
                <w:sz w:val="20"/>
                <w:szCs w:val="20"/>
              </w:rPr>
              <w:t xml:space="preserve">Existió trato respetuoso y deferente: </w:t>
            </w:r>
            <w:r w:rsidR="00DD4503" w:rsidRPr="005D70E9">
              <w:rPr>
                <w:sz w:val="20"/>
                <w:szCs w:val="20"/>
              </w:rPr>
              <w:t xml:space="preserve">SI </w:t>
            </w:r>
          </w:p>
        </w:tc>
      </w:tr>
      <w:tr w:rsidR="002B2D6D" w:rsidRPr="005D70E9" w:rsidTr="00185AD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B2D6D" w:rsidRPr="005D70E9" w:rsidRDefault="002B2D6D" w:rsidP="00EB27DB">
            <w:pPr>
              <w:spacing w:line="0" w:lineRule="atLeast"/>
              <w:rPr>
                <w:b/>
                <w:sz w:val="20"/>
                <w:szCs w:val="20"/>
              </w:rPr>
            </w:pPr>
            <w:r w:rsidRPr="005D70E9">
              <w:rPr>
                <w:b/>
                <w:sz w:val="20"/>
                <w:szCs w:val="20"/>
              </w:rPr>
              <w:t>Entrega de antecedentes solicitados:</w:t>
            </w:r>
            <w:r w:rsidRPr="005D70E9">
              <w:rPr>
                <w:sz w:val="20"/>
                <w:szCs w:val="20"/>
              </w:rPr>
              <w:t xml:space="preserve"> </w:t>
            </w:r>
            <w:r w:rsidR="00EB27DB">
              <w:rPr>
                <w:sz w:val="20"/>
                <w:szCs w:val="20"/>
              </w:rPr>
              <w:t>No se solicitaron antecedentes.</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2D6D" w:rsidRPr="005D70E9" w:rsidRDefault="002B2D6D" w:rsidP="00DD4503">
            <w:pPr>
              <w:spacing w:line="0" w:lineRule="atLeast"/>
              <w:jc w:val="left"/>
              <w:rPr>
                <w:sz w:val="20"/>
                <w:szCs w:val="20"/>
              </w:rPr>
            </w:pPr>
            <w:r w:rsidRPr="005D70E9">
              <w:rPr>
                <w:b/>
                <w:sz w:val="20"/>
                <w:szCs w:val="20"/>
              </w:rPr>
              <w:t xml:space="preserve"> Entrega de acta:</w:t>
            </w:r>
            <w:r w:rsidRPr="005D70E9">
              <w:rPr>
                <w:sz w:val="20"/>
                <w:szCs w:val="20"/>
              </w:rPr>
              <w:t xml:space="preserve"> </w:t>
            </w:r>
            <w:r w:rsidR="00DD4503" w:rsidRPr="005D70E9">
              <w:rPr>
                <w:sz w:val="20"/>
                <w:szCs w:val="20"/>
              </w:rPr>
              <w:t>SI (Anexo 1)</w:t>
            </w:r>
          </w:p>
        </w:tc>
      </w:tr>
      <w:tr w:rsidR="002B2D6D" w:rsidRPr="005D70E9" w:rsidTr="00185AD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B2D6D" w:rsidRPr="005D70E9" w:rsidRDefault="002B2D6D" w:rsidP="00DD4503">
            <w:pPr>
              <w:spacing w:line="0" w:lineRule="atLeast"/>
              <w:jc w:val="left"/>
              <w:rPr>
                <w:b/>
                <w:sz w:val="20"/>
                <w:szCs w:val="20"/>
              </w:rPr>
            </w:pPr>
            <w:r w:rsidRPr="005D70E9">
              <w:rPr>
                <w:b/>
                <w:sz w:val="20"/>
                <w:szCs w:val="20"/>
              </w:rPr>
              <w:t xml:space="preserve">Observaciones: </w:t>
            </w:r>
            <w:r w:rsidR="00DD4503" w:rsidRPr="005D70E9">
              <w:rPr>
                <w:sz w:val="20"/>
                <w:szCs w:val="20"/>
              </w:rPr>
              <w:t>-</w:t>
            </w:r>
            <w:r w:rsidRPr="005D70E9">
              <w:rPr>
                <w:sz w:val="20"/>
                <w:szCs w:val="20"/>
              </w:rPr>
              <w:t xml:space="preserve"> </w:t>
            </w:r>
          </w:p>
        </w:tc>
      </w:tr>
    </w:tbl>
    <w:p w:rsidR="00A20207" w:rsidRPr="005D70E9" w:rsidRDefault="00A20207">
      <w:pPr>
        <w:jc w:val="left"/>
        <w:rPr>
          <w:rFonts w:cstheme="minorHAnsi"/>
          <w:b/>
          <w:color w:val="FF0000"/>
          <w:sz w:val="14"/>
          <w:szCs w:val="24"/>
        </w:rPr>
      </w:pPr>
    </w:p>
    <w:p w:rsidR="00790741" w:rsidRPr="005D70E9" w:rsidRDefault="00790741">
      <w:pPr>
        <w:jc w:val="left"/>
        <w:rPr>
          <w:rFonts w:cstheme="minorHAnsi"/>
          <w:b/>
          <w:color w:val="FF0000"/>
          <w:sz w:val="14"/>
          <w:szCs w:val="24"/>
        </w:rPr>
      </w:pPr>
    </w:p>
    <w:p w:rsidR="002B2D6D" w:rsidRPr="005D70E9" w:rsidRDefault="002B2D6D" w:rsidP="002B2D6D">
      <w:pPr>
        <w:pStyle w:val="Ttulo3"/>
        <w:rPr>
          <w:sz w:val="24"/>
          <w:szCs w:val="24"/>
        </w:rPr>
      </w:pPr>
      <w:bookmarkStart w:id="93" w:name="_Toc401067635"/>
      <w:r w:rsidRPr="005D70E9">
        <w:t>Tercer día de inspección</w:t>
      </w:r>
      <w:bookmarkEnd w:id="93"/>
      <w:r w:rsidRPr="005D70E9">
        <w:t xml:space="preserve">  </w:t>
      </w:r>
    </w:p>
    <w:p w:rsidR="002B2D6D" w:rsidRPr="005D70E9" w:rsidRDefault="002B2D6D" w:rsidP="002B2D6D">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B2D6D" w:rsidRPr="005D70E9" w:rsidTr="00185AD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B2D6D" w:rsidRPr="005D70E9" w:rsidRDefault="002B2D6D" w:rsidP="00185AD9">
            <w:pPr>
              <w:rPr>
                <w:sz w:val="20"/>
                <w:szCs w:val="20"/>
              </w:rPr>
            </w:pPr>
            <w:r w:rsidRPr="005D70E9">
              <w:rPr>
                <w:b/>
                <w:sz w:val="20"/>
                <w:szCs w:val="20"/>
              </w:rPr>
              <w:t xml:space="preserve">Fecha de realización: </w:t>
            </w:r>
            <w:r w:rsidR="00DD4503" w:rsidRPr="005D70E9">
              <w:rPr>
                <w:sz w:val="20"/>
                <w:szCs w:val="20"/>
              </w:rPr>
              <w:t>19-06-2014</w:t>
            </w:r>
          </w:p>
          <w:p w:rsidR="002B2D6D" w:rsidRPr="005D70E9" w:rsidRDefault="002B2D6D" w:rsidP="00185AD9">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B2D6D" w:rsidRPr="005D70E9" w:rsidRDefault="002B2D6D" w:rsidP="00185AD9">
            <w:pPr>
              <w:rPr>
                <w:b/>
                <w:sz w:val="20"/>
                <w:szCs w:val="20"/>
              </w:rPr>
            </w:pPr>
            <w:r w:rsidRPr="005D70E9">
              <w:rPr>
                <w:b/>
                <w:sz w:val="20"/>
                <w:szCs w:val="20"/>
              </w:rPr>
              <w:t>Hora de inicio:</w:t>
            </w:r>
            <w:r w:rsidR="00DD4503" w:rsidRPr="005D70E9">
              <w:rPr>
                <w:b/>
                <w:sz w:val="20"/>
                <w:szCs w:val="20"/>
              </w:rPr>
              <w:t xml:space="preserve"> </w:t>
            </w:r>
            <w:r w:rsidR="00DD4503" w:rsidRPr="005D70E9">
              <w:rPr>
                <w:sz w:val="20"/>
                <w:szCs w:val="20"/>
              </w:rPr>
              <w:t>08:30</w:t>
            </w:r>
          </w:p>
          <w:p w:rsidR="002B2D6D" w:rsidRPr="005D70E9" w:rsidRDefault="002B2D6D" w:rsidP="00185AD9">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B2D6D" w:rsidRPr="005D70E9" w:rsidRDefault="002B2D6D" w:rsidP="00185AD9">
            <w:pPr>
              <w:rPr>
                <w:b/>
                <w:sz w:val="20"/>
                <w:szCs w:val="20"/>
              </w:rPr>
            </w:pPr>
            <w:r w:rsidRPr="005D70E9">
              <w:rPr>
                <w:b/>
                <w:sz w:val="20"/>
                <w:szCs w:val="20"/>
              </w:rPr>
              <w:t>Hora de finalización:</w:t>
            </w:r>
            <w:r w:rsidR="00DD4503" w:rsidRPr="005D70E9">
              <w:rPr>
                <w:b/>
                <w:sz w:val="20"/>
                <w:szCs w:val="20"/>
              </w:rPr>
              <w:t xml:space="preserve"> </w:t>
            </w:r>
            <w:r w:rsidR="00DD4503" w:rsidRPr="005D70E9">
              <w:rPr>
                <w:sz w:val="20"/>
                <w:szCs w:val="20"/>
              </w:rPr>
              <w:t>13:00</w:t>
            </w:r>
          </w:p>
          <w:p w:rsidR="002B2D6D" w:rsidRPr="005D70E9" w:rsidRDefault="002B2D6D" w:rsidP="00185AD9">
            <w:pPr>
              <w:rPr>
                <w:sz w:val="20"/>
                <w:szCs w:val="20"/>
                <w:lang w:val="es-ES" w:eastAsia="es-ES"/>
              </w:rPr>
            </w:pPr>
          </w:p>
        </w:tc>
      </w:tr>
      <w:tr w:rsidR="002B2D6D" w:rsidRPr="005D70E9" w:rsidTr="00185AD9">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B2D6D" w:rsidRPr="005D70E9" w:rsidRDefault="002B2D6D" w:rsidP="00185AD9">
            <w:pPr>
              <w:rPr>
                <w:sz w:val="20"/>
                <w:szCs w:val="20"/>
              </w:rPr>
            </w:pPr>
            <w:r w:rsidRPr="005D70E9">
              <w:rPr>
                <w:b/>
                <w:sz w:val="20"/>
                <w:szCs w:val="20"/>
              </w:rPr>
              <w:t>Fiscalizador encargado de la actividad:</w:t>
            </w:r>
            <w:r w:rsidR="00DD4503" w:rsidRPr="005D70E9">
              <w:rPr>
                <w:sz w:val="20"/>
                <w:szCs w:val="20"/>
              </w:rPr>
              <w:t xml:space="preserve"> Eduardo Ávila Acevedo</w:t>
            </w:r>
          </w:p>
          <w:p w:rsidR="002B2D6D" w:rsidRPr="005D70E9" w:rsidRDefault="002B2D6D" w:rsidP="00185AD9">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2B2D6D" w:rsidRPr="005D70E9" w:rsidRDefault="002B2D6D" w:rsidP="00185AD9">
            <w:pPr>
              <w:rPr>
                <w:sz w:val="20"/>
                <w:szCs w:val="20"/>
              </w:rPr>
            </w:pPr>
            <w:r w:rsidRPr="005D70E9">
              <w:rPr>
                <w:b/>
                <w:sz w:val="20"/>
                <w:szCs w:val="20"/>
              </w:rPr>
              <w:t>Órgano:</w:t>
            </w:r>
            <w:r w:rsidR="00DD4503" w:rsidRPr="005D70E9">
              <w:rPr>
                <w:b/>
                <w:sz w:val="20"/>
                <w:szCs w:val="20"/>
              </w:rPr>
              <w:t xml:space="preserve"> </w:t>
            </w:r>
            <w:r w:rsidR="00DD4503" w:rsidRPr="005D70E9">
              <w:rPr>
                <w:sz w:val="20"/>
                <w:szCs w:val="20"/>
              </w:rPr>
              <w:t>SMA</w:t>
            </w:r>
          </w:p>
          <w:p w:rsidR="002B2D6D" w:rsidRPr="005D70E9" w:rsidRDefault="002B2D6D" w:rsidP="00185AD9">
            <w:pPr>
              <w:rPr>
                <w:rFonts w:eastAsia="Times New Roman"/>
                <w:sz w:val="20"/>
                <w:szCs w:val="20"/>
              </w:rPr>
            </w:pPr>
          </w:p>
        </w:tc>
      </w:tr>
      <w:tr w:rsidR="002B2D6D" w:rsidRPr="005D70E9" w:rsidTr="00185AD9">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20207" w:rsidRPr="005D70E9" w:rsidRDefault="00A20207" w:rsidP="00185AD9">
            <w:pPr>
              <w:rPr>
                <w:b/>
                <w:sz w:val="20"/>
                <w:szCs w:val="20"/>
              </w:rPr>
            </w:pPr>
            <w:r w:rsidRPr="005D70E9">
              <w:rPr>
                <w:b/>
                <w:sz w:val="20"/>
                <w:szCs w:val="20"/>
              </w:rPr>
              <w:t>Fiscalizador</w:t>
            </w:r>
            <w:r w:rsidR="002B2D6D" w:rsidRPr="005D70E9">
              <w:rPr>
                <w:b/>
                <w:sz w:val="20"/>
                <w:szCs w:val="20"/>
              </w:rPr>
              <w:t xml:space="preserve"> </w:t>
            </w:r>
            <w:r w:rsidRPr="005D70E9">
              <w:rPr>
                <w:b/>
                <w:sz w:val="20"/>
                <w:szCs w:val="20"/>
              </w:rPr>
              <w:t>participante</w:t>
            </w:r>
            <w:r w:rsidR="002B2D6D" w:rsidRPr="005D70E9">
              <w:rPr>
                <w:b/>
                <w:sz w:val="20"/>
                <w:szCs w:val="20"/>
              </w:rPr>
              <w:t>:</w:t>
            </w:r>
            <w:r w:rsidRPr="005D70E9">
              <w:rPr>
                <w:b/>
                <w:sz w:val="20"/>
                <w:szCs w:val="20"/>
              </w:rPr>
              <w:t xml:space="preserve"> </w:t>
            </w:r>
          </w:p>
          <w:p w:rsidR="002B2D6D" w:rsidRPr="005D70E9" w:rsidRDefault="00A20207" w:rsidP="00185AD9">
            <w:pPr>
              <w:rPr>
                <w:sz w:val="20"/>
                <w:szCs w:val="20"/>
              </w:rPr>
            </w:pPr>
            <w:r w:rsidRPr="005D70E9">
              <w:rPr>
                <w:sz w:val="20"/>
                <w:szCs w:val="20"/>
              </w:rPr>
              <w:t>Julio Vega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20207" w:rsidRPr="005D70E9" w:rsidRDefault="00A20207" w:rsidP="00185AD9">
            <w:pPr>
              <w:rPr>
                <w:b/>
                <w:sz w:val="20"/>
                <w:szCs w:val="20"/>
              </w:rPr>
            </w:pPr>
            <w:r w:rsidRPr="005D70E9">
              <w:rPr>
                <w:b/>
                <w:sz w:val="20"/>
                <w:szCs w:val="20"/>
              </w:rPr>
              <w:t>Órgano</w:t>
            </w:r>
            <w:r w:rsidR="002B2D6D" w:rsidRPr="005D70E9">
              <w:rPr>
                <w:b/>
                <w:sz w:val="20"/>
                <w:szCs w:val="20"/>
              </w:rPr>
              <w:t>:</w:t>
            </w:r>
            <w:r w:rsidRPr="005D70E9">
              <w:rPr>
                <w:b/>
                <w:sz w:val="20"/>
                <w:szCs w:val="20"/>
              </w:rPr>
              <w:t xml:space="preserve"> </w:t>
            </w:r>
          </w:p>
          <w:p w:rsidR="002B2D6D" w:rsidRPr="005D70E9" w:rsidRDefault="00A20207" w:rsidP="00185AD9">
            <w:pPr>
              <w:rPr>
                <w:sz w:val="20"/>
                <w:szCs w:val="20"/>
              </w:rPr>
            </w:pPr>
            <w:r w:rsidRPr="005D70E9">
              <w:rPr>
                <w:sz w:val="20"/>
                <w:szCs w:val="20"/>
              </w:rPr>
              <w:t>CONAF</w:t>
            </w:r>
          </w:p>
        </w:tc>
      </w:tr>
      <w:tr w:rsidR="00DD4503" w:rsidRPr="005D70E9" w:rsidTr="00185AD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Existió oposición al ingreso:</w:t>
            </w:r>
            <w:r w:rsidRPr="005D70E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4503" w:rsidRPr="005D70E9" w:rsidRDefault="00DD4503" w:rsidP="00185AD9">
            <w:pPr>
              <w:spacing w:line="0" w:lineRule="atLeast"/>
              <w:jc w:val="left"/>
              <w:rPr>
                <w:b/>
                <w:sz w:val="20"/>
                <w:szCs w:val="20"/>
              </w:rPr>
            </w:pPr>
            <w:r w:rsidRPr="005D70E9">
              <w:rPr>
                <w:b/>
                <w:sz w:val="20"/>
                <w:szCs w:val="20"/>
              </w:rPr>
              <w:t xml:space="preserve">Existió auxilio de fuerza pública: </w:t>
            </w:r>
            <w:r w:rsidRPr="005D70E9">
              <w:rPr>
                <w:sz w:val="20"/>
                <w:szCs w:val="20"/>
              </w:rPr>
              <w:t>NO</w:t>
            </w:r>
          </w:p>
        </w:tc>
      </w:tr>
      <w:tr w:rsidR="00DD4503" w:rsidRPr="005D70E9" w:rsidTr="00185AD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 xml:space="preserve">Existió colaboración por parte de los fiscalizados: </w:t>
            </w:r>
            <w:r w:rsidRPr="005D70E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4503" w:rsidRPr="005D70E9" w:rsidRDefault="00DD4503" w:rsidP="00185AD9">
            <w:pPr>
              <w:spacing w:line="0" w:lineRule="atLeast"/>
              <w:jc w:val="left"/>
              <w:rPr>
                <w:b/>
                <w:sz w:val="20"/>
                <w:szCs w:val="20"/>
              </w:rPr>
            </w:pPr>
            <w:r w:rsidRPr="005D70E9">
              <w:rPr>
                <w:b/>
                <w:sz w:val="20"/>
                <w:szCs w:val="20"/>
              </w:rPr>
              <w:t xml:space="preserve">Existió trato respetuoso y deferente: </w:t>
            </w:r>
            <w:r w:rsidRPr="005D70E9">
              <w:rPr>
                <w:sz w:val="20"/>
                <w:szCs w:val="20"/>
              </w:rPr>
              <w:t xml:space="preserve">SI </w:t>
            </w:r>
          </w:p>
        </w:tc>
      </w:tr>
      <w:tr w:rsidR="00DD4503" w:rsidRPr="005D70E9" w:rsidTr="00185AD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EB27DB" w:rsidP="00185AD9">
            <w:pPr>
              <w:spacing w:line="0" w:lineRule="atLeast"/>
              <w:jc w:val="left"/>
              <w:rPr>
                <w:b/>
                <w:sz w:val="20"/>
                <w:szCs w:val="20"/>
              </w:rPr>
            </w:pPr>
            <w:r w:rsidRPr="005D70E9">
              <w:rPr>
                <w:b/>
                <w:sz w:val="20"/>
                <w:szCs w:val="20"/>
              </w:rPr>
              <w:t>Entrega de antecedentes solicitados:</w:t>
            </w:r>
            <w:r w:rsidRPr="005D70E9">
              <w:rPr>
                <w:sz w:val="20"/>
                <w:szCs w:val="20"/>
              </w:rPr>
              <w:t xml:space="preserve"> </w:t>
            </w:r>
            <w:r>
              <w:rPr>
                <w:sz w:val="20"/>
                <w:szCs w:val="20"/>
              </w:rPr>
              <w:t>No se solicitaron antecedentes.</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4503" w:rsidRPr="005D70E9" w:rsidRDefault="00DD4503" w:rsidP="00185AD9">
            <w:pPr>
              <w:spacing w:line="0" w:lineRule="atLeast"/>
              <w:jc w:val="left"/>
              <w:rPr>
                <w:sz w:val="20"/>
                <w:szCs w:val="20"/>
              </w:rPr>
            </w:pPr>
            <w:r w:rsidRPr="005D70E9">
              <w:rPr>
                <w:b/>
                <w:sz w:val="20"/>
                <w:szCs w:val="20"/>
              </w:rPr>
              <w:t xml:space="preserve"> Entrega de acta:</w:t>
            </w:r>
            <w:r w:rsidRPr="005D70E9">
              <w:rPr>
                <w:sz w:val="20"/>
                <w:szCs w:val="20"/>
              </w:rPr>
              <w:t xml:space="preserve"> SI (Anexo 1)</w:t>
            </w:r>
          </w:p>
        </w:tc>
      </w:tr>
      <w:tr w:rsidR="00DD4503" w:rsidRPr="005D70E9" w:rsidTr="00185AD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D4503" w:rsidRPr="005D70E9" w:rsidRDefault="00DD4503" w:rsidP="00185AD9">
            <w:pPr>
              <w:spacing w:line="0" w:lineRule="atLeast"/>
              <w:jc w:val="left"/>
              <w:rPr>
                <w:b/>
                <w:sz w:val="20"/>
                <w:szCs w:val="20"/>
              </w:rPr>
            </w:pPr>
            <w:r w:rsidRPr="005D70E9">
              <w:rPr>
                <w:b/>
                <w:sz w:val="20"/>
                <w:szCs w:val="20"/>
              </w:rPr>
              <w:t xml:space="preserve">Observaciones: </w:t>
            </w:r>
            <w:r w:rsidRPr="005D70E9">
              <w:rPr>
                <w:sz w:val="20"/>
                <w:szCs w:val="20"/>
              </w:rPr>
              <w:t xml:space="preserve">- </w:t>
            </w:r>
          </w:p>
        </w:tc>
      </w:tr>
    </w:tbl>
    <w:p w:rsidR="002B2D6D" w:rsidRPr="005D70E9" w:rsidRDefault="002B2D6D">
      <w:pPr>
        <w:jc w:val="left"/>
        <w:rPr>
          <w:rFonts w:cstheme="minorHAnsi"/>
          <w:b/>
          <w:color w:val="FF0000"/>
          <w:sz w:val="14"/>
          <w:szCs w:val="24"/>
        </w:rPr>
        <w:sectPr w:rsidR="002B2D6D" w:rsidRPr="005D70E9" w:rsidSect="00A70F8F">
          <w:pgSz w:w="12240" w:h="15840"/>
          <w:pgMar w:top="1134" w:right="1134" w:bottom="1134" w:left="1134" w:header="709" w:footer="709" w:gutter="0"/>
          <w:cols w:space="708"/>
          <w:docGrid w:linePitch="360"/>
        </w:sectPr>
      </w:pPr>
    </w:p>
    <w:p w:rsidR="000D607C" w:rsidRPr="005D70E9" w:rsidRDefault="00F67BC0" w:rsidP="000D607C">
      <w:pPr>
        <w:pStyle w:val="Ttulo3"/>
      </w:pPr>
      <w:bookmarkStart w:id="94" w:name="_Toc401067636"/>
      <w:bookmarkStart w:id="95" w:name="_Toc390184274"/>
      <w:bookmarkStart w:id="96" w:name="_Toc390360005"/>
      <w:bookmarkStart w:id="97" w:name="_Toc390777026"/>
      <w:bookmarkStart w:id="98" w:name="_Toc352840390"/>
      <w:bookmarkStart w:id="99" w:name="_Toc352841450"/>
      <w:bookmarkStart w:id="100" w:name="_Toc353998117"/>
      <w:bookmarkStart w:id="101" w:name="_Toc353998190"/>
      <w:bookmarkStart w:id="102" w:name="_Toc382383541"/>
      <w:bookmarkStart w:id="103" w:name="_Toc382472363"/>
      <w:r w:rsidRPr="005D70E9">
        <w:t>Esquema de r</w:t>
      </w:r>
      <w:r w:rsidR="000D607C" w:rsidRPr="005D70E9">
        <w:t>ecorrido</w:t>
      </w:r>
      <w:bookmarkEnd w:id="94"/>
      <w:r w:rsidR="000D607C" w:rsidRPr="005D70E9">
        <w:t xml:space="preserve"> </w:t>
      </w:r>
      <w:bookmarkEnd w:id="95"/>
      <w:bookmarkEnd w:id="96"/>
      <w:bookmarkEnd w:id="97"/>
    </w:p>
    <w:p w:rsidR="00BD4B0C" w:rsidRPr="005D70E9" w:rsidRDefault="00BD4B0C" w:rsidP="000D607C"/>
    <w:p w:rsidR="00BD4B0C" w:rsidRPr="005D70E9" w:rsidRDefault="009A3306" w:rsidP="009A3306">
      <w:pPr>
        <w:jc w:val="center"/>
      </w:pPr>
      <w:r w:rsidRPr="005D70E9">
        <w:rPr>
          <w:noProof/>
          <w:lang w:eastAsia="es-CL"/>
        </w:rPr>
        <w:drawing>
          <wp:inline distT="0" distB="0" distL="0" distR="0" wp14:anchorId="4DC4454E" wp14:editId="7DA39CAC">
            <wp:extent cx="6332220" cy="37414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3741420"/>
                    </a:xfrm>
                    <a:prstGeom prst="rect">
                      <a:avLst/>
                    </a:prstGeom>
                    <a:noFill/>
                  </pic:spPr>
                </pic:pic>
              </a:graphicData>
            </a:graphic>
          </wp:inline>
        </w:drawing>
      </w:r>
    </w:p>
    <w:p w:rsidR="00BD4B0C" w:rsidRPr="005D70E9" w:rsidRDefault="00BD4B0C" w:rsidP="000D607C"/>
    <w:p w:rsidR="009A3306" w:rsidRPr="005D70E9" w:rsidRDefault="009A3306" w:rsidP="009A3306">
      <w:pPr>
        <w:jc w:val="center"/>
      </w:pPr>
      <w:r w:rsidRPr="005D70E9">
        <w:rPr>
          <w:noProof/>
          <w:lang w:eastAsia="es-CL"/>
        </w:rPr>
        <w:drawing>
          <wp:inline distT="0" distB="0" distL="0" distR="0" wp14:anchorId="08BE5C70" wp14:editId="09ECE206">
            <wp:extent cx="6332220" cy="37414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3741420"/>
                    </a:xfrm>
                    <a:prstGeom prst="rect">
                      <a:avLst/>
                    </a:prstGeom>
                    <a:noFill/>
                  </pic:spPr>
                </pic:pic>
              </a:graphicData>
            </a:graphic>
          </wp:inline>
        </w:drawing>
      </w:r>
    </w:p>
    <w:p w:rsidR="00BD4B0C" w:rsidRPr="005D70E9" w:rsidRDefault="009A3306" w:rsidP="009A3306">
      <w:pPr>
        <w:jc w:val="center"/>
      </w:pPr>
      <w:r w:rsidRPr="005D70E9">
        <w:rPr>
          <w:noProof/>
          <w:lang w:eastAsia="es-CL"/>
        </w:rPr>
        <w:drawing>
          <wp:inline distT="0" distB="0" distL="0" distR="0" wp14:anchorId="5FA7AF88" wp14:editId="3F05ECD1">
            <wp:extent cx="6332220" cy="3741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3741420"/>
                    </a:xfrm>
                    <a:prstGeom prst="rect">
                      <a:avLst/>
                    </a:prstGeom>
                    <a:noFill/>
                  </pic:spPr>
                </pic:pic>
              </a:graphicData>
            </a:graphic>
          </wp:inline>
        </w:drawing>
      </w:r>
    </w:p>
    <w:p w:rsidR="00BD4B0C" w:rsidRPr="005D70E9" w:rsidRDefault="00BD4B0C" w:rsidP="000D607C"/>
    <w:p w:rsidR="00BD4B0C" w:rsidRPr="005D70E9" w:rsidRDefault="00BD4B0C" w:rsidP="000D607C"/>
    <w:p w:rsidR="00BD4B0C" w:rsidRPr="005D70E9" w:rsidRDefault="009A3306" w:rsidP="009A3306">
      <w:pPr>
        <w:jc w:val="center"/>
      </w:pPr>
      <w:r w:rsidRPr="005D70E9">
        <w:rPr>
          <w:noProof/>
          <w:lang w:eastAsia="es-CL"/>
        </w:rPr>
        <w:drawing>
          <wp:inline distT="0" distB="0" distL="0" distR="0" wp14:anchorId="615AE3CB" wp14:editId="76E1C2BA">
            <wp:extent cx="6332220" cy="37414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3741420"/>
                    </a:xfrm>
                    <a:prstGeom prst="rect">
                      <a:avLst/>
                    </a:prstGeom>
                    <a:noFill/>
                  </pic:spPr>
                </pic:pic>
              </a:graphicData>
            </a:graphic>
          </wp:inline>
        </w:drawing>
      </w:r>
    </w:p>
    <w:p w:rsidR="00BD4B0C" w:rsidRPr="005D70E9" w:rsidRDefault="00BD4B0C" w:rsidP="000D607C"/>
    <w:p w:rsidR="003315FE" w:rsidRPr="005D70E9" w:rsidRDefault="003315FE" w:rsidP="000D607C"/>
    <w:p w:rsidR="00893A4E" w:rsidRPr="005D70E9" w:rsidRDefault="00893A4E" w:rsidP="00FD6FC0">
      <w:pPr>
        <w:pStyle w:val="Ttulo3"/>
        <w:rPr>
          <w:b w:val="0"/>
          <w:color w:val="FF0000"/>
          <w:sz w:val="20"/>
        </w:rPr>
      </w:pPr>
      <w:bookmarkStart w:id="104" w:name="_Toc401067637"/>
      <w:bookmarkStart w:id="105" w:name="_Toc390184275"/>
      <w:bookmarkStart w:id="106" w:name="_Toc390360006"/>
      <w:bookmarkStart w:id="107" w:name="_Toc390777027"/>
      <w:r w:rsidRPr="005D70E9">
        <w:t>Detalle del Recorrido de la Inspección.</w:t>
      </w:r>
      <w:bookmarkEnd w:id="98"/>
      <w:bookmarkEnd w:id="99"/>
      <w:bookmarkEnd w:id="104"/>
      <w:r w:rsidR="00413EC4" w:rsidRPr="005D70E9">
        <w:t xml:space="preserve"> </w:t>
      </w:r>
      <w:bookmarkEnd w:id="100"/>
      <w:bookmarkEnd w:id="101"/>
      <w:bookmarkEnd w:id="102"/>
      <w:bookmarkEnd w:id="103"/>
      <w:bookmarkEnd w:id="105"/>
      <w:bookmarkEnd w:id="106"/>
      <w:bookmarkEnd w:id="107"/>
    </w:p>
    <w:p w:rsidR="001E7D3A" w:rsidRPr="005D70E9" w:rsidRDefault="001E7D3A" w:rsidP="001E7D3A"/>
    <w:tbl>
      <w:tblPr>
        <w:tblW w:w="5000" w:type="pct"/>
        <w:jc w:val="center"/>
        <w:tblCellMar>
          <w:left w:w="70" w:type="dxa"/>
          <w:right w:w="70" w:type="dxa"/>
        </w:tblCellMar>
        <w:tblLook w:val="04A0" w:firstRow="1" w:lastRow="0" w:firstColumn="1" w:lastColumn="0" w:noHBand="0" w:noVBand="1"/>
      </w:tblPr>
      <w:tblGrid>
        <w:gridCol w:w="1298"/>
        <w:gridCol w:w="3875"/>
        <w:gridCol w:w="4939"/>
      </w:tblGrid>
      <w:tr w:rsidR="003315FE" w:rsidRPr="005D70E9" w:rsidTr="003315FE">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3315FE" w:rsidRPr="005D70E9" w:rsidRDefault="003315FE" w:rsidP="006E759F">
            <w:pPr>
              <w:jc w:val="center"/>
              <w:rPr>
                <w:rFonts w:cstheme="minorHAnsi"/>
                <w:b/>
                <w:sz w:val="20"/>
                <w:szCs w:val="20"/>
                <w:lang w:val="es-ES_tradnl"/>
              </w:rPr>
            </w:pPr>
            <w:r w:rsidRPr="005D70E9">
              <w:rPr>
                <w:rFonts w:cstheme="minorHAnsi"/>
                <w:b/>
                <w:sz w:val="20"/>
                <w:szCs w:val="20"/>
                <w:lang w:val="es-ES_tradnl"/>
              </w:rPr>
              <w:t>N° de estación</w:t>
            </w:r>
          </w:p>
        </w:tc>
        <w:tc>
          <w:tcPr>
            <w:tcW w:w="1916" w:type="pct"/>
            <w:vMerge w:val="restart"/>
            <w:tcBorders>
              <w:top w:val="single" w:sz="8" w:space="0" w:color="auto"/>
              <w:left w:val="nil"/>
              <w:right w:val="single" w:sz="4" w:space="0" w:color="auto"/>
            </w:tcBorders>
            <w:shd w:val="clear" w:color="auto" w:fill="D9D9D9" w:themeFill="background1" w:themeFillShade="D9"/>
            <w:vAlign w:val="center"/>
          </w:tcPr>
          <w:p w:rsidR="003315FE" w:rsidRPr="005D70E9" w:rsidRDefault="003315FE" w:rsidP="006E759F">
            <w:pPr>
              <w:spacing w:before="60" w:after="60"/>
              <w:ind w:left="57" w:right="57"/>
              <w:jc w:val="center"/>
              <w:rPr>
                <w:rFonts w:cstheme="minorHAnsi"/>
                <w:b/>
                <w:sz w:val="20"/>
                <w:szCs w:val="20"/>
              </w:rPr>
            </w:pPr>
            <w:r w:rsidRPr="005D70E9">
              <w:rPr>
                <w:rFonts w:cstheme="minorHAnsi"/>
                <w:b/>
                <w:sz w:val="20"/>
                <w:szCs w:val="20"/>
              </w:rPr>
              <w:t>Nombre del sector</w:t>
            </w:r>
          </w:p>
        </w:tc>
        <w:tc>
          <w:tcPr>
            <w:tcW w:w="2442" w:type="pct"/>
            <w:vMerge w:val="restart"/>
            <w:tcBorders>
              <w:top w:val="single" w:sz="8" w:space="0" w:color="auto"/>
              <w:left w:val="nil"/>
              <w:right w:val="single" w:sz="8" w:space="0" w:color="auto"/>
            </w:tcBorders>
            <w:shd w:val="clear" w:color="auto" w:fill="D9D9D9" w:themeFill="background1" w:themeFillShade="D9"/>
            <w:vAlign w:val="center"/>
          </w:tcPr>
          <w:p w:rsidR="003315FE" w:rsidRPr="005D70E9" w:rsidRDefault="003315FE" w:rsidP="006E759F">
            <w:pPr>
              <w:spacing w:before="60" w:after="60"/>
              <w:ind w:left="57" w:right="57"/>
              <w:jc w:val="center"/>
              <w:rPr>
                <w:rFonts w:cstheme="minorHAnsi"/>
                <w:b/>
                <w:sz w:val="20"/>
                <w:szCs w:val="20"/>
              </w:rPr>
            </w:pPr>
            <w:r w:rsidRPr="005D70E9">
              <w:rPr>
                <w:rFonts w:cstheme="minorHAnsi"/>
                <w:b/>
                <w:sz w:val="20"/>
                <w:szCs w:val="20"/>
              </w:rPr>
              <w:t>Descripción estación</w:t>
            </w:r>
          </w:p>
        </w:tc>
      </w:tr>
      <w:tr w:rsidR="003315FE" w:rsidRPr="005D70E9" w:rsidTr="003315FE">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3315FE" w:rsidRPr="005D70E9" w:rsidRDefault="003315FE" w:rsidP="006E759F">
            <w:pPr>
              <w:jc w:val="center"/>
              <w:rPr>
                <w:rFonts w:cstheme="minorHAnsi"/>
                <w:b/>
                <w:sz w:val="20"/>
                <w:szCs w:val="20"/>
                <w:lang w:val="es-ES_tradnl"/>
              </w:rPr>
            </w:pPr>
          </w:p>
        </w:tc>
        <w:tc>
          <w:tcPr>
            <w:tcW w:w="1916" w:type="pct"/>
            <w:vMerge/>
            <w:tcBorders>
              <w:left w:val="nil"/>
              <w:bottom w:val="single" w:sz="8" w:space="0" w:color="auto"/>
              <w:right w:val="single" w:sz="4" w:space="0" w:color="auto"/>
            </w:tcBorders>
            <w:shd w:val="clear" w:color="auto" w:fill="D9D9D9" w:themeFill="background1" w:themeFillShade="D9"/>
            <w:vAlign w:val="center"/>
            <w:hideMark/>
          </w:tcPr>
          <w:p w:rsidR="003315FE" w:rsidRPr="005D70E9" w:rsidRDefault="003315FE" w:rsidP="006E759F">
            <w:pPr>
              <w:spacing w:before="60" w:after="60"/>
              <w:ind w:left="57" w:right="57"/>
              <w:jc w:val="center"/>
              <w:rPr>
                <w:rFonts w:cstheme="minorHAnsi"/>
                <w:b/>
                <w:sz w:val="20"/>
                <w:szCs w:val="20"/>
              </w:rPr>
            </w:pPr>
          </w:p>
        </w:tc>
        <w:tc>
          <w:tcPr>
            <w:tcW w:w="2442" w:type="pct"/>
            <w:vMerge/>
            <w:tcBorders>
              <w:left w:val="nil"/>
              <w:bottom w:val="single" w:sz="8" w:space="0" w:color="auto"/>
              <w:right w:val="single" w:sz="8" w:space="0" w:color="auto"/>
            </w:tcBorders>
            <w:shd w:val="clear" w:color="auto" w:fill="D9D9D9" w:themeFill="background1" w:themeFillShade="D9"/>
            <w:vAlign w:val="center"/>
            <w:hideMark/>
          </w:tcPr>
          <w:p w:rsidR="003315FE" w:rsidRPr="005D70E9" w:rsidRDefault="003315FE" w:rsidP="006E759F">
            <w:pPr>
              <w:spacing w:before="60" w:after="60"/>
              <w:ind w:left="57" w:right="57"/>
              <w:jc w:val="center"/>
              <w:rPr>
                <w:rFonts w:cstheme="minorHAnsi"/>
                <w:b/>
                <w:sz w:val="20"/>
                <w:szCs w:val="20"/>
              </w:rPr>
            </w:pPr>
          </w:p>
        </w:tc>
      </w:tr>
      <w:tr w:rsidR="003315FE" w:rsidRPr="005D70E9" w:rsidTr="003315FE">
        <w:trPr>
          <w:trHeight w:val="551"/>
          <w:jc w:val="center"/>
        </w:trPr>
        <w:tc>
          <w:tcPr>
            <w:tcW w:w="642" w:type="pct"/>
            <w:tcBorders>
              <w:top w:val="nil"/>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w:t>
            </w:r>
          </w:p>
        </w:tc>
        <w:tc>
          <w:tcPr>
            <w:tcW w:w="1916" w:type="pct"/>
            <w:tcBorders>
              <w:top w:val="nil"/>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Planta de tratamiento de aguas servidas.</w:t>
            </w:r>
          </w:p>
        </w:tc>
        <w:tc>
          <w:tcPr>
            <w:tcW w:w="2442" w:type="pct"/>
            <w:tcBorders>
              <w:top w:val="nil"/>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destinado al tratamiento de las aguas servidas de la instalación.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Centro de manejo integral de residuos.</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destinado al manejo de los residuos de la instalación.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3</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Antigua Faena Minera de El Tesoro.</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de la antigua faena minera.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4</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Canal de desvío de aguas lluvias.</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Obra destinada al desvío de aguas lluvias.</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5</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Casino principal.</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destinado a la alimentación del personal de la instalación.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6</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Comedor mina.</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destinado a la alimentación del personal de la instalación.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7</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Bodega de materiales.</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destinado al bodegaje de materiales.</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8</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Piscinas PLS.</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Piscinas de solución rica.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9</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Estanque de traspaso de refino.</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Sector donde se realiza el traspaso de refino.</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10</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S8.</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observación.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11</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PL1.</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observación.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12</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Plataforma de aceites lubricantes residuales.</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 xml:space="preserve">Sector destinado a la extracción y traslado de aceites </w:t>
            </w:r>
            <w:r w:rsidR="00EB27DB">
              <w:rPr>
                <w:sz w:val="20"/>
                <w:szCs w:val="20"/>
              </w:rPr>
              <w:t>u</w:t>
            </w:r>
            <w:r w:rsidRPr="005D70E9">
              <w:rPr>
                <w:sz w:val="20"/>
                <w:szCs w:val="20"/>
              </w:rPr>
              <w:t>sados.</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13</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Estanques de ácido sulfúrico.</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Estanques de almacenamiento de ácido sulfúrico.</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14</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Grupos electrógenos.</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 xml:space="preserve">Corresponde a grupos electrógenos de respaldo. </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15</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Estación de bombeo.</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Estación utilizada para el funcionamiento del sistema de aducción de agua.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16</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21.</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extracción de agua.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17</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10.</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extracción de agua.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18</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5.</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extracción de agua.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19</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3.</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extracción de agua.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20</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2.</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extracción de agua.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21</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Pozo 30.</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Pozo de observación de agua subterránea.</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22</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asociada a Pozo 30.</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23</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asociada a Pozo 21.</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24</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asociada a Pozo 10.</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25</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asociada a Pozo 5.</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26</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Sector Pampa.</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flora, fauna y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27</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asociada a Pozo 3.</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28</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Parcela asociada a Pozo 2.</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vegetación.</w:t>
            </w:r>
          </w:p>
        </w:tc>
      </w:tr>
      <w:tr w:rsidR="003315FE" w:rsidRPr="005D70E9" w:rsidTr="003315FE">
        <w:trPr>
          <w:trHeight w:val="551"/>
          <w:jc w:val="center"/>
        </w:trPr>
        <w:tc>
          <w:tcPr>
            <w:tcW w:w="642" w:type="pct"/>
            <w:tcBorders>
              <w:top w:val="single" w:sz="4" w:space="0" w:color="auto"/>
              <w:left w:val="single" w:sz="8" w:space="0" w:color="auto"/>
              <w:bottom w:val="single" w:sz="4" w:space="0" w:color="auto"/>
              <w:right w:val="single" w:sz="4" w:space="0" w:color="auto"/>
            </w:tcBorders>
            <w:noWrap/>
          </w:tcPr>
          <w:p w:rsidR="003315FE" w:rsidRPr="005D70E9" w:rsidRDefault="003315FE" w:rsidP="003315FE">
            <w:pPr>
              <w:jc w:val="center"/>
              <w:rPr>
                <w:sz w:val="20"/>
                <w:szCs w:val="20"/>
              </w:rPr>
            </w:pPr>
            <w:r w:rsidRPr="005D70E9">
              <w:rPr>
                <w:sz w:val="20"/>
                <w:szCs w:val="20"/>
              </w:rPr>
              <w:t>29</w:t>
            </w:r>
          </w:p>
        </w:tc>
        <w:tc>
          <w:tcPr>
            <w:tcW w:w="1916" w:type="pct"/>
            <w:tcBorders>
              <w:top w:val="single" w:sz="4" w:space="0" w:color="auto"/>
              <w:left w:val="nil"/>
              <w:bottom w:val="single" w:sz="4" w:space="0" w:color="auto"/>
              <w:right w:val="single" w:sz="4" w:space="0" w:color="auto"/>
            </w:tcBorders>
          </w:tcPr>
          <w:p w:rsidR="003315FE" w:rsidRPr="005D70E9" w:rsidRDefault="003315FE" w:rsidP="006E759F">
            <w:pPr>
              <w:rPr>
                <w:sz w:val="20"/>
                <w:szCs w:val="20"/>
              </w:rPr>
            </w:pPr>
            <w:r w:rsidRPr="005D70E9">
              <w:rPr>
                <w:sz w:val="20"/>
                <w:szCs w:val="20"/>
              </w:rPr>
              <w:t>Zona de control.</w:t>
            </w:r>
          </w:p>
        </w:tc>
        <w:tc>
          <w:tcPr>
            <w:tcW w:w="2442" w:type="pct"/>
            <w:tcBorders>
              <w:top w:val="single" w:sz="4" w:space="0" w:color="auto"/>
              <w:left w:val="nil"/>
              <w:bottom w:val="single" w:sz="4" w:space="0" w:color="auto"/>
              <w:right w:val="single" w:sz="8" w:space="0" w:color="auto"/>
            </w:tcBorders>
          </w:tcPr>
          <w:p w:rsidR="003315FE" w:rsidRPr="005D70E9" w:rsidRDefault="003315FE" w:rsidP="006E759F">
            <w:pPr>
              <w:rPr>
                <w:sz w:val="20"/>
                <w:szCs w:val="20"/>
              </w:rPr>
            </w:pPr>
            <w:r w:rsidRPr="005D70E9">
              <w:rPr>
                <w:sz w:val="20"/>
                <w:szCs w:val="20"/>
              </w:rPr>
              <w:t>Parcela de monitoreo de flora, fauna y vegetación.</w:t>
            </w:r>
          </w:p>
        </w:tc>
      </w:tr>
    </w:tbl>
    <w:p w:rsidR="003315FE" w:rsidRPr="005D70E9" w:rsidRDefault="003315FE" w:rsidP="001E7D3A"/>
    <w:p w:rsidR="003315FE" w:rsidRPr="005D70E9" w:rsidRDefault="003315FE" w:rsidP="001E7D3A"/>
    <w:p w:rsidR="00E73ECE" w:rsidRPr="005D70E9" w:rsidRDefault="00E73ECE" w:rsidP="002B2D6D">
      <w:pPr>
        <w:pStyle w:val="Ttulo3"/>
        <w:numPr>
          <w:ilvl w:val="0"/>
          <w:numId w:val="0"/>
        </w:numPr>
        <w:sectPr w:rsidR="00E73ECE" w:rsidRPr="005D70E9" w:rsidSect="00E349AF">
          <w:pgSz w:w="12240" w:h="15840"/>
          <w:pgMar w:top="1134" w:right="1134" w:bottom="1134" w:left="1134" w:header="709" w:footer="709" w:gutter="0"/>
          <w:cols w:space="708"/>
          <w:docGrid w:linePitch="360"/>
        </w:sectPr>
      </w:pPr>
      <w:bookmarkStart w:id="108" w:name="_Toc352840391"/>
      <w:bookmarkStart w:id="109" w:name="_Toc352841451"/>
    </w:p>
    <w:p w:rsidR="00677A75" w:rsidRPr="005D70E9" w:rsidRDefault="00677A75" w:rsidP="00BD3FD5">
      <w:bookmarkStart w:id="110" w:name="_Toc352840394"/>
      <w:bookmarkStart w:id="111" w:name="_Toc352841454"/>
      <w:bookmarkEnd w:id="108"/>
      <w:bookmarkEnd w:id="109"/>
    </w:p>
    <w:p w:rsidR="004E583C" w:rsidRPr="005D70E9" w:rsidRDefault="004E583C" w:rsidP="00C958D0">
      <w:pPr>
        <w:pStyle w:val="Ttulo1"/>
      </w:pPr>
      <w:bookmarkStart w:id="112" w:name="_Toc401067638"/>
      <w:r w:rsidRPr="005D70E9">
        <w:t>H</w:t>
      </w:r>
      <w:r w:rsidR="0024720C" w:rsidRPr="005D70E9">
        <w:t>ECHOS CONSTATADOS</w:t>
      </w:r>
      <w:r w:rsidRPr="005D70E9">
        <w:t>.</w:t>
      </w:r>
      <w:bookmarkEnd w:id="110"/>
      <w:bookmarkEnd w:id="111"/>
      <w:bookmarkEnd w:id="112"/>
    </w:p>
    <w:p w:rsidR="00D17CB6" w:rsidRPr="005D70E9" w:rsidRDefault="00D17CB6" w:rsidP="00D17CB6"/>
    <w:p w:rsidR="004E583C" w:rsidRPr="005D70E9" w:rsidRDefault="0009385B" w:rsidP="0009385B">
      <w:pPr>
        <w:pStyle w:val="Ttulo2"/>
      </w:pPr>
      <w:bookmarkStart w:id="113" w:name="_Toc401067639"/>
      <w:r w:rsidRPr="005D70E9">
        <w:t>Intervención/Afectación de cursos de agua</w:t>
      </w:r>
      <w:r w:rsidR="001F02B0" w:rsidRPr="005D70E9">
        <w:t>.</w:t>
      </w:r>
      <w:bookmarkEnd w:id="113"/>
    </w:p>
    <w:p w:rsidR="00A74310" w:rsidRPr="005D70E9" w:rsidRDefault="00A74310" w:rsidP="004E583C"/>
    <w:tbl>
      <w:tblPr>
        <w:tblStyle w:val="Tablaconcuadrcula"/>
        <w:tblW w:w="5000" w:type="pct"/>
        <w:tblLook w:val="04A0" w:firstRow="1" w:lastRow="0" w:firstColumn="1" w:lastColumn="0" w:noHBand="0" w:noVBand="1"/>
      </w:tblPr>
      <w:tblGrid>
        <w:gridCol w:w="3830"/>
        <w:gridCol w:w="9958"/>
      </w:tblGrid>
      <w:tr w:rsidR="00A74310" w:rsidRPr="005D70E9" w:rsidTr="005D728A">
        <w:trPr>
          <w:trHeight w:val="142"/>
        </w:trPr>
        <w:tc>
          <w:tcPr>
            <w:tcW w:w="1389" w:type="pct"/>
          </w:tcPr>
          <w:p w:rsidR="00A74310" w:rsidRPr="005D70E9" w:rsidRDefault="00F64DF2" w:rsidP="008E4AB3">
            <w:r w:rsidRPr="005D70E9">
              <w:rPr>
                <w:rFonts w:eastAsia="Times New Roman"/>
                <w:b/>
                <w:bCs/>
                <w:color w:val="000000"/>
                <w:lang w:eastAsia="es-CL"/>
              </w:rPr>
              <w:t>Número de h</w:t>
            </w:r>
            <w:r w:rsidR="00A74310" w:rsidRPr="005D70E9">
              <w:rPr>
                <w:rFonts w:eastAsia="Times New Roman"/>
                <w:b/>
                <w:bCs/>
                <w:color w:val="000000"/>
                <w:lang w:eastAsia="es-CL"/>
              </w:rPr>
              <w:t>echo</w:t>
            </w:r>
            <w:r w:rsidRPr="005D70E9">
              <w:rPr>
                <w:rFonts w:eastAsia="Times New Roman"/>
                <w:b/>
                <w:bCs/>
                <w:color w:val="000000"/>
                <w:lang w:eastAsia="es-CL"/>
              </w:rPr>
              <w:t xml:space="preserve"> c</w:t>
            </w:r>
            <w:r w:rsidR="00A74310" w:rsidRPr="005D70E9">
              <w:rPr>
                <w:rFonts w:eastAsia="Times New Roman"/>
                <w:b/>
                <w:bCs/>
                <w:color w:val="000000"/>
                <w:lang w:eastAsia="es-CL"/>
              </w:rPr>
              <w:t>onstatado</w:t>
            </w:r>
            <w:r w:rsidR="00A74310" w:rsidRPr="005D70E9">
              <w:rPr>
                <w:rFonts w:eastAsia="Times New Roman"/>
                <w:color w:val="000000"/>
                <w:lang w:eastAsia="es-CL"/>
              </w:rPr>
              <w:t xml:space="preserve">: </w:t>
            </w:r>
            <w:r w:rsidR="00A74310" w:rsidRPr="005D70E9">
              <w:rPr>
                <w:b/>
              </w:rPr>
              <w:t>1</w:t>
            </w:r>
          </w:p>
        </w:tc>
        <w:tc>
          <w:tcPr>
            <w:tcW w:w="3611" w:type="pct"/>
          </w:tcPr>
          <w:p w:rsidR="00A74310" w:rsidRPr="005D70E9" w:rsidRDefault="009145E9" w:rsidP="008E4AB3">
            <w:r w:rsidRPr="005D70E9">
              <w:rPr>
                <w:rFonts w:eastAsia="Times New Roman"/>
                <w:b/>
                <w:bCs/>
                <w:color w:val="000000"/>
                <w:lang w:eastAsia="es-CL"/>
              </w:rPr>
              <w:t>Estacio</w:t>
            </w:r>
            <w:r w:rsidR="00A74310" w:rsidRPr="005D70E9">
              <w:rPr>
                <w:rFonts w:eastAsia="Times New Roman"/>
                <w:b/>
                <w:bCs/>
                <w:color w:val="000000"/>
                <w:lang w:eastAsia="es-CL"/>
              </w:rPr>
              <w:t>n</w:t>
            </w:r>
            <w:r w:rsidRPr="005D70E9">
              <w:rPr>
                <w:rFonts w:eastAsia="Times New Roman"/>
                <w:b/>
                <w:bCs/>
                <w:color w:val="000000"/>
                <w:lang w:eastAsia="es-CL"/>
              </w:rPr>
              <w:t>es</w:t>
            </w:r>
            <w:r w:rsidR="005F32AE" w:rsidRPr="005D70E9">
              <w:rPr>
                <w:rFonts w:eastAsia="Times New Roman"/>
                <w:b/>
                <w:bCs/>
                <w:color w:val="000000"/>
                <w:lang w:eastAsia="es-CL"/>
              </w:rPr>
              <w:t xml:space="preserve"> N°</w:t>
            </w:r>
            <w:r w:rsidR="00A74310" w:rsidRPr="005D70E9">
              <w:rPr>
                <w:rFonts w:eastAsia="Times New Roman"/>
                <w:color w:val="000000"/>
                <w:lang w:eastAsia="es-CL"/>
              </w:rPr>
              <w:t>:</w:t>
            </w:r>
            <w:r w:rsidRPr="005D70E9">
              <w:rPr>
                <w:rFonts w:eastAsia="Times New Roman"/>
                <w:color w:val="000000"/>
                <w:lang w:eastAsia="es-CL"/>
              </w:rPr>
              <w:t xml:space="preserve"> 10, 11, 15, 16, 17, 18, 19, 20 y 21</w:t>
            </w:r>
          </w:p>
        </w:tc>
      </w:tr>
      <w:tr w:rsidR="000D607C" w:rsidRPr="005D70E9" w:rsidTr="000D607C">
        <w:trPr>
          <w:trHeight w:val="142"/>
        </w:trPr>
        <w:tc>
          <w:tcPr>
            <w:tcW w:w="5000" w:type="pct"/>
            <w:gridSpan w:val="2"/>
          </w:tcPr>
          <w:p w:rsidR="000D607C" w:rsidRPr="005D70E9" w:rsidRDefault="00F64DF2" w:rsidP="00FA7A17">
            <w:pPr>
              <w:rPr>
                <w:rFonts w:eastAsia="Times New Roman"/>
                <w:bCs/>
                <w:color w:val="FF0000"/>
                <w:lang w:eastAsia="es-CL"/>
              </w:rPr>
            </w:pPr>
            <w:r w:rsidRPr="005D70E9">
              <w:rPr>
                <w:rFonts w:eastAsia="Times New Roman"/>
                <w:b/>
                <w:bCs/>
                <w:color w:val="000000"/>
                <w:lang w:eastAsia="es-CL"/>
              </w:rPr>
              <w:t>Do</w:t>
            </w:r>
            <w:r w:rsidR="008F3714" w:rsidRPr="005D70E9">
              <w:rPr>
                <w:rFonts w:eastAsia="Times New Roman"/>
                <w:b/>
                <w:bCs/>
                <w:color w:val="000000"/>
                <w:lang w:eastAsia="es-CL"/>
              </w:rPr>
              <w:t>c</w:t>
            </w:r>
            <w:r w:rsidRPr="005D70E9">
              <w:rPr>
                <w:rFonts w:eastAsia="Times New Roman"/>
                <w:b/>
                <w:bCs/>
                <w:color w:val="000000"/>
                <w:lang w:eastAsia="es-CL"/>
              </w:rPr>
              <w:t>umentación solicitada y e</w:t>
            </w:r>
            <w:r w:rsidR="00F15F8C" w:rsidRPr="005D70E9">
              <w:rPr>
                <w:rFonts w:eastAsia="Times New Roman"/>
                <w:b/>
                <w:bCs/>
                <w:color w:val="000000"/>
                <w:lang w:eastAsia="es-CL"/>
              </w:rPr>
              <w:t>ntregada</w:t>
            </w:r>
            <w:r w:rsidR="005667A6" w:rsidRPr="005D70E9">
              <w:rPr>
                <w:rFonts w:eastAsia="Times New Roman"/>
                <w:b/>
                <w:bCs/>
                <w:color w:val="000000"/>
                <w:lang w:eastAsia="es-CL"/>
              </w:rPr>
              <w:t xml:space="preserve"> (Anexo 2)</w:t>
            </w:r>
            <w:r w:rsidR="008E34C9" w:rsidRPr="005D70E9">
              <w:rPr>
                <w:rFonts w:eastAsia="Times New Roman"/>
                <w:b/>
                <w:bCs/>
                <w:color w:val="000000"/>
                <w:lang w:eastAsia="es-CL"/>
              </w:rPr>
              <w:t>:</w:t>
            </w:r>
            <w:r w:rsidR="000D607C" w:rsidRPr="005D70E9">
              <w:rPr>
                <w:rFonts w:eastAsia="Times New Roman"/>
                <w:b/>
                <w:bCs/>
                <w:color w:val="000000"/>
                <w:lang w:eastAsia="es-CL"/>
              </w:rPr>
              <w:t xml:space="preserve"> </w:t>
            </w:r>
          </w:p>
          <w:p w:rsidR="008F3714" w:rsidRPr="005D70E9" w:rsidRDefault="008F3714" w:rsidP="008F3714">
            <w:pPr>
              <w:pStyle w:val="Prrafodelista"/>
              <w:numPr>
                <w:ilvl w:val="0"/>
                <w:numId w:val="39"/>
              </w:numPr>
              <w:rPr>
                <w:rFonts w:eastAsia="Times New Roman"/>
                <w:bCs/>
                <w:color w:val="000000"/>
                <w:lang w:eastAsia="es-CL"/>
              </w:rPr>
            </w:pPr>
            <w:r w:rsidRPr="005D70E9">
              <w:rPr>
                <w:rFonts w:eastAsia="Times New Roman"/>
                <w:bCs/>
                <w:color w:val="000000"/>
                <w:lang w:eastAsia="es-CL"/>
              </w:rPr>
              <w:t>Copia del plan de alerta temprana.</w:t>
            </w:r>
          </w:p>
        </w:tc>
      </w:tr>
      <w:tr w:rsidR="00A74310" w:rsidRPr="005D70E9" w:rsidTr="005D728A">
        <w:trPr>
          <w:trHeight w:val="319"/>
        </w:trPr>
        <w:tc>
          <w:tcPr>
            <w:tcW w:w="5000" w:type="pct"/>
            <w:gridSpan w:val="2"/>
            <w:tcBorders>
              <w:bottom w:val="single" w:sz="4" w:space="0" w:color="auto"/>
            </w:tcBorders>
          </w:tcPr>
          <w:p w:rsidR="000D607C" w:rsidRPr="005D70E9" w:rsidRDefault="000922B5" w:rsidP="008F751D">
            <w:pPr>
              <w:rPr>
                <w:color w:val="FF0000"/>
              </w:rPr>
            </w:pPr>
            <w:r w:rsidRPr="005D70E9">
              <w:rPr>
                <w:b/>
              </w:rPr>
              <w:t>Exigencias</w:t>
            </w:r>
            <w:r w:rsidR="00A74310" w:rsidRPr="005D70E9">
              <w:rPr>
                <w:b/>
              </w:rPr>
              <w:t>:</w:t>
            </w:r>
            <w:r w:rsidR="00F15F8C" w:rsidRPr="005D70E9">
              <w:rPr>
                <w:b/>
              </w:rPr>
              <w:t xml:space="preserve"> </w:t>
            </w:r>
          </w:p>
          <w:p w:rsidR="00856D20" w:rsidRPr="005D70E9" w:rsidRDefault="00856D20" w:rsidP="000D2578">
            <w:pPr>
              <w:jc w:val="left"/>
            </w:pPr>
            <w:r w:rsidRPr="005D70E9">
              <w:rPr>
                <w:b/>
              </w:rPr>
              <w:t>RCA 203/2003, Considerando 9</w:t>
            </w:r>
          </w:p>
          <w:p w:rsidR="00856D20" w:rsidRPr="005D70E9" w:rsidRDefault="00856D20" w:rsidP="00856D20">
            <w:r w:rsidRPr="005D70E9">
              <w:t>Que, las medidas de Control y Monitoreos asociados a validar los criterios de evaluación consensuados, son los siguientes: En la DIA se propone realizar un seguimiento de la calidad del agua subsuperficial a fin de corroborar aguas abajo del depósito de ripios que la calidad del agua no sufre variaciones desde el periodo de operación de la faena…Los puntos son: S22, S8 y S2.</w:t>
            </w:r>
          </w:p>
          <w:p w:rsidR="00856D20" w:rsidRPr="005D70E9" w:rsidRDefault="00856D20" w:rsidP="00856D20">
            <w:r w:rsidRPr="005D70E9">
              <w:t>Aguas abajo del depósito de ripios, se habilitará un pozo inclinado que alcance los 20 metros de profundidad en un punto bajo los ripios (PL-1). En este pozo se medirá la humedad del subsuelo mensualmente a fin de corroborar que la solución que percole desde el depósito de ripios no superará los 16 metros de profundidad de acuerdo a los antecedentes entregados en la DIA.</w:t>
            </w:r>
          </w:p>
          <w:p w:rsidR="00856D20" w:rsidRPr="005D70E9" w:rsidRDefault="00856D20" w:rsidP="000D2578">
            <w:pPr>
              <w:jc w:val="left"/>
            </w:pPr>
          </w:p>
          <w:p w:rsidR="001B1983" w:rsidRPr="005D70E9" w:rsidRDefault="001B1983" w:rsidP="001B1983">
            <w:pPr>
              <w:rPr>
                <w:b/>
              </w:rPr>
            </w:pPr>
            <w:r w:rsidRPr="005D70E9">
              <w:rPr>
                <w:b/>
              </w:rPr>
              <w:t>Programas de Monitoreo del EIA del Proyecto El Tesoro (RCA 31/1997), punto 7.1.1 del Capítulo 7: Monitoreo de los Niveles Freáticos del Acuífero del Loa en el Sector de Calama</w:t>
            </w:r>
          </w:p>
          <w:p w:rsidR="001B1983" w:rsidRPr="005D70E9" w:rsidRDefault="001B1983" w:rsidP="001B1983">
            <w:r w:rsidRPr="005D70E9">
              <w:t xml:space="preserve">Se propone realizar un monitoreo de los niveles de la napa freática en los 9 pozos de exploración considerados en el Proyecto (LE-1 a LE-9) y en los 5 pozos de extracción considerados en el Proyecto (PPR-1 a PPR-5). Las mediciones se realizarán una vez al mes, a partir de la puesta en marcha del Proyecto y durante tres años. </w:t>
            </w:r>
          </w:p>
          <w:p w:rsidR="001B1983" w:rsidRPr="005D70E9" w:rsidRDefault="001B1983" w:rsidP="001B1983"/>
          <w:p w:rsidR="001B1983" w:rsidRPr="005D70E9" w:rsidRDefault="001B1983" w:rsidP="001B1983">
            <w:pPr>
              <w:rPr>
                <w:b/>
              </w:rPr>
            </w:pPr>
            <w:r w:rsidRPr="005D70E9">
              <w:rPr>
                <w:b/>
              </w:rPr>
              <w:t>Informe Técnico Final del EIA del Proyecto El Tesoro (RCA 31/1997), punto 1.4: Agua</w:t>
            </w:r>
          </w:p>
          <w:p w:rsidR="000D2578" w:rsidRPr="005D70E9" w:rsidRDefault="001B1983" w:rsidP="001B1983">
            <w:r w:rsidRPr="005D70E9">
              <w:t>El proyecto demandará durante la etapa de operación un consumo de 0,5 m</w:t>
            </w:r>
            <w:r w:rsidRPr="005D70E9">
              <w:rPr>
                <w:vertAlign w:val="superscript"/>
              </w:rPr>
              <w:t>3</w:t>
            </w:r>
            <w:r w:rsidRPr="005D70E9">
              <w:t>/ton de mineral procesado. El consumo durante los primeros 3 años será de 90 l/s  aumentando paulatinamente a 140 l/s, estos recursos serán provistos desde pozos subterráneos, ubicados  en Calama y conducidos a  las instalaciones de El Tesoro, a través de un acueducto de 70 km.  aprox. de extensión, mediante una cañería de 400 mm de diámetro. Los derechos de aprovechamiento consuntivos, de los recursos que utilizará el proyecto fueron otorgados a partir de 1995 por la DGA…</w:t>
            </w:r>
          </w:p>
        </w:tc>
      </w:tr>
      <w:tr w:rsidR="00A74310" w:rsidRPr="005D70E9" w:rsidTr="005D728A">
        <w:trPr>
          <w:trHeight w:val="627"/>
        </w:trPr>
        <w:tc>
          <w:tcPr>
            <w:tcW w:w="5000" w:type="pct"/>
            <w:gridSpan w:val="2"/>
          </w:tcPr>
          <w:p w:rsidR="00311183" w:rsidRPr="005D70E9" w:rsidRDefault="000D2578" w:rsidP="003151B8">
            <w:pPr>
              <w:jc w:val="left"/>
              <w:rPr>
                <w:color w:val="FF0000"/>
              </w:rPr>
            </w:pPr>
            <w:r w:rsidRPr="005D70E9">
              <w:rPr>
                <w:b/>
              </w:rPr>
              <w:t>Hechos</w:t>
            </w:r>
            <w:r w:rsidR="00F15F8C" w:rsidRPr="005D70E9">
              <w:rPr>
                <w:b/>
              </w:rPr>
              <w:t>:</w:t>
            </w:r>
            <w:r w:rsidR="00F15F8C" w:rsidRPr="005D70E9">
              <w:t xml:space="preserve"> </w:t>
            </w:r>
          </w:p>
          <w:p w:rsidR="00F73F0C" w:rsidRPr="005D70E9" w:rsidRDefault="005F32AE" w:rsidP="00F73F0C">
            <w:pPr>
              <w:pStyle w:val="Prrafodelista"/>
              <w:numPr>
                <w:ilvl w:val="0"/>
                <w:numId w:val="36"/>
              </w:numPr>
            </w:pPr>
            <w:r w:rsidRPr="005D70E9">
              <w:rPr>
                <w:rFonts w:ascii="Calibri" w:eastAsia="Times New Roman" w:hAnsi="Calibri"/>
                <w:lang w:eastAsia="es-CL"/>
              </w:rPr>
              <w:t xml:space="preserve">Durante las actividades de inspección, </w:t>
            </w:r>
            <w:r w:rsidR="00F73F0C" w:rsidRPr="005D70E9">
              <w:t>en reunión previa, María C</w:t>
            </w:r>
            <w:r w:rsidR="003677D8" w:rsidRPr="005D70E9">
              <w:t>lemencia Ovalle, Superintendente</w:t>
            </w:r>
            <w:r w:rsidR="00F73F0C" w:rsidRPr="005D70E9">
              <w:t xml:space="preserve"> de Medio Ambiente de la empresa, informó que actualmente El Tesoro posee autorización para extraer un volumen de agua de 98 l/s, lo cual se realiza a través de 3 pozos.</w:t>
            </w:r>
          </w:p>
          <w:p w:rsidR="005F32AE" w:rsidRPr="005D70E9" w:rsidRDefault="00F73F0C" w:rsidP="000D2578">
            <w:pPr>
              <w:pStyle w:val="Prrafodelista"/>
              <w:numPr>
                <w:ilvl w:val="0"/>
                <w:numId w:val="36"/>
              </w:numPr>
            </w:pPr>
            <w:r w:rsidRPr="005D70E9">
              <w:t xml:space="preserve">En los pozos S8 y PL1, </w:t>
            </w:r>
            <w:r w:rsidR="00DE7690" w:rsidRPr="005D70E9">
              <w:t xml:space="preserve">se procedió a realizar mediciones para detectar </w:t>
            </w:r>
            <w:r w:rsidRPr="005D70E9">
              <w:t xml:space="preserve">la </w:t>
            </w:r>
            <w:r w:rsidR="00DE7690" w:rsidRPr="005D70E9">
              <w:t>presencia de humedad a través del uso de pozómetro. En el pozo S8 se detectó presencia de humedad a los 43,33 m. En tanto en el pozo PL1 no se detectó presencia de humedad. Dicho pozo arrojó una profundidad de 25,10 m.</w:t>
            </w:r>
          </w:p>
          <w:p w:rsidR="000D2578" w:rsidRPr="005D70E9" w:rsidRDefault="00F73F0C" w:rsidP="000D2578">
            <w:pPr>
              <w:pStyle w:val="Prrafodelista"/>
              <w:numPr>
                <w:ilvl w:val="0"/>
                <w:numId w:val="36"/>
              </w:numPr>
            </w:pPr>
            <w:r w:rsidRPr="005D70E9">
              <w:t xml:space="preserve">En la </w:t>
            </w:r>
            <w:r w:rsidR="00EB27DB">
              <w:t xml:space="preserve">sala de control de la </w:t>
            </w:r>
            <w:r w:rsidRPr="005D70E9">
              <w:t>estación de bombeo s</w:t>
            </w:r>
            <w:r w:rsidR="000D2578" w:rsidRPr="005D70E9">
              <w:t xml:space="preserve">e observó el funcionamiento del sistema general de aducción, el cual indicaba que existían en el momento de la inspección, 3 pozos en operación (PPR2, PPR5 y PPR10). Además, el sistema indicaba una extracción total de 64 l/s. </w:t>
            </w:r>
          </w:p>
          <w:p w:rsidR="000D2578" w:rsidRDefault="00F73F0C" w:rsidP="000D2578">
            <w:pPr>
              <w:pStyle w:val="Prrafodelista"/>
              <w:numPr>
                <w:ilvl w:val="0"/>
                <w:numId w:val="36"/>
              </w:numPr>
            </w:pPr>
            <w:r w:rsidRPr="005D70E9">
              <w:t>En el pozo de extracción 21, s</w:t>
            </w:r>
            <w:r w:rsidR="000D2578" w:rsidRPr="005D70E9">
              <w:t xml:space="preserve">e constató que el pozo no estaba operativo. Según lo indicado por Alex Delgado, Administrador de Contrato, el pozo está fuera de servicio. </w:t>
            </w:r>
          </w:p>
          <w:p w:rsidR="00A873AA" w:rsidRPr="005D70E9" w:rsidRDefault="00A873AA" w:rsidP="00A873AA">
            <w:pPr>
              <w:pStyle w:val="Prrafodelista"/>
            </w:pPr>
          </w:p>
          <w:p w:rsidR="000D2578" w:rsidRPr="005D70E9" w:rsidRDefault="00F73F0C" w:rsidP="000D2578">
            <w:pPr>
              <w:pStyle w:val="Prrafodelista"/>
              <w:numPr>
                <w:ilvl w:val="0"/>
                <w:numId w:val="36"/>
              </w:numPr>
            </w:pPr>
            <w:r w:rsidRPr="005D70E9">
              <w:t>En el pozo de extracción 10, s</w:t>
            </w:r>
            <w:r w:rsidR="000D2578" w:rsidRPr="005D70E9">
              <w:t xml:space="preserve">e constató que el pozo estaba operativo y con una extracción de 17,99 l/s, al momento de la inspección. Se observó en un sector cercano al pozo, una torre de monitoreo. Según lo indicado por Alex Delgado, Administrador de Contrato, se poseen 5 torres de monitoreo </w:t>
            </w:r>
            <w:r w:rsidR="00376451">
              <w:t xml:space="preserve">en línea </w:t>
            </w:r>
            <w:r w:rsidR="000D2578" w:rsidRPr="005D70E9">
              <w:t xml:space="preserve">hacia la </w:t>
            </w:r>
            <w:r w:rsidRPr="005D70E9">
              <w:t>Dirección General de Aguas (</w:t>
            </w:r>
            <w:r w:rsidR="000D2578" w:rsidRPr="005D70E9">
              <w:t>DGA</w:t>
            </w:r>
            <w:r w:rsidRPr="005D70E9">
              <w:t>)</w:t>
            </w:r>
            <w:r w:rsidR="000D2578" w:rsidRPr="005D70E9">
              <w:t xml:space="preserve">, indicando que las torres reportan niveles en pozos de observación. </w:t>
            </w:r>
            <w:r w:rsidRPr="005D70E9">
              <w:t>Se indicó que l</w:t>
            </w:r>
            <w:r w:rsidR="000D2578" w:rsidRPr="005D70E9">
              <w:t xml:space="preserve">o anterior se asocia al plan de alerta temprana. </w:t>
            </w:r>
          </w:p>
          <w:p w:rsidR="000D2578" w:rsidRPr="005D70E9" w:rsidRDefault="00F73F0C" w:rsidP="000D2578">
            <w:pPr>
              <w:pStyle w:val="Prrafodelista"/>
              <w:numPr>
                <w:ilvl w:val="0"/>
                <w:numId w:val="36"/>
              </w:numPr>
            </w:pPr>
            <w:r w:rsidRPr="005D70E9">
              <w:t>En el pozo de extracción 5, s</w:t>
            </w:r>
            <w:r w:rsidR="000D2578" w:rsidRPr="005D70E9">
              <w:t>e constató que el pozo no estaba operativo. Según lo indicado por Alex Delgado, el pozo está detenido desde el 18 de junio de 2014</w:t>
            </w:r>
            <w:r w:rsidRPr="005D70E9">
              <w:t>,</w:t>
            </w:r>
            <w:r w:rsidR="000D2578" w:rsidRPr="005D70E9">
              <w:t xml:space="preserve"> debido a un problema eléctrico. </w:t>
            </w:r>
          </w:p>
          <w:p w:rsidR="000D2578" w:rsidRPr="005D70E9" w:rsidRDefault="00F73F0C" w:rsidP="000D2578">
            <w:pPr>
              <w:pStyle w:val="Prrafodelista"/>
              <w:numPr>
                <w:ilvl w:val="0"/>
                <w:numId w:val="36"/>
              </w:numPr>
            </w:pPr>
            <w:r w:rsidRPr="005D70E9">
              <w:t>En el pozo de extracción 3, s</w:t>
            </w:r>
            <w:r w:rsidR="000D2578" w:rsidRPr="005D70E9">
              <w:t xml:space="preserve">e constató que el pozo no estaba operativo. Según lo indicado por Alex Delgado, el pozo está fuera de servicio. </w:t>
            </w:r>
          </w:p>
          <w:p w:rsidR="000D2578" w:rsidRPr="005D70E9" w:rsidRDefault="00F73F0C" w:rsidP="000D2578">
            <w:pPr>
              <w:pStyle w:val="Prrafodelista"/>
              <w:numPr>
                <w:ilvl w:val="0"/>
                <w:numId w:val="36"/>
              </w:numPr>
            </w:pPr>
            <w:r w:rsidRPr="005D70E9">
              <w:t>En el pozo de extracción 2, s</w:t>
            </w:r>
            <w:r w:rsidR="000D2578" w:rsidRPr="005D70E9">
              <w:t xml:space="preserve">e constató que el pozo estaba operativo y con una extracción de 46,88 l/s, al momento de la inspección. </w:t>
            </w:r>
          </w:p>
          <w:p w:rsidR="000D2578" w:rsidRPr="005D70E9" w:rsidRDefault="00F73F0C" w:rsidP="000D2578">
            <w:pPr>
              <w:pStyle w:val="Prrafodelista"/>
              <w:numPr>
                <w:ilvl w:val="0"/>
                <w:numId w:val="36"/>
              </w:numPr>
            </w:pPr>
            <w:r w:rsidRPr="005D70E9">
              <w:t>En el pozo de observación 30</w:t>
            </w:r>
            <w:r w:rsidR="00434FF6" w:rsidRPr="005D70E9">
              <w:t>,</w:t>
            </w:r>
            <w:r w:rsidRPr="005D70E9">
              <w:t xml:space="preserve"> s</w:t>
            </w:r>
            <w:r w:rsidR="000D2578" w:rsidRPr="005D70E9">
              <w:t>e procedió a medir la altura de</w:t>
            </w:r>
            <w:r w:rsidR="00EB27DB">
              <w:t xml:space="preserve">l </w:t>
            </w:r>
            <w:r w:rsidR="00376451">
              <w:t xml:space="preserve">espejo </w:t>
            </w:r>
            <w:r w:rsidR="00434FF6" w:rsidRPr="005D70E9">
              <w:t>de agua con la utilización de p</w:t>
            </w:r>
            <w:r w:rsidR="000D2578" w:rsidRPr="005D70E9">
              <w:t>ozómetro, la cual se detectó a los 4,16 m. Según lo indicado por Alex Delgado, existen 32 pozos de observación (16 del acuífero superior, 14 del acuífero inferior y 2 pozos transversales).</w:t>
            </w:r>
          </w:p>
          <w:p w:rsidR="000D2578" w:rsidRPr="005D70E9" w:rsidRDefault="000D2578" w:rsidP="000D2578">
            <w:pPr>
              <w:jc w:val="left"/>
              <w:rPr>
                <w:b/>
                <w:color w:val="FF0000"/>
              </w:rPr>
            </w:pPr>
          </w:p>
          <w:p w:rsidR="00726BBE" w:rsidRPr="005D70E9" w:rsidRDefault="00311183" w:rsidP="00726BBE">
            <w:pPr>
              <w:jc w:val="left"/>
              <w:rPr>
                <w:color w:val="FF0000"/>
              </w:rPr>
            </w:pPr>
            <w:r w:rsidRPr="005D70E9">
              <w:rPr>
                <w:b/>
              </w:rPr>
              <w:t>Resultado</w:t>
            </w:r>
            <w:r w:rsidR="00726BBE" w:rsidRPr="005D70E9">
              <w:rPr>
                <w:b/>
              </w:rPr>
              <w:t xml:space="preserve">s </w:t>
            </w:r>
            <w:r w:rsidRPr="005D70E9">
              <w:rPr>
                <w:b/>
              </w:rPr>
              <w:t xml:space="preserve">examen de Información: </w:t>
            </w:r>
          </w:p>
          <w:p w:rsidR="00726BBE" w:rsidRPr="005D70E9" w:rsidRDefault="00726BBE" w:rsidP="00CE2FD3">
            <w:pPr>
              <w:rPr>
                <w:rFonts w:eastAsia="Times New Roman"/>
                <w:color w:val="000000"/>
                <w:lang w:eastAsia="es-CL"/>
              </w:rPr>
            </w:pPr>
            <w:r w:rsidRPr="005D70E9">
              <w:rPr>
                <w:rFonts w:eastAsia="Times New Roman"/>
                <w:color w:val="000000"/>
                <w:lang w:eastAsia="es-CL"/>
              </w:rPr>
              <w:t xml:space="preserve">Al término de la inspección ambiental se solicitó al titular, </w:t>
            </w:r>
            <w:r w:rsidRPr="005D70E9">
              <w:rPr>
                <w:rFonts w:eastAsia="Times New Roman"/>
                <w:bCs/>
                <w:color w:val="000000"/>
                <w:lang w:eastAsia="es-CL"/>
              </w:rPr>
              <w:t>copia del denominado “Plan de Alerta Temprana</w:t>
            </w:r>
            <w:r w:rsidR="00CE2FD3" w:rsidRPr="005D70E9">
              <w:rPr>
                <w:rFonts w:eastAsia="Times New Roman"/>
                <w:bCs/>
                <w:color w:val="000000"/>
                <w:lang w:eastAsia="es-CL"/>
              </w:rPr>
              <w:t xml:space="preserve"> (PAT)</w:t>
            </w:r>
            <w:r w:rsidRPr="005D70E9">
              <w:rPr>
                <w:rFonts w:eastAsia="Times New Roman"/>
                <w:bCs/>
                <w:color w:val="000000"/>
                <w:lang w:eastAsia="es-CL"/>
              </w:rPr>
              <w:t>”</w:t>
            </w:r>
            <w:r w:rsidRPr="005D70E9">
              <w:rPr>
                <w:rFonts w:eastAsia="Times New Roman"/>
                <w:color w:val="000000"/>
                <w:lang w:eastAsia="es-CL"/>
              </w:rPr>
              <w:t>. En base a lo anterior, el titular envió el documento</w:t>
            </w:r>
            <w:r w:rsidR="00CE2FD3" w:rsidRPr="005D70E9">
              <w:t xml:space="preserve"> denominado “</w:t>
            </w:r>
            <w:r w:rsidR="00CE2FD3" w:rsidRPr="005D70E9">
              <w:rPr>
                <w:rFonts w:eastAsia="Times New Roman"/>
                <w:color w:val="000000"/>
                <w:lang w:eastAsia="es-CL"/>
              </w:rPr>
              <w:t>Plan de Alerta Temprana Habilitación Sectorial Pozo P-10 Minera El Tesoro”, el cual fue aprobado mediante la R.E.N° 2341 de la Dirección General de Aguas (DGA), con fecha 10 de septiembre de 2010 (Anexo 3).</w:t>
            </w:r>
          </w:p>
          <w:p w:rsidR="00726BBE" w:rsidRPr="005D70E9" w:rsidRDefault="00726BBE" w:rsidP="00726BBE">
            <w:pPr>
              <w:rPr>
                <w:rFonts w:eastAsia="Times New Roman"/>
                <w:color w:val="000000"/>
                <w:lang w:eastAsia="es-CL"/>
              </w:rPr>
            </w:pPr>
          </w:p>
          <w:p w:rsidR="003D429C" w:rsidRPr="005D70E9" w:rsidRDefault="00CE2FD3" w:rsidP="00720130">
            <w:r w:rsidRPr="005D70E9">
              <w:t xml:space="preserve">Cabe mencionar que el PAT tiene como objetivo realizar el pronóstico, seguimiento, evaluación y verificación de los efectos que potencialmente se pudiesen producir con el ejercicio del derecho de aprovechamiento de aguas subterráneas del pozo </w:t>
            </w:r>
            <w:r w:rsidR="00720130">
              <w:t xml:space="preserve">de extracción </w:t>
            </w:r>
            <w:r w:rsidRPr="005D70E9">
              <w:t>10, por parte de Minera El Tesoro.</w:t>
            </w:r>
            <w:r w:rsidR="00376451">
              <w:t xml:space="preserve"> </w:t>
            </w:r>
            <w:r w:rsidR="003D429C">
              <w:t xml:space="preserve">Se indica en el PAT que “es un documento dinámico y que los umbrales definidos serán actualizados de manera anual, conforme a los resultados de análisis de los monitoreos realizados”. </w:t>
            </w:r>
          </w:p>
        </w:tc>
      </w:tr>
    </w:tbl>
    <w:p w:rsidR="00A74310" w:rsidRPr="005D70E9" w:rsidRDefault="00A74310">
      <w:pPr>
        <w:jc w:val="left"/>
        <w:rPr>
          <w:rFonts w:cstheme="minorHAnsi"/>
          <w:b/>
          <w:sz w:val="14"/>
          <w:szCs w:val="24"/>
        </w:rPr>
        <w:sectPr w:rsidR="00A74310" w:rsidRPr="005D70E9" w:rsidSect="00A70F8F">
          <w:pgSz w:w="15840" w:h="12240" w:orient="landscape"/>
          <w:pgMar w:top="1134" w:right="1134" w:bottom="1134" w:left="1134" w:header="709" w:footer="709" w:gutter="0"/>
          <w:cols w:space="708"/>
          <w:docGrid w:linePitch="360"/>
        </w:sectPr>
      </w:pPr>
    </w:p>
    <w:p w:rsidR="00075A70" w:rsidRPr="005D70E9" w:rsidRDefault="00075A70" w:rsidP="00E349AF"/>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F551C3" w:rsidRPr="005D70E9"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5D70E9" w:rsidRDefault="002E49EE" w:rsidP="006C3A27">
            <w:pPr>
              <w:jc w:val="center"/>
              <w:rPr>
                <w:rFonts w:eastAsia="Times New Roman"/>
                <w:b/>
                <w:bCs/>
                <w:color w:val="000000"/>
                <w:sz w:val="20"/>
                <w:szCs w:val="20"/>
                <w:lang w:eastAsia="es-CL"/>
              </w:rPr>
            </w:pPr>
            <w:r w:rsidRPr="005D70E9">
              <w:rPr>
                <w:rFonts w:eastAsia="Times New Roman"/>
                <w:b/>
                <w:bCs/>
                <w:color w:val="000000"/>
                <w:sz w:val="20"/>
                <w:szCs w:val="20"/>
                <w:lang w:eastAsia="es-CL"/>
              </w:rPr>
              <w:t>Registros</w:t>
            </w:r>
            <w:r w:rsidR="005626CB" w:rsidRPr="005D70E9">
              <w:rPr>
                <w:rFonts w:eastAsia="Times New Roman"/>
                <w:b/>
                <w:bCs/>
                <w:color w:val="000000"/>
                <w:sz w:val="20"/>
                <w:szCs w:val="20"/>
                <w:lang w:eastAsia="es-CL"/>
              </w:rPr>
              <w:t xml:space="preserve"> </w:t>
            </w:r>
          </w:p>
        </w:tc>
      </w:tr>
      <w:tr w:rsidR="00F551C3" w:rsidRPr="005D70E9"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5D70E9" w:rsidRDefault="003373DF" w:rsidP="00F551C3">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4DF84D8F" wp14:editId="49C447AE">
                  <wp:extent cx="3240000" cy="180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5D70E9" w:rsidRDefault="003373DF" w:rsidP="00F551C3">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9FECB29" wp14:editId="0EC49B6B">
                  <wp:extent cx="3240000" cy="18000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5D70E9"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5D70E9" w:rsidRDefault="00386140" w:rsidP="00C958D0">
            <w:pPr>
              <w:pStyle w:val="Epgrafe"/>
              <w:rPr>
                <w:rFonts w:eastAsia="Times New Roman"/>
                <w:color w:val="000000"/>
                <w:lang w:eastAsia="es-CL"/>
              </w:rPr>
            </w:pPr>
            <w:bookmarkStart w:id="114" w:name="_Toc353998127"/>
            <w:bookmarkStart w:id="115" w:name="_Toc353998200"/>
            <w:bookmarkStart w:id="116" w:name="_Toc382383551"/>
            <w:bookmarkStart w:id="117" w:name="_Toc382472373"/>
            <w:bookmarkStart w:id="118" w:name="_Toc390184283"/>
            <w:bookmarkStart w:id="119" w:name="_Toc390360014"/>
            <w:bookmarkStart w:id="120" w:name="_Toc390777035"/>
            <w:bookmarkStart w:id="121" w:name="_Toc401067640"/>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w:t>
            </w:r>
            <w:r w:rsidRPr="005D70E9">
              <w:fldChar w:fldCharType="end"/>
            </w:r>
            <w:r w:rsidRPr="005D70E9">
              <w:t>.</w:t>
            </w:r>
            <w:bookmarkEnd w:id="114"/>
            <w:bookmarkEnd w:id="115"/>
            <w:bookmarkEnd w:id="116"/>
            <w:bookmarkEnd w:id="117"/>
            <w:bookmarkEnd w:id="118"/>
            <w:bookmarkEnd w:id="119"/>
            <w:bookmarkEnd w:id="120"/>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D70E9" w:rsidRDefault="006C3A27" w:rsidP="00A51E07">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5D70E9" w:rsidRDefault="00386140" w:rsidP="00C958D0">
            <w:pPr>
              <w:pStyle w:val="Epgrafe"/>
            </w:pPr>
            <w:bookmarkStart w:id="122" w:name="_Toc353998128"/>
            <w:bookmarkStart w:id="123" w:name="_Toc353998201"/>
            <w:bookmarkStart w:id="124" w:name="_Toc382383552"/>
            <w:bookmarkStart w:id="125" w:name="_Toc382472374"/>
            <w:bookmarkStart w:id="126" w:name="_Toc390184284"/>
            <w:bookmarkStart w:id="127" w:name="_Toc390360015"/>
            <w:bookmarkStart w:id="128" w:name="_Toc390777036"/>
            <w:bookmarkStart w:id="129" w:name="_Toc401067641"/>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w:t>
            </w:r>
            <w:bookmarkEnd w:id="122"/>
            <w:bookmarkEnd w:id="123"/>
            <w:bookmarkEnd w:id="124"/>
            <w:bookmarkEnd w:id="125"/>
            <w:bookmarkEnd w:id="126"/>
            <w:bookmarkEnd w:id="127"/>
            <w:bookmarkEnd w:id="128"/>
            <w:r w:rsidRPr="005D70E9">
              <w:fldChar w:fldCharType="end"/>
            </w:r>
            <w:r w:rsidR="006C3A27" w:rsidRPr="005D70E9">
              <w:t>.</w:t>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D70E9" w:rsidRDefault="006C3A27" w:rsidP="00A51E07">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7A7FAC" w:rsidRPr="005D70E9"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6C3A27"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6C3A27" w:rsidRPr="005D70E9">
              <w:rPr>
                <w:rFonts w:eastAsia="Times New Roman"/>
                <w:color w:val="000000"/>
                <w:sz w:val="18"/>
                <w:szCs w:val="18"/>
                <w:lang w:eastAsia="es-CL"/>
              </w:rPr>
              <w:t>7.464.634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006C3A27" w:rsidRPr="005D70E9">
              <w:rPr>
                <w:rFonts w:eastAsia="Times New Roman"/>
                <w:b/>
                <w:color w:val="000000"/>
                <w:sz w:val="18"/>
                <w:szCs w:val="18"/>
                <w:lang w:eastAsia="es-CL"/>
              </w:rPr>
              <w:t xml:space="preserve"> </w:t>
            </w:r>
            <w:r w:rsidR="006C3A27" w:rsidRPr="005D70E9">
              <w:rPr>
                <w:rFonts w:eastAsia="Times New Roman"/>
                <w:color w:val="000000"/>
                <w:sz w:val="18"/>
                <w:szCs w:val="18"/>
                <w:lang w:eastAsia="es-CL"/>
              </w:rPr>
              <w:t>488.859</w:t>
            </w:r>
            <w:r w:rsidR="006C3A27" w:rsidRPr="005D70E9">
              <w:rPr>
                <w:rFonts w:eastAsia="Times New Roman"/>
                <w:b/>
                <w:color w:val="000000"/>
                <w:sz w:val="18"/>
                <w:szCs w:val="18"/>
                <w:lang w:eastAsia="es-CL"/>
              </w:rPr>
              <w:t xml:space="preserve"> </w:t>
            </w:r>
            <w:r w:rsidRPr="005D70E9">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6C3A27"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006C3A27" w:rsidRPr="005D70E9">
              <w:rPr>
                <w:rFonts w:eastAsia="Times New Roman"/>
                <w:b/>
                <w:color w:val="000000"/>
                <w:sz w:val="18"/>
                <w:szCs w:val="18"/>
                <w:lang w:eastAsia="es-CL"/>
              </w:rPr>
              <w:t xml:space="preserve"> </w:t>
            </w:r>
            <w:r w:rsidR="006C3A27" w:rsidRPr="005D70E9">
              <w:rPr>
                <w:rFonts w:eastAsia="Times New Roman"/>
                <w:color w:val="000000"/>
                <w:sz w:val="18"/>
                <w:szCs w:val="18"/>
                <w:lang w:eastAsia="es-CL"/>
              </w:rPr>
              <w:t>7.464.076</w:t>
            </w:r>
            <w:r w:rsidR="006C3A27" w:rsidRPr="005D70E9">
              <w:rPr>
                <w:rFonts w:eastAsia="Times New Roman"/>
                <w:b/>
                <w:color w:val="000000"/>
                <w:sz w:val="18"/>
                <w:szCs w:val="18"/>
                <w:lang w:eastAsia="es-CL"/>
              </w:rPr>
              <w:t xml:space="preserve"> </w:t>
            </w:r>
            <w:r w:rsidRPr="005D70E9">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6C3A27" w:rsidRPr="005D70E9">
              <w:rPr>
                <w:rFonts w:eastAsia="Times New Roman"/>
                <w:color w:val="000000"/>
                <w:sz w:val="18"/>
                <w:szCs w:val="18"/>
                <w:lang w:eastAsia="es-CL"/>
              </w:rPr>
              <w:t>488.398</w:t>
            </w:r>
          </w:p>
        </w:tc>
      </w:tr>
      <w:tr w:rsidR="00F551C3" w:rsidRPr="005D70E9" w:rsidTr="00CB0012">
        <w:trPr>
          <w:trHeight w:val="62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5D70E9" w:rsidRDefault="00F64DF2" w:rsidP="00075A70">
            <w:pPr>
              <w:jc w:val="left"/>
              <w:rPr>
                <w:rFonts w:eastAsia="Times New Roman"/>
                <w:color w:val="000000"/>
                <w:sz w:val="18"/>
                <w:szCs w:val="18"/>
                <w:lang w:eastAsia="es-CL"/>
              </w:rPr>
            </w:pPr>
            <w:r w:rsidRPr="005D70E9">
              <w:rPr>
                <w:rFonts w:eastAsia="Times New Roman"/>
                <w:b/>
                <w:color w:val="000000"/>
                <w:sz w:val="18"/>
                <w:szCs w:val="18"/>
                <w:lang w:eastAsia="es-CL"/>
              </w:rPr>
              <w:t>Descripción m</w:t>
            </w:r>
            <w:r w:rsidR="00F551C3" w:rsidRPr="005D70E9">
              <w:rPr>
                <w:rFonts w:eastAsia="Times New Roman"/>
                <w:b/>
                <w:color w:val="000000"/>
                <w:sz w:val="18"/>
                <w:szCs w:val="18"/>
                <w:lang w:eastAsia="es-CL"/>
              </w:rPr>
              <w:t xml:space="preserve">edio de </w:t>
            </w:r>
            <w:r w:rsidRPr="005D70E9">
              <w:rPr>
                <w:rFonts w:eastAsia="Times New Roman"/>
                <w:b/>
                <w:color w:val="000000"/>
                <w:sz w:val="18"/>
                <w:szCs w:val="18"/>
                <w:lang w:eastAsia="es-CL"/>
              </w:rPr>
              <w:t>p</w:t>
            </w:r>
            <w:r w:rsidR="00F551C3" w:rsidRPr="005D70E9">
              <w:rPr>
                <w:rFonts w:eastAsia="Times New Roman"/>
                <w:b/>
                <w:color w:val="000000"/>
                <w:sz w:val="18"/>
                <w:szCs w:val="18"/>
                <w:lang w:eastAsia="es-CL"/>
              </w:rPr>
              <w:t>rueba</w:t>
            </w:r>
            <w:r w:rsidR="002E49EE" w:rsidRPr="005D70E9">
              <w:rPr>
                <w:rFonts w:eastAsia="Times New Roman"/>
                <w:b/>
                <w:color w:val="000000"/>
                <w:sz w:val="18"/>
                <w:szCs w:val="18"/>
                <w:lang w:eastAsia="es-CL"/>
              </w:rPr>
              <w:t>:</w:t>
            </w:r>
            <w:r w:rsidR="002E49EE" w:rsidRPr="005D70E9">
              <w:rPr>
                <w:rFonts w:eastAsia="Times New Roman"/>
                <w:color w:val="000000"/>
                <w:sz w:val="18"/>
                <w:szCs w:val="18"/>
                <w:lang w:eastAsia="es-CL"/>
              </w:rPr>
              <w:t xml:space="preserve"> </w:t>
            </w:r>
            <w:r w:rsidR="00CB0012" w:rsidRPr="005D70E9">
              <w:rPr>
                <w:rFonts w:eastAsia="Times New Roman"/>
                <w:color w:val="000000"/>
                <w:sz w:val="18"/>
                <w:szCs w:val="18"/>
                <w:lang w:eastAsia="es-CL"/>
              </w:rPr>
              <w:t>Pozo S8.</w:t>
            </w:r>
          </w:p>
          <w:p w:rsidR="00501997" w:rsidRPr="005D70E9" w:rsidRDefault="00501997" w:rsidP="006C3A27">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5D70E9" w:rsidRDefault="00F64DF2" w:rsidP="00075A70">
            <w:pPr>
              <w:jc w:val="left"/>
              <w:rPr>
                <w:rFonts w:eastAsia="Times New Roman"/>
                <w:b/>
                <w:color w:val="000000"/>
                <w:sz w:val="18"/>
                <w:szCs w:val="18"/>
                <w:lang w:eastAsia="es-CL"/>
              </w:rPr>
            </w:pPr>
            <w:r w:rsidRPr="005D70E9">
              <w:rPr>
                <w:rFonts w:eastAsia="Times New Roman"/>
                <w:b/>
                <w:color w:val="000000"/>
                <w:sz w:val="18"/>
                <w:szCs w:val="18"/>
                <w:lang w:eastAsia="es-CL"/>
              </w:rPr>
              <w:t>Descripción m</w:t>
            </w:r>
            <w:r w:rsidR="00F551C3" w:rsidRPr="005D70E9">
              <w:rPr>
                <w:rFonts w:eastAsia="Times New Roman"/>
                <w:b/>
                <w:color w:val="000000"/>
                <w:sz w:val="18"/>
                <w:szCs w:val="18"/>
                <w:lang w:eastAsia="es-CL"/>
              </w:rPr>
              <w:t xml:space="preserve">edio de </w:t>
            </w:r>
            <w:r w:rsidRPr="005D70E9">
              <w:rPr>
                <w:rFonts w:eastAsia="Times New Roman"/>
                <w:b/>
                <w:color w:val="000000"/>
                <w:sz w:val="18"/>
                <w:szCs w:val="18"/>
                <w:lang w:eastAsia="es-CL"/>
              </w:rPr>
              <w:t>p</w:t>
            </w:r>
            <w:r w:rsidR="00F551C3" w:rsidRPr="005D70E9">
              <w:rPr>
                <w:rFonts w:eastAsia="Times New Roman"/>
                <w:b/>
                <w:color w:val="000000"/>
                <w:sz w:val="18"/>
                <w:szCs w:val="18"/>
                <w:lang w:eastAsia="es-CL"/>
              </w:rPr>
              <w:t>rueba</w:t>
            </w:r>
            <w:r w:rsidR="00CB5BC0" w:rsidRPr="005D70E9">
              <w:rPr>
                <w:rFonts w:eastAsia="Times New Roman"/>
                <w:b/>
                <w:color w:val="000000"/>
                <w:sz w:val="18"/>
                <w:szCs w:val="18"/>
                <w:lang w:eastAsia="es-CL"/>
              </w:rPr>
              <w:t>:</w:t>
            </w:r>
            <w:r w:rsidR="00A92AA4" w:rsidRPr="005D70E9">
              <w:rPr>
                <w:rFonts w:eastAsia="Times New Roman"/>
                <w:color w:val="000000"/>
                <w:sz w:val="18"/>
                <w:szCs w:val="18"/>
                <w:lang w:eastAsia="es-CL"/>
              </w:rPr>
              <w:t xml:space="preserve"> </w:t>
            </w:r>
            <w:r w:rsidR="00CB0012" w:rsidRPr="005D70E9">
              <w:rPr>
                <w:rFonts w:eastAsia="Times New Roman"/>
                <w:color w:val="000000"/>
                <w:sz w:val="18"/>
                <w:szCs w:val="18"/>
                <w:lang w:eastAsia="es-CL"/>
              </w:rPr>
              <w:t>Pozo PL1.</w:t>
            </w:r>
          </w:p>
          <w:p w:rsidR="009867CF" w:rsidRPr="005D70E9" w:rsidRDefault="009867CF" w:rsidP="00075A70">
            <w:pPr>
              <w:jc w:val="left"/>
              <w:rPr>
                <w:rFonts w:eastAsia="Times New Roman"/>
                <w:b/>
                <w:color w:val="000000"/>
                <w:sz w:val="18"/>
                <w:szCs w:val="18"/>
                <w:lang w:eastAsia="es-CL"/>
              </w:rPr>
            </w:pPr>
          </w:p>
        </w:tc>
      </w:tr>
      <w:tr w:rsidR="002E49EE" w:rsidRPr="005D70E9"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5D70E9" w:rsidRDefault="003373DF" w:rsidP="00590961">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78B2234" wp14:editId="1FABDF90">
                  <wp:extent cx="3240000" cy="18000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5D70E9" w:rsidRDefault="003373DF" w:rsidP="00590961">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1FAC5368" wp14:editId="31088A2F">
                  <wp:extent cx="324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5D70E9"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5D70E9" w:rsidRDefault="00386140" w:rsidP="00C958D0">
            <w:pPr>
              <w:pStyle w:val="Epgrafe"/>
              <w:rPr>
                <w:rFonts w:eastAsia="Times New Roman"/>
                <w:color w:val="000000"/>
                <w:lang w:eastAsia="es-CL"/>
              </w:rPr>
            </w:pPr>
            <w:bookmarkStart w:id="130" w:name="_Toc353998129"/>
            <w:bookmarkStart w:id="131" w:name="_Toc353998202"/>
            <w:bookmarkStart w:id="132" w:name="_Toc382383553"/>
            <w:bookmarkStart w:id="133" w:name="_Toc382472375"/>
            <w:bookmarkStart w:id="134" w:name="_Toc390184285"/>
            <w:bookmarkStart w:id="135" w:name="_Toc390360016"/>
            <w:bookmarkStart w:id="136" w:name="_Toc390777037"/>
            <w:bookmarkStart w:id="137" w:name="_Toc401067642"/>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w:t>
            </w:r>
            <w:r w:rsidRPr="005D70E9">
              <w:fldChar w:fldCharType="end"/>
            </w:r>
            <w:r w:rsidRPr="005D70E9">
              <w:t>.</w:t>
            </w:r>
            <w:bookmarkEnd w:id="130"/>
            <w:bookmarkEnd w:id="131"/>
            <w:bookmarkEnd w:id="132"/>
            <w:bookmarkEnd w:id="133"/>
            <w:bookmarkEnd w:id="134"/>
            <w:bookmarkEnd w:id="135"/>
            <w:bookmarkEnd w:id="136"/>
            <w:bookmarkEnd w:id="1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D70E9" w:rsidRDefault="006C3A27" w:rsidP="00A51E07">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5D70E9" w:rsidRDefault="00386140" w:rsidP="00C958D0">
            <w:pPr>
              <w:pStyle w:val="Epgrafe"/>
            </w:pPr>
            <w:bookmarkStart w:id="138" w:name="_Toc353998130"/>
            <w:bookmarkStart w:id="139" w:name="_Toc353998203"/>
            <w:bookmarkStart w:id="140" w:name="_Toc382383554"/>
            <w:bookmarkStart w:id="141" w:name="_Toc382472376"/>
            <w:bookmarkStart w:id="142" w:name="_Toc390184286"/>
            <w:bookmarkStart w:id="143" w:name="_Toc390360017"/>
            <w:bookmarkStart w:id="144" w:name="_Toc390777038"/>
            <w:bookmarkStart w:id="145" w:name="_Toc401067643"/>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4</w:t>
            </w:r>
            <w:r w:rsidRPr="005D70E9">
              <w:fldChar w:fldCharType="end"/>
            </w:r>
            <w:r w:rsidR="00557733" w:rsidRPr="005D70E9">
              <w:t>.</w:t>
            </w:r>
            <w:bookmarkEnd w:id="138"/>
            <w:bookmarkEnd w:id="139"/>
            <w:bookmarkEnd w:id="140"/>
            <w:bookmarkEnd w:id="141"/>
            <w:bookmarkEnd w:id="142"/>
            <w:bookmarkEnd w:id="143"/>
            <w:bookmarkEnd w:id="144"/>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D70E9" w:rsidRDefault="006C3A27" w:rsidP="00A51E07">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7A7FAC" w:rsidRPr="005D70E9"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006C3A27"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6C3A27" w:rsidRPr="005D70E9">
              <w:rPr>
                <w:rFonts w:eastAsia="Times New Roman"/>
                <w:color w:val="000000"/>
                <w:sz w:val="18"/>
                <w:szCs w:val="18"/>
                <w:lang w:eastAsia="es-CL"/>
              </w:rPr>
              <w:t>7.515.436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6C3A27" w:rsidRPr="005D70E9">
              <w:rPr>
                <w:rFonts w:eastAsia="Times New Roman"/>
                <w:color w:val="000000"/>
                <w:sz w:val="18"/>
                <w:szCs w:val="18"/>
                <w:lang w:eastAsia="es-CL"/>
              </w:rPr>
              <w:t>504.031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6C3A27"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6C3A27" w:rsidRPr="005D70E9">
              <w:rPr>
                <w:rFonts w:eastAsia="Times New Roman"/>
                <w:color w:val="000000"/>
                <w:sz w:val="18"/>
                <w:szCs w:val="18"/>
                <w:lang w:eastAsia="es-CL"/>
              </w:rPr>
              <w:t>7.514.219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5D70E9" w:rsidRDefault="007A7FAC" w:rsidP="00A51E0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6C3A27" w:rsidRPr="005D70E9">
              <w:rPr>
                <w:rFonts w:eastAsia="Times New Roman"/>
                <w:color w:val="000000"/>
                <w:sz w:val="18"/>
                <w:szCs w:val="18"/>
                <w:lang w:eastAsia="es-CL"/>
              </w:rPr>
              <w:t>503.467</w:t>
            </w:r>
          </w:p>
        </w:tc>
      </w:tr>
      <w:tr w:rsidR="002E49EE" w:rsidRPr="005D70E9"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C3A27" w:rsidRPr="005D70E9" w:rsidRDefault="00F64DF2" w:rsidP="006C3A27">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w:t>
            </w:r>
            <w:r w:rsidR="002E49EE" w:rsidRPr="005D70E9">
              <w:rPr>
                <w:rFonts w:eastAsia="Times New Roman"/>
                <w:b/>
                <w:color w:val="000000"/>
                <w:sz w:val="18"/>
                <w:szCs w:val="18"/>
                <w:lang w:eastAsia="es-CL"/>
              </w:rPr>
              <w:t>rueba:</w:t>
            </w:r>
            <w:r w:rsidR="002E49EE" w:rsidRPr="005D70E9">
              <w:rPr>
                <w:rFonts w:eastAsia="Times New Roman"/>
                <w:color w:val="000000"/>
                <w:sz w:val="18"/>
                <w:szCs w:val="18"/>
                <w:lang w:eastAsia="es-CL"/>
              </w:rPr>
              <w:t xml:space="preserve"> </w:t>
            </w:r>
            <w:r w:rsidR="00CB0012" w:rsidRPr="005D70E9">
              <w:rPr>
                <w:rFonts w:eastAsia="Times New Roman"/>
                <w:color w:val="000000"/>
                <w:sz w:val="18"/>
                <w:szCs w:val="18"/>
                <w:lang w:eastAsia="es-CL"/>
              </w:rPr>
              <w:t>Sala de control en e</w:t>
            </w:r>
            <w:r w:rsidR="006C3A27" w:rsidRPr="005D70E9">
              <w:rPr>
                <w:rFonts w:eastAsia="Times New Roman"/>
                <w:color w:val="000000"/>
                <w:sz w:val="18"/>
                <w:szCs w:val="18"/>
                <w:lang w:eastAsia="es-CL"/>
              </w:rPr>
              <w:t>stación de bombeo.</w:t>
            </w:r>
            <w:r w:rsidR="006C3A27" w:rsidRPr="005D70E9">
              <w:rPr>
                <w:rFonts w:eastAsia="Times New Roman"/>
                <w:b/>
                <w:color w:val="000000"/>
                <w:sz w:val="18"/>
                <w:szCs w:val="18"/>
                <w:lang w:eastAsia="es-CL"/>
              </w:rPr>
              <w:t xml:space="preserve"> </w:t>
            </w:r>
          </w:p>
          <w:p w:rsidR="002E49EE" w:rsidRPr="005D70E9" w:rsidRDefault="002E49EE" w:rsidP="00590961">
            <w:pPr>
              <w:jc w:val="left"/>
              <w:rPr>
                <w:rFonts w:eastAsia="Times New Roman"/>
                <w:color w:val="000000"/>
                <w:sz w:val="18"/>
                <w:szCs w:val="18"/>
                <w:lang w:eastAsia="es-CL"/>
              </w:rPr>
            </w:pPr>
          </w:p>
          <w:p w:rsidR="00501997" w:rsidRPr="005D70E9"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C3A27" w:rsidRPr="005D70E9" w:rsidRDefault="00F64DF2" w:rsidP="006C3A27">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w:t>
            </w:r>
            <w:r w:rsidR="002E49EE" w:rsidRPr="005D70E9">
              <w:rPr>
                <w:rFonts w:eastAsia="Times New Roman"/>
                <w:b/>
                <w:color w:val="000000"/>
                <w:sz w:val="18"/>
                <w:szCs w:val="18"/>
                <w:lang w:eastAsia="es-CL"/>
              </w:rPr>
              <w:t>rueba:</w:t>
            </w:r>
            <w:r w:rsidR="00557733" w:rsidRPr="005D70E9">
              <w:rPr>
                <w:rFonts w:eastAsia="Times New Roman"/>
                <w:color w:val="000000"/>
                <w:sz w:val="18"/>
                <w:szCs w:val="18"/>
                <w:lang w:eastAsia="es-CL"/>
              </w:rPr>
              <w:t xml:space="preserve"> </w:t>
            </w:r>
            <w:r w:rsidR="00CB0012" w:rsidRPr="005D70E9">
              <w:rPr>
                <w:rFonts w:eastAsia="Times New Roman"/>
                <w:color w:val="000000"/>
                <w:sz w:val="18"/>
                <w:szCs w:val="18"/>
                <w:lang w:eastAsia="es-CL"/>
              </w:rPr>
              <w:t>Torre de monitoreo cercana a p</w:t>
            </w:r>
            <w:r w:rsidR="006C3A27" w:rsidRPr="005D70E9">
              <w:rPr>
                <w:rFonts w:eastAsia="Times New Roman"/>
                <w:color w:val="000000"/>
                <w:sz w:val="18"/>
                <w:szCs w:val="18"/>
                <w:lang w:eastAsia="es-CL"/>
              </w:rPr>
              <w:t>ozos de extracción</w:t>
            </w:r>
            <w:r w:rsidR="00CB0012" w:rsidRPr="005D70E9">
              <w:rPr>
                <w:rFonts w:eastAsia="Times New Roman"/>
                <w:color w:val="000000"/>
                <w:sz w:val="18"/>
                <w:szCs w:val="18"/>
                <w:lang w:eastAsia="es-CL"/>
              </w:rPr>
              <w:t xml:space="preserve"> 10</w:t>
            </w:r>
            <w:r w:rsidR="006C3A27" w:rsidRPr="005D70E9">
              <w:rPr>
                <w:rFonts w:eastAsia="Times New Roman"/>
                <w:color w:val="000000"/>
                <w:sz w:val="18"/>
                <w:szCs w:val="18"/>
                <w:lang w:eastAsia="es-CL"/>
              </w:rPr>
              <w:t>.</w:t>
            </w:r>
          </w:p>
          <w:p w:rsidR="002E49EE" w:rsidRPr="005D70E9" w:rsidRDefault="002E49EE" w:rsidP="00590961">
            <w:pPr>
              <w:jc w:val="left"/>
              <w:rPr>
                <w:rFonts w:eastAsia="Times New Roman"/>
                <w:b/>
                <w:color w:val="000000"/>
                <w:sz w:val="18"/>
                <w:szCs w:val="18"/>
                <w:lang w:eastAsia="es-CL"/>
              </w:rPr>
            </w:pPr>
          </w:p>
          <w:p w:rsidR="009867CF" w:rsidRPr="005D70E9" w:rsidRDefault="009867CF" w:rsidP="00075A70">
            <w:pPr>
              <w:keepNext/>
              <w:jc w:val="left"/>
              <w:rPr>
                <w:rFonts w:eastAsia="Times New Roman"/>
                <w:color w:val="000000"/>
                <w:sz w:val="18"/>
                <w:szCs w:val="18"/>
                <w:lang w:eastAsia="es-CL"/>
              </w:rPr>
            </w:pPr>
          </w:p>
        </w:tc>
      </w:tr>
    </w:tbl>
    <w:p w:rsidR="00A70F8F" w:rsidRPr="005D70E9" w:rsidRDefault="00A70F8F">
      <w:pPr>
        <w:jc w:val="left"/>
        <w:sectPr w:rsidR="00A70F8F" w:rsidRPr="005D70E9" w:rsidSect="00A70F8F">
          <w:pgSz w:w="15840" w:h="12240" w:orient="landscape"/>
          <w:pgMar w:top="1134" w:right="1134" w:bottom="1134" w:left="1134" w:header="709" w:footer="709" w:gutter="0"/>
          <w:cols w:space="708"/>
          <w:docGrid w:linePitch="360"/>
        </w:sectPr>
      </w:pPr>
    </w:p>
    <w:p w:rsidR="00790741" w:rsidRPr="005D70E9" w:rsidRDefault="0009385B" w:rsidP="0009385B">
      <w:pPr>
        <w:pStyle w:val="Ttulo2"/>
      </w:pPr>
      <w:bookmarkStart w:id="146" w:name="_Toc401067644"/>
      <w:r w:rsidRPr="005D70E9">
        <w:t>Afectación de flora y/o vegetación</w:t>
      </w:r>
      <w:r w:rsidR="001F02B0" w:rsidRPr="005D70E9">
        <w:t>.</w:t>
      </w:r>
      <w:bookmarkEnd w:id="146"/>
    </w:p>
    <w:p w:rsidR="00790741" w:rsidRPr="005D70E9" w:rsidRDefault="00790741" w:rsidP="00790741"/>
    <w:tbl>
      <w:tblPr>
        <w:tblStyle w:val="Tablaconcuadrcula"/>
        <w:tblW w:w="5000" w:type="pct"/>
        <w:tblLook w:val="04A0" w:firstRow="1" w:lastRow="0" w:firstColumn="1" w:lastColumn="0" w:noHBand="0" w:noVBand="1"/>
      </w:tblPr>
      <w:tblGrid>
        <w:gridCol w:w="3830"/>
        <w:gridCol w:w="9958"/>
      </w:tblGrid>
      <w:tr w:rsidR="00790741" w:rsidRPr="005D70E9" w:rsidTr="006E759F">
        <w:trPr>
          <w:trHeight w:val="142"/>
        </w:trPr>
        <w:tc>
          <w:tcPr>
            <w:tcW w:w="1389" w:type="pct"/>
          </w:tcPr>
          <w:p w:rsidR="00790741" w:rsidRPr="005D70E9" w:rsidRDefault="00790741" w:rsidP="006E759F">
            <w:r w:rsidRPr="005D70E9">
              <w:rPr>
                <w:rFonts w:eastAsia="Times New Roman"/>
                <w:b/>
                <w:bCs/>
                <w:color w:val="000000"/>
                <w:lang w:eastAsia="es-CL"/>
              </w:rPr>
              <w:t>Número de hecho constatado</w:t>
            </w:r>
            <w:r w:rsidRPr="005D70E9">
              <w:rPr>
                <w:rFonts w:eastAsia="Times New Roman"/>
                <w:color w:val="000000"/>
                <w:lang w:eastAsia="es-CL"/>
              </w:rPr>
              <w:t xml:space="preserve">: </w:t>
            </w:r>
            <w:r w:rsidR="00FB4D81" w:rsidRPr="005D70E9">
              <w:rPr>
                <w:b/>
              </w:rPr>
              <w:t>2</w:t>
            </w:r>
          </w:p>
        </w:tc>
        <w:tc>
          <w:tcPr>
            <w:tcW w:w="3611" w:type="pct"/>
          </w:tcPr>
          <w:p w:rsidR="00790741" w:rsidRPr="005D70E9" w:rsidRDefault="00790741" w:rsidP="006E759F">
            <w:r w:rsidRPr="005D70E9">
              <w:rPr>
                <w:rFonts w:eastAsia="Times New Roman"/>
                <w:b/>
                <w:bCs/>
                <w:color w:val="000000"/>
                <w:lang w:eastAsia="es-CL"/>
              </w:rPr>
              <w:t>Estación N°</w:t>
            </w:r>
            <w:r w:rsidRPr="005D70E9">
              <w:rPr>
                <w:rFonts w:eastAsia="Times New Roman"/>
                <w:color w:val="000000"/>
                <w:lang w:eastAsia="es-CL"/>
              </w:rPr>
              <w:t>:</w:t>
            </w:r>
            <w:r w:rsidR="000A333C" w:rsidRPr="005D70E9">
              <w:rPr>
                <w:rFonts w:eastAsia="Times New Roman"/>
                <w:color w:val="000000"/>
                <w:lang w:eastAsia="es-CL"/>
              </w:rPr>
              <w:t xml:space="preserve"> 22, 23, 24, 25, 26, 27, 28 y 29</w:t>
            </w:r>
          </w:p>
        </w:tc>
      </w:tr>
      <w:tr w:rsidR="00790741" w:rsidRPr="005D70E9" w:rsidTr="006E759F">
        <w:trPr>
          <w:trHeight w:val="319"/>
        </w:trPr>
        <w:tc>
          <w:tcPr>
            <w:tcW w:w="5000" w:type="pct"/>
            <w:gridSpan w:val="2"/>
            <w:tcBorders>
              <w:bottom w:val="single" w:sz="4" w:space="0" w:color="auto"/>
            </w:tcBorders>
          </w:tcPr>
          <w:p w:rsidR="00790741" w:rsidRPr="005D70E9" w:rsidRDefault="00141F74" w:rsidP="006E759F">
            <w:pPr>
              <w:rPr>
                <w:color w:val="FF0000"/>
              </w:rPr>
            </w:pPr>
            <w:r w:rsidRPr="005D70E9">
              <w:rPr>
                <w:b/>
              </w:rPr>
              <w:t>Exigencias</w:t>
            </w:r>
            <w:r w:rsidR="00790741" w:rsidRPr="005D70E9">
              <w:rPr>
                <w:b/>
              </w:rPr>
              <w:t xml:space="preserve">: </w:t>
            </w:r>
          </w:p>
          <w:p w:rsidR="00D003AE" w:rsidRPr="005D70E9" w:rsidRDefault="00D003AE" w:rsidP="00D003AE">
            <w:pPr>
              <w:rPr>
                <w:b/>
              </w:rPr>
            </w:pPr>
            <w:r w:rsidRPr="005D70E9">
              <w:rPr>
                <w:b/>
              </w:rPr>
              <w:t>Programas de Monitoreo del EIA del Proyecto El Tesoro (RCA 31/1997), punto 7.2.1 del Capítulo 7: Monitoreo en el sector de las vegas</w:t>
            </w:r>
            <w:r w:rsidRPr="005D70E9">
              <w:rPr>
                <w:b/>
              </w:rPr>
              <w:tab/>
            </w:r>
          </w:p>
          <w:p w:rsidR="00D003AE" w:rsidRPr="005D70E9" w:rsidRDefault="00D003AE" w:rsidP="00D003AE">
            <w:r w:rsidRPr="005D70E9">
              <w:t>Se propone realizar un monitoreo anual de la extensión de las vegas ubicadas en las cercanías de los pozos de extracción de aguas subterráneas a partir de 3 años antes de la puesta en  marcha del proyect</w:t>
            </w:r>
            <w:r w:rsidR="006F46D9" w:rsidRPr="005D70E9">
              <w:t xml:space="preserve">o y durante toda su vida útil. </w:t>
            </w:r>
            <w:r w:rsidRPr="005D70E9">
              <w:t>A fin de determinar las variaciones de la superficie de vegas con anterioridad y durante la operación del Proyecto.</w:t>
            </w:r>
          </w:p>
          <w:p w:rsidR="00D003AE" w:rsidRPr="005D70E9" w:rsidRDefault="00D003AE" w:rsidP="00D003AE">
            <w:r w:rsidRPr="005D70E9">
              <w:t xml:space="preserve">El monitoreo consistirá en fotolectura y fotointerpretación que se realizará en base a fotografías aéreas del sector de los pozos tomadas por el Servicio Aerofotogramétrico de la Fuerza Aérea de Chile (SAF) y de propiedad de la División Chuquicamata de Codelco Chile. </w:t>
            </w:r>
          </w:p>
          <w:p w:rsidR="00D003AE" w:rsidRPr="005D70E9" w:rsidRDefault="00D003AE" w:rsidP="00D003AE"/>
          <w:p w:rsidR="00D003AE" w:rsidRPr="005D70E9" w:rsidRDefault="00D003AE" w:rsidP="00D003AE">
            <w:pPr>
              <w:rPr>
                <w:b/>
              </w:rPr>
            </w:pPr>
            <w:r w:rsidRPr="005D70E9">
              <w:rPr>
                <w:b/>
              </w:rPr>
              <w:t xml:space="preserve">Informe Técnico Final del EIA del Proyecto El Tesoro (RCA 31/1997), punto 5.1.6: Cumplimiento de la legislación referida a la protección de recursos naturales (D.F.L. 1.122/81) </w:t>
            </w:r>
          </w:p>
          <w:p w:rsidR="00D003AE" w:rsidRPr="005D70E9" w:rsidRDefault="00D003AE" w:rsidP="00D003AE">
            <w:r w:rsidRPr="005D70E9">
              <w:t>Se incorporan medidas de mitigación para disminuir los efectos de perdida de cobertura vegetal, y de seguimiento y monitoreo para evaluar el grado de eficacia de estas, con la finalidad de proponer nuevas medidas de mitigación de ser necesarias</w:t>
            </w:r>
            <w:r w:rsidR="001B7564">
              <w:t>.</w:t>
            </w:r>
          </w:p>
          <w:p w:rsidR="00790741" w:rsidRPr="005D70E9" w:rsidRDefault="00D003AE" w:rsidP="00D003AE">
            <w:pPr>
              <w:rPr>
                <w:b/>
              </w:rPr>
            </w:pPr>
            <w:r w:rsidRPr="005D70E9">
              <w:t>Las acciones con</w:t>
            </w:r>
            <w:r w:rsidR="00694164" w:rsidRPr="005D70E9">
              <w:t xml:space="preserve">cretas se deberán acordar con </w:t>
            </w:r>
            <w:r w:rsidRPr="005D70E9">
              <w:t>las autoridades correspondientes, en función de los resultados de los monitoreos de vegetación</w:t>
            </w:r>
            <w:r w:rsidR="00E268FF">
              <w:t>.</w:t>
            </w:r>
            <w:r w:rsidR="00821326">
              <w:t xml:space="preserve"> </w:t>
            </w:r>
            <w:r w:rsidRPr="005D70E9">
              <w:t>Sin perjuicio de lo anterior, y para efectuar una detección temprana de cualquier anomalía en la cobertura vegetal, y por lo tanto en la fauna asociada, se propone que un especialista en vegetación y uno de fauna visiten la zona de vegas, después de los primeros seis meses de operación del proyecto, repitiéndose en forma anual, para comprobar en terreno cualquier impacto atribuible a la operación del proyecto.</w:t>
            </w:r>
          </w:p>
        </w:tc>
      </w:tr>
      <w:tr w:rsidR="00790741" w:rsidRPr="005D70E9" w:rsidTr="006E759F">
        <w:trPr>
          <w:trHeight w:val="627"/>
        </w:trPr>
        <w:tc>
          <w:tcPr>
            <w:tcW w:w="5000" w:type="pct"/>
            <w:gridSpan w:val="2"/>
          </w:tcPr>
          <w:p w:rsidR="00790741" w:rsidRPr="005D70E9" w:rsidRDefault="00630C37" w:rsidP="006E759F">
            <w:pPr>
              <w:jc w:val="left"/>
            </w:pPr>
            <w:r w:rsidRPr="005D70E9">
              <w:rPr>
                <w:b/>
              </w:rPr>
              <w:t>Hechos</w:t>
            </w:r>
            <w:r w:rsidR="00790741" w:rsidRPr="005D70E9">
              <w:rPr>
                <w:b/>
              </w:rPr>
              <w:t>:</w:t>
            </w:r>
            <w:r w:rsidR="00790741" w:rsidRPr="005D70E9">
              <w:t xml:space="preserve"> </w:t>
            </w:r>
          </w:p>
          <w:p w:rsidR="000129A4" w:rsidRPr="005D70E9" w:rsidRDefault="00790741" w:rsidP="0073155A">
            <w:pPr>
              <w:pStyle w:val="Prrafodelista"/>
              <w:numPr>
                <w:ilvl w:val="0"/>
                <w:numId w:val="38"/>
              </w:numPr>
            </w:pPr>
            <w:r w:rsidRPr="005D70E9">
              <w:rPr>
                <w:rFonts w:ascii="Calibri" w:eastAsia="Times New Roman" w:hAnsi="Calibri"/>
                <w:lang w:eastAsia="es-CL"/>
              </w:rPr>
              <w:t xml:space="preserve">Durante las actividades de inspección, se </w:t>
            </w:r>
            <w:r w:rsidR="000129A4" w:rsidRPr="005D70E9">
              <w:t>visitó la parcela de monitoreo de vegetación mediante Imagen satelital IKONOS, asociad</w:t>
            </w:r>
            <w:r w:rsidR="0073155A" w:rsidRPr="005D70E9">
              <w:t xml:space="preserve">a al pozo de observación </w:t>
            </w:r>
            <w:r w:rsidR="000129A4" w:rsidRPr="005D70E9">
              <w:t xml:space="preserve">N°30. Esta se ubica en </w:t>
            </w:r>
            <w:r w:rsidR="0073155A" w:rsidRPr="005D70E9">
              <w:t>el sector vertiente Likantatay. E</w:t>
            </w:r>
            <w:r w:rsidR="000129A4" w:rsidRPr="005D70E9">
              <w:t>n el lugar se pudo observar la extracción de agua de la vertiente por parte de terceros y puntos de quema de vegetación</w:t>
            </w:r>
            <w:r w:rsidR="0073155A" w:rsidRPr="005D70E9">
              <w:t>.</w:t>
            </w:r>
          </w:p>
          <w:p w:rsidR="000129A4" w:rsidRPr="005D70E9" w:rsidRDefault="0073155A" w:rsidP="000129A4">
            <w:pPr>
              <w:pStyle w:val="Prrafodelista"/>
              <w:numPr>
                <w:ilvl w:val="0"/>
                <w:numId w:val="38"/>
              </w:numPr>
            </w:pPr>
            <w:r w:rsidRPr="005D70E9">
              <w:t>S</w:t>
            </w:r>
            <w:r w:rsidR="000129A4" w:rsidRPr="005D70E9">
              <w:t>e visitó la parcela de monitoreo de vegetación a</w:t>
            </w:r>
            <w:r w:rsidRPr="005D70E9">
              <w:t xml:space="preserve">sociada al pozo de extracción 21. </w:t>
            </w:r>
            <w:r w:rsidR="000129A4" w:rsidRPr="005D70E9">
              <w:t>En el lugar se constató</w:t>
            </w:r>
            <w:r w:rsidRPr="005D70E9">
              <w:t xml:space="preserve"> la existencia de estacas de PVC</w:t>
            </w:r>
            <w:r w:rsidR="000129A4" w:rsidRPr="005D70E9">
              <w:t>, col</w:t>
            </w:r>
            <w:r w:rsidRPr="005D70E9">
              <w:t>or salmón, identificada con el N</w:t>
            </w:r>
            <w:r w:rsidR="000129A4" w:rsidRPr="005D70E9">
              <w:t>° 444, que confor</w:t>
            </w:r>
            <w:r w:rsidRPr="005D70E9">
              <w:t>man transectos de monitoreo.</w:t>
            </w:r>
          </w:p>
          <w:p w:rsidR="000129A4" w:rsidRPr="005D70E9" w:rsidRDefault="0073155A" w:rsidP="000129A4">
            <w:pPr>
              <w:pStyle w:val="Prrafodelista"/>
              <w:numPr>
                <w:ilvl w:val="0"/>
                <w:numId w:val="38"/>
              </w:numPr>
            </w:pPr>
            <w:r w:rsidRPr="005D70E9">
              <w:t>S</w:t>
            </w:r>
            <w:r w:rsidR="000129A4" w:rsidRPr="005D70E9">
              <w:t>e visitó la parcela de monitoreo de vegetación a</w:t>
            </w:r>
            <w:r w:rsidRPr="005D70E9">
              <w:t xml:space="preserve">sociada al pozo de extracción 10. Se </w:t>
            </w:r>
            <w:r w:rsidR="000129A4" w:rsidRPr="005D70E9">
              <w:t>constató la existencia de est</w:t>
            </w:r>
            <w:r w:rsidRPr="005D70E9">
              <w:t>acas de transectos de monitoreo.</w:t>
            </w:r>
            <w:r w:rsidR="000129A4" w:rsidRPr="005D70E9">
              <w:t xml:space="preserve"> Sin embargo, en la coordenada </w:t>
            </w:r>
            <w:r w:rsidRPr="005D70E9">
              <w:t>7.514.319 Norte y 503.485 Este, se observó</w:t>
            </w:r>
            <w:r w:rsidR="000129A4" w:rsidRPr="005D70E9">
              <w:t xml:space="preserve"> una estaca de color salmón con la misma numeración con la que se identifica la estaca </w:t>
            </w:r>
            <w:r w:rsidRPr="005D70E9">
              <w:t xml:space="preserve">mencionada </w:t>
            </w:r>
            <w:r w:rsidR="00F12D02">
              <w:t>en el pozo de extracción 21 (N°</w:t>
            </w:r>
            <w:r w:rsidR="003D01A8">
              <w:t xml:space="preserve"> </w:t>
            </w:r>
            <w:r w:rsidR="00F12D02">
              <w:t>444)</w:t>
            </w:r>
            <w:r w:rsidRPr="005D70E9">
              <w:t>. Se observó</w:t>
            </w:r>
            <w:r w:rsidR="000129A4" w:rsidRPr="005D70E9">
              <w:t xml:space="preserve"> además que la especie predominante corresponde a </w:t>
            </w:r>
            <w:r w:rsidR="000129A4" w:rsidRPr="005D70E9">
              <w:rPr>
                <w:i/>
              </w:rPr>
              <w:t>Distichlis spicata</w:t>
            </w:r>
            <w:r w:rsidR="000129A4" w:rsidRPr="005D70E9">
              <w:t xml:space="preserve">. </w:t>
            </w:r>
          </w:p>
          <w:p w:rsidR="00630C37" w:rsidRPr="005D70E9" w:rsidRDefault="0073155A" w:rsidP="000129A4">
            <w:pPr>
              <w:pStyle w:val="Prrafodelista"/>
              <w:numPr>
                <w:ilvl w:val="0"/>
                <w:numId w:val="38"/>
              </w:numPr>
            </w:pPr>
            <w:r w:rsidRPr="005D70E9">
              <w:t>Se visitó la parcela asociada al pozo 5 y relacionada con el monitoreo en terreno de flora, fauna y vegetación. En el lugar no fue posible observar la existencia de estacas que conforman los transectos de monitoreo. Se observó la existencia de tomas o poblamientos ilegales, situación que según el titular, dificulta el monitoreo comprometido.</w:t>
            </w:r>
            <w:r w:rsidR="003D01A8">
              <w:t xml:space="preserve"> </w:t>
            </w:r>
          </w:p>
          <w:p w:rsidR="000129A4" w:rsidRPr="005D70E9" w:rsidRDefault="0073155A" w:rsidP="000129A4">
            <w:pPr>
              <w:pStyle w:val="Prrafodelista"/>
              <w:numPr>
                <w:ilvl w:val="0"/>
                <w:numId w:val="38"/>
              </w:numPr>
            </w:pPr>
            <w:r w:rsidRPr="005D70E9">
              <w:t>S</w:t>
            </w:r>
            <w:r w:rsidR="000129A4" w:rsidRPr="005D70E9">
              <w:t>e visitó la parcela Sector Pampa, relacionada con el monitoreo en terreno de flora, fauna y vegetación. En el lugar no fue posible ubicar las estacas que conforman los transectos de monitoreo. Respecto a lo anterior, A</w:t>
            </w:r>
            <w:r w:rsidR="005B4018">
              <w:t>liki Piffardi, Ingeniera</w:t>
            </w:r>
            <w:r w:rsidR="000129A4" w:rsidRPr="005D70E9">
              <w:t xml:space="preserve"> de Medio ambiente de la Superintendencia del Medio Ambiente de </w:t>
            </w:r>
            <w:r w:rsidRPr="005D70E9">
              <w:t>la empresa, indicó</w:t>
            </w:r>
            <w:r w:rsidR="000129A4" w:rsidRPr="005D70E9">
              <w:t xml:space="preserve"> que</w:t>
            </w:r>
            <w:r w:rsidRPr="005D70E9">
              <w:t xml:space="preserve"> en la campaña de monitoreo de f</w:t>
            </w:r>
            <w:r w:rsidR="000129A4" w:rsidRPr="005D70E9">
              <w:t>lora, vegetación y fauna del año 2013, no fue posible monitorear los transectos de las parcelas asociadas a</w:t>
            </w:r>
            <w:r w:rsidR="00917D17" w:rsidRPr="005D70E9">
              <w:t xml:space="preserve"> los pozos 3 y 5, inclusive el Sector Pampa, debido a que en </w:t>
            </w:r>
            <w:r w:rsidR="000129A4" w:rsidRPr="005D70E9">
              <w:t>los sectores mencionados han sido poblados en forma ilegal.</w:t>
            </w:r>
          </w:p>
          <w:p w:rsidR="000129A4" w:rsidRPr="005D70E9" w:rsidRDefault="00917D17" w:rsidP="000129A4">
            <w:pPr>
              <w:pStyle w:val="Prrafodelista"/>
              <w:numPr>
                <w:ilvl w:val="0"/>
                <w:numId w:val="38"/>
              </w:numPr>
            </w:pPr>
            <w:r w:rsidRPr="005D70E9">
              <w:t>S</w:t>
            </w:r>
            <w:r w:rsidR="000129A4" w:rsidRPr="005D70E9">
              <w:t xml:space="preserve">e visitó la parcela de monitoreo de vegetación mediante Imagen satelital IKONOS, asociada </w:t>
            </w:r>
            <w:r w:rsidRPr="005D70E9">
              <w:t xml:space="preserve">al pozo de observación, pozo 3. En el lugar se constató </w:t>
            </w:r>
            <w:r w:rsidR="000129A4" w:rsidRPr="005D70E9">
              <w:t xml:space="preserve">que la composición de la formación vegetal es la misma que se presenta en el informe final </w:t>
            </w:r>
            <w:r w:rsidRPr="005D70E9">
              <w:t>denominado “</w:t>
            </w:r>
            <w:r w:rsidR="000129A4" w:rsidRPr="005D70E9">
              <w:t>Clasificación Superv</w:t>
            </w:r>
            <w:r w:rsidRPr="005D70E9">
              <w:t>isada Imagen Satelital IKONOS, C</w:t>
            </w:r>
            <w:r w:rsidR="000129A4" w:rsidRPr="005D70E9">
              <w:t>ampaña 2013</w:t>
            </w:r>
            <w:r w:rsidRPr="005D70E9">
              <w:t>”</w:t>
            </w:r>
            <w:r w:rsidR="000129A4" w:rsidRPr="005D70E9">
              <w:t>.</w:t>
            </w:r>
          </w:p>
          <w:p w:rsidR="000129A4" w:rsidRPr="005D70E9" w:rsidRDefault="00917D17" w:rsidP="000129A4">
            <w:pPr>
              <w:pStyle w:val="Prrafodelista"/>
              <w:numPr>
                <w:ilvl w:val="0"/>
                <w:numId w:val="38"/>
              </w:numPr>
            </w:pPr>
            <w:r w:rsidRPr="005D70E9">
              <w:t>S</w:t>
            </w:r>
            <w:r w:rsidR="000129A4" w:rsidRPr="005D70E9">
              <w:t>e visitó la parcela de monitoreo de vegetación mediante Imagen satelital IKONOS y de monitoreo de terreno de flora, fauna y</w:t>
            </w:r>
            <w:r w:rsidRPr="005D70E9">
              <w:t xml:space="preserve"> vegetación, asociada al pozo </w:t>
            </w:r>
            <w:r w:rsidR="009C5E14" w:rsidRPr="005D70E9">
              <w:t>2. En el lugar se constató</w:t>
            </w:r>
            <w:r w:rsidR="000129A4" w:rsidRPr="005D70E9">
              <w:t xml:space="preserve"> la existencia de estacas que conforman los transectos de monitoreo. Sin embargo, habían dos de distinto color, una ubicada en la coordenada </w:t>
            </w:r>
            <w:r w:rsidR="009C5E14" w:rsidRPr="005D70E9">
              <w:t xml:space="preserve">7.515.713 Norte y 505.431 </w:t>
            </w:r>
            <w:r w:rsidR="000129A4" w:rsidRPr="005D70E9">
              <w:t>Este, de color celeste y otra</w:t>
            </w:r>
            <w:r w:rsidR="009C5E14" w:rsidRPr="005D70E9">
              <w:t>,</w:t>
            </w:r>
            <w:r w:rsidR="000129A4" w:rsidRPr="005D70E9">
              <w:t xml:space="preserve"> ubicada en la coordenada </w:t>
            </w:r>
            <w:r w:rsidR="009C5E14" w:rsidRPr="005D70E9">
              <w:t>7.515.741 Norte y 505.428 Este, de color salmón.</w:t>
            </w:r>
          </w:p>
          <w:p w:rsidR="00790741" w:rsidRPr="005D70E9" w:rsidRDefault="009C5E14" w:rsidP="00CE2FD3">
            <w:pPr>
              <w:pStyle w:val="Prrafodelista"/>
              <w:numPr>
                <w:ilvl w:val="0"/>
                <w:numId w:val="38"/>
              </w:numPr>
            </w:pPr>
            <w:r w:rsidRPr="005D70E9">
              <w:t>S</w:t>
            </w:r>
            <w:r w:rsidR="000129A4" w:rsidRPr="005D70E9">
              <w:t>e visitó la parcela de monitoreo de vegetación mediante Imagen satelital IKONOS y de monitoreo de terreno de flora, fauna y vegetac</w:t>
            </w:r>
            <w:r w:rsidRPr="005D70E9">
              <w:t>ión, denominada Zona de Control</w:t>
            </w:r>
            <w:r w:rsidR="000129A4" w:rsidRPr="005D70E9">
              <w:t xml:space="preserve">. En </w:t>
            </w:r>
            <w:r w:rsidRPr="005D70E9">
              <w:t xml:space="preserve">el sector </w:t>
            </w:r>
            <w:r w:rsidR="000129A4" w:rsidRPr="005D70E9">
              <w:t xml:space="preserve">no fue posible identificar los transectos de monitoreo debido a que </w:t>
            </w:r>
            <w:r w:rsidRPr="005D70E9">
              <w:t>se evidenció</w:t>
            </w:r>
            <w:r w:rsidR="000129A4" w:rsidRPr="005D70E9">
              <w:t xml:space="preserve"> el paso de maquinaria </w:t>
            </w:r>
            <w:r w:rsidRPr="005D70E9">
              <w:t>pesada y la quema de vegetación</w:t>
            </w:r>
            <w:r w:rsidR="000129A4" w:rsidRPr="005D70E9">
              <w:t>. Además</w:t>
            </w:r>
            <w:r w:rsidRPr="005D70E9">
              <w:t>, se constató</w:t>
            </w:r>
            <w:r w:rsidR="000129A4" w:rsidRPr="005D70E9">
              <w:t xml:space="preserve"> la existencia de puntos de extracción de áridos.</w:t>
            </w:r>
          </w:p>
        </w:tc>
      </w:tr>
    </w:tbl>
    <w:p w:rsidR="00790741" w:rsidRPr="005D70E9" w:rsidRDefault="00790741" w:rsidP="00790741">
      <w:pPr>
        <w:jc w:val="left"/>
        <w:rPr>
          <w:rFonts w:cstheme="minorHAnsi"/>
          <w:b/>
          <w:sz w:val="14"/>
          <w:szCs w:val="24"/>
        </w:rPr>
        <w:sectPr w:rsidR="00790741" w:rsidRPr="005D70E9" w:rsidSect="00A70F8F">
          <w:pgSz w:w="15840" w:h="12240" w:orient="landscape"/>
          <w:pgMar w:top="1134" w:right="1134" w:bottom="1134" w:left="1134" w:header="709" w:footer="709" w:gutter="0"/>
          <w:cols w:space="708"/>
          <w:docGrid w:linePitch="360"/>
        </w:sectPr>
      </w:pPr>
    </w:p>
    <w:p w:rsidR="00790741" w:rsidRPr="005D70E9" w:rsidRDefault="00790741" w:rsidP="00790741"/>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790741" w:rsidRPr="005D70E9" w:rsidTr="006E759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790741" w:rsidP="00CB58C2">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790741" w:rsidRPr="005D70E9" w:rsidTr="001C5C6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6F5927"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FA9F8E7" wp14:editId="26BE88DE">
                  <wp:extent cx="324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6F5927"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7695630B" wp14:editId="5C059840">
                  <wp:extent cx="324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C5C6C" w:rsidRPr="005D70E9" w:rsidTr="001C5C6C">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47" w:name="_Toc401067645"/>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5</w:t>
            </w:r>
            <w:r w:rsidRPr="005D70E9">
              <w:fldChar w:fldCharType="end"/>
            </w:r>
            <w:r w:rsidRPr="005D70E9">
              <w:t>.</w:t>
            </w:r>
            <w:bookmarkEnd w:id="147"/>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790741" w:rsidP="000C50CA">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000C50CA" w:rsidRPr="005D70E9">
              <w:rPr>
                <w:rFonts w:eastAsia="Times New Roman"/>
                <w:color w:val="000000"/>
                <w:sz w:val="18"/>
                <w:szCs w:val="18"/>
                <w:lang w:eastAsia="es-CL"/>
              </w:rPr>
              <w:t>: 19-06-2014</w:t>
            </w:r>
          </w:p>
        </w:tc>
        <w:tc>
          <w:tcPr>
            <w:tcW w:w="1032"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48" w:name="_Toc401067646"/>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6</w:t>
            </w:r>
            <w:r w:rsidRPr="005D70E9">
              <w:fldChar w:fldCharType="end"/>
            </w:r>
            <w:r w:rsidR="000C50CA" w:rsidRPr="005D70E9">
              <w:t>.</w:t>
            </w:r>
            <w:bookmarkEnd w:id="148"/>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572DEE"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1C5C6C" w:rsidRPr="005D70E9" w:rsidTr="001C5C6C">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7.515.213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504.182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7.515.213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504.182 </w:t>
            </w:r>
          </w:p>
        </w:tc>
      </w:tr>
      <w:tr w:rsidR="00790741" w:rsidRPr="005D70E9" w:rsidTr="005D70E9">
        <w:trPr>
          <w:trHeight w:val="62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6E759F">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Parcela asociada al pozo 30.</w:t>
            </w:r>
          </w:p>
          <w:p w:rsidR="00790741" w:rsidRPr="005D70E9" w:rsidRDefault="00790741" w:rsidP="006E759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B341F7">
            <w:pPr>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Extracción de agua desde vertiente Likantatay (Parcela asociada al pozo 30).</w:t>
            </w:r>
          </w:p>
          <w:p w:rsidR="00790741" w:rsidRPr="005D70E9" w:rsidRDefault="00790741" w:rsidP="006E759F">
            <w:pPr>
              <w:jc w:val="left"/>
              <w:rPr>
                <w:rFonts w:eastAsia="Times New Roman"/>
                <w:b/>
                <w:color w:val="000000"/>
                <w:sz w:val="18"/>
                <w:szCs w:val="18"/>
                <w:lang w:eastAsia="es-CL"/>
              </w:rPr>
            </w:pPr>
          </w:p>
        </w:tc>
      </w:tr>
      <w:tr w:rsidR="00790741" w:rsidRPr="005D70E9" w:rsidTr="001C5C6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6F5927"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5DAEC7CF" wp14:editId="15343402">
                  <wp:extent cx="324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6F5927"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EBBE21C" wp14:editId="58DDF42F">
                  <wp:extent cx="324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C5C6C" w:rsidRPr="005D70E9" w:rsidTr="001C5C6C">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49" w:name="_Toc401067647"/>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7</w:t>
            </w:r>
            <w:r w:rsidRPr="005D70E9">
              <w:fldChar w:fldCharType="end"/>
            </w:r>
            <w:r w:rsidRPr="005D70E9">
              <w:t>.</w:t>
            </w:r>
            <w:bookmarkEnd w:id="14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572DEE"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032"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50" w:name="_Toc401067648"/>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8</w:t>
            </w:r>
            <w:r w:rsidRPr="005D70E9">
              <w:fldChar w:fldCharType="end"/>
            </w:r>
            <w:r w:rsidRPr="005D70E9">
              <w:t>.</w:t>
            </w:r>
            <w:bookmarkEnd w:id="150"/>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572DEE"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1C5C6C" w:rsidRPr="005D70E9" w:rsidTr="001C5C6C">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7.515.213</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504.182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7.514.670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503.993</w:t>
            </w:r>
          </w:p>
        </w:tc>
      </w:tr>
      <w:tr w:rsidR="00790741" w:rsidRPr="005D70E9" w:rsidTr="001C5C6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B341F7">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Quema de vegetación en vertiente Likantatay (Parcela asociada al pozo 30).</w:t>
            </w:r>
          </w:p>
          <w:p w:rsidR="00790741" w:rsidRPr="005D70E9" w:rsidRDefault="00790741" w:rsidP="006E759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Parcela asociada al pozo 21 (con observación de estacas de monitoreo).</w:t>
            </w:r>
          </w:p>
          <w:p w:rsidR="00790741" w:rsidRPr="005D70E9" w:rsidRDefault="00790741" w:rsidP="006E759F">
            <w:pPr>
              <w:keepNext/>
              <w:jc w:val="left"/>
              <w:rPr>
                <w:rFonts w:eastAsia="Times New Roman"/>
                <w:color w:val="000000"/>
                <w:sz w:val="18"/>
                <w:szCs w:val="18"/>
                <w:lang w:eastAsia="es-CL"/>
              </w:rPr>
            </w:pPr>
          </w:p>
        </w:tc>
      </w:tr>
    </w:tbl>
    <w:p w:rsidR="000B25B1" w:rsidRPr="005D70E9" w:rsidRDefault="000B25B1" w:rsidP="000B25B1">
      <w:pPr>
        <w:pStyle w:val="Ttulo2"/>
        <w:numPr>
          <w:ilvl w:val="0"/>
          <w:numId w:val="0"/>
        </w:numPr>
        <w:ind w:left="576"/>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0B25B1" w:rsidRPr="005D70E9" w:rsidTr="00D6494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0B25B1" w:rsidP="00CB58C2">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0B25B1" w:rsidRPr="005D70E9" w:rsidTr="00D6494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55ED88C3" wp14:editId="14A48AF1">
                  <wp:extent cx="324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772FAD3" wp14:editId="610D17C3">
                  <wp:extent cx="324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B25B1" w:rsidRPr="005D70E9" w:rsidTr="001C5C6C">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0B25B1" w:rsidRPr="005D70E9" w:rsidRDefault="000B25B1" w:rsidP="00D6494B">
            <w:pPr>
              <w:pStyle w:val="Epgrafe"/>
              <w:rPr>
                <w:rFonts w:eastAsia="Times New Roman"/>
                <w:color w:val="000000"/>
                <w:lang w:eastAsia="es-CL"/>
              </w:rPr>
            </w:pPr>
            <w:bookmarkStart w:id="151" w:name="_Toc401067649"/>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9</w:t>
            </w:r>
            <w:r w:rsidRPr="005D70E9">
              <w:fldChar w:fldCharType="end"/>
            </w:r>
            <w:r w:rsidRPr="005D70E9">
              <w:t>.</w:t>
            </w:r>
            <w:bookmarkEnd w:id="15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032" w:type="pct"/>
            <w:tcBorders>
              <w:top w:val="single" w:sz="4" w:space="0" w:color="auto"/>
              <w:left w:val="nil"/>
              <w:bottom w:val="single" w:sz="4" w:space="0" w:color="auto"/>
              <w:right w:val="nil"/>
            </w:tcBorders>
            <w:shd w:val="clear" w:color="auto" w:fill="auto"/>
            <w:noWrap/>
            <w:vAlign w:val="center"/>
            <w:hideMark/>
          </w:tcPr>
          <w:p w:rsidR="000B25B1" w:rsidRPr="005D70E9" w:rsidRDefault="000B25B1" w:rsidP="00D6494B">
            <w:pPr>
              <w:pStyle w:val="Epgrafe"/>
            </w:pPr>
            <w:bookmarkStart w:id="152" w:name="_Toc401067650"/>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10</w:t>
            </w:r>
            <w:r w:rsidRPr="005D70E9">
              <w:fldChar w:fldCharType="end"/>
            </w:r>
            <w:r w:rsidR="000C50CA" w:rsidRPr="005D70E9">
              <w:t>.</w:t>
            </w:r>
            <w:bookmarkEnd w:id="152"/>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1C5C6C" w:rsidRPr="005D70E9" w:rsidTr="001C5C6C">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7.514.670</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503.993</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Norte: </w:t>
            </w:r>
            <w:r w:rsidRPr="005D70E9">
              <w:rPr>
                <w:rFonts w:eastAsia="Times New Roman"/>
                <w:color w:val="000000"/>
                <w:sz w:val="18"/>
                <w:szCs w:val="18"/>
                <w:lang w:eastAsia="es-CL"/>
              </w:rPr>
              <w:t xml:space="preserve">7.514.221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503.475</w:t>
            </w:r>
          </w:p>
        </w:tc>
      </w:tr>
      <w:tr w:rsidR="000B25B1" w:rsidRPr="005D70E9" w:rsidTr="005D70E9">
        <w:trPr>
          <w:trHeight w:val="60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B25B1" w:rsidRPr="005D70E9" w:rsidRDefault="000B25B1" w:rsidP="00B341F7">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Estaca identificada con la numeración 444 en parcela asociada al pozo 21.</w:t>
            </w:r>
          </w:p>
          <w:p w:rsidR="000B25B1" w:rsidRPr="005D70E9" w:rsidRDefault="000B25B1" w:rsidP="00D6494B">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341F7" w:rsidRPr="005D70E9" w:rsidRDefault="000B25B1" w:rsidP="00B341F7">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Parcela asociada al pozo 10.</w:t>
            </w:r>
          </w:p>
          <w:p w:rsidR="000B25B1" w:rsidRPr="005D70E9" w:rsidRDefault="000B25B1" w:rsidP="00D6494B">
            <w:pPr>
              <w:jc w:val="left"/>
              <w:rPr>
                <w:rFonts w:eastAsia="Times New Roman"/>
                <w:b/>
                <w:color w:val="000000"/>
                <w:sz w:val="18"/>
                <w:szCs w:val="18"/>
                <w:lang w:eastAsia="es-CL"/>
              </w:rPr>
            </w:pPr>
          </w:p>
          <w:p w:rsidR="000B25B1" w:rsidRPr="005D70E9" w:rsidRDefault="000B25B1" w:rsidP="00D6494B">
            <w:pPr>
              <w:jc w:val="left"/>
              <w:rPr>
                <w:rFonts w:eastAsia="Times New Roman"/>
                <w:b/>
                <w:color w:val="000000"/>
                <w:sz w:val="18"/>
                <w:szCs w:val="18"/>
                <w:lang w:eastAsia="es-CL"/>
              </w:rPr>
            </w:pPr>
          </w:p>
        </w:tc>
      </w:tr>
      <w:tr w:rsidR="000B25B1" w:rsidRPr="005D70E9" w:rsidTr="00D6494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4E558D00" wp14:editId="430F07D3">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32AC06CA" wp14:editId="0C8D44C2">
                  <wp:extent cx="324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B25B1" w:rsidRPr="005D70E9" w:rsidTr="001C5C6C">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0B25B1" w:rsidRPr="005D70E9" w:rsidRDefault="000B25B1" w:rsidP="00D6494B">
            <w:pPr>
              <w:pStyle w:val="Epgrafe"/>
              <w:rPr>
                <w:rFonts w:eastAsia="Times New Roman"/>
                <w:color w:val="000000"/>
                <w:lang w:eastAsia="es-CL"/>
              </w:rPr>
            </w:pPr>
            <w:bookmarkStart w:id="153" w:name="_Toc401067651"/>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11</w:t>
            </w:r>
            <w:r w:rsidRPr="005D70E9">
              <w:fldChar w:fldCharType="end"/>
            </w:r>
            <w:r w:rsidRPr="005D70E9">
              <w:t>.</w:t>
            </w:r>
            <w:bookmarkEnd w:id="153"/>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032" w:type="pct"/>
            <w:tcBorders>
              <w:top w:val="single" w:sz="4" w:space="0" w:color="auto"/>
              <w:left w:val="nil"/>
              <w:bottom w:val="single" w:sz="4" w:space="0" w:color="auto"/>
              <w:right w:val="nil"/>
            </w:tcBorders>
            <w:shd w:val="clear" w:color="auto" w:fill="auto"/>
            <w:noWrap/>
            <w:vAlign w:val="center"/>
            <w:hideMark/>
          </w:tcPr>
          <w:p w:rsidR="000B25B1" w:rsidRPr="005D70E9" w:rsidRDefault="000B25B1" w:rsidP="00D6494B">
            <w:pPr>
              <w:pStyle w:val="Epgrafe"/>
            </w:pPr>
            <w:bookmarkStart w:id="154" w:name="_Toc401067652"/>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12</w:t>
            </w:r>
            <w:r w:rsidRPr="005D70E9">
              <w:fldChar w:fldCharType="end"/>
            </w:r>
            <w:r w:rsidRPr="005D70E9">
              <w:t>.</w:t>
            </w:r>
            <w:bookmarkEnd w:id="15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1C5C6C" w:rsidRPr="005D70E9" w:rsidTr="001C5C6C">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Norte: </w:t>
            </w:r>
            <w:r w:rsidRPr="005D70E9">
              <w:rPr>
                <w:rFonts w:eastAsia="Times New Roman"/>
                <w:color w:val="000000"/>
                <w:sz w:val="18"/>
                <w:szCs w:val="18"/>
                <w:lang w:eastAsia="es-CL"/>
              </w:rPr>
              <w:t xml:space="preserve">7.514.221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503.475</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Norte: </w:t>
            </w:r>
            <w:r w:rsidRPr="005D70E9">
              <w:rPr>
                <w:rFonts w:eastAsia="Times New Roman"/>
                <w:color w:val="000000"/>
                <w:sz w:val="18"/>
                <w:szCs w:val="18"/>
                <w:lang w:eastAsia="es-CL"/>
              </w:rPr>
              <w:t xml:space="preserve">7.514.221 </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503.475</w:t>
            </w:r>
          </w:p>
        </w:tc>
      </w:tr>
      <w:tr w:rsidR="000B25B1" w:rsidRPr="005D70E9" w:rsidTr="00D6494B">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341F7" w:rsidRPr="005D70E9" w:rsidRDefault="000B25B1" w:rsidP="00B341F7">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Estaca celeste identificada con la numeración 444 en parcela asociada al pozo 10.</w:t>
            </w:r>
          </w:p>
          <w:p w:rsidR="000B25B1" w:rsidRPr="005D70E9" w:rsidRDefault="000B25B1" w:rsidP="00D6494B">
            <w:pPr>
              <w:jc w:val="left"/>
              <w:rPr>
                <w:rFonts w:eastAsia="Times New Roman"/>
                <w:color w:val="000000"/>
                <w:sz w:val="18"/>
                <w:szCs w:val="18"/>
                <w:lang w:eastAsia="es-CL"/>
              </w:rPr>
            </w:pPr>
          </w:p>
          <w:p w:rsidR="000B25B1" w:rsidRPr="005D70E9" w:rsidRDefault="000B25B1" w:rsidP="00D6494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341F7" w:rsidRPr="005D70E9" w:rsidRDefault="000B25B1" w:rsidP="00B341F7">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 xml:space="preserve">Estaca </w:t>
            </w:r>
            <w:r w:rsidR="001F7BFD" w:rsidRPr="005D70E9">
              <w:rPr>
                <w:rFonts w:eastAsia="Times New Roman"/>
                <w:color w:val="000000"/>
                <w:sz w:val="18"/>
                <w:szCs w:val="18"/>
                <w:lang w:eastAsia="es-CL"/>
              </w:rPr>
              <w:t>naranja</w:t>
            </w:r>
            <w:r w:rsidR="00B341F7" w:rsidRPr="005D70E9">
              <w:rPr>
                <w:rFonts w:eastAsia="Times New Roman"/>
                <w:color w:val="000000"/>
                <w:sz w:val="18"/>
                <w:szCs w:val="18"/>
                <w:lang w:eastAsia="es-CL"/>
              </w:rPr>
              <w:t xml:space="preserve"> identificada con la numeración 444 en parcela asociada al pozo 10.</w:t>
            </w:r>
          </w:p>
          <w:p w:rsidR="000B25B1" w:rsidRPr="005D70E9" w:rsidRDefault="000B25B1" w:rsidP="00D6494B">
            <w:pPr>
              <w:jc w:val="left"/>
              <w:rPr>
                <w:rFonts w:eastAsia="Times New Roman"/>
                <w:b/>
                <w:color w:val="000000"/>
                <w:sz w:val="18"/>
                <w:szCs w:val="18"/>
                <w:lang w:eastAsia="es-CL"/>
              </w:rPr>
            </w:pPr>
          </w:p>
          <w:p w:rsidR="000B25B1" w:rsidRPr="005D70E9" w:rsidRDefault="000B25B1" w:rsidP="00D6494B">
            <w:pPr>
              <w:keepNext/>
              <w:jc w:val="left"/>
              <w:rPr>
                <w:rFonts w:eastAsia="Times New Roman"/>
                <w:color w:val="000000"/>
                <w:sz w:val="18"/>
                <w:szCs w:val="18"/>
                <w:lang w:eastAsia="es-CL"/>
              </w:rPr>
            </w:pPr>
          </w:p>
        </w:tc>
      </w:tr>
    </w:tbl>
    <w:p w:rsidR="00CB58C2" w:rsidRPr="005D70E9" w:rsidRDefault="00CB58C2" w:rsidP="000B25B1"/>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0B25B1" w:rsidRPr="005D70E9" w:rsidTr="00D6494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0B25B1" w:rsidP="00CB58C2">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0B25B1" w:rsidRPr="005D70E9" w:rsidTr="001C5C6C">
        <w:trPr>
          <w:trHeight w:val="2805"/>
          <w:jc w:val="center"/>
        </w:trPr>
        <w:tc>
          <w:tcPr>
            <w:tcW w:w="2756"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29383FF" wp14:editId="103B85FC">
                  <wp:extent cx="324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568FDECD" wp14:editId="68633889">
                  <wp:extent cx="324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B25B1" w:rsidRPr="005D70E9" w:rsidTr="001C5C6C">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rsidR="000B25B1" w:rsidRPr="005D70E9" w:rsidRDefault="000B25B1" w:rsidP="00D6494B">
            <w:pPr>
              <w:pStyle w:val="Epgrafe"/>
              <w:rPr>
                <w:rFonts w:eastAsia="Times New Roman"/>
                <w:color w:val="000000"/>
                <w:lang w:eastAsia="es-CL"/>
              </w:rPr>
            </w:pPr>
            <w:bookmarkStart w:id="155" w:name="_Toc401067653"/>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13</w:t>
            </w:r>
            <w:r w:rsidRPr="005D70E9">
              <w:fldChar w:fldCharType="end"/>
            </w:r>
            <w:r w:rsidRPr="005D70E9">
              <w:t>.</w:t>
            </w:r>
            <w:bookmarkEnd w:id="155"/>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140" w:type="pct"/>
            <w:tcBorders>
              <w:top w:val="single" w:sz="4" w:space="0" w:color="auto"/>
              <w:left w:val="nil"/>
              <w:bottom w:val="single" w:sz="4" w:space="0" w:color="auto"/>
              <w:right w:val="nil"/>
            </w:tcBorders>
            <w:shd w:val="clear" w:color="auto" w:fill="auto"/>
            <w:noWrap/>
            <w:vAlign w:val="center"/>
            <w:hideMark/>
          </w:tcPr>
          <w:p w:rsidR="000B25B1" w:rsidRPr="005D70E9" w:rsidRDefault="000B25B1" w:rsidP="00D6494B">
            <w:pPr>
              <w:pStyle w:val="Epgrafe"/>
            </w:pPr>
            <w:bookmarkStart w:id="156" w:name="_Toc401067654"/>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14</w:t>
            </w:r>
            <w:r w:rsidRPr="005D70E9">
              <w:fldChar w:fldCharType="end"/>
            </w:r>
            <w:r w:rsidR="000C50CA" w:rsidRPr="005D70E9">
              <w:t>.</w:t>
            </w:r>
            <w:bookmarkEnd w:id="156"/>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1C5C6C" w:rsidRPr="005D70E9" w:rsidTr="001C5C6C">
        <w:trPr>
          <w:trHeight w:val="300"/>
          <w:jc w:val="center"/>
        </w:trPr>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0C50CA" w:rsidRPr="005D70E9">
              <w:rPr>
                <w:rFonts w:eastAsia="Times New Roman"/>
                <w:b/>
                <w:sz w:val="18"/>
                <w:szCs w:val="18"/>
                <w:lang w:eastAsia="es-CL"/>
              </w:rPr>
              <w:t>19S</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1C5C6C" w:rsidRPr="005D70E9">
              <w:rPr>
                <w:rFonts w:eastAsia="Times New Roman"/>
                <w:color w:val="000000"/>
                <w:sz w:val="18"/>
                <w:szCs w:val="18"/>
                <w:lang w:eastAsia="es-CL"/>
              </w:rPr>
              <w:t>7.512.714</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001C5C6C" w:rsidRPr="005D70E9">
              <w:rPr>
                <w:rFonts w:eastAsia="Times New Roman"/>
                <w:b/>
                <w:color w:val="000000"/>
                <w:sz w:val="18"/>
                <w:szCs w:val="18"/>
                <w:lang w:eastAsia="es-CL"/>
              </w:rPr>
              <w:t xml:space="preserve"> </w:t>
            </w:r>
            <w:r w:rsidR="001C5C6C" w:rsidRPr="005D70E9">
              <w:rPr>
                <w:rFonts w:eastAsia="Times New Roman"/>
                <w:color w:val="000000"/>
                <w:sz w:val="18"/>
                <w:szCs w:val="18"/>
                <w:lang w:eastAsia="es-CL"/>
              </w:rPr>
              <w:t>500.224</w:t>
            </w:r>
            <w:r w:rsidRPr="005D70E9">
              <w:rPr>
                <w:rFonts w:eastAsia="Times New Roman"/>
                <w:color w:val="000000"/>
                <w:sz w:val="18"/>
                <w:szCs w:val="18"/>
                <w:lang w:eastAsia="es-CL"/>
              </w:rPr>
              <w:t xml:space="preserve"> </w:t>
            </w:r>
          </w:p>
        </w:tc>
        <w:tc>
          <w:tcPr>
            <w:tcW w:w="1140" w:type="pct"/>
            <w:tcBorders>
              <w:top w:val="single" w:sz="4" w:space="0" w:color="auto"/>
              <w:left w:val="nil"/>
              <w:bottom w:val="single" w:sz="4" w:space="0" w:color="auto"/>
              <w:right w:val="single" w:sz="4" w:space="0" w:color="000000"/>
            </w:tcBorders>
            <w:shd w:val="clear" w:color="auto" w:fill="auto"/>
            <w:noWrap/>
            <w:vAlign w:val="center"/>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0C50CA" w:rsidRPr="005D70E9">
              <w:rPr>
                <w:rFonts w:eastAsia="Times New Roman"/>
                <w:b/>
                <w:sz w:val="18"/>
                <w:szCs w:val="18"/>
                <w:lang w:eastAsia="es-CL"/>
              </w:rPr>
              <w:t>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1C5C6C" w:rsidRPr="005D70E9">
              <w:rPr>
                <w:rFonts w:eastAsia="Times New Roman"/>
                <w:color w:val="000000"/>
                <w:sz w:val="18"/>
                <w:szCs w:val="18"/>
                <w:lang w:eastAsia="es-CL"/>
              </w:rPr>
              <w:t>7.515.742</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1C5C6C" w:rsidRPr="005D70E9">
              <w:rPr>
                <w:rFonts w:eastAsia="Times New Roman"/>
                <w:color w:val="000000"/>
                <w:sz w:val="18"/>
                <w:szCs w:val="18"/>
                <w:lang w:eastAsia="es-CL"/>
              </w:rPr>
              <w:t>505.431</w:t>
            </w:r>
          </w:p>
        </w:tc>
      </w:tr>
      <w:tr w:rsidR="000B25B1" w:rsidRPr="005D70E9" w:rsidTr="005D70E9">
        <w:trPr>
          <w:trHeight w:val="629"/>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B25B1" w:rsidRPr="005D70E9" w:rsidRDefault="000B25B1" w:rsidP="00D6494B">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 xml:space="preserve">Parcela Sector Pampa. </w:t>
            </w:r>
          </w:p>
          <w:p w:rsidR="000B25B1" w:rsidRPr="005D70E9" w:rsidRDefault="000B25B1" w:rsidP="00D6494B">
            <w:pPr>
              <w:jc w:val="left"/>
              <w:rPr>
                <w:rFonts w:eastAsia="Times New Roman"/>
                <w:b/>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B25B1" w:rsidRPr="005D70E9" w:rsidRDefault="000B25B1" w:rsidP="00D6494B">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Parcela asociada al pozo 2.</w:t>
            </w:r>
          </w:p>
          <w:p w:rsidR="000B25B1" w:rsidRPr="005D70E9" w:rsidRDefault="000B25B1" w:rsidP="00D6494B">
            <w:pPr>
              <w:jc w:val="left"/>
              <w:rPr>
                <w:rFonts w:eastAsia="Times New Roman"/>
                <w:b/>
                <w:color w:val="000000"/>
                <w:sz w:val="18"/>
                <w:szCs w:val="18"/>
                <w:lang w:eastAsia="es-CL"/>
              </w:rPr>
            </w:pPr>
          </w:p>
        </w:tc>
      </w:tr>
      <w:tr w:rsidR="000B25B1" w:rsidRPr="005D70E9" w:rsidTr="001C5C6C">
        <w:trPr>
          <w:trHeight w:val="2793"/>
          <w:jc w:val="center"/>
        </w:trPr>
        <w:tc>
          <w:tcPr>
            <w:tcW w:w="2756"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417CC659" wp14:editId="6AD2115B">
                  <wp:extent cx="324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0B25B1" w:rsidRPr="005D70E9" w:rsidRDefault="006F5927" w:rsidP="00D6494B">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17F0C5C6" wp14:editId="0ADFFE32">
                  <wp:extent cx="324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0B25B1" w:rsidRPr="005D70E9" w:rsidTr="001C5C6C">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rsidR="000B25B1" w:rsidRPr="005D70E9" w:rsidRDefault="000B25B1" w:rsidP="00D6494B">
            <w:pPr>
              <w:pStyle w:val="Epgrafe"/>
              <w:rPr>
                <w:rFonts w:eastAsia="Times New Roman"/>
                <w:color w:val="000000"/>
                <w:lang w:eastAsia="es-CL"/>
              </w:rPr>
            </w:pPr>
            <w:bookmarkStart w:id="157" w:name="_Toc401067655"/>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15</w:t>
            </w:r>
            <w:r w:rsidRPr="005D70E9">
              <w:fldChar w:fldCharType="end"/>
            </w:r>
            <w:r w:rsidRPr="005D70E9">
              <w:t>.</w:t>
            </w:r>
            <w:bookmarkEnd w:id="157"/>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c>
          <w:tcPr>
            <w:tcW w:w="1140" w:type="pct"/>
            <w:tcBorders>
              <w:top w:val="single" w:sz="4" w:space="0" w:color="auto"/>
              <w:left w:val="nil"/>
              <w:bottom w:val="single" w:sz="4" w:space="0" w:color="auto"/>
              <w:right w:val="nil"/>
            </w:tcBorders>
            <w:shd w:val="clear" w:color="auto" w:fill="auto"/>
            <w:noWrap/>
            <w:vAlign w:val="center"/>
            <w:hideMark/>
          </w:tcPr>
          <w:p w:rsidR="000B25B1" w:rsidRPr="005D70E9" w:rsidRDefault="000B25B1" w:rsidP="00D6494B">
            <w:pPr>
              <w:pStyle w:val="Epgrafe"/>
            </w:pPr>
            <w:bookmarkStart w:id="158" w:name="_Toc401067656"/>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16</w:t>
            </w:r>
            <w:r w:rsidRPr="005D70E9">
              <w:fldChar w:fldCharType="end"/>
            </w:r>
            <w:r w:rsidRPr="005D70E9">
              <w:t>.</w:t>
            </w:r>
            <w:bookmarkEnd w:id="158"/>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25B1" w:rsidRPr="005D70E9" w:rsidRDefault="00572DEE" w:rsidP="00D6494B">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19-06-2014</w:t>
            </w:r>
          </w:p>
        </w:tc>
      </w:tr>
      <w:tr w:rsidR="001C5C6C" w:rsidRPr="005D70E9" w:rsidTr="001C5C6C">
        <w:trPr>
          <w:trHeight w:val="300"/>
          <w:jc w:val="center"/>
        </w:trPr>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7.511.882</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505.952</w:t>
            </w:r>
          </w:p>
        </w:tc>
        <w:tc>
          <w:tcPr>
            <w:tcW w:w="1140"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D6494B">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7.511.882</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1C5C6C" w:rsidRPr="005D70E9" w:rsidRDefault="001C5C6C" w:rsidP="00837C27">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505.952</w:t>
            </w:r>
          </w:p>
        </w:tc>
      </w:tr>
      <w:tr w:rsidR="000B25B1" w:rsidRPr="005D70E9" w:rsidTr="001C5C6C">
        <w:trPr>
          <w:trHeight w:val="850"/>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B25B1" w:rsidRPr="005D70E9" w:rsidRDefault="000B25B1" w:rsidP="00D6494B">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B341F7" w:rsidRPr="005D70E9">
              <w:rPr>
                <w:rFonts w:eastAsia="Times New Roman"/>
                <w:color w:val="000000"/>
                <w:sz w:val="18"/>
                <w:szCs w:val="18"/>
                <w:lang w:eastAsia="es-CL"/>
              </w:rPr>
              <w:t>Zona de control (evidencia de paso de maquinaria y quema de vegetación).</w:t>
            </w:r>
          </w:p>
          <w:p w:rsidR="000B25B1" w:rsidRPr="005D70E9" w:rsidRDefault="000B25B1" w:rsidP="00D6494B">
            <w:pPr>
              <w:jc w:val="left"/>
              <w:rPr>
                <w:rFonts w:eastAsia="Times New Roman"/>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341F7" w:rsidRPr="005D70E9" w:rsidRDefault="00B341F7" w:rsidP="00B341F7">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Zona de control (evidencia de paso de maquinaria y quema de vegetación).</w:t>
            </w:r>
          </w:p>
          <w:p w:rsidR="000B25B1" w:rsidRPr="005D70E9" w:rsidRDefault="000B25B1" w:rsidP="00D6494B">
            <w:pPr>
              <w:keepNext/>
              <w:jc w:val="left"/>
              <w:rPr>
                <w:rFonts w:eastAsia="Times New Roman"/>
                <w:color w:val="000000"/>
                <w:sz w:val="18"/>
                <w:szCs w:val="18"/>
                <w:lang w:eastAsia="es-CL"/>
              </w:rPr>
            </w:pPr>
          </w:p>
        </w:tc>
      </w:tr>
    </w:tbl>
    <w:p w:rsidR="00790741" w:rsidRPr="005D70E9" w:rsidRDefault="0009385B" w:rsidP="0009385B">
      <w:pPr>
        <w:pStyle w:val="Ttulo2"/>
      </w:pPr>
      <w:bookmarkStart w:id="159" w:name="_Toc401067657"/>
      <w:r w:rsidRPr="005D70E9">
        <w:t>Operación de plantas auxiliares</w:t>
      </w:r>
      <w:r w:rsidR="001F02B0" w:rsidRPr="005D70E9">
        <w:t>.</w:t>
      </w:r>
      <w:bookmarkEnd w:id="159"/>
    </w:p>
    <w:p w:rsidR="00790741" w:rsidRPr="005D70E9" w:rsidRDefault="00790741" w:rsidP="00790741"/>
    <w:tbl>
      <w:tblPr>
        <w:tblStyle w:val="Tablaconcuadrcula"/>
        <w:tblW w:w="5000" w:type="pct"/>
        <w:tblLook w:val="04A0" w:firstRow="1" w:lastRow="0" w:firstColumn="1" w:lastColumn="0" w:noHBand="0" w:noVBand="1"/>
      </w:tblPr>
      <w:tblGrid>
        <w:gridCol w:w="3830"/>
        <w:gridCol w:w="9958"/>
      </w:tblGrid>
      <w:tr w:rsidR="00790741" w:rsidRPr="005D70E9" w:rsidTr="006E759F">
        <w:trPr>
          <w:trHeight w:val="142"/>
        </w:trPr>
        <w:tc>
          <w:tcPr>
            <w:tcW w:w="1389" w:type="pct"/>
          </w:tcPr>
          <w:p w:rsidR="00790741" w:rsidRPr="005D70E9" w:rsidRDefault="00790741" w:rsidP="006E759F">
            <w:r w:rsidRPr="005D70E9">
              <w:rPr>
                <w:rFonts w:eastAsia="Times New Roman"/>
                <w:b/>
                <w:bCs/>
                <w:color w:val="000000"/>
                <w:lang w:eastAsia="es-CL"/>
              </w:rPr>
              <w:t>Número de hecho constatado</w:t>
            </w:r>
            <w:r w:rsidRPr="005D70E9">
              <w:rPr>
                <w:rFonts w:eastAsia="Times New Roman"/>
                <w:color w:val="000000"/>
                <w:lang w:eastAsia="es-CL"/>
              </w:rPr>
              <w:t xml:space="preserve">: </w:t>
            </w:r>
            <w:r w:rsidR="00FB4D81" w:rsidRPr="005D70E9">
              <w:rPr>
                <w:b/>
              </w:rPr>
              <w:t>3</w:t>
            </w:r>
          </w:p>
        </w:tc>
        <w:tc>
          <w:tcPr>
            <w:tcW w:w="3611" w:type="pct"/>
          </w:tcPr>
          <w:p w:rsidR="00790741" w:rsidRPr="005D70E9" w:rsidRDefault="00DE7690" w:rsidP="006E759F">
            <w:r w:rsidRPr="005D70E9">
              <w:rPr>
                <w:rFonts w:eastAsia="Times New Roman"/>
                <w:b/>
                <w:bCs/>
                <w:color w:val="000000"/>
                <w:lang w:eastAsia="es-CL"/>
              </w:rPr>
              <w:t>Estaciones</w:t>
            </w:r>
            <w:r w:rsidR="00790741" w:rsidRPr="005D70E9">
              <w:rPr>
                <w:rFonts w:eastAsia="Times New Roman"/>
                <w:b/>
                <w:bCs/>
                <w:color w:val="000000"/>
                <w:lang w:eastAsia="es-CL"/>
              </w:rPr>
              <w:t xml:space="preserve"> N°</w:t>
            </w:r>
            <w:r w:rsidR="00790741" w:rsidRPr="005D70E9">
              <w:rPr>
                <w:rFonts w:eastAsia="Times New Roman"/>
                <w:color w:val="000000"/>
                <w:lang w:eastAsia="es-CL"/>
              </w:rPr>
              <w:t>:</w:t>
            </w:r>
            <w:r w:rsidRPr="005D70E9">
              <w:rPr>
                <w:rFonts w:eastAsia="Times New Roman"/>
                <w:color w:val="000000"/>
                <w:lang w:eastAsia="es-CL"/>
              </w:rPr>
              <w:t xml:space="preserve"> 1, 2</w:t>
            </w:r>
            <w:r w:rsidR="009145E9" w:rsidRPr="005D70E9">
              <w:rPr>
                <w:rFonts w:eastAsia="Times New Roman"/>
                <w:color w:val="000000"/>
                <w:lang w:eastAsia="es-CL"/>
              </w:rPr>
              <w:t>,</w:t>
            </w:r>
            <w:r w:rsidRPr="005D70E9">
              <w:rPr>
                <w:rFonts w:eastAsia="Times New Roman"/>
                <w:color w:val="000000"/>
                <w:lang w:eastAsia="es-CL"/>
              </w:rPr>
              <w:t xml:space="preserve"> 4, 7, 12, 13 y 14</w:t>
            </w:r>
          </w:p>
        </w:tc>
      </w:tr>
      <w:tr w:rsidR="00790741" w:rsidRPr="005D70E9" w:rsidTr="006E759F">
        <w:trPr>
          <w:trHeight w:val="142"/>
        </w:trPr>
        <w:tc>
          <w:tcPr>
            <w:tcW w:w="5000" w:type="pct"/>
            <w:gridSpan w:val="2"/>
          </w:tcPr>
          <w:p w:rsidR="00790741" w:rsidRPr="005D70E9" w:rsidRDefault="00790741" w:rsidP="006E759F">
            <w:pPr>
              <w:rPr>
                <w:rFonts w:eastAsia="Times New Roman"/>
                <w:bCs/>
                <w:color w:val="FF0000"/>
                <w:lang w:eastAsia="es-CL"/>
              </w:rPr>
            </w:pPr>
            <w:r w:rsidRPr="005D70E9">
              <w:rPr>
                <w:rFonts w:eastAsia="Times New Roman"/>
                <w:b/>
                <w:bCs/>
                <w:color w:val="000000"/>
                <w:lang w:eastAsia="es-CL"/>
              </w:rPr>
              <w:t>Do</w:t>
            </w:r>
            <w:r w:rsidR="008F3714" w:rsidRPr="005D70E9">
              <w:rPr>
                <w:rFonts w:eastAsia="Times New Roman"/>
                <w:b/>
                <w:bCs/>
                <w:color w:val="000000"/>
                <w:lang w:eastAsia="es-CL"/>
              </w:rPr>
              <w:t>c</w:t>
            </w:r>
            <w:r w:rsidRPr="005D70E9">
              <w:rPr>
                <w:rFonts w:eastAsia="Times New Roman"/>
                <w:b/>
                <w:bCs/>
                <w:color w:val="000000"/>
                <w:lang w:eastAsia="es-CL"/>
              </w:rPr>
              <w:t>umentación solicitada y entregada</w:t>
            </w:r>
            <w:r w:rsidR="005667A6" w:rsidRPr="005D70E9">
              <w:rPr>
                <w:rFonts w:eastAsia="Times New Roman"/>
                <w:b/>
                <w:bCs/>
                <w:color w:val="000000"/>
                <w:lang w:eastAsia="es-CL"/>
              </w:rPr>
              <w:t xml:space="preserve"> (Anexo 2)</w:t>
            </w:r>
            <w:r w:rsidRPr="005D70E9">
              <w:rPr>
                <w:rFonts w:eastAsia="Times New Roman"/>
                <w:b/>
                <w:bCs/>
                <w:color w:val="000000"/>
                <w:lang w:eastAsia="es-CL"/>
              </w:rPr>
              <w:t xml:space="preserve">: </w:t>
            </w:r>
          </w:p>
          <w:p w:rsidR="008F3714" w:rsidRPr="005D70E9" w:rsidRDefault="008F3714" w:rsidP="008F3714">
            <w:pPr>
              <w:pStyle w:val="Prrafodelista"/>
              <w:numPr>
                <w:ilvl w:val="0"/>
                <w:numId w:val="39"/>
              </w:numPr>
              <w:rPr>
                <w:rFonts w:eastAsia="Times New Roman"/>
                <w:bCs/>
                <w:color w:val="000000"/>
                <w:lang w:eastAsia="es-CL"/>
              </w:rPr>
            </w:pPr>
            <w:r w:rsidRPr="005D70E9">
              <w:rPr>
                <w:rFonts w:eastAsia="Times New Roman"/>
                <w:bCs/>
                <w:color w:val="000000"/>
                <w:lang w:eastAsia="es-CL"/>
              </w:rPr>
              <w:t>Registro del retiro y destino de los lodos generados en la planta de tratamiento de aguas servidas, año 2014.</w:t>
            </w:r>
          </w:p>
          <w:p w:rsidR="008F3714" w:rsidRPr="005D70E9" w:rsidRDefault="008F3714" w:rsidP="008F3714">
            <w:pPr>
              <w:pStyle w:val="Prrafodelista"/>
              <w:numPr>
                <w:ilvl w:val="0"/>
                <w:numId w:val="39"/>
              </w:numPr>
              <w:rPr>
                <w:rFonts w:eastAsia="Times New Roman"/>
                <w:bCs/>
                <w:color w:val="000000"/>
                <w:lang w:eastAsia="es-CL"/>
              </w:rPr>
            </w:pPr>
            <w:r w:rsidRPr="005D70E9">
              <w:rPr>
                <w:rFonts w:eastAsia="Times New Roman"/>
                <w:bCs/>
                <w:color w:val="000000"/>
                <w:lang w:eastAsia="es-CL"/>
              </w:rPr>
              <w:t>Caracterización de los lodos generados en la planta de tratamiento de aguas servidas (último registro).</w:t>
            </w:r>
          </w:p>
          <w:p w:rsidR="008F3714" w:rsidRPr="005D70E9" w:rsidRDefault="008F3714" w:rsidP="008F3714">
            <w:pPr>
              <w:pStyle w:val="Prrafodelista"/>
              <w:numPr>
                <w:ilvl w:val="0"/>
                <w:numId w:val="39"/>
              </w:numPr>
              <w:rPr>
                <w:rFonts w:eastAsia="Times New Roman"/>
                <w:bCs/>
                <w:color w:val="000000"/>
                <w:lang w:eastAsia="es-CL"/>
              </w:rPr>
            </w:pPr>
            <w:r w:rsidRPr="005D70E9">
              <w:rPr>
                <w:rFonts w:eastAsia="Times New Roman"/>
                <w:bCs/>
                <w:color w:val="000000"/>
                <w:lang w:eastAsia="es-CL"/>
              </w:rPr>
              <w:t>Copia de la autorización del patio de residuos peligrosos.</w:t>
            </w:r>
          </w:p>
          <w:p w:rsidR="008F3714" w:rsidRPr="005D70E9" w:rsidRDefault="008F3714" w:rsidP="008F3714">
            <w:pPr>
              <w:pStyle w:val="Prrafodelista"/>
              <w:numPr>
                <w:ilvl w:val="0"/>
                <w:numId w:val="39"/>
              </w:numPr>
              <w:rPr>
                <w:rFonts w:eastAsia="Times New Roman"/>
                <w:bCs/>
                <w:color w:val="000000"/>
                <w:lang w:eastAsia="es-CL"/>
              </w:rPr>
            </w:pPr>
            <w:r w:rsidRPr="005D70E9">
              <w:rPr>
                <w:rFonts w:eastAsia="Times New Roman"/>
                <w:bCs/>
                <w:color w:val="000000"/>
                <w:lang w:eastAsia="es-CL"/>
              </w:rPr>
              <w:t>Entregar antecedentes técnicos del pozo neutralizador del área de estanques de ácido sulfúrico.</w:t>
            </w:r>
          </w:p>
          <w:p w:rsidR="008F3714" w:rsidRPr="005D70E9" w:rsidRDefault="008F3714" w:rsidP="008F3714">
            <w:pPr>
              <w:pStyle w:val="Prrafodelista"/>
              <w:numPr>
                <w:ilvl w:val="0"/>
                <w:numId w:val="39"/>
              </w:numPr>
              <w:rPr>
                <w:rFonts w:eastAsia="Times New Roman"/>
                <w:b/>
                <w:bCs/>
                <w:color w:val="000000"/>
                <w:lang w:eastAsia="es-CL"/>
              </w:rPr>
            </w:pPr>
            <w:r w:rsidRPr="005D70E9">
              <w:rPr>
                <w:rFonts w:eastAsia="Times New Roman"/>
                <w:bCs/>
                <w:color w:val="000000"/>
                <w:lang w:eastAsia="es-CL"/>
              </w:rPr>
              <w:t>Dar a conocer el destino de los aceites lubricantes residuales (registros año 2014).</w:t>
            </w:r>
          </w:p>
        </w:tc>
      </w:tr>
      <w:tr w:rsidR="00790741" w:rsidRPr="005D70E9" w:rsidTr="006E759F">
        <w:trPr>
          <w:trHeight w:val="319"/>
        </w:trPr>
        <w:tc>
          <w:tcPr>
            <w:tcW w:w="5000" w:type="pct"/>
            <w:gridSpan w:val="2"/>
            <w:tcBorders>
              <w:bottom w:val="single" w:sz="4" w:space="0" w:color="auto"/>
            </w:tcBorders>
          </w:tcPr>
          <w:p w:rsidR="00790741" w:rsidRPr="005D70E9" w:rsidRDefault="00A70D11" w:rsidP="006E759F">
            <w:pPr>
              <w:rPr>
                <w:color w:val="FF0000"/>
              </w:rPr>
            </w:pPr>
            <w:r w:rsidRPr="005D70E9">
              <w:rPr>
                <w:b/>
              </w:rPr>
              <w:t>Exigencias</w:t>
            </w:r>
            <w:r w:rsidR="00790741" w:rsidRPr="005D70E9">
              <w:rPr>
                <w:b/>
              </w:rPr>
              <w:t xml:space="preserve">: </w:t>
            </w:r>
          </w:p>
          <w:p w:rsidR="00AB16E3" w:rsidRPr="005D70E9" w:rsidRDefault="00697318" w:rsidP="00AB16E3">
            <w:pPr>
              <w:jc w:val="left"/>
            </w:pPr>
            <w:r w:rsidRPr="005D70E9">
              <w:rPr>
                <w:b/>
              </w:rPr>
              <w:t>RCA 356/2007, Considerando 3.2.2 c)</w:t>
            </w:r>
            <w:r w:rsidR="00AB16E3" w:rsidRPr="005D70E9">
              <w:rPr>
                <w:b/>
              </w:rPr>
              <w:t>: Efluentes Líquidos</w:t>
            </w:r>
          </w:p>
          <w:p w:rsidR="004077CD" w:rsidRPr="005D70E9" w:rsidRDefault="00AB16E3" w:rsidP="00AB16E3">
            <w:r w:rsidRPr="005D70E9">
              <w:t>Para el tratamiento de aguas servidas se utilizarán las instalaciones actuales de El Tesoro, ya que la planta de tratamiento de lodos activados posee la capacidad necesaria para atender al personal extra que se sumará a las operaciones.</w:t>
            </w:r>
          </w:p>
          <w:p w:rsidR="000D5B2E" w:rsidRPr="005D70E9" w:rsidRDefault="000D5B2E" w:rsidP="000D5B2E">
            <w:pPr>
              <w:jc w:val="left"/>
              <w:rPr>
                <w:b/>
              </w:rPr>
            </w:pPr>
          </w:p>
          <w:p w:rsidR="000D5B2E" w:rsidRPr="005D70E9" w:rsidRDefault="00F609BA" w:rsidP="000D5B2E">
            <w:pPr>
              <w:jc w:val="left"/>
              <w:rPr>
                <w:b/>
              </w:rPr>
            </w:pPr>
            <w:r w:rsidRPr="005D70E9">
              <w:rPr>
                <w:b/>
              </w:rPr>
              <w:t>RCA 225/2010, Considerando</w:t>
            </w:r>
            <w:r w:rsidR="000D5B2E" w:rsidRPr="005D70E9">
              <w:t xml:space="preserve"> </w:t>
            </w:r>
            <w:r w:rsidR="000D5B2E" w:rsidRPr="005D70E9">
              <w:rPr>
                <w:b/>
              </w:rPr>
              <w:t>3.1. b.2): Relleno sanitario</w:t>
            </w:r>
          </w:p>
          <w:p w:rsidR="000D5B2E" w:rsidRPr="005D70E9" w:rsidRDefault="00232DCD" w:rsidP="000D5B2E">
            <w:r w:rsidRPr="005D70E9">
              <w:t xml:space="preserve">Actualmente </w:t>
            </w:r>
            <w:r w:rsidR="000D5B2E" w:rsidRPr="005D70E9">
              <w:t>M</w:t>
            </w:r>
            <w:r w:rsidR="00EB27DB">
              <w:t xml:space="preserve">inera El Tesoro </w:t>
            </w:r>
            <w:r w:rsidR="000D5B2E" w:rsidRPr="005D70E9">
              <w:t xml:space="preserve">posee un relleno sanitario de aproximadamente 2,5 ha en el cual se disponen, de manera definitiva, los residuos domésticos y los residuos industriales no factibles de reciclar, y de manera transitoria los residuos peligrosos. Además, cuenta con una planta de compostaje calificada mediante la Resolución Exenta Nº 0251/2006 de la COREMA Región de Antofagasta. </w:t>
            </w:r>
          </w:p>
          <w:p w:rsidR="000D5B2E" w:rsidRPr="005D70E9" w:rsidRDefault="000D5B2E" w:rsidP="000D5B2E">
            <w:pPr>
              <w:jc w:val="left"/>
              <w:rPr>
                <w:b/>
              </w:rPr>
            </w:pPr>
          </w:p>
          <w:p w:rsidR="000D5B2E" w:rsidRPr="005D70E9" w:rsidRDefault="000D5B2E" w:rsidP="000D5B2E">
            <w:pPr>
              <w:jc w:val="left"/>
              <w:rPr>
                <w:b/>
              </w:rPr>
            </w:pPr>
            <w:r w:rsidRPr="005D70E9">
              <w:rPr>
                <w:b/>
              </w:rPr>
              <w:t>RCA 225/2010, Considerando 3.1.4.2.4: Habilitación relleno sanitario</w:t>
            </w:r>
          </w:p>
          <w:p w:rsidR="000D5B2E" w:rsidRPr="005D70E9" w:rsidRDefault="000D5B2E" w:rsidP="000D5B2E">
            <w:r w:rsidRPr="005D70E9">
              <w:t xml:space="preserve">Se habilitará un relleno sanitario, con una superficie estimada de 6 ha y 10 años de vida útil. En el nuevo relleno sanitario se dispondrán de forma definitiva los residuos domésticos, los residuos industriales no factibles de reciclar y los lodos provenientes de la planta de tratamiento de aguas servidas que actualmente se disponen en el relleno en operación. Con la finalidad de controlar los líquidos lixiviados que se puedan producir y evitar su infiltración hacia el suelo, el relleno sanitario contará con un sistema de impermeabilización consistente en una carpeta de HDPE en el sector en el cual se dispondrán los residuos domésticos y los residuos peligrosos. Estos últimos además, contarán con un sistema de canalización hacia una piscina de emergencia. </w:t>
            </w:r>
          </w:p>
          <w:p w:rsidR="000D5B2E" w:rsidRPr="005D70E9" w:rsidRDefault="000D5B2E" w:rsidP="000D5B2E"/>
          <w:p w:rsidR="000D5B2E" w:rsidRPr="005D70E9" w:rsidRDefault="000D5B2E" w:rsidP="000D5B2E">
            <w:pPr>
              <w:jc w:val="left"/>
            </w:pPr>
            <w:r w:rsidRPr="005D70E9">
              <w:rPr>
                <w:b/>
              </w:rPr>
              <w:t>RCA 225/2010, Considerando 3.1.4.2.4 a): Planta de compostaje</w:t>
            </w:r>
          </w:p>
          <w:p w:rsidR="000D5B2E" w:rsidRPr="005D70E9" w:rsidRDefault="000D5B2E" w:rsidP="000D5B2E">
            <w:r w:rsidRPr="005D70E9">
              <w:t xml:space="preserve">Se trasladará la planta de compostaje, hacia el nuevo relleno sanitario. En dicha planta se dispondrán parte de los residuos orgánicos provenientes del casino, lodos de la planta de tratamiento de aguas servidas, restos de maderas, residuos de jardines, etc. Las pilas serán armadas sobre una carpeta de material impermeabilizante (HDPE), de manera de evitar la eventual infiltración de líquidos lixiviados hacia el suelo. </w:t>
            </w:r>
          </w:p>
          <w:p w:rsidR="000D5B2E" w:rsidRPr="005D70E9" w:rsidRDefault="000D5B2E" w:rsidP="000D5B2E">
            <w:pPr>
              <w:jc w:val="left"/>
              <w:rPr>
                <w:b/>
              </w:rPr>
            </w:pPr>
          </w:p>
          <w:p w:rsidR="000D5B2E" w:rsidRPr="005D70E9" w:rsidRDefault="000D5B2E" w:rsidP="000D5B2E">
            <w:pPr>
              <w:jc w:val="left"/>
            </w:pPr>
            <w:r w:rsidRPr="005D70E9">
              <w:rPr>
                <w:b/>
              </w:rPr>
              <w:t>RCA 225/2010, Considerando</w:t>
            </w:r>
            <w:r w:rsidRPr="005D70E9">
              <w:t xml:space="preserve"> </w:t>
            </w:r>
            <w:r w:rsidRPr="005D70E9">
              <w:rPr>
                <w:b/>
              </w:rPr>
              <w:t>3.1.6.2.2: Relleno sanitario</w:t>
            </w:r>
          </w:p>
          <w:p w:rsidR="000D5B2E" w:rsidRPr="005D70E9" w:rsidRDefault="000D5B2E" w:rsidP="000D5B2E">
            <w:r w:rsidRPr="005D70E9">
              <w:t xml:space="preserve">Se estima que el nuevo relleno sanitario considerado por el proyecto comenzará a operar a fines del año 2011, y estará habilitado para la disposición definitiva de residuos domésticos, residuos peligrosos (transitoria), residuos sólidos industriales no factibles de reciclar y lodos provenientes de la planta de tratamiento de aguas servidas. En ambos casos se utilizará material fino como material de cobertura, disponiéndose diariamente en la zanja de residuos domésticos, una capa cuyo espesor mínimo será de 15 cm. Adicionalmente, se considerará la aplicación de una cobertura final de 60 cm de espesor con material de la zona y una compactación final, una vez agotada su vida útil. </w:t>
            </w:r>
          </w:p>
          <w:p w:rsidR="000D5B2E" w:rsidRPr="005D70E9" w:rsidRDefault="000D5B2E" w:rsidP="000D5B2E"/>
          <w:p w:rsidR="000D5B2E" w:rsidRPr="005D70E9" w:rsidRDefault="000D5B2E" w:rsidP="000D5B2E">
            <w:pPr>
              <w:jc w:val="left"/>
              <w:rPr>
                <w:b/>
              </w:rPr>
            </w:pPr>
            <w:r w:rsidRPr="005D70E9">
              <w:rPr>
                <w:b/>
              </w:rPr>
              <w:t>RCA 225/2010, Considerando 3.2.2.4: Residuos sólidos</w:t>
            </w:r>
          </w:p>
          <w:p w:rsidR="000D5B2E" w:rsidRPr="005D70E9" w:rsidRDefault="000D5B2E" w:rsidP="000D5B2E">
            <w:r w:rsidRPr="005D70E9">
              <w:t>Producto de la operación de la planta de tratamiento de aguas servidas que se instalará en el área de Mirador, se generarán 15 kg/mes de lodos, los cuales serán retirados periódicamente y dispuestos en el relleno sanitario considerado por el presente proyecto.</w:t>
            </w:r>
          </w:p>
          <w:p w:rsidR="00F609BA" w:rsidRPr="005D70E9" w:rsidRDefault="00F609BA" w:rsidP="00697318">
            <w:pPr>
              <w:jc w:val="left"/>
            </w:pPr>
          </w:p>
          <w:p w:rsidR="00697318" w:rsidRPr="005D70E9" w:rsidRDefault="00697318" w:rsidP="00697318">
            <w:pPr>
              <w:jc w:val="left"/>
            </w:pPr>
            <w:r w:rsidRPr="005D70E9">
              <w:rPr>
                <w:b/>
              </w:rPr>
              <w:t>RCA 225/2010, Considerando 3.1.4.1.7: Canal de desvío de aguas lluvia</w:t>
            </w:r>
          </w:p>
          <w:p w:rsidR="004077CD" w:rsidRPr="005D70E9" w:rsidRDefault="00697318" w:rsidP="00697318">
            <w:r w:rsidRPr="005D70E9">
              <w:t>El proyecto contará con un plan de manejo de aguas lluvias ante la eventualidad de eventos pluviométricos de magnitud considerable. Por lo anterior, se considerará la construcción de un canal interceptor de los caudales de las dos cuencas aportantes identificadas en el sector Mirador. Este canal, tendrá una longitud aproximada de 3.450 m, y su profundidad será suficiente para conducir el caudal de diseño y permitir un borde libre o revancha de 0,50 m. Se contará con sección trapezoidal de altura entre 1,5 y 1,9 m y desaguará las aguas interceptadas hacia la quebrada Los Arrieros, cauce adyacente al área de las obras, que constituye el desagüe natural del sector.</w:t>
            </w:r>
          </w:p>
          <w:p w:rsidR="00697318" w:rsidRPr="005D70E9" w:rsidRDefault="00697318" w:rsidP="004077CD">
            <w:pPr>
              <w:jc w:val="left"/>
            </w:pPr>
          </w:p>
          <w:p w:rsidR="00697318" w:rsidRPr="005D70E9" w:rsidRDefault="00697318" w:rsidP="00697318">
            <w:pPr>
              <w:rPr>
                <w:b/>
              </w:rPr>
            </w:pPr>
            <w:r w:rsidRPr="005D70E9">
              <w:rPr>
                <w:b/>
              </w:rPr>
              <w:t>RCA 148/2008, Considerando 5.9.1: Resolución N° 133 de 2005 y Resolución N° 2859 de 2007 del Servicio Agrícola y Ganadero</w:t>
            </w:r>
          </w:p>
          <w:p w:rsidR="00531E15" w:rsidRPr="005D70E9" w:rsidRDefault="00697318" w:rsidP="00531E15">
            <w:r w:rsidRPr="005D70E9">
              <w:t>Se exigirá a los proveedores de equipos y materiales que sus embalajes no tengan corteza y estén fumigados para evitar el ingreso de nuevas plagas al país. Se informará y se procederá coordinadamente con el Servicio Agrícola y Ganadero de la Región de Antofagasta.</w:t>
            </w:r>
          </w:p>
          <w:p w:rsidR="00812F1C" w:rsidRPr="005D70E9" w:rsidRDefault="00812F1C" w:rsidP="00531E15"/>
          <w:p w:rsidR="00531E15" w:rsidRPr="005D70E9" w:rsidRDefault="00531E15" w:rsidP="00531E15">
            <w:pPr>
              <w:rPr>
                <w:b/>
              </w:rPr>
            </w:pPr>
            <w:r w:rsidRPr="005D70E9">
              <w:rPr>
                <w:b/>
              </w:rPr>
              <w:t>RCA 134/2004, Considerando 7.2 b)</w:t>
            </w:r>
          </w:p>
          <w:p w:rsidR="00531E15" w:rsidRPr="005D70E9" w:rsidRDefault="00531E15" w:rsidP="00531E15">
            <w:r w:rsidRPr="005D70E9">
              <w:t>El Proyecto considera como nueva infraestructura la prolongación de la línea de carga de los aceites residuales hasta un sector situado a aproximadamente 50 m del estanque de almacenamiento de aceites usados en las actuales instalaciones del taller mantención de equipos mina. En ese sector se construirá una plataforma sobre la cual se estacionarán los camiones fábrica para proceder a la carga de los aceites lubricantes residuales. Esta plataforma tendrá unas dimensiones de 9 m de largo por 3 m de ancho y 0,2 m de alto y en su costado tendrá una canaleta recolectora de drenajes para los fluidos provenientes de potenciales derrames que se puedan producir.  Junto a la plataforma de carguío se instalará un tablero de fuerza y control desde el cual se operará la bomba para la carga de los ALR en el camión fábrica. El sistema oleohidráulico proyectado complementa los siguientes elementos: Flujómetros con función de indicador y totalizador con retorno a cero y, Sensor de nivel para estanque de ALR.</w:t>
            </w:r>
          </w:p>
          <w:p w:rsidR="00531E15" w:rsidRPr="005D70E9" w:rsidRDefault="00531E15" w:rsidP="00531E15"/>
          <w:p w:rsidR="00531E15" w:rsidRPr="005D70E9" w:rsidRDefault="00531E15" w:rsidP="00531E15">
            <w:pPr>
              <w:rPr>
                <w:b/>
              </w:rPr>
            </w:pPr>
            <w:r w:rsidRPr="005D70E9">
              <w:rPr>
                <w:b/>
              </w:rPr>
              <w:t>RCA 134/2004, Considerando 10</w:t>
            </w:r>
          </w:p>
          <w:p w:rsidR="00531E15" w:rsidRPr="005D70E9" w:rsidRDefault="00531E15" w:rsidP="00F17D92">
            <w:r w:rsidRPr="005D70E9">
              <w:t>Durante los procesos de carga de los aceites lubricantes residuales en el camión fábrica se tendrán en cuenta las siguientes precauciones:…Durante el transcurso de las actividades de carguío se deberán mantener a la mano extintores de PQS, y/o espuma y baldes con arena.</w:t>
            </w:r>
          </w:p>
          <w:p w:rsidR="00232DCD" w:rsidRPr="005D70E9" w:rsidRDefault="00232DCD" w:rsidP="00F17D92"/>
          <w:p w:rsidR="00F17D92" w:rsidRPr="005D70E9" w:rsidRDefault="00F17D92" w:rsidP="00F17D92">
            <w:r w:rsidRPr="005D70E9">
              <w:rPr>
                <w:b/>
              </w:rPr>
              <w:t>RCA 240/2009, Considerando 3.1.1.</w:t>
            </w:r>
            <w:r w:rsidRPr="005D70E9">
              <w:tab/>
            </w:r>
          </w:p>
          <w:p w:rsidR="00F17D92" w:rsidRPr="005D70E9" w:rsidRDefault="00F17D92" w:rsidP="00F17D92">
            <w:r w:rsidRPr="005D70E9">
              <w:t>El proyecto consistirá en la instalación de un estanque de Acero Carbono, con una capacidad de almacenamiento de Ácido Sulfúrico de</w:t>
            </w:r>
            <w:r w:rsidR="00232DCD" w:rsidRPr="005D70E9">
              <w:t xml:space="preserve"> </w:t>
            </w:r>
            <w:r w:rsidRPr="005D70E9">
              <w:t>20 kton y la infraestructura y equipos necesarios para su adecuado funcionamiento.</w:t>
            </w:r>
          </w:p>
          <w:p w:rsidR="00F17D92" w:rsidRPr="005D70E9" w:rsidRDefault="00F17D92" w:rsidP="00F17D92">
            <w:pPr>
              <w:rPr>
                <w:b/>
              </w:rPr>
            </w:pPr>
          </w:p>
          <w:p w:rsidR="00F17D92" w:rsidRPr="005D70E9" w:rsidRDefault="00F17D92" w:rsidP="00F17D92">
            <w:r w:rsidRPr="005D70E9">
              <w:rPr>
                <w:b/>
              </w:rPr>
              <w:t>RCA 240/2009, Considerando 3.1.3.2.8.</w:t>
            </w:r>
            <w:r w:rsidRPr="005D70E9">
              <w:t xml:space="preserve">    </w:t>
            </w:r>
          </w:p>
          <w:p w:rsidR="00F17D92" w:rsidRPr="005D70E9" w:rsidRDefault="00F17D92" w:rsidP="00F17D92">
            <w:r w:rsidRPr="005D70E9">
              <w:t>Pretil de contención de derrames: El proyecto considerará la construcción de un pretil de contención para potenciales derrames o filtraciones desde el estanque de Ácido Sulfúrico…El pretil se construirá con tierra compactada de una altura  de 4,5 metros, recubierto en su interior (fondo y taludes) por una geomembrana de HDPE de 1,5 mm de espesor.</w:t>
            </w:r>
          </w:p>
          <w:p w:rsidR="000D5B2E" w:rsidRPr="005D70E9" w:rsidRDefault="000D5B2E" w:rsidP="00F17D92">
            <w:pPr>
              <w:rPr>
                <w:b/>
              </w:rPr>
            </w:pPr>
          </w:p>
          <w:p w:rsidR="00232DCD" w:rsidRPr="005D70E9" w:rsidRDefault="00232DCD" w:rsidP="00F17D92">
            <w:pPr>
              <w:rPr>
                <w:b/>
              </w:rPr>
            </w:pPr>
          </w:p>
          <w:p w:rsidR="00F17D92" w:rsidRPr="005D70E9" w:rsidRDefault="00F17D92" w:rsidP="00F17D92">
            <w:r w:rsidRPr="005D70E9">
              <w:rPr>
                <w:b/>
              </w:rPr>
              <w:t>RCA 240/2009, Considerando 7.2</w:t>
            </w:r>
          </w:p>
          <w:p w:rsidR="00F17D92" w:rsidRPr="005D70E9" w:rsidRDefault="00F17D92" w:rsidP="00F17D92">
            <w:r w:rsidRPr="005D70E9">
              <w:t>El pozo neutralizador contará con impermeabilización mediante la instalación de una carpeta de HDPE  de 1.5 mm de espesor.</w:t>
            </w:r>
          </w:p>
          <w:p w:rsidR="00232DCD" w:rsidRPr="005D70E9" w:rsidRDefault="00232DCD" w:rsidP="00F17D92"/>
          <w:p w:rsidR="00AB6891" w:rsidRPr="005D70E9" w:rsidRDefault="00AB6891" w:rsidP="00AB6891">
            <w:r w:rsidRPr="005D70E9">
              <w:rPr>
                <w:b/>
              </w:rPr>
              <w:t xml:space="preserve">RCA 148/2008, Considerando 4 d) </w:t>
            </w:r>
          </w:p>
          <w:p w:rsidR="00BE1A88" w:rsidRPr="005D70E9" w:rsidRDefault="00AB6891" w:rsidP="00AB6891">
            <w:pPr>
              <w:rPr>
                <w:b/>
              </w:rPr>
            </w:pPr>
            <w:r w:rsidRPr="005D70E9">
              <w:t xml:space="preserve">La generación de ruido del proyecto, se asocia a la etapa de construcción y operación, debido a la maquinaria pesada y tráfico de obra, no existiendo riesgo de ocasionar molestias por incremento en los niveles sonoros, ya que no existe población en el área directa como indirecta de influencia del proyecto. A su vez, es importante señalar </w:t>
            </w:r>
            <w:r w:rsidR="001F7BFD" w:rsidRPr="005D70E9">
              <w:t>que los</w:t>
            </w:r>
            <w:r w:rsidRPr="005D70E9">
              <w:t xml:space="preserve"> grupos generadores incluyen silenciador de 30 dB.</w:t>
            </w:r>
          </w:p>
        </w:tc>
      </w:tr>
      <w:tr w:rsidR="00790741" w:rsidRPr="005D70E9" w:rsidTr="006E759F">
        <w:trPr>
          <w:trHeight w:val="627"/>
        </w:trPr>
        <w:tc>
          <w:tcPr>
            <w:tcW w:w="5000" w:type="pct"/>
            <w:gridSpan w:val="2"/>
          </w:tcPr>
          <w:p w:rsidR="00790741" w:rsidRPr="005D70E9" w:rsidRDefault="00BE1A88" w:rsidP="006E759F">
            <w:pPr>
              <w:jc w:val="left"/>
              <w:rPr>
                <w:color w:val="FF0000"/>
              </w:rPr>
            </w:pPr>
            <w:r w:rsidRPr="005D70E9">
              <w:rPr>
                <w:b/>
              </w:rPr>
              <w:t>Hechos</w:t>
            </w:r>
            <w:r w:rsidR="00790741" w:rsidRPr="005D70E9">
              <w:rPr>
                <w:b/>
              </w:rPr>
              <w:t>:</w:t>
            </w:r>
            <w:r w:rsidR="00790741" w:rsidRPr="005D70E9">
              <w:t xml:space="preserve"> </w:t>
            </w:r>
          </w:p>
          <w:p w:rsidR="00256165" w:rsidRPr="005D70E9" w:rsidRDefault="00790741" w:rsidP="00256165">
            <w:pPr>
              <w:pStyle w:val="Prrafodelista"/>
              <w:numPr>
                <w:ilvl w:val="0"/>
                <w:numId w:val="35"/>
              </w:numPr>
            </w:pPr>
            <w:r w:rsidRPr="005D70E9">
              <w:rPr>
                <w:rFonts w:ascii="Calibri" w:eastAsia="Times New Roman" w:hAnsi="Calibri"/>
                <w:color w:val="000000"/>
                <w:lang w:eastAsia="es-CL"/>
              </w:rPr>
              <w:t xml:space="preserve">Durante las actividades de inspección, se </w:t>
            </w:r>
            <w:r w:rsidR="00256165" w:rsidRPr="005D70E9">
              <w:rPr>
                <w:rFonts w:ascii="Calibri" w:eastAsia="Times New Roman" w:hAnsi="Calibri"/>
                <w:color w:val="000000"/>
                <w:lang w:eastAsia="es-CL"/>
              </w:rPr>
              <w:t>visitó</w:t>
            </w:r>
            <w:r w:rsidR="00BA3CD7" w:rsidRPr="005D70E9">
              <w:rPr>
                <w:rFonts w:ascii="Calibri" w:eastAsia="Times New Roman" w:hAnsi="Calibri"/>
                <w:color w:val="000000"/>
                <w:lang w:eastAsia="es-CL"/>
              </w:rPr>
              <w:t xml:space="preserve"> la </w:t>
            </w:r>
            <w:r w:rsidR="00BA3CD7" w:rsidRPr="005D70E9">
              <w:t xml:space="preserve">Planta de Tratamiento de Aguas Servidas (PTAS), </w:t>
            </w:r>
            <w:r w:rsidR="00256165" w:rsidRPr="005D70E9">
              <w:t xml:space="preserve">en específico, </w:t>
            </w:r>
            <w:r w:rsidR="004077CD" w:rsidRPr="005D70E9">
              <w:t xml:space="preserve">el sector de generación de lodos. </w:t>
            </w:r>
          </w:p>
          <w:p w:rsidR="00256165" w:rsidRPr="005D70E9" w:rsidRDefault="004077CD" w:rsidP="00256165">
            <w:pPr>
              <w:pStyle w:val="Prrafodelista"/>
              <w:numPr>
                <w:ilvl w:val="0"/>
                <w:numId w:val="35"/>
              </w:numPr>
            </w:pPr>
            <w:r w:rsidRPr="005D70E9">
              <w:t>Jorge Martínez, Supervisor Operación de la PTAS, informó que una vez al mes se llena el recipiente del sector de generación de lodos y se procede a su deshidratación.</w:t>
            </w:r>
          </w:p>
          <w:p w:rsidR="00256165" w:rsidRPr="005D70E9" w:rsidRDefault="00256165" w:rsidP="00256165">
            <w:pPr>
              <w:pStyle w:val="Prrafodelista"/>
              <w:numPr>
                <w:ilvl w:val="0"/>
                <w:numId w:val="35"/>
              </w:numPr>
              <w:rPr>
                <w:color w:val="FF0000"/>
              </w:rPr>
            </w:pPr>
            <w:r w:rsidRPr="005D70E9">
              <w:t>El Sr. Martínez i</w:t>
            </w:r>
            <w:r w:rsidR="004077CD" w:rsidRPr="005D70E9">
              <w:t xml:space="preserve">nformó que el destino de los lodos secos (50 kg al mes) es hacia el compostaje del centro de manejo integral de residuos y que son retirados por </w:t>
            </w:r>
            <w:r w:rsidRPr="005D70E9">
              <w:t xml:space="preserve">la empresa </w:t>
            </w:r>
            <w:r w:rsidR="004077CD" w:rsidRPr="005D70E9">
              <w:t xml:space="preserve">DISAL. </w:t>
            </w:r>
          </w:p>
          <w:p w:rsidR="004077CD" w:rsidRPr="005D70E9" w:rsidRDefault="004077CD" w:rsidP="00256165">
            <w:pPr>
              <w:pStyle w:val="Prrafodelista"/>
              <w:numPr>
                <w:ilvl w:val="0"/>
                <w:numId w:val="35"/>
              </w:numPr>
              <w:rPr>
                <w:color w:val="FF0000"/>
              </w:rPr>
            </w:pPr>
            <w:r w:rsidRPr="005D70E9">
              <w:t xml:space="preserve">Además, </w:t>
            </w:r>
            <w:r w:rsidR="00256165" w:rsidRPr="005D70E9">
              <w:t>el Sr. Martínez</w:t>
            </w:r>
            <w:r w:rsidRPr="005D70E9">
              <w:t xml:space="preserve"> informó que la PTAS es para una dotación de 1200 personas y que se generan 50 m</w:t>
            </w:r>
            <w:r w:rsidRPr="005D70E9">
              <w:rPr>
                <w:vertAlign w:val="superscript"/>
              </w:rPr>
              <w:t>3</w:t>
            </w:r>
            <w:r w:rsidRPr="005D70E9">
              <w:t xml:space="preserve"> de lodos con contenido de humedad menor a 90%, los cuales son retirados por </w:t>
            </w:r>
            <w:r w:rsidR="00256165" w:rsidRPr="005D70E9">
              <w:t xml:space="preserve">la empresa </w:t>
            </w:r>
            <w:r w:rsidRPr="005D70E9">
              <w:t>GESAM.</w:t>
            </w:r>
          </w:p>
          <w:p w:rsidR="004077CD" w:rsidRPr="005D70E9" w:rsidRDefault="00256165" w:rsidP="00346BE8">
            <w:pPr>
              <w:pStyle w:val="Prrafodelista"/>
              <w:numPr>
                <w:ilvl w:val="0"/>
                <w:numId w:val="35"/>
              </w:numPr>
              <w:rPr>
                <w:color w:val="FF0000"/>
              </w:rPr>
            </w:pPr>
            <w:r w:rsidRPr="005D70E9">
              <w:t xml:space="preserve">Por otro lado, se visitó </w:t>
            </w:r>
            <w:r w:rsidR="004077CD" w:rsidRPr="005D70E9">
              <w:t xml:space="preserve">el </w:t>
            </w:r>
            <w:r w:rsidRPr="005D70E9">
              <w:t xml:space="preserve">sector del centro de manejo integral de residuos, en donde </w:t>
            </w:r>
            <w:r w:rsidR="004077CD" w:rsidRPr="005D70E9">
              <w:t xml:space="preserve">se encontraba Mario Guzmán, Capataz de DISAL. Se informó por parte de Paulina Díaz, Profesional </w:t>
            </w:r>
            <w:r w:rsidRPr="005D70E9">
              <w:t xml:space="preserve">de la </w:t>
            </w:r>
            <w:r w:rsidR="004077CD" w:rsidRPr="005D70E9">
              <w:t>Superintendencia de Medio Ambiente</w:t>
            </w:r>
            <w:r w:rsidRPr="005D70E9">
              <w:t xml:space="preserve"> de la empresa</w:t>
            </w:r>
            <w:r w:rsidR="004077CD" w:rsidRPr="005D70E9">
              <w:t xml:space="preserve">, que en el centro se reciben residuos domiciliarios, industriales y peligrosos, y existe un sector de compostaje de orgánicos. </w:t>
            </w:r>
            <w:r w:rsidRPr="005D70E9">
              <w:t>Además, s</w:t>
            </w:r>
            <w:r w:rsidR="004077CD" w:rsidRPr="005D70E9">
              <w:t xml:space="preserve">e informó que no se reciben lodos de las PTAS. </w:t>
            </w:r>
          </w:p>
          <w:p w:rsidR="004077CD" w:rsidRPr="005D70E9" w:rsidRDefault="004077CD" w:rsidP="00346BE8">
            <w:pPr>
              <w:pStyle w:val="Prrafodelista"/>
              <w:numPr>
                <w:ilvl w:val="0"/>
                <w:numId w:val="35"/>
              </w:numPr>
              <w:rPr>
                <w:color w:val="FF0000"/>
              </w:rPr>
            </w:pPr>
            <w:r w:rsidRPr="005D70E9">
              <w:t>En e</w:t>
            </w:r>
            <w:r w:rsidR="00256165" w:rsidRPr="005D70E9">
              <w:t>l patio de residuos peligrosos, Paulina Díaz</w:t>
            </w:r>
            <w:r w:rsidRPr="005D70E9">
              <w:t xml:space="preserve"> informó que aún se está en la recopilación de antecedentes para la obtención del permiso correspondiente.</w:t>
            </w:r>
          </w:p>
          <w:p w:rsidR="004077CD" w:rsidRPr="005D70E9" w:rsidRDefault="00256165" w:rsidP="00346BE8">
            <w:pPr>
              <w:pStyle w:val="Prrafodelista"/>
              <w:numPr>
                <w:ilvl w:val="0"/>
                <w:numId w:val="35"/>
              </w:numPr>
              <w:rPr>
                <w:color w:val="FF0000"/>
              </w:rPr>
            </w:pPr>
            <w:r w:rsidRPr="005D70E9">
              <w:t xml:space="preserve">En la planta de compostaje, </w:t>
            </w:r>
            <w:r w:rsidR="004077CD" w:rsidRPr="005D70E9">
              <w:t xml:space="preserve">Mario Guzmán, informó que se reciben residuos domésticos provenientes de los casinos y son trasladados en un circuito de 6 pilas. Además, informó que no se reciben lodos en el proceso de compostaje. </w:t>
            </w:r>
          </w:p>
          <w:p w:rsidR="004077CD" w:rsidRPr="005D70E9" w:rsidRDefault="004077CD" w:rsidP="00346BE8">
            <w:pPr>
              <w:pStyle w:val="Prrafodelista"/>
              <w:numPr>
                <w:ilvl w:val="0"/>
                <w:numId w:val="35"/>
              </w:numPr>
              <w:rPr>
                <w:color w:val="FF0000"/>
              </w:rPr>
            </w:pPr>
            <w:r w:rsidRPr="005D70E9">
              <w:t>En e</w:t>
            </w:r>
            <w:r w:rsidR="00256165" w:rsidRPr="005D70E9">
              <w:t xml:space="preserve">l sector del relleno sanitario </w:t>
            </w:r>
            <w:r w:rsidRPr="005D70E9">
              <w:t xml:space="preserve">se </w:t>
            </w:r>
            <w:r w:rsidR="00F22349">
              <w:t>constató que los</w:t>
            </w:r>
            <w:r w:rsidRPr="005D70E9">
              <w:t xml:space="preserve"> residuos domésticos son apilados, compactados y sellados diariamente. </w:t>
            </w:r>
            <w:r w:rsidR="00F22349">
              <w:t>Además, s</w:t>
            </w:r>
            <w:r w:rsidRPr="005D70E9">
              <w:t>e constató que el relleno posee carpeta de HDPE.</w:t>
            </w:r>
          </w:p>
          <w:p w:rsidR="004077CD" w:rsidRPr="005D70E9" w:rsidRDefault="00256165" w:rsidP="00346BE8">
            <w:pPr>
              <w:pStyle w:val="Prrafodelista"/>
              <w:numPr>
                <w:ilvl w:val="0"/>
                <w:numId w:val="35"/>
              </w:numPr>
              <w:rPr>
                <w:color w:val="FF0000"/>
              </w:rPr>
            </w:pPr>
            <w:r w:rsidRPr="005D70E9">
              <w:t>Se constató que t</w:t>
            </w:r>
            <w:r w:rsidR="004077CD" w:rsidRPr="005D70E9">
              <w:t>odo el perímetro del centro de manejo integral de residuos está cercado.</w:t>
            </w:r>
          </w:p>
          <w:p w:rsidR="004077CD" w:rsidRPr="005D70E9" w:rsidRDefault="00256165" w:rsidP="00346BE8">
            <w:pPr>
              <w:pStyle w:val="Prrafodelista"/>
              <w:numPr>
                <w:ilvl w:val="0"/>
                <w:numId w:val="35"/>
              </w:numPr>
              <w:rPr>
                <w:color w:val="FF0000"/>
              </w:rPr>
            </w:pPr>
            <w:r w:rsidRPr="005D70E9">
              <w:t>Por otro lado, s</w:t>
            </w:r>
            <w:r w:rsidR="004077CD" w:rsidRPr="005D70E9">
              <w:t xml:space="preserve">e inspeccionaron dos sectores del canal de desvío de aguas lluvias. Según antecedentes entregados por Olga Alfaro, Superintendente Mina, el canal posee una extensión de 2.100 m y un ancho de 4 m. </w:t>
            </w:r>
          </w:p>
          <w:p w:rsidR="004077CD" w:rsidRPr="005D70E9" w:rsidRDefault="00256165" w:rsidP="00346BE8">
            <w:pPr>
              <w:pStyle w:val="Prrafodelista"/>
              <w:numPr>
                <w:ilvl w:val="0"/>
                <w:numId w:val="35"/>
              </w:numPr>
              <w:rPr>
                <w:color w:val="FF0000"/>
              </w:rPr>
            </w:pPr>
            <w:r w:rsidRPr="005D70E9">
              <w:t>S</w:t>
            </w:r>
            <w:r w:rsidR="009651B0" w:rsidRPr="005D70E9">
              <w:t xml:space="preserve">e visitó la bodega de materiales. </w:t>
            </w:r>
            <w:r w:rsidR="004077CD" w:rsidRPr="005D70E9">
              <w:t>La visita fue gui</w:t>
            </w:r>
            <w:r w:rsidR="009651B0" w:rsidRPr="005D70E9">
              <w:t>ada por Rodrigo Medel, Jefe de Departamento de M</w:t>
            </w:r>
            <w:r w:rsidR="00D51271">
              <w:t>ateriales, quié</w:t>
            </w:r>
            <w:r w:rsidR="004077CD" w:rsidRPr="005D70E9">
              <w:t xml:space="preserve">n presentó la bodega y </w:t>
            </w:r>
            <w:r w:rsidR="009651B0" w:rsidRPr="005D70E9">
              <w:t>el patio de é</w:t>
            </w:r>
            <w:r w:rsidR="004077CD" w:rsidRPr="005D70E9">
              <w:t>sta, en donde pudo constatar la existencia de insumos contenidos en</w:t>
            </w:r>
            <w:r w:rsidR="009651B0" w:rsidRPr="005D70E9">
              <w:t xml:space="preserve"> embalajes de madera que cumplía</w:t>
            </w:r>
            <w:r w:rsidR="004077CD" w:rsidRPr="005D70E9">
              <w:t>n con la normativa internacional NIMF 15</w:t>
            </w:r>
            <w:r w:rsidR="009651B0" w:rsidRPr="005D70E9">
              <w:t>.</w:t>
            </w:r>
          </w:p>
          <w:p w:rsidR="00BE1A88" w:rsidRPr="005D70E9" w:rsidRDefault="009651B0" w:rsidP="00346BE8">
            <w:pPr>
              <w:pStyle w:val="Prrafodelista"/>
              <w:numPr>
                <w:ilvl w:val="0"/>
                <w:numId w:val="35"/>
              </w:numPr>
            </w:pPr>
            <w:r w:rsidRPr="005D70E9">
              <w:t>Se visitó la p</w:t>
            </w:r>
            <w:r w:rsidR="00BE1A88" w:rsidRPr="005D70E9">
              <w:t>lataforma de aceites lubricantes residuales</w:t>
            </w:r>
            <w:r w:rsidRPr="005D70E9">
              <w:t>.</w:t>
            </w:r>
            <w:r w:rsidR="00BE1A88" w:rsidRPr="005D70E9">
              <w:t xml:space="preserve"> El sector fue presentado por Carlos Báez, Jefe Mantención Mina. Mediante utilización de huincha métrica se procedió a medir la plataforma, la cual arrojó las siguientes dimensiones: largo 8,78 m, ancho 2,85 m, alto 20 cm (en este último caso se midió el ancho que sobresalía del suelo).</w:t>
            </w:r>
            <w:r w:rsidRPr="005D70E9">
              <w:t xml:space="preserve"> </w:t>
            </w:r>
            <w:r w:rsidR="00BE1A88" w:rsidRPr="005D70E9">
              <w:t>La plataforma es de concreto y posee canaleta recolectora. Se constató la presencia de extintores de PQS, baldes con arena y otros implementos de seguridad. Existían tablero de control, flujómetro y filtro oleohidráulico.</w:t>
            </w:r>
            <w:r w:rsidRPr="005D70E9">
              <w:t xml:space="preserve"> </w:t>
            </w:r>
            <w:r w:rsidR="00BE1A88" w:rsidRPr="005D70E9">
              <w:t>En las coordenadas 7.462.341 N; 491.196 E</w:t>
            </w:r>
            <w:r w:rsidRPr="005D70E9">
              <w:t>,</w:t>
            </w:r>
            <w:r w:rsidR="00BE1A88" w:rsidRPr="005D70E9">
              <w:t xml:space="preserve"> se localiza el estanque de aceite usado, el cual es el aceite que se conduce a la plataforma. Dicho estanque es de 30.000 litros y poseía pretil de contención.</w:t>
            </w:r>
            <w:r w:rsidRPr="005D70E9">
              <w:t xml:space="preserve"> </w:t>
            </w:r>
            <w:r w:rsidR="00BE1A88" w:rsidRPr="005D70E9">
              <w:t xml:space="preserve">Se informó por parte de Paulina Díaz, Profesional </w:t>
            </w:r>
            <w:r w:rsidRPr="005D70E9">
              <w:t xml:space="preserve">de la </w:t>
            </w:r>
            <w:r w:rsidR="00BE1A88" w:rsidRPr="005D70E9">
              <w:t>Superintendencia de Medio Ambiente</w:t>
            </w:r>
            <w:r w:rsidRPr="005D70E9">
              <w:t xml:space="preserve"> de la empresa</w:t>
            </w:r>
            <w:r w:rsidR="00BE1A88" w:rsidRPr="005D70E9">
              <w:t xml:space="preserve">, que los aceites residuales son enviados a </w:t>
            </w:r>
            <w:r w:rsidRPr="005D70E9">
              <w:t xml:space="preserve">la empresa </w:t>
            </w:r>
            <w:r w:rsidR="00BE1A88" w:rsidRPr="005D70E9">
              <w:t>INACESA.</w:t>
            </w:r>
          </w:p>
          <w:p w:rsidR="00BE1A88" w:rsidRPr="005D70E9" w:rsidRDefault="009651B0" w:rsidP="00346BE8">
            <w:pPr>
              <w:pStyle w:val="Prrafodelista"/>
              <w:numPr>
                <w:ilvl w:val="0"/>
                <w:numId w:val="35"/>
              </w:numPr>
            </w:pPr>
            <w:r w:rsidRPr="005D70E9">
              <w:t>Se visitó el á</w:t>
            </w:r>
            <w:r w:rsidR="00BE1A88" w:rsidRPr="005D70E9">
              <w:t xml:space="preserve">rea </w:t>
            </w:r>
            <w:r w:rsidRPr="005D70E9">
              <w:t xml:space="preserve">de estanques de ácido sulfúrico. </w:t>
            </w:r>
            <w:r w:rsidR="00BE1A88" w:rsidRPr="005D70E9">
              <w:t>En el sector</w:t>
            </w:r>
            <w:r w:rsidRPr="005D70E9">
              <w:t>,</w:t>
            </w:r>
            <w:r w:rsidR="00BE1A88" w:rsidRPr="005D70E9">
              <w:t xml:space="preserve"> Sandra Villavicencio, Ingeniero Logística e Insumos Estratégicos, informó que existen 4 estanques (TK) de 27.000 m</w:t>
            </w:r>
            <w:r w:rsidR="00BE1A88" w:rsidRPr="005D70E9">
              <w:rPr>
                <w:vertAlign w:val="superscript"/>
              </w:rPr>
              <w:t xml:space="preserve">3 </w:t>
            </w:r>
            <w:r w:rsidR="00BE1A88" w:rsidRPr="005D70E9">
              <w:t>en total. Todos los estanques poseían piscina de contención con carpeta de HDPE. Se informó por parte de Sandra Villavicencio que toda la descarga de camiones es ope</w:t>
            </w:r>
            <w:r w:rsidRPr="005D70E9">
              <w:t xml:space="preserve">rada desde una sala de control. </w:t>
            </w:r>
            <w:r w:rsidR="00BE1A88" w:rsidRPr="005D70E9">
              <w:t>En el área de descarga se constató la presencia de piscina de contención de derrames con resumidero</w:t>
            </w:r>
            <w:r w:rsidRPr="005D70E9">
              <w:t>,</w:t>
            </w:r>
            <w:r w:rsidR="00BE1A88" w:rsidRPr="005D70E9">
              <w:t xml:space="preserve"> la cual poseía carpeta de HDPE.</w:t>
            </w:r>
          </w:p>
          <w:p w:rsidR="004077CD" w:rsidRPr="005D70E9" w:rsidRDefault="00BE1A88" w:rsidP="0026351A">
            <w:pPr>
              <w:pStyle w:val="Prrafodelista"/>
              <w:numPr>
                <w:ilvl w:val="0"/>
                <w:numId w:val="35"/>
              </w:numPr>
            </w:pPr>
            <w:r w:rsidRPr="005D70E9">
              <w:t xml:space="preserve">En el sector </w:t>
            </w:r>
            <w:r w:rsidR="009651B0" w:rsidRPr="005D70E9">
              <w:t xml:space="preserve">de los grupos electrógenos, </w:t>
            </w:r>
            <w:r w:rsidRPr="005D70E9">
              <w:t>Jaime Peña, Jefe Área Eléctrica, informó que los grupos electrógenos son de respaldo</w:t>
            </w:r>
            <w:r w:rsidR="009651B0" w:rsidRPr="005D70E9">
              <w:t xml:space="preserve">. Se constató la existencia de </w:t>
            </w:r>
            <w:r w:rsidRPr="005D70E9">
              <w:t>4 grupos electrógenos, cada uno de los cuales está dentro de container con sistema de control de ruido.</w:t>
            </w:r>
          </w:p>
          <w:p w:rsidR="0026351A" w:rsidRPr="005D70E9" w:rsidRDefault="0026351A" w:rsidP="0026351A">
            <w:pPr>
              <w:pStyle w:val="Prrafodelista"/>
            </w:pPr>
          </w:p>
          <w:p w:rsidR="00961239" w:rsidRPr="005D70E9" w:rsidRDefault="00790741" w:rsidP="00961239">
            <w:pPr>
              <w:jc w:val="left"/>
              <w:rPr>
                <w:b/>
              </w:rPr>
            </w:pPr>
            <w:r w:rsidRPr="005D70E9">
              <w:rPr>
                <w:b/>
              </w:rPr>
              <w:t>Resultado</w:t>
            </w:r>
            <w:r w:rsidR="00961239" w:rsidRPr="005D70E9">
              <w:rPr>
                <w:b/>
              </w:rPr>
              <w:t>s</w:t>
            </w:r>
            <w:r w:rsidRPr="005D70E9">
              <w:rPr>
                <w:b/>
              </w:rPr>
              <w:t xml:space="preserve"> examen de Información: </w:t>
            </w:r>
          </w:p>
          <w:p w:rsidR="00300E51" w:rsidRPr="005D70E9" w:rsidRDefault="00300E51" w:rsidP="00740C66">
            <w:pPr>
              <w:rPr>
                <w:rFonts w:eastAsia="Times New Roman"/>
                <w:color w:val="000000"/>
                <w:lang w:eastAsia="es-CL"/>
              </w:rPr>
            </w:pPr>
            <w:r w:rsidRPr="005D70E9">
              <w:rPr>
                <w:rFonts w:eastAsia="Times New Roman"/>
                <w:color w:val="000000"/>
                <w:lang w:eastAsia="es-CL"/>
              </w:rPr>
              <w:t>Al término de la inspección ambiental se solicitó al titular, r</w:t>
            </w:r>
            <w:r w:rsidRPr="005D70E9">
              <w:rPr>
                <w:rFonts w:eastAsia="Times New Roman"/>
                <w:bCs/>
                <w:color w:val="000000"/>
                <w:lang w:eastAsia="es-CL"/>
              </w:rPr>
              <w:t>egistro del retiro y destino de los lodos generados en la planta de tratamiento de aguas servidas, año 2014. El titular entreg</w:t>
            </w:r>
            <w:r w:rsidR="00460A9C" w:rsidRPr="005D70E9">
              <w:rPr>
                <w:rFonts w:eastAsia="Times New Roman"/>
                <w:bCs/>
                <w:color w:val="000000"/>
                <w:lang w:eastAsia="es-CL"/>
              </w:rPr>
              <w:t>ó diverso</w:t>
            </w:r>
            <w:r w:rsidRPr="005D70E9">
              <w:rPr>
                <w:rFonts w:eastAsia="Times New Roman"/>
                <w:bCs/>
                <w:color w:val="000000"/>
                <w:lang w:eastAsia="es-CL"/>
              </w:rPr>
              <w:t>s</w:t>
            </w:r>
            <w:r w:rsidRPr="005D70E9">
              <w:rPr>
                <w:rFonts w:eastAsia="Times New Roman"/>
                <w:color w:val="000000"/>
                <w:lang w:eastAsia="es-CL"/>
              </w:rPr>
              <w:t xml:space="preserve"> informes denominados “Declaraciones y seguimiento de residuos Industriales y peligrosos” y, otros documentos, los c</w:t>
            </w:r>
            <w:r w:rsidR="00460A9C" w:rsidRPr="005D70E9">
              <w:rPr>
                <w:rFonts w:eastAsia="Times New Roman"/>
                <w:color w:val="000000"/>
                <w:lang w:eastAsia="es-CL"/>
              </w:rPr>
              <w:t>uales dan</w:t>
            </w:r>
            <w:r w:rsidRPr="005D70E9">
              <w:rPr>
                <w:rFonts w:eastAsia="Times New Roman"/>
                <w:color w:val="000000"/>
                <w:lang w:eastAsia="es-CL"/>
              </w:rPr>
              <w:t xml:space="preserve"> a conocer el retiro y destino final </w:t>
            </w:r>
            <w:r w:rsidR="00532E7E" w:rsidRPr="005D70E9">
              <w:rPr>
                <w:rFonts w:eastAsia="Times New Roman"/>
                <w:color w:val="000000"/>
                <w:lang w:eastAsia="es-CL"/>
              </w:rPr>
              <w:t xml:space="preserve">de aguas servidas </w:t>
            </w:r>
            <w:r w:rsidR="00C0538B" w:rsidRPr="005D70E9">
              <w:rPr>
                <w:rFonts w:eastAsia="Times New Roman"/>
                <w:color w:val="000000"/>
                <w:lang w:eastAsia="es-CL"/>
              </w:rPr>
              <w:t xml:space="preserve">y lodos </w:t>
            </w:r>
            <w:r w:rsidR="00532E7E" w:rsidRPr="005D70E9">
              <w:rPr>
                <w:rFonts w:eastAsia="Times New Roman"/>
                <w:color w:val="000000"/>
                <w:lang w:eastAsia="es-CL"/>
              </w:rPr>
              <w:t>del año 2014 (Anexo 3).</w:t>
            </w:r>
          </w:p>
          <w:p w:rsidR="00300E51" w:rsidRPr="005D70E9" w:rsidRDefault="00300E51" w:rsidP="00740C66">
            <w:pPr>
              <w:rPr>
                <w:rFonts w:eastAsia="Times New Roman"/>
                <w:color w:val="000000"/>
                <w:lang w:eastAsia="es-CL"/>
              </w:rPr>
            </w:pPr>
          </w:p>
          <w:p w:rsidR="00300E51" w:rsidRPr="005D70E9" w:rsidRDefault="00031C3E" w:rsidP="00740C66">
            <w:pPr>
              <w:rPr>
                <w:rFonts w:eastAsia="Times New Roman"/>
                <w:bCs/>
                <w:color w:val="000000"/>
                <w:lang w:eastAsia="es-CL"/>
              </w:rPr>
            </w:pPr>
            <w:r w:rsidRPr="005D70E9">
              <w:rPr>
                <w:rFonts w:eastAsia="Times New Roman"/>
                <w:color w:val="000000"/>
                <w:lang w:eastAsia="es-CL"/>
              </w:rPr>
              <w:t xml:space="preserve">Por otro lado, </w:t>
            </w:r>
            <w:r w:rsidR="00B201ED" w:rsidRPr="005D70E9">
              <w:rPr>
                <w:rFonts w:eastAsia="Times New Roman"/>
                <w:color w:val="000000"/>
                <w:lang w:eastAsia="es-CL"/>
              </w:rPr>
              <w:t>se solicitó al titular, la</w:t>
            </w:r>
            <w:r w:rsidR="00B201ED" w:rsidRPr="005D70E9">
              <w:rPr>
                <w:rFonts w:eastAsia="Times New Roman"/>
                <w:bCs/>
                <w:color w:val="000000"/>
                <w:lang w:eastAsia="es-CL"/>
              </w:rPr>
              <w:t xml:space="preserve"> caracterización de los lodos generados en la planta de tratamiento de aguas servidas (último registro).</w:t>
            </w:r>
            <w:r w:rsidRPr="005D70E9">
              <w:rPr>
                <w:rFonts w:eastAsia="Times New Roman"/>
                <w:bCs/>
                <w:color w:val="000000"/>
                <w:lang w:eastAsia="es-CL"/>
              </w:rPr>
              <w:t xml:space="preserve"> El titular entregó e</w:t>
            </w:r>
            <w:r w:rsidRPr="005D70E9">
              <w:rPr>
                <w:rFonts w:eastAsia="Times New Roman"/>
                <w:color w:val="000000"/>
                <w:lang w:eastAsia="es-CL"/>
              </w:rPr>
              <w:t>l informe denominado “Proyecto de ingeniería cumplimiento D.S. N° 4/2009 Reglamento para el manejo de lodos, Planta de tratamiento de aguas servidas, Minera el tesoro, Aguas y riles S.A”, con fecha diciembre de 2010. En el informe se presentó el estudio de la situación de la Planta de Tratamiento de Aguas Servidas de Minera El Tesoro, donde se caracterizó y señaló la condición de funcionamiento de la línea de tratamiento de lodos a fin de generar lodo Clase B, condición que implicó cumplir con un determinado nivel de humedad y contenido de coliformes fecales. Como resultado de las mediciones efectuadas, se determinó que el lodo deshidratado cumple con las características necesarias para clasificarlo como Cl</w:t>
            </w:r>
            <w:r w:rsidR="00F22349">
              <w:rPr>
                <w:rFonts w:eastAsia="Times New Roman"/>
                <w:color w:val="000000"/>
                <w:lang w:eastAsia="es-CL"/>
              </w:rPr>
              <w:t>ase</w:t>
            </w:r>
            <w:r w:rsidRPr="005D70E9">
              <w:rPr>
                <w:rFonts w:eastAsia="Times New Roman"/>
                <w:color w:val="000000"/>
                <w:lang w:eastAsia="es-CL"/>
              </w:rPr>
              <w:t xml:space="preserve"> B, dado un contenido de humedad promedio de 3,7% y un recuento de coliformes fecales de 2.594 NMP/g de lodo (BS). Por otro lado, el titular entregó el informe denominado “Operación y mantenimiento planta de tratamiento de aguas servidas MET”, de mayo de 2014. En las conclusiones del informe se indica que </w:t>
            </w:r>
            <w:r w:rsidRPr="005D70E9">
              <w:rPr>
                <w:rFonts w:eastAsia="Times New Roman"/>
                <w:i/>
                <w:color w:val="000000"/>
                <w:lang w:eastAsia="es-CL"/>
              </w:rPr>
              <w:t>“se espera también un aumento en el retiro de lodo, esto debido a la necesidad de realizar purgas con mayor frecuencia para mantener la operación dentro de la normalidad, esto debido a que las características del afluente sobrepasan en algunos periodos de tiempo, los parámetros de diseño del tratamiento”</w:t>
            </w:r>
            <w:r w:rsidRPr="005D70E9">
              <w:rPr>
                <w:rFonts w:eastAsia="Times New Roman"/>
                <w:color w:val="000000"/>
                <w:lang w:eastAsia="es-CL"/>
              </w:rPr>
              <w:t>. Finalmente, el titular entregó dos informes de ensayo analizados por ALS Environmental, del 9 y 29 de mayo de 2014. En el primer informe el lodo seco analizado arrojó un 3,2% de contenido de humedad y, en el caso del segundo inform</w:t>
            </w:r>
            <w:r w:rsidR="00532E7E" w:rsidRPr="005D70E9">
              <w:rPr>
                <w:rFonts w:eastAsia="Times New Roman"/>
                <w:color w:val="000000"/>
                <w:lang w:eastAsia="es-CL"/>
              </w:rPr>
              <w:t>e, 2,8% de contenido de humedad (Anexo 3).</w:t>
            </w:r>
          </w:p>
          <w:p w:rsidR="00300E51" w:rsidRPr="005D70E9" w:rsidRDefault="00300E51" w:rsidP="00740C66">
            <w:pPr>
              <w:rPr>
                <w:rFonts w:eastAsia="Times New Roman"/>
                <w:color w:val="000000"/>
                <w:lang w:eastAsia="es-CL"/>
              </w:rPr>
            </w:pPr>
          </w:p>
          <w:p w:rsidR="00B3553F" w:rsidRPr="005D70E9" w:rsidRDefault="00031C3E" w:rsidP="00740C66">
            <w:pPr>
              <w:rPr>
                <w:rFonts w:eastAsia="Times New Roman"/>
                <w:color w:val="000000"/>
                <w:lang w:eastAsia="es-CL"/>
              </w:rPr>
            </w:pPr>
            <w:r w:rsidRPr="005D70E9">
              <w:rPr>
                <w:rFonts w:eastAsia="Times New Roman"/>
                <w:color w:val="000000"/>
                <w:lang w:eastAsia="es-CL"/>
              </w:rPr>
              <w:t xml:space="preserve">Además, </w:t>
            </w:r>
            <w:r w:rsidR="00961239" w:rsidRPr="005D70E9">
              <w:rPr>
                <w:rFonts w:eastAsia="Times New Roman"/>
                <w:color w:val="000000"/>
                <w:lang w:eastAsia="es-CL"/>
              </w:rPr>
              <w:t>se solicitó al titular,</w:t>
            </w:r>
            <w:r w:rsidR="00B3553F" w:rsidRPr="005D70E9">
              <w:rPr>
                <w:rFonts w:eastAsia="Times New Roman"/>
                <w:color w:val="000000"/>
                <w:lang w:eastAsia="es-CL"/>
              </w:rPr>
              <w:t xml:space="preserve"> c</w:t>
            </w:r>
            <w:r w:rsidR="00B3553F" w:rsidRPr="005D70E9">
              <w:rPr>
                <w:rFonts w:eastAsia="Times New Roman"/>
                <w:bCs/>
                <w:color w:val="000000"/>
                <w:lang w:eastAsia="es-CL"/>
              </w:rPr>
              <w:t>opia de la autorización del patio de residuos peligrosos. El titular entregó</w:t>
            </w:r>
            <w:r w:rsidR="00740C66" w:rsidRPr="005D70E9">
              <w:rPr>
                <w:rFonts w:eastAsia="Times New Roman"/>
                <w:bCs/>
                <w:color w:val="000000"/>
                <w:lang w:eastAsia="es-CL"/>
              </w:rPr>
              <w:t xml:space="preserve"> el 25 de septiembre de 2014, copia de la autorización del patio de residuos peligrosos</w:t>
            </w:r>
            <w:r w:rsidR="00622032" w:rsidRPr="005D70E9">
              <w:rPr>
                <w:rFonts w:eastAsia="Times New Roman"/>
                <w:bCs/>
                <w:color w:val="000000"/>
                <w:lang w:eastAsia="es-CL"/>
              </w:rPr>
              <w:t xml:space="preserve"> (Anexo 4)</w:t>
            </w:r>
            <w:r w:rsidR="00532E7E" w:rsidRPr="005D70E9">
              <w:rPr>
                <w:rFonts w:eastAsia="Times New Roman"/>
                <w:bCs/>
                <w:color w:val="000000"/>
                <w:lang w:eastAsia="es-CL"/>
              </w:rPr>
              <w:t>. Cabe mencio</w:t>
            </w:r>
            <w:r w:rsidR="00740C66" w:rsidRPr="005D70E9">
              <w:rPr>
                <w:rFonts w:eastAsia="Times New Roman"/>
                <w:bCs/>
                <w:color w:val="000000"/>
                <w:lang w:eastAsia="es-CL"/>
              </w:rPr>
              <w:t>n</w:t>
            </w:r>
            <w:r w:rsidR="00532E7E" w:rsidRPr="005D70E9">
              <w:rPr>
                <w:rFonts w:eastAsia="Times New Roman"/>
                <w:bCs/>
                <w:color w:val="000000"/>
                <w:lang w:eastAsia="es-CL"/>
              </w:rPr>
              <w:t>a</w:t>
            </w:r>
            <w:r w:rsidR="00740C66" w:rsidRPr="005D70E9">
              <w:rPr>
                <w:rFonts w:eastAsia="Times New Roman"/>
                <w:bCs/>
                <w:color w:val="000000"/>
                <w:lang w:eastAsia="es-CL"/>
              </w:rPr>
              <w:t>r que al momento de la inspección ambiental la autorización se encontraba en trámite. Dicha autorización fue otorgada por la SEREMI de Salud de la Región de Antofagasta, según R.E. N</w:t>
            </w:r>
            <w:r w:rsidR="00532E7E" w:rsidRPr="005D70E9">
              <w:rPr>
                <w:rFonts w:eastAsia="Times New Roman"/>
                <w:bCs/>
                <w:color w:val="000000"/>
                <w:lang w:eastAsia="es-CL"/>
              </w:rPr>
              <w:t>° 4983 del 12 de agosto de 2014.</w:t>
            </w:r>
          </w:p>
          <w:p w:rsidR="00B3553F" w:rsidRPr="005D70E9" w:rsidRDefault="00B3553F" w:rsidP="006E759F">
            <w:pPr>
              <w:jc w:val="left"/>
              <w:rPr>
                <w:rFonts w:eastAsia="Times New Roman"/>
                <w:color w:val="000000"/>
                <w:lang w:eastAsia="es-CL"/>
              </w:rPr>
            </w:pPr>
          </w:p>
          <w:p w:rsidR="00523BB8" w:rsidRPr="005D70E9" w:rsidRDefault="00031C3E" w:rsidP="00523BB8">
            <w:pPr>
              <w:rPr>
                <w:rFonts w:eastAsia="Times New Roman"/>
                <w:color w:val="000000"/>
                <w:lang w:eastAsia="es-CL"/>
              </w:rPr>
            </w:pPr>
            <w:r w:rsidRPr="005D70E9">
              <w:rPr>
                <w:rFonts w:eastAsia="Times New Roman"/>
                <w:color w:val="000000"/>
                <w:lang w:eastAsia="es-CL"/>
              </w:rPr>
              <w:t xml:space="preserve">Por otro lado, </w:t>
            </w:r>
            <w:r w:rsidR="009C7553" w:rsidRPr="005D70E9">
              <w:rPr>
                <w:rFonts w:eastAsia="Times New Roman"/>
                <w:color w:val="000000"/>
                <w:lang w:eastAsia="es-CL"/>
              </w:rPr>
              <w:t>se solicitó al titular, e</w:t>
            </w:r>
            <w:r w:rsidR="009C7553" w:rsidRPr="005D70E9">
              <w:rPr>
                <w:rFonts w:eastAsia="Times New Roman"/>
                <w:bCs/>
                <w:color w:val="000000"/>
                <w:lang w:eastAsia="es-CL"/>
              </w:rPr>
              <w:t>ntregar antecedentes técnicos del pozo neutralizador del área de estanques de ácido sulfúrico. El titular</w:t>
            </w:r>
            <w:r w:rsidR="00523BB8" w:rsidRPr="005D70E9">
              <w:rPr>
                <w:rFonts w:eastAsia="Times New Roman"/>
                <w:bCs/>
                <w:color w:val="000000"/>
                <w:lang w:eastAsia="es-CL"/>
              </w:rPr>
              <w:t xml:space="preserve"> entregó un diagrama del área de los estanques antes menci</w:t>
            </w:r>
            <w:r w:rsidR="00B83E38" w:rsidRPr="005D70E9">
              <w:rPr>
                <w:rFonts w:eastAsia="Times New Roman"/>
                <w:bCs/>
                <w:color w:val="000000"/>
                <w:lang w:eastAsia="es-CL"/>
              </w:rPr>
              <w:t>o</w:t>
            </w:r>
            <w:r w:rsidR="00523BB8" w:rsidRPr="005D70E9">
              <w:rPr>
                <w:rFonts w:eastAsia="Times New Roman"/>
                <w:bCs/>
                <w:color w:val="000000"/>
                <w:lang w:eastAsia="es-CL"/>
              </w:rPr>
              <w:t xml:space="preserve">nados, donde se observa que el límite exterior de la </w:t>
            </w:r>
            <w:r w:rsidR="001F7BFD" w:rsidRPr="005D70E9">
              <w:rPr>
                <w:rFonts w:eastAsia="Times New Roman"/>
                <w:bCs/>
                <w:color w:val="000000"/>
                <w:lang w:eastAsia="es-CL"/>
              </w:rPr>
              <w:t>lámina</w:t>
            </w:r>
            <w:r w:rsidR="00523BB8" w:rsidRPr="005D70E9">
              <w:rPr>
                <w:rFonts w:eastAsia="Times New Roman"/>
                <w:bCs/>
                <w:color w:val="000000"/>
                <w:lang w:eastAsia="es-CL"/>
              </w:rPr>
              <w:t xml:space="preserve"> de HDPE es la canaleta perimetral que corona el pretil. Además, el titular entregó el denominado “Informe técnico pozo de neutralización TK ácido 5000 m</w:t>
            </w:r>
            <w:r w:rsidR="00523BB8" w:rsidRPr="005D70E9">
              <w:rPr>
                <w:rFonts w:eastAsia="Times New Roman"/>
                <w:bCs/>
                <w:color w:val="000000"/>
                <w:vertAlign w:val="superscript"/>
                <w:lang w:eastAsia="es-CL"/>
              </w:rPr>
              <w:t>3</w:t>
            </w:r>
            <w:r w:rsidR="00523BB8" w:rsidRPr="005D70E9">
              <w:rPr>
                <w:rFonts w:eastAsia="Times New Roman"/>
                <w:bCs/>
                <w:color w:val="000000"/>
                <w:lang w:eastAsia="es-CL"/>
              </w:rPr>
              <w:t xml:space="preserve">”. En el informe se menciona que </w:t>
            </w:r>
            <w:r w:rsidR="00523BB8" w:rsidRPr="005D70E9">
              <w:rPr>
                <w:rFonts w:eastAsia="Times New Roman"/>
                <w:bCs/>
                <w:i/>
                <w:color w:val="000000"/>
                <w:lang w:eastAsia="es-CL"/>
              </w:rPr>
              <w:t xml:space="preserve">“el </w:t>
            </w:r>
            <w:r w:rsidR="00523BB8" w:rsidRPr="005D70E9">
              <w:rPr>
                <w:rFonts w:eastAsia="Times New Roman"/>
                <w:i/>
                <w:color w:val="000000"/>
                <w:lang w:eastAsia="es-CL"/>
              </w:rPr>
              <w:t>pozo de neutralización se encuentra fuera del perímetro de la piscina o foso de contención de derrames de los dos estanques (TK) de 5.000 m</w:t>
            </w:r>
            <w:r w:rsidR="00523BB8" w:rsidRPr="005D70E9">
              <w:rPr>
                <w:rFonts w:eastAsia="Times New Roman"/>
                <w:i/>
                <w:color w:val="000000"/>
                <w:vertAlign w:val="superscript"/>
                <w:lang w:eastAsia="es-CL"/>
              </w:rPr>
              <w:t>3</w:t>
            </w:r>
            <w:r w:rsidR="00523BB8" w:rsidRPr="005D70E9">
              <w:rPr>
                <w:rFonts w:eastAsia="Times New Roman"/>
                <w:i/>
                <w:color w:val="000000"/>
                <w:lang w:eastAsia="es-CL"/>
              </w:rPr>
              <w:t xml:space="preserve"> y permite recolectar el exceso de ácido proveniente de los rebalse de los TK y/o posibles fugas que se puedan pr</w:t>
            </w:r>
            <w:r w:rsidR="00D51271">
              <w:rPr>
                <w:rFonts w:eastAsia="Times New Roman"/>
                <w:i/>
                <w:color w:val="000000"/>
                <w:lang w:eastAsia="es-CL"/>
              </w:rPr>
              <w:t>oducir durante la operación de é</w:t>
            </w:r>
            <w:r w:rsidR="00523BB8" w:rsidRPr="005D70E9">
              <w:rPr>
                <w:rFonts w:eastAsia="Times New Roman"/>
                <w:i/>
                <w:color w:val="000000"/>
                <w:lang w:eastAsia="es-CL"/>
              </w:rPr>
              <w:t>stos. El pozo de neutralización, tiene una geometría cuadrada de aproximadamente 11,7 m. x 11,7 m en la corona o borde superior y de 5.0 m x 5.0 m en el fondo o nivel infe</w:t>
            </w:r>
            <w:r w:rsidR="00532E7E" w:rsidRPr="005D70E9">
              <w:rPr>
                <w:rFonts w:eastAsia="Times New Roman"/>
                <w:i/>
                <w:color w:val="000000"/>
                <w:lang w:eastAsia="es-CL"/>
              </w:rPr>
              <w:t xml:space="preserve">rior; con una altura de 3.35 m” </w:t>
            </w:r>
            <w:r w:rsidR="00532E7E" w:rsidRPr="005D70E9">
              <w:rPr>
                <w:rFonts w:eastAsia="Times New Roman"/>
                <w:color w:val="000000"/>
                <w:lang w:eastAsia="es-CL"/>
              </w:rPr>
              <w:t>(Anexo 3).</w:t>
            </w:r>
          </w:p>
          <w:p w:rsidR="009C7553" w:rsidRPr="005D70E9" w:rsidRDefault="009C7553" w:rsidP="006E759F">
            <w:pPr>
              <w:jc w:val="left"/>
              <w:rPr>
                <w:rFonts w:eastAsia="Times New Roman"/>
                <w:color w:val="000000"/>
                <w:lang w:eastAsia="es-CL"/>
              </w:rPr>
            </w:pPr>
          </w:p>
          <w:p w:rsidR="00790741" w:rsidRPr="005D70E9" w:rsidRDefault="00031C3E" w:rsidP="00031C3E">
            <w:pPr>
              <w:rPr>
                <w:rFonts w:eastAsia="Times New Roman"/>
                <w:bCs/>
                <w:color w:val="000000"/>
                <w:lang w:eastAsia="es-CL"/>
              </w:rPr>
            </w:pPr>
            <w:r w:rsidRPr="005D70E9">
              <w:rPr>
                <w:rFonts w:eastAsia="Times New Roman"/>
                <w:color w:val="000000"/>
                <w:lang w:eastAsia="es-CL"/>
              </w:rPr>
              <w:t xml:space="preserve">Finalmente, </w:t>
            </w:r>
            <w:r w:rsidR="006574D0" w:rsidRPr="005D70E9">
              <w:rPr>
                <w:rFonts w:eastAsia="Times New Roman"/>
                <w:color w:val="000000"/>
                <w:lang w:eastAsia="es-CL"/>
              </w:rPr>
              <w:t>se solicitó al titular, d</w:t>
            </w:r>
            <w:r w:rsidR="006574D0" w:rsidRPr="005D70E9">
              <w:rPr>
                <w:rFonts w:eastAsia="Times New Roman"/>
                <w:bCs/>
                <w:color w:val="000000"/>
                <w:lang w:eastAsia="es-CL"/>
              </w:rPr>
              <w:t>ar a conocer el destino de los aceites lubricantes residuales (registros año 2014). El titular envió diversos registros en planilla (en formato Excel) del año 2014 (desde enero a junio), los cuales corresponden a declaración y seguimiento de residuos industriales peligrosos. En los registros se observa que los residuos corresponden a aceites usados, los cuales son retirados por camiones y trasladados a las empresas INACESA o Procesos IND CROWAN. Además, el titular entregó diversas copias de formularios de declaración SIDREP, declarando en ellos la generación, transporte y</w:t>
            </w:r>
            <w:r w:rsidR="00532E7E" w:rsidRPr="005D70E9">
              <w:rPr>
                <w:rFonts w:eastAsia="Times New Roman"/>
                <w:bCs/>
                <w:color w:val="000000"/>
                <w:lang w:eastAsia="es-CL"/>
              </w:rPr>
              <w:t xml:space="preserve"> destinatario de aceites usados </w:t>
            </w:r>
            <w:r w:rsidR="00532E7E" w:rsidRPr="005D70E9">
              <w:rPr>
                <w:rFonts w:eastAsia="Times New Roman"/>
                <w:color w:val="000000"/>
                <w:lang w:eastAsia="es-CL"/>
              </w:rPr>
              <w:t>(Anexo 3).</w:t>
            </w:r>
          </w:p>
        </w:tc>
      </w:tr>
    </w:tbl>
    <w:p w:rsidR="00790741" w:rsidRPr="005D70E9" w:rsidRDefault="00790741" w:rsidP="00790741">
      <w:pPr>
        <w:jc w:val="left"/>
        <w:rPr>
          <w:rFonts w:cstheme="minorHAnsi"/>
          <w:b/>
          <w:sz w:val="14"/>
          <w:szCs w:val="24"/>
        </w:rPr>
        <w:sectPr w:rsidR="00790741" w:rsidRPr="005D70E9" w:rsidSect="00A70F8F">
          <w:pgSz w:w="15840" w:h="12240" w:orient="landscape"/>
          <w:pgMar w:top="1134" w:right="1134" w:bottom="1134" w:left="1134" w:header="709" w:footer="709" w:gutter="0"/>
          <w:cols w:space="708"/>
          <w:docGrid w:linePitch="360"/>
        </w:sectPr>
      </w:pPr>
    </w:p>
    <w:p w:rsidR="00790741" w:rsidRPr="005D70E9" w:rsidRDefault="00790741" w:rsidP="00790741"/>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790741" w:rsidRPr="005D70E9" w:rsidTr="006E759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790741" w:rsidP="00B83E38">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790741" w:rsidRPr="005D70E9" w:rsidTr="00A1060C">
        <w:trPr>
          <w:trHeight w:val="2805"/>
          <w:jc w:val="center"/>
        </w:trPr>
        <w:tc>
          <w:tcPr>
            <w:tcW w:w="2756" w:type="pct"/>
            <w:gridSpan w:val="3"/>
            <w:tcBorders>
              <w:top w:val="nil"/>
              <w:left w:val="single" w:sz="4" w:space="0" w:color="auto"/>
              <w:right w:val="single" w:sz="4" w:space="0" w:color="auto"/>
            </w:tcBorders>
            <w:shd w:val="clear" w:color="auto" w:fill="auto"/>
            <w:noWrap/>
            <w:vAlign w:val="center"/>
            <w:hideMark/>
          </w:tcPr>
          <w:p w:rsidR="00790741" w:rsidRPr="005D70E9" w:rsidRDefault="0063517D"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4E277FA8" wp14:editId="5C593269">
                  <wp:extent cx="3240000" cy="1800000"/>
                  <wp:effectExtent l="0" t="0" r="0"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790741" w:rsidRPr="005D70E9" w:rsidRDefault="0063517D"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4EFD2F0" wp14:editId="5F7C377F">
                  <wp:extent cx="3240000" cy="1800000"/>
                  <wp:effectExtent l="0" t="0" r="0" b="0"/>
                  <wp:docPr id="76"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1060C" w:rsidRPr="005D70E9" w:rsidTr="00A1060C">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60" w:name="_Toc401067658"/>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17</w:t>
            </w:r>
            <w:r w:rsidRPr="005D70E9">
              <w:fldChar w:fldCharType="end"/>
            </w:r>
            <w:r w:rsidRPr="005D70E9">
              <w:t>.</w:t>
            </w:r>
            <w:bookmarkEnd w:id="160"/>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A1060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c>
          <w:tcPr>
            <w:tcW w:w="1140"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61" w:name="_Toc401067659"/>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18</w:t>
            </w:r>
            <w:r w:rsidRPr="005D70E9">
              <w:fldChar w:fldCharType="end"/>
            </w:r>
            <w:r w:rsidR="00806FFC" w:rsidRPr="005D70E9">
              <w:t>.</w:t>
            </w:r>
            <w:bookmarkEnd w:id="161"/>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A1060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r>
      <w:tr w:rsidR="00A1060C" w:rsidRPr="005D70E9" w:rsidTr="00A1060C">
        <w:trPr>
          <w:trHeight w:val="300"/>
          <w:jc w:val="center"/>
        </w:trPr>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060C" w:rsidRPr="005D70E9" w:rsidRDefault="00A1060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A1060C" w:rsidRPr="005D70E9" w:rsidRDefault="00A1060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Norte: </w:t>
            </w:r>
            <w:r w:rsidRPr="005D70E9">
              <w:rPr>
                <w:rFonts w:eastAsia="Times New Roman"/>
                <w:color w:val="000000"/>
                <w:sz w:val="18"/>
                <w:szCs w:val="18"/>
                <w:lang w:eastAsia="es-CL"/>
              </w:rPr>
              <w:t xml:space="preserve">7.464.562 </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A1060C" w:rsidRPr="005D70E9" w:rsidRDefault="00A1060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488.570 </w:t>
            </w:r>
          </w:p>
        </w:tc>
        <w:tc>
          <w:tcPr>
            <w:tcW w:w="1140" w:type="pct"/>
            <w:tcBorders>
              <w:top w:val="single" w:sz="4" w:space="0" w:color="auto"/>
              <w:left w:val="nil"/>
              <w:bottom w:val="single" w:sz="4" w:space="0" w:color="auto"/>
              <w:right w:val="single" w:sz="4" w:space="0" w:color="000000"/>
            </w:tcBorders>
            <w:shd w:val="clear" w:color="auto" w:fill="auto"/>
            <w:noWrap/>
            <w:vAlign w:val="center"/>
            <w:hideMark/>
          </w:tcPr>
          <w:p w:rsidR="00A1060C" w:rsidRPr="005D70E9" w:rsidRDefault="00A1060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A1060C" w:rsidRPr="005D70E9" w:rsidRDefault="00A1060C"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Norte: </w:t>
            </w:r>
            <w:r w:rsidRPr="005D70E9">
              <w:rPr>
                <w:rFonts w:eastAsia="Times New Roman"/>
                <w:color w:val="000000"/>
                <w:sz w:val="18"/>
                <w:szCs w:val="18"/>
                <w:lang w:eastAsia="es-CL"/>
              </w:rPr>
              <w:t xml:space="preserve">7.464.562 </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A1060C" w:rsidRPr="005D70E9" w:rsidRDefault="00A1060C"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488.570 </w:t>
            </w:r>
          </w:p>
        </w:tc>
      </w:tr>
      <w:tr w:rsidR="00790741" w:rsidRPr="005D70E9" w:rsidTr="00A1060C">
        <w:trPr>
          <w:trHeight w:val="646"/>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4E43E2">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00E26404" w:rsidRPr="005D70E9">
              <w:rPr>
                <w:rFonts w:eastAsia="Times New Roman"/>
                <w:color w:val="000000"/>
                <w:sz w:val="18"/>
                <w:szCs w:val="18"/>
                <w:lang w:eastAsia="es-CL"/>
              </w:rPr>
              <w:t xml:space="preserve"> </w:t>
            </w:r>
            <w:r w:rsidR="00A70D11" w:rsidRPr="005D70E9">
              <w:rPr>
                <w:rFonts w:eastAsia="Times New Roman"/>
                <w:color w:val="000000"/>
                <w:sz w:val="18"/>
                <w:szCs w:val="18"/>
                <w:lang w:eastAsia="es-CL"/>
              </w:rPr>
              <w:t>Planta d</w:t>
            </w:r>
            <w:r w:rsidR="00E26404" w:rsidRPr="005D70E9">
              <w:rPr>
                <w:rFonts w:eastAsia="Times New Roman"/>
                <w:color w:val="000000"/>
                <w:sz w:val="18"/>
                <w:szCs w:val="18"/>
                <w:lang w:eastAsia="es-CL"/>
              </w:rPr>
              <w:t>e tratamiento de aguas servidas.</w:t>
            </w: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A1060C">
            <w:pPr>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E26404" w:rsidRPr="005D70E9">
              <w:rPr>
                <w:rFonts w:eastAsia="Times New Roman"/>
                <w:color w:val="000000"/>
                <w:sz w:val="18"/>
                <w:szCs w:val="18"/>
                <w:lang w:eastAsia="es-CL"/>
              </w:rPr>
              <w:t>Canchas de secado de lodos en Planta de tratamiento de aguas servidas.</w:t>
            </w:r>
          </w:p>
        </w:tc>
      </w:tr>
      <w:tr w:rsidR="00790741" w:rsidRPr="005D70E9" w:rsidTr="00A1060C">
        <w:trPr>
          <w:trHeight w:val="2793"/>
          <w:jc w:val="center"/>
        </w:trPr>
        <w:tc>
          <w:tcPr>
            <w:tcW w:w="2756" w:type="pct"/>
            <w:gridSpan w:val="3"/>
            <w:tcBorders>
              <w:top w:val="nil"/>
              <w:left w:val="single" w:sz="4" w:space="0" w:color="auto"/>
              <w:right w:val="single" w:sz="4" w:space="0" w:color="auto"/>
            </w:tcBorders>
            <w:shd w:val="clear" w:color="auto" w:fill="auto"/>
            <w:noWrap/>
            <w:vAlign w:val="center"/>
            <w:hideMark/>
          </w:tcPr>
          <w:p w:rsidR="00790741" w:rsidRPr="005D70E9" w:rsidRDefault="0063517D"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3B69FC12" wp14:editId="6BF81ED2">
                  <wp:extent cx="3240000" cy="1800000"/>
                  <wp:effectExtent l="0" t="0" r="0" b="0"/>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44" w:type="pct"/>
            <w:gridSpan w:val="3"/>
            <w:tcBorders>
              <w:top w:val="nil"/>
              <w:left w:val="single" w:sz="4" w:space="0" w:color="auto"/>
              <w:right w:val="single" w:sz="4" w:space="0" w:color="auto"/>
            </w:tcBorders>
            <w:shd w:val="clear" w:color="auto" w:fill="auto"/>
            <w:noWrap/>
            <w:vAlign w:val="center"/>
            <w:hideMark/>
          </w:tcPr>
          <w:p w:rsidR="00790741" w:rsidRPr="005D70E9" w:rsidRDefault="0063517D"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8C347CA" wp14:editId="66A5E0A1">
                  <wp:extent cx="3240000" cy="18000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1060C" w:rsidRPr="005D70E9" w:rsidTr="00A1060C">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62" w:name="_Toc401067660"/>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19</w:t>
            </w:r>
            <w:r w:rsidRPr="005D70E9">
              <w:fldChar w:fldCharType="end"/>
            </w:r>
            <w:r w:rsidRPr="005D70E9">
              <w:t>.</w:t>
            </w:r>
            <w:bookmarkEnd w:id="162"/>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6B57C2"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c>
          <w:tcPr>
            <w:tcW w:w="1140"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63" w:name="_Toc401067661"/>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20</w:t>
            </w:r>
            <w:r w:rsidRPr="005D70E9">
              <w:fldChar w:fldCharType="end"/>
            </w:r>
            <w:r w:rsidRPr="005D70E9">
              <w:t>.</w:t>
            </w:r>
            <w:bookmarkEnd w:id="163"/>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6B57C2"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r>
      <w:tr w:rsidR="00A1060C" w:rsidRPr="005D70E9" w:rsidTr="00A1060C">
        <w:trPr>
          <w:trHeight w:val="300"/>
          <w:jc w:val="center"/>
        </w:trPr>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806FF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006B57C2" w:rsidRPr="005D70E9">
              <w:rPr>
                <w:rFonts w:eastAsia="Times New Roman"/>
                <w:color w:val="000000"/>
                <w:sz w:val="18"/>
                <w:szCs w:val="18"/>
                <w:lang w:eastAsia="es-CL"/>
              </w:rPr>
              <w:t xml:space="preserve"> 7.464.104</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490.801</w:t>
            </w:r>
          </w:p>
        </w:tc>
        <w:tc>
          <w:tcPr>
            <w:tcW w:w="1140"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806FF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7.463.817</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491.134</w:t>
            </w:r>
          </w:p>
        </w:tc>
      </w:tr>
      <w:tr w:rsidR="00790741" w:rsidRPr="005D70E9" w:rsidTr="00A1060C">
        <w:trPr>
          <w:trHeight w:val="403"/>
          <w:jc w:val="center"/>
        </w:trPr>
        <w:tc>
          <w:tcPr>
            <w:tcW w:w="275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B57C2" w:rsidRPr="005D70E9" w:rsidRDefault="00790741" w:rsidP="006B57C2">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Patio de residuos peligrosos.</w:t>
            </w:r>
            <w:r w:rsidR="006B57C2" w:rsidRPr="005D70E9">
              <w:rPr>
                <w:rFonts w:eastAsia="Times New Roman"/>
                <w:b/>
                <w:color w:val="000000"/>
                <w:sz w:val="18"/>
                <w:szCs w:val="18"/>
                <w:lang w:eastAsia="es-CL"/>
              </w:rPr>
              <w:t xml:space="preserve"> </w:t>
            </w:r>
          </w:p>
          <w:p w:rsidR="00790741" w:rsidRPr="005D70E9" w:rsidRDefault="00790741" w:rsidP="006E759F">
            <w:pPr>
              <w:jc w:val="left"/>
              <w:rPr>
                <w:rFonts w:eastAsia="Times New Roman"/>
                <w:color w:val="000000"/>
                <w:sz w:val="18"/>
                <w:szCs w:val="18"/>
                <w:lang w:eastAsia="es-CL"/>
              </w:rPr>
            </w:pPr>
          </w:p>
          <w:p w:rsidR="00790741" w:rsidRPr="005D70E9" w:rsidRDefault="00790741" w:rsidP="006B57C2">
            <w:pPr>
              <w:jc w:val="left"/>
              <w:rPr>
                <w:rFonts w:eastAsia="Times New Roman"/>
                <w:color w:val="000000"/>
                <w:sz w:val="18"/>
                <w:szCs w:val="18"/>
                <w:lang w:eastAsia="es-CL"/>
              </w:rPr>
            </w:pPr>
          </w:p>
        </w:tc>
        <w:tc>
          <w:tcPr>
            <w:tcW w:w="224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B57C2" w:rsidRPr="005D70E9" w:rsidRDefault="00790741" w:rsidP="006B57C2">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Planta de compostaje.</w:t>
            </w:r>
            <w:r w:rsidR="006B57C2" w:rsidRPr="005D70E9">
              <w:rPr>
                <w:rFonts w:eastAsia="Times New Roman"/>
                <w:b/>
                <w:color w:val="000000"/>
                <w:sz w:val="18"/>
                <w:szCs w:val="18"/>
                <w:lang w:eastAsia="es-CL"/>
              </w:rPr>
              <w:t xml:space="preserve"> </w:t>
            </w:r>
          </w:p>
          <w:p w:rsidR="00790741" w:rsidRPr="005D70E9" w:rsidRDefault="00790741" w:rsidP="006E759F">
            <w:pPr>
              <w:jc w:val="left"/>
              <w:rPr>
                <w:rFonts w:eastAsia="Times New Roman"/>
                <w:b/>
                <w:color w:val="000000"/>
                <w:sz w:val="18"/>
                <w:szCs w:val="18"/>
                <w:lang w:eastAsia="es-CL"/>
              </w:rPr>
            </w:pPr>
          </w:p>
          <w:p w:rsidR="00790741" w:rsidRPr="005D70E9" w:rsidRDefault="00790741" w:rsidP="006E759F">
            <w:pPr>
              <w:keepNext/>
              <w:jc w:val="left"/>
              <w:rPr>
                <w:rFonts w:eastAsia="Times New Roman"/>
                <w:color w:val="000000"/>
                <w:sz w:val="18"/>
                <w:szCs w:val="18"/>
                <w:lang w:eastAsia="es-CL"/>
              </w:rPr>
            </w:pPr>
          </w:p>
        </w:tc>
      </w:tr>
    </w:tbl>
    <w:p w:rsidR="004F3B54" w:rsidRPr="005D70E9" w:rsidRDefault="004F3B54" w:rsidP="004F3B54">
      <w:pPr>
        <w:pStyle w:val="Ttulo2"/>
        <w:numPr>
          <w:ilvl w:val="0"/>
          <w:numId w:val="0"/>
        </w:numPr>
        <w:ind w:left="576" w:hanging="576"/>
      </w:pPr>
    </w:p>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4F3B54" w:rsidRPr="005D70E9" w:rsidTr="006F46D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F3B54" w:rsidP="006F46D9">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4E43E2" w:rsidRPr="005D70E9" w:rsidTr="006F46D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F3B54" w:rsidRPr="005D70E9" w:rsidRDefault="0063517D"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4A76EF0" wp14:editId="265796A0">
                  <wp:extent cx="3240000" cy="1800000"/>
                  <wp:effectExtent l="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F3B54" w:rsidRPr="005D70E9" w:rsidRDefault="0063517D"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93A3CC3" wp14:editId="1A39C701">
                  <wp:extent cx="3240000" cy="18000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E43E2" w:rsidRPr="005D70E9" w:rsidTr="006F46D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F3B54" w:rsidRPr="005D70E9" w:rsidRDefault="004F3B54" w:rsidP="006F46D9">
            <w:pPr>
              <w:pStyle w:val="Epgrafe"/>
              <w:rPr>
                <w:rFonts w:eastAsia="Times New Roman"/>
                <w:color w:val="000000"/>
                <w:lang w:eastAsia="es-CL"/>
              </w:rPr>
            </w:pPr>
            <w:bookmarkStart w:id="164" w:name="_Toc401067662"/>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21</w:t>
            </w:r>
            <w:r w:rsidRPr="005D70E9">
              <w:fldChar w:fldCharType="end"/>
            </w:r>
            <w:r w:rsidRPr="005D70E9">
              <w:t>.</w:t>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6B57C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c>
          <w:tcPr>
            <w:tcW w:w="1341" w:type="pct"/>
            <w:tcBorders>
              <w:top w:val="single" w:sz="4" w:space="0" w:color="auto"/>
              <w:left w:val="nil"/>
              <w:bottom w:val="single" w:sz="4" w:space="0" w:color="auto"/>
              <w:right w:val="nil"/>
            </w:tcBorders>
            <w:shd w:val="clear" w:color="auto" w:fill="auto"/>
            <w:noWrap/>
            <w:vAlign w:val="center"/>
            <w:hideMark/>
          </w:tcPr>
          <w:p w:rsidR="004F3B54" w:rsidRPr="005D70E9" w:rsidRDefault="004F3B54" w:rsidP="006F46D9">
            <w:pPr>
              <w:pStyle w:val="Epgrafe"/>
            </w:pPr>
            <w:bookmarkStart w:id="165" w:name="_Toc401067663"/>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22</w:t>
            </w:r>
            <w:r w:rsidRPr="005D70E9">
              <w:fldChar w:fldCharType="end"/>
            </w:r>
            <w:r w:rsidR="00806FFC" w:rsidRPr="005D70E9">
              <w:t>.</w:t>
            </w:r>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E26404"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r>
      <w:tr w:rsidR="004E43E2" w:rsidRPr="005D70E9" w:rsidTr="006F46D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806FFC"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7.463.779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6B57C2" w:rsidRPr="005D70E9">
              <w:rPr>
                <w:rFonts w:eastAsia="Times New Roman"/>
                <w:color w:val="000000"/>
                <w:sz w:val="18"/>
                <w:szCs w:val="18"/>
                <w:lang w:eastAsia="es-CL"/>
              </w:rPr>
              <w:t>491.068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806FFC"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E26404" w:rsidRPr="005D70E9">
              <w:rPr>
                <w:rFonts w:eastAsia="Times New Roman"/>
                <w:color w:val="000000"/>
                <w:sz w:val="18"/>
                <w:szCs w:val="18"/>
                <w:lang w:eastAsia="es-CL"/>
              </w:rPr>
              <w:t>7.461.626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E26404" w:rsidRPr="005D70E9">
              <w:rPr>
                <w:rFonts w:eastAsia="Times New Roman"/>
                <w:color w:val="000000"/>
                <w:sz w:val="18"/>
                <w:szCs w:val="18"/>
                <w:lang w:eastAsia="es-CL"/>
              </w:rPr>
              <w:t>498.197</w:t>
            </w:r>
          </w:p>
        </w:tc>
      </w:tr>
      <w:tr w:rsidR="004E43E2" w:rsidRPr="005D70E9" w:rsidTr="006B57C2">
        <w:trPr>
          <w:trHeight w:val="46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B57C2" w:rsidRPr="005D70E9" w:rsidRDefault="004F3B54" w:rsidP="006B57C2">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006B57C2" w:rsidRPr="005D70E9">
              <w:rPr>
                <w:rFonts w:eastAsia="Times New Roman"/>
                <w:color w:val="000000"/>
                <w:sz w:val="18"/>
                <w:szCs w:val="18"/>
                <w:lang w:eastAsia="es-CL"/>
              </w:rPr>
              <w:t xml:space="preserve"> </w:t>
            </w:r>
            <w:r w:rsidR="006B57C2" w:rsidRPr="004A03AA">
              <w:rPr>
                <w:rFonts w:eastAsia="Times New Roman"/>
                <w:color w:val="000000"/>
                <w:sz w:val="18"/>
                <w:szCs w:val="18"/>
                <w:lang w:eastAsia="es-CL"/>
              </w:rPr>
              <w:t>Relleno sanitario</w:t>
            </w:r>
            <w:r w:rsidR="004A03AA">
              <w:rPr>
                <w:rStyle w:val="Refdecomentario"/>
                <w:sz w:val="18"/>
                <w:szCs w:val="18"/>
              </w:rPr>
              <w:t xml:space="preserve"> (s</w:t>
            </w:r>
            <w:r w:rsidR="004A03AA">
              <w:rPr>
                <w:sz w:val="18"/>
                <w:szCs w:val="18"/>
              </w:rPr>
              <w:t xml:space="preserve">e observan residuos </w:t>
            </w:r>
            <w:r w:rsidR="004A03AA" w:rsidRPr="004A03AA">
              <w:rPr>
                <w:sz w:val="18"/>
                <w:szCs w:val="18"/>
              </w:rPr>
              <w:t xml:space="preserve">domésticos </w:t>
            </w:r>
            <w:r w:rsidR="004A03AA">
              <w:rPr>
                <w:sz w:val="18"/>
                <w:szCs w:val="18"/>
              </w:rPr>
              <w:t xml:space="preserve">diarios que aún no son </w:t>
            </w:r>
            <w:r w:rsidR="004A03AA" w:rsidRPr="004A03AA">
              <w:rPr>
                <w:sz w:val="18"/>
                <w:szCs w:val="18"/>
              </w:rPr>
              <w:t>compactados y sellados</w:t>
            </w:r>
            <w:r w:rsidR="004A03AA">
              <w:rPr>
                <w:sz w:val="18"/>
                <w:szCs w:val="18"/>
              </w:rPr>
              <w:t>).</w:t>
            </w:r>
          </w:p>
          <w:p w:rsidR="004F3B54" w:rsidRPr="005D70E9" w:rsidRDefault="004F3B54" w:rsidP="006F46D9">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26404" w:rsidRPr="005D70E9" w:rsidRDefault="004F3B54" w:rsidP="00E26404">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E26404" w:rsidRPr="005D70E9">
              <w:rPr>
                <w:rFonts w:eastAsia="Times New Roman"/>
                <w:color w:val="000000"/>
                <w:sz w:val="18"/>
                <w:szCs w:val="18"/>
                <w:lang w:eastAsia="es-CL"/>
              </w:rPr>
              <w:t>Canal de desvío de aguas lluvia.</w:t>
            </w:r>
          </w:p>
          <w:p w:rsidR="004F3B54" w:rsidRPr="005D70E9" w:rsidRDefault="004F3B54" w:rsidP="006F46D9">
            <w:pPr>
              <w:jc w:val="left"/>
              <w:rPr>
                <w:rFonts w:eastAsia="Times New Roman"/>
                <w:b/>
                <w:color w:val="000000"/>
                <w:sz w:val="18"/>
                <w:szCs w:val="18"/>
                <w:lang w:eastAsia="es-CL"/>
              </w:rPr>
            </w:pPr>
          </w:p>
          <w:p w:rsidR="004F3B54" w:rsidRPr="005D70E9" w:rsidRDefault="004F3B54" w:rsidP="006F46D9">
            <w:pPr>
              <w:jc w:val="left"/>
              <w:rPr>
                <w:rFonts w:eastAsia="Times New Roman"/>
                <w:b/>
                <w:color w:val="000000"/>
                <w:sz w:val="18"/>
                <w:szCs w:val="18"/>
                <w:lang w:eastAsia="es-CL"/>
              </w:rPr>
            </w:pPr>
          </w:p>
        </w:tc>
      </w:tr>
      <w:tr w:rsidR="004E43E2" w:rsidRPr="005D70E9" w:rsidTr="006F46D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F3B54" w:rsidRPr="005D70E9" w:rsidRDefault="0063517D"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359433C0" wp14:editId="1192240B">
                  <wp:extent cx="3240000" cy="1800000"/>
                  <wp:effectExtent l="0" t="0" r="0" b="0"/>
                  <wp:docPr id="81"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F3B54" w:rsidRPr="005D70E9" w:rsidRDefault="00FC1487"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E7D84ED" wp14:editId="20614427">
                  <wp:extent cx="3240000" cy="1800000"/>
                  <wp:effectExtent l="0" t="0" r="0" b="0"/>
                  <wp:docPr id="88"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E43E2" w:rsidRPr="005D70E9" w:rsidTr="006F46D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F3B54" w:rsidRPr="005D70E9" w:rsidRDefault="004F3B54" w:rsidP="006F46D9">
            <w:pPr>
              <w:pStyle w:val="Epgrafe"/>
              <w:rPr>
                <w:rFonts w:eastAsia="Times New Roman"/>
                <w:color w:val="000000"/>
                <w:lang w:eastAsia="es-CL"/>
              </w:rPr>
            </w:pPr>
            <w:bookmarkStart w:id="166" w:name="_Toc401067664"/>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23</w:t>
            </w:r>
            <w:r w:rsidRPr="005D70E9">
              <w:fldChar w:fldCharType="end"/>
            </w:r>
            <w:r w:rsidRPr="005D70E9">
              <w:t>.</w:t>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17-06-2014</w:t>
            </w:r>
          </w:p>
        </w:tc>
        <w:tc>
          <w:tcPr>
            <w:tcW w:w="1341" w:type="pct"/>
            <w:tcBorders>
              <w:top w:val="single" w:sz="4" w:space="0" w:color="auto"/>
              <w:left w:val="nil"/>
              <w:bottom w:val="single" w:sz="4" w:space="0" w:color="auto"/>
              <w:right w:val="nil"/>
            </w:tcBorders>
            <w:shd w:val="clear" w:color="auto" w:fill="auto"/>
            <w:noWrap/>
            <w:vAlign w:val="center"/>
            <w:hideMark/>
          </w:tcPr>
          <w:p w:rsidR="004F3B54" w:rsidRPr="005D70E9" w:rsidRDefault="004F3B54" w:rsidP="006F46D9">
            <w:pPr>
              <w:pStyle w:val="Epgrafe"/>
            </w:pPr>
            <w:bookmarkStart w:id="167" w:name="_Toc401067665"/>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24</w:t>
            </w:r>
            <w:r w:rsidRPr="005D70E9">
              <w:fldChar w:fldCharType="end"/>
            </w:r>
            <w:r w:rsidRPr="005D70E9">
              <w:t>.</w:t>
            </w:r>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18-06-2014</w:t>
            </w:r>
          </w:p>
        </w:tc>
      </w:tr>
      <w:tr w:rsidR="004E43E2" w:rsidRPr="005D70E9" w:rsidTr="006F46D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004E43E2" w:rsidRPr="005D70E9">
              <w:rPr>
                <w:rFonts w:eastAsia="Times New Roman"/>
                <w:b/>
                <w:color w:val="000000"/>
                <w:sz w:val="18"/>
                <w:szCs w:val="18"/>
                <w:lang w:eastAsia="es-CL"/>
              </w:rPr>
              <w:t xml:space="preserve"> </w:t>
            </w:r>
            <w:r w:rsidR="004E43E2" w:rsidRPr="005D70E9">
              <w:rPr>
                <w:rFonts w:eastAsia="Times New Roman"/>
                <w:color w:val="000000"/>
                <w:sz w:val="18"/>
                <w:szCs w:val="18"/>
                <w:lang w:eastAsia="es-CL"/>
              </w:rPr>
              <w:t>7.464.915</w:t>
            </w:r>
            <w:r w:rsidRPr="005D70E9">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004E43E2" w:rsidRPr="005D70E9">
              <w:rPr>
                <w:rFonts w:eastAsia="Times New Roman"/>
                <w:b/>
                <w:color w:val="000000"/>
                <w:sz w:val="18"/>
                <w:szCs w:val="18"/>
                <w:lang w:eastAsia="es-CL"/>
              </w:rPr>
              <w:t xml:space="preserve"> </w:t>
            </w:r>
            <w:r w:rsidR="004E43E2" w:rsidRPr="005D70E9">
              <w:rPr>
                <w:rFonts w:eastAsia="Times New Roman"/>
                <w:color w:val="000000"/>
                <w:sz w:val="18"/>
                <w:szCs w:val="18"/>
                <w:lang w:eastAsia="es-CL"/>
              </w:rPr>
              <w:t>489.947</w:t>
            </w:r>
            <w:r w:rsidRPr="005D70E9">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7.462.433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004E43E2" w:rsidRPr="005D70E9">
              <w:rPr>
                <w:rFonts w:eastAsia="Times New Roman"/>
                <w:b/>
                <w:color w:val="000000"/>
                <w:sz w:val="18"/>
                <w:szCs w:val="18"/>
                <w:lang w:eastAsia="es-CL"/>
              </w:rPr>
              <w:t xml:space="preserve"> </w:t>
            </w:r>
            <w:r w:rsidR="004E43E2" w:rsidRPr="005D70E9">
              <w:rPr>
                <w:rFonts w:eastAsia="Times New Roman"/>
                <w:color w:val="000000"/>
                <w:sz w:val="18"/>
                <w:szCs w:val="18"/>
                <w:lang w:eastAsia="es-CL"/>
              </w:rPr>
              <w:t>491.199</w:t>
            </w:r>
            <w:r w:rsidRPr="005D70E9">
              <w:rPr>
                <w:rFonts w:eastAsia="Times New Roman"/>
                <w:color w:val="000000"/>
                <w:sz w:val="18"/>
                <w:szCs w:val="18"/>
                <w:lang w:eastAsia="es-CL"/>
              </w:rPr>
              <w:t xml:space="preserve"> </w:t>
            </w:r>
          </w:p>
        </w:tc>
      </w:tr>
      <w:tr w:rsidR="004E43E2" w:rsidRPr="005D70E9" w:rsidTr="006B57C2">
        <w:trPr>
          <w:trHeight w:val="60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E43E2" w:rsidRPr="005D70E9" w:rsidRDefault="004F3B54" w:rsidP="00806FFC">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E</w:t>
            </w:r>
            <w:r w:rsidR="00806FFC" w:rsidRPr="005D70E9">
              <w:rPr>
                <w:rFonts w:eastAsia="Times New Roman"/>
                <w:color w:val="000000"/>
                <w:sz w:val="18"/>
                <w:szCs w:val="18"/>
                <w:lang w:eastAsia="es-CL"/>
              </w:rPr>
              <w:t>mbalaje</w:t>
            </w:r>
            <w:r w:rsidR="004E43E2" w:rsidRPr="005D70E9">
              <w:rPr>
                <w:rFonts w:eastAsia="Times New Roman"/>
                <w:color w:val="000000"/>
                <w:sz w:val="18"/>
                <w:szCs w:val="18"/>
                <w:lang w:eastAsia="es-CL"/>
              </w:rPr>
              <w:t xml:space="preserve"> de madera que cumple con la normativa internacional NIMF 15</w:t>
            </w:r>
            <w:r w:rsidR="00806FFC" w:rsidRPr="005D70E9">
              <w:rPr>
                <w:rFonts w:eastAsia="Times New Roman"/>
                <w:color w:val="000000"/>
                <w:sz w:val="18"/>
                <w:szCs w:val="18"/>
                <w:lang w:eastAsia="es-CL"/>
              </w:rPr>
              <w:t>,</w:t>
            </w:r>
            <w:r w:rsidR="004E43E2" w:rsidRPr="005D70E9">
              <w:rPr>
                <w:rFonts w:eastAsia="Times New Roman"/>
                <w:color w:val="000000"/>
                <w:sz w:val="18"/>
                <w:szCs w:val="18"/>
                <w:lang w:eastAsia="es-CL"/>
              </w:rPr>
              <w:t xml:space="preserve"> en el sector bodega de materiales.</w:t>
            </w:r>
          </w:p>
          <w:p w:rsidR="004F3B54" w:rsidRPr="005D70E9" w:rsidRDefault="004F3B54" w:rsidP="004E43E2">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E43E2" w:rsidRPr="005D70E9" w:rsidRDefault="004F3B54" w:rsidP="004E43E2">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Plataforma de aceites lubricantes residuales.</w:t>
            </w:r>
            <w:r w:rsidR="004E43E2" w:rsidRPr="005D70E9">
              <w:rPr>
                <w:rFonts w:eastAsia="Times New Roman"/>
                <w:b/>
                <w:color w:val="000000"/>
                <w:sz w:val="18"/>
                <w:szCs w:val="18"/>
                <w:lang w:eastAsia="es-CL"/>
              </w:rPr>
              <w:t xml:space="preserve"> </w:t>
            </w:r>
          </w:p>
          <w:p w:rsidR="004F3B54" w:rsidRPr="005D70E9" w:rsidRDefault="004F3B54" w:rsidP="004E43E2">
            <w:pPr>
              <w:jc w:val="left"/>
              <w:rPr>
                <w:rFonts w:eastAsia="Times New Roman"/>
                <w:color w:val="000000"/>
                <w:sz w:val="18"/>
                <w:szCs w:val="18"/>
                <w:lang w:eastAsia="es-CL"/>
              </w:rPr>
            </w:pPr>
          </w:p>
        </w:tc>
      </w:tr>
    </w:tbl>
    <w:p w:rsidR="004F3B54" w:rsidRPr="005D70E9" w:rsidRDefault="004F3B54" w:rsidP="004F3B54"/>
    <w:p w:rsidR="006B57C2" w:rsidRPr="005D70E9" w:rsidRDefault="006B57C2" w:rsidP="004F3B54"/>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4F3B54" w:rsidRPr="005D70E9" w:rsidTr="006F46D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F3B54" w:rsidP="006F46D9">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4F3B54" w:rsidRPr="005D70E9" w:rsidTr="004E43E2">
        <w:trPr>
          <w:trHeight w:val="2805"/>
          <w:jc w:val="center"/>
        </w:trPr>
        <w:tc>
          <w:tcPr>
            <w:tcW w:w="2511" w:type="pct"/>
            <w:gridSpan w:val="3"/>
            <w:tcBorders>
              <w:top w:val="nil"/>
              <w:left w:val="single" w:sz="4" w:space="0" w:color="auto"/>
              <w:right w:val="single" w:sz="4" w:space="0" w:color="auto"/>
            </w:tcBorders>
            <w:shd w:val="clear" w:color="auto" w:fill="auto"/>
            <w:noWrap/>
            <w:vAlign w:val="center"/>
            <w:hideMark/>
          </w:tcPr>
          <w:p w:rsidR="004F3B54" w:rsidRPr="005D70E9" w:rsidRDefault="00FC1487"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4E804DA8" wp14:editId="2B2FF66E">
                  <wp:extent cx="3240000" cy="1800000"/>
                  <wp:effectExtent l="0" t="0" r="0" b="0"/>
                  <wp:docPr id="89"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89" w:type="pct"/>
            <w:gridSpan w:val="3"/>
            <w:tcBorders>
              <w:top w:val="nil"/>
              <w:left w:val="single" w:sz="4" w:space="0" w:color="auto"/>
              <w:right w:val="single" w:sz="4" w:space="0" w:color="auto"/>
            </w:tcBorders>
            <w:shd w:val="clear" w:color="auto" w:fill="auto"/>
            <w:noWrap/>
            <w:vAlign w:val="center"/>
            <w:hideMark/>
          </w:tcPr>
          <w:p w:rsidR="004F3B54" w:rsidRPr="005D70E9" w:rsidRDefault="00FC1487"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A0DAFFA" wp14:editId="2A24F7BE">
                  <wp:extent cx="3240000" cy="1800000"/>
                  <wp:effectExtent l="0" t="0" r="0" b="0"/>
                  <wp:docPr id="9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FC1487" w:rsidRPr="005D70E9" w:rsidTr="004E43E2">
        <w:trPr>
          <w:trHeight w:val="300"/>
          <w:jc w:val="center"/>
        </w:trPr>
        <w:tc>
          <w:tcPr>
            <w:tcW w:w="1037" w:type="pct"/>
            <w:tcBorders>
              <w:top w:val="single" w:sz="4" w:space="0" w:color="auto"/>
              <w:left w:val="single" w:sz="4" w:space="0" w:color="auto"/>
              <w:bottom w:val="single" w:sz="4" w:space="0" w:color="auto"/>
              <w:right w:val="nil"/>
            </w:tcBorders>
            <w:shd w:val="clear" w:color="auto" w:fill="auto"/>
            <w:noWrap/>
            <w:vAlign w:val="center"/>
            <w:hideMark/>
          </w:tcPr>
          <w:p w:rsidR="004F3B54" w:rsidRPr="005D70E9" w:rsidRDefault="004F3B54" w:rsidP="006F46D9">
            <w:pPr>
              <w:pStyle w:val="Epgrafe"/>
              <w:rPr>
                <w:rFonts w:eastAsia="Times New Roman"/>
                <w:color w:val="000000"/>
                <w:lang w:eastAsia="es-CL"/>
              </w:rPr>
            </w:pPr>
            <w:bookmarkStart w:id="168" w:name="_Toc401067666"/>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25</w:t>
            </w:r>
            <w:r w:rsidRPr="005D70E9">
              <w:fldChar w:fldCharType="end"/>
            </w:r>
            <w:r w:rsidRPr="005D70E9">
              <w:t>.</w:t>
            </w:r>
            <w:bookmarkEnd w:id="168"/>
          </w:p>
        </w:tc>
        <w:tc>
          <w:tcPr>
            <w:tcW w:w="14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18-06-2014</w:t>
            </w:r>
          </w:p>
        </w:tc>
        <w:tc>
          <w:tcPr>
            <w:tcW w:w="1014" w:type="pct"/>
            <w:tcBorders>
              <w:top w:val="single" w:sz="4" w:space="0" w:color="auto"/>
              <w:left w:val="nil"/>
              <w:bottom w:val="single" w:sz="4" w:space="0" w:color="auto"/>
              <w:right w:val="nil"/>
            </w:tcBorders>
            <w:shd w:val="clear" w:color="auto" w:fill="auto"/>
            <w:noWrap/>
            <w:vAlign w:val="center"/>
            <w:hideMark/>
          </w:tcPr>
          <w:p w:rsidR="004F3B54" w:rsidRPr="005D70E9" w:rsidRDefault="004F3B54" w:rsidP="006F46D9">
            <w:pPr>
              <w:pStyle w:val="Epgrafe"/>
            </w:pPr>
            <w:bookmarkStart w:id="169" w:name="_Toc401067667"/>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26</w:t>
            </w:r>
            <w:r w:rsidRPr="005D70E9">
              <w:fldChar w:fldCharType="end"/>
            </w:r>
            <w:r w:rsidR="004E43E2" w:rsidRPr="005D70E9">
              <w:t>.</w:t>
            </w:r>
            <w:bookmarkEnd w:id="169"/>
          </w:p>
        </w:tc>
        <w:tc>
          <w:tcPr>
            <w:tcW w:w="14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4E43E2">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18-06-2014</w:t>
            </w:r>
          </w:p>
        </w:tc>
      </w:tr>
      <w:tr w:rsidR="00FC1487" w:rsidRPr="005D70E9" w:rsidTr="004E43E2">
        <w:trPr>
          <w:trHeight w:val="300"/>
          <w:jc w:val="center"/>
        </w:trPr>
        <w:tc>
          <w:tcPr>
            <w:tcW w:w="10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7.462.341</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491.196</w:t>
            </w:r>
          </w:p>
        </w:tc>
        <w:tc>
          <w:tcPr>
            <w:tcW w:w="1014"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4E43E2" w:rsidRPr="005D70E9">
              <w:rPr>
                <w:rFonts w:eastAsia="Times New Roman"/>
                <w:b/>
                <w:sz w:val="18"/>
                <w:szCs w:val="18"/>
                <w:lang w:eastAsia="es-CL"/>
              </w:rPr>
              <w:t>19S</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7.463.274</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004E43E2" w:rsidRPr="005D70E9">
              <w:rPr>
                <w:rFonts w:eastAsia="Times New Roman"/>
                <w:b/>
                <w:color w:val="000000"/>
                <w:sz w:val="18"/>
                <w:szCs w:val="18"/>
                <w:lang w:eastAsia="es-CL"/>
              </w:rPr>
              <w:t xml:space="preserve"> </w:t>
            </w:r>
            <w:r w:rsidR="004E43E2" w:rsidRPr="005D70E9">
              <w:rPr>
                <w:rFonts w:eastAsia="Times New Roman"/>
                <w:color w:val="000000"/>
                <w:sz w:val="18"/>
                <w:szCs w:val="18"/>
                <w:lang w:eastAsia="es-CL"/>
              </w:rPr>
              <w:t>490.931</w:t>
            </w:r>
            <w:r w:rsidRPr="005D70E9">
              <w:rPr>
                <w:rFonts w:eastAsia="Times New Roman"/>
                <w:color w:val="000000"/>
                <w:sz w:val="18"/>
                <w:szCs w:val="18"/>
                <w:lang w:eastAsia="es-CL"/>
              </w:rPr>
              <w:t xml:space="preserve"> </w:t>
            </w:r>
          </w:p>
        </w:tc>
      </w:tr>
      <w:tr w:rsidR="004F3B54" w:rsidRPr="005D70E9" w:rsidTr="004E43E2">
        <w:trPr>
          <w:trHeight w:val="827"/>
          <w:jc w:val="center"/>
        </w:trPr>
        <w:tc>
          <w:tcPr>
            <w:tcW w:w="251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F3B54" w:rsidRPr="005D70E9" w:rsidRDefault="004F3B54" w:rsidP="006F46D9">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Estanque de aceite usado que se conduce a la plataforma de aceites lubricantes residuales.</w:t>
            </w:r>
          </w:p>
          <w:p w:rsidR="004F3B54" w:rsidRPr="005D70E9" w:rsidRDefault="004F3B54" w:rsidP="006F46D9">
            <w:pPr>
              <w:jc w:val="left"/>
              <w:rPr>
                <w:rFonts w:eastAsia="Times New Roman"/>
                <w:b/>
                <w:color w:val="000000"/>
                <w:sz w:val="18"/>
                <w:szCs w:val="18"/>
                <w:lang w:eastAsia="es-CL"/>
              </w:rPr>
            </w:pPr>
          </w:p>
        </w:tc>
        <w:tc>
          <w:tcPr>
            <w:tcW w:w="248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E43E2" w:rsidRPr="005D70E9" w:rsidRDefault="004F3B54" w:rsidP="004E43E2">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E43E2" w:rsidRPr="005D70E9">
              <w:rPr>
                <w:rFonts w:eastAsia="Times New Roman"/>
                <w:color w:val="000000"/>
                <w:sz w:val="18"/>
                <w:szCs w:val="18"/>
                <w:lang w:eastAsia="es-CL"/>
              </w:rPr>
              <w:t>Área de descarga hacia los estanques de ácido sulfúrico.</w:t>
            </w:r>
            <w:r w:rsidR="004E43E2" w:rsidRPr="005D70E9">
              <w:rPr>
                <w:rFonts w:eastAsia="Times New Roman"/>
                <w:b/>
                <w:color w:val="000000"/>
                <w:sz w:val="18"/>
                <w:szCs w:val="18"/>
                <w:lang w:eastAsia="es-CL"/>
              </w:rPr>
              <w:t xml:space="preserve"> </w:t>
            </w:r>
          </w:p>
          <w:p w:rsidR="004F3B54" w:rsidRPr="005D70E9" w:rsidRDefault="004F3B54" w:rsidP="004E43E2">
            <w:pPr>
              <w:jc w:val="left"/>
              <w:rPr>
                <w:rFonts w:eastAsia="Times New Roman"/>
                <w:b/>
                <w:color w:val="000000"/>
                <w:sz w:val="18"/>
                <w:szCs w:val="18"/>
                <w:lang w:eastAsia="es-CL"/>
              </w:rPr>
            </w:pPr>
          </w:p>
        </w:tc>
      </w:tr>
      <w:tr w:rsidR="004F3B54" w:rsidRPr="005D70E9" w:rsidTr="004E43E2">
        <w:trPr>
          <w:trHeight w:val="2793"/>
          <w:jc w:val="center"/>
        </w:trPr>
        <w:tc>
          <w:tcPr>
            <w:tcW w:w="2511" w:type="pct"/>
            <w:gridSpan w:val="3"/>
            <w:tcBorders>
              <w:top w:val="nil"/>
              <w:left w:val="single" w:sz="4" w:space="0" w:color="auto"/>
              <w:right w:val="single" w:sz="4" w:space="0" w:color="auto"/>
            </w:tcBorders>
            <w:shd w:val="clear" w:color="auto" w:fill="auto"/>
            <w:noWrap/>
            <w:vAlign w:val="center"/>
            <w:hideMark/>
          </w:tcPr>
          <w:p w:rsidR="004F3B54" w:rsidRPr="005D70E9" w:rsidRDefault="00FC1487"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740F968" wp14:editId="42ACEC43">
                  <wp:extent cx="3240000" cy="1800000"/>
                  <wp:effectExtent l="0" t="0" r="0" b="0"/>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89" w:type="pct"/>
            <w:gridSpan w:val="3"/>
            <w:tcBorders>
              <w:top w:val="nil"/>
              <w:left w:val="single" w:sz="4" w:space="0" w:color="auto"/>
              <w:right w:val="single" w:sz="4" w:space="0" w:color="auto"/>
            </w:tcBorders>
            <w:shd w:val="clear" w:color="auto" w:fill="auto"/>
            <w:noWrap/>
            <w:vAlign w:val="center"/>
            <w:hideMark/>
          </w:tcPr>
          <w:p w:rsidR="004F3B54" w:rsidRPr="005D70E9" w:rsidRDefault="00FC1487" w:rsidP="006F46D9">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7EF0AC3D" wp14:editId="720CA18F">
                  <wp:extent cx="3240000" cy="1800000"/>
                  <wp:effectExtent l="0" t="0" r="0" b="0"/>
                  <wp:docPr id="92"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FC1487" w:rsidRPr="005D70E9" w:rsidTr="004E43E2">
        <w:trPr>
          <w:trHeight w:val="300"/>
          <w:jc w:val="center"/>
        </w:trPr>
        <w:tc>
          <w:tcPr>
            <w:tcW w:w="1037" w:type="pct"/>
            <w:tcBorders>
              <w:top w:val="single" w:sz="4" w:space="0" w:color="auto"/>
              <w:left w:val="single" w:sz="4" w:space="0" w:color="auto"/>
              <w:bottom w:val="single" w:sz="4" w:space="0" w:color="auto"/>
              <w:right w:val="nil"/>
            </w:tcBorders>
            <w:shd w:val="clear" w:color="auto" w:fill="auto"/>
            <w:noWrap/>
            <w:vAlign w:val="center"/>
            <w:hideMark/>
          </w:tcPr>
          <w:p w:rsidR="004F3B54" w:rsidRPr="005D70E9" w:rsidRDefault="004F3B54" w:rsidP="006F46D9">
            <w:pPr>
              <w:pStyle w:val="Epgrafe"/>
              <w:rPr>
                <w:rFonts w:eastAsia="Times New Roman"/>
                <w:color w:val="000000"/>
                <w:lang w:eastAsia="es-CL"/>
              </w:rPr>
            </w:pPr>
            <w:bookmarkStart w:id="170" w:name="_Toc401067668"/>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27</w:t>
            </w:r>
            <w:r w:rsidRPr="005D70E9">
              <w:fldChar w:fldCharType="end"/>
            </w:r>
            <w:r w:rsidRPr="005D70E9">
              <w:t>.</w:t>
            </w:r>
            <w:bookmarkEnd w:id="170"/>
          </w:p>
        </w:tc>
        <w:tc>
          <w:tcPr>
            <w:tcW w:w="14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4E43E2">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18-06-2014</w:t>
            </w:r>
          </w:p>
        </w:tc>
        <w:tc>
          <w:tcPr>
            <w:tcW w:w="1014" w:type="pct"/>
            <w:tcBorders>
              <w:top w:val="single" w:sz="4" w:space="0" w:color="auto"/>
              <w:left w:val="nil"/>
              <w:bottom w:val="single" w:sz="4" w:space="0" w:color="auto"/>
              <w:right w:val="nil"/>
            </w:tcBorders>
            <w:shd w:val="clear" w:color="auto" w:fill="auto"/>
            <w:noWrap/>
            <w:vAlign w:val="center"/>
            <w:hideMark/>
          </w:tcPr>
          <w:p w:rsidR="004F3B54" w:rsidRPr="005D70E9" w:rsidRDefault="004F3B54" w:rsidP="006F46D9">
            <w:pPr>
              <w:pStyle w:val="Epgrafe"/>
            </w:pPr>
            <w:bookmarkStart w:id="171" w:name="_Toc401067669"/>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28</w:t>
            </w:r>
            <w:r w:rsidRPr="005D70E9">
              <w:fldChar w:fldCharType="end"/>
            </w:r>
            <w:r w:rsidRPr="005D70E9">
              <w:t>.</w:t>
            </w:r>
            <w:bookmarkEnd w:id="171"/>
          </w:p>
        </w:tc>
        <w:tc>
          <w:tcPr>
            <w:tcW w:w="14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3B54"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Fecha: </w:t>
            </w:r>
            <w:r w:rsidRPr="005D70E9">
              <w:rPr>
                <w:rFonts w:eastAsia="Times New Roman"/>
                <w:color w:val="000000"/>
                <w:sz w:val="18"/>
                <w:szCs w:val="18"/>
                <w:lang w:eastAsia="es-CL"/>
              </w:rPr>
              <w:t>18-06-2014</w:t>
            </w:r>
          </w:p>
        </w:tc>
      </w:tr>
      <w:tr w:rsidR="004E43E2" w:rsidRPr="005D70E9" w:rsidTr="004E43E2">
        <w:trPr>
          <w:trHeight w:val="300"/>
          <w:jc w:val="center"/>
        </w:trPr>
        <w:tc>
          <w:tcPr>
            <w:tcW w:w="10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43E2"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4E43E2"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7.464.647</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4E43E2"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489.942 </w:t>
            </w:r>
          </w:p>
        </w:tc>
        <w:tc>
          <w:tcPr>
            <w:tcW w:w="1014" w:type="pct"/>
            <w:tcBorders>
              <w:top w:val="single" w:sz="4" w:space="0" w:color="auto"/>
              <w:left w:val="nil"/>
              <w:bottom w:val="single" w:sz="4" w:space="0" w:color="auto"/>
              <w:right w:val="single" w:sz="4" w:space="0" w:color="000000"/>
            </w:tcBorders>
            <w:shd w:val="clear" w:color="auto" w:fill="auto"/>
            <w:noWrap/>
            <w:vAlign w:val="center"/>
            <w:hideMark/>
          </w:tcPr>
          <w:p w:rsidR="004E43E2"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4E43E2"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7.464.647</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4E43E2" w:rsidRPr="005D70E9" w:rsidRDefault="004E43E2" w:rsidP="006F46D9">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 Este: </w:t>
            </w:r>
            <w:r w:rsidRPr="005D70E9">
              <w:rPr>
                <w:rFonts w:eastAsia="Times New Roman"/>
                <w:color w:val="000000"/>
                <w:sz w:val="18"/>
                <w:szCs w:val="18"/>
                <w:lang w:eastAsia="es-CL"/>
              </w:rPr>
              <w:t xml:space="preserve">489.942 </w:t>
            </w:r>
          </w:p>
        </w:tc>
      </w:tr>
      <w:tr w:rsidR="004E43E2" w:rsidRPr="005D70E9" w:rsidTr="004E43E2">
        <w:trPr>
          <w:trHeight w:val="505"/>
          <w:jc w:val="center"/>
        </w:trPr>
        <w:tc>
          <w:tcPr>
            <w:tcW w:w="251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C1487" w:rsidRPr="005D70E9" w:rsidRDefault="004F3B54" w:rsidP="00FC1487">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00FC1487" w:rsidRPr="005D70E9">
              <w:rPr>
                <w:rFonts w:eastAsia="Times New Roman"/>
                <w:color w:val="000000"/>
                <w:sz w:val="18"/>
                <w:szCs w:val="18"/>
                <w:lang w:eastAsia="es-CL"/>
              </w:rPr>
              <w:t xml:space="preserve"> Grupo electrógeno.</w:t>
            </w:r>
            <w:r w:rsidR="00FC1487" w:rsidRPr="005D70E9">
              <w:rPr>
                <w:rFonts w:eastAsia="Times New Roman"/>
                <w:b/>
                <w:color w:val="000000"/>
                <w:sz w:val="18"/>
                <w:szCs w:val="18"/>
                <w:lang w:eastAsia="es-CL"/>
              </w:rPr>
              <w:t xml:space="preserve"> </w:t>
            </w:r>
          </w:p>
          <w:p w:rsidR="004F3B54" w:rsidRPr="005D70E9" w:rsidRDefault="004F3B54" w:rsidP="00FC1487">
            <w:pPr>
              <w:jc w:val="left"/>
              <w:rPr>
                <w:rFonts w:eastAsia="Times New Roman"/>
                <w:color w:val="000000"/>
                <w:sz w:val="18"/>
                <w:szCs w:val="18"/>
                <w:lang w:eastAsia="es-CL"/>
              </w:rPr>
            </w:pPr>
          </w:p>
        </w:tc>
        <w:tc>
          <w:tcPr>
            <w:tcW w:w="248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F3B54" w:rsidRPr="005D70E9" w:rsidRDefault="004F3B54" w:rsidP="006F46D9">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FC1487" w:rsidRPr="005D70E9">
              <w:rPr>
                <w:rFonts w:eastAsia="Times New Roman"/>
                <w:color w:val="000000"/>
                <w:sz w:val="18"/>
                <w:szCs w:val="18"/>
                <w:lang w:eastAsia="es-CL"/>
              </w:rPr>
              <w:t>Container con grupos electrógenos en su interior.</w:t>
            </w:r>
          </w:p>
          <w:p w:rsidR="004F3B54" w:rsidRPr="005D70E9" w:rsidRDefault="004F3B54" w:rsidP="006F46D9">
            <w:pPr>
              <w:keepNext/>
              <w:jc w:val="left"/>
              <w:rPr>
                <w:rFonts w:eastAsia="Times New Roman"/>
                <w:color w:val="000000"/>
                <w:sz w:val="18"/>
                <w:szCs w:val="18"/>
                <w:lang w:eastAsia="es-CL"/>
              </w:rPr>
            </w:pPr>
          </w:p>
        </w:tc>
      </w:tr>
    </w:tbl>
    <w:p w:rsidR="004F3B54" w:rsidRPr="005D70E9" w:rsidRDefault="004F3B54" w:rsidP="004F3B54"/>
    <w:p w:rsidR="006B57C2" w:rsidRPr="005D70E9" w:rsidRDefault="006B57C2" w:rsidP="004F3B54"/>
    <w:p w:rsidR="00790741" w:rsidRPr="005D70E9" w:rsidRDefault="0009385B" w:rsidP="0009385B">
      <w:pPr>
        <w:pStyle w:val="Ttulo2"/>
      </w:pPr>
      <w:bookmarkStart w:id="172" w:name="_Toc401067670"/>
      <w:r w:rsidRPr="005D70E9">
        <w:t>Pérdida/Alteración de hábitat para fauna</w:t>
      </w:r>
      <w:r w:rsidR="001F02B0" w:rsidRPr="005D70E9">
        <w:t>.</w:t>
      </w:r>
      <w:bookmarkEnd w:id="172"/>
    </w:p>
    <w:p w:rsidR="00790741" w:rsidRPr="005D70E9" w:rsidRDefault="00790741" w:rsidP="00790741"/>
    <w:tbl>
      <w:tblPr>
        <w:tblStyle w:val="Tablaconcuadrcula"/>
        <w:tblW w:w="5000" w:type="pct"/>
        <w:tblLook w:val="04A0" w:firstRow="1" w:lastRow="0" w:firstColumn="1" w:lastColumn="0" w:noHBand="0" w:noVBand="1"/>
      </w:tblPr>
      <w:tblGrid>
        <w:gridCol w:w="3830"/>
        <w:gridCol w:w="9958"/>
      </w:tblGrid>
      <w:tr w:rsidR="00790741" w:rsidRPr="005D70E9" w:rsidTr="006E759F">
        <w:trPr>
          <w:trHeight w:val="142"/>
        </w:trPr>
        <w:tc>
          <w:tcPr>
            <w:tcW w:w="1389" w:type="pct"/>
          </w:tcPr>
          <w:p w:rsidR="00790741" w:rsidRPr="005D70E9" w:rsidRDefault="00790741" w:rsidP="006E759F">
            <w:r w:rsidRPr="005D70E9">
              <w:rPr>
                <w:rFonts w:eastAsia="Times New Roman"/>
                <w:b/>
                <w:bCs/>
                <w:color w:val="000000"/>
                <w:lang w:eastAsia="es-CL"/>
              </w:rPr>
              <w:t>Número de hecho constatado</w:t>
            </w:r>
            <w:r w:rsidRPr="005D70E9">
              <w:rPr>
                <w:rFonts w:eastAsia="Times New Roman"/>
                <w:color w:val="000000"/>
                <w:lang w:eastAsia="es-CL"/>
              </w:rPr>
              <w:t xml:space="preserve">: </w:t>
            </w:r>
            <w:r w:rsidR="00FB4D81" w:rsidRPr="005D70E9">
              <w:rPr>
                <w:b/>
              </w:rPr>
              <w:t>4</w:t>
            </w:r>
          </w:p>
        </w:tc>
        <w:tc>
          <w:tcPr>
            <w:tcW w:w="3611" w:type="pct"/>
          </w:tcPr>
          <w:p w:rsidR="00790741" w:rsidRPr="005D70E9" w:rsidRDefault="002E14C3" w:rsidP="006E759F">
            <w:r w:rsidRPr="005D70E9">
              <w:rPr>
                <w:rFonts w:eastAsia="Times New Roman"/>
                <w:b/>
                <w:bCs/>
                <w:color w:val="000000"/>
                <w:lang w:eastAsia="es-CL"/>
              </w:rPr>
              <w:t>Estacio</w:t>
            </w:r>
            <w:r w:rsidR="00790741" w:rsidRPr="005D70E9">
              <w:rPr>
                <w:rFonts w:eastAsia="Times New Roman"/>
                <w:b/>
                <w:bCs/>
                <w:color w:val="000000"/>
                <w:lang w:eastAsia="es-CL"/>
              </w:rPr>
              <w:t>n</w:t>
            </w:r>
            <w:r w:rsidRPr="005D70E9">
              <w:rPr>
                <w:rFonts w:eastAsia="Times New Roman"/>
                <w:b/>
                <w:bCs/>
                <w:color w:val="000000"/>
                <w:lang w:eastAsia="es-CL"/>
              </w:rPr>
              <w:t>es</w:t>
            </w:r>
            <w:r w:rsidR="00790741" w:rsidRPr="005D70E9">
              <w:rPr>
                <w:rFonts w:eastAsia="Times New Roman"/>
                <w:b/>
                <w:bCs/>
                <w:color w:val="000000"/>
                <w:lang w:eastAsia="es-CL"/>
              </w:rPr>
              <w:t xml:space="preserve"> N°</w:t>
            </w:r>
            <w:r w:rsidR="00790741" w:rsidRPr="005D70E9">
              <w:rPr>
                <w:rFonts w:eastAsia="Times New Roman"/>
                <w:color w:val="000000"/>
                <w:lang w:eastAsia="es-CL"/>
              </w:rPr>
              <w:t>:</w:t>
            </w:r>
            <w:r w:rsidRPr="005D70E9">
              <w:rPr>
                <w:rFonts w:eastAsia="Times New Roman"/>
                <w:color w:val="000000"/>
                <w:lang w:eastAsia="es-CL"/>
              </w:rPr>
              <w:t xml:space="preserve"> 5, 6 y 8</w:t>
            </w:r>
          </w:p>
        </w:tc>
      </w:tr>
      <w:tr w:rsidR="00790741" w:rsidRPr="005D70E9" w:rsidTr="006E759F">
        <w:trPr>
          <w:trHeight w:val="142"/>
        </w:trPr>
        <w:tc>
          <w:tcPr>
            <w:tcW w:w="5000" w:type="pct"/>
            <w:gridSpan w:val="2"/>
          </w:tcPr>
          <w:p w:rsidR="00790741" w:rsidRPr="005D70E9" w:rsidRDefault="00790741" w:rsidP="006E759F">
            <w:pPr>
              <w:rPr>
                <w:rFonts w:eastAsia="Times New Roman"/>
                <w:b/>
                <w:bCs/>
                <w:color w:val="000000"/>
                <w:lang w:eastAsia="es-CL"/>
              </w:rPr>
            </w:pPr>
            <w:r w:rsidRPr="005D70E9">
              <w:rPr>
                <w:rFonts w:eastAsia="Times New Roman"/>
                <w:b/>
                <w:bCs/>
                <w:color w:val="000000"/>
                <w:lang w:eastAsia="es-CL"/>
              </w:rPr>
              <w:t>Do</w:t>
            </w:r>
            <w:r w:rsidR="008F3714" w:rsidRPr="005D70E9">
              <w:rPr>
                <w:rFonts w:eastAsia="Times New Roman"/>
                <w:b/>
                <w:bCs/>
                <w:color w:val="000000"/>
                <w:lang w:eastAsia="es-CL"/>
              </w:rPr>
              <w:t>c</w:t>
            </w:r>
            <w:r w:rsidRPr="005D70E9">
              <w:rPr>
                <w:rFonts w:eastAsia="Times New Roman"/>
                <w:b/>
                <w:bCs/>
                <w:color w:val="000000"/>
                <w:lang w:eastAsia="es-CL"/>
              </w:rPr>
              <w:t>umentación solicitada y entregada</w:t>
            </w:r>
            <w:r w:rsidR="005667A6" w:rsidRPr="005D70E9">
              <w:rPr>
                <w:rFonts w:eastAsia="Times New Roman"/>
                <w:b/>
                <w:bCs/>
                <w:color w:val="000000"/>
                <w:lang w:eastAsia="es-CL"/>
              </w:rPr>
              <w:t xml:space="preserve"> (Anexo 2)</w:t>
            </w:r>
            <w:r w:rsidRPr="005D70E9">
              <w:rPr>
                <w:rFonts w:eastAsia="Times New Roman"/>
                <w:b/>
                <w:bCs/>
                <w:color w:val="000000"/>
                <w:lang w:eastAsia="es-CL"/>
              </w:rPr>
              <w:t xml:space="preserve">: </w:t>
            </w:r>
          </w:p>
          <w:p w:rsidR="00B61982" w:rsidRPr="005D70E9" w:rsidRDefault="00B61982" w:rsidP="006E759F">
            <w:pPr>
              <w:pStyle w:val="Prrafodelista"/>
              <w:numPr>
                <w:ilvl w:val="0"/>
                <w:numId w:val="39"/>
              </w:numPr>
              <w:rPr>
                <w:rFonts w:eastAsia="Times New Roman"/>
                <w:bCs/>
                <w:color w:val="000000"/>
                <w:lang w:eastAsia="es-CL"/>
              </w:rPr>
            </w:pPr>
            <w:r w:rsidRPr="005D70E9">
              <w:rPr>
                <w:rFonts w:eastAsia="Times New Roman"/>
                <w:bCs/>
                <w:color w:val="000000"/>
                <w:lang w:eastAsia="es-CL"/>
              </w:rPr>
              <w:t>Registro de avistamiento de fauna en el centro integral de residuos.</w:t>
            </w:r>
          </w:p>
          <w:p w:rsidR="008F3714" w:rsidRPr="005D70E9" w:rsidRDefault="008F3714" w:rsidP="008F3714">
            <w:pPr>
              <w:pStyle w:val="Prrafodelista"/>
              <w:numPr>
                <w:ilvl w:val="0"/>
                <w:numId w:val="40"/>
              </w:numPr>
              <w:rPr>
                <w:rFonts w:eastAsia="Times New Roman"/>
                <w:bCs/>
                <w:color w:val="000000"/>
                <w:lang w:eastAsia="es-CL"/>
              </w:rPr>
            </w:pPr>
            <w:r w:rsidRPr="005D70E9">
              <w:rPr>
                <w:rFonts w:eastAsia="Times New Roman"/>
                <w:bCs/>
                <w:color w:val="000000"/>
                <w:lang w:eastAsia="es-CL"/>
              </w:rPr>
              <w:t>Copia del Plan de contingencia para fauna silvestre.</w:t>
            </w:r>
          </w:p>
          <w:p w:rsidR="008F3714" w:rsidRPr="005D70E9" w:rsidRDefault="008F3714" w:rsidP="008F3714">
            <w:pPr>
              <w:pStyle w:val="Prrafodelista"/>
              <w:numPr>
                <w:ilvl w:val="0"/>
                <w:numId w:val="40"/>
              </w:numPr>
              <w:rPr>
                <w:rFonts w:eastAsia="Times New Roman"/>
                <w:bCs/>
                <w:color w:val="000000"/>
                <w:lang w:eastAsia="es-CL"/>
              </w:rPr>
            </w:pPr>
            <w:r w:rsidRPr="005D70E9">
              <w:rPr>
                <w:rFonts w:eastAsia="Times New Roman"/>
                <w:bCs/>
                <w:color w:val="000000"/>
                <w:lang w:eastAsia="es-CL"/>
              </w:rPr>
              <w:t>Actas de capacitación y/o cláusula contractual que indica la prohibición de caza o captura de fauna silvestre.</w:t>
            </w:r>
          </w:p>
          <w:p w:rsidR="008F3714" w:rsidRPr="005D70E9" w:rsidRDefault="008F3714" w:rsidP="008F3714">
            <w:pPr>
              <w:pStyle w:val="Prrafodelista"/>
              <w:numPr>
                <w:ilvl w:val="0"/>
                <w:numId w:val="40"/>
              </w:numPr>
              <w:rPr>
                <w:rFonts w:eastAsia="Times New Roman"/>
                <w:b/>
                <w:bCs/>
                <w:color w:val="000000"/>
                <w:lang w:eastAsia="es-CL"/>
              </w:rPr>
            </w:pPr>
            <w:r w:rsidRPr="005D70E9">
              <w:rPr>
                <w:rFonts w:eastAsia="Times New Roman"/>
                <w:bCs/>
                <w:color w:val="000000"/>
                <w:lang w:eastAsia="es-CL"/>
              </w:rPr>
              <w:t>Copia de convenio con el Centro Regional de Estudios y Educación Ambiental (CREA).</w:t>
            </w:r>
          </w:p>
        </w:tc>
      </w:tr>
      <w:tr w:rsidR="00790741" w:rsidRPr="005D70E9" w:rsidTr="006E759F">
        <w:trPr>
          <w:trHeight w:val="319"/>
        </w:trPr>
        <w:tc>
          <w:tcPr>
            <w:tcW w:w="5000" w:type="pct"/>
            <w:gridSpan w:val="2"/>
            <w:tcBorders>
              <w:bottom w:val="single" w:sz="4" w:space="0" w:color="auto"/>
            </w:tcBorders>
          </w:tcPr>
          <w:p w:rsidR="00A35875" w:rsidRPr="005D70E9" w:rsidRDefault="00A35875" w:rsidP="006E759F">
            <w:pPr>
              <w:rPr>
                <w:b/>
              </w:rPr>
            </w:pPr>
            <w:r w:rsidRPr="005D70E9">
              <w:rPr>
                <w:b/>
              </w:rPr>
              <w:t>Exigencias</w:t>
            </w:r>
            <w:r w:rsidR="00790741" w:rsidRPr="005D70E9">
              <w:rPr>
                <w:b/>
              </w:rPr>
              <w:t>:</w:t>
            </w:r>
          </w:p>
          <w:p w:rsidR="006C1A5F" w:rsidRPr="005D70E9" w:rsidRDefault="00A35875" w:rsidP="006F34FC">
            <w:r w:rsidRPr="005D70E9">
              <w:rPr>
                <w:b/>
              </w:rPr>
              <w:t>RCA 356/2007, Considerando</w:t>
            </w:r>
            <w:r w:rsidR="006C1A5F" w:rsidRPr="005D70E9">
              <w:rPr>
                <w:b/>
              </w:rPr>
              <w:t>s</w:t>
            </w:r>
            <w:r w:rsidRPr="005D70E9">
              <w:rPr>
                <w:b/>
              </w:rPr>
              <w:t xml:space="preserve"> </w:t>
            </w:r>
            <w:r w:rsidR="006C1A5F" w:rsidRPr="005D70E9">
              <w:rPr>
                <w:b/>
              </w:rPr>
              <w:t>3.2.1 d) y 3.2.2 d): Principales emisiones, residuos y descargas del proyecto (Residuos Sólidos)</w:t>
            </w:r>
            <w:r w:rsidR="006C1A5F" w:rsidRPr="005D70E9">
              <w:t xml:space="preserve"> </w:t>
            </w:r>
          </w:p>
          <w:p w:rsidR="005740C7" w:rsidRPr="005D70E9" w:rsidRDefault="005740C7" w:rsidP="005740C7">
            <w:r w:rsidRPr="005D70E9">
              <w:t>Etapa de construcción</w:t>
            </w:r>
            <w:r w:rsidR="006C1A5F" w:rsidRPr="005D70E9">
              <w:t xml:space="preserve">: </w:t>
            </w:r>
            <w:r w:rsidRPr="005D70E9">
              <w:t>Los residuos sólidos que se generarán en la fase de construcción del proyecto corresponden a residuos inertes propios de las faenas de cons</w:t>
            </w:r>
            <w:r w:rsidR="006C1A5F" w:rsidRPr="005D70E9">
              <w:t xml:space="preserve">trucción y residuos domésticos. </w:t>
            </w:r>
            <w:r w:rsidRPr="005D70E9">
              <w:t>Se estiman que durante la etapa de construcción se generarán aproximadamente 250 kg/d</w:t>
            </w:r>
            <w:r w:rsidR="00C956D4">
              <w:t>ía</w:t>
            </w:r>
            <w:r w:rsidRPr="005D70E9">
              <w:t xml:space="preserve"> de residuos domésticos (7.500 kg/mes). Para la disposición final de los residuos domésticos se utilizarán bolsas plásticas para la basura, que serán retiradas por personal contratista y llevadas al vertedero autorizado de la empresa.</w:t>
            </w:r>
          </w:p>
          <w:p w:rsidR="005740C7" w:rsidRPr="005D70E9" w:rsidRDefault="005740C7" w:rsidP="005740C7"/>
          <w:p w:rsidR="005740C7" w:rsidRPr="005D70E9" w:rsidRDefault="005740C7" w:rsidP="005740C7">
            <w:r w:rsidRPr="005D70E9">
              <w:t>Etapa de operación</w:t>
            </w:r>
            <w:r w:rsidR="006C1A5F" w:rsidRPr="005D70E9">
              <w:t xml:space="preserve">: </w:t>
            </w:r>
            <w:r w:rsidRPr="005D70E9">
              <w:t>Los residuos sólidos domésticos estimados (restos de comida, envases y envoltorios de comidas, papeles, etc.), serán del orden de los 740 kg mensuales adicionales a la operación actual de El Tesoro. Estos residuos, tendrán el mismo tratamiento considerado para la etapa de construcción y que es el sistema que actualmente opera en El Tesoro.</w:t>
            </w:r>
          </w:p>
          <w:p w:rsidR="00A35875" w:rsidRPr="005D70E9" w:rsidRDefault="00A35875" w:rsidP="006F34FC">
            <w:pPr>
              <w:jc w:val="left"/>
            </w:pPr>
          </w:p>
          <w:p w:rsidR="00A35875" w:rsidRPr="005D70E9" w:rsidRDefault="00A35875" w:rsidP="00A35875">
            <w:pPr>
              <w:rPr>
                <w:color w:val="FF0000"/>
              </w:rPr>
            </w:pPr>
            <w:r w:rsidRPr="005D70E9">
              <w:rPr>
                <w:b/>
              </w:rPr>
              <w:t>RCA 49/2009, Considerando 3.1.4.2: Complejo de piscinas.</w:t>
            </w:r>
          </w:p>
          <w:p w:rsidR="00A35875" w:rsidRPr="005D70E9" w:rsidRDefault="00A35875" w:rsidP="00A35875">
            <w:r w:rsidRPr="005D70E9">
              <w:t>El proyecto considerará la construcción de 2 complejos de piscinas: las de PLS, en el sector del acopio de mineral oxidado; y la de ILS, en el sector de El Tesoro</w:t>
            </w:r>
            <w:r w:rsidR="00C956D4">
              <w:t>.(</w:t>
            </w:r>
            <w:r w:rsidR="005740C7" w:rsidRPr="005D70E9">
              <w:t>…</w:t>
            </w:r>
            <w:r w:rsidR="00C956D4">
              <w:t>)</w:t>
            </w:r>
            <w:r w:rsidRPr="005D70E9">
              <w:t>De igual forma, el sistema de impermeabilización será el mismo para todas las piscinas. Del mismo modo, tanto las piscinas de PLS como la de ILS tendrán idénticos sistemas de detección de fugas, los que consistirán en una cámara de inspección ubicada aguas abajo de las piscinas. Las posibles filtraciones que se pudieran producir serán captadas en una cámara de sumidero y, desde ésta, serán conducidas a través de una línea de 63 mm de diámetro hasta una cámara de inspección.</w:t>
            </w:r>
            <w:r w:rsidR="005740C7" w:rsidRPr="005D70E9">
              <w:t xml:space="preserve"> </w:t>
            </w:r>
            <w:r w:rsidRPr="005D70E9">
              <w:t xml:space="preserve">Por su parte, ambos complejos considerarán la instalación de estructuras disuasivas que evitarán y/o disminuirán el acercamiento y caída de aves silvestres en las piscinas de soluciones. Para ello, se instalarán mallas perimetrales y dispositivos sonoros ahuyenta-aves, de forma de impedir los intentos de </w:t>
            </w:r>
            <w:r w:rsidR="001F7BFD">
              <w:t>a</w:t>
            </w:r>
            <w:r w:rsidR="001F7BFD" w:rsidRPr="005D70E9">
              <w:t>posamiento</w:t>
            </w:r>
            <w:r w:rsidRPr="005D70E9">
              <w:t xml:space="preserve"> o baño en las piscinas.</w:t>
            </w:r>
          </w:p>
        </w:tc>
      </w:tr>
      <w:tr w:rsidR="00790741" w:rsidRPr="005D70E9" w:rsidTr="006E759F">
        <w:trPr>
          <w:trHeight w:val="627"/>
        </w:trPr>
        <w:tc>
          <w:tcPr>
            <w:tcW w:w="5000" w:type="pct"/>
            <w:gridSpan w:val="2"/>
          </w:tcPr>
          <w:p w:rsidR="00790741" w:rsidRPr="005D70E9" w:rsidRDefault="002E14C3" w:rsidP="006E759F">
            <w:pPr>
              <w:jc w:val="left"/>
              <w:rPr>
                <w:color w:val="FF0000"/>
              </w:rPr>
            </w:pPr>
            <w:r w:rsidRPr="005D70E9">
              <w:rPr>
                <w:b/>
              </w:rPr>
              <w:t>Hechos</w:t>
            </w:r>
            <w:r w:rsidR="00790741" w:rsidRPr="005D70E9">
              <w:rPr>
                <w:b/>
              </w:rPr>
              <w:t>:</w:t>
            </w:r>
            <w:r w:rsidR="00790741" w:rsidRPr="005D70E9">
              <w:t xml:space="preserve"> </w:t>
            </w:r>
          </w:p>
          <w:p w:rsidR="0076339E" w:rsidRPr="005D70E9" w:rsidRDefault="00790741" w:rsidP="0076339E">
            <w:pPr>
              <w:pStyle w:val="Prrafodelista"/>
              <w:numPr>
                <w:ilvl w:val="0"/>
                <w:numId w:val="34"/>
              </w:numPr>
            </w:pPr>
            <w:r w:rsidRPr="005D70E9">
              <w:rPr>
                <w:rFonts w:ascii="Calibri" w:eastAsia="Times New Roman" w:hAnsi="Calibri"/>
                <w:color w:val="000000"/>
                <w:lang w:eastAsia="es-CL"/>
              </w:rPr>
              <w:t xml:space="preserve">Durante las actividades de inspección, se </w:t>
            </w:r>
            <w:r w:rsidR="0076339E" w:rsidRPr="005D70E9">
              <w:t xml:space="preserve">visitó el casino principal, </w:t>
            </w:r>
            <w:r w:rsidR="009A024F" w:rsidRPr="005D70E9">
              <w:t xml:space="preserve">en donde se entrevistó a Paulina Díaz, Profesional </w:t>
            </w:r>
            <w:r w:rsidR="0076339E" w:rsidRPr="005D70E9">
              <w:t xml:space="preserve">de la </w:t>
            </w:r>
            <w:r w:rsidR="009A024F" w:rsidRPr="005D70E9">
              <w:t>Superintendencia de Medio Ambiente</w:t>
            </w:r>
            <w:r w:rsidR="0076339E" w:rsidRPr="005D70E9">
              <w:t xml:space="preserve"> de la empresa</w:t>
            </w:r>
            <w:r w:rsidR="009A024F" w:rsidRPr="005D70E9">
              <w:t xml:space="preserve">, acerca del manejo de </w:t>
            </w:r>
            <w:r w:rsidR="0076339E" w:rsidRPr="005D70E9">
              <w:t xml:space="preserve">los </w:t>
            </w:r>
            <w:r w:rsidR="009A024F" w:rsidRPr="005D70E9">
              <w:t>residuos sólidos domésticos,</w:t>
            </w:r>
            <w:r w:rsidR="0076339E" w:rsidRPr="005D70E9">
              <w:t xml:space="preserve"> la cual</w:t>
            </w:r>
            <w:r w:rsidR="009A024F" w:rsidRPr="005D70E9">
              <w:t xml:space="preserve"> comentó que la frecuencia de retiro de estos residuos es diaria y que la empresa a cargo es DISAL</w:t>
            </w:r>
            <w:r w:rsidR="0076339E" w:rsidRPr="005D70E9">
              <w:t xml:space="preserve">. </w:t>
            </w:r>
          </w:p>
          <w:p w:rsidR="0076339E" w:rsidRPr="005D70E9" w:rsidRDefault="0076339E" w:rsidP="0076339E">
            <w:pPr>
              <w:pStyle w:val="Prrafodelista"/>
              <w:numPr>
                <w:ilvl w:val="0"/>
                <w:numId w:val="34"/>
              </w:numPr>
            </w:pPr>
            <w:r w:rsidRPr="005D70E9">
              <w:t xml:space="preserve">Además, mencionó que </w:t>
            </w:r>
            <w:r w:rsidR="009A024F" w:rsidRPr="005D70E9">
              <w:t>no ha</w:t>
            </w:r>
            <w:r w:rsidRPr="005D70E9">
              <w:t xml:space="preserve">n existido </w:t>
            </w:r>
            <w:r w:rsidR="009A024F" w:rsidRPr="005D70E9">
              <w:t>avistamiento d</w:t>
            </w:r>
            <w:r w:rsidRPr="005D70E9">
              <w:t xml:space="preserve">e fauna silvestre en el sector; no obstante </w:t>
            </w:r>
            <w:r w:rsidR="00D51271">
              <w:t>sí</w:t>
            </w:r>
            <w:r w:rsidR="009A024F" w:rsidRPr="005D70E9">
              <w:t xml:space="preserve"> hubo un episodio de afectación de un ejemplar de </w:t>
            </w:r>
            <w:r w:rsidR="009A024F" w:rsidRPr="005D70E9">
              <w:rPr>
                <w:i/>
              </w:rPr>
              <w:t>Lycalopex sp.</w:t>
            </w:r>
            <w:r w:rsidRPr="005D70E9">
              <w:t xml:space="preserve">, </w:t>
            </w:r>
            <w:r w:rsidR="009A024F" w:rsidRPr="005D70E9">
              <w:t xml:space="preserve">el cual fue derivado al Centro de Rescate de la Universidad de Antofagasta, en donde se le realizó una autopsia que indicó que se trató de una muerte por atropello vehicular. </w:t>
            </w:r>
          </w:p>
          <w:p w:rsidR="0076339E" w:rsidRPr="005D70E9" w:rsidRDefault="009A024F" w:rsidP="0076339E">
            <w:pPr>
              <w:pStyle w:val="Prrafodelista"/>
              <w:numPr>
                <w:ilvl w:val="0"/>
                <w:numId w:val="34"/>
              </w:numPr>
            </w:pPr>
            <w:r w:rsidRPr="005D70E9">
              <w:t>En el área de estacionamiento</w:t>
            </w:r>
            <w:r w:rsidR="0076339E" w:rsidRPr="005D70E9">
              <w:t>,</w:t>
            </w:r>
            <w:r w:rsidRPr="005D70E9">
              <w:t xml:space="preserve"> ubicada en el área contigua del casino</w:t>
            </w:r>
            <w:r w:rsidR="0076339E" w:rsidRPr="005D70E9">
              <w:t>,</w:t>
            </w:r>
            <w:r w:rsidRPr="005D70E9">
              <w:t xml:space="preserve"> fue posible observar la disposición de basureros sin tapa</w:t>
            </w:r>
            <w:r w:rsidR="0076339E" w:rsidRPr="005D70E9">
              <w:t xml:space="preserve">. </w:t>
            </w:r>
          </w:p>
          <w:p w:rsidR="009A024F" w:rsidRPr="00A873AA" w:rsidRDefault="0076339E" w:rsidP="0076339E">
            <w:pPr>
              <w:pStyle w:val="Prrafodelista"/>
              <w:numPr>
                <w:ilvl w:val="0"/>
                <w:numId w:val="34"/>
              </w:numPr>
              <w:rPr>
                <w:color w:val="FF0000"/>
              </w:rPr>
            </w:pPr>
            <w:r w:rsidRPr="005D70E9">
              <w:t>La visita fue guiada por Karina Maturana, Gerente de C</w:t>
            </w:r>
            <w:r w:rsidR="009A024F" w:rsidRPr="005D70E9">
              <w:t>ontrato con la empresa Compass Servicio S.A, quien indicó que los residuos son dispuestos en una tolva de aproximadamente 4 m</w:t>
            </w:r>
            <w:r w:rsidR="009A024F" w:rsidRPr="005D70E9">
              <w:rPr>
                <w:vertAlign w:val="superscript"/>
              </w:rPr>
              <w:t>3</w:t>
            </w:r>
            <w:r w:rsidR="009A024F" w:rsidRPr="005D70E9">
              <w:t xml:space="preserve"> y </w:t>
            </w:r>
            <w:r w:rsidRPr="005D70E9">
              <w:t xml:space="preserve">que </w:t>
            </w:r>
            <w:r w:rsidR="009A024F" w:rsidRPr="005D70E9">
              <w:t>la frecuencia de retiro es dia</w:t>
            </w:r>
            <w:r w:rsidRPr="005D70E9">
              <w:t>ria en el horario de las 13:30 h</w:t>
            </w:r>
            <w:r w:rsidR="009A024F" w:rsidRPr="005D70E9">
              <w:t xml:space="preserve">rs., </w:t>
            </w:r>
            <w:r w:rsidRPr="005D70E9">
              <w:t xml:space="preserve">y </w:t>
            </w:r>
            <w:r w:rsidR="009A024F" w:rsidRPr="005D70E9">
              <w:t>en donde la empresa DISAL cambia la tolva con residuos por una vacía.</w:t>
            </w:r>
          </w:p>
          <w:p w:rsidR="00A873AA" w:rsidRPr="005D70E9" w:rsidRDefault="00A873AA" w:rsidP="00A873AA">
            <w:pPr>
              <w:pStyle w:val="Prrafodelista"/>
              <w:rPr>
                <w:color w:val="FF0000"/>
              </w:rPr>
            </w:pPr>
          </w:p>
          <w:p w:rsidR="005620E0" w:rsidRPr="005D70E9" w:rsidRDefault="005620E0" w:rsidP="005620E0">
            <w:pPr>
              <w:pStyle w:val="Prrafodelista"/>
              <w:numPr>
                <w:ilvl w:val="0"/>
                <w:numId w:val="34"/>
              </w:numPr>
              <w:rPr>
                <w:color w:val="FF0000"/>
              </w:rPr>
            </w:pPr>
            <w:r w:rsidRPr="005D70E9">
              <w:rPr>
                <w:rFonts w:ascii="Calibri" w:eastAsia="Times New Roman" w:hAnsi="Calibri"/>
                <w:color w:val="000000"/>
                <w:lang w:eastAsia="es-CL"/>
              </w:rPr>
              <w:t xml:space="preserve">Durante las actividades de inspección, se </w:t>
            </w:r>
            <w:r w:rsidRPr="005D70E9">
              <w:t xml:space="preserve">visitó el comedor mina, en específico el </w:t>
            </w:r>
            <w:r w:rsidR="009A024F" w:rsidRPr="005D70E9">
              <w:t xml:space="preserve">área de manejo de residuos, en donde fue posible observar el uso de contenedores de residuos sólidos domésticos con tapa, al interior de un recinto cerrado (Bodega de basura). </w:t>
            </w:r>
          </w:p>
          <w:p w:rsidR="009A024F" w:rsidRPr="005D70E9" w:rsidRDefault="009A024F" w:rsidP="005620E0">
            <w:pPr>
              <w:pStyle w:val="Prrafodelista"/>
              <w:numPr>
                <w:ilvl w:val="0"/>
                <w:numId w:val="34"/>
              </w:numPr>
              <w:rPr>
                <w:color w:val="FF0000"/>
              </w:rPr>
            </w:pPr>
            <w:r w:rsidRPr="005D70E9">
              <w:t>En el sector se entrevistó a Cristian Galleguillos, Auxiliar de Casino, acerca del avistamiento de fauna silvestre en el sector, a lo cual indicó que no ha habido avistamiento. Sin embargo, en las afueras del recinto comedor, Julio Gu</w:t>
            </w:r>
            <w:r w:rsidR="005620E0" w:rsidRPr="005D70E9">
              <w:t>erra, Especialista en M</w:t>
            </w:r>
            <w:r w:rsidRPr="005D70E9">
              <w:t>antención, indicó que hace aproximadamente un mes</w:t>
            </w:r>
            <w:r w:rsidR="005620E0" w:rsidRPr="005D70E9">
              <w:t>,</w:t>
            </w:r>
            <w:r w:rsidRPr="005D70E9">
              <w:t xml:space="preserve"> observó a una pareja de </w:t>
            </w:r>
            <w:r w:rsidRPr="005D70E9">
              <w:rPr>
                <w:i/>
              </w:rPr>
              <w:t>Lycalopex sp.</w:t>
            </w:r>
            <w:r w:rsidRPr="005D70E9">
              <w:t xml:space="preserve"> en el área de chancador p</w:t>
            </w:r>
            <w:r w:rsidR="005620E0" w:rsidRPr="005D70E9">
              <w:t>rimario, específicamente en la A</w:t>
            </w:r>
            <w:r w:rsidRPr="005D70E9">
              <w:t>venida 21 de mayo, ubicada al interior del recinto.</w:t>
            </w:r>
          </w:p>
          <w:p w:rsidR="005620E0" w:rsidRPr="005D70E9" w:rsidRDefault="005620E0" w:rsidP="005620E0">
            <w:pPr>
              <w:pStyle w:val="Prrafodelista"/>
              <w:numPr>
                <w:ilvl w:val="0"/>
                <w:numId w:val="34"/>
              </w:numPr>
              <w:rPr>
                <w:color w:val="FF0000"/>
              </w:rPr>
            </w:pPr>
            <w:r w:rsidRPr="005D70E9">
              <w:rPr>
                <w:rFonts w:ascii="Calibri" w:eastAsia="Times New Roman" w:hAnsi="Calibri"/>
                <w:color w:val="000000"/>
                <w:lang w:eastAsia="es-CL"/>
              </w:rPr>
              <w:t xml:space="preserve">Durante las actividades de inspección, se </w:t>
            </w:r>
            <w:r w:rsidRPr="005D70E9">
              <w:t xml:space="preserve">visitó el sector de las piscinas de PLS. </w:t>
            </w:r>
            <w:r w:rsidR="009A024F" w:rsidRPr="005D70E9">
              <w:t>La v</w:t>
            </w:r>
            <w:r w:rsidRPr="005D70E9">
              <w:t>isita fue guiada por Julio Corté</w:t>
            </w:r>
            <w:r w:rsidR="009A024F" w:rsidRPr="005D70E9">
              <w:t xml:space="preserve">s, Jefe de </w:t>
            </w:r>
            <w:r w:rsidR="00D51271">
              <w:t>Operaciones de Área Húmeda, quié</w:t>
            </w:r>
            <w:r w:rsidR="009A024F" w:rsidRPr="005D70E9">
              <w:t xml:space="preserve">n indicó que no ha habido avistamiento de fauna silvestre en el área de las piscinas, sin embargo, indicó que aproximadamente hace dos meses hubo un avistamiento de un ejemplar adulto de </w:t>
            </w:r>
            <w:r w:rsidR="009A024F" w:rsidRPr="005D70E9">
              <w:rPr>
                <w:i/>
              </w:rPr>
              <w:t>Lycalopex culpaeus</w:t>
            </w:r>
            <w:r w:rsidRPr="005D70E9">
              <w:t xml:space="preserve"> en las cercanías del sector.</w:t>
            </w:r>
          </w:p>
          <w:p w:rsidR="005620E0" w:rsidRPr="005D70E9" w:rsidRDefault="005620E0" w:rsidP="005620E0">
            <w:pPr>
              <w:pStyle w:val="Prrafodelista"/>
              <w:numPr>
                <w:ilvl w:val="0"/>
                <w:numId w:val="34"/>
              </w:numPr>
              <w:rPr>
                <w:color w:val="FF0000"/>
              </w:rPr>
            </w:pPr>
            <w:r w:rsidRPr="005D70E9">
              <w:t xml:space="preserve">Además, el Sr. Cortés </w:t>
            </w:r>
            <w:r w:rsidR="009A024F" w:rsidRPr="005D70E9">
              <w:t>indicó que ha recibido capacitación acerca de protección de fauna silvestre, aseveración que sostiene Aliki Piffardi, Ingeniero de Medio Ambiente de la Superintendencia de Medio Ambiente</w:t>
            </w:r>
            <w:r w:rsidRPr="005D70E9">
              <w:t xml:space="preserve"> de la empresa</w:t>
            </w:r>
            <w:r w:rsidR="009A024F" w:rsidRPr="005D70E9">
              <w:t>, quien indicó que se realizan dos capacitaciones relacionadas c</w:t>
            </w:r>
            <w:r w:rsidRPr="005D70E9">
              <w:t>on el ámbito de fauna silvestre;</w:t>
            </w:r>
            <w:r w:rsidR="009A024F" w:rsidRPr="005D70E9">
              <w:t xml:space="preserve"> una correspondiente a la Inducción General al personal nuevo y otra programada por su departamento. </w:t>
            </w:r>
          </w:p>
          <w:p w:rsidR="005620E0" w:rsidRPr="005D70E9" w:rsidRDefault="009A024F" w:rsidP="005620E0">
            <w:pPr>
              <w:pStyle w:val="Prrafodelista"/>
              <w:numPr>
                <w:ilvl w:val="0"/>
                <w:numId w:val="34"/>
              </w:numPr>
              <w:rPr>
                <w:color w:val="FF0000"/>
              </w:rPr>
            </w:pPr>
            <w:r w:rsidRPr="005D70E9">
              <w:t xml:space="preserve">En el lugar </w:t>
            </w:r>
            <w:r w:rsidR="00A35875" w:rsidRPr="005D70E9">
              <w:t>de las p</w:t>
            </w:r>
            <w:r w:rsidR="005620E0" w:rsidRPr="005D70E9">
              <w:t>i</w:t>
            </w:r>
            <w:r w:rsidR="00A35875" w:rsidRPr="005D70E9">
              <w:t>s</w:t>
            </w:r>
            <w:r w:rsidR="005620E0" w:rsidRPr="005D70E9">
              <w:t xml:space="preserve">cinas </w:t>
            </w:r>
            <w:r w:rsidRPr="005D70E9">
              <w:t>se constató la existencia de dispositivos sonoros ahuye</w:t>
            </w:r>
            <w:r w:rsidR="005620E0" w:rsidRPr="005D70E9">
              <w:t>nta aves y mallas perimetrales.</w:t>
            </w:r>
          </w:p>
          <w:p w:rsidR="005620E0" w:rsidRPr="005D70E9" w:rsidRDefault="009A024F" w:rsidP="005620E0">
            <w:pPr>
              <w:pStyle w:val="Prrafodelista"/>
              <w:numPr>
                <w:ilvl w:val="0"/>
                <w:numId w:val="34"/>
              </w:numPr>
              <w:rPr>
                <w:color w:val="FF0000"/>
              </w:rPr>
            </w:pPr>
            <w:r w:rsidRPr="005D70E9">
              <w:t xml:space="preserve">Las piscinas no cuentan con cámara, no obstante cuentan con testigo de fugas. </w:t>
            </w:r>
          </w:p>
          <w:p w:rsidR="009A024F" w:rsidRPr="005D70E9" w:rsidRDefault="009A024F" w:rsidP="005620E0">
            <w:pPr>
              <w:pStyle w:val="Prrafodelista"/>
              <w:numPr>
                <w:ilvl w:val="0"/>
                <w:numId w:val="34"/>
              </w:numPr>
              <w:rPr>
                <w:color w:val="FF0000"/>
              </w:rPr>
            </w:pPr>
            <w:r w:rsidRPr="005D70E9">
              <w:t>El volumen en conjunto de las piscinas es de 47.300 m</w:t>
            </w:r>
            <w:r w:rsidRPr="005D70E9">
              <w:rPr>
                <w:vertAlign w:val="superscript"/>
              </w:rPr>
              <w:t>3</w:t>
            </w:r>
            <w:r w:rsidRPr="005D70E9">
              <w:t xml:space="preserve">, según lo informado por </w:t>
            </w:r>
            <w:r w:rsidR="005620E0" w:rsidRPr="005D70E9">
              <w:t>el Sr. Corté</w:t>
            </w:r>
            <w:r w:rsidRPr="005D70E9">
              <w:t>s.</w:t>
            </w:r>
          </w:p>
          <w:p w:rsidR="00790741" w:rsidRPr="005D70E9" w:rsidRDefault="009A024F" w:rsidP="005620E0">
            <w:pPr>
              <w:pStyle w:val="Prrafodelista"/>
              <w:numPr>
                <w:ilvl w:val="0"/>
                <w:numId w:val="34"/>
              </w:numPr>
              <w:rPr>
                <w:color w:val="FF0000"/>
              </w:rPr>
            </w:pPr>
            <w:r w:rsidRPr="005D70E9">
              <w:t>Además, se visitó la piscina de refino, ubicada en la</w:t>
            </w:r>
            <w:r w:rsidR="005620E0" w:rsidRPr="005D70E9">
              <w:t>s</w:t>
            </w:r>
            <w:r w:rsidRPr="005D70E9">
              <w:t xml:space="preserve"> coordenada</w:t>
            </w:r>
            <w:r w:rsidR="005620E0" w:rsidRPr="005D70E9">
              <w:t xml:space="preserve">s 7.464.659 </w:t>
            </w:r>
            <w:r w:rsidRPr="005D70E9">
              <w:t>Norte y 490.100 Este, en donde se constató la existencia de un cerco perimetral d</w:t>
            </w:r>
            <w:r w:rsidR="005620E0" w:rsidRPr="005D70E9">
              <w:t>e fibra de vidrio de 1,5 m</w:t>
            </w:r>
            <w:r w:rsidR="00A73047">
              <w:t>,</w:t>
            </w:r>
            <w:r w:rsidRPr="005D70E9">
              <w:t xml:space="preserve"> además de la existencia de un dispositivo sonoro ahuyenta aves.</w:t>
            </w:r>
          </w:p>
          <w:p w:rsidR="005620E0" w:rsidRPr="005D70E9" w:rsidRDefault="005620E0" w:rsidP="006F34FC">
            <w:pPr>
              <w:jc w:val="left"/>
              <w:rPr>
                <w:b/>
                <w:color w:val="FF0000"/>
              </w:rPr>
            </w:pPr>
          </w:p>
          <w:p w:rsidR="005569B6" w:rsidRPr="005D70E9" w:rsidRDefault="00790741" w:rsidP="005569B6">
            <w:pPr>
              <w:jc w:val="left"/>
              <w:rPr>
                <w:b/>
              </w:rPr>
            </w:pPr>
            <w:r w:rsidRPr="005D70E9">
              <w:rPr>
                <w:b/>
              </w:rPr>
              <w:t>Resultado</w:t>
            </w:r>
            <w:r w:rsidR="005569B6" w:rsidRPr="005D70E9">
              <w:rPr>
                <w:b/>
              </w:rPr>
              <w:t xml:space="preserve">s </w:t>
            </w:r>
            <w:r w:rsidRPr="005D70E9">
              <w:rPr>
                <w:b/>
              </w:rPr>
              <w:t xml:space="preserve">examen de Información: </w:t>
            </w:r>
          </w:p>
          <w:p w:rsidR="00B61982" w:rsidRPr="005D70E9" w:rsidRDefault="00B61982" w:rsidP="00B721E7">
            <w:r w:rsidRPr="005D70E9">
              <w:rPr>
                <w:rFonts w:eastAsia="Times New Roman"/>
                <w:color w:val="000000"/>
                <w:lang w:eastAsia="es-CL"/>
              </w:rPr>
              <w:t>Al término de la inspección ambiental se solicitó</w:t>
            </w:r>
            <w:r w:rsidR="00B721E7" w:rsidRPr="005D70E9">
              <w:rPr>
                <w:rFonts w:eastAsia="Times New Roman"/>
                <w:color w:val="000000"/>
                <w:lang w:eastAsia="es-CL"/>
              </w:rPr>
              <w:t xml:space="preserve"> al titular,</w:t>
            </w:r>
            <w:r w:rsidR="00B721E7" w:rsidRPr="005D70E9">
              <w:rPr>
                <w:rFonts w:eastAsia="Times New Roman"/>
                <w:bCs/>
                <w:color w:val="000000"/>
                <w:lang w:eastAsia="es-CL"/>
              </w:rPr>
              <w:t xml:space="preserve"> registro de avistamiento de fauna en el centro integral de residuos. </w:t>
            </w:r>
            <w:r w:rsidRPr="005D70E9">
              <w:rPr>
                <w:rFonts w:eastAsia="Times New Roman"/>
                <w:color w:val="000000"/>
                <w:lang w:eastAsia="es-CL"/>
              </w:rPr>
              <w:t xml:space="preserve">En base a lo anterior, el titular envió </w:t>
            </w:r>
            <w:r w:rsidR="00B721E7" w:rsidRPr="005D70E9">
              <w:rPr>
                <w:rFonts w:eastAsia="Times New Roman"/>
                <w:color w:val="000000"/>
                <w:lang w:eastAsia="es-CL"/>
              </w:rPr>
              <w:t xml:space="preserve">copia de carta enviada al SAG de la Región de Antofagasta con fecha 25 de marzo de 2014, en la cual se anexa informe de un incidente con un ejemplar de zorro e informe de necropsia. El incidente correspondió al hallazgo de un ejemplar cachorro de zorro en dependencias de la empresa, lo cual ocurrió el 24 de marzo de 2014. En la carta enviada al SAG se mencionó que se realizaron las gestiones para enviar el ejemplar al CREA y que se realizó plan de refuerzo educativo en temáticas de biodiversidad a todo el personal y reforzamiento de medidas de conducción a la defensiva y límites de velocidad. En tanto el informe de necropsia, informó que la especie corresponde a </w:t>
            </w:r>
            <w:r w:rsidR="00B721E7" w:rsidRPr="005D70E9">
              <w:t>Zorro Chilla (</w:t>
            </w:r>
            <w:r w:rsidR="00B721E7" w:rsidRPr="005D70E9">
              <w:rPr>
                <w:i/>
              </w:rPr>
              <w:t>Pseudalopex griseus</w:t>
            </w:r>
            <w:r w:rsidR="00B721E7" w:rsidRPr="005D70E9">
              <w:t>). Como conclusión se menciona que la muerte del ejemplar fue por fractura múltiple de cráneo con hemorragia y daño cerebral no compatible con la vida, provocada por aplasta</w:t>
            </w:r>
            <w:r w:rsidR="00720D8F" w:rsidRPr="005D70E9">
              <w:t>miento de su cabeza con</w:t>
            </w:r>
            <w:r w:rsidR="00B721E7" w:rsidRPr="005D70E9">
              <w:t xml:space="preserve"> objeto contundente, posib</w:t>
            </w:r>
            <w:r w:rsidR="00532E7E" w:rsidRPr="005D70E9">
              <w:t xml:space="preserve">lemente atropello </w:t>
            </w:r>
            <w:r w:rsidR="00532E7E" w:rsidRPr="005D70E9">
              <w:rPr>
                <w:rFonts w:eastAsia="Times New Roman"/>
                <w:color w:val="000000"/>
                <w:lang w:eastAsia="es-CL"/>
              </w:rPr>
              <w:t>(Anexo 3).</w:t>
            </w:r>
          </w:p>
          <w:p w:rsidR="00B721E7" w:rsidRPr="005D70E9" w:rsidRDefault="00B721E7" w:rsidP="00B721E7">
            <w:pPr>
              <w:jc w:val="left"/>
              <w:rPr>
                <w:color w:val="FF0000"/>
              </w:rPr>
            </w:pPr>
          </w:p>
          <w:p w:rsidR="00720D8F" w:rsidRPr="005D70E9" w:rsidRDefault="00720D8F" w:rsidP="00720D8F">
            <w:pPr>
              <w:rPr>
                <w:rFonts w:eastAsia="Times New Roman"/>
                <w:color w:val="000000"/>
                <w:lang w:eastAsia="es-CL"/>
              </w:rPr>
            </w:pPr>
            <w:r w:rsidRPr="005D70E9">
              <w:rPr>
                <w:rFonts w:eastAsia="Times New Roman"/>
                <w:color w:val="000000"/>
                <w:lang w:eastAsia="es-CL"/>
              </w:rPr>
              <w:t xml:space="preserve">Por otro lado, </w:t>
            </w:r>
            <w:r w:rsidR="005569B6" w:rsidRPr="005D70E9">
              <w:rPr>
                <w:rFonts w:eastAsia="Times New Roman"/>
                <w:color w:val="000000"/>
                <w:lang w:eastAsia="es-CL"/>
              </w:rPr>
              <w:t xml:space="preserve">se solicitó al titular, </w:t>
            </w:r>
            <w:r w:rsidR="005569B6" w:rsidRPr="005D70E9">
              <w:rPr>
                <w:rFonts w:eastAsia="Times New Roman"/>
                <w:bCs/>
                <w:color w:val="000000"/>
                <w:lang w:eastAsia="es-CL"/>
              </w:rPr>
              <w:t xml:space="preserve">copia </w:t>
            </w:r>
            <w:r w:rsidRPr="005D70E9">
              <w:rPr>
                <w:rFonts w:eastAsia="Times New Roman"/>
                <w:bCs/>
                <w:color w:val="000000"/>
                <w:lang w:eastAsia="es-CL"/>
              </w:rPr>
              <w:t xml:space="preserve">del Plan de contingencia para fauna silvestre. </w:t>
            </w:r>
            <w:r w:rsidR="005569B6" w:rsidRPr="005D70E9">
              <w:rPr>
                <w:rFonts w:eastAsia="Times New Roman"/>
                <w:color w:val="000000"/>
                <w:lang w:eastAsia="es-CL"/>
              </w:rPr>
              <w:t>En base a lo anterior, el titular envió el documento</w:t>
            </w:r>
            <w:r w:rsidR="005569B6" w:rsidRPr="005D70E9">
              <w:t xml:space="preserve"> denominado</w:t>
            </w:r>
            <w:r w:rsidRPr="005D70E9">
              <w:t xml:space="preserve"> “Manual de Procedimientos Básicos para el Rescate y Manipulación de Especies Silvestres”, elaborado por Minera El Tesoro en conjunto con el CREA y el</w:t>
            </w:r>
            <w:r w:rsidRPr="005D70E9">
              <w:rPr>
                <w:rFonts w:eastAsia="Times New Roman"/>
                <w:bCs/>
                <w:color w:val="000000"/>
                <w:lang w:eastAsia="es-CL"/>
              </w:rPr>
              <w:t xml:space="preserve"> </w:t>
            </w:r>
            <w:r w:rsidRPr="005D70E9">
              <w:rPr>
                <w:rFonts w:eastAsia="Times New Roman"/>
                <w:color w:val="000000"/>
                <w:lang w:eastAsia="es-CL"/>
              </w:rPr>
              <w:t xml:space="preserve">Centro de Rescate y Rehabilitación de Fauna Silvestre (CRRFS). El manual entrega nociones básicas de rescate de fauna silvestre. </w:t>
            </w:r>
            <w:r w:rsidR="001F7BFD" w:rsidRPr="005D70E9">
              <w:rPr>
                <w:rFonts w:eastAsia="Times New Roman"/>
                <w:color w:val="000000"/>
                <w:lang w:eastAsia="es-CL"/>
              </w:rPr>
              <w:t>Además</w:t>
            </w:r>
            <w:r w:rsidRPr="005D70E9">
              <w:rPr>
                <w:rFonts w:eastAsia="Times New Roman"/>
                <w:color w:val="000000"/>
                <w:lang w:eastAsia="es-CL"/>
              </w:rPr>
              <w:t>, el titular entregó copia del denominado “Instructivo protección de flora, fauna y patrimonio histórico”, cuyo objetivo es contar con una metodología de acción que permita conocer y aplicar las medidas dispuestas para cumplir con el cuidado y protección de la flora, fauna y patrimonio histórico de a</w:t>
            </w:r>
            <w:r w:rsidR="00532E7E" w:rsidRPr="005D70E9">
              <w:rPr>
                <w:rFonts w:eastAsia="Times New Roman"/>
                <w:color w:val="000000"/>
                <w:lang w:eastAsia="es-CL"/>
              </w:rPr>
              <w:t>cuerdo a la legislación vigente (Anexo 3).</w:t>
            </w:r>
          </w:p>
          <w:p w:rsidR="00720D8F" w:rsidRPr="005D70E9" w:rsidRDefault="00720D8F" w:rsidP="00720D8F">
            <w:pPr>
              <w:rPr>
                <w:rFonts w:eastAsia="Times New Roman"/>
                <w:color w:val="000000"/>
                <w:lang w:eastAsia="es-CL"/>
              </w:rPr>
            </w:pPr>
          </w:p>
          <w:p w:rsidR="005569B6" w:rsidRPr="005D70E9" w:rsidRDefault="00720D8F" w:rsidP="007179BE">
            <w:pPr>
              <w:rPr>
                <w:rFonts w:eastAsia="Times New Roman"/>
                <w:color w:val="000000"/>
                <w:lang w:eastAsia="es-CL"/>
              </w:rPr>
            </w:pPr>
            <w:r w:rsidRPr="005D70E9">
              <w:rPr>
                <w:rFonts w:eastAsia="Times New Roman"/>
                <w:color w:val="000000"/>
                <w:lang w:eastAsia="es-CL"/>
              </w:rPr>
              <w:t xml:space="preserve">Además, </w:t>
            </w:r>
            <w:r w:rsidR="005569B6" w:rsidRPr="005D70E9">
              <w:rPr>
                <w:rFonts w:eastAsia="Times New Roman"/>
                <w:color w:val="000000"/>
                <w:lang w:eastAsia="es-CL"/>
              </w:rPr>
              <w:t xml:space="preserve">se solicitó al titular, </w:t>
            </w:r>
            <w:r w:rsidRPr="005D70E9">
              <w:rPr>
                <w:rFonts w:eastAsia="Times New Roman"/>
                <w:bCs/>
                <w:color w:val="000000"/>
                <w:lang w:eastAsia="es-CL"/>
              </w:rPr>
              <w:t>actas de capacitación y/o cláusula contractual que indica la prohibición de caza o captura de fauna silvestre</w:t>
            </w:r>
            <w:r w:rsidR="005569B6" w:rsidRPr="005D70E9">
              <w:rPr>
                <w:rFonts w:eastAsia="Times New Roman"/>
                <w:color w:val="000000"/>
                <w:lang w:eastAsia="es-CL"/>
              </w:rPr>
              <w:t>. En base a lo anterior, el titular envió el documento</w:t>
            </w:r>
            <w:r w:rsidR="005569B6" w:rsidRPr="005D70E9">
              <w:t xml:space="preserve"> denominado</w:t>
            </w:r>
            <w:r w:rsidR="007179BE" w:rsidRPr="005D70E9">
              <w:rPr>
                <w:rFonts w:eastAsia="Times New Roman"/>
                <w:bCs/>
                <w:color w:val="000000"/>
                <w:lang w:eastAsia="es-CL"/>
              </w:rPr>
              <w:t xml:space="preserve"> “Presencia de fauna en faena”, el cual menciona al personal de la empresa que: </w:t>
            </w:r>
            <w:r w:rsidR="007179BE" w:rsidRPr="005D70E9">
              <w:rPr>
                <w:rFonts w:eastAsia="Times New Roman"/>
                <w:bCs/>
                <w:i/>
                <w:color w:val="000000"/>
                <w:lang w:eastAsia="es-CL"/>
              </w:rPr>
              <w:t>“durante las últimas semanas se ha registrado la presencia de especímenes de la especie zorro culpeo en el área de campamento”.</w:t>
            </w:r>
            <w:r w:rsidR="007179BE" w:rsidRPr="005D70E9">
              <w:rPr>
                <w:rFonts w:eastAsia="Times New Roman"/>
                <w:bCs/>
                <w:color w:val="000000"/>
                <w:lang w:eastAsia="es-CL"/>
              </w:rPr>
              <w:t xml:space="preserve"> Ante estos avistamientos, la empresa insiste en: </w:t>
            </w:r>
            <w:r w:rsidR="007179BE" w:rsidRPr="005D70E9">
              <w:rPr>
                <w:rFonts w:eastAsia="Times New Roman"/>
                <w:bCs/>
                <w:i/>
                <w:color w:val="000000"/>
                <w:lang w:eastAsia="es-CL"/>
              </w:rPr>
              <w:t>“No alimentar especie, Cuidar la disposición de basuras, Ante cercanía de la especie, actuar de forma tranquila de forma de no incitar reacciones violentas por parte de los animales y, Notificar el avistamiento, entre otros”.</w:t>
            </w:r>
            <w:r w:rsidR="007179BE" w:rsidRPr="005D70E9">
              <w:rPr>
                <w:rFonts w:eastAsia="Times New Roman"/>
                <w:bCs/>
                <w:color w:val="000000"/>
                <w:lang w:eastAsia="es-CL"/>
              </w:rPr>
              <w:t xml:space="preserve"> Además, el titular entregó </w:t>
            </w:r>
            <w:r w:rsidR="007179BE" w:rsidRPr="005D70E9">
              <w:t xml:space="preserve">el </w:t>
            </w:r>
            <w:r w:rsidR="007179BE" w:rsidRPr="005D70E9">
              <w:rPr>
                <w:rFonts w:eastAsia="Times New Roman"/>
                <w:bCs/>
                <w:color w:val="000000"/>
                <w:lang w:eastAsia="es-CL"/>
              </w:rPr>
              <w:t xml:space="preserve">documento denominado “Requisitos MA –EECC Contratos”, donde se menciona que de las diversas RCA de la instalación, en el componente fauna, </w:t>
            </w:r>
            <w:r w:rsidR="007179BE" w:rsidRPr="005D70E9">
              <w:rPr>
                <w:rFonts w:eastAsia="Times New Roman"/>
                <w:bCs/>
                <w:i/>
                <w:color w:val="000000"/>
                <w:lang w:eastAsia="es-CL"/>
              </w:rPr>
              <w:t>“se prohíbe toda actividad de caza y/o captura de fauna silvestre durante todas las actividades del proyecto. En caso de predecirse un impacto significativo, se debe generar un plan de acción, en conjunto con las autoridades correspondientes. Minero El Tesoro cuenta con un procedimiento para la protección de fauna”.</w:t>
            </w:r>
            <w:r w:rsidR="007179BE" w:rsidRPr="005D70E9">
              <w:rPr>
                <w:rFonts w:eastAsia="Times New Roman"/>
                <w:bCs/>
                <w:color w:val="000000"/>
                <w:lang w:eastAsia="es-CL"/>
              </w:rPr>
              <w:t xml:space="preserve"> Además, el titular entregó copia de asistencia a una capacitación en fauna silvestre realizada el 3 de junio de 2014, por parte de especialistas del CREA.</w:t>
            </w:r>
            <w:r w:rsidR="007179BE" w:rsidRPr="005D70E9">
              <w:t xml:space="preserve"> </w:t>
            </w:r>
            <w:r w:rsidR="007179BE" w:rsidRPr="005D70E9">
              <w:rPr>
                <w:rFonts w:eastAsia="Times New Roman"/>
                <w:bCs/>
                <w:color w:val="000000"/>
                <w:lang w:eastAsia="es-CL"/>
              </w:rPr>
              <w:t>Finalmente, se entregó copia de presentación en formato Powerpoint denominada “Inducción Medio Ambiente”, en donde se a</w:t>
            </w:r>
            <w:r w:rsidR="00532E7E" w:rsidRPr="005D70E9">
              <w:rPr>
                <w:rFonts w:eastAsia="Times New Roman"/>
                <w:bCs/>
                <w:color w:val="000000"/>
                <w:lang w:eastAsia="es-CL"/>
              </w:rPr>
              <w:t xml:space="preserve">bordan temas de fauna silvestre </w:t>
            </w:r>
            <w:r w:rsidR="00532E7E" w:rsidRPr="005D70E9">
              <w:rPr>
                <w:rFonts w:eastAsia="Times New Roman"/>
                <w:color w:val="000000"/>
                <w:lang w:eastAsia="es-CL"/>
              </w:rPr>
              <w:t>(Anexo 3).</w:t>
            </w:r>
          </w:p>
          <w:p w:rsidR="00232DCD" w:rsidRPr="005D70E9" w:rsidRDefault="00232DCD" w:rsidP="007179BE"/>
          <w:p w:rsidR="00790741" w:rsidRPr="005D70E9" w:rsidRDefault="007179BE" w:rsidP="00E3127B">
            <w:r w:rsidRPr="005D70E9">
              <w:rPr>
                <w:rFonts w:eastAsia="Times New Roman"/>
                <w:color w:val="000000"/>
                <w:lang w:eastAsia="es-CL"/>
              </w:rPr>
              <w:t>Finalmente, se solicitó al titular, c</w:t>
            </w:r>
            <w:r w:rsidRPr="005D70E9">
              <w:rPr>
                <w:rFonts w:eastAsia="Times New Roman"/>
                <w:bCs/>
                <w:color w:val="000000"/>
                <w:lang w:eastAsia="es-CL"/>
              </w:rPr>
              <w:t>opia de</w:t>
            </w:r>
            <w:r w:rsidR="006775AD" w:rsidRPr="005D70E9">
              <w:rPr>
                <w:rFonts w:eastAsia="Times New Roman"/>
                <w:bCs/>
                <w:color w:val="000000"/>
                <w:lang w:eastAsia="es-CL"/>
              </w:rPr>
              <w:t>l</w:t>
            </w:r>
            <w:r w:rsidRPr="005D70E9">
              <w:rPr>
                <w:rFonts w:eastAsia="Times New Roman"/>
                <w:bCs/>
                <w:color w:val="000000"/>
                <w:lang w:eastAsia="es-CL"/>
              </w:rPr>
              <w:t xml:space="preserve"> convenio con el Centro Regional de Estudios y Educación Ambiental (CREA).</w:t>
            </w:r>
            <w:r w:rsidRPr="005D70E9">
              <w:rPr>
                <w:rFonts w:eastAsia="Times New Roman"/>
                <w:color w:val="000000"/>
                <w:lang w:eastAsia="es-CL"/>
              </w:rPr>
              <w:t xml:space="preserve"> </w:t>
            </w:r>
            <w:r w:rsidR="005569B6" w:rsidRPr="005D70E9">
              <w:rPr>
                <w:rFonts w:eastAsia="Times New Roman"/>
                <w:color w:val="000000"/>
                <w:lang w:eastAsia="es-CL"/>
              </w:rPr>
              <w:t>En base a lo anterior, el titular envió el documento</w:t>
            </w:r>
            <w:r w:rsidR="005569B6" w:rsidRPr="005D70E9">
              <w:t xml:space="preserve"> denominado</w:t>
            </w:r>
            <w:r w:rsidR="006775AD" w:rsidRPr="005D70E9">
              <w:t xml:space="preserve"> “Convenio Para la Atención de Fauna Silvestre Entre Minera El Tesoro y la Universidad de Antofagasta (Centro de Rescate y Rehabilitaci</w:t>
            </w:r>
            <w:r w:rsidR="00E3127B" w:rsidRPr="005D70E9">
              <w:t xml:space="preserve">ón de Fauna Silvestre)”, </w:t>
            </w:r>
            <w:r w:rsidR="006775AD" w:rsidRPr="005D70E9">
              <w:t xml:space="preserve">con fecha 30 de agosto de 2010. </w:t>
            </w:r>
            <w:r w:rsidR="00E3127B" w:rsidRPr="005D70E9">
              <w:t>Se</w:t>
            </w:r>
            <w:r w:rsidR="006775AD" w:rsidRPr="005D70E9">
              <w:t xml:space="preserve"> indica que el convenio tendrá una vigencia de tres años, prorrogable por acuerdo de las partes.</w:t>
            </w:r>
            <w:r w:rsidR="00E3127B" w:rsidRPr="005D70E9">
              <w:t xml:space="preserve"> </w:t>
            </w:r>
            <w:r w:rsidR="006775AD" w:rsidRPr="005D70E9">
              <w:t xml:space="preserve">Además, el titular entregó copia de carta enviada al Rector de la </w:t>
            </w:r>
            <w:r w:rsidR="006775AD" w:rsidRPr="005D70E9">
              <w:rPr>
                <w:rFonts w:eastAsia="Times New Roman"/>
                <w:color w:val="000000"/>
                <w:lang w:eastAsia="es-CL"/>
              </w:rPr>
              <w:t xml:space="preserve">Universidad de Antofagasta, con </w:t>
            </w:r>
            <w:r w:rsidR="006775AD" w:rsidRPr="005D70E9">
              <w:t xml:space="preserve">fecha </w:t>
            </w:r>
            <w:r w:rsidR="006775AD" w:rsidRPr="005D70E9">
              <w:rPr>
                <w:rFonts w:eastAsia="Times New Roman"/>
                <w:color w:val="000000"/>
                <w:lang w:eastAsia="es-CL"/>
              </w:rPr>
              <w:t xml:space="preserve">2 de Junio de 2014, en donde se menciona que a raíz </w:t>
            </w:r>
            <w:r w:rsidR="00E3127B" w:rsidRPr="005D70E9">
              <w:rPr>
                <w:rFonts w:eastAsia="Times New Roman"/>
                <w:color w:val="000000"/>
                <w:lang w:eastAsia="es-CL"/>
              </w:rPr>
              <w:t>de que el convenio ante</w:t>
            </w:r>
            <w:r w:rsidR="006775AD" w:rsidRPr="005D70E9">
              <w:rPr>
                <w:rFonts w:eastAsia="Times New Roman"/>
                <w:color w:val="000000"/>
                <w:lang w:eastAsia="es-CL"/>
              </w:rPr>
              <w:t>s</w:t>
            </w:r>
            <w:r w:rsidR="00E3127B" w:rsidRPr="005D70E9">
              <w:rPr>
                <w:rFonts w:eastAsia="Times New Roman"/>
                <w:color w:val="000000"/>
                <w:lang w:eastAsia="es-CL"/>
              </w:rPr>
              <w:t xml:space="preserve"> </w:t>
            </w:r>
            <w:r w:rsidR="006775AD" w:rsidRPr="005D70E9">
              <w:rPr>
                <w:rFonts w:eastAsia="Times New Roman"/>
                <w:color w:val="000000"/>
                <w:lang w:eastAsia="es-CL"/>
              </w:rPr>
              <w:t xml:space="preserve">mencionado expiró en noviembre del año 2013, el titular renueva la vigencia del convenio por un período adicional de 3 años, a contar de la fecha de vencimiento del convenio anterior, en la que se </w:t>
            </w:r>
            <w:r w:rsidR="001F7BFD" w:rsidRPr="005D70E9">
              <w:rPr>
                <w:rFonts w:eastAsia="Times New Roman"/>
                <w:color w:val="000000"/>
                <w:lang w:eastAsia="es-CL"/>
              </w:rPr>
              <w:t>mantendrán</w:t>
            </w:r>
            <w:r w:rsidR="006775AD" w:rsidRPr="005D70E9">
              <w:rPr>
                <w:rFonts w:eastAsia="Times New Roman"/>
                <w:color w:val="000000"/>
                <w:lang w:eastAsia="es-CL"/>
              </w:rPr>
              <w:t xml:space="preserve"> los mismos términos, condiciones y compromisos del convenio </w:t>
            </w:r>
            <w:r w:rsidR="00E3127B" w:rsidRPr="005D70E9">
              <w:rPr>
                <w:rFonts w:eastAsia="Times New Roman"/>
                <w:color w:val="000000"/>
                <w:lang w:eastAsia="es-CL"/>
              </w:rPr>
              <w:t>anterior</w:t>
            </w:r>
            <w:r w:rsidR="00532E7E" w:rsidRPr="005D70E9">
              <w:rPr>
                <w:rFonts w:eastAsia="Times New Roman"/>
                <w:color w:val="000000"/>
                <w:lang w:eastAsia="es-CL"/>
              </w:rPr>
              <w:t xml:space="preserve"> (Anexo 3).</w:t>
            </w:r>
          </w:p>
        </w:tc>
      </w:tr>
    </w:tbl>
    <w:p w:rsidR="00790741" w:rsidRPr="005D70E9" w:rsidRDefault="00790741" w:rsidP="00790741">
      <w:pPr>
        <w:jc w:val="left"/>
        <w:rPr>
          <w:rFonts w:cstheme="minorHAnsi"/>
          <w:b/>
          <w:sz w:val="14"/>
          <w:szCs w:val="24"/>
        </w:rPr>
        <w:sectPr w:rsidR="00790741" w:rsidRPr="005D70E9" w:rsidSect="00A70F8F">
          <w:pgSz w:w="15840" w:h="12240" w:orient="landscape"/>
          <w:pgMar w:top="1134" w:right="1134" w:bottom="1134" w:left="1134" w:header="709" w:footer="709" w:gutter="0"/>
          <w:cols w:space="708"/>
          <w:docGrid w:linePitch="360"/>
        </w:sectPr>
      </w:pPr>
    </w:p>
    <w:p w:rsidR="00790741" w:rsidRPr="005D70E9" w:rsidRDefault="00790741" w:rsidP="00790741"/>
    <w:p w:rsidR="00790741" w:rsidRPr="005D70E9" w:rsidRDefault="00790741" w:rsidP="00790741"/>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790741" w:rsidRPr="005D70E9" w:rsidTr="006E759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414B16" w:rsidP="00414B16">
            <w:pPr>
              <w:jc w:val="center"/>
              <w:rPr>
                <w:rFonts w:eastAsia="Times New Roman"/>
                <w:b/>
                <w:bCs/>
                <w:color w:val="000000"/>
                <w:sz w:val="20"/>
                <w:szCs w:val="20"/>
                <w:lang w:eastAsia="es-CL"/>
              </w:rPr>
            </w:pPr>
            <w:r w:rsidRPr="005D70E9">
              <w:rPr>
                <w:rFonts w:eastAsia="Times New Roman"/>
                <w:b/>
                <w:bCs/>
                <w:color w:val="000000"/>
                <w:sz w:val="20"/>
                <w:szCs w:val="20"/>
                <w:lang w:eastAsia="es-CL"/>
              </w:rPr>
              <w:t>Registros</w:t>
            </w:r>
          </w:p>
        </w:tc>
      </w:tr>
      <w:tr w:rsidR="00790741" w:rsidRPr="005D70E9" w:rsidTr="006E759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414B16"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99EDF76" wp14:editId="0EEF9D18">
                  <wp:extent cx="324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414B16"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196A526D" wp14:editId="1EE8D5A0">
                  <wp:extent cx="324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90741" w:rsidRPr="005D70E9" w:rsidTr="006E759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73" w:name="_Toc401067671"/>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29</w:t>
            </w:r>
            <w:r w:rsidRPr="005D70E9">
              <w:fldChar w:fldCharType="end"/>
            </w:r>
            <w:r w:rsidRPr="005D70E9">
              <w:t>.</w:t>
            </w:r>
            <w:bookmarkEnd w:id="1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4B01FF"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c>
          <w:tcPr>
            <w:tcW w:w="1341"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74" w:name="_Toc401067672"/>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30</w:t>
            </w:r>
            <w:r w:rsidRPr="005D70E9">
              <w:fldChar w:fldCharType="end"/>
            </w:r>
            <w:r w:rsidR="004B01FF" w:rsidRPr="005D70E9">
              <w:t>.</w:t>
            </w:r>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4B01FF"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790741" w:rsidRPr="005D70E9" w:rsidTr="006E759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4B01FF"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7.464.929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002B5F80" w:rsidRPr="005D70E9">
              <w:rPr>
                <w:rFonts w:eastAsia="Times New Roman"/>
                <w:b/>
                <w:color w:val="000000"/>
                <w:sz w:val="18"/>
                <w:szCs w:val="18"/>
                <w:lang w:eastAsia="es-CL"/>
              </w:rPr>
              <w:t xml:space="preserve"> </w:t>
            </w:r>
            <w:r w:rsidR="002B5F80" w:rsidRPr="005D70E9">
              <w:rPr>
                <w:rFonts w:eastAsia="Times New Roman"/>
                <w:color w:val="000000"/>
                <w:sz w:val="18"/>
                <w:szCs w:val="18"/>
                <w:lang w:eastAsia="es-CL"/>
              </w:rPr>
              <w:t>489.588</w:t>
            </w:r>
            <w:r w:rsidR="002B5F80" w:rsidRPr="005D70E9">
              <w:rPr>
                <w:rFonts w:eastAsia="Times New Roman"/>
                <w:b/>
                <w:color w:val="000000"/>
                <w:sz w:val="18"/>
                <w:szCs w:val="18"/>
                <w:lang w:eastAsia="es-CL"/>
              </w:rPr>
              <w:t xml:space="preserve"> </w:t>
            </w:r>
            <w:r w:rsidRPr="005D70E9">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4B01FF"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002B5F80" w:rsidRPr="005D70E9">
              <w:rPr>
                <w:rFonts w:eastAsia="Times New Roman"/>
                <w:b/>
                <w:color w:val="000000"/>
                <w:sz w:val="18"/>
                <w:szCs w:val="18"/>
                <w:lang w:eastAsia="es-CL"/>
              </w:rPr>
              <w:t xml:space="preserve"> </w:t>
            </w:r>
            <w:r w:rsidR="002B5F80" w:rsidRPr="005D70E9">
              <w:rPr>
                <w:rFonts w:eastAsia="Times New Roman"/>
                <w:color w:val="000000"/>
                <w:sz w:val="18"/>
                <w:szCs w:val="18"/>
                <w:lang w:eastAsia="es-CL"/>
              </w:rPr>
              <w:t>7.462.962</w:t>
            </w:r>
            <w:r w:rsidR="002B5F80" w:rsidRPr="005D70E9">
              <w:rPr>
                <w:rFonts w:eastAsia="Times New Roman"/>
                <w:b/>
                <w:color w:val="000000"/>
                <w:sz w:val="18"/>
                <w:szCs w:val="18"/>
                <w:lang w:eastAsia="es-CL"/>
              </w:rPr>
              <w:t xml:space="preserve"> </w:t>
            </w:r>
            <w:r w:rsidRPr="005D70E9">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491.636</w:t>
            </w:r>
          </w:p>
        </w:tc>
      </w:tr>
      <w:tr w:rsidR="00790741" w:rsidRPr="005D70E9" w:rsidTr="002B5F80">
        <w:trPr>
          <w:trHeight w:val="64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2B5F80">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Tolva de almacenamiento temporal de residuos provenientes del casino.</w:t>
            </w:r>
          </w:p>
          <w:p w:rsidR="00790741" w:rsidRPr="005D70E9" w:rsidRDefault="002B5F80" w:rsidP="002B5F80">
            <w:pPr>
              <w:rPr>
                <w:rFonts w:eastAsia="Times New Roman"/>
                <w:b/>
                <w:color w:val="000000"/>
                <w:sz w:val="18"/>
                <w:szCs w:val="18"/>
                <w:lang w:eastAsia="es-CL"/>
              </w:rPr>
            </w:pPr>
            <w:r w:rsidRPr="005D70E9">
              <w:rPr>
                <w:rFonts w:eastAsia="Times New Roman"/>
                <w:b/>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2B5F80">
            <w:pPr>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Caseta de basura para el almacenamiento temporal de residuos provenientes del casino (comedor mina).</w:t>
            </w:r>
          </w:p>
          <w:p w:rsidR="00790741" w:rsidRPr="005D70E9" w:rsidRDefault="00790741" w:rsidP="002B5F80">
            <w:pPr>
              <w:rPr>
                <w:rFonts w:eastAsia="Times New Roman"/>
                <w:b/>
                <w:color w:val="000000"/>
                <w:sz w:val="18"/>
                <w:szCs w:val="18"/>
                <w:lang w:eastAsia="es-CL"/>
              </w:rPr>
            </w:pPr>
          </w:p>
        </w:tc>
      </w:tr>
      <w:tr w:rsidR="00790741" w:rsidRPr="005D70E9" w:rsidTr="006E759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414B16"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5580D2D" wp14:editId="7DFE5E12">
                  <wp:extent cx="324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414B16"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26BD9DE" wp14:editId="1E91E0C2">
                  <wp:extent cx="324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90741" w:rsidRPr="005D70E9" w:rsidTr="006E759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75" w:name="_Toc401067673"/>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31</w:t>
            </w:r>
            <w:r w:rsidRPr="005D70E9">
              <w:fldChar w:fldCharType="end"/>
            </w:r>
            <w:r w:rsidRPr="005D70E9">
              <w:t>.</w:t>
            </w:r>
            <w:bookmarkEnd w:id="1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4B01FF"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c>
          <w:tcPr>
            <w:tcW w:w="1341"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76" w:name="_Toc401067674"/>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32</w:t>
            </w:r>
            <w:r w:rsidRPr="005D70E9">
              <w:fldChar w:fldCharType="end"/>
            </w:r>
            <w:r w:rsidRPr="005D70E9">
              <w:t>.</w:t>
            </w:r>
            <w:bookmarkEnd w:id="1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4B01FF"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790741" w:rsidRPr="005D70E9" w:rsidTr="006E759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004B01FF"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7.464.260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490.406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004B01FF" w:rsidRPr="005D70E9">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Norte:</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7.464.659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 Este:</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490.100</w:t>
            </w:r>
          </w:p>
        </w:tc>
      </w:tr>
      <w:tr w:rsidR="00790741" w:rsidRPr="005D70E9" w:rsidTr="00847CD9">
        <w:trPr>
          <w:trHeight w:val="68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2B5F80">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Dispositivo sonoro ahuyentador de avifauna instalado en la piscina de PLS.</w:t>
            </w:r>
          </w:p>
          <w:p w:rsidR="00790741" w:rsidRPr="005D70E9" w:rsidRDefault="00790741" w:rsidP="002B5F80">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2B5F80">
            <w:pPr>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2B5F80" w:rsidRPr="005D70E9">
              <w:rPr>
                <w:rFonts w:eastAsia="Times New Roman"/>
                <w:color w:val="000000"/>
                <w:sz w:val="18"/>
                <w:szCs w:val="18"/>
                <w:lang w:eastAsia="es-CL"/>
              </w:rPr>
              <w:t>Dispositivo sonoro ahuyentador de avifauna instalado en la piscina de refino.</w:t>
            </w:r>
          </w:p>
          <w:p w:rsidR="00790741" w:rsidRPr="005D70E9" w:rsidRDefault="00790741" w:rsidP="002B5F80">
            <w:pPr>
              <w:keepNext/>
              <w:rPr>
                <w:rFonts w:eastAsia="Times New Roman"/>
                <w:color w:val="000000"/>
                <w:sz w:val="18"/>
                <w:szCs w:val="18"/>
                <w:lang w:eastAsia="es-CL"/>
              </w:rPr>
            </w:pPr>
          </w:p>
        </w:tc>
      </w:tr>
    </w:tbl>
    <w:p w:rsidR="00790741" w:rsidRPr="005D70E9" w:rsidRDefault="0009385B" w:rsidP="00847CD9">
      <w:pPr>
        <w:pStyle w:val="Ttulo2"/>
      </w:pPr>
      <w:bookmarkStart w:id="177" w:name="_Toc401067675"/>
      <w:r w:rsidRPr="005D70E9">
        <w:t>Afectación del patrimonio cultural</w:t>
      </w:r>
      <w:r w:rsidR="001F02B0" w:rsidRPr="005D70E9">
        <w:t>.</w:t>
      </w:r>
      <w:bookmarkEnd w:id="177"/>
    </w:p>
    <w:p w:rsidR="00790741" w:rsidRPr="005D70E9" w:rsidRDefault="00790741" w:rsidP="00790741"/>
    <w:tbl>
      <w:tblPr>
        <w:tblStyle w:val="Tablaconcuadrcula"/>
        <w:tblW w:w="5000" w:type="pct"/>
        <w:tblLook w:val="04A0" w:firstRow="1" w:lastRow="0" w:firstColumn="1" w:lastColumn="0" w:noHBand="0" w:noVBand="1"/>
      </w:tblPr>
      <w:tblGrid>
        <w:gridCol w:w="3830"/>
        <w:gridCol w:w="9958"/>
      </w:tblGrid>
      <w:tr w:rsidR="00790741" w:rsidRPr="005D70E9" w:rsidTr="006E759F">
        <w:trPr>
          <w:trHeight w:val="142"/>
        </w:trPr>
        <w:tc>
          <w:tcPr>
            <w:tcW w:w="1389" w:type="pct"/>
          </w:tcPr>
          <w:p w:rsidR="00790741" w:rsidRPr="005D70E9" w:rsidRDefault="00790741" w:rsidP="006E759F">
            <w:r w:rsidRPr="005D70E9">
              <w:rPr>
                <w:rFonts w:eastAsia="Times New Roman"/>
                <w:b/>
                <w:bCs/>
                <w:color w:val="000000"/>
                <w:lang w:eastAsia="es-CL"/>
              </w:rPr>
              <w:t>Número de hecho constatado</w:t>
            </w:r>
            <w:r w:rsidRPr="005D70E9">
              <w:rPr>
                <w:rFonts w:eastAsia="Times New Roman"/>
                <w:color w:val="000000"/>
                <w:lang w:eastAsia="es-CL"/>
              </w:rPr>
              <w:t xml:space="preserve">: </w:t>
            </w:r>
            <w:r w:rsidR="00FB4D81" w:rsidRPr="005D70E9">
              <w:rPr>
                <w:b/>
              </w:rPr>
              <w:t>5</w:t>
            </w:r>
          </w:p>
        </w:tc>
        <w:tc>
          <w:tcPr>
            <w:tcW w:w="3611" w:type="pct"/>
          </w:tcPr>
          <w:p w:rsidR="00790741" w:rsidRPr="005D70E9" w:rsidRDefault="00790741" w:rsidP="006E759F">
            <w:r w:rsidRPr="005D70E9">
              <w:rPr>
                <w:rFonts w:eastAsia="Times New Roman"/>
                <w:b/>
                <w:bCs/>
                <w:color w:val="000000"/>
                <w:lang w:eastAsia="es-CL"/>
              </w:rPr>
              <w:t>Estación N°</w:t>
            </w:r>
            <w:r w:rsidRPr="005D70E9">
              <w:rPr>
                <w:rFonts w:eastAsia="Times New Roman"/>
                <w:color w:val="000000"/>
                <w:lang w:eastAsia="es-CL"/>
              </w:rPr>
              <w:t>:</w:t>
            </w:r>
            <w:r w:rsidR="00CB62E4" w:rsidRPr="005D70E9">
              <w:rPr>
                <w:rFonts w:eastAsia="Times New Roman"/>
                <w:color w:val="000000"/>
                <w:lang w:eastAsia="es-CL"/>
              </w:rPr>
              <w:t xml:space="preserve"> 3</w:t>
            </w:r>
          </w:p>
        </w:tc>
      </w:tr>
      <w:tr w:rsidR="00790741" w:rsidRPr="005D70E9" w:rsidTr="006E759F">
        <w:trPr>
          <w:trHeight w:val="319"/>
        </w:trPr>
        <w:tc>
          <w:tcPr>
            <w:tcW w:w="5000" w:type="pct"/>
            <w:gridSpan w:val="2"/>
            <w:tcBorders>
              <w:bottom w:val="single" w:sz="4" w:space="0" w:color="auto"/>
            </w:tcBorders>
          </w:tcPr>
          <w:p w:rsidR="00790741" w:rsidRPr="005D70E9" w:rsidRDefault="00B43B39" w:rsidP="006E759F">
            <w:r w:rsidRPr="005D70E9">
              <w:rPr>
                <w:b/>
              </w:rPr>
              <w:t>Exigencias</w:t>
            </w:r>
            <w:r w:rsidR="00790741" w:rsidRPr="005D70E9">
              <w:rPr>
                <w:b/>
              </w:rPr>
              <w:t xml:space="preserve">: </w:t>
            </w:r>
          </w:p>
          <w:p w:rsidR="00B43B39" w:rsidRPr="005D70E9" w:rsidRDefault="00B43B39" w:rsidP="00B43B39">
            <w:pPr>
              <w:rPr>
                <w:b/>
              </w:rPr>
            </w:pPr>
            <w:r w:rsidRPr="005D70E9">
              <w:rPr>
                <w:b/>
              </w:rPr>
              <w:t>RCA 356/2007, Considerando 6.1</w:t>
            </w:r>
          </w:p>
          <w:p w:rsidR="00A35875" w:rsidRPr="005D70E9" w:rsidRDefault="00A35875" w:rsidP="00A35875">
            <w:r w:rsidRPr="005D70E9">
              <w:t>Antes del inicio de las faenas, el titular presentará un Plan de Ejecución tendiente a no alterar los restos de la Antigua Faena Minera correspondiente a la Antigua Minera del Tesoro</w:t>
            </w:r>
            <w:r w:rsidR="00B4107A">
              <w:t>.(</w:t>
            </w:r>
            <w:r w:rsidRPr="005D70E9">
              <w:t>...</w:t>
            </w:r>
            <w:r w:rsidR="00B4107A">
              <w:t>)</w:t>
            </w:r>
            <w:r w:rsidRPr="005D70E9">
              <w:t xml:space="preserve"> El Plan considerará la realización de las siguientes medidas:…</w:t>
            </w:r>
          </w:p>
          <w:p w:rsidR="00A35875" w:rsidRPr="005D70E9" w:rsidRDefault="00A35875" w:rsidP="00A35875">
            <w:r w:rsidRPr="005D70E9">
              <w:t>-Cercar el perímetro de la Faena Minera correspondiente a la Antigua Minera del Tesoro y las dos tumbas y los dos cenotafios en el área que limita con las obras del proyecto.</w:t>
            </w:r>
          </w:p>
          <w:p w:rsidR="00790741" w:rsidRPr="005D70E9" w:rsidRDefault="00A35875" w:rsidP="00A35875">
            <w:r w:rsidRPr="005D70E9">
              <w:t>-Instalar letreros de advertencia de presencia de sitio arqueológico en el límite de estos sitios y la prohibición de ingresar al área arqueológica.</w:t>
            </w:r>
          </w:p>
        </w:tc>
      </w:tr>
      <w:tr w:rsidR="00790741" w:rsidRPr="005D70E9" w:rsidTr="006E759F">
        <w:trPr>
          <w:trHeight w:val="627"/>
        </w:trPr>
        <w:tc>
          <w:tcPr>
            <w:tcW w:w="5000" w:type="pct"/>
            <w:gridSpan w:val="2"/>
          </w:tcPr>
          <w:p w:rsidR="00790741" w:rsidRPr="005D70E9" w:rsidRDefault="00CB62E4" w:rsidP="006E759F">
            <w:pPr>
              <w:jc w:val="left"/>
            </w:pPr>
            <w:r w:rsidRPr="005D70E9">
              <w:rPr>
                <w:b/>
              </w:rPr>
              <w:t>Hechos</w:t>
            </w:r>
            <w:r w:rsidR="00790741" w:rsidRPr="005D70E9">
              <w:rPr>
                <w:b/>
              </w:rPr>
              <w:t>:</w:t>
            </w:r>
            <w:r w:rsidR="00790741" w:rsidRPr="005D70E9">
              <w:t xml:space="preserve"> </w:t>
            </w:r>
          </w:p>
          <w:p w:rsidR="00CB62E4" w:rsidRPr="005D70E9" w:rsidRDefault="00790741" w:rsidP="00CB62E4">
            <w:pPr>
              <w:pStyle w:val="Prrafodelista"/>
              <w:numPr>
                <w:ilvl w:val="0"/>
                <w:numId w:val="33"/>
              </w:numPr>
            </w:pPr>
            <w:r w:rsidRPr="005D70E9">
              <w:rPr>
                <w:rFonts w:ascii="Calibri" w:eastAsia="Times New Roman" w:hAnsi="Calibri"/>
                <w:lang w:eastAsia="es-CL"/>
              </w:rPr>
              <w:t>Durante las actividades de inspección, se</w:t>
            </w:r>
            <w:r w:rsidR="00CB62E4" w:rsidRPr="005D70E9">
              <w:rPr>
                <w:rFonts w:ascii="Calibri" w:eastAsia="Times New Roman" w:hAnsi="Calibri"/>
                <w:lang w:eastAsia="es-CL"/>
              </w:rPr>
              <w:t xml:space="preserve"> constató que la a</w:t>
            </w:r>
            <w:r w:rsidR="00CB62E4" w:rsidRPr="005D70E9">
              <w:t xml:space="preserve">ntigua faena minera de El Tesoro, estaba cercada y con señalética. </w:t>
            </w:r>
          </w:p>
          <w:p w:rsidR="00790741" w:rsidRPr="005D70E9" w:rsidRDefault="00CB62E4" w:rsidP="00CE2FD3">
            <w:pPr>
              <w:pStyle w:val="Prrafodelista"/>
              <w:numPr>
                <w:ilvl w:val="0"/>
                <w:numId w:val="33"/>
              </w:numPr>
            </w:pPr>
            <w:r w:rsidRPr="005D70E9">
              <w:t>Según lo informa</w:t>
            </w:r>
            <w:r w:rsidR="004F3092">
              <w:t>do por Aliki Piffardi, Ingeniera</w:t>
            </w:r>
            <w:r w:rsidRPr="005D70E9">
              <w:t xml:space="preserve"> de Medio Ambiente de la Superintendencia del Medio Ambiente de la empresa, en el interior del sitio se encuentran tumbas y cenotafios.</w:t>
            </w:r>
          </w:p>
        </w:tc>
      </w:tr>
    </w:tbl>
    <w:p w:rsidR="00790741" w:rsidRPr="005D70E9" w:rsidRDefault="00790741" w:rsidP="00790741">
      <w:pPr>
        <w:jc w:val="left"/>
        <w:rPr>
          <w:rFonts w:cstheme="minorHAnsi"/>
          <w:b/>
          <w:sz w:val="14"/>
          <w:szCs w:val="24"/>
        </w:rPr>
        <w:sectPr w:rsidR="00790741" w:rsidRPr="005D70E9" w:rsidSect="00A70F8F">
          <w:pgSz w:w="15840" w:h="12240" w:orient="landscape"/>
          <w:pgMar w:top="1134" w:right="1134" w:bottom="1134" w:left="1134" w:header="709" w:footer="709" w:gutter="0"/>
          <w:cols w:space="708"/>
          <w:docGrid w:linePitch="360"/>
        </w:sectPr>
      </w:pPr>
    </w:p>
    <w:p w:rsidR="00790741" w:rsidRPr="005D70E9" w:rsidRDefault="00790741" w:rsidP="00790741"/>
    <w:p w:rsidR="00790741" w:rsidRPr="005D70E9" w:rsidRDefault="00790741" w:rsidP="00790741"/>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790741" w:rsidRPr="005D70E9" w:rsidTr="006E759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790741" w:rsidP="00312A1C">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790741" w:rsidRPr="005D70E9" w:rsidTr="00312A1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312A1C"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5D683469" wp14:editId="01AF9A5B">
                  <wp:extent cx="324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312A1C"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48C1525A" wp14:editId="3B811081">
                  <wp:extent cx="324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90741" w:rsidRPr="005D70E9" w:rsidTr="00312A1C">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78" w:name="_Toc401067676"/>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33</w:t>
            </w:r>
            <w:r w:rsidRPr="005D70E9">
              <w:fldChar w:fldCharType="end"/>
            </w:r>
            <w:r w:rsidRPr="005D70E9">
              <w:t>.</w:t>
            </w:r>
            <w:bookmarkEnd w:id="178"/>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c>
          <w:tcPr>
            <w:tcW w:w="1032"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79" w:name="_Toc401067677"/>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34</w:t>
            </w:r>
            <w:r w:rsidRPr="005D70E9">
              <w:fldChar w:fldCharType="end"/>
            </w:r>
            <w:r w:rsidR="00312A1C" w:rsidRPr="005D70E9">
              <w:t>.</w:t>
            </w:r>
            <w:bookmarkEnd w:id="179"/>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312A1C" w:rsidRPr="005D70E9" w:rsidTr="00312A1C">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2A1C"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tcPr>
          <w:p w:rsidR="00312A1C" w:rsidRPr="005D70E9" w:rsidRDefault="00312A1C" w:rsidP="006F46D9">
            <w:pPr>
              <w:rPr>
                <w:sz w:val="18"/>
                <w:szCs w:val="18"/>
              </w:rPr>
            </w:pPr>
            <w:r w:rsidRPr="005D70E9">
              <w:rPr>
                <w:b/>
                <w:sz w:val="18"/>
                <w:szCs w:val="18"/>
              </w:rPr>
              <w:t>Coordenada Norte:</w:t>
            </w:r>
            <w:r w:rsidRPr="005D70E9">
              <w:rPr>
                <w:sz w:val="18"/>
                <w:szCs w:val="18"/>
              </w:rPr>
              <w:t xml:space="preserve"> 7.462.275</w:t>
            </w:r>
          </w:p>
        </w:tc>
        <w:tc>
          <w:tcPr>
            <w:tcW w:w="692" w:type="pct"/>
            <w:tcBorders>
              <w:top w:val="single" w:sz="4" w:space="0" w:color="auto"/>
              <w:left w:val="nil"/>
              <w:bottom w:val="single" w:sz="4" w:space="0" w:color="auto"/>
              <w:right w:val="single" w:sz="4" w:space="0" w:color="000000"/>
            </w:tcBorders>
            <w:shd w:val="clear" w:color="auto" w:fill="auto"/>
            <w:noWrap/>
          </w:tcPr>
          <w:p w:rsidR="00312A1C" w:rsidRPr="005D70E9" w:rsidRDefault="00312A1C" w:rsidP="006F46D9">
            <w:pPr>
              <w:rPr>
                <w:sz w:val="18"/>
                <w:szCs w:val="18"/>
              </w:rPr>
            </w:pPr>
            <w:r w:rsidRPr="005D70E9">
              <w:rPr>
                <w:b/>
                <w:sz w:val="18"/>
                <w:szCs w:val="18"/>
              </w:rPr>
              <w:t>Coordenada Este:</w:t>
            </w:r>
            <w:r w:rsidRPr="005D70E9">
              <w:rPr>
                <w:sz w:val="18"/>
                <w:szCs w:val="18"/>
              </w:rPr>
              <w:t xml:space="preserve"> 493.593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312A1C"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hideMark/>
          </w:tcPr>
          <w:p w:rsidR="00312A1C" w:rsidRPr="005D70E9" w:rsidRDefault="00312A1C" w:rsidP="006F46D9">
            <w:pPr>
              <w:rPr>
                <w:sz w:val="18"/>
                <w:szCs w:val="18"/>
              </w:rPr>
            </w:pPr>
            <w:r w:rsidRPr="005D70E9">
              <w:rPr>
                <w:b/>
                <w:sz w:val="18"/>
                <w:szCs w:val="18"/>
              </w:rPr>
              <w:t>Coordenada Norte:</w:t>
            </w:r>
            <w:r w:rsidRPr="005D70E9">
              <w:rPr>
                <w:sz w:val="18"/>
                <w:szCs w:val="18"/>
              </w:rPr>
              <w:t xml:space="preserve"> 7.462.275</w:t>
            </w:r>
          </w:p>
        </w:tc>
        <w:tc>
          <w:tcPr>
            <w:tcW w:w="692" w:type="pct"/>
            <w:tcBorders>
              <w:top w:val="single" w:sz="4" w:space="0" w:color="auto"/>
              <w:left w:val="nil"/>
              <w:bottom w:val="single" w:sz="4" w:space="0" w:color="auto"/>
              <w:right w:val="single" w:sz="4" w:space="0" w:color="000000"/>
            </w:tcBorders>
            <w:shd w:val="clear" w:color="auto" w:fill="auto"/>
            <w:noWrap/>
            <w:hideMark/>
          </w:tcPr>
          <w:p w:rsidR="00312A1C" w:rsidRPr="005D70E9" w:rsidRDefault="00312A1C" w:rsidP="006F46D9">
            <w:pPr>
              <w:rPr>
                <w:sz w:val="18"/>
                <w:szCs w:val="18"/>
              </w:rPr>
            </w:pPr>
            <w:r w:rsidRPr="005D70E9">
              <w:rPr>
                <w:b/>
                <w:sz w:val="18"/>
                <w:szCs w:val="18"/>
              </w:rPr>
              <w:t>Coordenada Este:</w:t>
            </w:r>
            <w:r w:rsidRPr="005D70E9">
              <w:rPr>
                <w:sz w:val="18"/>
                <w:szCs w:val="18"/>
              </w:rPr>
              <w:t xml:space="preserve"> 493.593 </w:t>
            </w:r>
          </w:p>
        </w:tc>
      </w:tr>
      <w:tr w:rsidR="00790741" w:rsidRPr="005D70E9" w:rsidTr="00654D21">
        <w:trPr>
          <w:trHeight w:val="50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6E759F">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654D21" w:rsidRPr="005D70E9">
              <w:rPr>
                <w:rFonts w:eastAsia="Times New Roman"/>
                <w:color w:val="000000"/>
                <w:sz w:val="18"/>
                <w:szCs w:val="18"/>
                <w:lang w:eastAsia="es-CL"/>
              </w:rPr>
              <w:t>Antigua faena minera de El Tesoro.</w:t>
            </w:r>
          </w:p>
          <w:p w:rsidR="00790741" w:rsidRPr="005D70E9" w:rsidRDefault="00790741" w:rsidP="00312A1C">
            <w:pPr>
              <w:pStyle w:val="Prrafodelista"/>
              <w:ind w:left="284"/>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654D21" w:rsidRPr="005D70E9">
              <w:rPr>
                <w:rFonts w:eastAsia="Times New Roman"/>
                <w:color w:val="000000"/>
                <w:sz w:val="18"/>
                <w:szCs w:val="18"/>
                <w:lang w:eastAsia="es-CL"/>
              </w:rPr>
              <w:t>Antigua faena minera de El Tesoro.</w:t>
            </w:r>
          </w:p>
          <w:p w:rsidR="00790741" w:rsidRPr="005D70E9" w:rsidRDefault="00790741" w:rsidP="006E759F">
            <w:pPr>
              <w:jc w:val="left"/>
              <w:rPr>
                <w:rFonts w:eastAsia="Times New Roman"/>
                <w:b/>
                <w:color w:val="000000"/>
                <w:sz w:val="18"/>
                <w:szCs w:val="18"/>
                <w:lang w:eastAsia="es-CL"/>
              </w:rPr>
            </w:pPr>
          </w:p>
        </w:tc>
      </w:tr>
      <w:tr w:rsidR="00790741" w:rsidRPr="005D70E9" w:rsidTr="00312A1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312A1C"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162EC1E" wp14:editId="2B093123">
                  <wp:extent cx="324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90741" w:rsidRPr="005D70E9" w:rsidRDefault="00312A1C" w:rsidP="006E759F">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1AAED752" wp14:editId="408722D4">
                  <wp:extent cx="324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790741" w:rsidRPr="005D70E9" w:rsidTr="00312A1C">
        <w:trPr>
          <w:trHeight w:val="30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790741" w:rsidRPr="005D70E9" w:rsidRDefault="00790741" w:rsidP="006E759F">
            <w:pPr>
              <w:pStyle w:val="Epgrafe"/>
              <w:rPr>
                <w:rFonts w:eastAsia="Times New Roman"/>
                <w:color w:val="000000"/>
                <w:lang w:eastAsia="es-CL"/>
              </w:rPr>
            </w:pPr>
            <w:bookmarkStart w:id="180" w:name="_Toc401067678"/>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35</w:t>
            </w:r>
            <w:r w:rsidRPr="005D70E9">
              <w:fldChar w:fldCharType="end"/>
            </w:r>
            <w:r w:rsidRPr="005D70E9">
              <w:t>.</w:t>
            </w:r>
            <w:bookmarkEnd w:id="180"/>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c>
          <w:tcPr>
            <w:tcW w:w="1032" w:type="pct"/>
            <w:tcBorders>
              <w:top w:val="single" w:sz="4" w:space="0" w:color="auto"/>
              <w:left w:val="nil"/>
              <w:bottom w:val="single" w:sz="4" w:space="0" w:color="auto"/>
              <w:right w:val="nil"/>
            </w:tcBorders>
            <w:shd w:val="clear" w:color="auto" w:fill="auto"/>
            <w:noWrap/>
            <w:vAlign w:val="center"/>
            <w:hideMark/>
          </w:tcPr>
          <w:p w:rsidR="00790741" w:rsidRPr="005D70E9" w:rsidRDefault="00790741" w:rsidP="006E759F">
            <w:pPr>
              <w:pStyle w:val="Epgrafe"/>
            </w:pPr>
            <w:bookmarkStart w:id="181" w:name="_Toc401067679"/>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36</w:t>
            </w:r>
            <w:r w:rsidRPr="005D70E9">
              <w:fldChar w:fldCharType="end"/>
            </w:r>
            <w:r w:rsidRPr="005D70E9">
              <w:t>.</w:t>
            </w:r>
            <w:bookmarkEnd w:id="181"/>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0741"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312A1C" w:rsidRPr="005D70E9" w:rsidTr="006F46D9">
        <w:trPr>
          <w:trHeight w:val="30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2A1C"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hideMark/>
          </w:tcPr>
          <w:p w:rsidR="00312A1C" w:rsidRPr="005D70E9" w:rsidRDefault="00312A1C" w:rsidP="006F46D9">
            <w:pPr>
              <w:rPr>
                <w:sz w:val="18"/>
                <w:szCs w:val="18"/>
              </w:rPr>
            </w:pPr>
            <w:r w:rsidRPr="005D70E9">
              <w:rPr>
                <w:b/>
                <w:sz w:val="18"/>
                <w:szCs w:val="18"/>
              </w:rPr>
              <w:t>Coordenada Norte:</w:t>
            </w:r>
            <w:r w:rsidRPr="005D70E9">
              <w:rPr>
                <w:sz w:val="18"/>
                <w:szCs w:val="18"/>
              </w:rPr>
              <w:t xml:space="preserve"> 7.462.275</w:t>
            </w:r>
          </w:p>
        </w:tc>
        <w:tc>
          <w:tcPr>
            <w:tcW w:w="692" w:type="pct"/>
            <w:tcBorders>
              <w:top w:val="single" w:sz="4" w:space="0" w:color="auto"/>
              <w:left w:val="nil"/>
              <w:bottom w:val="single" w:sz="4" w:space="0" w:color="auto"/>
              <w:right w:val="single" w:sz="4" w:space="0" w:color="000000"/>
            </w:tcBorders>
            <w:shd w:val="clear" w:color="auto" w:fill="auto"/>
            <w:noWrap/>
            <w:hideMark/>
          </w:tcPr>
          <w:p w:rsidR="00312A1C" w:rsidRPr="005D70E9" w:rsidRDefault="00312A1C" w:rsidP="006F46D9">
            <w:pPr>
              <w:rPr>
                <w:sz w:val="18"/>
                <w:szCs w:val="18"/>
              </w:rPr>
            </w:pPr>
            <w:r w:rsidRPr="005D70E9">
              <w:rPr>
                <w:b/>
                <w:sz w:val="18"/>
                <w:szCs w:val="18"/>
              </w:rPr>
              <w:t>Coordenada Este:</w:t>
            </w:r>
            <w:r w:rsidRPr="005D70E9">
              <w:rPr>
                <w:sz w:val="18"/>
                <w:szCs w:val="18"/>
              </w:rPr>
              <w:t xml:space="preserve"> 493.593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312A1C" w:rsidRPr="005D70E9" w:rsidRDefault="00312A1C" w:rsidP="006E759F">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hideMark/>
          </w:tcPr>
          <w:p w:rsidR="00312A1C" w:rsidRPr="005D70E9" w:rsidRDefault="00312A1C" w:rsidP="006F46D9">
            <w:pPr>
              <w:rPr>
                <w:sz w:val="18"/>
                <w:szCs w:val="18"/>
              </w:rPr>
            </w:pPr>
            <w:r w:rsidRPr="005D70E9">
              <w:rPr>
                <w:b/>
                <w:sz w:val="18"/>
                <w:szCs w:val="18"/>
              </w:rPr>
              <w:t>Coordenada Norte:</w:t>
            </w:r>
            <w:r w:rsidRPr="005D70E9">
              <w:rPr>
                <w:sz w:val="18"/>
                <w:szCs w:val="18"/>
              </w:rPr>
              <w:t xml:space="preserve"> 7.462.275</w:t>
            </w:r>
          </w:p>
        </w:tc>
        <w:tc>
          <w:tcPr>
            <w:tcW w:w="692" w:type="pct"/>
            <w:tcBorders>
              <w:top w:val="single" w:sz="4" w:space="0" w:color="auto"/>
              <w:left w:val="nil"/>
              <w:bottom w:val="single" w:sz="4" w:space="0" w:color="auto"/>
              <w:right w:val="single" w:sz="4" w:space="0" w:color="000000"/>
            </w:tcBorders>
            <w:shd w:val="clear" w:color="auto" w:fill="auto"/>
            <w:noWrap/>
            <w:hideMark/>
          </w:tcPr>
          <w:p w:rsidR="00312A1C" w:rsidRPr="005D70E9" w:rsidRDefault="00312A1C" w:rsidP="006F46D9">
            <w:pPr>
              <w:rPr>
                <w:sz w:val="18"/>
                <w:szCs w:val="18"/>
              </w:rPr>
            </w:pPr>
            <w:r w:rsidRPr="005D70E9">
              <w:rPr>
                <w:b/>
                <w:sz w:val="18"/>
                <w:szCs w:val="18"/>
              </w:rPr>
              <w:t>Coordenada Este:</w:t>
            </w:r>
            <w:r w:rsidRPr="005D70E9">
              <w:rPr>
                <w:sz w:val="18"/>
                <w:szCs w:val="18"/>
              </w:rPr>
              <w:t xml:space="preserve"> 493.593 </w:t>
            </w:r>
          </w:p>
        </w:tc>
      </w:tr>
      <w:tr w:rsidR="00790741" w:rsidRPr="005D70E9" w:rsidTr="00654D21">
        <w:trPr>
          <w:trHeight w:val="63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6E759F">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654D21" w:rsidRPr="005D70E9">
              <w:rPr>
                <w:rFonts w:eastAsia="Times New Roman"/>
                <w:color w:val="000000"/>
                <w:sz w:val="18"/>
                <w:szCs w:val="18"/>
                <w:lang w:eastAsia="es-CL"/>
              </w:rPr>
              <w:t>Antigua faena minera de El Tesoro.</w:t>
            </w:r>
          </w:p>
          <w:p w:rsidR="00790741" w:rsidRPr="005D70E9" w:rsidRDefault="00790741" w:rsidP="006E759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90741" w:rsidRPr="005D70E9" w:rsidRDefault="00790741" w:rsidP="006E759F">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654D21" w:rsidRPr="005D70E9">
              <w:rPr>
                <w:rFonts w:eastAsia="Times New Roman"/>
                <w:color w:val="000000"/>
                <w:sz w:val="18"/>
                <w:szCs w:val="18"/>
                <w:lang w:eastAsia="es-CL"/>
              </w:rPr>
              <w:t>Antigua faena minera de El Tesoro.</w:t>
            </w:r>
          </w:p>
          <w:p w:rsidR="00790741" w:rsidRPr="005D70E9" w:rsidRDefault="00790741" w:rsidP="006E759F">
            <w:pPr>
              <w:keepNext/>
              <w:jc w:val="left"/>
              <w:rPr>
                <w:rFonts w:eastAsia="Times New Roman"/>
                <w:color w:val="000000"/>
                <w:sz w:val="18"/>
                <w:szCs w:val="18"/>
                <w:lang w:eastAsia="es-CL"/>
              </w:rPr>
            </w:pPr>
          </w:p>
        </w:tc>
      </w:tr>
    </w:tbl>
    <w:p w:rsidR="00790741" w:rsidRPr="005D70E9" w:rsidRDefault="0009385B" w:rsidP="0009385B">
      <w:pPr>
        <w:pStyle w:val="Ttulo2"/>
      </w:pPr>
      <w:bookmarkStart w:id="182" w:name="_Toc401067680"/>
      <w:r w:rsidRPr="005D70E9">
        <w:t>Manejo de lixiviados o aguas ácidas</w:t>
      </w:r>
      <w:r w:rsidR="001F02B0" w:rsidRPr="005D70E9">
        <w:t>.</w:t>
      </w:r>
      <w:bookmarkEnd w:id="182"/>
      <w:r w:rsidRPr="005D70E9">
        <w:t xml:space="preserve"> </w:t>
      </w:r>
    </w:p>
    <w:p w:rsidR="00790741" w:rsidRPr="005D70E9" w:rsidRDefault="00790741" w:rsidP="00790741"/>
    <w:tbl>
      <w:tblPr>
        <w:tblStyle w:val="Tablaconcuadrcula"/>
        <w:tblW w:w="5000" w:type="pct"/>
        <w:tblLook w:val="04A0" w:firstRow="1" w:lastRow="0" w:firstColumn="1" w:lastColumn="0" w:noHBand="0" w:noVBand="1"/>
      </w:tblPr>
      <w:tblGrid>
        <w:gridCol w:w="3830"/>
        <w:gridCol w:w="9958"/>
      </w:tblGrid>
      <w:tr w:rsidR="00790741" w:rsidRPr="005D70E9" w:rsidTr="006E759F">
        <w:trPr>
          <w:trHeight w:val="142"/>
        </w:trPr>
        <w:tc>
          <w:tcPr>
            <w:tcW w:w="1389" w:type="pct"/>
          </w:tcPr>
          <w:p w:rsidR="00790741" w:rsidRPr="005D70E9" w:rsidRDefault="00790741" w:rsidP="006E759F">
            <w:r w:rsidRPr="005D70E9">
              <w:rPr>
                <w:rFonts w:eastAsia="Times New Roman"/>
                <w:b/>
                <w:bCs/>
                <w:color w:val="000000"/>
                <w:lang w:eastAsia="es-CL"/>
              </w:rPr>
              <w:t>Número de hecho constatado</w:t>
            </w:r>
            <w:r w:rsidRPr="005D70E9">
              <w:rPr>
                <w:rFonts w:eastAsia="Times New Roman"/>
                <w:color w:val="000000"/>
                <w:lang w:eastAsia="es-CL"/>
              </w:rPr>
              <w:t xml:space="preserve">: </w:t>
            </w:r>
            <w:r w:rsidR="00FB4D81" w:rsidRPr="005D70E9">
              <w:rPr>
                <w:b/>
              </w:rPr>
              <w:t>6</w:t>
            </w:r>
          </w:p>
        </w:tc>
        <w:tc>
          <w:tcPr>
            <w:tcW w:w="3611" w:type="pct"/>
          </w:tcPr>
          <w:p w:rsidR="00790741" w:rsidRPr="005D70E9" w:rsidRDefault="00790741" w:rsidP="006E759F">
            <w:r w:rsidRPr="005D70E9">
              <w:rPr>
                <w:rFonts w:eastAsia="Times New Roman"/>
                <w:b/>
                <w:bCs/>
                <w:color w:val="000000"/>
                <w:lang w:eastAsia="es-CL"/>
              </w:rPr>
              <w:t>Estación N°</w:t>
            </w:r>
            <w:r w:rsidRPr="005D70E9">
              <w:rPr>
                <w:rFonts w:eastAsia="Times New Roman"/>
                <w:color w:val="000000"/>
                <w:lang w:eastAsia="es-CL"/>
              </w:rPr>
              <w:t>:</w:t>
            </w:r>
            <w:r w:rsidR="003E6D4C" w:rsidRPr="005D70E9">
              <w:rPr>
                <w:rFonts w:eastAsia="Times New Roman"/>
                <w:color w:val="000000"/>
                <w:lang w:eastAsia="es-CL"/>
              </w:rPr>
              <w:t xml:space="preserve"> 9</w:t>
            </w:r>
          </w:p>
        </w:tc>
      </w:tr>
      <w:tr w:rsidR="00790741" w:rsidRPr="005D70E9" w:rsidTr="006E759F">
        <w:trPr>
          <w:trHeight w:val="319"/>
        </w:trPr>
        <w:tc>
          <w:tcPr>
            <w:tcW w:w="5000" w:type="pct"/>
            <w:gridSpan w:val="2"/>
            <w:tcBorders>
              <w:bottom w:val="single" w:sz="4" w:space="0" w:color="auto"/>
            </w:tcBorders>
          </w:tcPr>
          <w:p w:rsidR="00790741" w:rsidRPr="005D70E9" w:rsidRDefault="00DD415A" w:rsidP="006E759F">
            <w:r w:rsidRPr="005D70E9">
              <w:rPr>
                <w:b/>
              </w:rPr>
              <w:t>Exigencias</w:t>
            </w:r>
            <w:r w:rsidR="00790741" w:rsidRPr="005D70E9">
              <w:rPr>
                <w:b/>
              </w:rPr>
              <w:t xml:space="preserve">: </w:t>
            </w:r>
          </w:p>
          <w:p w:rsidR="006C5B12" w:rsidRPr="005D70E9" w:rsidRDefault="006C5B12" w:rsidP="006C5B12">
            <w:pPr>
              <w:rPr>
                <w:b/>
              </w:rPr>
            </w:pPr>
            <w:r w:rsidRPr="005D70E9">
              <w:rPr>
                <w:b/>
              </w:rPr>
              <w:t>RCA 49/2009, Considerando 3.1.4.2.3: Estanques de traspaso de refino</w:t>
            </w:r>
          </w:p>
          <w:p w:rsidR="006C5B12" w:rsidRPr="005D70E9" w:rsidRDefault="006C5B12" w:rsidP="006C5B12">
            <w:r w:rsidRPr="005D70E9">
              <w:t>Estos estanques (3 en total) tendrán por finalidad asegurar la alimentación continua de la solución de refino a las bombas centrífugas. Estarán construidos en fibra de vidrio y tendrán una capacidad de 150 m</w:t>
            </w:r>
            <w:r w:rsidRPr="005D70E9">
              <w:rPr>
                <w:vertAlign w:val="superscript"/>
              </w:rPr>
              <w:t>3</w:t>
            </w:r>
            <w:r w:rsidRPr="005D70E9">
              <w:t>, cada uno.</w:t>
            </w:r>
          </w:p>
          <w:p w:rsidR="006C5B12" w:rsidRPr="005D70E9" w:rsidRDefault="006C5B12" w:rsidP="006C5B12"/>
          <w:p w:rsidR="006C5B12" w:rsidRPr="005D70E9" w:rsidRDefault="006C5B12" w:rsidP="006C5B12">
            <w:pPr>
              <w:rPr>
                <w:b/>
              </w:rPr>
            </w:pPr>
            <w:r w:rsidRPr="005D70E9">
              <w:t>El montaje de los estanques se realizará en una fundación de hormigón armado, revestida en HDPE, pintura, epóxica u otro material impermeabilizante, resistente a soluciones con contenido de ácido. Cada estanque contará con un pretil de contención de derrames, impermeabilizado, con capacidad suficiente para contener todo el contenido del estanque, que constituirá un receptáculo unido a un sistema de drenaje centralizado que descargará a una piscina de proceso, evitando la acumulación de solución en la fundación de los estanques, en caso de rebalse.</w:t>
            </w:r>
          </w:p>
        </w:tc>
      </w:tr>
      <w:tr w:rsidR="00790741" w:rsidRPr="005D70E9" w:rsidTr="006E759F">
        <w:trPr>
          <w:trHeight w:val="627"/>
        </w:trPr>
        <w:tc>
          <w:tcPr>
            <w:tcW w:w="5000" w:type="pct"/>
            <w:gridSpan w:val="2"/>
          </w:tcPr>
          <w:p w:rsidR="00790741" w:rsidRPr="005D70E9" w:rsidRDefault="006E759F" w:rsidP="006E759F">
            <w:pPr>
              <w:jc w:val="left"/>
              <w:rPr>
                <w:color w:val="FF0000"/>
              </w:rPr>
            </w:pPr>
            <w:r w:rsidRPr="005D70E9">
              <w:rPr>
                <w:b/>
              </w:rPr>
              <w:t>Hechos</w:t>
            </w:r>
            <w:r w:rsidR="00790741" w:rsidRPr="005D70E9">
              <w:rPr>
                <w:b/>
              </w:rPr>
              <w:t>:</w:t>
            </w:r>
            <w:r w:rsidR="00790741" w:rsidRPr="005D70E9">
              <w:t xml:space="preserve"> </w:t>
            </w:r>
          </w:p>
          <w:p w:rsidR="003E6D4C" w:rsidRPr="005D70E9" w:rsidRDefault="00790741" w:rsidP="003E6D4C">
            <w:pPr>
              <w:pStyle w:val="Prrafodelista"/>
              <w:numPr>
                <w:ilvl w:val="0"/>
                <w:numId w:val="31"/>
              </w:numPr>
            </w:pPr>
            <w:r w:rsidRPr="005D70E9">
              <w:rPr>
                <w:rFonts w:ascii="Calibri" w:eastAsia="Times New Roman" w:hAnsi="Calibri"/>
                <w:lang w:eastAsia="es-CL"/>
              </w:rPr>
              <w:t xml:space="preserve">Durante las actividades de inspección, </w:t>
            </w:r>
            <w:r w:rsidR="006E759F" w:rsidRPr="005D70E9">
              <w:t>Julio Cortes, Jefe de Operaciones de Área Húmeda, informó que el estanque</w:t>
            </w:r>
            <w:r w:rsidR="003E6D4C" w:rsidRPr="005D70E9">
              <w:t xml:space="preserve"> de traspaso de refino </w:t>
            </w:r>
            <w:r w:rsidR="006E759F" w:rsidRPr="005D70E9">
              <w:t>corresponde a una piscina techada de 945 m</w:t>
            </w:r>
            <w:r w:rsidR="006E759F" w:rsidRPr="005D70E9">
              <w:rPr>
                <w:vertAlign w:val="superscript"/>
              </w:rPr>
              <w:t>3</w:t>
            </w:r>
            <w:r w:rsidR="006E759F" w:rsidRPr="005D70E9">
              <w:t xml:space="preserve"> de volumen de refino. </w:t>
            </w:r>
          </w:p>
          <w:p w:rsidR="00790741" w:rsidRPr="005D70E9" w:rsidRDefault="003E6D4C" w:rsidP="00CE2FD3">
            <w:pPr>
              <w:pStyle w:val="Prrafodelista"/>
              <w:numPr>
                <w:ilvl w:val="0"/>
                <w:numId w:val="31"/>
              </w:numPr>
            </w:pPr>
            <w:r w:rsidRPr="005D70E9">
              <w:t>Se constató que l</w:t>
            </w:r>
            <w:r w:rsidR="006E759F" w:rsidRPr="005D70E9">
              <w:t xml:space="preserve">a piscina </w:t>
            </w:r>
            <w:r w:rsidRPr="005D70E9">
              <w:t xml:space="preserve">anteriormente mencionada </w:t>
            </w:r>
            <w:r w:rsidR="006E759F" w:rsidRPr="005D70E9">
              <w:t>es de cemento con carpeta de HDPE y posee canaleta perimetral hacia un estanque recuperador.</w:t>
            </w:r>
          </w:p>
        </w:tc>
      </w:tr>
    </w:tbl>
    <w:p w:rsidR="00790741" w:rsidRPr="005D70E9" w:rsidRDefault="00790741" w:rsidP="00790741">
      <w:pPr>
        <w:jc w:val="left"/>
        <w:rPr>
          <w:rFonts w:cstheme="minorHAnsi"/>
          <w:b/>
          <w:sz w:val="14"/>
          <w:szCs w:val="24"/>
        </w:rPr>
        <w:sectPr w:rsidR="00790741" w:rsidRPr="005D70E9" w:rsidSect="00A70F8F">
          <w:pgSz w:w="15840" w:h="12240" w:orient="landscape"/>
          <w:pgMar w:top="1134" w:right="1134" w:bottom="1134" w:left="1134" w:header="709" w:footer="709" w:gutter="0"/>
          <w:cols w:space="708"/>
          <w:docGrid w:linePitch="360"/>
        </w:sectPr>
      </w:pPr>
    </w:p>
    <w:tbl>
      <w:tblPr>
        <w:tblpPr w:leftFromText="141" w:rightFromText="141" w:vertAnchor="text" w:horzAnchor="margin" w:tblpY="-202"/>
        <w:tblW w:w="13712" w:type="dxa"/>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CE2FD3" w:rsidRPr="005D70E9" w:rsidTr="00CE2FD3">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FD3" w:rsidRPr="005D70E9" w:rsidRDefault="00CE2FD3" w:rsidP="00F119A8">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CE2FD3" w:rsidRPr="005D70E9" w:rsidTr="006B4F3E">
        <w:trPr>
          <w:trHeight w:val="2805"/>
        </w:trPr>
        <w:tc>
          <w:tcPr>
            <w:tcW w:w="2500" w:type="pct"/>
            <w:gridSpan w:val="3"/>
            <w:tcBorders>
              <w:top w:val="nil"/>
              <w:left w:val="single" w:sz="4" w:space="0" w:color="auto"/>
              <w:right w:val="single" w:sz="4" w:space="0" w:color="auto"/>
            </w:tcBorders>
            <w:shd w:val="clear" w:color="auto" w:fill="auto"/>
            <w:noWrap/>
            <w:vAlign w:val="center"/>
            <w:hideMark/>
          </w:tcPr>
          <w:p w:rsidR="00CE2FD3" w:rsidRPr="005D70E9" w:rsidRDefault="006B4F3E" w:rsidP="00CE2FD3">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1B500825" wp14:editId="685520D9">
                  <wp:extent cx="324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E2FD3" w:rsidRPr="005D70E9" w:rsidRDefault="006B4F3E" w:rsidP="00CE2FD3">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24DA0185" wp14:editId="5A79193E">
                  <wp:extent cx="324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E2FD3" w:rsidRPr="005D70E9" w:rsidTr="006B4F3E">
        <w:trPr>
          <w:trHeight w:val="300"/>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CE2FD3" w:rsidRPr="005D70E9" w:rsidRDefault="00CE2FD3" w:rsidP="00CE2FD3">
            <w:pPr>
              <w:pStyle w:val="Epgrafe"/>
              <w:rPr>
                <w:rFonts w:eastAsia="Times New Roman"/>
                <w:color w:val="000000"/>
                <w:lang w:eastAsia="es-CL"/>
              </w:rPr>
            </w:pPr>
            <w:bookmarkStart w:id="183" w:name="_Toc401067681"/>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37</w:t>
            </w:r>
            <w:r w:rsidRPr="005D70E9">
              <w:fldChar w:fldCharType="end"/>
            </w:r>
            <w:r w:rsidRPr="005D70E9">
              <w:t>.</w:t>
            </w:r>
            <w:bookmarkEnd w:id="183"/>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FD3" w:rsidRPr="005D70E9" w:rsidRDefault="00CE2FD3" w:rsidP="006B4F3E">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006B4F3E" w:rsidRPr="005D70E9">
              <w:rPr>
                <w:rFonts w:eastAsia="Times New Roman"/>
                <w:color w:val="000000"/>
                <w:sz w:val="18"/>
                <w:szCs w:val="18"/>
                <w:lang w:eastAsia="es-CL"/>
              </w:rPr>
              <w:t>: 17-06-2014</w:t>
            </w:r>
          </w:p>
        </w:tc>
        <w:tc>
          <w:tcPr>
            <w:tcW w:w="1032" w:type="pct"/>
            <w:tcBorders>
              <w:top w:val="single" w:sz="4" w:space="0" w:color="auto"/>
              <w:left w:val="nil"/>
              <w:bottom w:val="single" w:sz="4" w:space="0" w:color="auto"/>
              <w:right w:val="nil"/>
            </w:tcBorders>
            <w:shd w:val="clear" w:color="auto" w:fill="auto"/>
            <w:noWrap/>
            <w:vAlign w:val="center"/>
            <w:hideMark/>
          </w:tcPr>
          <w:p w:rsidR="00CE2FD3" w:rsidRPr="005D70E9" w:rsidRDefault="00CE2FD3" w:rsidP="00CE2FD3">
            <w:pPr>
              <w:pStyle w:val="Epgrafe"/>
            </w:pPr>
            <w:bookmarkStart w:id="184" w:name="_Toc401067682"/>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38</w:t>
            </w:r>
            <w:r w:rsidRPr="005D70E9">
              <w:fldChar w:fldCharType="end"/>
            </w:r>
            <w:r w:rsidR="006B4F3E" w:rsidRPr="005D70E9">
              <w:t>.</w:t>
            </w:r>
            <w:bookmarkEnd w:id="184"/>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FD3" w:rsidRPr="005D70E9" w:rsidRDefault="006B4F3E" w:rsidP="00CE2FD3">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6B4F3E" w:rsidRPr="005D70E9" w:rsidTr="006F46D9">
        <w:trPr>
          <w:trHeight w:val="300"/>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4F3E" w:rsidRPr="005D70E9" w:rsidRDefault="006B4F3E" w:rsidP="006B4F3E">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tcPr>
          <w:p w:rsidR="006B4F3E" w:rsidRPr="005D70E9" w:rsidRDefault="006B4F3E" w:rsidP="006B4F3E">
            <w:pPr>
              <w:rPr>
                <w:sz w:val="18"/>
                <w:szCs w:val="18"/>
              </w:rPr>
            </w:pPr>
            <w:r w:rsidRPr="005D70E9">
              <w:rPr>
                <w:b/>
                <w:sz w:val="18"/>
                <w:szCs w:val="18"/>
              </w:rPr>
              <w:t>Coordenada Norte:</w:t>
            </w:r>
            <w:r w:rsidRPr="005D70E9">
              <w:rPr>
                <w:sz w:val="18"/>
                <w:szCs w:val="18"/>
              </w:rPr>
              <w:t xml:space="preserve"> 7.464.435</w:t>
            </w:r>
          </w:p>
        </w:tc>
        <w:tc>
          <w:tcPr>
            <w:tcW w:w="692" w:type="pct"/>
            <w:tcBorders>
              <w:top w:val="single" w:sz="4" w:space="0" w:color="auto"/>
              <w:left w:val="nil"/>
              <w:bottom w:val="single" w:sz="4" w:space="0" w:color="auto"/>
              <w:right w:val="single" w:sz="4" w:space="0" w:color="000000"/>
            </w:tcBorders>
            <w:shd w:val="clear" w:color="auto" w:fill="auto"/>
            <w:noWrap/>
          </w:tcPr>
          <w:p w:rsidR="006B4F3E" w:rsidRPr="005D70E9" w:rsidRDefault="006B4F3E" w:rsidP="006B4F3E">
            <w:pPr>
              <w:rPr>
                <w:sz w:val="18"/>
                <w:szCs w:val="18"/>
              </w:rPr>
            </w:pPr>
            <w:r w:rsidRPr="005D70E9">
              <w:rPr>
                <w:b/>
                <w:sz w:val="18"/>
                <w:szCs w:val="18"/>
              </w:rPr>
              <w:t>Coordenada Este:</w:t>
            </w:r>
            <w:r w:rsidRPr="005D70E9">
              <w:rPr>
                <w:sz w:val="18"/>
                <w:szCs w:val="18"/>
              </w:rPr>
              <w:t xml:space="preserve"> 490.058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6B4F3E" w:rsidRPr="005D70E9" w:rsidRDefault="006B4F3E" w:rsidP="006B4F3E">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hideMark/>
          </w:tcPr>
          <w:p w:rsidR="006B4F3E" w:rsidRPr="005D70E9" w:rsidRDefault="006B4F3E" w:rsidP="006B4F3E">
            <w:pPr>
              <w:rPr>
                <w:sz w:val="18"/>
                <w:szCs w:val="18"/>
              </w:rPr>
            </w:pPr>
            <w:r w:rsidRPr="005D70E9">
              <w:rPr>
                <w:b/>
                <w:sz w:val="18"/>
                <w:szCs w:val="18"/>
              </w:rPr>
              <w:t>Coordenada Norte:</w:t>
            </w:r>
            <w:r w:rsidRPr="005D70E9">
              <w:rPr>
                <w:sz w:val="18"/>
                <w:szCs w:val="18"/>
              </w:rPr>
              <w:t xml:space="preserve"> 7.464.435</w:t>
            </w:r>
          </w:p>
        </w:tc>
        <w:tc>
          <w:tcPr>
            <w:tcW w:w="692" w:type="pct"/>
            <w:tcBorders>
              <w:top w:val="single" w:sz="4" w:space="0" w:color="auto"/>
              <w:left w:val="nil"/>
              <w:bottom w:val="single" w:sz="4" w:space="0" w:color="auto"/>
              <w:right w:val="single" w:sz="4" w:space="0" w:color="000000"/>
            </w:tcBorders>
            <w:shd w:val="clear" w:color="auto" w:fill="auto"/>
            <w:noWrap/>
            <w:hideMark/>
          </w:tcPr>
          <w:p w:rsidR="006B4F3E" w:rsidRPr="005D70E9" w:rsidRDefault="006B4F3E" w:rsidP="006B4F3E">
            <w:pPr>
              <w:rPr>
                <w:sz w:val="18"/>
                <w:szCs w:val="18"/>
              </w:rPr>
            </w:pPr>
            <w:r w:rsidRPr="005D70E9">
              <w:rPr>
                <w:b/>
                <w:sz w:val="18"/>
                <w:szCs w:val="18"/>
              </w:rPr>
              <w:t>Coordenada Este:</w:t>
            </w:r>
            <w:r w:rsidRPr="005D70E9">
              <w:rPr>
                <w:sz w:val="18"/>
                <w:szCs w:val="18"/>
              </w:rPr>
              <w:t xml:space="preserve"> 490.058 </w:t>
            </w:r>
          </w:p>
        </w:tc>
      </w:tr>
      <w:tr w:rsidR="00CE2FD3" w:rsidRPr="005D70E9" w:rsidTr="004901C1">
        <w:trPr>
          <w:trHeight w:val="605"/>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901C1" w:rsidRPr="005D70E9" w:rsidRDefault="00CE2FD3" w:rsidP="004901C1">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004901C1" w:rsidRPr="005D70E9">
              <w:rPr>
                <w:rFonts w:eastAsia="Times New Roman"/>
                <w:color w:val="000000"/>
                <w:sz w:val="18"/>
                <w:szCs w:val="18"/>
                <w:lang w:eastAsia="es-CL"/>
              </w:rPr>
              <w:t xml:space="preserve"> Piscina techada de refino (vista exterior).</w:t>
            </w:r>
          </w:p>
          <w:p w:rsidR="00CE2FD3" w:rsidRPr="005D70E9" w:rsidRDefault="00CE2FD3" w:rsidP="004901C1">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901C1" w:rsidRPr="005D70E9" w:rsidRDefault="00CE2FD3" w:rsidP="004901C1">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901C1" w:rsidRPr="005D70E9">
              <w:rPr>
                <w:rFonts w:eastAsia="Times New Roman"/>
                <w:color w:val="000000"/>
                <w:sz w:val="18"/>
                <w:szCs w:val="18"/>
                <w:lang w:eastAsia="es-CL"/>
              </w:rPr>
              <w:t>Piscina techada de refino (vista interior).</w:t>
            </w:r>
          </w:p>
          <w:p w:rsidR="00CE2FD3" w:rsidRPr="005D70E9" w:rsidRDefault="00CE2FD3" w:rsidP="004901C1">
            <w:pPr>
              <w:jc w:val="left"/>
              <w:rPr>
                <w:rFonts w:eastAsia="Times New Roman"/>
                <w:b/>
                <w:color w:val="000000"/>
                <w:sz w:val="18"/>
                <w:szCs w:val="18"/>
                <w:lang w:eastAsia="es-CL"/>
              </w:rPr>
            </w:pPr>
          </w:p>
        </w:tc>
      </w:tr>
      <w:tr w:rsidR="00CE2FD3" w:rsidRPr="005D70E9" w:rsidTr="006B4F3E">
        <w:trPr>
          <w:trHeight w:val="2793"/>
        </w:trPr>
        <w:tc>
          <w:tcPr>
            <w:tcW w:w="2500" w:type="pct"/>
            <w:gridSpan w:val="3"/>
            <w:tcBorders>
              <w:top w:val="nil"/>
              <w:left w:val="single" w:sz="4" w:space="0" w:color="auto"/>
              <w:right w:val="single" w:sz="4" w:space="0" w:color="auto"/>
            </w:tcBorders>
            <w:shd w:val="clear" w:color="auto" w:fill="auto"/>
            <w:noWrap/>
            <w:vAlign w:val="center"/>
            <w:hideMark/>
          </w:tcPr>
          <w:p w:rsidR="00CE2FD3" w:rsidRPr="005D70E9" w:rsidRDefault="006B4F3E" w:rsidP="00CE2FD3">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72CA35C3" wp14:editId="527D7CAA">
                  <wp:extent cx="324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E2FD3" w:rsidRPr="005D70E9" w:rsidRDefault="006B4F3E" w:rsidP="00CE2FD3">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33246525" wp14:editId="1648F8B0">
                  <wp:extent cx="324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E2FD3" w:rsidRPr="005D70E9" w:rsidTr="006B4F3E">
        <w:trPr>
          <w:trHeight w:val="300"/>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CE2FD3" w:rsidRPr="005D70E9" w:rsidRDefault="00CE2FD3" w:rsidP="00CE2FD3">
            <w:pPr>
              <w:pStyle w:val="Epgrafe"/>
              <w:rPr>
                <w:rFonts w:eastAsia="Times New Roman"/>
                <w:color w:val="000000"/>
                <w:lang w:eastAsia="es-CL"/>
              </w:rPr>
            </w:pPr>
            <w:bookmarkStart w:id="185" w:name="_Toc401067683"/>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39</w:t>
            </w:r>
            <w:r w:rsidRPr="005D70E9">
              <w:fldChar w:fldCharType="end"/>
            </w:r>
            <w:r w:rsidRPr="005D70E9">
              <w:t>.</w:t>
            </w:r>
            <w:bookmarkEnd w:id="185"/>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FD3" w:rsidRPr="005D70E9" w:rsidRDefault="006B4F3E" w:rsidP="00CE2FD3">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c>
          <w:tcPr>
            <w:tcW w:w="1032" w:type="pct"/>
            <w:tcBorders>
              <w:top w:val="single" w:sz="4" w:space="0" w:color="auto"/>
              <w:left w:val="nil"/>
              <w:bottom w:val="single" w:sz="4" w:space="0" w:color="auto"/>
              <w:right w:val="nil"/>
            </w:tcBorders>
            <w:shd w:val="clear" w:color="auto" w:fill="auto"/>
            <w:noWrap/>
            <w:vAlign w:val="center"/>
            <w:hideMark/>
          </w:tcPr>
          <w:p w:rsidR="00CE2FD3" w:rsidRPr="005D70E9" w:rsidRDefault="00CE2FD3" w:rsidP="00CE2FD3">
            <w:pPr>
              <w:pStyle w:val="Epgrafe"/>
            </w:pPr>
            <w:bookmarkStart w:id="186" w:name="_Toc401067684"/>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40</w:t>
            </w:r>
            <w:r w:rsidRPr="005D70E9">
              <w:fldChar w:fldCharType="end"/>
            </w:r>
            <w:r w:rsidRPr="005D70E9">
              <w:t>.</w:t>
            </w:r>
            <w:bookmarkEnd w:id="186"/>
          </w:p>
        </w:tc>
        <w:tc>
          <w:tcPr>
            <w:tcW w:w="1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FD3" w:rsidRPr="005D70E9" w:rsidRDefault="006B4F3E" w:rsidP="00CE2FD3">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6B4F3E" w:rsidRPr="005D70E9" w:rsidTr="006F46D9">
        <w:trPr>
          <w:trHeight w:val="300"/>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4F3E" w:rsidRPr="005D70E9" w:rsidRDefault="006B4F3E" w:rsidP="006B4F3E">
            <w:pPr>
              <w:jc w:val="left"/>
              <w:rPr>
                <w:rFonts w:eastAsia="Times New Roman"/>
                <w:b/>
                <w:color w:val="000000"/>
                <w:sz w:val="18"/>
                <w:szCs w:val="18"/>
                <w:lang w:eastAsia="es-CL"/>
              </w:rPr>
            </w:pPr>
            <w:r w:rsidRPr="005D70E9">
              <w:rPr>
                <w:rFonts w:eastAsia="Times New Roman"/>
                <w:b/>
                <w:color w:val="000000"/>
                <w:sz w:val="18"/>
                <w:szCs w:val="18"/>
                <w:lang w:eastAsia="es-CL"/>
              </w:rPr>
              <w:t>Coordenadas DATUM WGS84 HUSO</w:t>
            </w:r>
            <w:r w:rsidRPr="005D70E9">
              <w:rPr>
                <w:rFonts w:eastAsia="Times New Roman"/>
                <w:b/>
                <w:color w:val="FF0000"/>
                <w:sz w:val="18"/>
                <w:szCs w:val="18"/>
                <w:lang w:eastAsia="es-CL"/>
              </w:rPr>
              <w:t xml:space="preserve">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hideMark/>
          </w:tcPr>
          <w:p w:rsidR="006B4F3E" w:rsidRPr="005D70E9" w:rsidRDefault="006B4F3E" w:rsidP="006B4F3E">
            <w:pPr>
              <w:rPr>
                <w:sz w:val="18"/>
                <w:szCs w:val="18"/>
              </w:rPr>
            </w:pPr>
            <w:r w:rsidRPr="005D70E9">
              <w:rPr>
                <w:b/>
                <w:sz w:val="18"/>
                <w:szCs w:val="18"/>
              </w:rPr>
              <w:t>Coordenada Norte:</w:t>
            </w:r>
            <w:r w:rsidRPr="005D70E9">
              <w:rPr>
                <w:sz w:val="18"/>
                <w:szCs w:val="18"/>
              </w:rPr>
              <w:t xml:space="preserve"> 7.464.435</w:t>
            </w:r>
          </w:p>
        </w:tc>
        <w:tc>
          <w:tcPr>
            <w:tcW w:w="692" w:type="pct"/>
            <w:tcBorders>
              <w:top w:val="single" w:sz="4" w:space="0" w:color="auto"/>
              <w:left w:val="nil"/>
              <w:bottom w:val="single" w:sz="4" w:space="0" w:color="auto"/>
              <w:right w:val="single" w:sz="4" w:space="0" w:color="000000"/>
            </w:tcBorders>
            <w:shd w:val="clear" w:color="auto" w:fill="auto"/>
            <w:noWrap/>
            <w:hideMark/>
          </w:tcPr>
          <w:p w:rsidR="006B4F3E" w:rsidRPr="005D70E9" w:rsidRDefault="006B4F3E" w:rsidP="006B4F3E">
            <w:pPr>
              <w:rPr>
                <w:sz w:val="18"/>
                <w:szCs w:val="18"/>
              </w:rPr>
            </w:pPr>
            <w:r w:rsidRPr="005D70E9">
              <w:rPr>
                <w:b/>
                <w:sz w:val="18"/>
                <w:szCs w:val="18"/>
              </w:rPr>
              <w:t>Coordenada Este:</w:t>
            </w:r>
            <w:r w:rsidRPr="005D70E9">
              <w:rPr>
                <w:sz w:val="18"/>
                <w:szCs w:val="18"/>
              </w:rPr>
              <w:t xml:space="preserve"> 490.058 </w:t>
            </w:r>
          </w:p>
        </w:tc>
        <w:tc>
          <w:tcPr>
            <w:tcW w:w="1032" w:type="pct"/>
            <w:tcBorders>
              <w:top w:val="single" w:sz="4" w:space="0" w:color="auto"/>
              <w:left w:val="nil"/>
              <w:bottom w:val="single" w:sz="4" w:space="0" w:color="auto"/>
              <w:right w:val="single" w:sz="4" w:space="0" w:color="000000"/>
            </w:tcBorders>
            <w:shd w:val="clear" w:color="auto" w:fill="auto"/>
            <w:noWrap/>
            <w:vAlign w:val="center"/>
            <w:hideMark/>
          </w:tcPr>
          <w:p w:rsidR="006B4F3E" w:rsidRPr="005D70E9" w:rsidRDefault="006B4F3E" w:rsidP="006B4F3E">
            <w:pPr>
              <w:jc w:val="left"/>
              <w:rPr>
                <w:rFonts w:eastAsia="Times New Roman"/>
                <w:b/>
                <w:color w:val="000000"/>
                <w:sz w:val="18"/>
                <w:szCs w:val="18"/>
                <w:lang w:eastAsia="es-CL"/>
              </w:rPr>
            </w:pPr>
            <w:r w:rsidRPr="005D70E9">
              <w:rPr>
                <w:rFonts w:eastAsia="Times New Roman"/>
                <w:b/>
                <w:color w:val="000000"/>
                <w:sz w:val="18"/>
                <w:szCs w:val="18"/>
                <w:lang w:eastAsia="es-CL"/>
              </w:rPr>
              <w:t xml:space="preserve">Coordenadas DATUM WGS84 HUSO </w:t>
            </w:r>
            <w:r w:rsidRPr="005D70E9">
              <w:rPr>
                <w:rFonts w:eastAsia="Times New Roman"/>
                <w:b/>
                <w:sz w:val="18"/>
                <w:szCs w:val="18"/>
                <w:lang w:eastAsia="es-CL"/>
              </w:rPr>
              <w:t>19S</w:t>
            </w:r>
          </w:p>
        </w:tc>
        <w:tc>
          <w:tcPr>
            <w:tcW w:w="776" w:type="pct"/>
            <w:tcBorders>
              <w:top w:val="single" w:sz="4" w:space="0" w:color="auto"/>
              <w:left w:val="nil"/>
              <w:bottom w:val="single" w:sz="4" w:space="0" w:color="auto"/>
              <w:right w:val="single" w:sz="4" w:space="0" w:color="000000"/>
            </w:tcBorders>
            <w:shd w:val="clear" w:color="auto" w:fill="auto"/>
            <w:noWrap/>
            <w:hideMark/>
          </w:tcPr>
          <w:p w:rsidR="006B4F3E" w:rsidRPr="005D70E9" w:rsidRDefault="006B4F3E" w:rsidP="006B4F3E">
            <w:pPr>
              <w:rPr>
                <w:sz w:val="18"/>
                <w:szCs w:val="18"/>
              </w:rPr>
            </w:pPr>
            <w:r w:rsidRPr="005D70E9">
              <w:rPr>
                <w:b/>
                <w:sz w:val="18"/>
                <w:szCs w:val="18"/>
              </w:rPr>
              <w:t>Coordenada Norte:</w:t>
            </w:r>
            <w:r w:rsidRPr="005D70E9">
              <w:rPr>
                <w:sz w:val="18"/>
                <w:szCs w:val="18"/>
              </w:rPr>
              <w:t xml:space="preserve"> 7.464.435</w:t>
            </w:r>
          </w:p>
        </w:tc>
        <w:tc>
          <w:tcPr>
            <w:tcW w:w="692" w:type="pct"/>
            <w:tcBorders>
              <w:top w:val="single" w:sz="4" w:space="0" w:color="auto"/>
              <w:left w:val="nil"/>
              <w:bottom w:val="single" w:sz="4" w:space="0" w:color="auto"/>
              <w:right w:val="single" w:sz="4" w:space="0" w:color="000000"/>
            </w:tcBorders>
            <w:shd w:val="clear" w:color="auto" w:fill="auto"/>
            <w:noWrap/>
            <w:hideMark/>
          </w:tcPr>
          <w:p w:rsidR="006B4F3E" w:rsidRPr="005D70E9" w:rsidRDefault="006B4F3E" w:rsidP="006B4F3E">
            <w:pPr>
              <w:rPr>
                <w:sz w:val="18"/>
                <w:szCs w:val="18"/>
              </w:rPr>
            </w:pPr>
            <w:r w:rsidRPr="005D70E9">
              <w:rPr>
                <w:b/>
                <w:sz w:val="18"/>
                <w:szCs w:val="18"/>
              </w:rPr>
              <w:t>Coordenada Este:</w:t>
            </w:r>
            <w:r w:rsidRPr="005D70E9">
              <w:rPr>
                <w:sz w:val="18"/>
                <w:szCs w:val="18"/>
              </w:rPr>
              <w:t xml:space="preserve"> 490.058 </w:t>
            </w:r>
          </w:p>
        </w:tc>
      </w:tr>
      <w:tr w:rsidR="00CE2FD3" w:rsidRPr="005D70E9" w:rsidTr="004901C1">
        <w:trPr>
          <w:trHeight w:val="651"/>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E2FD3" w:rsidRPr="005D70E9" w:rsidRDefault="00CE2FD3" w:rsidP="004901C1">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004901C1" w:rsidRPr="005D70E9">
              <w:rPr>
                <w:rFonts w:eastAsia="Times New Roman"/>
                <w:color w:val="000000"/>
                <w:sz w:val="18"/>
                <w:szCs w:val="18"/>
                <w:lang w:eastAsia="es-CL"/>
              </w:rPr>
              <w:t xml:space="preserve"> Canaleta perimetral de la piscina de refino.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901C1" w:rsidRPr="005D70E9" w:rsidRDefault="00CE2FD3" w:rsidP="004901C1">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901C1" w:rsidRPr="005D70E9">
              <w:rPr>
                <w:rFonts w:eastAsia="Times New Roman"/>
                <w:b/>
                <w:color w:val="000000"/>
                <w:sz w:val="18"/>
                <w:szCs w:val="18"/>
                <w:lang w:eastAsia="es-CL"/>
              </w:rPr>
              <w:t>E</w:t>
            </w:r>
            <w:r w:rsidR="004901C1" w:rsidRPr="005D70E9">
              <w:rPr>
                <w:rFonts w:eastAsia="Times New Roman"/>
                <w:color w:val="000000"/>
                <w:sz w:val="18"/>
                <w:szCs w:val="18"/>
                <w:lang w:eastAsia="es-CL"/>
              </w:rPr>
              <w:t xml:space="preserve">stanque recuperador de la piscina de refino. </w:t>
            </w:r>
          </w:p>
          <w:p w:rsidR="00CE2FD3" w:rsidRPr="005D70E9" w:rsidRDefault="00CE2FD3" w:rsidP="004901C1">
            <w:pPr>
              <w:keepNext/>
              <w:jc w:val="left"/>
              <w:rPr>
                <w:rFonts w:eastAsia="Times New Roman"/>
                <w:color w:val="000000"/>
                <w:sz w:val="18"/>
                <w:szCs w:val="18"/>
                <w:lang w:eastAsia="es-CL"/>
              </w:rPr>
            </w:pPr>
          </w:p>
        </w:tc>
      </w:tr>
    </w:tbl>
    <w:p w:rsidR="00790741" w:rsidRPr="005D70E9" w:rsidRDefault="00790741" w:rsidP="00790741"/>
    <w:p w:rsidR="00CE2FD3" w:rsidRPr="005D70E9" w:rsidRDefault="00CE2FD3" w:rsidP="00790741"/>
    <w:p w:rsidR="004901C1" w:rsidRPr="005D70E9" w:rsidRDefault="004901C1" w:rsidP="00790741"/>
    <w:p w:rsidR="00790741" w:rsidRPr="005D70E9" w:rsidRDefault="0009385B" w:rsidP="0009385B">
      <w:pPr>
        <w:pStyle w:val="Ttulo2"/>
      </w:pPr>
      <w:bookmarkStart w:id="187" w:name="_Toc401067685"/>
      <w:r w:rsidRPr="005D70E9">
        <w:t>Manejo de emisiones atmosféricas.</w:t>
      </w:r>
      <w:bookmarkEnd w:id="187"/>
    </w:p>
    <w:p w:rsidR="00790741" w:rsidRPr="005D70E9" w:rsidRDefault="00790741" w:rsidP="00790741"/>
    <w:tbl>
      <w:tblPr>
        <w:tblStyle w:val="Tablaconcuadrcula"/>
        <w:tblW w:w="5000" w:type="pct"/>
        <w:tblLook w:val="04A0" w:firstRow="1" w:lastRow="0" w:firstColumn="1" w:lastColumn="0" w:noHBand="0" w:noVBand="1"/>
      </w:tblPr>
      <w:tblGrid>
        <w:gridCol w:w="3830"/>
        <w:gridCol w:w="9958"/>
      </w:tblGrid>
      <w:tr w:rsidR="00790741" w:rsidRPr="005D70E9" w:rsidTr="006E759F">
        <w:trPr>
          <w:trHeight w:val="142"/>
        </w:trPr>
        <w:tc>
          <w:tcPr>
            <w:tcW w:w="1389" w:type="pct"/>
          </w:tcPr>
          <w:p w:rsidR="00790741" w:rsidRPr="005D70E9" w:rsidRDefault="00790741" w:rsidP="006E759F">
            <w:r w:rsidRPr="005D70E9">
              <w:rPr>
                <w:rFonts w:eastAsia="Times New Roman"/>
                <w:b/>
                <w:bCs/>
                <w:color w:val="000000"/>
                <w:lang w:eastAsia="es-CL"/>
              </w:rPr>
              <w:t>Número de hecho constatado</w:t>
            </w:r>
            <w:r w:rsidRPr="005D70E9">
              <w:rPr>
                <w:rFonts w:eastAsia="Times New Roman"/>
                <w:color w:val="000000"/>
                <w:lang w:eastAsia="es-CL"/>
              </w:rPr>
              <w:t xml:space="preserve">: </w:t>
            </w:r>
            <w:r w:rsidR="00FB4D81" w:rsidRPr="005D70E9">
              <w:rPr>
                <w:b/>
              </w:rPr>
              <w:t>7</w:t>
            </w:r>
          </w:p>
        </w:tc>
        <w:tc>
          <w:tcPr>
            <w:tcW w:w="3611" w:type="pct"/>
          </w:tcPr>
          <w:p w:rsidR="00790741" w:rsidRPr="005D70E9" w:rsidRDefault="00790741" w:rsidP="006E759F">
            <w:r w:rsidRPr="005D70E9">
              <w:rPr>
                <w:rFonts w:eastAsia="Times New Roman"/>
                <w:b/>
                <w:bCs/>
                <w:color w:val="000000"/>
                <w:lang w:eastAsia="es-CL"/>
              </w:rPr>
              <w:t>Estación N°</w:t>
            </w:r>
            <w:r w:rsidRPr="005D70E9">
              <w:rPr>
                <w:rFonts w:eastAsia="Times New Roman"/>
                <w:color w:val="000000"/>
                <w:lang w:eastAsia="es-CL"/>
              </w:rPr>
              <w:t>:</w:t>
            </w:r>
            <w:r w:rsidR="00FB4D81" w:rsidRPr="005D70E9">
              <w:rPr>
                <w:rFonts w:eastAsia="Times New Roman"/>
                <w:color w:val="000000"/>
                <w:lang w:eastAsia="es-CL"/>
              </w:rPr>
              <w:t xml:space="preserve"> -</w:t>
            </w:r>
          </w:p>
        </w:tc>
      </w:tr>
      <w:tr w:rsidR="00790741" w:rsidRPr="005D70E9" w:rsidTr="006E759F">
        <w:trPr>
          <w:trHeight w:val="319"/>
        </w:trPr>
        <w:tc>
          <w:tcPr>
            <w:tcW w:w="5000" w:type="pct"/>
            <w:gridSpan w:val="2"/>
            <w:tcBorders>
              <w:bottom w:val="single" w:sz="4" w:space="0" w:color="auto"/>
            </w:tcBorders>
          </w:tcPr>
          <w:p w:rsidR="00930C92" w:rsidRPr="005D70E9" w:rsidRDefault="00930C92" w:rsidP="006E759F">
            <w:r w:rsidRPr="005D70E9">
              <w:rPr>
                <w:b/>
              </w:rPr>
              <w:t>Exigencias</w:t>
            </w:r>
            <w:r w:rsidR="00790741" w:rsidRPr="005D70E9">
              <w:rPr>
                <w:b/>
              </w:rPr>
              <w:t>:</w:t>
            </w:r>
            <w:r w:rsidR="00790741" w:rsidRPr="005D70E9">
              <w:t xml:space="preserve"> </w:t>
            </w:r>
          </w:p>
          <w:p w:rsidR="00790741" w:rsidRPr="005D70E9" w:rsidRDefault="00930C92" w:rsidP="006E759F">
            <w:pPr>
              <w:rPr>
                <w:b/>
              </w:rPr>
            </w:pPr>
            <w:r w:rsidRPr="005D70E9">
              <w:rPr>
                <w:b/>
              </w:rPr>
              <w:t xml:space="preserve">Informe Técnico Final del EIA del Proyecto El Tesoro </w:t>
            </w:r>
            <w:r w:rsidR="00FB4D81" w:rsidRPr="005D70E9">
              <w:rPr>
                <w:b/>
              </w:rPr>
              <w:t>(RCA 31/1997)</w:t>
            </w:r>
            <w:r w:rsidRPr="005D70E9">
              <w:rPr>
                <w:b/>
              </w:rPr>
              <w:t>, punto 4.3.1: Medidas de mitigación, reparación y compe</w:t>
            </w:r>
            <w:r w:rsidR="00E11434" w:rsidRPr="005D70E9">
              <w:rPr>
                <w:b/>
              </w:rPr>
              <w:t>nsación (Calidad del aire)</w:t>
            </w:r>
          </w:p>
          <w:p w:rsidR="00E11434" w:rsidRPr="005D70E9" w:rsidRDefault="00E11434" w:rsidP="006E759F">
            <w:r w:rsidRPr="005D70E9">
              <w:t xml:space="preserve">Durante la etapa de construcción de </w:t>
            </w:r>
            <w:r w:rsidR="00930C92" w:rsidRPr="005D70E9">
              <w:t>caminos</w:t>
            </w:r>
            <w:r w:rsidRPr="005D70E9">
              <w:t xml:space="preserve">, desarrollo de la mina y transporte, en la etapa de construcción y extracción de material durante la operación, deberá </w:t>
            </w:r>
            <w:r w:rsidR="00930C92" w:rsidRPr="005D70E9">
              <w:t>realizarse</w:t>
            </w:r>
            <w:r w:rsidRPr="005D70E9">
              <w:t xml:space="preserve"> el riego de las superficies susceptibles de generar polvo.</w:t>
            </w:r>
          </w:p>
          <w:p w:rsidR="00E11434" w:rsidRPr="005D70E9" w:rsidRDefault="00930C92" w:rsidP="00CD66D0">
            <w:pPr>
              <w:rPr>
                <w:b/>
              </w:rPr>
            </w:pPr>
            <w:r w:rsidRPr="005D70E9">
              <w:t>Ad</w:t>
            </w:r>
            <w:r w:rsidR="00E11434" w:rsidRPr="005D70E9">
              <w:t xml:space="preserve">emás, se implementará un sistema de control de </w:t>
            </w:r>
            <w:r w:rsidRPr="005D70E9">
              <w:t>polvos</w:t>
            </w:r>
            <w:r w:rsidR="00E11434" w:rsidRPr="005D70E9">
              <w:t xml:space="preserve"> consistentes en el sellado de todas aquellas fuentes en donde se genere polvo, humectación y posterior decantación </w:t>
            </w:r>
            <w:r w:rsidRPr="005D70E9">
              <w:t>en</w:t>
            </w:r>
            <w:r w:rsidR="00E11434" w:rsidRPr="005D70E9">
              <w:t xml:space="preserve"> piscinas. Se cubrirán las correas </w:t>
            </w:r>
            <w:r w:rsidRPr="005D70E9">
              <w:t>transportadoras</w:t>
            </w:r>
            <w:r w:rsidR="00E11434" w:rsidRPr="005D70E9">
              <w:t xml:space="preserve"> para </w:t>
            </w:r>
            <w:r w:rsidRPr="005D70E9">
              <w:t>evitar</w:t>
            </w:r>
            <w:r w:rsidR="00E11434" w:rsidRPr="005D70E9">
              <w:t xml:space="preserve"> </w:t>
            </w:r>
            <w:r w:rsidR="001F7BFD" w:rsidRPr="005D70E9">
              <w:t>el arrastre eólico</w:t>
            </w:r>
            <w:r w:rsidR="00CD66D0">
              <w:t>…</w:t>
            </w:r>
            <w:r w:rsidR="00E11434" w:rsidRPr="005D70E9">
              <w:t xml:space="preserve"> </w:t>
            </w:r>
          </w:p>
        </w:tc>
      </w:tr>
      <w:tr w:rsidR="00790741" w:rsidRPr="005D70E9" w:rsidTr="006E759F">
        <w:trPr>
          <w:trHeight w:val="627"/>
        </w:trPr>
        <w:tc>
          <w:tcPr>
            <w:tcW w:w="5000" w:type="pct"/>
            <w:gridSpan w:val="2"/>
          </w:tcPr>
          <w:p w:rsidR="00790741" w:rsidRPr="005D70E9" w:rsidRDefault="00FB4D81" w:rsidP="006E759F">
            <w:pPr>
              <w:jc w:val="left"/>
              <w:rPr>
                <w:color w:val="FF0000"/>
              </w:rPr>
            </w:pPr>
            <w:r w:rsidRPr="005D70E9">
              <w:rPr>
                <w:b/>
              </w:rPr>
              <w:t>Hechos</w:t>
            </w:r>
            <w:r w:rsidR="00790741" w:rsidRPr="005D70E9">
              <w:rPr>
                <w:b/>
              </w:rPr>
              <w:t>:</w:t>
            </w:r>
            <w:r w:rsidR="00790741" w:rsidRPr="005D70E9">
              <w:t xml:space="preserve"> </w:t>
            </w:r>
          </w:p>
          <w:p w:rsidR="00FB4D81" w:rsidRPr="005D70E9" w:rsidRDefault="00FB4D81" w:rsidP="00FB4D81">
            <w:pPr>
              <w:pStyle w:val="Prrafodelista"/>
              <w:numPr>
                <w:ilvl w:val="0"/>
                <w:numId w:val="30"/>
              </w:numPr>
              <w:jc w:val="left"/>
            </w:pPr>
            <w:r w:rsidRPr="005D70E9">
              <w:rPr>
                <w:rFonts w:ascii="Calibri" w:eastAsia="Times New Roman" w:hAnsi="Calibri"/>
                <w:lang w:eastAsia="es-CL"/>
              </w:rPr>
              <w:t>Durante las actividades de inspección, se constató</w:t>
            </w:r>
            <w:r w:rsidRPr="005D70E9">
              <w:t xml:space="preserve"> que los caminos interiores recorridos, se encontraban humectados.</w:t>
            </w:r>
          </w:p>
          <w:p w:rsidR="00790741" w:rsidRPr="005D70E9" w:rsidRDefault="00FB4D81" w:rsidP="00CE2FD3">
            <w:pPr>
              <w:pStyle w:val="Prrafodelista"/>
              <w:numPr>
                <w:ilvl w:val="0"/>
                <w:numId w:val="30"/>
              </w:numPr>
              <w:jc w:val="left"/>
            </w:pPr>
            <w:r w:rsidRPr="005D70E9">
              <w:t>Además, se verificó que la</w:t>
            </w:r>
            <w:r w:rsidR="003E6D4C" w:rsidRPr="005D70E9">
              <w:t>s correas trasportadoras se enc</w:t>
            </w:r>
            <w:r w:rsidRPr="005D70E9">
              <w:t>ontraban encapsuladas.</w:t>
            </w:r>
          </w:p>
        </w:tc>
      </w:tr>
    </w:tbl>
    <w:p w:rsidR="00790741" w:rsidRPr="005D70E9" w:rsidRDefault="00790741" w:rsidP="00790741">
      <w:pPr>
        <w:jc w:val="left"/>
        <w:rPr>
          <w:rFonts w:cstheme="minorHAnsi"/>
          <w:b/>
          <w:sz w:val="14"/>
          <w:szCs w:val="24"/>
        </w:rPr>
      </w:pPr>
    </w:p>
    <w:p w:rsidR="005D70E9" w:rsidRPr="005D70E9" w:rsidRDefault="005D70E9" w:rsidP="00790741">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5D70E9" w:rsidRPr="005D70E9" w:rsidTr="00837C2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0E9" w:rsidRPr="005D70E9" w:rsidRDefault="005D70E9" w:rsidP="00837C27">
            <w:pPr>
              <w:jc w:val="center"/>
              <w:rPr>
                <w:rFonts w:eastAsia="Times New Roman"/>
                <w:b/>
                <w:bCs/>
                <w:color w:val="000000"/>
                <w:sz w:val="20"/>
                <w:szCs w:val="20"/>
                <w:lang w:eastAsia="es-CL"/>
              </w:rPr>
            </w:pPr>
            <w:r w:rsidRPr="005D70E9">
              <w:rPr>
                <w:rFonts w:eastAsia="Times New Roman"/>
                <w:b/>
                <w:bCs/>
                <w:color w:val="000000"/>
                <w:sz w:val="20"/>
                <w:szCs w:val="20"/>
                <w:lang w:eastAsia="es-CL"/>
              </w:rPr>
              <w:t>Registros</w:t>
            </w:r>
          </w:p>
        </w:tc>
      </w:tr>
      <w:tr w:rsidR="005D70E9" w:rsidRPr="005D70E9" w:rsidTr="00837C2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5D70E9" w:rsidRPr="005D70E9" w:rsidRDefault="005D70E9" w:rsidP="00837C27">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8792CEA" wp14:editId="2BBCD098">
                  <wp:extent cx="3240000" cy="18000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D70E9" w:rsidRPr="005D70E9" w:rsidRDefault="005D70E9" w:rsidP="00837C27">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059B2AEB" wp14:editId="2CCA28BA">
                  <wp:extent cx="324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5D70E9" w:rsidRPr="005D70E9" w:rsidTr="00837C2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70E9" w:rsidRPr="005D70E9" w:rsidRDefault="005D70E9" w:rsidP="00837C27">
            <w:pPr>
              <w:pStyle w:val="Epgrafe"/>
              <w:rPr>
                <w:rFonts w:eastAsia="Times New Roman"/>
                <w:color w:val="000000"/>
                <w:lang w:eastAsia="es-CL"/>
              </w:rPr>
            </w:pPr>
            <w:bookmarkStart w:id="188" w:name="_Toc401067686"/>
            <w:r w:rsidRPr="005D70E9">
              <w:t xml:space="preserve">Fotografía </w:t>
            </w:r>
            <w:r w:rsidRPr="005D70E9">
              <w:fldChar w:fldCharType="begin"/>
            </w:r>
            <w:r w:rsidRPr="005D70E9">
              <w:instrText xml:space="preserve"> SEQ Fotografía \* ARABIC </w:instrText>
            </w:r>
            <w:r w:rsidRPr="005D70E9">
              <w:fldChar w:fldCharType="separate"/>
            </w:r>
            <w:r w:rsidRPr="005D70E9">
              <w:rPr>
                <w:noProof/>
              </w:rPr>
              <w:t>41</w:t>
            </w:r>
            <w:r w:rsidRPr="005D70E9">
              <w:fldChar w:fldCharType="end"/>
            </w:r>
            <w:r w:rsidRPr="005D70E9">
              <w:t>.</w:t>
            </w:r>
            <w:bookmarkEnd w:id="18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0E9" w:rsidRPr="005D70E9" w:rsidRDefault="005D70E9" w:rsidP="00837C27">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c>
          <w:tcPr>
            <w:tcW w:w="1341" w:type="pct"/>
            <w:tcBorders>
              <w:top w:val="single" w:sz="4" w:space="0" w:color="auto"/>
              <w:left w:val="nil"/>
              <w:bottom w:val="single" w:sz="4" w:space="0" w:color="auto"/>
              <w:right w:val="nil"/>
            </w:tcBorders>
            <w:shd w:val="clear" w:color="auto" w:fill="auto"/>
            <w:noWrap/>
            <w:vAlign w:val="center"/>
            <w:hideMark/>
          </w:tcPr>
          <w:p w:rsidR="005D70E9" w:rsidRPr="005D70E9" w:rsidRDefault="005D70E9" w:rsidP="00837C27">
            <w:pPr>
              <w:pStyle w:val="Epgrafe"/>
            </w:pPr>
            <w:bookmarkStart w:id="189" w:name="_Toc401067687"/>
            <w:r w:rsidRPr="005D70E9">
              <w:t xml:space="preserve">Fotografía </w:t>
            </w:r>
            <w:r w:rsidRPr="005D70E9">
              <w:fldChar w:fldCharType="begin"/>
            </w:r>
            <w:r w:rsidRPr="005D70E9">
              <w:instrText xml:space="preserve"> SEQ Fotografía \* ARABIC </w:instrText>
            </w:r>
            <w:r w:rsidRPr="005D70E9">
              <w:fldChar w:fldCharType="separate"/>
            </w:r>
            <w:r w:rsidRPr="005D70E9">
              <w:rPr>
                <w:noProof/>
              </w:rPr>
              <w:t>42</w:t>
            </w:r>
            <w:r w:rsidRPr="005D70E9">
              <w:fldChar w:fldCharType="end"/>
            </w:r>
            <w:r w:rsidRPr="005D70E9">
              <w:t>.</w:t>
            </w:r>
            <w:bookmarkEnd w:id="18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0E9" w:rsidRPr="005D70E9" w:rsidRDefault="005D70E9" w:rsidP="00837C27">
            <w:pPr>
              <w:jc w:val="left"/>
              <w:rPr>
                <w:rFonts w:eastAsia="Times New Roman"/>
                <w:b/>
                <w:color w:val="000000"/>
                <w:sz w:val="18"/>
                <w:szCs w:val="18"/>
                <w:lang w:eastAsia="es-CL"/>
              </w:rPr>
            </w:pPr>
            <w:r w:rsidRPr="005D70E9">
              <w:rPr>
                <w:rFonts w:eastAsia="Times New Roman"/>
                <w:b/>
                <w:color w:val="000000"/>
                <w:sz w:val="18"/>
                <w:szCs w:val="18"/>
                <w:lang w:eastAsia="es-CL"/>
              </w:rPr>
              <w:t>Fecha</w:t>
            </w:r>
            <w:r w:rsidRPr="005D70E9">
              <w:rPr>
                <w:rFonts w:eastAsia="Times New Roman"/>
                <w:color w:val="000000"/>
                <w:sz w:val="18"/>
                <w:szCs w:val="18"/>
                <w:lang w:eastAsia="es-CL"/>
              </w:rPr>
              <w:t>: 17-06-2014</w:t>
            </w:r>
          </w:p>
        </w:tc>
      </w:tr>
      <w:tr w:rsidR="005D70E9" w:rsidRPr="005D70E9" w:rsidTr="00837C27">
        <w:trPr>
          <w:trHeight w:val="38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D70E9" w:rsidRPr="005D70E9" w:rsidRDefault="005D70E9" w:rsidP="00837C27">
            <w:pPr>
              <w:jc w:val="left"/>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Camino interior humectado.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D70E9" w:rsidRPr="005D70E9" w:rsidRDefault="005D70E9" w:rsidP="00837C27">
            <w:pPr>
              <w:jc w:val="left"/>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Correas trasportadoras encapsuladas.</w:t>
            </w:r>
          </w:p>
        </w:tc>
      </w:tr>
    </w:tbl>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Default="00811222">
      <w:pPr>
        <w:jc w:val="left"/>
        <w:rPr>
          <w:rFonts w:cstheme="minorHAnsi"/>
          <w:b/>
          <w:sz w:val="14"/>
          <w:szCs w:val="24"/>
        </w:rPr>
      </w:pPr>
    </w:p>
    <w:p w:rsidR="00811222" w:rsidRPr="005D70E9" w:rsidRDefault="00811222">
      <w:pPr>
        <w:jc w:val="left"/>
        <w:rPr>
          <w:color w:val="FF0000"/>
        </w:rPr>
      </w:pPr>
    </w:p>
    <w:p w:rsidR="00571F24" w:rsidRPr="005D70E9" w:rsidRDefault="007C7490" w:rsidP="00C958D0">
      <w:pPr>
        <w:pStyle w:val="Ttulo1"/>
      </w:pPr>
      <w:bookmarkStart w:id="190" w:name="_Toc353998131"/>
      <w:bookmarkStart w:id="191" w:name="_Toc353998204"/>
      <w:bookmarkStart w:id="192" w:name="_Toc352840403"/>
      <w:bookmarkStart w:id="193" w:name="_Toc352841463"/>
      <w:bookmarkStart w:id="194" w:name="_Toc401067688"/>
      <w:bookmarkEnd w:id="190"/>
      <w:bookmarkEnd w:id="191"/>
      <w:r w:rsidRPr="005D70E9">
        <w:t>OTROS HECHOS.</w:t>
      </w:r>
      <w:bookmarkEnd w:id="192"/>
      <w:bookmarkEnd w:id="193"/>
      <w:bookmarkEnd w:id="194"/>
    </w:p>
    <w:p w:rsidR="00CE010E" w:rsidRPr="005D70E9" w:rsidRDefault="00CE010E"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5D70E9" w:rsidTr="00E4606A">
        <w:trPr>
          <w:trHeight w:val="1686"/>
          <w:jc w:val="center"/>
        </w:trPr>
        <w:tc>
          <w:tcPr>
            <w:tcW w:w="5000" w:type="pct"/>
            <w:shd w:val="clear" w:color="auto" w:fill="auto"/>
            <w:noWrap/>
            <w:hideMark/>
          </w:tcPr>
          <w:p w:rsidR="00B417C3" w:rsidRPr="005D70E9" w:rsidRDefault="00B417C3" w:rsidP="008D004D">
            <w:pPr>
              <w:jc w:val="left"/>
              <w:rPr>
                <w:rFonts w:eastAsia="Times New Roman"/>
                <w:color w:val="000000"/>
                <w:sz w:val="20"/>
                <w:szCs w:val="20"/>
                <w:lang w:eastAsia="es-CL"/>
              </w:rPr>
            </w:pPr>
            <w:r w:rsidRPr="005D70E9">
              <w:rPr>
                <w:rFonts w:eastAsia="Times New Roman"/>
                <w:b/>
                <w:bCs/>
                <w:color w:val="000000"/>
                <w:sz w:val="20"/>
                <w:szCs w:val="20"/>
                <w:lang w:eastAsia="es-CL"/>
              </w:rPr>
              <w:t>Descripción</w:t>
            </w:r>
            <w:r w:rsidRPr="005D70E9">
              <w:rPr>
                <w:rFonts w:eastAsia="Times New Roman"/>
                <w:color w:val="000000"/>
                <w:sz w:val="20"/>
                <w:szCs w:val="20"/>
                <w:lang w:eastAsia="es-CL"/>
              </w:rPr>
              <w:t>:</w:t>
            </w:r>
          </w:p>
          <w:p w:rsidR="008F3714" w:rsidRPr="005D70E9" w:rsidRDefault="008F3714" w:rsidP="00E4606A">
            <w:pPr>
              <w:rPr>
                <w:rFonts w:eastAsia="Times New Roman"/>
                <w:color w:val="000000"/>
                <w:sz w:val="20"/>
                <w:szCs w:val="20"/>
                <w:lang w:eastAsia="es-CL"/>
              </w:rPr>
            </w:pPr>
          </w:p>
          <w:p w:rsidR="00487099" w:rsidRPr="005D70E9" w:rsidRDefault="00487099" w:rsidP="00E4606A">
            <w:pPr>
              <w:rPr>
                <w:rFonts w:eastAsia="Times New Roman"/>
                <w:color w:val="000000"/>
                <w:sz w:val="20"/>
                <w:szCs w:val="20"/>
                <w:lang w:eastAsia="es-CL"/>
              </w:rPr>
            </w:pPr>
            <w:r w:rsidRPr="005D70E9">
              <w:rPr>
                <w:rFonts w:eastAsia="Times New Roman"/>
                <w:color w:val="000000"/>
                <w:sz w:val="20"/>
                <w:szCs w:val="20"/>
                <w:lang w:eastAsia="es-CL"/>
              </w:rPr>
              <w:t xml:space="preserve">Al término de la </w:t>
            </w:r>
            <w:r w:rsidR="00E4606A" w:rsidRPr="005D70E9">
              <w:rPr>
                <w:rFonts w:eastAsia="Times New Roman"/>
                <w:color w:val="000000"/>
                <w:sz w:val="20"/>
                <w:szCs w:val="20"/>
                <w:lang w:eastAsia="es-CL"/>
              </w:rPr>
              <w:t>inspección ambiental se solicitó</w:t>
            </w:r>
            <w:r w:rsidRPr="005D70E9">
              <w:rPr>
                <w:rFonts w:eastAsia="Times New Roman"/>
                <w:color w:val="000000"/>
                <w:sz w:val="20"/>
                <w:szCs w:val="20"/>
                <w:lang w:eastAsia="es-CL"/>
              </w:rPr>
              <w:t xml:space="preserve"> al titular</w:t>
            </w:r>
            <w:r w:rsidR="00E4606A" w:rsidRPr="005D70E9">
              <w:rPr>
                <w:rFonts w:eastAsia="Times New Roman"/>
                <w:color w:val="000000"/>
                <w:sz w:val="20"/>
                <w:szCs w:val="20"/>
                <w:lang w:eastAsia="es-CL"/>
              </w:rPr>
              <w:t>,</w:t>
            </w:r>
            <w:r w:rsidRPr="005D70E9">
              <w:rPr>
                <w:rFonts w:eastAsia="Times New Roman"/>
                <w:color w:val="000000"/>
                <w:sz w:val="20"/>
                <w:szCs w:val="20"/>
                <w:lang w:eastAsia="es-CL"/>
              </w:rPr>
              <w:t xml:space="preserve"> antecedentes sobre </w:t>
            </w:r>
            <w:r w:rsidR="00E4606A" w:rsidRPr="005D70E9">
              <w:rPr>
                <w:rFonts w:eastAsia="Times New Roman"/>
                <w:color w:val="000000"/>
                <w:sz w:val="20"/>
                <w:szCs w:val="20"/>
                <w:lang w:eastAsia="es-CL"/>
              </w:rPr>
              <w:t>un</w:t>
            </w:r>
            <w:r w:rsidR="008F3714" w:rsidRPr="005D70E9">
              <w:rPr>
                <w:rFonts w:eastAsia="Times New Roman"/>
                <w:color w:val="000000"/>
                <w:sz w:val="20"/>
                <w:szCs w:val="20"/>
                <w:lang w:eastAsia="es-CL"/>
              </w:rPr>
              <w:t xml:space="preserve"> incidente de la quema de correa trasportadora </w:t>
            </w:r>
            <w:r w:rsidR="00E4606A" w:rsidRPr="005D70E9">
              <w:rPr>
                <w:rFonts w:eastAsia="Times New Roman"/>
                <w:color w:val="000000"/>
                <w:sz w:val="20"/>
                <w:szCs w:val="20"/>
                <w:lang w:eastAsia="es-CL"/>
              </w:rPr>
              <w:t xml:space="preserve">ocurrido en mayo del presente año </w:t>
            </w:r>
            <w:r w:rsidR="008F3714" w:rsidRPr="005D70E9">
              <w:rPr>
                <w:rFonts w:eastAsia="Times New Roman"/>
                <w:color w:val="000000"/>
                <w:sz w:val="20"/>
                <w:szCs w:val="20"/>
                <w:lang w:eastAsia="es-CL"/>
              </w:rPr>
              <w:t>y medidas</w:t>
            </w:r>
            <w:r w:rsidR="00E4606A" w:rsidRPr="005D70E9">
              <w:rPr>
                <w:rFonts w:eastAsia="Times New Roman"/>
                <w:color w:val="000000"/>
                <w:sz w:val="20"/>
                <w:szCs w:val="20"/>
                <w:lang w:eastAsia="es-CL"/>
              </w:rPr>
              <w:t xml:space="preserve"> adoptadas.</w:t>
            </w:r>
            <w:r w:rsidR="008F3714" w:rsidRPr="005D70E9">
              <w:rPr>
                <w:rFonts w:eastAsia="Times New Roman"/>
                <w:color w:val="000000"/>
                <w:sz w:val="20"/>
                <w:szCs w:val="20"/>
                <w:lang w:eastAsia="es-CL"/>
              </w:rPr>
              <w:t xml:space="preserve"> </w:t>
            </w:r>
            <w:r w:rsidR="00152746" w:rsidRPr="005D70E9">
              <w:rPr>
                <w:rFonts w:eastAsia="Times New Roman"/>
                <w:color w:val="000000"/>
                <w:sz w:val="20"/>
                <w:szCs w:val="20"/>
                <w:lang w:eastAsia="es-CL"/>
              </w:rPr>
              <w:t>En base a lo anterior, e</w:t>
            </w:r>
            <w:r w:rsidRPr="005D70E9">
              <w:rPr>
                <w:rFonts w:eastAsia="Times New Roman"/>
                <w:color w:val="000000"/>
                <w:sz w:val="20"/>
                <w:szCs w:val="20"/>
                <w:lang w:eastAsia="es-CL"/>
              </w:rPr>
              <w:t xml:space="preserve">l titular envió el documento denominado </w:t>
            </w:r>
            <w:r w:rsidR="00CB1935" w:rsidRPr="005D70E9">
              <w:rPr>
                <w:rFonts w:eastAsia="Times New Roman"/>
                <w:color w:val="000000"/>
                <w:sz w:val="20"/>
                <w:szCs w:val="20"/>
                <w:lang w:eastAsia="es-CL"/>
              </w:rPr>
              <w:t>“</w:t>
            </w:r>
            <w:r w:rsidRPr="005D70E9">
              <w:rPr>
                <w:rFonts w:eastAsia="Times New Roman"/>
                <w:color w:val="000000"/>
                <w:sz w:val="20"/>
                <w:szCs w:val="20"/>
                <w:lang w:eastAsia="es-CL"/>
              </w:rPr>
              <w:t>Investigación Inciden</w:t>
            </w:r>
            <w:r w:rsidR="00CB1935" w:rsidRPr="005D70E9">
              <w:rPr>
                <w:rFonts w:eastAsia="Times New Roman"/>
                <w:color w:val="000000"/>
                <w:sz w:val="20"/>
                <w:szCs w:val="20"/>
                <w:lang w:eastAsia="es-CL"/>
              </w:rPr>
              <w:t xml:space="preserve">te Accidente con Daño Material Incendio Harneros Terciario </w:t>
            </w:r>
            <w:r w:rsidRPr="005D70E9">
              <w:rPr>
                <w:rFonts w:eastAsia="Times New Roman"/>
                <w:color w:val="000000"/>
                <w:sz w:val="20"/>
                <w:szCs w:val="20"/>
                <w:lang w:eastAsia="es-CL"/>
              </w:rPr>
              <w:t>26 de mayo 2014</w:t>
            </w:r>
            <w:r w:rsidR="00CB1935" w:rsidRPr="005D70E9">
              <w:rPr>
                <w:rFonts w:eastAsia="Times New Roman"/>
                <w:color w:val="000000"/>
                <w:sz w:val="20"/>
                <w:szCs w:val="20"/>
                <w:lang w:eastAsia="es-CL"/>
              </w:rPr>
              <w:t>, Operaciones Planta” (Anexo 3).</w:t>
            </w:r>
          </w:p>
          <w:p w:rsidR="00CB1935" w:rsidRPr="005D70E9" w:rsidRDefault="00CB1935" w:rsidP="00E4606A">
            <w:pPr>
              <w:rPr>
                <w:rFonts w:eastAsia="Times New Roman"/>
                <w:color w:val="000000"/>
                <w:sz w:val="20"/>
                <w:szCs w:val="20"/>
                <w:lang w:eastAsia="es-CL"/>
              </w:rPr>
            </w:pPr>
          </w:p>
          <w:p w:rsidR="00CB1935" w:rsidRPr="005D70E9" w:rsidRDefault="00CB1935" w:rsidP="00E4606A">
            <w:pPr>
              <w:rPr>
                <w:rFonts w:eastAsia="Times New Roman"/>
                <w:color w:val="000000"/>
                <w:sz w:val="20"/>
                <w:szCs w:val="20"/>
                <w:lang w:eastAsia="es-CL"/>
              </w:rPr>
            </w:pPr>
            <w:r w:rsidRPr="005D70E9">
              <w:rPr>
                <w:rFonts w:eastAsia="Times New Roman"/>
                <w:color w:val="000000"/>
                <w:sz w:val="20"/>
                <w:szCs w:val="20"/>
                <w:lang w:eastAsia="es-CL"/>
              </w:rPr>
              <w:t xml:space="preserve">En el documento se presentaron los </w:t>
            </w:r>
            <w:r w:rsidR="00FD7602" w:rsidRPr="005D70E9">
              <w:rPr>
                <w:rFonts w:eastAsia="Times New Roman"/>
                <w:color w:val="000000"/>
                <w:sz w:val="20"/>
                <w:szCs w:val="20"/>
                <w:lang w:eastAsia="es-CL"/>
              </w:rPr>
              <w:t xml:space="preserve">resultados de </w:t>
            </w:r>
            <w:r w:rsidRPr="005D70E9">
              <w:rPr>
                <w:rFonts w:eastAsia="Times New Roman"/>
                <w:color w:val="000000"/>
                <w:sz w:val="20"/>
                <w:szCs w:val="20"/>
                <w:lang w:eastAsia="es-CL"/>
              </w:rPr>
              <w:t xml:space="preserve">la </w:t>
            </w:r>
            <w:r w:rsidR="001F7BFD" w:rsidRPr="005D70E9">
              <w:rPr>
                <w:rFonts w:eastAsia="Times New Roman"/>
                <w:color w:val="000000"/>
                <w:sz w:val="20"/>
                <w:szCs w:val="20"/>
                <w:lang w:eastAsia="es-CL"/>
              </w:rPr>
              <w:t>investigación</w:t>
            </w:r>
            <w:r w:rsidRPr="005D70E9">
              <w:rPr>
                <w:rFonts w:eastAsia="Times New Roman"/>
                <w:color w:val="000000"/>
                <w:sz w:val="20"/>
                <w:szCs w:val="20"/>
                <w:lang w:eastAsia="es-CL"/>
              </w:rPr>
              <w:t xml:space="preserve"> realizada </w:t>
            </w:r>
            <w:r w:rsidR="00FD7602" w:rsidRPr="005D70E9">
              <w:rPr>
                <w:rFonts w:eastAsia="Times New Roman"/>
                <w:color w:val="000000"/>
                <w:sz w:val="20"/>
                <w:szCs w:val="20"/>
                <w:lang w:eastAsia="es-CL"/>
              </w:rPr>
              <w:t xml:space="preserve">por parte de la empresa, desde los </w:t>
            </w:r>
            <w:r w:rsidR="001F7BFD" w:rsidRPr="005D70E9">
              <w:rPr>
                <w:rFonts w:eastAsia="Times New Roman"/>
                <w:color w:val="000000"/>
                <w:sz w:val="20"/>
                <w:szCs w:val="20"/>
                <w:lang w:eastAsia="es-CL"/>
              </w:rPr>
              <w:t>días</w:t>
            </w:r>
            <w:r w:rsidR="00FD7602" w:rsidRPr="005D70E9">
              <w:rPr>
                <w:rFonts w:eastAsia="Times New Roman"/>
                <w:color w:val="000000"/>
                <w:sz w:val="20"/>
                <w:szCs w:val="20"/>
                <w:lang w:eastAsia="es-CL"/>
              </w:rPr>
              <w:t xml:space="preserve"> 27 de Mayo del</w:t>
            </w:r>
            <w:r w:rsidR="00E4606A" w:rsidRPr="005D70E9">
              <w:rPr>
                <w:rFonts w:eastAsia="Times New Roman"/>
                <w:color w:val="000000"/>
                <w:sz w:val="20"/>
                <w:szCs w:val="20"/>
                <w:lang w:eastAsia="es-CL"/>
              </w:rPr>
              <w:t xml:space="preserve"> 2014 al 16 de Junio d</w:t>
            </w:r>
            <w:r w:rsidR="00FD7602" w:rsidRPr="005D70E9">
              <w:rPr>
                <w:rFonts w:eastAsia="Times New Roman"/>
                <w:color w:val="000000"/>
                <w:sz w:val="20"/>
                <w:szCs w:val="20"/>
                <w:lang w:eastAsia="es-CL"/>
              </w:rPr>
              <w:t xml:space="preserve">el </w:t>
            </w:r>
            <w:r w:rsidRPr="005D70E9">
              <w:rPr>
                <w:rFonts w:eastAsia="Times New Roman"/>
                <w:color w:val="000000"/>
                <w:sz w:val="20"/>
                <w:szCs w:val="20"/>
                <w:lang w:eastAsia="es-CL"/>
              </w:rPr>
              <w:t xml:space="preserve">2014, </w:t>
            </w:r>
            <w:r w:rsidR="00FD7602" w:rsidRPr="005D70E9">
              <w:rPr>
                <w:rFonts w:eastAsia="Times New Roman"/>
                <w:color w:val="000000"/>
                <w:sz w:val="20"/>
                <w:szCs w:val="20"/>
                <w:lang w:eastAsia="es-CL"/>
              </w:rPr>
              <w:t xml:space="preserve">por medio de una </w:t>
            </w:r>
            <w:r w:rsidR="001F7BFD" w:rsidRPr="005D70E9">
              <w:rPr>
                <w:rFonts w:eastAsia="Times New Roman"/>
                <w:color w:val="000000"/>
                <w:sz w:val="20"/>
                <w:szCs w:val="20"/>
                <w:lang w:eastAsia="es-CL"/>
              </w:rPr>
              <w:t>Comisión</w:t>
            </w:r>
            <w:r w:rsidR="00FD7602" w:rsidRPr="005D70E9">
              <w:rPr>
                <w:rFonts w:eastAsia="Times New Roman"/>
                <w:color w:val="000000"/>
                <w:sz w:val="20"/>
                <w:szCs w:val="20"/>
                <w:lang w:eastAsia="es-CL"/>
              </w:rPr>
              <w:t xml:space="preserve"> Investigadora. </w:t>
            </w:r>
          </w:p>
          <w:p w:rsidR="00CB1935" w:rsidRPr="005D70E9" w:rsidRDefault="00CB1935" w:rsidP="00E4606A">
            <w:pPr>
              <w:rPr>
                <w:rFonts w:eastAsia="Times New Roman"/>
                <w:color w:val="000000"/>
                <w:sz w:val="20"/>
                <w:szCs w:val="20"/>
                <w:lang w:eastAsia="es-CL"/>
              </w:rPr>
            </w:pPr>
          </w:p>
          <w:p w:rsidR="00CB1935" w:rsidRPr="005D70E9" w:rsidRDefault="002C5FF5" w:rsidP="00E4606A">
            <w:pPr>
              <w:rPr>
                <w:rFonts w:eastAsia="Times New Roman"/>
                <w:color w:val="000000"/>
                <w:sz w:val="20"/>
                <w:szCs w:val="20"/>
                <w:lang w:eastAsia="es-CL"/>
              </w:rPr>
            </w:pPr>
            <w:r w:rsidRPr="005D70E9">
              <w:rPr>
                <w:rFonts w:eastAsia="Times New Roman"/>
                <w:color w:val="000000"/>
                <w:sz w:val="20"/>
                <w:szCs w:val="20"/>
                <w:lang w:eastAsia="es-CL"/>
              </w:rPr>
              <w:t xml:space="preserve">La descripción de los hechos indicó que el incidente ocurrió el 26 de Mayo de 2014 a las 16:20 horas, posterior a una reparación realizada </w:t>
            </w:r>
            <w:r w:rsidR="00CB1935" w:rsidRPr="005D70E9">
              <w:rPr>
                <w:rFonts w:eastAsia="Times New Roman"/>
                <w:color w:val="000000"/>
                <w:sz w:val="20"/>
                <w:szCs w:val="20"/>
                <w:lang w:eastAsia="es-CL"/>
              </w:rPr>
              <w:t>en Área Planta Seca, chute  230CH034</w:t>
            </w:r>
            <w:r w:rsidRPr="005D70E9">
              <w:rPr>
                <w:rFonts w:eastAsia="Times New Roman"/>
                <w:color w:val="000000"/>
                <w:sz w:val="20"/>
                <w:szCs w:val="20"/>
                <w:lang w:eastAsia="es-CL"/>
              </w:rPr>
              <w:t xml:space="preserve">, en zona de descarga harneros terciarios, la cual consistía en soldar al arco 2 parches metálicos </w:t>
            </w:r>
            <w:r w:rsidR="00CB1935" w:rsidRPr="005D70E9">
              <w:rPr>
                <w:rFonts w:eastAsia="Times New Roman"/>
                <w:color w:val="000000"/>
                <w:sz w:val="20"/>
                <w:szCs w:val="20"/>
                <w:lang w:eastAsia="es-CL"/>
              </w:rPr>
              <w:t>de 200x200x15 mm por el exteri</w:t>
            </w:r>
            <w:r w:rsidRPr="005D70E9">
              <w:rPr>
                <w:rFonts w:eastAsia="Times New Roman"/>
                <w:color w:val="000000"/>
                <w:sz w:val="20"/>
                <w:szCs w:val="20"/>
                <w:lang w:eastAsia="es-CL"/>
              </w:rPr>
              <w:t xml:space="preserve">or </w:t>
            </w:r>
            <w:r w:rsidR="00CB1935" w:rsidRPr="005D70E9">
              <w:rPr>
                <w:rFonts w:eastAsia="Times New Roman"/>
                <w:color w:val="000000"/>
                <w:sz w:val="20"/>
                <w:szCs w:val="20"/>
                <w:lang w:eastAsia="es-CL"/>
              </w:rPr>
              <w:t>para evitar fuga de material. Una vez finalizada l</w:t>
            </w:r>
            <w:r w:rsidRPr="005D70E9">
              <w:rPr>
                <w:rFonts w:eastAsia="Times New Roman"/>
                <w:color w:val="000000"/>
                <w:sz w:val="20"/>
                <w:szCs w:val="20"/>
                <w:lang w:eastAsia="es-CL"/>
              </w:rPr>
              <w:t>a actividad, mientras ejecutores</w:t>
            </w:r>
            <w:r w:rsidR="00CB1935" w:rsidRPr="005D70E9">
              <w:rPr>
                <w:rFonts w:eastAsia="Times New Roman"/>
                <w:color w:val="000000"/>
                <w:sz w:val="20"/>
                <w:szCs w:val="20"/>
                <w:lang w:eastAsia="es-CL"/>
              </w:rPr>
              <w:t xml:space="preserve"> se enc</w:t>
            </w:r>
            <w:r w:rsidR="00E4606A" w:rsidRPr="005D70E9">
              <w:rPr>
                <w:rFonts w:eastAsia="Times New Roman"/>
                <w:color w:val="000000"/>
                <w:sz w:val="20"/>
                <w:szCs w:val="20"/>
                <w:lang w:eastAsia="es-CL"/>
              </w:rPr>
              <w:t xml:space="preserve">ontraban desbloqueando equipos </w:t>
            </w:r>
            <w:r w:rsidR="00CB1935" w:rsidRPr="005D70E9">
              <w:rPr>
                <w:rFonts w:eastAsia="Times New Roman"/>
                <w:color w:val="000000"/>
                <w:sz w:val="20"/>
                <w:szCs w:val="20"/>
                <w:lang w:eastAsia="es-CL"/>
              </w:rPr>
              <w:t>intervenidos, Jefe Turno Planta Seca es in</w:t>
            </w:r>
            <w:r w:rsidR="00E4606A" w:rsidRPr="005D70E9">
              <w:rPr>
                <w:rFonts w:eastAsia="Times New Roman"/>
                <w:color w:val="000000"/>
                <w:sz w:val="20"/>
                <w:szCs w:val="20"/>
                <w:lang w:eastAsia="es-CL"/>
              </w:rPr>
              <w:t>formado de presencia  de</w:t>
            </w:r>
            <w:r w:rsidRPr="005D70E9">
              <w:rPr>
                <w:rFonts w:eastAsia="Times New Roman"/>
                <w:color w:val="000000"/>
                <w:sz w:val="20"/>
                <w:szCs w:val="20"/>
                <w:lang w:eastAsia="es-CL"/>
              </w:rPr>
              <w:t xml:space="preserve"> humo</w:t>
            </w:r>
            <w:r w:rsidR="00CB1935" w:rsidRPr="005D70E9">
              <w:rPr>
                <w:rFonts w:eastAsia="Times New Roman"/>
                <w:color w:val="000000"/>
                <w:sz w:val="20"/>
                <w:szCs w:val="20"/>
                <w:lang w:eastAsia="es-CL"/>
              </w:rPr>
              <w:t xml:space="preserve"> en el sector</w:t>
            </w:r>
            <w:r w:rsidRPr="005D70E9">
              <w:rPr>
                <w:rFonts w:eastAsia="Times New Roman"/>
                <w:color w:val="000000"/>
                <w:sz w:val="20"/>
                <w:szCs w:val="20"/>
                <w:lang w:eastAsia="es-CL"/>
              </w:rPr>
              <w:t>, activando código de Emergencia</w:t>
            </w:r>
            <w:r w:rsidR="00CB1935" w:rsidRPr="005D70E9">
              <w:rPr>
                <w:rFonts w:eastAsia="Times New Roman"/>
                <w:color w:val="000000"/>
                <w:sz w:val="20"/>
                <w:szCs w:val="20"/>
                <w:lang w:eastAsia="es-CL"/>
              </w:rPr>
              <w:t xml:space="preserve"> 2 (incendio). Deb</w:t>
            </w:r>
            <w:r w:rsidRPr="005D70E9">
              <w:rPr>
                <w:rFonts w:eastAsia="Times New Roman"/>
                <w:color w:val="000000"/>
                <w:sz w:val="20"/>
                <w:szCs w:val="20"/>
                <w:lang w:eastAsia="es-CL"/>
              </w:rPr>
              <w:t xml:space="preserve">ido a lo anterior se solicitó apoyo </w:t>
            </w:r>
            <w:r w:rsidR="00CB1935" w:rsidRPr="005D70E9">
              <w:rPr>
                <w:rFonts w:eastAsia="Times New Roman"/>
                <w:color w:val="000000"/>
                <w:sz w:val="20"/>
                <w:szCs w:val="20"/>
                <w:lang w:eastAsia="es-CL"/>
              </w:rPr>
              <w:t xml:space="preserve">a </w:t>
            </w:r>
            <w:r w:rsidRPr="005D70E9">
              <w:rPr>
                <w:rFonts w:eastAsia="Times New Roman"/>
                <w:color w:val="000000"/>
                <w:sz w:val="20"/>
                <w:szCs w:val="20"/>
                <w:lang w:eastAsia="es-CL"/>
              </w:rPr>
              <w:t xml:space="preserve">la </w:t>
            </w:r>
            <w:r w:rsidR="00CB1935" w:rsidRPr="005D70E9">
              <w:rPr>
                <w:rFonts w:eastAsia="Times New Roman"/>
                <w:color w:val="000000"/>
                <w:sz w:val="20"/>
                <w:szCs w:val="20"/>
                <w:lang w:eastAsia="es-CL"/>
              </w:rPr>
              <w:t xml:space="preserve">Brigada de Emergencia </w:t>
            </w:r>
            <w:r w:rsidRPr="005D70E9">
              <w:rPr>
                <w:rFonts w:eastAsia="Times New Roman"/>
                <w:color w:val="000000"/>
                <w:sz w:val="20"/>
                <w:szCs w:val="20"/>
                <w:lang w:eastAsia="es-CL"/>
              </w:rPr>
              <w:t>de la empresa</w:t>
            </w:r>
            <w:r w:rsidR="00E4606A" w:rsidRPr="005D70E9">
              <w:rPr>
                <w:rFonts w:eastAsia="Times New Roman"/>
                <w:color w:val="000000"/>
                <w:sz w:val="20"/>
                <w:szCs w:val="20"/>
                <w:lang w:eastAsia="es-CL"/>
              </w:rPr>
              <w:t>, Brigada Minera Esperanza</w:t>
            </w:r>
            <w:r w:rsidRPr="005D70E9">
              <w:rPr>
                <w:rFonts w:eastAsia="Times New Roman"/>
                <w:color w:val="000000"/>
                <w:sz w:val="20"/>
                <w:szCs w:val="20"/>
                <w:lang w:eastAsia="es-CL"/>
              </w:rPr>
              <w:t xml:space="preserve"> y Bomberos</w:t>
            </w:r>
            <w:r w:rsidR="00CB1935" w:rsidRPr="005D70E9">
              <w:rPr>
                <w:rFonts w:eastAsia="Times New Roman"/>
                <w:color w:val="000000"/>
                <w:sz w:val="20"/>
                <w:szCs w:val="20"/>
                <w:lang w:eastAsia="es-CL"/>
              </w:rPr>
              <w:t xml:space="preserve"> </w:t>
            </w:r>
            <w:r w:rsidRPr="005D70E9">
              <w:rPr>
                <w:rFonts w:eastAsia="Times New Roman"/>
                <w:color w:val="000000"/>
                <w:sz w:val="20"/>
                <w:szCs w:val="20"/>
                <w:lang w:eastAsia="es-CL"/>
              </w:rPr>
              <w:t xml:space="preserve">de </w:t>
            </w:r>
            <w:r w:rsidR="00CB1935" w:rsidRPr="005D70E9">
              <w:rPr>
                <w:rFonts w:eastAsia="Times New Roman"/>
                <w:color w:val="000000"/>
                <w:sz w:val="20"/>
                <w:szCs w:val="20"/>
                <w:lang w:eastAsia="es-CL"/>
              </w:rPr>
              <w:t>Sierra Gorda</w:t>
            </w:r>
            <w:r w:rsidRPr="005D70E9">
              <w:rPr>
                <w:rFonts w:eastAsia="Times New Roman"/>
                <w:color w:val="000000"/>
                <w:sz w:val="20"/>
                <w:szCs w:val="20"/>
                <w:lang w:eastAsia="es-CL"/>
              </w:rPr>
              <w:t>,</w:t>
            </w:r>
            <w:r w:rsidR="00152746" w:rsidRPr="005D70E9">
              <w:rPr>
                <w:rFonts w:eastAsia="Times New Roman"/>
                <w:color w:val="000000"/>
                <w:sz w:val="20"/>
                <w:szCs w:val="20"/>
                <w:lang w:eastAsia="es-CL"/>
              </w:rPr>
              <w:t xml:space="preserve"> </w:t>
            </w:r>
            <w:r w:rsidRPr="005D70E9">
              <w:rPr>
                <w:rFonts w:eastAsia="Times New Roman"/>
                <w:color w:val="000000"/>
                <w:sz w:val="20"/>
                <w:szCs w:val="20"/>
                <w:lang w:eastAsia="es-CL"/>
              </w:rPr>
              <w:t>entre otros</w:t>
            </w:r>
            <w:r w:rsidR="00152746" w:rsidRPr="005D70E9">
              <w:rPr>
                <w:rFonts w:eastAsia="Times New Roman"/>
                <w:color w:val="000000"/>
                <w:sz w:val="20"/>
                <w:szCs w:val="20"/>
                <w:lang w:eastAsia="es-CL"/>
              </w:rPr>
              <w:t xml:space="preserve">, </w:t>
            </w:r>
            <w:r w:rsidR="00E4606A" w:rsidRPr="005D70E9">
              <w:rPr>
                <w:rFonts w:eastAsia="Times New Roman"/>
                <w:color w:val="000000"/>
                <w:sz w:val="20"/>
                <w:szCs w:val="20"/>
                <w:lang w:eastAsia="es-CL"/>
              </w:rPr>
              <w:t>realizando</w:t>
            </w:r>
            <w:r w:rsidR="00152746" w:rsidRPr="005D70E9">
              <w:rPr>
                <w:rFonts w:eastAsia="Times New Roman"/>
                <w:color w:val="000000"/>
                <w:sz w:val="20"/>
                <w:szCs w:val="20"/>
                <w:lang w:eastAsia="es-CL"/>
              </w:rPr>
              <w:t xml:space="preserve"> los comunicados tanto</w:t>
            </w:r>
            <w:r w:rsidR="00E4606A" w:rsidRPr="005D70E9">
              <w:rPr>
                <w:rFonts w:eastAsia="Times New Roman"/>
                <w:color w:val="000000"/>
                <w:sz w:val="20"/>
                <w:szCs w:val="20"/>
                <w:lang w:eastAsia="es-CL"/>
              </w:rPr>
              <w:t xml:space="preserve"> a nivel interno</w:t>
            </w:r>
            <w:r w:rsidR="00152746" w:rsidRPr="005D70E9">
              <w:rPr>
                <w:rFonts w:eastAsia="Times New Roman"/>
                <w:color w:val="000000"/>
                <w:sz w:val="20"/>
                <w:szCs w:val="20"/>
                <w:lang w:eastAsia="es-CL"/>
              </w:rPr>
              <w:t xml:space="preserve"> del grupo minero como a organismo</w:t>
            </w:r>
            <w:r w:rsidR="00E4606A" w:rsidRPr="005D70E9">
              <w:rPr>
                <w:rFonts w:eastAsia="Times New Roman"/>
                <w:color w:val="000000"/>
                <w:sz w:val="20"/>
                <w:szCs w:val="20"/>
                <w:lang w:eastAsia="es-CL"/>
              </w:rPr>
              <w:t>s</w:t>
            </w:r>
            <w:r w:rsidR="00152746" w:rsidRPr="005D70E9">
              <w:rPr>
                <w:rFonts w:eastAsia="Times New Roman"/>
                <w:color w:val="000000"/>
                <w:sz w:val="20"/>
                <w:szCs w:val="20"/>
                <w:lang w:eastAsia="es-CL"/>
              </w:rPr>
              <w:t xml:space="preserve"> externos (ONEMI y SERNAGEOMIN)</w:t>
            </w:r>
            <w:r w:rsidR="00E4606A" w:rsidRPr="005D70E9">
              <w:rPr>
                <w:rFonts w:eastAsia="Times New Roman"/>
                <w:color w:val="000000"/>
                <w:sz w:val="20"/>
                <w:szCs w:val="20"/>
                <w:lang w:eastAsia="es-CL"/>
              </w:rPr>
              <w:t xml:space="preserve">. </w:t>
            </w:r>
            <w:r w:rsidR="00152746" w:rsidRPr="005D70E9">
              <w:rPr>
                <w:rFonts w:eastAsia="Times New Roman"/>
                <w:color w:val="000000"/>
                <w:sz w:val="20"/>
                <w:szCs w:val="20"/>
                <w:lang w:eastAsia="es-CL"/>
              </w:rPr>
              <w:t>Cabe mencionar que e</w:t>
            </w:r>
            <w:r w:rsidR="00CB1935" w:rsidRPr="005D70E9">
              <w:rPr>
                <w:rFonts w:eastAsia="Times New Roman"/>
                <w:color w:val="000000"/>
                <w:sz w:val="20"/>
                <w:szCs w:val="20"/>
                <w:lang w:eastAsia="es-CL"/>
              </w:rPr>
              <w:t xml:space="preserve">n el siniestro no </w:t>
            </w:r>
            <w:r w:rsidRPr="005D70E9">
              <w:rPr>
                <w:rFonts w:eastAsia="Times New Roman"/>
                <w:color w:val="000000"/>
                <w:sz w:val="20"/>
                <w:szCs w:val="20"/>
                <w:lang w:eastAsia="es-CL"/>
              </w:rPr>
              <w:t>se</w:t>
            </w:r>
            <w:r w:rsidR="004F3092">
              <w:rPr>
                <w:rFonts w:eastAsia="Times New Roman"/>
                <w:color w:val="000000"/>
                <w:sz w:val="20"/>
                <w:szCs w:val="20"/>
                <w:lang w:eastAsia="es-CL"/>
              </w:rPr>
              <w:t xml:space="preserve"> produjeron</w:t>
            </w:r>
            <w:r w:rsidR="00CB1935" w:rsidRPr="005D70E9">
              <w:rPr>
                <w:rFonts w:eastAsia="Times New Roman"/>
                <w:color w:val="000000"/>
                <w:sz w:val="20"/>
                <w:szCs w:val="20"/>
                <w:lang w:eastAsia="es-CL"/>
              </w:rPr>
              <w:t xml:space="preserve"> lesiones a personas.</w:t>
            </w:r>
          </w:p>
          <w:p w:rsidR="004066EA" w:rsidRPr="005D70E9" w:rsidRDefault="004066EA" w:rsidP="00E4606A">
            <w:pPr>
              <w:rPr>
                <w:rFonts w:eastAsia="Times New Roman"/>
                <w:color w:val="000000"/>
                <w:sz w:val="20"/>
                <w:szCs w:val="20"/>
                <w:lang w:eastAsia="es-CL"/>
              </w:rPr>
            </w:pPr>
          </w:p>
          <w:p w:rsidR="004066EA" w:rsidRPr="005D70E9" w:rsidRDefault="003526A3" w:rsidP="00E4606A">
            <w:pPr>
              <w:rPr>
                <w:rFonts w:eastAsia="Times New Roman"/>
                <w:color w:val="000000"/>
                <w:sz w:val="20"/>
                <w:szCs w:val="20"/>
                <w:lang w:eastAsia="es-CL"/>
              </w:rPr>
            </w:pPr>
            <w:r>
              <w:rPr>
                <w:rFonts w:eastAsia="Times New Roman"/>
                <w:color w:val="000000"/>
                <w:sz w:val="20"/>
                <w:szCs w:val="20"/>
                <w:lang w:eastAsia="es-CL"/>
              </w:rPr>
              <w:t>El titular indicó que c</w:t>
            </w:r>
            <w:r w:rsidR="00152746" w:rsidRPr="005D70E9">
              <w:rPr>
                <w:rFonts w:eastAsia="Times New Roman"/>
                <w:color w:val="000000"/>
                <w:sz w:val="20"/>
                <w:szCs w:val="20"/>
                <w:lang w:eastAsia="es-CL"/>
              </w:rPr>
              <w:t>on fecha</w:t>
            </w:r>
            <w:r w:rsidR="004066EA" w:rsidRPr="005D70E9">
              <w:rPr>
                <w:rFonts w:eastAsia="Times New Roman"/>
                <w:color w:val="000000"/>
                <w:sz w:val="20"/>
                <w:szCs w:val="20"/>
                <w:lang w:eastAsia="es-CL"/>
              </w:rPr>
              <w:t xml:space="preserve"> 27 de Junio</w:t>
            </w:r>
            <w:r w:rsidR="00152746" w:rsidRPr="005D70E9">
              <w:rPr>
                <w:rFonts w:eastAsia="Times New Roman"/>
                <w:color w:val="000000"/>
                <w:sz w:val="20"/>
                <w:szCs w:val="20"/>
                <w:lang w:eastAsia="es-CL"/>
              </w:rPr>
              <w:t xml:space="preserve"> de </w:t>
            </w:r>
            <w:r w:rsidR="004F3092">
              <w:rPr>
                <w:rFonts w:eastAsia="Times New Roman"/>
                <w:color w:val="000000"/>
                <w:sz w:val="20"/>
                <w:szCs w:val="20"/>
                <w:lang w:eastAsia="es-CL"/>
              </w:rPr>
              <w:t>2014 se realizó fiscalización por parte del</w:t>
            </w:r>
            <w:r w:rsidR="00152746" w:rsidRPr="005D70E9">
              <w:rPr>
                <w:rFonts w:eastAsia="Times New Roman"/>
                <w:color w:val="000000"/>
                <w:sz w:val="20"/>
                <w:szCs w:val="20"/>
                <w:lang w:eastAsia="es-CL"/>
              </w:rPr>
              <w:t xml:space="preserve"> SERNAGEOMÍN, quienes indagaron antecedentes y</w:t>
            </w:r>
            <w:r w:rsidR="00E4606A" w:rsidRPr="005D70E9">
              <w:rPr>
                <w:rFonts w:eastAsia="Times New Roman"/>
                <w:color w:val="000000"/>
                <w:sz w:val="20"/>
                <w:szCs w:val="20"/>
                <w:lang w:eastAsia="es-CL"/>
              </w:rPr>
              <w:t xml:space="preserve"> elementos </w:t>
            </w:r>
            <w:r w:rsidR="00152746" w:rsidRPr="005D70E9">
              <w:rPr>
                <w:rFonts w:eastAsia="Times New Roman"/>
                <w:color w:val="000000"/>
                <w:sz w:val="20"/>
                <w:szCs w:val="20"/>
                <w:lang w:eastAsia="es-CL"/>
              </w:rPr>
              <w:t xml:space="preserve">contribuyentes </w:t>
            </w:r>
            <w:r w:rsidR="004066EA" w:rsidRPr="005D70E9">
              <w:rPr>
                <w:rFonts w:eastAsia="Times New Roman"/>
                <w:color w:val="000000"/>
                <w:sz w:val="20"/>
                <w:szCs w:val="20"/>
                <w:lang w:eastAsia="es-CL"/>
              </w:rPr>
              <w:t>al incendio,  resultando</w:t>
            </w:r>
            <w:r w:rsidR="00152746" w:rsidRPr="005D70E9">
              <w:rPr>
                <w:rFonts w:eastAsia="Times New Roman"/>
                <w:color w:val="000000"/>
                <w:sz w:val="20"/>
                <w:szCs w:val="20"/>
                <w:lang w:eastAsia="es-CL"/>
              </w:rPr>
              <w:t xml:space="preserve"> de dicha visita acta de inspección</w:t>
            </w:r>
            <w:r w:rsidR="00A826AA">
              <w:rPr>
                <w:rFonts w:eastAsia="Times New Roman"/>
                <w:color w:val="000000"/>
                <w:sz w:val="20"/>
                <w:szCs w:val="20"/>
                <w:lang w:eastAsia="es-CL"/>
              </w:rPr>
              <w:t xml:space="preserve"> en la cual se</w:t>
            </w:r>
            <w:r w:rsidR="00152746" w:rsidRPr="005D70E9">
              <w:rPr>
                <w:rFonts w:eastAsia="Times New Roman"/>
                <w:color w:val="000000"/>
                <w:sz w:val="20"/>
                <w:szCs w:val="20"/>
                <w:lang w:eastAsia="es-CL"/>
              </w:rPr>
              <w:t xml:space="preserve"> </w:t>
            </w:r>
            <w:r w:rsidR="004066EA" w:rsidRPr="005D70E9">
              <w:rPr>
                <w:rFonts w:eastAsia="Times New Roman"/>
                <w:color w:val="000000"/>
                <w:sz w:val="20"/>
                <w:szCs w:val="20"/>
                <w:lang w:eastAsia="es-CL"/>
              </w:rPr>
              <w:t>solicit</w:t>
            </w:r>
            <w:r w:rsidR="00A826AA">
              <w:rPr>
                <w:rFonts w:eastAsia="Times New Roman"/>
                <w:color w:val="000000"/>
                <w:sz w:val="20"/>
                <w:szCs w:val="20"/>
                <w:lang w:eastAsia="es-CL"/>
              </w:rPr>
              <w:t>ó un</w:t>
            </w:r>
            <w:r w:rsidR="004066EA" w:rsidRPr="005D70E9">
              <w:rPr>
                <w:rFonts w:eastAsia="Times New Roman"/>
                <w:color w:val="000000"/>
                <w:sz w:val="20"/>
                <w:szCs w:val="20"/>
                <w:lang w:eastAsia="es-CL"/>
              </w:rPr>
              <w:t xml:space="preserve"> informe de investigaci</w:t>
            </w:r>
            <w:r w:rsidR="00E4606A" w:rsidRPr="005D70E9">
              <w:rPr>
                <w:rFonts w:eastAsia="Times New Roman"/>
                <w:color w:val="000000"/>
                <w:sz w:val="20"/>
                <w:szCs w:val="20"/>
                <w:lang w:eastAsia="es-CL"/>
              </w:rPr>
              <w:t>ón, con plazo</w:t>
            </w:r>
            <w:r w:rsidR="00A826AA">
              <w:rPr>
                <w:rFonts w:eastAsia="Times New Roman"/>
                <w:color w:val="000000"/>
                <w:sz w:val="20"/>
                <w:szCs w:val="20"/>
                <w:lang w:eastAsia="es-CL"/>
              </w:rPr>
              <w:t xml:space="preserve"> de entrega para el día</w:t>
            </w:r>
            <w:r w:rsidR="00E4606A" w:rsidRPr="005D70E9">
              <w:rPr>
                <w:rFonts w:eastAsia="Times New Roman"/>
                <w:color w:val="000000"/>
                <w:sz w:val="20"/>
                <w:szCs w:val="20"/>
                <w:lang w:eastAsia="es-CL"/>
              </w:rPr>
              <w:t xml:space="preserve"> 17 de Junio 2014. En base a ello, Minera </w:t>
            </w:r>
            <w:r w:rsidR="00152746" w:rsidRPr="005D70E9">
              <w:rPr>
                <w:rFonts w:eastAsia="Times New Roman"/>
                <w:color w:val="000000"/>
                <w:sz w:val="20"/>
                <w:szCs w:val="20"/>
                <w:lang w:eastAsia="es-CL"/>
              </w:rPr>
              <w:t>El Tesoro solicitó</w:t>
            </w:r>
            <w:r w:rsidR="00E4606A" w:rsidRPr="005D70E9">
              <w:rPr>
                <w:rFonts w:eastAsia="Times New Roman"/>
                <w:color w:val="000000"/>
                <w:sz w:val="20"/>
                <w:szCs w:val="20"/>
                <w:lang w:eastAsia="es-CL"/>
              </w:rPr>
              <w:t xml:space="preserve"> peritaje </w:t>
            </w:r>
            <w:r w:rsidR="004066EA" w:rsidRPr="005D70E9">
              <w:rPr>
                <w:rFonts w:eastAsia="Times New Roman"/>
                <w:color w:val="000000"/>
                <w:sz w:val="20"/>
                <w:szCs w:val="20"/>
                <w:lang w:eastAsia="es-CL"/>
              </w:rPr>
              <w:t xml:space="preserve">a Empresa lncogroup, </w:t>
            </w:r>
            <w:r w:rsidR="004F3092">
              <w:rPr>
                <w:rFonts w:eastAsia="Times New Roman"/>
                <w:color w:val="000000"/>
                <w:sz w:val="20"/>
                <w:szCs w:val="20"/>
                <w:lang w:eastAsia="es-CL"/>
              </w:rPr>
              <w:t>quié</w:t>
            </w:r>
            <w:r w:rsidR="00E4606A" w:rsidRPr="005D70E9">
              <w:rPr>
                <w:rFonts w:eastAsia="Times New Roman"/>
                <w:color w:val="000000"/>
                <w:sz w:val="20"/>
                <w:szCs w:val="20"/>
                <w:lang w:eastAsia="es-CL"/>
              </w:rPr>
              <w:t>nes</w:t>
            </w:r>
            <w:r w:rsidR="00A826AA">
              <w:rPr>
                <w:rFonts w:eastAsia="Times New Roman"/>
                <w:color w:val="000000"/>
                <w:sz w:val="20"/>
                <w:szCs w:val="20"/>
                <w:lang w:eastAsia="es-CL"/>
              </w:rPr>
              <w:t>,</w:t>
            </w:r>
            <w:r w:rsidR="00E4606A" w:rsidRPr="005D70E9">
              <w:rPr>
                <w:rFonts w:eastAsia="Times New Roman"/>
                <w:color w:val="000000"/>
                <w:sz w:val="20"/>
                <w:szCs w:val="20"/>
                <w:lang w:eastAsia="es-CL"/>
              </w:rPr>
              <w:t xml:space="preserve"> </w:t>
            </w:r>
            <w:r w:rsidR="004066EA" w:rsidRPr="005D70E9">
              <w:rPr>
                <w:rFonts w:eastAsia="Times New Roman"/>
                <w:color w:val="000000"/>
                <w:sz w:val="20"/>
                <w:szCs w:val="20"/>
                <w:lang w:eastAsia="es-CL"/>
              </w:rPr>
              <w:t>medi</w:t>
            </w:r>
            <w:r w:rsidR="00E4606A" w:rsidRPr="005D70E9">
              <w:rPr>
                <w:rFonts w:eastAsia="Times New Roman"/>
                <w:color w:val="000000"/>
                <w:sz w:val="20"/>
                <w:szCs w:val="20"/>
                <w:lang w:eastAsia="es-CL"/>
              </w:rPr>
              <w:t>ante informe emitido</w:t>
            </w:r>
            <w:r w:rsidR="00152746" w:rsidRPr="005D70E9">
              <w:rPr>
                <w:rFonts w:eastAsia="Times New Roman"/>
                <w:color w:val="000000"/>
                <w:sz w:val="20"/>
                <w:szCs w:val="20"/>
                <w:lang w:eastAsia="es-CL"/>
              </w:rPr>
              <w:t xml:space="preserve"> con fecha </w:t>
            </w:r>
            <w:r w:rsidR="00E4606A" w:rsidRPr="005D70E9">
              <w:rPr>
                <w:rFonts w:eastAsia="Times New Roman"/>
                <w:color w:val="000000"/>
                <w:sz w:val="20"/>
                <w:szCs w:val="20"/>
                <w:lang w:eastAsia="es-CL"/>
              </w:rPr>
              <w:t>7 de junio de 2014</w:t>
            </w:r>
            <w:r w:rsidR="00A826AA">
              <w:rPr>
                <w:rFonts w:eastAsia="Times New Roman"/>
                <w:color w:val="000000"/>
                <w:sz w:val="20"/>
                <w:szCs w:val="20"/>
                <w:lang w:eastAsia="es-CL"/>
              </w:rPr>
              <w:t>,</w:t>
            </w:r>
            <w:r w:rsidR="004066EA" w:rsidRPr="005D70E9">
              <w:rPr>
                <w:rFonts w:eastAsia="Times New Roman"/>
                <w:color w:val="000000"/>
                <w:sz w:val="20"/>
                <w:szCs w:val="20"/>
                <w:lang w:eastAsia="es-CL"/>
              </w:rPr>
              <w:t xml:space="preserve"> </w:t>
            </w:r>
            <w:r w:rsidR="00E4606A" w:rsidRPr="005D70E9">
              <w:rPr>
                <w:rFonts w:eastAsia="Times New Roman"/>
                <w:color w:val="000000"/>
                <w:sz w:val="20"/>
                <w:szCs w:val="20"/>
                <w:lang w:eastAsia="es-CL"/>
              </w:rPr>
              <w:t xml:space="preserve">concluyen </w:t>
            </w:r>
            <w:r w:rsidR="004066EA" w:rsidRPr="005D70E9">
              <w:rPr>
                <w:rFonts w:eastAsia="Times New Roman"/>
                <w:color w:val="000000"/>
                <w:sz w:val="20"/>
                <w:szCs w:val="20"/>
                <w:lang w:eastAsia="es-CL"/>
              </w:rPr>
              <w:t xml:space="preserve">que: </w:t>
            </w:r>
            <w:r w:rsidR="004066EA" w:rsidRPr="00322732">
              <w:rPr>
                <w:rFonts w:eastAsia="Times New Roman"/>
                <w:i/>
                <w:color w:val="000000"/>
                <w:sz w:val="20"/>
                <w:szCs w:val="20"/>
                <w:lang w:eastAsia="es-CL"/>
              </w:rPr>
              <w:t>"Las marcas de fuego observadas en el lugar, el descarte de las fuentes calóricas fijas presentes en la zona de origen y las declaraciones escritas</w:t>
            </w:r>
            <w:r w:rsidR="00E4606A" w:rsidRPr="00322732">
              <w:rPr>
                <w:rFonts w:eastAsia="Times New Roman"/>
                <w:i/>
                <w:color w:val="000000"/>
                <w:sz w:val="20"/>
                <w:szCs w:val="20"/>
                <w:lang w:eastAsia="es-CL"/>
              </w:rPr>
              <w:t xml:space="preserve"> de los involucrados, permiten </w:t>
            </w:r>
            <w:r w:rsidR="004066EA" w:rsidRPr="00322732">
              <w:rPr>
                <w:rFonts w:eastAsia="Times New Roman"/>
                <w:i/>
                <w:color w:val="000000"/>
                <w:sz w:val="20"/>
                <w:szCs w:val="20"/>
                <w:lang w:eastAsia="es-CL"/>
              </w:rPr>
              <w:t>precisar con  exactitud, más allá de las dudas razon</w:t>
            </w:r>
            <w:r w:rsidR="00E4606A" w:rsidRPr="00322732">
              <w:rPr>
                <w:rFonts w:eastAsia="Times New Roman"/>
                <w:i/>
                <w:color w:val="000000"/>
                <w:sz w:val="20"/>
                <w:szCs w:val="20"/>
                <w:lang w:eastAsia="es-CL"/>
              </w:rPr>
              <w:t xml:space="preserve">ables, que producto del trabajo en caliente realizado en la zona </w:t>
            </w:r>
            <w:r w:rsidR="004066EA" w:rsidRPr="00322732">
              <w:rPr>
                <w:rFonts w:eastAsia="Times New Roman"/>
                <w:i/>
                <w:color w:val="000000"/>
                <w:sz w:val="20"/>
                <w:szCs w:val="20"/>
                <w:lang w:eastAsia="es-CL"/>
              </w:rPr>
              <w:t xml:space="preserve">determinada </w:t>
            </w:r>
            <w:r w:rsidR="00E4606A" w:rsidRPr="00322732">
              <w:rPr>
                <w:rFonts w:eastAsia="Times New Roman"/>
                <w:i/>
                <w:color w:val="000000"/>
                <w:sz w:val="20"/>
                <w:szCs w:val="20"/>
                <w:lang w:eastAsia="es-CL"/>
              </w:rPr>
              <w:t xml:space="preserve">como punto de origen, produjo la combustión del caucho que </w:t>
            </w:r>
            <w:r w:rsidR="004066EA" w:rsidRPr="00322732">
              <w:rPr>
                <w:rFonts w:eastAsia="Times New Roman"/>
                <w:i/>
                <w:color w:val="000000"/>
                <w:sz w:val="20"/>
                <w:szCs w:val="20"/>
                <w:lang w:eastAsia="es-CL"/>
              </w:rPr>
              <w:t xml:space="preserve">no fue detectada a tiempo, debido a </w:t>
            </w:r>
            <w:r w:rsidR="00E4606A" w:rsidRPr="00322732">
              <w:rPr>
                <w:rFonts w:eastAsia="Times New Roman"/>
                <w:i/>
                <w:color w:val="000000"/>
                <w:sz w:val="20"/>
                <w:szCs w:val="20"/>
                <w:lang w:eastAsia="es-CL"/>
              </w:rPr>
              <w:t xml:space="preserve">que no se realizó el control o verificación de latencia o de iniciación de una </w:t>
            </w:r>
            <w:r w:rsidR="004066EA" w:rsidRPr="00322732">
              <w:rPr>
                <w:rFonts w:eastAsia="Times New Roman"/>
                <w:i/>
                <w:color w:val="000000"/>
                <w:sz w:val="20"/>
                <w:szCs w:val="20"/>
                <w:lang w:eastAsia="es-CL"/>
              </w:rPr>
              <w:t>posible combustión"</w:t>
            </w:r>
            <w:r w:rsidR="00E4606A" w:rsidRPr="00322732">
              <w:rPr>
                <w:rFonts w:eastAsia="Times New Roman"/>
                <w:i/>
                <w:color w:val="000000"/>
                <w:sz w:val="20"/>
                <w:szCs w:val="20"/>
                <w:lang w:eastAsia="es-CL"/>
              </w:rPr>
              <w:t>.</w:t>
            </w:r>
          </w:p>
          <w:p w:rsidR="004066EA" w:rsidRPr="005D70E9" w:rsidRDefault="004066EA" w:rsidP="00E4606A">
            <w:pPr>
              <w:rPr>
                <w:rFonts w:eastAsia="Times New Roman"/>
                <w:color w:val="000000"/>
                <w:sz w:val="20"/>
                <w:szCs w:val="20"/>
                <w:lang w:eastAsia="es-CL"/>
              </w:rPr>
            </w:pPr>
          </w:p>
          <w:p w:rsidR="002C5FF5" w:rsidRPr="005D70E9" w:rsidRDefault="00E4606A" w:rsidP="0040744E">
            <w:pPr>
              <w:rPr>
                <w:rFonts w:eastAsia="Times New Roman"/>
                <w:color w:val="000000"/>
                <w:sz w:val="20"/>
                <w:szCs w:val="20"/>
                <w:lang w:eastAsia="es-CL"/>
              </w:rPr>
            </w:pPr>
            <w:r w:rsidRPr="005D70E9">
              <w:rPr>
                <w:rFonts w:eastAsia="Times New Roman"/>
                <w:color w:val="000000"/>
                <w:sz w:val="20"/>
                <w:szCs w:val="20"/>
                <w:lang w:eastAsia="es-CL"/>
              </w:rPr>
              <w:t xml:space="preserve">Además, en el </w:t>
            </w:r>
            <w:r w:rsidR="0040744E">
              <w:rPr>
                <w:rFonts w:eastAsia="Times New Roman"/>
                <w:color w:val="000000"/>
                <w:sz w:val="20"/>
                <w:szCs w:val="20"/>
                <w:lang w:eastAsia="es-CL"/>
              </w:rPr>
              <w:t xml:space="preserve">informe denominado </w:t>
            </w:r>
            <w:r w:rsidRPr="005D70E9">
              <w:rPr>
                <w:rFonts w:eastAsia="Times New Roman"/>
                <w:color w:val="000000"/>
                <w:sz w:val="20"/>
                <w:szCs w:val="20"/>
                <w:lang w:eastAsia="es-CL"/>
              </w:rPr>
              <w:t>“Investigación Incidente Accidente con Daño Material Incendio Harneros Terciario 26 de mayo 2014, Operaciones Planta” se present</w:t>
            </w:r>
            <w:r w:rsidR="0040744E">
              <w:rPr>
                <w:rFonts w:eastAsia="Times New Roman"/>
                <w:color w:val="000000"/>
                <w:sz w:val="20"/>
                <w:szCs w:val="20"/>
                <w:lang w:eastAsia="es-CL"/>
              </w:rPr>
              <w:t>ó</w:t>
            </w:r>
            <w:r w:rsidRPr="005D70E9">
              <w:rPr>
                <w:rFonts w:eastAsia="Times New Roman"/>
                <w:color w:val="000000"/>
                <w:sz w:val="20"/>
                <w:szCs w:val="20"/>
                <w:lang w:eastAsia="es-CL"/>
              </w:rPr>
              <w:t xml:space="preserve"> la identificación de las </w:t>
            </w:r>
            <w:r w:rsidR="003D429C" w:rsidRPr="005D70E9">
              <w:rPr>
                <w:rFonts w:eastAsia="Times New Roman"/>
                <w:color w:val="000000"/>
                <w:sz w:val="20"/>
                <w:szCs w:val="20"/>
                <w:lang w:eastAsia="es-CL"/>
              </w:rPr>
              <w:t>causas</w:t>
            </w:r>
            <w:r w:rsidR="003D429C">
              <w:rPr>
                <w:rFonts w:eastAsia="Times New Roman"/>
                <w:color w:val="000000"/>
                <w:sz w:val="20"/>
                <w:szCs w:val="20"/>
                <w:lang w:eastAsia="es-CL"/>
              </w:rPr>
              <w:t>,</w:t>
            </w:r>
            <w:r w:rsidR="003D429C" w:rsidRPr="005D70E9">
              <w:rPr>
                <w:rFonts w:eastAsia="Times New Roman"/>
                <w:color w:val="000000"/>
                <w:sz w:val="20"/>
                <w:szCs w:val="20"/>
                <w:lang w:eastAsia="es-CL"/>
              </w:rPr>
              <w:t xml:space="preserve"> acciones</w:t>
            </w:r>
            <w:r w:rsidRPr="005D70E9">
              <w:rPr>
                <w:rFonts w:eastAsia="Times New Roman"/>
                <w:color w:val="000000"/>
                <w:sz w:val="20"/>
                <w:szCs w:val="20"/>
                <w:lang w:eastAsia="es-CL"/>
              </w:rPr>
              <w:t xml:space="preserve"> </w:t>
            </w:r>
            <w:r w:rsidR="00322732">
              <w:rPr>
                <w:rFonts w:eastAsia="Times New Roman"/>
                <w:color w:val="000000"/>
                <w:sz w:val="20"/>
                <w:szCs w:val="20"/>
                <w:lang w:eastAsia="es-CL"/>
              </w:rPr>
              <w:t>i</w:t>
            </w:r>
            <w:r w:rsidRPr="005D70E9">
              <w:rPr>
                <w:rFonts w:eastAsia="Times New Roman"/>
                <w:color w:val="000000"/>
                <w:sz w:val="20"/>
                <w:szCs w:val="20"/>
                <w:lang w:eastAsia="es-CL"/>
              </w:rPr>
              <w:t>nmediatas adoptadas y, la identificación de causas por factores organizacionales y acciones</w:t>
            </w:r>
            <w:r w:rsidR="00A873AA">
              <w:rPr>
                <w:rFonts w:eastAsia="Times New Roman"/>
                <w:color w:val="000000"/>
                <w:sz w:val="20"/>
                <w:szCs w:val="20"/>
                <w:lang w:eastAsia="es-CL"/>
              </w:rPr>
              <w:t xml:space="preserve"> correctivas</w:t>
            </w:r>
            <w:r w:rsidRPr="005D70E9">
              <w:rPr>
                <w:rFonts w:eastAsia="Times New Roman"/>
                <w:color w:val="000000"/>
                <w:sz w:val="20"/>
                <w:szCs w:val="20"/>
                <w:lang w:eastAsia="es-CL"/>
              </w:rPr>
              <w:t>/preventivas.</w:t>
            </w:r>
          </w:p>
        </w:tc>
      </w:tr>
    </w:tbl>
    <w:p w:rsidR="002C5FF5" w:rsidRPr="005D70E9" w:rsidRDefault="002C5FF5" w:rsidP="002C5FF5"/>
    <w:p w:rsidR="00E4606A" w:rsidRPr="005D70E9" w:rsidRDefault="00E4606A" w:rsidP="002C5FF5"/>
    <w:p w:rsidR="00E4606A" w:rsidRPr="005D70E9" w:rsidRDefault="00E4606A" w:rsidP="002C5FF5"/>
    <w:p w:rsidR="00E4606A" w:rsidRPr="005D70E9" w:rsidRDefault="00E4606A" w:rsidP="002C5FF5"/>
    <w:p w:rsidR="00E4606A" w:rsidRPr="005D70E9" w:rsidRDefault="00E4606A" w:rsidP="002C5FF5"/>
    <w:p w:rsidR="00E4606A" w:rsidRDefault="00E4606A" w:rsidP="002C5FF5"/>
    <w:p w:rsidR="00322732" w:rsidRPr="005D70E9" w:rsidRDefault="00322732" w:rsidP="002C5FF5"/>
    <w:p w:rsidR="00E4606A" w:rsidRDefault="00E4606A" w:rsidP="002C5FF5"/>
    <w:p w:rsidR="00811222" w:rsidRPr="005D70E9" w:rsidRDefault="00811222" w:rsidP="002C5FF5"/>
    <w:p w:rsidR="00E4606A" w:rsidRPr="005D70E9" w:rsidRDefault="00E4606A" w:rsidP="002C5FF5"/>
    <w:tbl>
      <w:tblPr>
        <w:tblW w:w="13712" w:type="dxa"/>
        <w:jc w:val="center"/>
        <w:tblCellMar>
          <w:left w:w="70" w:type="dxa"/>
          <w:right w:w="70" w:type="dxa"/>
        </w:tblCellMar>
        <w:tblLook w:val="04A0" w:firstRow="1" w:lastRow="0" w:firstColumn="1" w:lastColumn="0" w:noHBand="0" w:noVBand="1"/>
      </w:tblPr>
      <w:tblGrid>
        <w:gridCol w:w="6856"/>
        <w:gridCol w:w="6856"/>
      </w:tblGrid>
      <w:tr w:rsidR="002C5FF5" w:rsidRPr="005D70E9" w:rsidTr="00E1143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5FF5" w:rsidRPr="005D70E9" w:rsidRDefault="002C5FF5" w:rsidP="002C5FF5">
            <w:pPr>
              <w:jc w:val="center"/>
              <w:rPr>
                <w:rFonts w:eastAsia="Times New Roman"/>
                <w:b/>
                <w:bCs/>
                <w:color w:val="000000"/>
                <w:sz w:val="20"/>
                <w:szCs w:val="20"/>
                <w:lang w:eastAsia="es-CL"/>
              </w:rPr>
            </w:pPr>
            <w:r w:rsidRPr="005D70E9">
              <w:rPr>
                <w:rFonts w:eastAsia="Times New Roman"/>
                <w:b/>
                <w:bCs/>
                <w:color w:val="000000"/>
                <w:sz w:val="20"/>
                <w:szCs w:val="20"/>
                <w:lang w:eastAsia="es-CL"/>
              </w:rPr>
              <w:t xml:space="preserve">Registros </w:t>
            </w:r>
          </w:p>
        </w:tc>
      </w:tr>
      <w:tr w:rsidR="002C5FF5" w:rsidRPr="005D70E9" w:rsidTr="00E11434">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2C5FF5" w:rsidRPr="005D70E9" w:rsidRDefault="00280F66" w:rsidP="00E11434">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6289399D" wp14:editId="45743844">
                  <wp:extent cx="324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2C5FF5" w:rsidRPr="005D70E9" w:rsidRDefault="00280F66" w:rsidP="00E11434">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169F68B0" wp14:editId="7C7FF58F">
                  <wp:extent cx="324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280F66" w:rsidRPr="005D70E9" w:rsidTr="00280F66">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0F66" w:rsidRPr="005D70E9" w:rsidRDefault="00280F66" w:rsidP="00280F66">
            <w:pPr>
              <w:pStyle w:val="Epgrafe"/>
              <w:rPr>
                <w:rFonts w:eastAsia="Times New Roman"/>
                <w:color w:val="000000"/>
                <w:lang w:eastAsia="es-CL"/>
              </w:rPr>
            </w:pPr>
            <w:bookmarkStart w:id="195" w:name="_Toc401067689"/>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43</w:t>
            </w:r>
            <w:r w:rsidRPr="005D70E9">
              <w:fldChar w:fldCharType="end"/>
            </w:r>
            <w:r w:rsidRPr="005D70E9">
              <w:t>.</w:t>
            </w:r>
            <w:bookmarkEnd w:id="195"/>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280F66" w:rsidRPr="005D70E9" w:rsidRDefault="00280F66" w:rsidP="00E11434">
            <w:pPr>
              <w:jc w:val="left"/>
              <w:rPr>
                <w:rFonts w:eastAsia="Times New Roman"/>
                <w:b/>
                <w:color w:val="000000"/>
                <w:sz w:val="18"/>
                <w:szCs w:val="18"/>
                <w:lang w:eastAsia="es-CL"/>
              </w:rPr>
            </w:pPr>
            <w:r w:rsidRPr="005D70E9">
              <w:rPr>
                <w:b/>
                <w:sz w:val="18"/>
                <w:szCs w:val="18"/>
              </w:rPr>
              <w:t xml:space="preserve">Fotografía </w:t>
            </w:r>
            <w:r w:rsidRPr="005D70E9">
              <w:rPr>
                <w:b/>
                <w:sz w:val="18"/>
                <w:szCs w:val="18"/>
              </w:rPr>
              <w:fldChar w:fldCharType="begin"/>
            </w:r>
            <w:r w:rsidRPr="005D70E9">
              <w:rPr>
                <w:b/>
                <w:sz w:val="18"/>
                <w:szCs w:val="18"/>
              </w:rPr>
              <w:instrText xml:space="preserve"> SEQ Fotografía \* ARABIC </w:instrText>
            </w:r>
            <w:r w:rsidRPr="005D70E9">
              <w:rPr>
                <w:b/>
                <w:sz w:val="18"/>
                <w:szCs w:val="18"/>
              </w:rPr>
              <w:fldChar w:fldCharType="separate"/>
            </w:r>
            <w:r w:rsidR="006C3A27" w:rsidRPr="005D70E9">
              <w:rPr>
                <w:b/>
                <w:noProof/>
                <w:sz w:val="18"/>
                <w:szCs w:val="18"/>
              </w:rPr>
              <w:t>44</w:t>
            </w:r>
            <w:r w:rsidRPr="005D70E9">
              <w:rPr>
                <w:b/>
                <w:sz w:val="18"/>
                <w:szCs w:val="18"/>
              </w:rPr>
              <w:fldChar w:fldCharType="end"/>
            </w:r>
            <w:r w:rsidRPr="005D70E9">
              <w:rPr>
                <w:b/>
                <w:sz w:val="18"/>
                <w:szCs w:val="18"/>
              </w:rPr>
              <w:t>.</w:t>
            </w:r>
          </w:p>
        </w:tc>
      </w:tr>
      <w:tr w:rsidR="002C5FF5" w:rsidRPr="005D70E9" w:rsidTr="00280F66">
        <w:trPr>
          <w:trHeight w:val="523"/>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2C5FF5" w:rsidRPr="005D70E9" w:rsidRDefault="002C5FF5" w:rsidP="007559CD">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Equipo Afectado </w:t>
            </w:r>
            <w:r w:rsidR="004066EA" w:rsidRPr="005D70E9">
              <w:rPr>
                <w:rFonts w:eastAsia="Times New Roman"/>
                <w:color w:val="000000"/>
                <w:sz w:val="18"/>
                <w:szCs w:val="18"/>
                <w:lang w:eastAsia="es-CL"/>
              </w:rPr>
              <w:t>(Durante y después del Incendio).</w:t>
            </w:r>
            <w:r w:rsidR="007559CD">
              <w:rPr>
                <w:rFonts w:eastAsia="Times New Roman"/>
                <w:color w:val="000000"/>
                <w:sz w:val="18"/>
                <w:szCs w:val="18"/>
                <w:lang w:eastAsia="es-CL"/>
              </w:rPr>
              <w:t xml:space="preserve"> Fotografía aportada por el titular.</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2C5FF5" w:rsidRPr="005D70E9" w:rsidRDefault="002C5FF5" w:rsidP="007559CD">
            <w:pPr>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066EA" w:rsidRPr="005D70E9">
              <w:rPr>
                <w:rFonts w:eastAsia="Times New Roman"/>
                <w:color w:val="000000"/>
                <w:sz w:val="18"/>
                <w:szCs w:val="18"/>
                <w:lang w:eastAsia="es-CL"/>
              </w:rPr>
              <w:t>Z</w:t>
            </w:r>
            <w:r w:rsidR="00280F66" w:rsidRPr="005D70E9">
              <w:rPr>
                <w:rFonts w:eastAsia="Times New Roman"/>
                <w:color w:val="000000"/>
                <w:sz w:val="18"/>
                <w:szCs w:val="18"/>
                <w:lang w:eastAsia="es-CL"/>
              </w:rPr>
              <w:t>ona exterior del chute en donde se soldaron los parches</w:t>
            </w:r>
            <w:r w:rsidR="00280F66" w:rsidRPr="005D70E9">
              <w:rPr>
                <w:rFonts w:eastAsia="Times New Roman"/>
                <w:b/>
                <w:color w:val="000000"/>
                <w:sz w:val="18"/>
                <w:szCs w:val="18"/>
                <w:lang w:eastAsia="es-CL"/>
              </w:rPr>
              <w:t>.</w:t>
            </w:r>
            <w:r w:rsidR="007559CD">
              <w:rPr>
                <w:rFonts w:eastAsia="Times New Roman"/>
                <w:b/>
                <w:color w:val="000000"/>
                <w:sz w:val="18"/>
                <w:szCs w:val="18"/>
                <w:lang w:eastAsia="es-CL"/>
              </w:rPr>
              <w:t xml:space="preserve"> </w:t>
            </w:r>
            <w:r w:rsidR="007559CD">
              <w:rPr>
                <w:rFonts w:eastAsia="Times New Roman"/>
                <w:color w:val="000000"/>
                <w:sz w:val="18"/>
                <w:szCs w:val="18"/>
                <w:lang w:eastAsia="es-CL"/>
              </w:rPr>
              <w:t>Fotografía aportada por el titular.</w:t>
            </w:r>
          </w:p>
        </w:tc>
      </w:tr>
      <w:tr w:rsidR="002C5FF5" w:rsidRPr="005D70E9" w:rsidTr="00E11434">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2C5FF5" w:rsidRPr="005D70E9" w:rsidRDefault="00280F66" w:rsidP="00E11434">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53FC760B" wp14:editId="17497105">
                  <wp:extent cx="324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2C5FF5" w:rsidRPr="005D70E9" w:rsidRDefault="00280F66" w:rsidP="00E11434">
            <w:pPr>
              <w:jc w:val="center"/>
              <w:rPr>
                <w:rFonts w:eastAsia="Times New Roman"/>
                <w:color w:val="000000"/>
                <w:sz w:val="20"/>
                <w:szCs w:val="20"/>
                <w:lang w:eastAsia="es-CL"/>
              </w:rPr>
            </w:pPr>
            <w:r w:rsidRPr="005D70E9">
              <w:rPr>
                <w:rFonts w:eastAsia="Times New Roman"/>
                <w:noProof/>
                <w:color w:val="000000"/>
                <w:sz w:val="20"/>
                <w:szCs w:val="20"/>
                <w:lang w:eastAsia="es-CL"/>
              </w:rPr>
              <w:drawing>
                <wp:inline distT="0" distB="0" distL="0" distR="0" wp14:anchorId="77818B4E" wp14:editId="3FCA1BE8">
                  <wp:extent cx="324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280F66" w:rsidRPr="005D70E9" w:rsidTr="00280F66">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0F66" w:rsidRPr="005D70E9" w:rsidRDefault="00280F66" w:rsidP="00280F66">
            <w:pPr>
              <w:pStyle w:val="Epgrafe"/>
              <w:rPr>
                <w:rFonts w:eastAsia="Times New Roman"/>
                <w:color w:val="000000"/>
                <w:lang w:eastAsia="es-CL"/>
              </w:rPr>
            </w:pPr>
            <w:bookmarkStart w:id="196" w:name="_Toc401067690"/>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45</w:t>
            </w:r>
            <w:r w:rsidRPr="005D70E9">
              <w:fldChar w:fldCharType="end"/>
            </w:r>
            <w:r w:rsidRPr="005D70E9">
              <w:t>.</w:t>
            </w:r>
            <w:bookmarkEnd w:id="196"/>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280F66" w:rsidRPr="005D70E9" w:rsidRDefault="00280F66" w:rsidP="00280F66">
            <w:pPr>
              <w:pStyle w:val="Epgrafe"/>
            </w:pPr>
            <w:bookmarkStart w:id="197" w:name="_Toc401067691"/>
            <w:r w:rsidRPr="005D70E9">
              <w:t xml:space="preserve">Fotografía </w:t>
            </w:r>
            <w:r w:rsidRPr="005D70E9">
              <w:fldChar w:fldCharType="begin"/>
            </w:r>
            <w:r w:rsidRPr="005D70E9">
              <w:instrText xml:space="preserve"> SEQ Fotografía \* ARABIC </w:instrText>
            </w:r>
            <w:r w:rsidRPr="005D70E9">
              <w:fldChar w:fldCharType="separate"/>
            </w:r>
            <w:r w:rsidR="006C3A27" w:rsidRPr="005D70E9">
              <w:rPr>
                <w:noProof/>
              </w:rPr>
              <w:t>46</w:t>
            </w:r>
            <w:r w:rsidRPr="005D70E9">
              <w:fldChar w:fldCharType="end"/>
            </w:r>
            <w:r w:rsidRPr="005D70E9">
              <w:t>.</w:t>
            </w:r>
            <w:bookmarkEnd w:id="197"/>
          </w:p>
        </w:tc>
      </w:tr>
      <w:tr w:rsidR="002C5FF5" w:rsidRPr="005D70E9" w:rsidTr="00280F66">
        <w:trPr>
          <w:trHeight w:val="481"/>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2C5FF5" w:rsidRPr="005D70E9" w:rsidRDefault="002C5FF5" w:rsidP="007559CD">
            <w:pPr>
              <w:rPr>
                <w:rFonts w:eastAsia="Times New Roman"/>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066EA" w:rsidRPr="005D70E9">
              <w:rPr>
                <w:rFonts w:eastAsia="Times New Roman"/>
                <w:color w:val="000000"/>
                <w:sz w:val="18"/>
                <w:szCs w:val="18"/>
                <w:lang w:eastAsia="es-CL"/>
              </w:rPr>
              <w:t>Z</w:t>
            </w:r>
            <w:r w:rsidR="00280F66" w:rsidRPr="005D70E9">
              <w:rPr>
                <w:rFonts w:eastAsia="Times New Roman"/>
                <w:color w:val="000000"/>
                <w:sz w:val="18"/>
                <w:szCs w:val="18"/>
                <w:lang w:eastAsia="es-CL"/>
              </w:rPr>
              <w:t>ona de origen del incendio.</w:t>
            </w:r>
            <w:r w:rsidR="007559CD">
              <w:rPr>
                <w:rFonts w:eastAsia="Times New Roman"/>
                <w:color w:val="000000"/>
                <w:sz w:val="18"/>
                <w:szCs w:val="18"/>
                <w:lang w:eastAsia="es-CL"/>
              </w:rPr>
              <w:t xml:space="preserve"> Fotografía aportada por el titular.</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2C5FF5" w:rsidRPr="005D70E9" w:rsidRDefault="002C5FF5" w:rsidP="007559CD">
            <w:pPr>
              <w:rPr>
                <w:rFonts w:eastAsia="Times New Roman"/>
                <w:b/>
                <w:color w:val="000000"/>
                <w:sz w:val="18"/>
                <w:szCs w:val="18"/>
                <w:lang w:eastAsia="es-CL"/>
              </w:rPr>
            </w:pPr>
            <w:r w:rsidRPr="005D70E9">
              <w:rPr>
                <w:rFonts w:eastAsia="Times New Roman"/>
                <w:b/>
                <w:color w:val="000000"/>
                <w:sz w:val="18"/>
                <w:szCs w:val="18"/>
                <w:lang w:eastAsia="es-CL"/>
              </w:rPr>
              <w:t>Descripción medio de prueba:</w:t>
            </w:r>
            <w:r w:rsidRPr="005D70E9">
              <w:rPr>
                <w:rFonts w:eastAsia="Times New Roman"/>
                <w:color w:val="000000"/>
                <w:sz w:val="18"/>
                <w:szCs w:val="18"/>
                <w:lang w:eastAsia="es-CL"/>
              </w:rPr>
              <w:t xml:space="preserve"> </w:t>
            </w:r>
            <w:r w:rsidR="004066EA" w:rsidRPr="005D70E9">
              <w:rPr>
                <w:rFonts w:eastAsia="Times New Roman"/>
                <w:color w:val="000000"/>
                <w:sz w:val="18"/>
                <w:szCs w:val="18"/>
                <w:lang w:eastAsia="es-CL"/>
              </w:rPr>
              <w:t>Restos de caucho u</w:t>
            </w:r>
            <w:r w:rsidR="00280F66" w:rsidRPr="005D70E9">
              <w:rPr>
                <w:rFonts w:eastAsia="Times New Roman"/>
                <w:color w:val="000000"/>
                <w:sz w:val="18"/>
                <w:szCs w:val="18"/>
                <w:lang w:eastAsia="es-CL"/>
              </w:rPr>
              <w:t>tilizados como revestimiento.</w:t>
            </w:r>
            <w:r w:rsidR="007559CD">
              <w:rPr>
                <w:rFonts w:eastAsia="Times New Roman"/>
                <w:color w:val="000000"/>
                <w:sz w:val="18"/>
                <w:szCs w:val="18"/>
                <w:lang w:eastAsia="es-CL"/>
              </w:rPr>
              <w:t xml:space="preserve"> Fotografía aportada por el titular.</w:t>
            </w:r>
          </w:p>
        </w:tc>
      </w:tr>
    </w:tbl>
    <w:p w:rsidR="0040744E" w:rsidRDefault="0040744E">
      <w:pPr>
        <w:jc w:val="left"/>
        <w:rPr>
          <w:rFonts w:cstheme="minorHAnsi"/>
          <w:b/>
          <w:sz w:val="14"/>
          <w:szCs w:val="24"/>
        </w:rPr>
      </w:pPr>
    </w:p>
    <w:p w:rsidR="0040744E" w:rsidRDefault="0040744E">
      <w:pPr>
        <w:jc w:val="left"/>
        <w:rPr>
          <w:rFonts w:cstheme="minorHAnsi"/>
          <w:b/>
          <w:sz w:val="14"/>
          <w:szCs w:val="24"/>
        </w:rPr>
      </w:pPr>
      <w:r>
        <w:rPr>
          <w:rFonts w:cstheme="minorHAnsi"/>
          <w:b/>
          <w:sz w:val="14"/>
          <w:szCs w:val="24"/>
        </w:rPr>
        <w:br w:type="page"/>
      </w:r>
    </w:p>
    <w:p w:rsidR="00280F66" w:rsidRPr="005D70E9" w:rsidRDefault="00280F66">
      <w:pPr>
        <w:jc w:val="left"/>
        <w:rPr>
          <w:rFonts w:cstheme="minorHAnsi"/>
          <w:b/>
          <w:sz w:val="14"/>
          <w:szCs w:val="24"/>
        </w:rPr>
      </w:pPr>
    </w:p>
    <w:p w:rsidR="007015BE" w:rsidRPr="005D70E9" w:rsidRDefault="007015BE" w:rsidP="00C958D0">
      <w:pPr>
        <w:pStyle w:val="Ttulo1"/>
      </w:pPr>
      <w:bookmarkStart w:id="198" w:name="_Toc352840404"/>
      <w:bookmarkStart w:id="199" w:name="_Toc352841464"/>
      <w:bookmarkStart w:id="200" w:name="_Toc401067692"/>
      <w:r w:rsidRPr="005D70E9">
        <w:t>CONCLUSIONES.</w:t>
      </w:r>
      <w:bookmarkEnd w:id="198"/>
      <w:bookmarkEnd w:id="199"/>
      <w:bookmarkEnd w:id="200"/>
    </w:p>
    <w:p w:rsidR="00CE010E" w:rsidRPr="005D70E9" w:rsidRDefault="00CE010E" w:rsidP="00893A4E">
      <w:pPr>
        <w:pStyle w:val="Prrafodelista"/>
        <w:ind w:left="0"/>
        <w:rPr>
          <w:rFonts w:cstheme="minorHAnsi"/>
          <w:b/>
          <w:sz w:val="14"/>
          <w:szCs w:val="24"/>
        </w:rPr>
      </w:pPr>
    </w:p>
    <w:p w:rsidR="00F36F7C" w:rsidRPr="005D70E9" w:rsidRDefault="008D6661" w:rsidP="00694B31">
      <w:pPr>
        <w:rPr>
          <w:rFonts w:cstheme="minorHAnsi"/>
          <w:sz w:val="20"/>
          <w:szCs w:val="20"/>
        </w:rPr>
      </w:pPr>
      <w:r w:rsidRPr="005D70E9">
        <w:rPr>
          <w:rFonts w:cstheme="minorHAnsi"/>
          <w:sz w:val="20"/>
          <w:szCs w:val="20"/>
        </w:rPr>
        <w:t>De los resultados de las actividades de fiscalización, asociados los Instrumentos de Gestión Ambiental indicados en el punto 3, se pued</w:t>
      </w:r>
      <w:r w:rsidR="009023C6" w:rsidRPr="005D70E9">
        <w:rPr>
          <w:rFonts w:cstheme="minorHAnsi"/>
          <w:sz w:val="20"/>
          <w:szCs w:val="20"/>
        </w:rPr>
        <w:t>e indicar que las principales No</w:t>
      </w:r>
      <w:r w:rsidRPr="005D70E9">
        <w:rPr>
          <w:rFonts w:cstheme="minorHAnsi"/>
          <w:sz w:val="20"/>
          <w:szCs w:val="20"/>
        </w:rPr>
        <w:t xml:space="preserve"> Conformidades </w:t>
      </w:r>
      <w:r w:rsidR="00DE7039" w:rsidRPr="005D70E9">
        <w:rPr>
          <w:rFonts w:cstheme="minorHAnsi"/>
          <w:sz w:val="20"/>
          <w:szCs w:val="20"/>
        </w:rPr>
        <w:t>detectadas</w:t>
      </w:r>
      <w:r w:rsidRPr="005D70E9">
        <w:rPr>
          <w:rFonts w:cstheme="minorHAnsi"/>
          <w:sz w:val="20"/>
          <w:szCs w:val="20"/>
        </w:rPr>
        <w:t xml:space="preserve"> se presentan a continuación. Al respecto de</w:t>
      </w:r>
      <w:r w:rsidR="00DE7039" w:rsidRPr="005D70E9">
        <w:rPr>
          <w:rFonts w:cstheme="minorHAnsi"/>
          <w:sz w:val="20"/>
          <w:szCs w:val="20"/>
        </w:rPr>
        <w:t xml:space="preserve"> los hechos que constituyen</w:t>
      </w:r>
      <w:r w:rsidRPr="005D70E9">
        <w:rPr>
          <w:rFonts w:cstheme="minorHAnsi"/>
          <w:sz w:val="20"/>
          <w:szCs w:val="20"/>
        </w:rPr>
        <w:t xml:space="preserve"> las conformidades, estas se </w:t>
      </w:r>
      <w:r w:rsidR="001F7BFD" w:rsidRPr="005D70E9">
        <w:rPr>
          <w:rFonts w:cstheme="minorHAnsi"/>
          <w:sz w:val="20"/>
          <w:szCs w:val="20"/>
        </w:rPr>
        <w:t>encuentran</w:t>
      </w:r>
      <w:r w:rsidRPr="005D70E9">
        <w:rPr>
          <w:rFonts w:cstheme="minorHAnsi"/>
          <w:sz w:val="20"/>
          <w:szCs w:val="20"/>
        </w:rPr>
        <w:t xml:space="preserve"> descritas en el acta de fiscalización ambiental</w:t>
      </w:r>
      <w:r w:rsidR="00F36F7C" w:rsidRPr="005D70E9">
        <w:rPr>
          <w:rFonts w:cstheme="minorHAnsi"/>
          <w:sz w:val="20"/>
          <w:szCs w:val="20"/>
        </w:rPr>
        <w:t>:</w:t>
      </w:r>
    </w:p>
    <w:p w:rsidR="00F36F7C" w:rsidRPr="005D70E9"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5D70E9" w:rsidTr="00F64DF2">
        <w:trPr>
          <w:trHeight w:val="395"/>
          <w:tblHeader/>
          <w:jc w:val="center"/>
        </w:trPr>
        <w:tc>
          <w:tcPr>
            <w:tcW w:w="416" w:type="pct"/>
            <w:shd w:val="clear" w:color="auto" w:fill="D9D9D9" w:themeFill="background1" w:themeFillShade="D9"/>
            <w:vAlign w:val="center"/>
          </w:tcPr>
          <w:p w:rsidR="008D6661" w:rsidRPr="005D70E9" w:rsidRDefault="00F64DF2" w:rsidP="008D6661">
            <w:pPr>
              <w:jc w:val="center"/>
              <w:rPr>
                <w:rFonts w:cstheme="minorHAnsi"/>
                <w:b/>
              </w:rPr>
            </w:pPr>
            <w:r w:rsidRPr="005D70E9">
              <w:rPr>
                <w:rFonts w:cstheme="minorHAnsi"/>
                <w:b/>
              </w:rPr>
              <w:t>N° Hecho c</w:t>
            </w:r>
            <w:r w:rsidR="008D6661" w:rsidRPr="005D70E9">
              <w:rPr>
                <w:rFonts w:cstheme="minorHAnsi"/>
                <w:b/>
              </w:rPr>
              <w:t>onstatado</w:t>
            </w:r>
          </w:p>
        </w:tc>
        <w:tc>
          <w:tcPr>
            <w:tcW w:w="1217" w:type="pct"/>
            <w:shd w:val="clear" w:color="auto" w:fill="D9D9D9" w:themeFill="background1" w:themeFillShade="D9"/>
            <w:vAlign w:val="center"/>
          </w:tcPr>
          <w:p w:rsidR="008D6661" w:rsidRPr="005D70E9" w:rsidRDefault="00F64DF2" w:rsidP="008D6661">
            <w:pPr>
              <w:jc w:val="center"/>
              <w:rPr>
                <w:rFonts w:cstheme="minorHAnsi"/>
                <w:b/>
                <w:color w:val="A6A6A6" w:themeColor="background1" w:themeShade="A6"/>
              </w:rPr>
            </w:pPr>
            <w:r w:rsidRPr="005D70E9">
              <w:rPr>
                <w:rFonts w:cstheme="minorHAnsi"/>
                <w:b/>
              </w:rPr>
              <w:t>Materia especí</w:t>
            </w:r>
            <w:r w:rsidR="009023C6" w:rsidRPr="005D70E9">
              <w:rPr>
                <w:rFonts w:cstheme="minorHAnsi"/>
                <w:b/>
              </w:rPr>
              <w:t xml:space="preserve">fica objeto de la fiscalización </w:t>
            </w:r>
            <w:r w:rsidRPr="005D70E9">
              <w:rPr>
                <w:rFonts w:cstheme="minorHAnsi"/>
                <w:b/>
              </w:rPr>
              <w:t>a</w:t>
            </w:r>
            <w:r w:rsidR="009023C6" w:rsidRPr="005D70E9">
              <w:rPr>
                <w:rFonts w:cstheme="minorHAnsi"/>
                <w:b/>
              </w:rPr>
              <w:t>mbiental</w:t>
            </w:r>
          </w:p>
        </w:tc>
        <w:tc>
          <w:tcPr>
            <w:tcW w:w="1593" w:type="pct"/>
            <w:shd w:val="clear" w:color="auto" w:fill="D9D9D9" w:themeFill="background1" w:themeFillShade="D9"/>
            <w:vAlign w:val="center"/>
          </w:tcPr>
          <w:p w:rsidR="008D6661" w:rsidRPr="005D70E9" w:rsidRDefault="00F64DF2" w:rsidP="008D6661">
            <w:pPr>
              <w:jc w:val="center"/>
              <w:rPr>
                <w:rFonts w:cstheme="minorHAnsi"/>
                <w:b/>
              </w:rPr>
            </w:pPr>
            <w:r w:rsidRPr="005D70E9">
              <w:rPr>
                <w:rFonts w:cstheme="minorHAnsi"/>
                <w:b/>
              </w:rPr>
              <w:t>Exigencia a</w:t>
            </w:r>
            <w:r w:rsidR="008D6661" w:rsidRPr="005D70E9">
              <w:rPr>
                <w:rFonts w:cstheme="minorHAnsi"/>
                <w:b/>
              </w:rPr>
              <w:t>sociada</w:t>
            </w:r>
          </w:p>
        </w:tc>
        <w:tc>
          <w:tcPr>
            <w:tcW w:w="1774" w:type="pct"/>
            <w:shd w:val="clear" w:color="auto" w:fill="D9D9D9" w:themeFill="background1" w:themeFillShade="D9"/>
            <w:vAlign w:val="center"/>
          </w:tcPr>
          <w:p w:rsidR="008D6661" w:rsidRPr="005D70E9" w:rsidRDefault="00F64DF2" w:rsidP="008D6661">
            <w:pPr>
              <w:jc w:val="center"/>
              <w:rPr>
                <w:rFonts w:cstheme="minorHAnsi"/>
                <w:b/>
              </w:rPr>
            </w:pPr>
            <w:r w:rsidRPr="005D70E9">
              <w:rPr>
                <w:rFonts w:cstheme="minorHAnsi"/>
                <w:b/>
                <w:szCs w:val="22"/>
              </w:rPr>
              <w:t>No c</w:t>
            </w:r>
            <w:r w:rsidR="008D6661" w:rsidRPr="005D70E9">
              <w:rPr>
                <w:rFonts w:cstheme="minorHAnsi"/>
                <w:b/>
                <w:szCs w:val="22"/>
              </w:rPr>
              <w:t>onformidad</w:t>
            </w:r>
          </w:p>
        </w:tc>
      </w:tr>
      <w:tr w:rsidR="00782CC7" w:rsidRPr="005D70E9" w:rsidTr="00F64DF2">
        <w:trPr>
          <w:jc w:val="center"/>
        </w:trPr>
        <w:tc>
          <w:tcPr>
            <w:tcW w:w="416" w:type="pct"/>
            <w:vAlign w:val="center"/>
          </w:tcPr>
          <w:p w:rsidR="00782CC7" w:rsidRPr="005D70E9" w:rsidRDefault="00782CC7" w:rsidP="006F46D9">
            <w:pPr>
              <w:widowControl w:val="0"/>
              <w:overflowPunct w:val="0"/>
              <w:autoSpaceDE w:val="0"/>
              <w:autoSpaceDN w:val="0"/>
              <w:adjustRightInd w:val="0"/>
              <w:spacing w:after="120" w:line="285" w:lineRule="auto"/>
              <w:jc w:val="center"/>
              <w:rPr>
                <w:rFonts w:cstheme="minorHAnsi"/>
                <w:iCs/>
              </w:rPr>
            </w:pPr>
            <w:r w:rsidRPr="005D70E9">
              <w:rPr>
                <w:rFonts w:cstheme="minorHAnsi"/>
                <w:iCs/>
              </w:rPr>
              <w:t>3</w:t>
            </w:r>
          </w:p>
        </w:tc>
        <w:tc>
          <w:tcPr>
            <w:tcW w:w="1217" w:type="pct"/>
            <w:vAlign w:val="center"/>
          </w:tcPr>
          <w:p w:rsidR="00782CC7" w:rsidRPr="005D70E9" w:rsidRDefault="00782CC7" w:rsidP="006F46D9">
            <w:pPr>
              <w:widowControl w:val="0"/>
              <w:overflowPunct w:val="0"/>
              <w:autoSpaceDE w:val="0"/>
              <w:autoSpaceDN w:val="0"/>
              <w:adjustRightInd w:val="0"/>
              <w:spacing w:after="120" w:line="285" w:lineRule="auto"/>
              <w:rPr>
                <w:rFonts w:cstheme="minorHAnsi"/>
                <w:iCs/>
              </w:rPr>
            </w:pPr>
            <w:r w:rsidRPr="005D70E9">
              <w:rPr>
                <w:rFonts w:cstheme="minorHAnsi"/>
                <w:iCs/>
              </w:rPr>
              <w:t>Operación de plantas auxiliares.</w:t>
            </w:r>
          </w:p>
        </w:tc>
        <w:tc>
          <w:tcPr>
            <w:tcW w:w="1593" w:type="pct"/>
            <w:vAlign w:val="center"/>
          </w:tcPr>
          <w:p w:rsidR="00782CC7" w:rsidRPr="005D70E9" w:rsidRDefault="00782CC7" w:rsidP="00782CC7">
            <w:pPr>
              <w:widowControl w:val="0"/>
              <w:overflowPunct w:val="0"/>
              <w:autoSpaceDE w:val="0"/>
              <w:autoSpaceDN w:val="0"/>
              <w:adjustRightInd w:val="0"/>
              <w:spacing w:after="120"/>
              <w:rPr>
                <w:rFonts w:cstheme="minorHAnsi"/>
                <w:b/>
              </w:rPr>
            </w:pPr>
            <w:r w:rsidRPr="005D70E9">
              <w:rPr>
                <w:rFonts w:cstheme="minorHAnsi"/>
                <w:b/>
              </w:rPr>
              <w:t>RCA 225/2010, Considerando 3.1.4.2.4 a): Planta de compostaje.</w:t>
            </w:r>
          </w:p>
          <w:p w:rsidR="0018068D" w:rsidRPr="005D70E9" w:rsidRDefault="0040744E" w:rsidP="00782CC7">
            <w:pPr>
              <w:widowControl w:val="0"/>
              <w:overflowPunct w:val="0"/>
              <w:autoSpaceDE w:val="0"/>
              <w:autoSpaceDN w:val="0"/>
              <w:adjustRightInd w:val="0"/>
              <w:spacing w:after="120"/>
              <w:rPr>
                <w:rFonts w:cstheme="minorHAnsi"/>
              </w:rPr>
            </w:pPr>
            <w:r>
              <w:rPr>
                <w:rFonts w:cstheme="minorHAnsi"/>
              </w:rPr>
              <w:t>(</w:t>
            </w:r>
            <w:r w:rsidR="00B44977" w:rsidRPr="005D70E9">
              <w:rPr>
                <w:rFonts w:cstheme="minorHAnsi"/>
              </w:rPr>
              <w:t>…</w:t>
            </w:r>
            <w:r>
              <w:rPr>
                <w:rFonts w:cstheme="minorHAnsi"/>
              </w:rPr>
              <w:t>)</w:t>
            </w:r>
            <w:r w:rsidR="00782CC7" w:rsidRPr="005D70E9">
              <w:rPr>
                <w:rFonts w:cstheme="minorHAnsi"/>
              </w:rPr>
              <w:t>En dicha planta se dispondrán parte de los residuos orgánicos provenientes del casino, lodos de la planta d</w:t>
            </w:r>
            <w:r w:rsidR="00B44977" w:rsidRPr="005D70E9">
              <w:rPr>
                <w:rFonts w:cstheme="minorHAnsi"/>
              </w:rPr>
              <w:t>e tratamiento de aguas servidas…</w:t>
            </w:r>
            <w:r w:rsidR="00782CC7" w:rsidRPr="005D70E9">
              <w:rPr>
                <w:rFonts w:cstheme="minorHAnsi"/>
              </w:rPr>
              <w:t xml:space="preserve"> </w:t>
            </w:r>
          </w:p>
          <w:p w:rsidR="00782CC7" w:rsidRPr="005D70E9" w:rsidRDefault="00782CC7" w:rsidP="00782CC7">
            <w:pPr>
              <w:widowControl w:val="0"/>
              <w:overflowPunct w:val="0"/>
              <w:autoSpaceDE w:val="0"/>
              <w:autoSpaceDN w:val="0"/>
              <w:adjustRightInd w:val="0"/>
              <w:spacing w:after="120"/>
              <w:rPr>
                <w:rFonts w:cstheme="minorHAnsi"/>
                <w:b/>
              </w:rPr>
            </w:pPr>
            <w:r w:rsidRPr="005D70E9">
              <w:rPr>
                <w:rFonts w:cstheme="minorHAnsi"/>
                <w:b/>
              </w:rPr>
              <w:t>RCA 225/2010, Considerando 3.2.2.4: Residuos sólidos.</w:t>
            </w:r>
          </w:p>
          <w:p w:rsidR="00782CC7" w:rsidRPr="005D70E9" w:rsidRDefault="00782CC7" w:rsidP="00782CC7">
            <w:pPr>
              <w:widowControl w:val="0"/>
              <w:overflowPunct w:val="0"/>
              <w:autoSpaceDE w:val="0"/>
              <w:autoSpaceDN w:val="0"/>
              <w:adjustRightInd w:val="0"/>
              <w:spacing w:after="120"/>
              <w:rPr>
                <w:rFonts w:cstheme="minorHAnsi"/>
              </w:rPr>
            </w:pPr>
            <w:r w:rsidRPr="005D70E9">
              <w:rPr>
                <w:rFonts w:cstheme="minorHAnsi"/>
              </w:rPr>
              <w:t>Producto de la operación de la planta de tratamiento de aguas servidas que se instalará en el área de Mirador, se generarán 15 kg/mes de lodos, los cuales serán retirados periódicamente y dispuestos en el relleno sanitario considerado por el presente proyecto.</w:t>
            </w:r>
          </w:p>
        </w:tc>
        <w:tc>
          <w:tcPr>
            <w:tcW w:w="1774" w:type="pct"/>
            <w:vAlign w:val="center"/>
          </w:tcPr>
          <w:p w:rsidR="00B436AE" w:rsidRPr="005D70E9" w:rsidRDefault="00AF57A3" w:rsidP="00B436AE">
            <w:pPr>
              <w:widowControl w:val="0"/>
              <w:overflowPunct w:val="0"/>
              <w:autoSpaceDE w:val="0"/>
              <w:autoSpaceDN w:val="0"/>
              <w:adjustRightInd w:val="0"/>
              <w:spacing w:after="120"/>
              <w:rPr>
                <w:rFonts w:cstheme="minorHAnsi"/>
              </w:rPr>
            </w:pPr>
            <w:r w:rsidRPr="005D70E9">
              <w:rPr>
                <w:rFonts w:cstheme="minorHAnsi"/>
              </w:rPr>
              <w:t xml:space="preserve">No se </w:t>
            </w:r>
            <w:r w:rsidR="00A73047">
              <w:rPr>
                <w:rFonts w:cstheme="minorHAnsi"/>
              </w:rPr>
              <w:t xml:space="preserve">disponen </w:t>
            </w:r>
            <w:r w:rsidRPr="005D70E9">
              <w:rPr>
                <w:rFonts w:cstheme="minorHAnsi"/>
              </w:rPr>
              <w:t xml:space="preserve">lodos provenientes de la planta de aguas servidas </w:t>
            </w:r>
            <w:r w:rsidR="00A73047">
              <w:rPr>
                <w:rFonts w:cstheme="minorHAnsi"/>
              </w:rPr>
              <w:t xml:space="preserve">en </w:t>
            </w:r>
            <w:r w:rsidRPr="005D70E9">
              <w:rPr>
                <w:rFonts w:cstheme="minorHAnsi"/>
              </w:rPr>
              <w:t xml:space="preserve">la planta de compostaje </w:t>
            </w:r>
            <w:r w:rsidR="00A73047">
              <w:rPr>
                <w:rFonts w:cstheme="minorHAnsi"/>
              </w:rPr>
              <w:t>y en el</w:t>
            </w:r>
            <w:r w:rsidRPr="005D70E9">
              <w:rPr>
                <w:rFonts w:cstheme="minorHAnsi"/>
              </w:rPr>
              <w:t xml:space="preserve"> relleno sanitario.</w:t>
            </w:r>
          </w:p>
          <w:p w:rsidR="00C0538B" w:rsidRPr="005D70E9" w:rsidRDefault="00B436AE" w:rsidP="00782CC7">
            <w:pPr>
              <w:widowControl w:val="0"/>
              <w:overflowPunct w:val="0"/>
              <w:autoSpaceDE w:val="0"/>
              <w:autoSpaceDN w:val="0"/>
              <w:adjustRightInd w:val="0"/>
              <w:spacing w:after="120"/>
              <w:rPr>
                <w:rFonts w:cstheme="minorHAnsi"/>
              </w:rPr>
            </w:pPr>
            <w:r w:rsidRPr="005D70E9">
              <w:rPr>
                <w:rFonts w:cstheme="minorHAnsi"/>
              </w:rPr>
              <w:t xml:space="preserve">Se solicita al titular regularizar </w:t>
            </w:r>
            <w:r w:rsidR="00A014D2">
              <w:rPr>
                <w:rFonts w:cstheme="minorHAnsi"/>
              </w:rPr>
              <w:t xml:space="preserve">y/o subsanar </w:t>
            </w:r>
            <w:r w:rsidRPr="005D70E9">
              <w:rPr>
                <w:rFonts w:cstheme="minorHAnsi"/>
              </w:rPr>
              <w:t xml:space="preserve">la situación ante el órgano </w:t>
            </w:r>
            <w:r w:rsidR="00AF57A3" w:rsidRPr="005D70E9">
              <w:rPr>
                <w:rFonts w:cstheme="minorHAnsi"/>
              </w:rPr>
              <w:t>competente.</w:t>
            </w:r>
          </w:p>
          <w:p w:rsidR="00B44977" w:rsidRPr="005D70E9" w:rsidRDefault="00B44977" w:rsidP="00782CC7">
            <w:pPr>
              <w:widowControl w:val="0"/>
              <w:overflowPunct w:val="0"/>
              <w:autoSpaceDE w:val="0"/>
              <w:autoSpaceDN w:val="0"/>
              <w:adjustRightInd w:val="0"/>
              <w:spacing w:after="120"/>
              <w:rPr>
                <w:rFonts w:cstheme="minorHAnsi"/>
              </w:rPr>
            </w:pPr>
            <w:r w:rsidRPr="005D70E9">
              <w:rPr>
                <w:rFonts w:cstheme="minorHAnsi"/>
              </w:rPr>
              <w:t>Se indica al titular que este aspecto será inspeccionado en futuras fiscalizaciones.</w:t>
            </w:r>
          </w:p>
        </w:tc>
      </w:tr>
      <w:tr w:rsidR="008D6661" w:rsidRPr="005D70E9" w:rsidTr="00F64DF2">
        <w:trPr>
          <w:jc w:val="center"/>
        </w:trPr>
        <w:tc>
          <w:tcPr>
            <w:tcW w:w="416" w:type="pct"/>
            <w:vAlign w:val="center"/>
          </w:tcPr>
          <w:p w:rsidR="008D6661" w:rsidRPr="005D70E9" w:rsidRDefault="00476F94" w:rsidP="00F36F7C">
            <w:pPr>
              <w:widowControl w:val="0"/>
              <w:overflowPunct w:val="0"/>
              <w:autoSpaceDE w:val="0"/>
              <w:autoSpaceDN w:val="0"/>
              <w:adjustRightInd w:val="0"/>
              <w:spacing w:after="120" w:line="285" w:lineRule="auto"/>
              <w:jc w:val="center"/>
              <w:rPr>
                <w:rFonts w:cstheme="minorHAnsi"/>
                <w:iCs/>
              </w:rPr>
            </w:pPr>
            <w:r w:rsidRPr="005D70E9">
              <w:rPr>
                <w:rFonts w:cstheme="minorHAnsi"/>
                <w:iCs/>
              </w:rPr>
              <w:t>3</w:t>
            </w:r>
          </w:p>
        </w:tc>
        <w:tc>
          <w:tcPr>
            <w:tcW w:w="1217" w:type="pct"/>
            <w:vAlign w:val="center"/>
          </w:tcPr>
          <w:p w:rsidR="008D6661" w:rsidRPr="005D70E9" w:rsidRDefault="00476F94" w:rsidP="00476F94">
            <w:pPr>
              <w:widowControl w:val="0"/>
              <w:overflowPunct w:val="0"/>
              <w:autoSpaceDE w:val="0"/>
              <w:autoSpaceDN w:val="0"/>
              <w:adjustRightInd w:val="0"/>
              <w:spacing w:after="120" w:line="285" w:lineRule="auto"/>
              <w:rPr>
                <w:rFonts w:cstheme="minorHAnsi"/>
                <w:iCs/>
              </w:rPr>
            </w:pPr>
            <w:r w:rsidRPr="005D70E9">
              <w:rPr>
                <w:rFonts w:cstheme="minorHAnsi"/>
                <w:iCs/>
              </w:rPr>
              <w:t>Operación de plantas auxiliares.</w:t>
            </w:r>
          </w:p>
        </w:tc>
        <w:tc>
          <w:tcPr>
            <w:tcW w:w="1593" w:type="pct"/>
            <w:vAlign w:val="center"/>
          </w:tcPr>
          <w:p w:rsidR="00476F94" w:rsidRPr="005D70E9" w:rsidRDefault="00476F94" w:rsidP="00476F94">
            <w:pPr>
              <w:rPr>
                <w:rFonts w:cstheme="minorHAnsi"/>
                <w:b/>
              </w:rPr>
            </w:pPr>
            <w:r w:rsidRPr="005D70E9">
              <w:rPr>
                <w:rFonts w:cstheme="minorHAnsi"/>
                <w:b/>
              </w:rPr>
              <w:t>RCA 225/2010, Considerando 3.1.4.1.7: Canal de desvío de aguas lluvia.</w:t>
            </w:r>
          </w:p>
          <w:p w:rsidR="008D6661" w:rsidRPr="005D70E9" w:rsidRDefault="00476F94" w:rsidP="00476F94">
            <w:pPr>
              <w:rPr>
                <w:rFonts w:cstheme="minorHAnsi"/>
              </w:rPr>
            </w:pPr>
            <w:r w:rsidRPr="005D70E9">
              <w:rPr>
                <w:rFonts w:cstheme="minorHAnsi"/>
              </w:rPr>
              <w:t>…se considerará la construcción de un canal interceptor de los caudales de las dos cuencas aportantes identificadas en el sector Mirador. Este canal, tendrá una longitud aproximada de 3.450 m.</w:t>
            </w:r>
          </w:p>
        </w:tc>
        <w:tc>
          <w:tcPr>
            <w:tcW w:w="1774" w:type="pct"/>
            <w:vAlign w:val="center"/>
          </w:tcPr>
          <w:p w:rsidR="00B436AE" w:rsidRPr="005D70E9" w:rsidRDefault="00476F94" w:rsidP="00B436AE">
            <w:pPr>
              <w:widowControl w:val="0"/>
              <w:overflowPunct w:val="0"/>
              <w:autoSpaceDE w:val="0"/>
              <w:autoSpaceDN w:val="0"/>
              <w:adjustRightInd w:val="0"/>
              <w:spacing w:after="120"/>
              <w:rPr>
                <w:rFonts w:cstheme="minorHAnsi"/>
              </w:rPr>
            </w:pPr>
            <w:r w:rsidRPr="005D70E9">
              <w:rPr>
                <w:rFonts w:cstheme="minorHAnsi"/>
              </w:rPr>
              <w:t xml:space="preserve">Según antecedentes entregados por Olga Alfaro, Superintendente Mina, el canal posee una extensión de 2.100 m. </w:t>
            </w:r>
          </w:p>
          <w:p w:rsidR="00B436AE" w:rsidRPr="005D70E9" w:rsidRDefault="00B436AE" w:rsidP="00476F94">
            <w:pPr>
              <w:widowControl w:val="0"/>
              <w:overflowPunct w:val="0"/>
              <w:autoSpaceDE w:val="0"/>
              <w:autoSpaceDN w:val="0"/>
              <w:adjustRightInd w:val="0"/>
              <w:spacing w:after="120"/>
              <w:rPr>
                <w:rFonts w:cstheme="minorHAnsi"/>
              </w:rPr>
            </w:pPr>
            <w:r w:rsidRPr="005D70E9">
              <w:rPr>
                <w:rFonts w:cstheme="minorHAnsi"/>
              </w:rPr>
              <w:t xml:space="preserve">Se solicita al titular regularizar </w:t>
            </w:r>
            <w:r w:rsidR="00A014D2">
              <w:rPr>
                <w:rFonts w:cstheme="minorHAnsi"/>
              </w:rPr>
              <w:t xml:space="preserve">y/o subsanar </w:t>
            </w:r>
            <w:r w:rsidRPr="005D70E9">
              <w:rPr>
                <w:rFonts w:cstheme="minorHAnsi"/>
              </w:rPr>
              <w:t xml:space="preserve">la situación ante el órgano </w:t>
            </w:r>
            <w:r w:rsidR="00CE3EB2" w:rsidRPr="005D70E9">
              <w:rPr>
                <w:rFonts w:cstheme="minorHAnsi"/>
              </w:rPr>
              <w:t>competente.</w:t>
            </w:r>
          </w:p>
          <w:p w:rsidR="00B44977" w:rsidRPr="005D70E9" w:rsidRDefault="00B44977" w:rsidP="00476F94">
            <w:pPr>
              <w:widowControl w:val="0"/>
              <w:overflowPunct w:val="0"/>
              <w:autoSpaceDE w:val="0"/>
              <w:autoSpaceDN w:val="0"/>
              <w:adjustRightInd w:val="0"/>
              <w:spacing w:after="120"/>
              <w:rPr>
                <w:rFonts w:cstheme="minorHAnsi"/>
              </w:rPr>
            </w:pPr>
            <w:r w:rsidRPr="005D70E9">
              <w:rPr>
                <w:rFonts w:cstheme="minorHAnsi"/>
              </w:rPr>
              <w:t>Se indica al titular que este aspecto será inspeccionado en futuras fiscalizaciones.</w:t>
            </w:r>
          </w:p>
        </w:tc>
      </w:tr>
      <w:tr w:rsidR="008D6661" w:rsidRPr="005D70E9" w:rsidTr="00F64DF2">
        <w:trPr>
          <w:jc w:val="center"/>
        </w:trPr>
        <w:tc>
          <w:tcPr>
            <w:tcW w:w="416" w:type="pct"/>
            <w:vAlign w:val="center"/>
          </w:tcPr>
          <w:p w:rsidR="008D6661" w:rsidRPr="005D70E9" w:rsidRDefault="00D0714B" w:rsidP="00F36F7C">
            <w:pPr>
              <w:widowControl w:val="0"/>
              <w:overflowPunct w:val="0"/>
              <w:autoSpaceDE w:val="0"/>
              <w:autoSpaceDN w:val="0"/>
              <w:adjustRightInd w:val="0"/>
              <w:spacing w:after="120" w:line="285" w:lineRule="auto"/>
              <w:jc w:val="center"/>
              <w:rPr>
                <w:rFonts w:cstheme="minorHAnsi"/>
                <w:iCs/>
              </w:rPr>
            </w:pPr>
            <w:r w:rsidRPr="005D70E9">
              <w:rPr>
                <w:rFonts w:cstheme="minorHAnsi"/>
                <w:iCs/>
              </w:rPr>
              <w:t>4</w:t>
            </w:r>
          </w:p>
        </w:tc>
        <w:tc>
          <w:tcPr>
            <w:tcW w:w="1217" w:type="pct"/>
            <w:vAlign w:val="center"/>
          </w:tcPr>
          <w:p w:rsidR="008D6661" w:rsidRPr="005D70E9" w:rsidRDefault="00D0714B" w:rsidP="00D0714B">
            <w:pPr>
              <w:widowControl w:val="0"/>
              <w:overflowPunct w:val="0"/>
              <w:autoSpaceDE w:val="0"/>
              <w:autoSpaceDN w:val="0"/>
              <w:adjustRightInd w:val="0"/>
              <w:spacing w:after="120" w:line="285" w:lineRule="auto"/>
              <w:rPr>
                <w:rFonts w:cstheme="minorHAnsi"/>
                <w:iCs/>
              </w:rPr>
            </w:pPr>
            <w:r w:rsidRPr="005D70E9">
              <w:rPr>
                <w:rFonts w:cstheme="minorHAnsi"/>
                <w:iCs/>
              </w:rPr>
              <w:t>Pérdida/Alteración de hábitat para fauna.</w:t>
            </w:r>
          </w:p>
        </w:tc>
        <w:tc>
          <w:tcPr>
            <w:tcW w:w="1593" w:type="pct"/>
            <w:vAlign w:val="center"/>
          </w:tcPr>
          <w:p w:rsidR="00D0714B" w:rsidRPr="005D70E9" w:rsidRDefault="00D0714B" w:rsidP="00D0714B">
            <w:pPr>
              <w:rPr>
                <w:rFonts w:cstheme="minorHAnsi"/>
                <w:b/>
              </w:rPr>
            </w:pPr>
            <w:r w:rsidRPr="005D70E9">
              <w:rPr>
                <w:rFonts w:cstheme="minorHAnsi"/>
                <w:b/>
              </w:rPr>
              <w:t>RCA 49/2009, Considerando 3.1.4.2: Complejo de piscinas.</w:t>
            </w:r>
          </w:p>
          <w:p w:rsidR="008D6661" w:rsidRPr="005D70E9" w:rsidRDefault="00D0714B" w:rsidP="00D0714B">
            <w:pPr>
              <w:rPr>
                <w:rFonts w:cstheme="minorHAnsi"/>
              </w:rPr>
            </w:pPr>
            <w:r w:rsidRPr="005D70E9">
              <w:rPr>
                <w:rFonts w:cstheme="minorHAnsi"/>
              </w:rPr>
              <w:t xml:space="preserve">…Del mismo modo, tanto las piscinas de PLS como la de ILS tendrán idénticos sistemas de detección de fugas, los que consistirán en una cámara de inspección ubicada aguas abajo de las piscinas. </w:t>
            </w:r>
          </w:p>
        </w:tc>
        <w:tc>
          <w:tcPr>
            <w:tcW w:w="1774" w:type="pct"/>
            <w:vAlign w:val="center"/>
          </w:tcPr>
          <w:p w:rsidR="00D0714B" w:rsidRPr="005D70E9" w:rsidRDefault="00D0714B" w:rsidP="00D0714B">
            <w:pPr>
              <w:rPr>
                <w:color w:val="FF0000"/>
              </w:rPr>
            </w:pPr>
            <w:r w:rsidRPr="005D70E9">
              <w:t xml:space="preserve">Las piscinas no cuentan con cámara, no obstante cuentan con testigo de fugas. </w:t>
            </w:r>
          </w:p>
          <w:p w:rsidR="00B436AE" w:rsidRPr="005D70E9" w:rsidRDefault="00B436AE" w:rsidP="00B436AE">
            <w:pPr>
              <w:widowControl w:val="0"/>
              <w:overflowPunct w:val="0"/>
              <w:autoSpaceDE w:val="0"/>
              <w:autoSpaceDN w:val="0"/>
              <w:adjustRightInd w:val="0"/>
              <w:spacing w:after="120"/>
              <w:rPr>
                <w:rFonts w:cstheme="minorHAnsi"/>
              </w:rPr>
            </w:pPr>
            <w:r w:rsidRPr="005D70E9">
              <w:rPr>
                <w:rFonts w:cstheme="minorHAnsi"/>
              </w:rPr>
              <w:t xml:space="preserve">Se solicita al titular regularizar </w:t>
            </w:r>
            <w:r w:rsidR="00A014D2">
              <w:rPr>
                <w:rFonts w:cstheme="minorHAnsi"/>
              </w:rPr>
              <w:t xml:space="preserve">y/o subsanar </w:t>
            </w:r>
            <w:r w:rsidRPr="005D70E9">
              <w:rPr>
                <w:rFonts w:cstheme="minorHAnsi"/>
              </w:rPr>
              <w:t>la situación ante el órgano competente.</w:t>
            </w:r>
          </w:p>
          <w:p w:rsidR="008D6661" w:rsidRPr="005D70E9" w:rsidRDefault="00D0714B" w:rsidP="00F36F7C">
            <w:pPr>
              <w:widowControl w:val="0"/>
              <w:overflowPunct w:val="0"/>
              <w:autoSpaceDE w:val="0"/>
              <w:autoSpaceDN w:val="0"/>
              <w:adjustRightInd w:val="0"/>
              <w:spacing w:after="120"/>
              <w:rPr>
                <w:rFonts w:cstheme="minorHAnsi"/>
              </w:rPr>
            </w:pPr>
            <w:r w:rsidRPr="005D70E9">
              <w:rPr>
                <w:rFonts w:cstheme="minorHAnsi"/>
              </w:rPr>
              <w:t>Se indica al titular que este aspecto será inspeccionado en futuras fiscalizaciones.</w:t>
            </w:r>
          </w:p>
        </w:tc>
      </w:tr>
      <w:tr w:rsidR="009023C6" w:rsidRPr="005D70E9" w:rsidTr="00F64DF2">
        <w:trPr>
          <w:jc w:val="center"/>
        </w:trPr>
        <w:tc>
          <w:tcPr>
            <w:tcW w:w="416" w:type="pct"/>
            <w:vAlign w:val="center"/>
          </w:tcPr>
          <w:p w:rsidR="009023C6" w:rsidRPr="005D70E9" w:rsidRDefault="009023C6" w:rsidP="00F36F7C">
            <w:pPr>
              <w:widowControl w:val="0"/>
              <w:overflowPunct w:val="0"/>
              <w:autoSpaceDE w:val="0"/>
              <w:autoSpaceDN w:val="0"/>
              <w:adjustRightInd w:val="0"/>
              <w:spacing w:after="120" w:line="285" w:lineRule="auto"/>
              <w:jc w:val="center"/>
              <w:rPr>
                <w:rFonts w:cstheme="minorHAnsi"/>
                <w:iCs/>
              </w:rPr>
            </w:pPr>
            <w:r w:rsidRPr="005D70E9">
              <w:rPr>
                <w:rFonts w:cstheme="minorHAnsi"/>
                <w:iCs/>
              </w:rPr>
              <w:t>6</w:t>
            </w:r>
          </w:p>
        </w:tc>
        <w:tc>
          <w:tcPr>
            <w:tcW w:w="1217" w:type="pct"/>
            <w:vAlign w:val="center"/>
          </w:tcPr>
          <w:p w:rsidR="009023C6" w:rsidRPr="005D70E9" w:rsidRDefault="009023C6" w:rsidP="008969DD">
            <w:pPr>
              <w:widowControl w:val="0"/>
              <w:overflowPunct w:val="0"/>
              <w:autoSpaceDE w:val="0"/>
              <w:autoSpaceDN w:val="0"/>
              <w:adjustRightInd w:val="0"/>
              <w:spacing w:after="120" w:line="285" w:lineRule="auto"/>
              <w:jc w:val="left"/>
              <w:rPr>
                <w:rFonts w:cstheme="minorHAnsi"/>
                <w:iCs/>
              </w:rPr>
            </w:pPr>
            <w:r w:rsidRPr="005D70E9">
              <w:rPr>
                <w:rFonts w:cstheme="minorHAnsi"/>
                <w:iCs/>
              </w:rPr>
              <w:t>Mane</w:t>
            </w:r>
            <w:r w:rsidR="008969DD" w:rsidRPr="005D70E9">
              <w:rPr>
                <w:rFonts w:cstheme="minorHAnsi"/>
                <w:iCs/>
              </w:rPr>
              <w:t>jo de lixiviados o aguas ácidas</w:t>
            </w:r>
            <w:r w:rsidR="00D0714B" w:rsidRPr="005D70E9">
              <w:rPr>
                <w:rFonts w:cstheme="minorHAnsi"/>
                <w:iCs/>
              </w:rPr>
              <w:t>.</w:t>
            </w:r>
          </w:p>
        </w:tc>
        <w:tc>
          <w:tcPr>
            <w:tcW w:w="1593" w:type="pct"/>
            <w:vAlign w:val="center"/>
          </w:tcPr>
          <w:p w:rsidR="009023C6" w:rsidRPr="005D70E9" w:rsidRDefault="009023C6" w:rsidP="009023C6">
            <w:pPr>
              <w:rPr>
                <w:rFonts w:cstheme="minorHAnsi"/>
                <w:b/>
              </w:rPr>
            </w:pPr>
            <w:r w:rsidRPr="005D70E9">
              <w:rPr>
                <w:rFonts w:cstheme="minorHAnsi"/>
                <w:b/>
              </w:rPr>
              <w:t>RCA 49/2009, Considerando 3.1.4.2.3: Estanques de traspaso de refino</w:t>
            </w:r>
            <w:r w:rsidR="00D0714B" w:rsidRPr="005D70E9">
              <w:rPr>
                <w:rFonts w:cstheme="minorHAnsi"/>
                <w:b/>
              </w:rPr>
              <w:t>.</w:t>
            </w:r>
          </w:p>
          <w:p w:rsidR="009023C6" w:rsidRPr="005D70E9" w:rsidRDefault="009023C6" w:rsidP="008969DD">
            <w:pPr>
              <w:rPr>
                <w:rFonts w:cstheme="minorHAnsi"/>
              </w:rPr>
            </w:pPr>
            <w:r w:rsidRPr="005D70E9">
              <w:rPr>
                <w:rFonts w:cstheme="minorHAnsi"/>
              </w:rPr>
              <w:t>Estos estanques (3 en total) tendrán por finalidad asegurar la alimentación continua de la solución de refino a las bombas centrífugas. Estarán construidos en fibra de vidrio y tendrán una capacidad de 150 m</w:t>
            </w:r>
            <w:r w:rsidRPr="005D70E9">
              <w:rPr>
                <w:rFonts w:cstheme="minorHAnsi"/>
                <w:vertAlign w:val="superscript"/>
              </w:rPr>
              <w:t>3</w:t>
            </w:r>
            <w:r w:rsidR="0018068D" w:rsidRPr="005D70E9">
              <w:rPr>
                <w:rFonts w:cstheme="minorHAnsi"/>
              </w:rPr>
              <w:t>, cada uno.</w:t>
            </w:r>
          </w:p>
        </w:tc>
        <w:tc>
          <w:tcPr>
            <w:tcW w:w="1774" w:type="pct"/>
            <w:vAlign w:val="center"/>
          </w:tcPr>
          <w:p w:rsidR="009023C6" w:rsidRPr="005D70E9" w:rsidRDefault="008969DD" w:rsidP="00CE3EB2">
            <w:pPr>
              <w:rPr>
                <w:rFonts w:cstheme="minorHAnsi"/>
              </w:rPr>
            </w:pPr>
            <w:r w:rsidRPr="005D70E9">
              <w:rPr>
                <w:rFonts w:cstheme="minorHAnsi"/>
              </w:rPr>
              <w:t xml:space="preserve">No </w:t>
            </w:r>
            <w:r w:rsidR="00A73047">
              <w:rPr>
                <w:rFonts w:cstheme="minorHAnsi"/>
              </w:rPr>
              <w:t xml:space="preserve">existen </w:t>
            </w:r>
            <w:r w:rsidRPr="005D70E9">
              <w:rPr>
                <w:rFonts w:cstheme="minorHAnsi"/>
              </w:rPr>
              <w:t>los estanques de tr</w:t>
            </w:r>
            <w:r w:rsidR="00D0714B" w:rsidRPr="005D70E9">
              <w:rPr>
                <w:rFonts w:cstheme="minorHAnsi"/>
              </w:rPr>
              <w:t>a</w:t>
            </w:r>
            <w:r w:rsidRPr="005D70E9">
              <w:rPr>
                <w:rFonts w:cstheme="minorHAnsi"/>
              </w:rPr>
              <w:t xml:space="preserve">spaso de refino, si no que existe una piscina </w:t>
            </w:r>
            <w:r w:rsidR="00D0714B" w:rsidRPr="005D70E9">
              <w:rPr>
                <w:rFonts w:cstheme="minorHAnsi"/>
              </w:rPr>
              <w:t>de 945 m</w:t>
            </w:r>
            <w:r w:rsidR="00D0714B" w:rsidRPr="005D70E9">
              <w:rPr>
                <w:rFonts w:cstheme="minorHAnsi"/>
                <w:vertAlign w:val="superscript"/>
              </w:rPr>
              <w:t>3</w:t>
            </w:r>
            <w:r w:rsidR="007559CD">
              <w:rPr>
                <w:rFonts w:cstheme="minorHAnsi"/>
              </w:rPr>
              <w:t xml:space="preserve">, la que contiene </w:t>
            </w:r>
            <w:r w:rsidR="004A03AA" w:rsidRPr="004A03AA">
              <w:rPr>
                <w:rFonts w:cstheme="minorHAnsi"/>
              </w:rPr>
              <w:t>495 m</w:t>
            </w:r>
            <w:r w:rsidR="004A03AA" w:rsidRPr="007559CD">
              <w:rPr>
                <w:rFonts w:cstheme="minorHAnsi"/>
                <w:vertAlign w:val="superscript"/>
              </w:rPr>
              <w:t>3</w:t>
            </w:r>
            <w:r w:rsidR="004A03AA" w:rsidRPr="004A03AA">
              <w:rPr>
                <w:rFonts w:cstheme="minorHAnsi"/>
              </w:rPr>
              <w:t xml:space="preserve"> adicionales </w:t>
            </w:r>
            <w:r w:rsidR="007559CD">
              <w:rPr>
                <w:rFonts w:cstheme="minorHAnsi"/>
              </w:rPr>
              <w:t xml:space="preserve">de solución de refino, respecto a lo autorizado. </w:t>
            </w:r>
          </w:p>
          <w:p w:rsidR="00B436AE" w:rsidRPr="005D70E9" w:rsidRDefault="00B436AE" w:rsidP="009023C6">
            <w:pPr>
              <w:widowControl w:val="0"/>
              <w:overflowPunct w:val="0"/>
              <w:autoSpaceDE w:val="0"/>
              <w:autoSpaceDN w:val="0"/>
              <w:adjustRightInd w:val="0"/>
              <w:spacing w:after="120"/>
              <w:rPr>
                <w:rFonts w:cstheme="minorHAnsi"/>
              </w:rPr>
            </w:pPr>
            <w:r w:rsidRPr="005D70E9">
              <w:rPr>
                <w:rFonts w:cstheme="minorHAnsi"/>
              </w:rPr>
              <w:t xml:space="preserve">Se solicita al titular regularizar </w:t>
            </w:r>
            <w:r w:rsidR="00A014D2">
              <w:rPr>
                <w:rFonts w:cstheme="minorHAnsi"/>
              </w:rPr>
              <w:t xml:space="preserve">y/o subsanar </w:t>
            </w:r>
            <w:r w:rsidRPr="005D70E9">
              <w:rPr>
                <w:rFonts w:cstheme="minorHAnsi"/>
              </w:rPr>
              <w:t xml:space="preserve">la situación ante el órgano </w:t>
            </w:r>
            <w:r w:rsidR="00CE3EB2" w:rsidRPr="005D70E9">
              <w:rPr>
                <w:rFonts w:cstheme="minorHAnsi"/>
              </w:rPr>
              <w:t>competente.</w:t>
            </w:r>
          </w:p>
          <w:p w:rsidR="009023C6" w:rsidRPr="005D70E9" w:rsidRDefault="009023C6" w:rsidP="009023C6">
            <w:pPr>
              <w:widowControl w:val="0"/>
              <w:overflowPunct w:val="0"/>
              <w:autoSpaceDE w:val="0"/>
              <w:autoSpaceDN w:val="0"/>
              <w:adjustRightInd w:val="0"/>
              <w:spacing w:after="120"/>
              <w:rPr>
                <w:rFonts w:cstheme="minorHAnsi"/>
              </w:rPr>
            </w:pPr>
            <w:r w:rsidRPr="005D70E9">
              <w:rPr>
                <w:rFonts w:cstheme="minorHAnsi"/>
              </w:rPr>
              <w:t>Se indica al titular que este aspecto será inspeccionado en futuras fiscalizaciones.</w:t>
            </w:r>
          </w:p>
        </w:tc>
      </w:tr>
      <w:tr w:rsidR="00D14D8D" w:rsidRPr="005D70E9" w:rsidTr="00F64DF2">
        <w:trPr>
          <w:jc w:val="center"/>
        </w:trPr>
        <w:tc>
          <w:tcPr>
            <w:tcW w:w="416" w:type="pct"/>
            <w:vAlign w:val="center"/>
          </w:tcPr>
          <w:p w:rsidR="00D14D8D" w:rsidRPr="005D70E9" w:rsidRDefault="00D14D8D" w:rsidP="00F36F7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vAlign w:val="center"/>
          </w:tcPr>
          <w:p w:rsidR="00D14D8D" w:rsidRPr="005D70E9" w:rsidRDefault="00D14D8D" w:rsidP="008969DD">
            <w:pPr>
              <w:widowControl w:val="0"/>
              <w:overflowPunct w:val="0"/>
              <w:autoSpaceDE w:val="0"/>
              <w:autoSpaceDN w:val="0"/>
              <w:adjustRightInd w:val="0"/>
              <w:spacing w:after="120" w:line="285" w:lineRule="auto"/>
              <w:jc w:val="left"/>
              <w:rPr>
                <w:rFonts w:cstheme="minorHAnsi"/>
                <w:iCs/>
              </w:rPr>
            </w:pPr>
            <w:r w:rsidRPr="00D14D8D">
              <w:rPr>
                <w:rFonts w:cstheme="minorHAnsi"/>
                <w:iCs/>
              </w:rPr>
              <w:t>Afectación de flora y/o vegetación.</w:t>
            </w:r>
          </w:p>
        </w:tc>
        <w:tc>
          <w:tcPr>
            <w:tcW w:w="1593" w:type="pct"/>
            <w:vAlign w:val="center"/>
          </w:tcPr>
          <w:p w:rsidR="00D14D8D" w:rsidRPr="005D70E9" w:rsidRDefault="00D14D8D" w:rsidP="00D14D8D">
            <w:pPr>
              <w:rPr>
                <w:rFonts w:cstheme="minorHAnsi"/>
                <w:b/>
              </w:rPr>
            </w:pPr>
            <w:r w:rsidRPr="00D14D8D">
              <w:rPr>
                <w:rFonts w:cstheme="minorHAnsi"/>
                <w:b/>
              </w:rPr>
              <w:t xml:space="preserve">Programas de Monitoreo del EIA del Proyecto El Tesoro (RCA 31/1997), punto 7.2.1 del Capítulo 7: </w:t>
            </w:r>
            <w:r w:rsidRPr="00D14D8D">
              <w:rPr>
                <w:rFonts w:cstheme="minorHAnsi"/>
              </w:rPr>
              <w:t>Monitoreo en el sector de las vegas</w:t>
            </w:r>
            <w:r>
              <w:rPr>
                <w:rFonts w:cstheme="minorHAnsi"/>
              </w:rPr>
              <w:t>…</w:t>
            </w:r>
            <w:r w:rsidRPr="00D14D8D">
              <w:rPr>
                <w:rFonts w:cstheme="minorHAnsi"/>
              </w:rPr>
              <w:tab/>
            </w:r>
          </w:p>
        </w:tc>
        <w:tc>
          <w:tcPr>
            <w:tcW w:w="1774" w:type="pct"/>
            <w:vAlign w:val="center"/>
          </w:tcPr>
          <w:p w:rsidR="00D14D8D" w:rsidRPr="005D70E9" w:rsidRDefault="00D14D8D" w:rsidP="00D14D8D">
            <w:pPr>
              <w:rPr>
                <w:rFonts w:cstheme="minorHAnsi"/>
              </w:rPr>
            </w:pPr>
            <w:r>
              <w:rPr>
                <w:rFonts w:cstheme="minorHAnsi"/>
              </w:rPr>
              <w:t xml:space="preserve">Existen tomas o poblamientos ilegales en sectores de </w:t>
            </w:r>
            <w:r w:rsidRPr="00D14D8D">
              <w:rPr>
                <w:rFonts w:cstheme="minorHAnsi"/>
              </w:rPr>
              <w:t>monitoreo de flora, fauna y vegetación</w:t>
            </w:r>
            <w:r>
              <w:rPr>
                <w:rFonts w:cstheme="minorHAnsi"/>
              </w:rPr>
              <w:t xml:space="preserve">, por lo que solicita al titular informar a la SMA, dicha situación. </w:t>
            </w:r>
            <w:r w:rsidRPr="00D14D8D">
              <w:rPr>
                <w:rFonts w:cstheme="minorHAnsi"/>
              </w:rPr>
              <w:t xml:space="preserve"> </w:t>
            </w:r>
          </w:p>
        </w:tc>
      </w:tr>
    </w:tbl>
    <w:p w:rsidR="000A0A40" w:rsidRPr="005D70E9" w:rsidRDefault="000A0A40" w:rsidP="00893A4E">
      <w:pPr>
        <w:pStyle w:val="Prrafodelista"/>
        <w:ind w:left="0"/>
        <w:rPr>
          <w:rFonts w:cstheme="minorHAnsi"/>
          <w:b/>
          <w:sz w:val="20"/>
          <w:szCs w:val="20"/>
        </w:rPr>
      </w:pPr>
    </w:p>
    <w:p w:rsidR="00F36F7C" w:rsidRPr="005D70E9" w:rsidRDefault="00F36F7C" w:rsidP="00893A4E">
      <w:pPr>
        <w:pStyle w:val="Prrafodelista"/>
        <w:ind w:left="0"/>
        <w:rPr>
          <w:rFonts w:cstheme="minorHAnsi"/>
          <w:b/>
          <w:sz w:val="14"/>
          <w:szCs w:val="24"/>
        </w:rPr>
      </w:pPr>
    </w:p>
    <w:p w:rsidR="00F36F7C" w:rsidRPr="005D70E9" w:rsidRDefault="00F36F7C" w:rsidP="00893A4E">
      <w:pPr>
        <w:pStyle w:val="Prrafodelista"/>
        <w:ind w:left="0"/>
        <w:rPr>
          <w:rFonts w:cstheme="minorHAnsi"/>
          <w:b/>
          <w:sz w:val="14"/>
          <w:szCs w:val="24"/>
        </w:rPr>
      </w:pPr>
    </w:p>
    <w:p w:rsidR="00F36F7C" w:rsidRPr="005D70E9" w:rsidRDefault="00F36F7C" w:rsidP="00893A4E">
      <w:pPr>
        <w:pStyle w:val="Prrafodelista"/>
        <w:ind w:left="0"/>
        <w:rPr>
          <w:rFonts w:cstheme="minorHAnsi"/>
          <w:b/>
          <w:sz w:val="14"/>
          <w:szCs w:val="24"/>
        </w:rPr>
        <w:sectPr w:rsidR="00F36F7C" w:rsidRPr="005D70E9" w:rsidSect="00A70F8F">
          <w:pgSz w:w="15840" w:h="12240" w:orient="landscape"/>
          <w:pgMar w:top="1134" w:right="1134" w:bottom="1134" w:left="1134" w:header="709" w:footer="709" w:gutter="0"/>
          <w:cols w:space="708"/>
          <w:docGrid w:linePitch="360"/>
        </w:sectPr>
      </w:pPr>
    </w:p>
    <w:p w:rsidR="003C0E2F" w:rsidRPr="005D70E9" w:rsidRDefault="007E37F2" w:rsidP="007E37F2">
      <w:pPr>
        <w:pStyle w:val="Ttulo1"/>
        <w:ind w:left="567" w:hanging="567"/>
      </w:pPr>
      <w:bookmarkStart w:id="201" w:name="_Toc352840407"/>
      <w:bookmarkStart w:id="202" w:name="_Toc352841467"/>
      <w:bookmarkStart w:id="203" w:name="_Toc353998137"/>
      <w:bookmarkStart w:id="204" w:name="_Toc353998211"/>
      <w:bookmarkStart w:id="205" w:name="_Toc382383563"/>
      <w:bookmarkStart w:id="206" w:name="_Toc382472384"/>
      <w:bookmarkStart w:id="207" w:name="_Toc390184291"/>
      <w:bookmarkStart w:id="208" w:name="_Toc401067693"/>
      <w:r w:rsidRPr="005D70E9">
        <w:t>DOCUMENTACIÓN SOLICITADA Y ENTREGADA.</w:t>
      </w:r>
      <w:bookmarkEnd w:id="201"/>
      <w:bookmarkEnd w:id="202"/>
      <w:bookmarkEnd w:id="203"/>
      <w:bookmarkEnd w:id="204"/>
      <w:bookmarkEnd w:id="205"/>
      <w:bookmarkEnd w:id="206"/>
      <w:bookmarkEnd w:id="207"/>
      <w:bookmarkEnd w:id="208"/>
    </w:p>
    <w:p w:rsidR="003C0E2F" w:rsidRPr="005D70E9"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5D70E9" w:rsidTr="00483FB9">
        <w:trPr>
          <w:trHeight w:val="395"/>
        </w:trPr>
        <w:tc>
          <w:tcPr>
            <w:tcW w:w="206" w:type="pct"/>
            <w:shd w:val="clear" w:color="auto" w:fill="D9D9D9" w:themeFill="background1" w:themeFillShade="D9"/>
            <w:vAlign w:val="center"/>
          </w:tcPr>
          <w:p w:rsidR="00483FB9" w:rsidRPr="005D70E9" w:rsidRDefault="00483FB9" w:rsidP="00D2315A">
            <w:pPr>
              <w:jc w:val="center"/>
              <w:rPr>
                <w:rFonts w:cstheme="minorHAnsi"/>
                <w:b/>
                <w:color w:val="A6A6A6" w:themeColor="background1" w:themeShade="A6"/>
              </w:rPr>
            </w:pPr>
            <w:r w:rsidRPr="005D70E9">
              <w:rPr>
                <w:rFonts w:cstheme="minorHAnsi"/>
                <w:b/>
              </w:rPr>
              <w:t>N°</w:t>
            </w:r>
          </w:p>
        </w:tc>
        <w:tc>
          <w:tcPr>
            <w:tcW w:w="613" w:type="pct"/>
            <w:shd w:val="clear" w:color="auto" w:fill="D9D9D9" w:themeFill="background1" w:themeFillShade="D9"/>
          </w:tcPr>
          <w:p w:rsidR="00483FB9" w:rsidRPr="005D70E9" w:rsidRDefault="00483FB9" w:rsidP="00D2315A">
            <w:pPr>
              <w:jc w:val="center"/>
              <w:rPr>
                <w:rFonts w:cstheme="minorHAnsi"/>
                <w:b/>
              </w:rPr>
            </w:pPr>
            <w:r w:rsidRPr="005D70E9">
              <w:rPr>
                <w:rFonts w:cstheme="minorHAnsi"/>
                <w:b/>
              </w:rPr>
              <w:t>N° de hecho asociado</w:t>
            </w:r>
          </w:p>
        </w:tc>
        <w:tc>
          <w:tcPr>
            <w:tcW w:w="2007" w:type="pct"/>
            <w:shd w:val="clear" w:color="auto" w:fill="D9D9D9" w:themeFill="background1" w:themeFillShade="D9"/>
            <w:vAlign w:val="center"/>
          </w:tcPr>
          <w:p w:rsidR="00483FB9" w:rsidRPr="005D70E9" w:rsidRDefault="00483FB9" w:rsidP="00D2315A">
            <w:pPr>
              <w:jc w:val="center"/>
              <w:rPr>
                <w:rFonts w:cstheme="minorHAnsi"/>
                <w:b/>
              </w:rPr>
            </w:pPr>
            <w:r w:rsidRPr="005D70E9">
              <w:rPr>
                <w:rFonts w:cstheme="minorHAnsi"/>
                <w:b/>
              </w:rPr>
              <w:t>Documento solicitado</w:t>
            </w:r>
          </w:p>
        </w:tc>
        <w:tc>
          <w:tcPr>
            <w:tcW w:w="654" w:type="pct"/>
            <w:shd w:val="clear" w:color="auto" w:fill="D9D9D9" w:themeFill="background1" w:themeFillShade="D9"/>
            <w:vAlign w:val="center"/>
          </w:tcPr>
          <w:p w:rsidR="00483FB9" w:rsidRPr="005D70E9" w:rsidRDefault="00483FB9" w:rsidP="00D2315A">
            <w:pPr>
              <w:jc w:val="center"/>
              <w:rPr>
                <w:rFonts w:cstheme="minorHAnsi"/>
                <w:b/>
              </w:rPr>
            </w:pPr>
            <w:r w:rsidRPr="005D70E9">
              <w:rPr>
                <w:rFonts w:cstheme="minorHAnsi"/>
                <w:b/>
              </w:rPr>
              <w:t>Plazo de entrega</w:t>
            </w:r>
          </w:p>
        </w:tc>
        <w:tc>
          <w:tcPr>
            <w:tcW w:w="569" w:type="pct"/>
            <w:shd w:val="clear" w:color="auto" w:fill="D9D9D9" w:themeFill="background1" w:themeFillShade="D9"/>
            <w:vAlign w:val="center"/>
          </w:tcPr>
          <w:p w:rsidR="00483FB9" w:rsidRPr="005D70E9" w:rsidRDefault="00483FB9" w:rsidP="00D2315A">
            <w:pPr>
              <w:jc w:val="center"/>
              <w:rPr>
                <w:rFonts w:cstheme="minorHAnsi"/>
                <w:b/>
              </w:rPr>
            </w:pPr>
            <w:r w:rsidRPr="005D70E9">
              <w:rPr>
                <w:rFonts w:cstheme="minorHAnsi"/>
                <w:b/>
              </w:rPr>
              <w:t>Fecha entrega</w:t>
            </w:r>
          </w:p>
        </w:tc>
        <w:tc>
          <w:tcPr>
            <w:tcW w:w="951" w:type="pct"/>
            <w:shd w:val="clear" w:color="auto" w:fill="D9D9D9" w:themeFill="background1" w:themeFillShade="D9"/>
            <w:vAlign w:val="center"/>
          </w:tcPr>
          <w:p w:rsidR="00483FB9" w:rsidRPr="005D70E9" w:rsidRDefault="00483FB9" w:rsidP="00D2315A">
            <w:pPr>
              <w:jc w:val="center"/>
              <w:rPr>
                <w:rFonts w:cstheme="minorHAnsi"/>
                <w:b/>
              </w:rPr>
            </w:pPr>
            <w:r w:rsidRPr="005D70E9">
              <w:rPr>
                <w:rFonts w:cstheme="minorHAnsi"/>
                <w:b/>
              </w:rPr>
              <w:t>Observaciones</w:t>
            </w:r>
          </w:p>
        </w:tc>
      </w:tr>
      <w:tr w:rsidR="001A0815" w:rsidRPr="005D70E9" w:rsidTr="00483FB9">
        <w:tc>
          <w:tcPr>
            <w:tcW w:w="206" w:type="pct"/>
          </w:tcPr>
          <w:p w:rsidR="001A0815" w:rsidRPr="005D70E9" w:rsidRDefault="001A0815"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1</w:t>
            </w:r>
          </w:p>
        </w:tc>
        <w:tc>
          <w:tcPr>
            <w:tcW w:w="613" w:type="pct"/>
          </w:tcPr>
          <w:p w:rsidR="001A0815" w:rsidRPr="005D70E9" w:rsidRDefault="005C213A" w:rsidP="008F3714">
            <w:pPr>
              <w:widowControl w:val="0"/>
              <w:overflowPunct w:val="0"/>
              <w:autoSpaceDE w:val="0"/>
              <w:autoSpaceDN w:val="0"/>
              <w:adjustRightInd w:val="0"/>
              <w:jc w:val="center"/>
              <w:rPr>
                <w:rFonts w:eastAsia="Times New Roman" w:cs="Century Gothic"/>
                <w:iCs/>
                <w:kern w:val="28"/>
                <w:lang w:eastAsia="es-CL"/>
              </w:rPr>
            </w:pPr>
            <w:r w:rsidRPr="005D70E9">
              <w:rPr>
                <w:rFonts w:eastAsia="Times New Roman" w:cs="Century Gothic"/>
                <w:iCs/>
                <w:kern w:val="28"/>
                <w:lang w:eastAsia="es-CL"/>
              </w:rPr>
              <w:t>3</w:t>
            </w:r>
          </w:p>
        </w:tc>
        <w:tc>
          <w:tcPr>
            <w:tcW w:w="2007" w:type="pct"/>
          </w:tcPr>
          <w:p w:rsidR="001A0815" w:rsidRPr="005D70E9" w:rsidRDefault="001A0815" w:rsidP="001A0815">
            <w:r w:rsidRPr="005D70E9">
              <w:t>Registro del retiro y destino de los lodos generados en la planta de tratamiento de aguas servidas, año 2014.</w:t>
            </w:r>
          </w:p>
        </w:tc>
        <w:tc>
          <w:tcPr>
            <w:tcW w:w="654" w:type="pct"/>
          </w:tcPr>
          <w:p w:rsidR="001A0815" w:rsidRPr="005D70E9" w:rsidRDefault="00EE32B1" w:rsidP="00EE32B1">
            <w:pPr>
              <w:jc w:val="center"/>
              <w:rPr>
                <w:rFonts w:cstheme="minorHAnsi"/>
                <w:color w:val="A6A6A6" w:themeColor="background1" w:themeShade="A6"/>
              </w:rPr>
            </w:pPr>
            <w:r w:rsidRPr="005D70E9">
              <w:rPr>
                <w:rFonts w:cstheme="minorHAnsi"/>
              </w:rPr>
              <w:t>26-06-2014</w:t>
            </w:r>
          </w:p>
        </w:tc>
        <w:tc>
          <w:tcPr>
            <w:tcW w:w="569" w:type="pct"/>
          </w:tcPr>
          <w:p w:rsidR="001A0815" w:rsidRPr="005D70E9" w:rsidRDefault="00DA341C" w:rsidP="00D1782B">
            <w:pPr>
              <w:widowControl w:val="0"/>
              <w:overflowPunct w:val="0"/>
              <w:autoSpaceDE w:val="0"/>
              <w:autoSpaceDN w:val="0"/>
              <w:adjustRightInd w:val="0"/>
              <w:spacing w:after="120"/>
              <w:jc w:val="center"/>
              <w:rPr>
                <w:rFonts w:cstheme="minorHAnsi"/>
                <w:color w:val="A6A6A6" w:themeColor="background1" w:themeShade="A6"/>
              </w:rPr>
            </w:pPr>
            <w:r w:rsidRPr="005D70E9">
              <w:rPr>
                <w:rFonts w:cstheme="minorHAnsi"/>
              </w:rPr>
              <w:t>01-07-2014</w:t>
            </w:r>
          </w:p>
        </w:tc>
        <w:tc>
          <w:tcPr>
            <w:tcW w:w="951" w:type="pct"/>
          </w:tcPr>
          <w:p w:rsidR="001A0815" w:rsidRPr="005D70E9" w:rsidRDefault="00DA341C" w:rsidP="00DA341C">
            <w:pPr>
              <w:widowControl w:val="0"/>
              <w:overflowPunct w:val="0"/>
              <w:autoSpaceDE w:val="0"/>
              <w:autoSpaceDN w:val="0"/>
              <w:adjustRightInd w:val="0"/>
              <w:spacing w:after="120"/>
              <w:rPr>
                <w:rFonts w:cstheme="minorHAnsi"/>
                <w:color w:val="A6A6A6" w:themeColor="background1" w:themeShade="A6"/>
              </w:rPr>
            </w:pPr>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2</w:t>
            </w:r>
          </w:p>
        </w:tc>
        <w:tc>
          <w:tcPr>
            <w:tcW w:w="613" w:type="pct"/>
          </w:tcPr>
          <w:p w:rsidR="00DA341C" w:rsidRPr="005D70E9" w:rsidRDefault="005C213A" w:rsidP="008F3714">
            <w:pPr>
              <w:widowControl w:val="0"/>
              <w:overflowPunct w:val="0"/>
              <w:autoSpaceDE w:val="0"/>
              <w:autoSpaceDN w:val="0"/>
              <w:adjustRightInd w:val="0"/>
              <w:jc w:val="center"/>
              <w:rPr>
                <w:rFonts w:eastAsia="Times New Roman" w:cs="Century Gothic"/>
                <w:iCs/>
                <w:kern w:val="28"/>
                <w:lang w:eastAsia="es-CL"/>
              </w:rPr>
            </w:pPr>
            <w:r w:rsidRPr="005D70E9">
              <w:rPr>
                <w:rFonts w:eastAsia="Times New Roman" w:cs="Century Gothic"/>
                <w:iCs/>
                <w:kern w:val="28"/>
                <w:lang w:eastAsia="es-CL"/>
              </w:rPr>
              <w:t>3</w:t>
            </w:r>
          </w:p>
        </w:tc>
        <w:tc>
          <w:tcPr>
            <w:tcW w:w="2007" w:type="pct"/>
          </w:tcPr>
          <w:p w:rsidR="00DA341C" w:rsidRPr="005D70E9" w:rsidRDefault="00DA341C" w:rsidP="001A0815">
            <w:r w:rsidRPr="005D70E9">
              <w:t>Caracterización de los lodos generados en la planta de tratamiento de aguas servidas (último registro).</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3</w:t>
            </w:r>
          </w:p>
        </w:tc>
        <w:tc>
          <w:tcPr>
            <w:tcW w:w="613" w:type="pct"/>
          </w:tcPr>
          <w:p w:rsidR="00DA341C" w:rsidRPr="005D70E9" w:rsidRDefault="005C213A" w:rsidP="008F3714">
            <w:pPr>
              <w:widowControl w:val="0"/>
              <w:overflowPunct w:val="0"/>
              <w:autoSpaceDE w:val="0"/>
              <w:autoSpaceDN w:val="0"/>
              <w:adjustRightInd w:val="0"/>
              <w:jc w:val="center"/>
              <w:rPr>
                <w:rFonts w:eastAsia="Times New Roman" w:cs="Century Gothic"/>
                <w:iCs/>
                <w:kern w:val="28"/>
                <w:lang w:eastAsia="es-CL"/>
              </w:rPr>
            </w:pPr>
            <w:r w:rsidRPr="005D70E9">
              <w:rPr>
                <w:rFonts w:eastAsia="Times New Roman" w:cs="Century Gothic"/>
                <w:iCs/>
                <w:kern w:val="28"/>
                <w:lang w:eastAsia="es-CL"/>
              </w:rPr>
              <w:t>3</w:t>
            </w:r>
          </w:p>
        </w:tc>
        <w:tc>
          <w:tcPr>
            <w:tcW w:w="2007" w:type="pct"/>
          </w:tcPr>
          <w:p w:rsidR="00DA341C" w:rsidRPr="005D70E9" w:rsidRDefault="00DA341C" w:rsidP="001A0815">
            <w:r w:rsidRPr="005D70E9">
              <w:t>Copia de la autorización del patio de residuos peligrosos.</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sidP="00DA341C">
            <w:r w:rsidRPr="005D70E9">
              <w:rPr>
                <w:rFonts w:cstheme="minorHAnsi"/>
              </w:rPr>
              <w:t>Autorización de plazo adicional hasta el 01-07-2014. Además, el 25 de septiembre de 2014, se entregó copia de autorización del patio de residuos peligrosos.</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4</w:t>
            </w:r>
          </w:p>
        </w:tc>
        <w:tc>
          <w:tcPr>
            <w:tcW w:w="613" w:type="pct"/>
          </w:tcPr>
          <w:p w:rsidR="00DA341C" w:rsidRPr="005D70E9" w:rsidRDefault="00B61982" w:rsidP="008F3714">
            <w:pPr>
              <w:widowControl w:val="0"/>
              <w:overflowPunct w:val="0"/>
              <w:autoSpaceDE w:val="0"/>
              <w:autoSpaceDN w:val="0"/>
              <w:adjustRightInd w:val="0"/>
              <w:jc w:val="center"/>
              <w:rPr>
                <w:rFonts w:eastAsia="Times New Roman" w:cs="Century Gothic"/>
                <w:iCs/>
                <w:kern w:val="28"/>
                <w:lang w:eastAsia="es-CL"/>
              </w:rPr>
            </w:pPr>
            <w:r w:rsidRPr="005D70E9">
              <w:rPr>
                <w:rFonts w:eastAsia="Times New Roman" w:cs="Century Gothic"/>
                <w:iCs/>
                <w:kern w:val="28"/>
                <w:lang w:eastAsia="es-CL"/>
              </w:rPr>
              <w:t>4</w:t>
            </w:r>
          </w:p>
        </w:tc>
        <w:tc>
          <w:tcPr>
            <w:tcW w:w="2007" w:type="pct"/>
          </w:tcPr>
          <w:p w:rsidR="00DA341C" w:rsidRPr="005D70E9" w:rsidRDefault="00DA341C" w:rsidP="001A0815">
            <w:r w:rsidRPr="005D70E9">
              <w:t>Registro de avistamiento de fauna en el centro integral de residuos.</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5</w:t>
            </w:r>
          </w:p>
        </w:tc>
        <w:tc>
          <w:tcPr>
            <w:tcW w:w="613" w:type="pct"/>
          </w:tcPr>
          <w:p w:rsidR="00DA341C" w:rsidRPr="005D70E9" w:rsidRDefault="005C213A" w:rsidP="008F3714">
            <w:pPr>
              <w:widowControl w:val="0"/>
              <w:overflowPunct w:val="0"/>
              <w:autoSpaceDE w:val="0"/>
              <w:autoSpaceDN w:val="0"/>
              <w:adjustRightInd w:val="0"/>
              <w:jc w:val="center"/>
              <w:rPr>
                <w:rFonts w:eastAsia="Times New Roman" w:cs="Century Gothic"/>
                <w:iCs/>
                <w:kern w:val="28"/>
                <w:lang w:eastAsia="es-CL"/>
              </w:rPr>
            </w:pPr>
            <w:r w:rsidRPr="005D70E9">
              <w:rPr>
                <w:rFonts w:eastAsia="Times New Roman" w:cs="Century Gothic"/>
                <w:iCs/>
                <w:kern w:val="28"/>
                <w:lang w:eastAsia="es-CL"/>
              </w:rPr>
              <w:t>Otros Hechos</w:t>
            </w:r>
          </w:p>
        </w:tc>
        <w:tc>
          <w:tcPr>
            <w:tcW w:w="2007" w:type="pct"/>
          </w:tcPr>
          <w:p w:rsidR="00DA341C" w:rsidRPr="005D70E9" w:rsidRDefault="00DA341C" w:rsidP="001A0815">
            <w:r w:rsidRPr="005D70E9">
              <w:t>Entregar antecedentes del reciente incidente de la quema de correa trasportadora y medidas adoptadas.</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6</w:t>
            </w:r>
          </w:p>
        </w:tc>
        <w:tc>
          <w:tcPr>
            <w:tcW w:w="613" w:type="pct"/>
          </w:tcPr>
          <w:p w:rsidR="00DA341C" w:rsidRPr="005D70E9" w:rsidRDefault="005C213A" w:rsidP="008F3714">
            <w:pPr>
              <w:widowControl w:val="0"/>
              <w:overflowPunct w:val="0"/>
              <w:autoSpaceDE w:val="0"/>
              <w:autoSpaceDN w:val="0"/>
              <w:adjustRightInd w:val="0"/>
              <w:jc w:val="center"/>
              <w:rPr>
                <w:rFonts w:eastAsia="Times New Roman" w:cstheme="minorHAnsi"/>
                <w:iCs/>
                <w:kern w:val="28"/>
                <w:lang w:eastAsia="es-CL"/>
              </w:rPr>
            </w:pPr>
            <w:r w:rsidRPr="005D70E9">
              <w:rPr>
                <w:rFonts w:eastAsia="Times New Roman" w:cstheme="minorHAnsi"/>
                <w:iCs/>
                <w:kern w:val="28"/>
                <w:lang w:eastAsia="es-CL"/>
              </w:rPr>
              <w:t>4</w:t>
            </w:r>
          </w:p>
        </w:tc>
        <w:tc>
          <w:tcPr>
            <w:tcW w:w="2007" w:type="pct"/>
          </w:tcPr>
          <w:p w:rsidR="00DA341C" w:rsidRPr="005D70E9" w:rsidRDefault="00DA341C" w:rsidP="001A0815">
            <w:r w:rsidRPr="005D70E9">
              <w:t>Copia del Plan de contingencia para fauna silvestre.</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7</w:t>
            </w:r>
          </w:p>
        </w:tc>
        <w:tc>
          <w:tcPr>
            <w:tcW w:w="613" w:type="pct"/>
          </w:tcPr>
          <w:p w:rsidR="00DA341C" w:rsidRPr="005D70E9" w:rsidRDefault="005C213A" w:rsidP="008F3714">
            <w:pPr>
              <w:widowControl w:val="0"/>
              <w:overflowPunct w:val="0"/>
              <w:autoSpaceDE w:val="0"/>
              <w:autoSpaceDN w:val="0"/>
              <w:adjustRightInd w:val="0"/>
              <w:jc w:val="center"/>
              <w:rPr>
                <w:rFonts w:eastAsia="Times New Roman" w:cs="Century Gothic"/>
                <w:iCs/>
                <w:kern w:val="28"/>
                <w:lang w:eastAsia="es-CL"/>
              </w:rPr>
            </w:pPr>
            <w:r w:rsidRPr="005D70E9">
              <w:rPr>
                <w:rFonts w:eastAsia="Times New Roman" w:cs="Century Gothic"/>
                <w:iCs/>
                <w:kern w:val="28"/>
                <w:lang w:eastAsia="es-CL"/>
              </w:rPr>
              <w:t>4</w:t>
            </w:r>
          </w:p>
        </w:tc>
        <w:tc>
          <w:tcPr>
            <w:tcW w:w="2007" w:type="pct"/>
          </w:tcPr>
          <w:p w:rsidR="00DA341C" w:rsidRPr="005D70E9" w:rsidRDefault="00DA341C" w:rsidP="001A0815">
            <w:r w:rsidRPr="005D70E9">
              <w:t>Actas de capacitación y/o cláusula contractual que indica la prohibición de caza o captura de fauna silvestre.</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8</w:t>
            </w:r>
          </w:p>
        </w:tc>
        <w:tc>
          <w:tcPr>
            <w:tcW w:w="613" w:type="pct"/>
          </w:tcPr>
          <w:p w:rsidR="00DA341C" w:rsidRPr="005D70E9" w:rsidRDefault="005C213A" w:rsidP="008F3714">
            <w:pPr>
              <w:widowControl w:val="0"/>
              <w:overflowPunct w:val="0"/>
              <w:autoSpaceDE w:val="0"/>
              <w:autoSpaceDN w:val="0"/>
              <w:adjustRightInd w:val="0"/>
              <w:jc w:val="center"/>
              <w:rPr>
                <w:rFonts w:cstheme="minorHAnsi"/>
              </w:rPr>
            </w:pPr>
            <w:r w:rsidRPr="005D70E9">
              <w:rPr>
                <w:rFonts w:cstheme="minorHAnsi"/>
              </w:rPr>
              <w:t>4</w:t>
            </w:r>
          </w:p>
        </w:tc>
        <w:tc>
          <w:tcPr>
            <w:tcW w:w="2007" w:type="pct"/>
          </w:tcPr>
          <w:p w:rsidR="00DA341C" w:rsidRPr="005D70E9" w:rsidRDefault="00DA341C" w:rsidP="001A0815">
            <w:r w:rsidRPr="005D70E9">
              <w:t>Copia de convenio con el Centro Regional de Estudios y Educación Ambiental (CREA).</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9</w:t>
            </w:r>
          </w:p>
        </w:tc>
        <w:tc>
          <w:tcPr>
            <w:tcW w:w="613" w:type="pct"/>
          </w:tcPr>
          <w:p w:rsidR="00DA341C" w:rsidRPr="005D70E9" w:rsidRDefault="005C213A" w:rsidP="008F3714">
            <w:pPr>
              <w:widowControl w:val="0"/>
              <w:overflowPunct w:val="0"/>
              <w:autoSpaceDE w:val="0"/>
              <w:autoSpaceDN w:val="0"/>
              <w:adjustRightInd w:val="0"/>
              <w:jc w:val="center"/>
              <w:rPr>
                <w:rFonts w:cstheme="minorHAnsi"/>
              </w:rPr>
            </w:pPr>
            <w:r w:rsidRPr="005D70E9">
              <w:rPr>
                <w:rFonts w:cstheme="minorHAnsi"/>
              </w:rPr>
              <w:t>3</w:t>
            </w:r>
          </w:p>
        </w:tc>
        <w:tc>
          <w:tcPr>
            <w:tcW w:w="2007" w:type="pct"/>
          </w:tcPr>
          <w:p w:rsidR="00DA341C" w:rsidRPr="005D70E9" w:rsidRDefault="00DA341C" w:rsidP="001A0815">
            <w:r w:rsidRPr="005D70E9">
              <w:t>Entregar antecedentes técnicos del pozo neutralizador del área de estanques de ácido sulfúrico.</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10</w:t>
            </w:r>
          </w:p>
        </w:tc>
        <w:tc>
          <w:tcPr>
            <w:tcW w:w="613" w:type="pct"/>
          </w:tcPr>
          <w:p w:rsidR="00DA341C" w:rsidRPr="005D70E9" w:rsidRDefault="005C213A" w:rsidP="008F3714">
            <w:pPr>
              <w:jc w:val="center"/>
              <w:rPr>
                <w:rFonts w:cstheme="minorHAnsi"/>
              </w:rPr>
            </w:pPr>
            <w:r w:rsidRPr="005D70E9">
              <w:rPr>
                <w:rFonts w:cstheme="minorHAnsi"/>
              </w:rPr>
              <w:t>3</w:t>
            </w:r>
          </w:p>
        </w:tc>
        <w:tc>
          <w:tcPr>
            <w:tcW w:w="2007" w:type="pct"/>
          </w:tcPr>
          <w:p w:rsidR="00DA341C" w:rsidRPr="005D70E9" w:rsidRDefault="00DA341C" w:rsidP="001A0815">
            <w:r w:rsidRPr="005D70E9">
              <w:t>Dar a conocer el destino de los aceites lubricantes residuales (registros año 2014).</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r w:rsidR="00DA341C" w:rsidRPr="005D70E9" w:rsidTr="00483FB9">
        <w:tc>
          <w:tcPr>
            <w:tcW w:w="206" w:type="pct"/>
          </w:tcPr>
          <w:p w:rsidR="00DA341C" w:rsidRPr="005D70E9" w:rsidRDefault="00DA341C" w:rsidP="00D1782B">
            <w:pPr>
              <w:widowControl w:val="0"/>
              <w:overflowPunct w:val="0"/>
              <w:autoSpaceDE w:val="0"/>
              <w:autoSpaceDN w:val="0"/>
              <w:adjustRightInd w:val="0"/>
              <w:spacing w:after="120" w:line="285" w:lineRule="auto"/>
              <w:jc w:val="center"/>
              <w:rPr>
                <w:rFonts w:cstheme="minorHAnsi"/>
                <w:iCs/>
              </w:rPr>
            </w:pPr>
            <w:r w:rsidRPr="005D70E9">
              <w:rPr>
                <w:rFonts w:cstheme="minorHAnsi"/>
                <w:iCs/>
              </w:rPr>
              <w:t>11</w:t>
            </w:r>
          </w:p>
        </w:tc>
        <w:tc>
          <w:tcPr>
            <w:tcW w:w="613" w:type="pct"/>
          </w:tcPr>
          <w:p w:rsidR="00DA341C" w:rsidRPr="005D70E9" w:rsidRDefault="008F3714" w:rsidP="008F3714">
            <w:pPr>
              <w:jc w:val="center"/>
              <w:rPr>
                <w:rFonts w:cstheme="minorHAnsi"/>
              </w:rPr>
            </w:pPr>
            <w:r w:rsidRPr="005D70E9">
              <w:rPr>
                <w:rFonts w:cstheme="minorHAnsi"/>
              </w:rPr>
              <w:t>1</w:t>
            </w:r>
          </w:p>
        </w:tc>
        <w:tc>
          <w:tcPr>
            <w:tcW w:w="2007" w:type="pct"/>
          </w:tcPr>
          <w:p w:rsidR="00DA341C" w:rsidRPr="005D70E9" w:rsidRDefault="00DA341C" w:rsidP="001A0815">
            <w:pPr>
              <w:rPr>
                <w:rFonts w:cstheme="minorHAnsi"/>
              </w:rPr>
            </w:pPr>
            <w:r w:rsidRPr="005D70E9">
              <w:rPr>
                <w:rFonts w:cstheme="minorHAnsi"/>
              </w:rPr>
              <w:t>Copia del plan de alerta temprana.</w:t>
            </w:r>
          </w:p>
        </w:tc>
        <w:tc>
          <w:tcPr>
            <w:tcW w:w="654" w:type="pct"/>
          </w:tcPr>
          <w:p w:rsidR="00DA341C" w:rsidRPr="005D70E9" w:rsidRDefault="00DA341C" w:rsidP="00EE32B1">
            <w:pPr>
              <w:jc w:val="center"/>
            </w:pPr>
            <w:r w:rsidRPr="005D70E9">
              <w:rPr>
                <w:rFonts w:cstheme="minorHAnsi"/>
              </w:rPr>
              <w:t>26-06-2014</w:t>
            </w:r>
          </w:p>
        </w:tc>
        <w:tc>
          <w:tcPr>
            <w:tcW w:w="569" w:type="pct"/>
          </w:tcPr>
          <w:p w:rsidR="00DA341C" w:rsidRPr="005D70E9" w:rsidRDefault="00DA341C">
            <w:r w:rsidRPr="005D70E9">
              <w:rPr>
                <w:rFonts w:cstheme="minorHAnsi"/>
              </w:rPr>
              <w:t>01-07-2014</w:t>
            </w:r>
          </w:p>
        </w:tc>
        <w:tc>
          <w:tcPr>
            <w:tcW w:w="951" w:type="pct"/>
          </w:tcPr>
          <w:p w:rsidR="00DA341C" w:rsidRPr="005D70E9" w:rsidRDefault="00DA341C">
            <w:r w:rsidRPr="005D70E9">
              <w:rPr>
                <w:rFonts w:cstheme="minorHAnsi"/>
              </w:rPr>
              <w:t>Autorización de plazo adicional hasta el 01-07-2014.</w:t>
            </w:r>
          </w:p>
        </w:tc>
      </w:tr>
    </w:tbl>
    <w:p w:rsidR="005B38F1" w:rsidRPr="005D70E9" w:rsidRDefault="005B38F1" w:rsidP="005B38F1">
      <w:pPr>
        <w:rPr>
          <w:sz w:val="20"/>
          <w:szCs w:val="20"/>
        </w:rPr>
      </w:pPr>
    </w:p>
    <w:p w:rsidR="005B38F1" w:rsidRPr="005D70E9" w:rsidRDefault="005B38F1">
      <w:pPr>
        <w:jc w:val="left"/>
        <w:rPr>
          <w:sz w:val="20"/>
          <w:szCs w:val="20"/>
        </w:rPr>
      </w:pPr>
      <w:r w:rsidRPr="005D70E9">
        <w:rPr>
          <w:sz w:val="20"/>
          <w:szCs w:val="20"/>
        </w:rPr>
        <w:br w:type="page"/>
      </w:r>
    </w:p>
    <w:p w:rsidR="005B38F1" w:rsidRPr="005D70E9" w:rsidRDefault="005B38F1" w:rsidP="005B38F1">
      <w:pPr>
        <w:pStyle w:val="Ttulo1"/>
      </w:pPr>
      <w:bookmarkStart w:id="209" w:name="_Toc352840405"/>
      <w:bookmarkStart w:id="210" w:name="_Toc352841465"/>
      <w:bookmarkStart w:id="211" w:name="_Toc401067694"/>
      <w:r w:rsidRPr="005D70E9">
        <w:t>ANEXOS.</w:t>
      </w:r>
      <w:bookmarkEnd w:id="209"/>
      <w:bookmarkEnd w:id="210"/>
      <w:bookmarkEnd w:id="211"/>
    </w:p>
    <w:p w:rsidR="005B38F1" w:rsidRPr="005D70E9"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5D70E9" w:rsidTr="00B06788">
        <w:trPr>
          <w:trHeight w:val="286"/>
          <w:jc w:val="center"/>
        </w:trPr>
        <w:tc>
          <w:tcPr>
            <w:tcW w:w="540" w:type="pct"/>
            <w:shd w:val="clear" w:color="auto" w:fill="D9D9D9" w:themeFill="background1" w:themeFillShade="D9"/>
          </w:tcPr>
          <w:p w:rsidR="005B38F1" w:rsidRPr="005D70E9" w:rsidRDefault="005B38F1" w:rsidP="00995411">
            <w:pPr>
              <w:jc w:val="center"/>
              <w:rPr>
                <w:rFonts w:cstheme="minorHAnsi"/>
                <w:b/>
              </w:rPr>
            </w:pPr>
            <w:r w:rsidRPr="005D70E9">
              <w:rPr>
                <w:rFonts w:cstheme="minorHAnsi"/>
                <w:b/>
              </w:rPr>
              <w:t>N° Anexo</w:t>
            </w:r>
          </w:p>
        </w:tc>
        <w:tc>
          <w:tcPr>
            <w:tcW w:w="4460" w:type="pct"/>
            <w:shd w:val="clear" w:color="auto" w:fill="D9D9D9" w:themeFill="background1" w:themeFillShade="D9"/>
          </w:tcPr>
          <w:p w:rsidR="005B38F1" w:rsidRPr="005D70E9" w:rsidRDefault="005B38F1" w:rsidP="00995411">
            <w:pPr>
              <w:jc w:val="center"/>
              <w:rPr>
                <w:rFonts w:cstheme="minorHAnsi"/>
                <w:b/>
              </w:rPr>
            </w:pPr>
            <w:r w:rsidRPr="005D70E9">
              <w:rPr>
                <w:rFonts w:cstheme="minorHAnsi"/>
                <w:b/>
              </w:rPr>
              <w:t>Nombre Anexo</w:t>
            </w:r>
          </w:p>
        </w:tc>
      </w:tr>
      <w:tr w:rsidR="005B38F1" w:rsidRPr="005D70E9" w:rsidTr="00B06788">
        <w:trPr>
          <w:trHeight w:val="286"/>
          <w:jc w:val="center"/>
        </w:trPr>
        <w:tc>
          <w:tcPr>
            <w:tcW w:w="540" w:type="pct"/>
            <w:vAlign w:val="center"/>
          </w:tcPr>
          <w:p w:rsidR="005B38F1" w:rsidRPr="005D70E9" w:rsidRDefault="005B38F1" w:rsidP="00995411">
            <w:pPr>
              <w:jc w:val="center"/>
              <w:rPr>
                <w:rFonts w:cstheme="minorHAnsi"/>
              </w:rPr>
            </w:pPr>
            <w:r w:rsidRPr="005D70E9">
              <w:rPr>
                <w:rFonts w:cstheme="minorHAnsi"/>
              </w:rPr>
              <w:t>1</w:t>
            </w:r>
          </w:p>
        </w:tc>
        <w:tc>
          <w:tcPr>
            <w:tcW w:w="4460" w:type="pct"/>
            <w:vAlign w:val="center"/>
          </w:tcPr>
          <w:p w:rsidR="005B38F1" w:rsidRPr="005D70E9" w:rsidRDefault="00B06788" w:rsidP="00995411">
            <w:pPr>
              <w:rPr>
                <w:rFonts w:cstheme="minorHAnsi"/>
              </w:rPr>
            </w:pPr>
            <w:r w:rsidRPr="005D70E9">
              <w:rPr>
                <w:rFonts w:cstheme="minorHAnsi"/>
              </w:rPr>
              <w:t>Actas de inspección ambiental (en expediente DFZ-2014-110-II-RCA-IA).</w:t>
            </w:r>
          </w:p>
        </w:tc>
      </w:tr>
      <w:tr w:rsidR="005B38F1" w:rsidRPr="005D70E9" w:rsidTr="00B06788">
        <w:trPr>
          <w:trHeight w:val="264"/>
          <w:jc w:val="center"/>
        </w:trPr>
        <w:tc>
          <w:tcPr>
            <w:tcW w:w="540" w:type="pct"/>
            <w:vAlign w:val="center"/>
          </w:tcPr>
          <w:p w:rsidR="005B38F1" w:rsidRPr="005D70E9" w:rsidRDefault="00E71469" w:rsidP="00995411">
            <w:pPr>
              <w:jc w:val="center"/>
              <w:rPr>
                <w:rFonts w:cstheme="minorHAnsi"/>
              </w:rPr>
            </w:pPr>
            <w:r w:rsidRPr="005D70E9">
              <w:rPr>
                <w:rFonts w:cstheme="minorHAnsi"/>
              </w:rPr>
              <w:t>2</w:t>
            </w:r>
          </w:p>
        </w:tc>
        <w:tc>
          <w:tcPr>
            <w:tcW w:w="4460" w:type="pct"/>
            <w:vAlign w:val="center"/>
          </w:tcPr>
          <w:p w:rsidR="005B38F1" w:rsidRPr="005D70E9" w:rsidRDefault="00E71469" w:rsidP="00E71469">
            <w:pPr>
              <w:rPr>
                <w:rFonts w:cstheme="minorHAnsi"/>
              </w:rPr>
            </w:pPr>
            <w:r w:rsidRPr="005D70E9">
              <w:rPr>
                <w:rFonts w:cstheme="minorHAnsi"/>
              </w:rPr>
              <w:t>Carta de entrega de antecedentes por parte del titular (30-06-2014) (en expediente DFZ-2014-110-II-RCA-IA).</w:t>
            </w:r>
          </w:p>
        </w:tc>
      </w:tr>
      <w:tr w:rsidR="005D784C" w:rsidRPr="005D70E9" w:rsidTr="00B06788">
        <w:trPr>
          <w:trHeight w:val="264"/>
          <w:jc w:val="center"/>
        </w:trPr>
        <w:tc>
          <w:tcPr>
            <w:tcW w:w="540" w:type="pct"/>
            <w:vAlign w:val="center"/>
          </w:tcPr>
          <w:p w:rsidR="005D784C" w:rsidRPr="005D70E9" w:rsidRDefault="003A4E42" w:rsidP="00995411">
            <w:pPr>
              <w:jc w:val="center"/>
              <w:rPr>
                <w:rFonts w:cstheme="minorHAnsi"/>
              </w:rPr>
            </w:pPr>
            <w:r w:rsidRPr="005D70E9">
              <w:rPr>
                <w:rFonts w:cstheme="minorHAnsi"/>
              </w:rPr>
              <w:t>3</w:t>
            </w:r>
          </w:p>
        </w:tc>
        <w:tc>
          <w:tcPr>
            <w:tcW w:w="4460" w:type="pct"/>
            <w:vAlign w:val="center"/>
          </w:tcPr>
          <w:p w:rsidR="005D784C" w:rsidRPr="005D70E9" w:rsidRDefault="003A4E42" w:rsidP="003A4E42">
            <w:pPr>
              <w:rPr>
                <w:rFonts w:cstheme="minorHAnsi"/>
              </w:rPr>
            </w:pPr>
            <w:r w:rsidRPr="005D70E9">
              <w:rPr>
                <w:rFonts w:cstheme="minorHAnsi"/>
              </w:rPr>
              <w:t>Antecedentes entregados por parte del titular (en expediente DFZ-2014-110-II-RCA-IA).</w:t>
            </w:r>
          </w:p>
        </w:tc>
      </w:tr>
      <w:tr w:rsidR="005B38F1" w:rsidRPr="0025129B" w:rsidTr="00B06788">
        <w:trPr>
          <w:trHeight w:val="286"/>
          <w:jc w:val="center"/>
        </w:trPr>
        <w:tc>
          <w:tcPr>
            <w:tcW w:w="540" w:type="pct"/>
            <w:vAlign w:val="center"/>
          </w:tcPr>
          <w:p w:rsidR="005B38F1" w:rsidRPr="005D70E9" w:rsidRDefault="005D784C" w:rsidP="00995411">
            <w:pPr>
              <w:jc w:val="center"/>
              <w:rPr>
                <w:rFonts w:cstheme="minorHAnsi"/>
              </w:rPr>
            </w:pPr>
            <w:r w:rsidRPr="005D70E9">
              <w:rPr>
                <w:rFonts w:cstheme="minorHAnsi"/>
              </w:rPr>
              <w:t>4</w:t>
            </w:r>
          </w:p>
        </w:tc>
        <w:tc>
          <w:tcPr>
            <w:tcW w:w="4460" w:type="pct"/>
            <w:vAlign w:val="center"/>
          </w:tcPr>
          <w:p w:rsidR="005B38F1" w:rsidRPr="005D70E9" w:rsidRDefault="00E71469" w:rsidP="00E71469">
            <w:pPr>
              <w:rPr>
                <w:rFonts w:cstheme="minorHAnsi"/>
              </w:rPr>
            </w:pPr>
            <w:r w:rsidRPr="005D70E9">
              <w:rPr>
                <w:rFonts w:cstheme="minorHAnsi"/>
              </w:rPr>
              <w:t>Carta de entrega de copia de la autorización del patio de residuos peligrosos (25-09-2014) (en expediente DFZ-2014-110-II-RCA-IA).</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462" w:rsidRDefault="00783462" w:rsidP="00870FF2">
      <w:r>
        <w:separator/>
      </w:r>
    </w:p>
    <w:p w:rsidR="00783462" w:rsidRDefault="00783462" w:rsidP="00870FF2"/>
    <w:p w:rsidR="00783462" w:rsidRDefault="00783462"/>
  </w:endnote>
  <w:endnote w:type="continuationSeparator" w:id="0">
    <w:p w:rsidR="00783462" w:rsidRDefault="00783462" w:rsidP="00870FF2">
      <w:r>
        <w:continuationSeparator/>
      </w:r>
    </w:p>
    <w:p w:rsidR="00783462" w:rsidRDefault="00783462" w:rsidP="00870FF2"/>
    <w:p w:rsidR="00783462" w:rsidRDefault="00783462"/>
  </w:endnote>
  <w:endnote w:type="continuationNotice" w:id="1">
    <w:p w:rsidR="00783462" w:rsidRDefault="00783462"/>
    <w:p w:rsidR="00783462" w:rsidRDefault="00783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376451" w:rsidRDefault="00376451">
        <w:pPr>
          <w:pStyle w:val="Piedepgina"/>
          <w:jc w:val="right"/>
        </w:pPr>
        <w:r w:rsidRPr="004E5529">
          <w:fldChar w:fldCharType="begin"/>
        </w:r>
        <w:r w:rsidRPr="004E5529">
          <w:instrText>PAGE   \* MERGEFORMAT</w:instrText>
        </w:r>
        <w:r w:rsidRPr="004E5529">
          <w:fldChar w:fldCharType="separate"/>
        </w:r>
        <w:r w:rsidR="000E184B" w:rsidRPr="000E184B">
          <w:rPr>
            <w:noProof/>
            <w:lang w:val="es-ES"/>
          </w:rPr>
          <w:t>2</w:t>
        </w:r>
        <w:r w:rsidRPr="004E5529">
          <w:fldChar w:fldCharType="end"/>
        </w:r>
      </w:p>
    </w:sdtContent>
  </w:sdt>
  <w:p w:rsidR="00376451" w:rsidRPr="00411E4F" w:rsidRDefault="0037645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376451" w:rsidRPr="00411E4F" w:rsidRDefault="0037645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376451" w:rsidRDefault="003764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51" w:rsidRDefault="00376451" w:rsidP="00870FF2">
    <w:pPr>
      <w:pStyle w:val="Piedepgina"/>
    </w:pPr>
  </w:p>
  <w:p w:rsidR="00376451" w:rsidRDefault="003764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462" w:rsidRDefault="00783462" w:rsidP="00870FF2">
      <w:r>
        <w:separator/>
      </w:r>
    </w:p>
    <w:p w:rsidR="00783462" w:rsidRDefault="00783462" w:rsidP="00870FF2"/>
    <w:p w:rsidR="00783462" w:rsidRDefault="00783462"/>
  </w:footnote>
  <w:footnote w:type="continuationSeparator" w:id="0">
    <w:p w:rsidR="00783462" w:rsidRDefault="00783462" w:rsidP="00870FF2">
      <w:r>
        <w:continuationSeparator/>
      </w:r>
    </w:p>
    <w:p w:rsidR="00783462" w:rsidRDefault="00783462" w:rsidP="00870FF2"/>
    <w:p w:rsidR="00783462" w:rsidRDefault="00783462"/>
  </w:footnote>
  <w:footnote w:type="continuationNotice" w:id="1">
    <w:p w:rsidR="00783462" w:rsidRDefault="00783462"/>
    <w:p w:rsidR="00783462" w:rsidRDefault="007834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451" w:rsidRDefault="00376451" w:rsidP="00870FF2">
    <w:pPr>
      <w:pStyle w:val="Encabezado"/>
    </w:pPr>
    <w:r>
      <w:rPr>
        <w:noProof/>
        <w:lang w:eastAsia="es-CL"/>
      </w:rPr>
      <w:drawing>
        <wp:anchor distT="0" distB="0" distL="114300" distR="114300" simplePos="0" relativeHeight="251659264" behindDoc="0" locked="0" layoutInCell="1" allowOverlap="1" wp14:anchorId="5D265EF2" wp14:editId="24154494">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244"/>
    <w:multiLevelType w:val="hybridMultilevel"/>
    <w:tmpl w:val="37D42A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5C507BE"/>
    <w:multiLevelType w:val="hybridMultilevel"/>
    <w:tmpl w:val="537C1F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92E564F"/>
    <w:multiLevelType w:val="hybridMultilevel"/>
    <w:tmpl w:val="9278B220"/>
    <w:lvl w:ilvl="0" w:tplc="525E6D4C">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F3F5C15"/>
    <w:multiLevelType w:val="hybridMultilevel"/>
    <w:tmpl w:val="EF4A9624"/>
    <w:lvl w:ilvl="0" w:tplc="4A5C3906">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1F55E14"/>
    <w:multiLevelType w:val="hybridMultilevel"/>
    <w:tmpl w:val="2EF4B640"/>
    <w:lvl w:ilvl="0" w:tplc="32E02D7A">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5AF5A9A"/>
    <w:multiLevelType w:val="hybridMultilevel"/>
    <w:tmpl w:val="146E4202"/>
    <w:lvl w:ilvl="0" w:tplc="53A0B8F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13C1588"/>
    <w:multiLevelType w:val="hybridMultilevel"/>
    <w:tmpl w:val="71E85B1C"/>
    <w:lvl w:ilvl="0" w:tplc="C7F2293A">
      <w:start w:val="1"/>
      <w:numFmt w:val="lowerLetter"/>
      <w:lvlText w:val="%1."/>
      <w:lvlJc w:val="left"/>
      <w:pPr>
        <w:ind w:left="720" w:hanging="360"/>
      </w:pPr>
      <w:rPr>
        <w:rFonts w:ascii="Calibri" w:eastAsia="Times New Roman" w:hAnsi="Calibri" w:cs="Times New Roman"/>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17F7FBE"/>
    <w:multiLevelType w:val="hybridMultilevel"/>
    <w:tmpl w:val="296EB248"/>
    <w:lvl w:ilvl="0" w:tplc="AEBABE62">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70E8E6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0E16A6E"/>
    <w:multiLevelType w:val="hybridMultilevel"/>
    <w:tmpl w:val="2EF4B640"/>
    <w:lvl w:ilvl="0" w:tplc="32E02D7A">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7FD6A33"/>
    <w:multiLevelType w:val="hybridMultilevel"/>
    <w:tmpl w:val="A794500C"/>
    <w:lvl w:ilvl="0" w:tplc="BD06323C">
      <w:start w:val="1"/>
      <w:numFmt w:val="lowerLetter"/>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AE85A8D"/>
    <w:multiLevelType w:val="hybridMultilevel"/>
    <w:tmpl w:val="AE325A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D417D19"/>
    <w:multiLevelType w:val="hybridMultilevel"/>
    <w:tmpl w:val="99CCC45A"/>
    <w:lvl w:ilvl="0" w:tplc="42B442B6">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DF573EB"/>
    <w:multiLevelType w:val="hybridMultilevel"/>
    <w:tmpl w:val="70EC6FD0"/>
    <w:lvl w:ilvl="0" w:tplc="04464FC4">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2"/>
  </w:num>
  <w:num w:numId="4">
    <w:abstractNumId w:val="36"/>
  </w:num>
  <w:num w:numId="5">
    <w:abstractNumId w:val="26"/>
  </w:num>
  <w:num w:numId="6">
    <w:abstractNumId w:val="32"/>
  </w:num>
  <w:num w:numId="7">
    <w:abstractNumId w:val="23"/>
  </w:num>
  <w:num w:numId="8">
    <w:abstractNumId w:val="7"/>
  </w:num>
  <w:num w:numId="9">
    <w:abstractNumId w:val="19"/>
  </w:num>
  <w:num w:numId="10">
    <w:abstractNumId w:val="19"/>
  </w:num>
  <w:num w:numId="11">
    <w:abstractNumId w:val="19"/>
  </w:num>
  <w:num w:numId="12">
    <w:abstractNumId w:val="17"/>
  </w:num>
  <w:num w:numId="13">
    <w:abstractNumId w:val="11"/>
  </w:num>
  <w:num w:numId="14">
    <w:abstractNumId w:val="4"/>
  </w:num>
  <w:num w:numId="15">
    <w:abstractNumId w:val="30"/>
  </w:num>
  <w:num w:numId="16">
    <w:abstractNumId w:val="18"/>
  </w:num>
  <w:num w:numId="17">
    <w:abstractNumId w:val="27"/>
  </w:num>
  <w:num w:numId="18">
    <w:abstractNumId w:val="25"/>
  </w:num>
  <w:num w:numId="19">
    <w:abstractNumId w:val="6"/>
  </w:num>
  <w:num w:numId="20">
    <w:abstractNumId w:val="3"/>
  </w:num>
  <w:num w:numId="21">
    <w:abstractNumId w:val="15"/>
  </w:num>
  <w:num w:numId="22">
    <w:abstractNumId w:val="12"/>
  </w:num>
  <w:num w:numId="23">
    <w:abstractNumId w:val="29"/>
  </w:num>
  <w:num w:numId="24">
    <w:abstractNumId w:val="16"/>
  </w:num>
  <w:num w:numId="25">
    <w:abstractNumId w:val="28"/>
  </w:num>
  <w:num w:numId="26">
    <w:abstractNumId w:val="19"/>
  </w:num>
  <w:num w:numId="27">
    <w:abstractNumId w:val="20"/>
  </w:num>
  <w:num w:numId="28">
    <w:abstractNumId w:val="5"/>
  </w:num>
  <w:num w:numId="29">
    <w:abstractNumId w:val="1"/>
  </w:num>
  <w:num w:numId="30">
    <w:abstractNumId w:val="35"/>
  </w:num>
  <w:num w:numId="31">
    <w:abstractNumId w:val="2"/>
  </w:num>
  <w:num w:numId="32">
    <w:abstractNumId w:val="13"/>
  </w:num>
  <w:num w:numId="33">
    <w:abstractNumId w:val="8"/>
  </w:num>
  <w:num w:numId="34">
    <w:abstractNumId w:val="9"/>
  </w:num>
  <w:num w:numId="35">
    <w:abstractNumId w:val="14"/>
  </w:num>
  <w:num w:numId="36">
    <w:abstractNumId w:val="34"/>
  </w:num>
  <w:num w:numId="37">
    <w:abstractNumId w:val="31"/>
  </w:num>
  <w:num w:numId="38">
    <w:abstractNumId w:val="10"/>
  </w:num>
  <w:num w:numId="39">
    <w:abstractNumId w:val="33"/>
  </w:num>
  <w:num w:numId="40">
    <w:abstractNumId w:val="0"/>
  </w:num>
  <w:num w:numId="41">
    <w:abstractNumId w:val="2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9A4"/>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0E8B"/>
    <w:rsid w:val="000212A5"/>
    <w:rsid w:val="00021B10"/>
    <w:rsid w:val="00022D91"/>
    <w:rsid w:val="000234B2"/>
    <w:rsid w:val="00024A72"/>
    <w:rsid w:val="00024ECF"/>
    <w:rsid w:val="000254B9"/>
    <w:rsid w:val="00025B2E"/>
    <w:rsid w:val="00025CB5"/>
    <w:rsid w:val="00025D19"/>
    <w:rsid w:val="000261BD"/>
    <w:rsid w:val="00026898"/>
    <w:rsid w:val="00026918"/>
    <w:rsid w:val="0003074D"/>
    <w:rsid w:val="00030FFA"/>
    <w:rsid w:val="000314CF"/>
    <w:rsid w:val="00031C3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D9"/>
    <w:rsid w:val="00041C3F"/>
    <w:rsid w:val="00041FA4"/>
    <w:rsid w:val="00042CA6"/>
    <w:rsid w:val="00043318"/>
    <w:rsid w:val="0004340C"/>
    <w:rsid w:val="00043B71"/>
    <w:rsid w:val="00044B58"/>
    <w:rsid w:val="00044ED6"/>
    <w:rsid w:val="00045DA2"/>
    <w:rsid w:val="000463A5"/>
    <w:rsid w:val="00046A3C"/>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D5E"/>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2B5"/>
    <w:rsid w:val="000927D0"/>
    <w:rsid w:val="00092FAB"/>
    <w:rsid w:val="0009302D"/>
    <w:rsid w:val="000932E2"/>
    <w:rsid w:val="00093700"/>
    <w:rsid w:val="0009385B"/>
    <w:rsid w:val="00094E56"/>
    <w:rsid w:val="000959D8"/>
    <w:rsid w:val="00095A4A"/>
    <w:rsid w:val="00096213"/>
    <w:rsid w:val="00096366"/>
    <w:rsid w:val="00096587"/>
    <w:rsid w:val="000A004C"/>
    <w:rsid w:val="000A027D"/>
    <w:rsid w:val="000A0A40"/>
    <w:rsid w:val="000A216C"/>
    <w:rsid w:val="000A2656"/>
    <w:rsid w:val="000A3133"/>
    <w:rsid w:val="000A321B"/>
    <w:rsid w:val="000A3227"/>
    <w:rsid w:val="000A333C"/>
    <w:rsid w:val="000A38C4"/>
    <w:rsid w:val="000A46D4"/>
    <w:rsid w:val="000A48D7"/>
    <w:rsid w:val="000A4D15"/>
    <w:rsid w:val="000A6543"/>
    <w:rsid w:val="000A6BEE"/>
    <w:rsid w:val="000A7307"/>
    <w:rsid w:val="000A7B10"/>
    <w:rsid w:val="000B1041"/>
    <w:rsid w:val="000B12C1"/>
    <w:rsid w:val="000B25B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B7F20"/>
    <w:rsid w:val="000C0369"/>
    <w:rsid w:val="000C052E"/>
    <w:rsid w:val="000C07FD"/>
    <w:rsid w:val="000C128D"/>
    <w:rsid w:val="000C2348"/>
    <w:rsid w:val="000C2811"/>
    <w:rsid w:val="000C5064"/>
    <w:rsid w:val="000C50CA"/>
    <w:rsid w:val="000C63A4"/>
    <w:rsid w:val="000C76C0"/>
    <w:rsid w:val="000D03DA"/>
    <w:rsid w:val="000D079E"/>
    <w:rsid w:val="000D1CFD"/>
    <w:rsid w:val="000D2578"/>
    <w:rsid w:val="000D259C"/>
    <w:rsid w:val="000D3D2A"/>
    <w:rsid w:val="000D4297"/>
    <w:rsid w:val="000D5B2E"/>
    <w:rsid w:val="000D5DA4"/>
    <w:rsid w:val="000D607C"/>
    <w:rsid w:val="000D6468"/>
    <w:rsid w:val="000D6F8D"/>
    <w:rsid w:val="000D703E"/>
    <w:rsid w:val="000D7453"/>
    <w:rsid w:val="000E0232"/>
    <w:rsid w:val="000E0ADA"/>
    <w:rsid w:val="000E0AF3"/>
    <w:rsid w:val="000E0B34"/>
    <w:rsid w:val="000E184B"/>
    <w:rsid w:val="000E257A"/>
    <w:rsid w:val="000E4500"/>
    <w:rsid w:val="000E5424"/>
    <w:rsid w:val="000E5869"/>
    <w:rsid w:val="000E6410"/>
    <w:rsid w:val="000E7F5E"/>
    <w:rsid w:val="000E7F69"/>
    <w:rsid w:val="000F0389"/>
    <w:rsid w:val="000F04B7"/>
    <w:rsid w:val="000F2852"/>
    <w:rsid w:val="000F319E"/>
    <w:rsid w:val="000F57A1"/>
    <w:rsid w:val="000F59D3"/>
    <w:rsid w:val="000F59DD"/>
    <w:rsid w:val="000F672C"/>
    <w:rsid w:val="000F6B45"/>
    <w:rsid w:val="000F723D"/>
    <w:rsid w:val="000F75A2"/>
    <w:rsid w:val="000F7853"/>
    <w:rsid w:val="000F7BB4"/>
    <w:rsid w:val="000F7CAB"/>
    <w:rsid w:val="00100319"/>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279F0"/>
    <w:rsid w:val="001308C7"/>
    <w:rsid w:val="00131BE3"/>
    <w:rsid w:val="00133F13"/>
    <w:rsid w:val="0013411C"/>
    <w:rsid w:val="00134757"/>
    <w:rsid w:val="0013592F"/>
    <w:rsid w:val="00136697"/>
    <w:rsid w:val="001367F2"/>
    <w:rsid w:val="00136866"/>
    <w:rsid w:val="001369AA"/>
    <w:rsid w:val="0013718E"/>
    <w:rsid w:val="00140182"/>
    <w:rsid w:val="00140395"/>
    <w:rsid w:val="001405F0"/>
    <w:rsid w:val="00140C93"/>
    <w:rsid w:val="00140D14"/>
    <w:rsid w:val="00140E0D"/>
    <w:rsid w:val="00141036"/>
    <w:rsid w:val="00141F74"/>
    <w:rsid w:val="00142515"/>
    <w:rsid w:val="001427F8"/>
    <w:rsid w:val="00143D2D"/>
    <w:rsid w:val="00145CEB"/>
    <w:rsid w:val="001462E0"/>
    <w:rsid w:val="0015012C"/>
    <w:rsid w:val="001502FD"/>
    <w:rsid w:val="001516D4"/>
    <w:rsid w:val="00152606"/>
    <w:rsid w:val="00152746"/>
    <w:rsid w:val="001528A4"/>
    <w:rsid w:val="00152BEC"/>
    <w:rsid w:val="00153445"/>
    <w:rsid w:val="00154606"/>
    <w:rsid w:val="00154906"/>
    <w:rsid w:val="00155ECF"/>
    <w:rsid w:val="0015698E"/>
    <w:rsid w:val="00157FB2"/>
    <w:rsid w:val="001600A8"/>
    <w:rsid w:val="001601E6"/>
    <w:rsid w:val="001607EC"/>
    <w:rsid w:val="0016103C"/>
    <w:rsid w:val="0016128E"/>
    <w:rsid w:val="001612E8"/>
    <w:rsid w:val="001619D7"/>
    <w:rsid w:val="00161A44"/>
    <w:rsid w:val="0016238F"/>
    <w:rsid w:val="0016278E"/>
    <w:rsid w:val="00162AC3"/>
    <w:rsid w:val="001630E3"/>
    <w:rsid w:val="00166F88"/>
    <w:rsid w:val="00167133"/>
    <w:rsid w:val="001672BB"/>
    <w:rsid w:val="00167879"/>
    <w:rsid w:val="001678BF"/>
    <w:rsid w:val="00167E77"/>
    <w:rsid w:val="00170726"/>
    <w:rsid w:val="00170AA0"/>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8D"/>
    <w:rsid w:val="001806E7"/>
    <w:rsid w:val="00184755"/>
    <w:rsid w:val="00185AD9"/>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815"/>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983"/>
    <w:rsid w:val="001B2A74"/>
    <w:rsid w:val="001B2C5E"/>
    <w:rsid w:val="001B35C5"/>
    <w:rsid w:val="001B3D23"/>
    <w:rsid w:val="001B3E84"/>
    <w:rsid w:val="001B40C7"/>
    <w:rsid w:val="001B5335"/>
    <w:rsid w:val="001B559A"/>
    <w:rsid w:val="001B5E27"/>
    <w:rsid w:val="001B68F3"/>
    <w:rsid w:val="001B6EFE"/>
    <w:rsid w:val="001B73DB"/>
    <w:rsid w:val="001B7564"/>
    <w:rsid w:val="001C0020"/>
    <w:rsid w:val="001C0959"/>
    <w:rsid w:val="001C0C19"/>
    <w:rsid w:val="001C21EB"/>
    <w:rsid w:val="001C249A"/>
    <w:rsid w:val="001C3AF7"/>
    <w:rsid w:val="001C4159"/>
    <w:rsid w:val="001C450E"/>
    <w:rsid w:val="001C55A8"/>
    <w:rsid w:val="001C5C6C"/>
    <w:rsid w:val="001C73A6"/>
    <w:rsid w:val="001C7ADB"/>
    <w:rsid w:val="001D0E57"/>
    <w:rsid w:val="001D1AB8"/>
    <w:rsid w:val="001D1C40"/>
    <w:rsid w:val="001D3055"/>
    <w:rsid w:val="001D4382"/>
    <w:rsid w:val="001D4892"/>
    <w:rsid w:val="001D4E85"/>
    <w:rsid w:val="001D5ED2"/>
    <w:rsid w:val="001D628F"/>
    <w:rsid w:val="001D62BA"/>
    <w:rsid w:val="001D63D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D3A"/>
    <w:rsid w:val="001F02B0"/>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BFD"/>
    <w:rsid w:val="0020034A"/>
    <w:rsid w:val="00201037"/>
    <w:rsid w:val="00201F5E"/>
    <w:rsid w:val="002023A9"/>
    <w:rsid w:val="00202A97"/>
    <w:rsid w:val="00202C10"/>
    <w:rsid w:val="00203904"/>
    <w:rsid w:val="002041E0"/>
    <w:rsid w:val="00204F4A"/>
    <w:rsid w:val="00205F3E"/>
    <w:rsid w:val="00206810"/>
    <w:rsid w:val="00207091"/>
    <w:rsid w:val="0020745E"/>
    <w:rsid w:val="002075BD"/>
    <w:rsid w:val="002101DD"/>
    <w:rsid w:val="00210DC6"/>
    <w:rsid w:val="00211110"/>
    <w:rsid w:val="00211207"/>
    <w:rsid w:val="00213626"/>
    <w:rsid w:val="00213FEE"/>
    <w:rsid w:val="002142CA"/>
    <w:rsid w:val="00215AFD"/>
    <w:rsid w:val="002165A3"/>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CFE"/>
    <w:rsid w:val="002273C4"/>
    <w:rsid w:val="00227623"/>
    <w:rsid w:val="00230321"/>
    <w:rsid w:val="00230483"/>
    <w:rsid w:val="00230753"/>
    <w:rsid w:val="00231280"/>
    <w:rsid w:val="00231629"/>
    <w:rsid w:val="00231679"/>
    <w:rsid w:val="00231EAB"/>
    <w:rsid w:val="00232492"/>
    <w:rsid w:val="00232607"/>
    <w:rsid w:val="0023288E"/>
    <w:rsid w:val="00232DCD"/>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165"/>
    <w:rsid w:val="0025629B"/>
    <w:rsid w:val="0025679A"/>
    <w:rsid w:val="00256CEC"/>
    <w:rsid w:val="00257735"/>
    <w:rsid w:val="00257FDA"/>
    <w:rsid w:val="00260F3B"/>
    <w:rsid w:val="002610B0"/>
    <w:rsid w:val="00261EC8"/>
    <w:rsid w:val="00262345"/>
    <w:rsid w:val="0026265A"/>
    <w:rsid w:val="00262705"/>
    <w:rsid w:val="002628E3"/>
    <w:rsid w:val="0026351A"/>
    <w:rsid w:val="00265340"/>
    <w:rsid w:val="002663EA"/>
    <w:rsid w:val="002667BF"/>
    <w:rsid w:val="00266A17"/>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F66"/>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4EA"/>
    <w:rsid w:val="002941AB"/>
    <w:rsid w:val="0029468E"/>
    <w:rsid w:val="00294A5D"/>
    <w:rsid w:val="002962EE"/>
    <w:rsid w:val="00296EB1"/>
    <w:rsid w:val="002A0631"/>
    <w:rsid w:val="002A08E2"/>
    <w:rsid w:val="002A0C77"/>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D6D"/>
    <w:rsid w:val="002B38EB"/>
    <w:rsid w:val="002B39D3"/>
    <w:rsid w:val="002B3D93"/>
    <w:rsid w:val="002B43F8"/>
    <w:rsid w:val="002B4962"/>
    <w:rsid w:val="002B5F80"/>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FF5"/>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4C3"/>
    <w:rsid w:val="002E1A50"/>
    <w:rsid w:val="002E28D3"/>
    <w:rsid w:val="002E356D"/>
    <w:rsid w:val="002E4343"/>
    <w:rsid w:val="002E49EE"/>
    <w:rsid w:val="002E56AC"/>
    <w:rsid w:val="002E606C"/>
    <w:rsid w:val="002E699F"/>
    <w:rsid w:val="002E6CF9"/>
    <w:rsid w:val="002E7609"/>
    <w:rsid w:val="002E7D02"/>
    <w:rsid w:val="002E7E85"/>
    <w:rsid w:val="002F03CD"/>
    <w:rsid w:val="002F10EE"/>
    <w:rsid w:val="002F275D"/>
    <w:rsid w:val="002F2B91"/>
    <w:rsid w:val="002F3175"/>
    <w:rsid w:val="002F4826"/>
    <w:rsid w:val="002F5007"/>
    <w:rsid w:val="002F53E8"/>
    <w:rsid w:val="002F5A3E"/>
    <w:rsid w:val="002F763A"/>
    <w:rsid w:val="002F7F5A"/>
    <w:rsid w:val="003001D8"/>
    <w:rsid w:val="003001F1"/>
    <w:rsid w:val="00300E5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2A1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732"/>
    <w:rsid w:val="00322B23"/>
    <w:rsid w:val="00323004"/>
    <w:rsid w:val="003230C2"/>
    <w:rsid w:val="003246FC"/>
    <w:rsid w:val="00326669"/>
    <w:rsid w:val="003276C8"/>
    <w:rsid w:val="00327B7F"/>
    <w:rsid w:val="00327E47"/>
    <w:rsid w:val="00327E68"/>
    <w:rsid w:val="003301DC"/>
    <w:rsid w:val="00330678"/>
    <w:rsid w:val="003307F8"/>
    <w:rsid w:val="003315FE"/>
    <w:rsid w:val="00331741"/>
    <w:rsid w:val="003317EB"/>
    <w:rsid w:val="00331CB8"/>
    <w:rsid w:val="00332602"/>
    <w:rsid w:val="00332E3C"/>
    <w:rsid w:val="00333529"/>
    <w:rsid w:val="0033369B"/>
    <w:rsid w:val="00333FEB"/>
    <w:rsid w:val="00334D6D"/>
    <w:rsid w:val="003354B6"/>
    <w:rsid w:val="0033586E"/>
    <w:rsid w:val="00335E8A"/>
    <w:rsid w:val="003373DF"/>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6BE8"/>
    <w:rsid w:val="00347146"/>
    <w:rsid w:val="0035002F"/>
    <w:rsid w:val="003506F5"/>
    <w:rsid w:val="00350E7B"/>
    <w:rsid w:val="00351985"/>
    <w:rsid w:val="0035202D"/>
    <w:rsid w:val="003526A3"/>
    <w:rsid w:val="003528FA"/>
    <w:rsid w:val="00353892"/>
    <w:rsid w:val="00353B75"/>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77D8"/>
    <w:rsid w:val="003714C8"/>
    <w:rsid w:val="003726DF"/>
    <w:rsid w:val="003730DF"/>
    <w:rsid w:val="0037327D"/>
    <w:rsid w:val="00373C3B"/>
    <w:rsid w:val="00373F0F"/>
    <w:rsid w:val="00374A12"/>
    <w:rsid w:val="00374B8B"/>
    <w:rsid w:val="003753AB"/>
    <w:rsid w:val="003755FC"/>
    <w:rsid w:val="00375CDF"/>
    <w:rsid w:val="00375F52"/>
    <w:rsid w:val="00376413"/>
    <w:rsid w:val="00376451"/>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72F"/>
    <w:rsid w:val="003958B2"/>
    <w:rsid w:val="00395E15"/>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E42"/>
    <w:rsid w:val="003A526C"/>
    <w:rsid w:val="003A617E"/>
    <w:rsid w:val="003A6660"/>
    <w:rsid w:val="003A68E5"/>
    <w:rsid w:val="003A68F5"/>
    <w:rsid w:val="003A6D7E"/>
    <w:rsid w:val="003A7450"/>
    <w:rsid w:val="003A7596"/>
    <w:rsid w:val="003A7CCC"/>
    <w:rsid w:val="003B2F78"/>
    <w:rsid w:val="003B306C"/>
    <w:rsid w:val="003B4023"/>
    <w:rsid w:val="003B4468"/>
    <w:rsid w:val="003B471E"/>
    <w:rsid w:val="003B4803"/>
    <w:rsid w:val="003B5469"/>
    <w:rsid w:val="003B590A"/>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1A8"/>
    <w:rsid w:val="003D08F7"/>
    <w:rsid w:val="003D126F"/>
    <w:rsid w:val="003D157A"/>
    <w:rsid w:val="003D16AF"/>
    <w:rsid w:val="003D24B7"/>
    <w:rsid w:val="003D28C1"/>
    <w:rsid w:val="003D310F"/>
    <w:rsid w:val="003D3E6E"/>
    <w:rsid w:val="003D429C"/>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D4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B54"/>
    <w:rsid w:val="004009E2"/>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6EA"/>
    <w:rsid w:val="00406C7D"/>
    <w:rsid w:val="00407008"/>
    <w:rsid w:val="0040744E"/>
    <w:rsid w:val="004077CD"/>
    <w:rsid w:val="0041053E"/>
    <w:rsid w:val="00410B2C"/>
    <w:rsid w:val="00410E97"/>
    <w:rsid w:val="00411E4F"/>
    <w:rsid w:val="00412AF1"/>
    <w:rsid w:val="00413732"/>
    <w:rsid w:val="00413B60"/>
    <w:rsid w:val="00413EC4"/>
    <w:rsid w:val="004142EF"/>
    <w:rsid w:val="004144D0"/>
    <w:rsid w:val="00414B16"/>
    <w:rsid w:val="004155AC"/>
    <w:rsid w:val="004155C8"/>
    <w:rsid w:val="00417062"/>
    <w:rsid w:val="004210EA"/>
    <w:rsid w:val="00421B7F"/>
    <w:rsid w:val="00421FA9"/>
    <w:rsid w:val="004227AB"/>
    <w:rsid w:val="00423337"/>
    <w:rsid w:val="0042374D"/>
    <w:rsid w:val="00423A56"/>
    <w:rsid w:val="00423AEA"/>
    <w:rsid w:val="00425361"/>
    <w:rsid w:val="004255D6"/>
    <w:rsid w:val="00426252"/>
    <w:rsid w:val="00426952"/>
    <w:rsid w:val="0042727C"/>
    <w:rsid w:val="00430040"/>
    <w:rsid w:val="00430271"/>
    <w:rsid w:val="00430772"/>
    <w:rsid w:val="00430B42"/>
    <w:rsid w:val="00430BF8"/>
    <w:rsid w:val="00431E10"/>
    <w:rsid w:val="004322D7"/>
    <w:rsid w:val="004343C5"/>
    <w:rsid w:val="00434883"/>
    <w:rsid w:val="004349E8"/>
    <w:rsid w:val="00434FF6"/>
    <w:rsid w:val="004356DE"/>
    <w:rsid w:val="00435985"/>
    <w:rsid w:val="00435D7F"/>
    <w:rsid w:val="00435F87"/>
    <w:rsid w:val="00436A1D"/>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A9C"/>
    <w:rsid w:val="00461B5E"/>
    <w:rsid w:val="00462BB1"/>
    <w:rsid w:val="004638B4"/>
    <w:rsid w:val="0046486D"/>
    <w:rsid w:val="004648A4"/>
    <w:rsid w:val="0046541D"/>
    <w:rsid w:val="00465A70"/>
    <w:rsid w:val="00466427"/>
    <w:rsid w:val="00466594"/>
    <w:rsid w:val="00467477"/>
    <w:rsid w:val="00467F9E"/>
    <w:rsid w:val="004704B8"/>
    <w:rsid w:val="00470E80"/>
    <w:rsid w:val="0047130A"/>
    <w:rsid w:val="00474868"/>
    <w:rsid w:val="0047548F"/>
    <w:rsid w:val="00475A32"/>
    <w:rsid w:val="00476725"/>
    <w:rsid w:val="00476F94"/>
    <w:rsid w:val="004772E3"/>
    <w:rsid w:val="00477C7A"/>
    <w:rsid w:val="0048056A"/>
    <w:rsid w:val="00480C33"/>
    <w:rsid w:val="00481401"/>
    <w:rsid w:val="00482C11"/>
    <w:rsid w:val="00483B2C"/>
    <w:rsid w:val="00483FB9"/>
    <w:rsid w:val="00484525"/>
    <w:rsid w:val="00485533"/>
    <w:rsid w:val="00485A37"/>
    <w:rsid w:val="00486F12"/>
    <w:rsid w:val="00486F67"/>
    <w:rsid w:val="00487099"/>
    <w:rsid w:val="0048757C"/>
    <w:rsid w:val="00487ACA"/>
    <w:rsid w:val="004901C1"/>
    <w:rsid w:val="00490357"/>
    <w:rsid w:val="00492D68"/>
    <w:rsid w:val="004931A6"/>
    <w:rsid w:val="00494E75"/>
    <w:rsid w:val="0049548E"/>
    <w:rsid w:val="00495F0A"/>
    <w:rsid w:val="0049640A"/>
    <w:rsid w:val="00496D5F"/>
    <w:rsid w:val="00497242"/>
    <w:rsid w:val="0049726D"/>
    <w:rsid w:val="0049765A"/>
    <w:rsid w:val="00497690"/>
    <w:rsid w:val="004A034C"/>
    <w:rsid w:val="004A03AA"/>
    <w:rsid w:val="004A0B4B"/>
    <w:rsid w:val="004A0BCE"/>
    <w:rsid w:val="004A17B4"/>
    <w:rsid w:val="004A18FC"/>
    <w:rsid w:val="004A26F7"/>
    <w:rsid w:val="004A2A9A"/>
    <w:rsid w:val="004A33DC"/>
    <w:rsid w:val="004A3B87"/>
    <w:rsid w:val="004A3E38"/>
    <w:rsid w:val="004A462A"/>
    <w:rsid w:val="004A636C"/>
    <w:rsid w:val="004A643E"/>
    <w:rsid w:val="004A6995"/>
    <w:rsid w:val="004A6FAF"/>
    <w:rsid w:val="004A7056"/>
    <w:rsid w:val="004B01FF"/>
    <w:rsid w:val="004B0636"/>
    <w:rsid w:val="004B0F23"/>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85"/>
    <w:rsid w:val="004E19E0"/>
    <w:rsid w:val="004E2A8C"/>
    <w:rsid w:val="004E2E7C"/>
    <w:rsid w:val="004E3CD6"/>
    <w:rsid w:val="004E3F33"/>
    <w:rsid w:val="004E436E"/>
    <w:rsid w:val="004E439C"/>
    <w:rsid w:val="004E43E2"/>
    <w:rsid w:val="004E461D"/>
    <w:rsid w:val="004E48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092"/>
    <w:rsid w:val="004F3438"/>
    <w:rsid w:val="004F3484"/>
    <w:rsid w:val="004F3B5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BB8"/>
    <w:rsid w:val="00523C18"/>
    <w:rsid w:val="00523DB2"/>
    <w:rsid w:val="00524A42"/>
    <w:rsid w:val="00525CD9"/>
    <w:rsid w:val="00525F34"/>
    <w:rsid w:val="00525FA6"/>
    <w:rsid w:val="0052658E"/>
    <w:rsid w:val="00527851"/>
    <w:rsid w:val="005279FE"/>
    <w:rsid w:val="00530545"/>
    <w:rsid w:val="005307F6"/>
    <w:rsid w:val="00530BFB"/>
    <w:rsid w:val="00531E15"/>
    <w:rsid w:val="00532107"/>
    <w:rsid w:val="00532381"/>
    <w:rsid w:val="005325B1"/>
    <w:rsid w:val="00532E7E"/>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9B6"/>
    <w:rsid w:val="00556C53"/>
    <w:rsid w:val="0055760F"/>
    <w:rsid w:val="00557733"/>
    <w:rsid w:val="00561FE6"/>
    <w:rsid w:val="005620E0"/>
    <w:rsid w:val="00562576"/>
    <w:rsid w:val="005626CB"/>
    <w:rsid w:val="00562E33"/>
    <w:rsid w:val="0056524C"/>
    <w:rsid w:val="00566134"/>
    <w:rsid w:val="005667A6"/>
    <w:rsid w:val="0056791E"/>
    <w:rsid w:val="00567BDF"/>
    <w:rsid w:val="00570699"/>
    <w:rsid w:val="00570BD0"/>
    <w:rsid w:val="00570BEE"/>
    <w:rsid w:val="00570CBA"/>
    <w:rsid w:val="00570CF4"/>
    <w:rsid w:val="0057110E"/>
    <w:rsid w:val="00571A79"/>
    <w:rsid w:val="00571CB4"/>
    <w:rsid w:val="00571F24"/>
    <w:rsid w:val="00572DEE"/>
    <w:rsid w:val="005730AA"/>
    <w:rsid w:val="00573427"/>
    <w:rsid w:val="0057395B"/>
    <w:rsid w:val="005740C7"/>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018"/>
    <w:rsid w:val="005B5515"/>
    <w:rsid w:val="005B5632"/>
    <w:rsid w:val="005B6CC1"/>
    <w:rsid w:val="005B72EA"/>
    <w:rsid w:val="005B73BA"/>
    <w:rsid w:val="005B76B0"/>
    <w:rsid w:val="005B7D61"/>
    <w:rsid w:val="005C0DC7"/>
    <w:rsid w:val="005C1196"/>
    <w:rsid w:val="005C14D3"/>
    <w:rsid w:val="005C1760"/>
    <w:rsid w:val="005C20AF"/>
    <w:rsid w:val="005C213A"/>
    <w:rsid w:val="005C2A02"/>
    <w:rsid w:val="005C2EB3"/>
    <w:rsid w:val="005C3396"/>
    <w:rsid w:val="005C3CB5"/>
    <w:rsid w:val="005C3CEF"/>
    <w:rsid w:val="005C4568"/>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0E9"/>
    <w:rsid w:val="005D728A"/>
    <w:rsid w:val="005D74DB"/>
    <w:rsid w:val="005D784C"/>
    <w:rsid w:val="005E0046"/>
    <w:rsid w:val="005E09DE"/>
    <w:rsid w:val="005E1B47"/>
    <w:rsid w:val="005E4562"/>
    <w:rsid w:val="005E49C4"/>
    <w:rsid w:val="005E5C17"/>
    <w:rsid w:val="005E652B"/>
    <w:rsid w:val="005E6B2C"/>
    <w:rsid w:val="005E795F"/>
    <w:rsid w:val="005F0548"/>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09"/>
    <w:rsid w:val="006145EF"/>
    <w:rsid w:val="006156B8"/>
    <w:rsid w:val="00615757"/>
    <w:rsid w:val="00616A6B"/>
    <w:rsid w:val="006173F1"/>
    <w:rsid w:val="00620382"/>
    <w:rsid w:val="00620768"/>
    <w:rsid w:val="00620857"/>
    <w:rsid w:val="00622032"/>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278"/>
    <w:rsid w:val="006308E9"/>
    <w:rsid w:val="00630C37"/>
    <w:rsid w:val="0063120E"/>
    <w:rsid w:val="00631F67"/>
    <w:rsid w:val="00632A84"/>
    <w:rsid w:val="00632DD4"/>
    <w:rsid w:val="00632EB8"/>
    <w:rsid w:val="00633274"/>
    <w:rsid w:val="006347A4"/>
    <w:rsid w:val="00634A6D"/>
    <w:rsid w:val="00634CAA"/>
    <w:rsid w:val="0063517D"/>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B4E"/>
    <w:rsid w:val="0065224C"/>
    <w:rsid w:val="00653159"/>
    <w:rsid w:val="00653573"/>
    <w:rsid w:val="00653686"/>
    <w:rsid w:val="006537F5"/>
    <w:rsid w:val="00653DEA"/>
    <w:rsid w:val="00654D21"/>
    <w:rsid w:val="006551B5"/>
    <w:rsid w:val="00655D0C"/>
    <w:rsid w:val="00656287"/>
    <w:rsid w:val="00657169"/>
    <w:rsid w:val="006574D0"/>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EE3"/>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5AD"/>
    <w:rsid w:val="00677A75"/>
    <w:rsid w:val="00677E91"/>
    <w:rsid w:val="00677FFE"/>
    <w:rsid w:val="0068114C"/>
    <w:rsid w:val="006821EE"/>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164"/>
    <w:rsid w:val="0069426F"/>
    <w:rsid w:val="006946B5"/>
    <w:rsid w:val="00694B31"/>
    <w:rsid w:val="00694F27"/>
    <w:rsid w:val="00695DCE"/>
    <w:rsid w:val="00696095"/>
    <w:rsid w:val="00696921"/>
    <w:rsid w:val="00696EB7"/>
    <w:rsid w:val="00697171"/>
    <w:rsid w:val="00697318"/>
    <w:rsid w:val="00697654"/>
    <w:rsid w:val="00697B17"/>
    <w:rsid w:val="006A0C26"/>
    <w:rsid w:val="006A0D3B"/>
    <w:rsid w:val="006A1746"/>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82D"/>
    <w:rsid w:val="006B2A2F"/>
    <w:rsid w:val="006B32DE"/>
    <w:rsid w:val="006B35F4"/>
    <w:rsid w:val="006B367A"/>
    <w:rsid w:val="006B4F3E"/>
    <w:rsid w:val="006B4FA6"/>
    <w:rsid w:val="006B4FB2"/>
    <w:rsid w:val="006B56DA"/>
    <w:rsid w:val="006B57C2"/>
    <w:rsid w:val="006B6AB0"/>
    <w:rsid w:val="006B6C7E"/>
    <w:rsid w:val="006B6D00"/>
    <w:rsid w:val="006B79F9"/>
    <w:rsid w:val="006B7CF0"/>
    <w:rsid w:val="006C1A14"/>
    <w:rsid w:val="006C1A5F"/>
    <w:rsid w:val="006C2C03"/>
    <w:rsid w:val="006C300B"/>
    <w:rsid w:val="006C3A04"/>
    <w:rsid w:val="006C3A27"/>
    <w:rsid w:val="006C48DD"/>
    <w:rsid w:val="006C4D3C"/>
    <w:rsid w:val="006C4F34"/>
    <w:rsid w:val="006C5B12"/>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59F"/>
    <w:rsid w:val="006E76D9"/>
    <w:rsid w:val="006F19B0"/>
    <w:rsid w:val="006F2916"/>
    <w:rsid w:val="006F32EF"/>
    <w:rsid w:val="006F34FC"/>
    <w:rsid w:val="006F46D9"/>
    <w:rsid w:val="006F4936"/>
    <w:rsid w:val="006F4974"/>
    <w:rsid w:val="006F5927"/>
    <w:rsid w:val="006F6CAC"/>
    <w:rsid w:val="006F7799"/>
    <w:rsid w:val="00700554"/>
    <w:rsid w:val="00700BEE"/>
    <w:rsid w:val="00700FFA"/>
    <w:rsid w:val="007015BE"/>
    <w:rsid w:val="00701713"/>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9BE"/>
    <w:rsid w:val="00720130"/>
    <w:rsid w:val="00720178"/>
    <w:rsid w:val="0072047F"/>
    <w:rsid w:val="00720D8F"/>
    <w:rsid w:val="007217D2"/>
    <w:rsid w:val="007217F4"/>
    <w:rsid w:val="00721C96"/>
    <w:rsid w:val="00721FD5"/>
    <w:rsid w:val="007223A9"/>
    <w:rsid w:val="007227B4"/>
    <w:rsid w:val="00723BAD"/>
    <w:rsid w:val="00724855"/>
    <w:rsid w:val="00724B0A"/>
    <w:rsid w:val="007252DB"/>
    <w:rsid w:val="00726BBE"/>
    <w:rsid w:val="00726DAC"/>
    <w:rsid w:val="0072716C"/>
    <w:rsid w:val="0072757A"/>
    <w:rsid w:val="007304B0"/>
    <w:rsid w:val="0073155A"/>
    <w:rsid w:val="00731C0C"/>
    <w:rsid w:val="00731C3C"/>
    <w:rsid w:val="0073249E"/>
    <w:rsid w:val="00732E91"/>
    <w:rsid w:val="00732F31"/>
    <w:rsid w:val="007334C3"/>
    <w:rsid w:val="00733D76"/>
    <w:rsid w:val="00733ED7"/>
    <w:rsid w:val="00733F81"/>
    <w:rsid w:val="007351EE"/>
    <w:rsid w:val="00735419"/>
    <w:rsid w:val="00735A8A"/>
    <w:rsid w:val="00736349"/>
    <w:rsid w:val="00737FBF"/>
    <w:rsid w:val="00740AAA"/>
    <w:rsid w:val="00740C66"/>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9CD"/>
    <w:rsid w:val="00755E8F"/>
    <w:rsid w:val="007570CB"/>
    <w:rsid w:val="0075729F"/>
    <w:rsid w:val="00760457"/>
    <w:rsid w:val="00760531"/>
    <w:rsid w:val="00761BE8"/>
    <w:rsid w:val="00761F0D"/>
    <w:rsid w:val="00761F40"/>
    <w:rsid w:val="00762039"/>
    <w:rsid w:val="0076339E"/>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2CC7"/>
    <w:rsid w:val="00783462"/>
    <w:rsid w:val="00783AB2"/>
    <w:rsid w:val="00783B82"/>
    <w:rsid w:val="00784368"/>
    <w:rsid w:val="0078470F"/>
    <w:rsid w:val="00784C3B"/>
    <w:rsid w:val="007850B6"/>
    <w:rsid w:val="007853AF"/>
    <w:rsid w:val="00786A25"/>
    <w:rsid w:val="00790629"/>
    <w:rsid w:val="00790741"/>
    <w:rsid w:val="00791465"/>
    <w:rsid w:val="00792D32"/>
    <w:rsid w:val="007934D0"/>
    <w:rsid w:val="00793F34"/>
    <w:rsid w:val="00793FE7"/>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13A"/>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1E7"/>
    <w:rsid w:val="007F6210"/>
    <w:rsid w:val="007F623B"/>
    <w:rsid w:val="007F6655"/>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6FFC"/>
    <w:rsid w:val="008070DA"/>
    <w:rsid w:val="008077BE"/>
    <w:rsid w:val="00810B33"/>
    <w:rsid w:val="00811222"/>
    <w:rsid w:val="00811341"/>
    <w:rsid w:val="008118D1"/>
    <w:rsid w:val="00812F1C"/>
    <w:rsid w:val="00813866"/>
    <w:rsid w:val="00813B13"/>
    <w:rsid w:val="00815765"/>
    <w:rsid w:val="0081689B"/>
    <w:rsid w:val="00816C77"/>
    <w:rsid w:val="0081722E"/>
    <w:rsid w:val="00820A31"/>
    <w:rsid w:val="0082113C"/>
    <w:rsid w:val="00821326"/>
    <w:rsid w:val="00821713"/>
    <w:rsid w:val="008227BF"/>
    <w:rsid w:val="008229FE"/>
    <w:rsid w:val="00823EA7"/>
    <w:rsid w:val="0082492D"/>
    <w:rsid w:val="00826DB9"/>
    <w:rsid w:val="00827D10"/>
    <w:rsid w:val="00830361"/>
    <w:rsid w:val="0083056C"/>
    <w:rsid w:val="00831E8A"/>
    <w:rsid w:val="00833225"/>
    <w:rsid w:val="00833532"/>
    <w:rsid w:val="00833AD0"/>
    <w:rsid w:val="00834C85"/>
    <w:rsid w:val="00835E6B"/>
    <w:rsid w:val="00836848"/>
    <w:rsid w:val="00837502"/>
    <w:rsid w:val="00837C27"/>
    <w:rsid w:val="0084123C"/>
    <w:rsid w:val="00842C4E"/>
    <w:rsid w:val="00844132"/>
    <w:rsid w:val="00844837"/>
    <w:rsid w:val="00844D6D"/>
    <w:rsid w:val="00846F29"/>
    <w:rsid w:val="00847391"/>
    <w:rsid w:val="00847ABE"/>
    <w:rsid w:val="00847CD9"/>
    <w:rsid w:val="00851DFB"/>
    <w:rsid w:val="008530DC"/>
    <w:rsid w:val="00853370"/>
    <w:rsid w:val="008539A8"/>
    <w:rsid w:val="008540D5"/>
    <w:rsid w:val="00854180"/>
    <w:rsid w:val="00854390"/>
    <w:rsid w:val="008549D3"/>
    <w:rsid w:val="00854AAB"/>
    <w:rsid w:val="00854BCF"/>
    <w:rsid w:val="00855A92"/>
    <w:rsid w:val="00856862"/>
    <w:rsid w:val="00856AC4"/>
    <w:rsid w:val="00856D20"/>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9DD"/>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E0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1952"/>
    <w:rsid w:val="008D402B"/>
    <w:rsid w:val="008D5521"/>
    <w:rsid w:val="008D5A2A"/>
    <w:rsid w:val="008D6661"/>
    <w:rsid w:val="008D7DE9"/>
    <w:rsid w:val="008E05D7"/>
    <w:rsid w:val="008E1670"/>
    <w:rsid w:val="008E1747"/>
    <w:rsid w:val="008E226D"/>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151"/>
    <w:rsid w:val="008F3472"/>
    <w:rsid w:val="008F3714"/>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3C6"/>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5E9"/>
    <w:rsid w:val="00914C65"/>
    <w:rsid w:val="0091502F"/>
    <w:rsid w:val="00915097"/>
    <w:rsid w:val="00916722"/>
    <w:rsid w:val="00917121"/>
    <w:rsid w:val="00917358"/>
    <w:rsid w:val="00917CED"/>
    <w:rsid w:val="00917D17"/>
    <w:rsid w:val="00921E40"/>
    <w:rsid w:val="0092210C"/>
    <w:rsid w:val="00922269"/>
    <w:rsid w:val="0092340E"/>
    <w:rsid w:val="00923D11"/>
    <w:rsid w:val="00923DB2"/>
    <w:rsid w:val="00923F12"/>
    <w:rsid w:val="00924D2B"/>
    <w:rsid w:val="00925F4F"/>
    <w:rsid w:val="009270FB"/>
    <w:rsid w:val="00930583"/>
    <w:rsid w:val="00930C92"/>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5B8"/>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39"/>
    <w:rsid w:val="009612C8"/>
    <w:rsid w:val="00962135"/>
    <w:rsid w:val="00963323"/>
    <w:rsid w:val="0096428C"/>
    <w:rsid w:val="00964F01"/>
    <w:rsid w:val="009651B0"/>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3E9"/>
    <w:rsid w:val="009914AB"/>
    <w:rsid w:val="0099175E"/>
    <w:rsid w:val="00991DA4"/>
    <w:rsid w:val="00992B09"/>
    <w:rsid w:val="0099308E"/>
    <w:rsid w:val="009943F2"/>
    <w:rsid w:val="00995041"/>
    <w:rsid w:val="00995276"/>
    <w:rsid w:val="00995411"/>
    <w:rsid w:val="009954FB"/>
    <w:rsid w:val="009958EF"/>
    <w:rsid w:val="00996448"/>
    <w:rsid w:val="00997B98"/>
    <w:rsid w:val="009A024F"/>
    <w:rsid w:val="009A1344"/>
    <w:rsid w:val="009A1BC1"/>
    <w:rsid w:val="009A1CAD"/>
    <w:rsid w:val="009A229D"/>
    <w:rsid w:val="009A2C3E"/>
    <w:rsid w:val="009A2CF1"/>
    <w:rsid w:val="009A3306"/>
    <w:rsid w:val="009A361F"/>
    <w:rsid w:val="009A3D79"/>
    <w:rsid w:val="009A468A"/>
    <w:rsid w:val="009A5C0A"/>
    <w:rsid w:val="009A5CBA"/>
    <w:rsid w:val="009A6259"/>
    <w:rsid w:val="009A6566"/>
    <w:rsid w:val="009A65D7"/>
    <w:rsid w:val="009A6C5D"/>
    <w:rsid w:val="009A6DA0"/>
    <w:rsid w:val="009A71CD"/>
    <w:rsid w:val="009A7A51"/>
    <w:rsid w:val="009B0594"/>
    <w:rsid w:val="009B0824"/>
    <w:rsid w:val="009B0D07"/>
    <w:rsid w:val="009B0F6F"/>
    <w:rsid w:val="009B139A"/>
    <w:rsid w:val="009B2E8F"/>
    <w:rsid w:val="009B5943"/>
    <w:rsid w:val="009B65ED"/>
    <w:rsid w:val="009B68F1"/>
    <w:rsid w:val="009B6BC9"/>
    <w:rsid w:val="009B6D81"/>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7D9"/>
    <w:rsid w:val="009C5E14"/>
    <w:rsid w:val="009C60CE"/>
    <w:rsid w:val="009C6AAE"/>
    <w:rsid w:val="009C74D5"/>
    <w:rsid w:val="009C7553"/>
    <w:rsid w:val="009C7B04"/>
    <w:rsid w:val="009D08D8"/>
    <w:rsid w:val="009D1727"/>
    <w:rsid w:val="009D2491"/>
    <w:rsid w:val="009D2610"/>
    <w:rsid w:val="009D2AE5"/>
    <w:rsid w:val="009D2C75"/>
    <w:rsid w:val="009D348D"/>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14D2"/>
    <w:rsid w:val="00A02130"/>
    <w:rsid w:val="00A021FF"/>
    <w:rsid w:val="00A0340E"/>
    <w:rsid w:val="00A03532"/>
    <w:rsid w:val="00A03AD6"/>
    <w:rsid w:val="00A03D28"/>
    <w:rsid w:val="00A03E27"/>
    <w:rsid w:val="00A04B1E"/>
    <w:rsid w:val="00A0533C"/>
    <w:rsid w:val="00A058BC"/>
    <w:rsid w:val="00A05A96"/>
    <w:rsid w:val="00A062E1"/>
    <w:rsid w:val="00A063F8"/>
    <w:rsid w:val="00A1060C"/>
    <w:rsid w:val="00A10812"/>
    <w:rsid w:val="00A11393"/>
    <w:rsid w:val="00A11653"/>
    <w:rsid w:val="00A123AA"/>
    <w:rsid w:val="00A126FA"/>
    <w:rsid w:val="00A137D3"/>
    <w:rsid w:val="00A1554F"/>
    <w:rsid w:val="00A15B20"/>
    <w:rsid w:val="00A16E8F"/>
    <w:rsid w:val="00A1701D"/>
    <w:rsid w:val="00A20207"/>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875"/>
    <w:rsid w:val="00A35D21"/>
    <w:rsid w:val="00A36377"/>
    <w:rsid w:val="00A366CA"/>
    <w:rsid w:val="00A375A1"/>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48B"/>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D11"/>
    <w:rsid w:val="00A70F8F"/>
    <w:rsid w:val="00A7265C"/>
    <w:rsid w:val="00A73047"/>
    <w:rsid w:val="00A735FA"/>
    <w:rsid w:val="00A736E5"/>
    <w:rsid w:val="00A74310"/>
    <w:rsid w:val="00A755F7"/>
    <w:rsid w:val="00A75789"/>
    <w:rsid w:val="00A764D6"/>
    <w:rsid w:val="00A7676D"/>
    <w:rsid w:val="00A767F5"/>
    <w:rsid w:val="00A768C0"/>
    <w:rsid w:val="00A8192B"/>
    <w:rsid w:val="00A823C2"/>
    <w:rsid w:val="00A826AA"/>
    <w:rsid w:val="00A82A30"/>
    <w:rsid w:val="00A82E8D"/>
    <w:rsid w:val="00A830EB"/>
    <w:rsid w:val="00A8353A"/>
    <w:rsid w:val="00A83BB7"/>
    <w:rsid w:val="00A83D8B"/>
    <w:rsid w:val="00A84173"/>
    <w:rsid w:val="00A84B82"/>
    <w:rsid w:val="00A86792"/>
    <w:rsid w:val="00A8710E"/>
    <w:rsid w:val="00A873AA"/>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3AD"/>
    <w:rsid w:val="00AA554E"/>
    <w:rsid w:val="00AA57AB"/>
    <w:rsid w:val="00AA7464"/>
    <w:rsid w:val="00AA7528"/>
    <w:rsid w:val="00AA7E5C"/>
    <w:rsid w:val="00AB04F5"/>
    <w:rsid w:val="00AB0996"/>
    <w:rsid w:val="00AB0E28"/>
    <w:rsid w:val="00AB16E3"/>
    <w:rsid w:val="00AB212F"/>
    <w:rsid w:val="00AB23E0"/>
    <w:rsid w:val="00AB2FCC"/>
    <w:rsid w:val="00AB3D28"/>
    <w:rsid w:val="00AB51EC"/>
    <w:rsid w:val="00AB5E6C"/>
    <w:rsid w:val="00AB60F4"/>
    <w:rsid w:val="00AB6891"/>
    <w:rsid w:val="00AB711F"/>
    <w:rsid w:val="00AB750D"/>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2F21"/>
    <w:rsid w:val="00AD3AA8"/>
    <w:rsid w:val="00AD3B93"/>
    <w:rsid w:val="00AD4ECA"/>
    <w:rsid w:val="00AD5AC1"/>
    <w:rsid w:val="00AD624F"/>
    <w:rsid w:val="00AE1D04"/>
    <w:rsid w:val="00AE2439"/>
    <w:rsid w:val="00AE3F4C"/>
    <w:rsid w:val="00AE4069"/>
    <w:rsid w:val="00AE52B0"/>
    <w:rsid w:val="00AE549D"/>
    <w:rsid w:val="00AE6B78"/>
    <w:rsid w:val="00AE6F5B"/>
    <w:rsid w:val="00AF1297"/>
    <w:rsid w:val="00AF158A"/>
    <w:rsid w:val="00AF1A13"/>
    <w:rsid w:val="00AF1E07"/>
    <w:rsid w:val="00AF2309"/>
    <w:rsid w:val="00AF28FD"/>
    <w:rsid w:val="00AF2AEC"/>
    <w:rsid w:val="00AF37A3"/>
    <w:rsid w:val="00AF3FDB"/>
    <w:rsid w:val="00AF4041"/>
    <w:rsid w:val="00AF537F"/>
    <w:rsid w:val="00AF57A3"/>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096"/>
    <w:rsid w:val="00B05624"/>
    <w:rsid w:val="00B0594B"/>
    <w:rsid w:val="00B06300"/>
    <w:rsid w:val="00B063F2"/>
    <w:rsid w:val="00B06493"/>
    <w:rsid w:val="00B06670"/>
    <w:rsid w:val="00B06788"/>
    <w:rsid w:val="00B10DE2"/>
    <w:rsid w:val="00B12680"/>
    <w:rsid w:val="00B133EA"/>
    <w:rsid w:val="00B136BF"/>
    <w:rsid w:val="00B13BF4"/>
    <w:rsid w:val="00B15D50"/>
    <w:rsid w:val="00B1722C"/>
    <w:rsid w:val="00B172D9"/>
    <w:rsid w:val="00B173F7"/>
    <w:rsid w:val="00B175A0"/>
    <w:rsid w:val="00B17E47"/>
    <w:rsid w:val="00B201ED"/>
    <w:rsid w:val="00B213A4"/>
    <w:rsid w:val="00B21618"/>
    <w:rsid w:val="00B21D89"/>
    <w:rsid w:val="00B21DB3"/>
    <w:rsid w:val="00B239A7"/>
    <w:rsid w:val="00B23A82"/>
    <w:rsid w:val="00B23D61"/>
    <w:rsid w:val="00B23D9D"/>
    <w:rsid w:val="00B23F58"/>
    <w:rsid w:val="00B245DB"/>
    <w:rsid w:val="00B2465C"/>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1F7"/>
    <w:rsid w:val="00B34588"/>
    <w:rsid w:val="00B34A01"/>
    <w:rsid w:val="00B34B82"/>
    <w:rsid w:val="00B34D80"/>
    <w:rsid w:val="00B351D8"/>
    <w:rsid w:val="00B3553F"/>
    <w:rsid w:val="00B35541"/>
    <w:rsid w:val="00B35A06"/>
    <w:rsid w:val="00B360D2"/>
    <w:rsid w:val="00B364B3"/>
    <w:rsid w:val="00B36A24"/>
    <w:rsid w:val="00B3758D"/>
    <w:rsid w:val="00B4051B"/>
    <w:rsid w:val="00B40A59"/>
    <w:rsid w:val="00B4107A"/>
    <w:rsid w:val="00B417C3"/>
    <w:rsid w:val="00B41C1F"/>
    <w:rsid w:val="00B42044"/>
    <w:rsid w:val="00B4206A"/>
    <w:rsid w:val="00B421C6"/>
    <w:rsid w:val="00B42446"/>
    <w:rsid w:val="00B4328A"/>
    <w:rsid w:val="00B436AE"/>
    <w:rsid w:val="00B43B39"/>
    <w:rsid w:val="00B44977"/>
    <w:rsid w:val="00B45152"/>
    <w:rsid w:val="00B45EC3"/>
    <w:rsid w:val="00B464A0"/>
    <w:rsid w:val="00B464BC"/>
    <w:rsid w:val="00B467E5"/>
    <w:rsid w:val="00B47A11"/>
    <w:rsid w:val="00B513D3"/>
    <w:rsid w:val="00B51B11"/>
    <w:rsid w:val="00B51B32"/>
    <w:rsid w:val="00B53B9B"/>
    <w:rsid w:val="00B53D6D"/>
    <w:rsid w:val="00B54365"/>
    <w:rsid w:val="00B5481C"/>
    <w:rsid w:val="00B54979"/>
    <w:rsid w:val="00B54C06"/>
    <w:rsid w:val="00B551FC"/>
    <w:rsid w:val="00B552C8"/>
    <w:rsid w:val="00B55C4E"/>
    <w:rsid w:val="00B55DD0"/>
    <w:rsid w:val="00B560F1"/>
    <w:rsid w:val="00B56F0A"/>
    <w:rsid w:val="00B5753B"/>
    <w:rsid w:val="00B61982"/>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1E7"/>
    <w:rsid w:val="00B734AF"/>
    <w:rsid w:val="00B73B23"/>
    <w:rsid w:val="00B75474"/>
    <w:rsid w:val="00B75920"/>
    <w:rsid w:val="00B75F92"/>
    <w:rsid w:val="00B77677"/>
    <w:rsid w:val="00B80715"/>
    <w:rsid w:val="00B80CE3"/>
    <w:rsid w:val="00B81448"/>
    <w:rsid w:val="00B814BB"/>
    <w:rsid w:val="00B825D2"/>
    <w:rsid w:val="00B82B89"/>
    <w:rsid w:val="00B8361B"/>
    <w:rsid w:val="00B83AA5"/>
    <w:rsid w:val="00B83E38"/>
    <w:rsid w:val="00B841FC"/>
    <w:rsid w:val="00B84DC4"/>
    <w:rsid w:val="00B85920"/>
    <w:rsid w:val="00B85DC1"/>
    <w:rsid w:val="00B865B5"/>
    <w:rsid w:val="00B86A0B"/>
    <w:rsid w:val="00B8713C"/>
    <w:rsid w:val="00B87A80"/>
    <w:rsid w:val="00B87D17"/>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3CD7"/>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A88"/>
    <w:rsid w:val="00BE1DA3"/>
    <w:rsid w:val="00BE2CAB"/>
    <w:rsid w:val="00BE342F"/>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B5D"/>
    <w:rsid w:val="00C04C0A"/>
    <w:rsid w:val="00C05167"/>
    <w:rsid w:val="00C0538B"/>
    <w:rsid w:val="00C0541B"/>
    <w:rsid w:val="00C056E9"/>
    <w:rsid w:val="00C06283"/>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3DE7"/>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6D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D58"/>
    <w:rsid w:val="00CA61DB"/>
    <w:rsid w:val="00CA6620"/>
    <w:rsid w:val="00CA76ED"/>
    <w:rsid w:val="00CA7A5C"/>
    <w:rsid w:val="00CB0012"/>
    <w:rsid w:val="00CB0AC4"/>
    <w:rsid w:val="00CB15D3"/>
    <w:rsid w:val="00CB1935"/>
    <w:rsid w:val="00CB2006"/>
    <w:rsid w:val="00CB208C"/>
    <w:rsid w:val="00CB29C1"/>
    <w:rsid w:val="00CB33DD"/>
    <w:rsid w:val="00CB36AF"/>
    <w:rsid w:val="00CB38D6"/>
    <w:rsid w:val="00CB4079"/>
    <w:rsid w:val="00CB49C1"/>
    <w:rsid w:val="00CB4A05"/>
    <w:rsid w:val="00CB563F"/>
    <w:rsid w:val="00CB57CF"/>
    <w:rsid w:val="00CB58C2"/>
    <w:rsid w:val="00CB5BC0"/>
    <w:rsid w:val="00CB6204"/>
    <w:rsid w:val="00CB62E4"/>
    <w:rsid w:val="00CB6A41"/>
    <w:rsid w:val="00CB6C25"/>
    <w:rsid w:val="00CC076B"/>
    <w:rsid w:val="00CC0F95"/>
    <w:rsid w:val="00CC1273"/>
    <w:rsid w:val="00CC2835"/>
    <w:rsid w:val="00CC30A3"/>
    <w:rsid w:val="00CC3672"/>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0"/>
    <w:rsid w:val="00CD66DE"/>
    <w:rsid w:val="00CD6E57"/>
    <w:rsid w:val="00CD74F1"/>
    <w:rsid w:val="00CD7E0B"/>
    <w:rsid w:val="00CE010E"/>
    <w:rsid w:val="00CE08BD"/>
    <w:rsid w:val="00CE15CB"/>
    <w:rsid w:val="00CE18B2"/>
    <w:rsid w:val="00CE29A9"/>
    <w:rsid w:val="00CE2FD3"/>
    <w:rsid w:val="00CE3BBB"/>
    <w:rsid w:val="00CE3EB2"/>
    <w:rsid w:val="00CE4A93"/>
    <w:rsid w:val="00CE4AD5"/>
    <w:rsid w:val="00CE505A"/>
    <w:rsid w:val="00CE5380"/>
    <w:rsid w:val="00CE59E6"/>
    <w:rsid w:val="00CE5E8F"/>
    <w:rsid w:val="00CE6369"/>
    <w:rsid w:val="00CE63CD"/>
    <w:rsid w:val="00CE7C7A"/>
    <w:rsid w:val="00CF0863"/>
    <w:rsid w:val="00CF1B87"/>
    <w:rsid w:val="00CF2530"/>
    <w:rsid w:val="00CF2EA6"/>
    <w:rsid w:val="00CF325E"/>
    <w:rsid w:val="00CF4394"/>
    <w:rsid w:val="00CF687F"/>
    <w:rsid w:val="00CF68E5"/>
    <w:rsid w:val="00CF6EE7"/>
    <w:rsid w:val="00CF7C2F"/>
    <w:rsid w:val="00D003AE"/>
    <w:rsid w:val="00D0095D"/>
    <w:rsid w:val="00D00F57"/>
    <w:rsid w:val="00D0121B"/>
    <w:rsid w:val="00D0182D"/>
    <w:rsid w:val="00D03836"/>
    <w:rsid w:val="00D03E8A"/>
    <w:rsid w:val="00D03F37"/>
    <w:rsid w:val="00D04A32"/>
    <w:rsid w:val="00D04DB5"/>
    <w:rsid w:val="00D05C25"/>
    <w:rsid w:val="00D064D5"/>
    <w:rsid w:val="00D0655F"/>
    <w:rsid w:val="00D0714B"/>
    <w:rsid w:val="00D11000"/>
    <w:rsid w:val="00D110D4"/>
    <w:rsid w:val="00D112A1"/>
    <w:rsid w:val="00D128CB"/>
    <w:rsid w:val="00D14D8D"/>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06C"/>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488"/>
    <w:rsid w:val="00D4468B"/>
    <w:rsid w:val="00D448A4"/>
    <w:rsid w:val="00D45169"/>
    <w:rsid w:val="00D45335"/>
    <w:rsid w:val="00D456EC"/>
    <w:rsid w:val="00D457C3"/>
    <w:rsid w:val="00D45800"/>
    <w:rsid w:val="00D45967"/>
    <w:rsid w:val="00D45E51"/>
    <w:rsid w:val="00D46ECD"/>
    <w:rsid w:val="00D47C59"/>
    <w:rsid w:val="00D50732"/>
    <w:rsid w:val="00D51271"/>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94B"/>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028"/>
    <w:rsid w:val="00DA316F"/>
    <w:rsid w:val="00DA341C"/>
    <w:rsid w:val="00DA4C90"/>
    <w:rsid w:val="00DA4EEC"/>
    <w:rsid w:val="00DA6040"/>
    <w:rsid w:val="00DA662B"/>
    <w:rsid w:val="00DA6A16"/>
    <w:rsid w:val="00DA6CCD"/>
    <w:rsid w:val="00DA77EB"/>
    <w:rsid w:val="00DA7841"/>
    <w:rsid w:val="00DB0281"/>
    <w:rsid w:val="00DB0532"/>
    <w:rsid w:val="00DB13D1"/>
    <w:rsid w:val="00DB1ADB"/>
    <w:rsid w:val="00DB1EAB"/>
    <w:rsid w:val="00DB2101"/>
    <w:rsid w:val="00DB25C3"/>
    <w:rsid w:val="00DB3968"/>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BF4"/>
    <w:rsid w:val="00DC2E56"/>
    <w:rsid w:val="00DC32B4"/>
    <w:rsid w:val="00DC3DF6"/>
    <w:rsid w:val="00DC44B8"/>
    <w:rsid w:val="00DC46C3"/>
    <w:rsid w:val="00DC49B5"/>
    <w:rsid w:val="00DC57B3"/>
    <w:rsid w:val="00DC5DAD"/>
    <w:rsid w:val="00DD032D"/>
    <w:rsid w:val="00DD06FC"/>
    <w:rsid w:val="00DD0A7B"/>
    <w:rsid w:val="00DD0BC8"/>
    <w:rsid w:val="00DD16A0"/>
    <w:rsid w:val="00DD1EF0"/>
    <w:rsid w:val="00DD2172"/>
    <w:rsid w:val="00DD22B9"/>
    <w:rsid w:val="00DD3396"/>
    <w:rsid w:val="00DD34C0"/>
    <w:rsid w:val="00DD3AD0"/>
    <w:rsid w:val="00DD415A"/>
    <w:rsid w:val="00DD4503"/>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BA3"/>
    <w:rsid w:val="00DE65E4"/>
    <w:rsid w:val="00DE7039"/>
    <w:rsid w:val="00DE7656"/>
    <w:rsid w:val="00DE7690"/>
    <w:rsid w:val="00DF0439"/>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EEC"/>
    <w:rsid w:val="00E0242B"/>
    <w:rsid w:val="00E0394F"/>
    <w:rsid w:val="00E03A75"/>
    <w:rsid w:val="00E044D8"/>
    <w:rsid w:val="00E047E4"/>
    <w:rsid w:val="00E04F88"/>
    <w:rsid w:val="00E05A5B"/>
    <w:rsid w:val="00E05B24"/>
    <w:rsid w:val="00E05F00"/>
    <w:rsid w:val="00E0684E"/>
    <w:rsid w:val="00E10D02"/>
    <w:rsid w:val="00E11434"/>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404"/>
    <w:rsid w:val="00E268FF"/>
    <w:rsid w:val="00E26E05"/>
    <w:rsid w:val="00E27531"/>
    <w:rsid w:val="00E276AD"/>
    <w:rsid w:val="00E277B3"/>
    <w:rsid w:val="00E3038C"/>
    <w:rsid w:val="00E309B4"/>
    <w:rsid w:val="00E30C68"/>
    <w:rsid w:val="00E3127B"/>
    <w:rsid w:val="00E31662"/>
    <w:rsid w:val="00E31BB0"/>
    <w:rsid w:val="00E32A65"/>
    <w:rsid w:val="00E32CFA"/>
    <w:rsid w:val="00E32E5D"/>
    <w:rsid w:val="00E33120"/>
    <w:rsid w:val="00E33AA0"/>
    <w:rsid w:val="00E33F2B"/>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76C"/>
    <w:rsid w:val="00E438D7"/>
    <w:rsid w:val="00E43D02"/>
    <w:rsid w:val="00E43D53"/>
    <w:rsid w:val="00E44A04"/>
    <w:rsid w:val="00E45419"/>
    <w:rsid w:val="00E4606A"/>
    <w:rsid w:val="00E47677"/>
    <w:rsid w:val="00E50AC3"/>
    <w:rsid w:val="00E511DC"/>
    <w:rsid w:val="00E52480"/>
    <w:rsid w:val="00E52659"/>
    <w:rsid w:val="00E531A6"/>
    <w:rsid w:val="00E549C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469"/>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4A"/>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1B0"/>
    <w:rsid w:val="00EA61DD"/>
    <w:rsid w:val="00EA689E"/>
    <w:rsid w:val="00EA6DA3"/>
    <w:rsid w:val="00EA736B"/>
    <w:rsid w:val="00EA7B6B"/>
    <w:rsid w:val="00EA7C53"/>
    <w:rsid w:val="00EB08B2"/>
    <w:rsid w:val="00EB159B"/>
    <w:rsid w:val="00EB1B1E"/>
    <w:rsid w:val="00EB27DB"/>
    <w:rsid w:val="00EB3B4C"/>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0E3D"/>
    <w:rsid w:val="00ED1896"/>
    <w:rsid w:val="00ED2098"/>
    <w:rsid w:val="00ED274A"/>
    <w:rsid w:val="00ED2B1C"/>
    <w:rsid w:val="00ED2F45"/>
    <w:rsid w:val="00ED33D1"/>
    <w:rsid w:val="00ED3E9E"/>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2B1"/>
    <w:rsid w:val="00EE336B"/>
    <w:rsid w:val="00EE3915"/>
    <w:rsid w:val="00EE3CD8"/>
    <w:rsid w:val="00EE4598"/>
    <w:rsid w:val="00EE471C"/>
    <w:rsid w:val="00EE5FBE"/>
    <w:rsid w:val="00EE6149"/>
    <w:rsid w:val="00EE6820"/>
    <w:rsid w:val="00EE792D"/>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9A8"/>
    <w:rsid w:val="00F12041"/>
    <w:rsid w:val="00F1257D"/>
    <w:rsid w:val="00F12971"/>
    <w:rsid w:val="00F12D02"/>
    <w:rsid w:val="00F1430E"/>
    <w:rsid w:val="00F1516D"/>
    <w:rsid w:val="00F15F8C"/>
    <w:rsid w:val="00F162F9"/>
    <w:rsid w:val="00F16F8F"/>
    <w:rsid w:val="00F17B46"/>
    <w:rsid w:val="00F17D92"/>
    <w:rsid w:val="00F21B35"/>
    <w:rsid w:val="00F21D37"/>
    <w:rsid w:val="00F21D38"/>
    <w:rsid w:val="00F22349"/>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AFB"/>
    <w:rsid w:val="00F34FE9"/>
    <w:rsid w:val="00F36F7C"/>
    <w:rsid w:val="00F4078E"/>
    <w:rsid w:val="00F40832"/>
    <w:rsid w:val="00F415B3"/>
    <w:rsid w:val="00F41D2C"/>
    <w:rsid w:val="00F42417"/>
    <w:rsid w:val="00F43294"/>
    <w:rsid w:val="00F44919"/>
    <w:rsid w:val="00F45118"/>
    <w:rsid w:val="00F454BD"/>
    <w:rsid w:val="00F478FD"/>
    <w:rsid w:val="00F5123B"/>
    <w:rsid w:val="00F52607"/>
    <w:rsid w:val="00F52A6E"/>
    <w:rsid w:val="00F5451D"/>
    <w:rsid w:val="00F548E8"/>
    <w:rsid w:val="00F551C3"/>
    <w:rsid w:val="00F556DD"/>
    <w:rsid w:val="00F55C39"/>
    <w:rsid w:val="00F55D0C"/>
    <w:rsid w:val="00F55D44"/>
    <w:rsid w:val="00F56063"/>
    <w:rsid w:val="00F5688D"/>
    <w:rsid w:val="00F57A3A"/>
    <w:rsid w:val="00F600C1"/>
    <w:rsid w:val="00F603E8"/>
    <w:rsid w:val="00F609BA"/>
    <w:rsid w:val="00F618D5"/>
    <w:rsid w:val="00F6195C"/>
    <w:rsid w:val="00F63D03"/>
    <w:rsid w:val="00F64DF2"/>
    <w:rsid w:val="00F659CA"/>
    <w:rsid w:val="00F672A0"/>
    <w:rsid w:val="00F67AA5"/>
    <w:rsid w:val="00F67BC0"/>
    <w:rsid w:val="00F70158"/>
    <w:rsid w:val="00F70321"/>
    <w:rsid w:val="00F71E3A"/>
    <w:rsid w:val="00F71F08"/>
    <w:rsid w:val="00F7216E"/>
    <w:rsid w:val="00F7242C"/>
    <w:rsid w:val="00F73F0C"/>
    <w:rsid w:val="00F740FC"/>
    <w:rsid w:val="00F74319"/>
    <w:rsid w:val="00F747E9"/>
    <w:rsid w:val="00F74EBC"/>
    <w:rsid w:val="00F7553B"/>
    <w:rsid w:val="00F75576"/>
    <w:rsid w:val="00F75E9E"/>
    <w:rsid w:val="00F75F10"/>
    <w:rsid w:val="00F77B47"/>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D81"/>
    <w:rsid w:val="00FB4E1A"/>
    <w:rsid w:val="00FB4EE7"/>
    <w:rsid w:val="00FB54D8"/>
    <w:rsid w:val="00FB6A42"/>
    <w:rsid w:val="00FB7842"/>
    <w:rsid w:val="00FB7C56"/>
    <w:rsid w:val="00FB7F26"/>
    <w:rsid w:val="00FC0918"/>
    <w:rsid w:val="00FC1487"/>
    <w:rsid w:val="00FC1CCC"/>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535"/>
    <w:rsid w:val="00FD7602"/>
    <w:rsid w:val="00FD7F19"/>
    <w:rsid w:val="00FE05AE"/>
    <w:rsid w:val="00FE0A2E"/>
    <w:rsid w:val="00FE0CFC"/>
    <w:rsid w:val="00FE0F63"/>
    <w:rsid w:val="00FE113F"/>
    <w:rsid w:val="00FE363A"/>
    <w:rsid w:val="00FE473A"/>
    <w:rsid w:val="00FE54B5"/>
    <w:rsid w:val="00FE6393"/>
    <w:rsid w:val="00FE6841"/>
    <w:rsid w:val="00FE7758"/>
    <w:rsid w:val="00FF058E"/>
    <w:rsid w:val="00FF06ED"/>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355113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7" Type="http://schemas.openxmlformats.org/officeDocument/2006/relationships/customXml" Target="../customXml/item7.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8.jpeg"/><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0.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fontTable" Target="fontTable.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customXml" Target="../customXml/item8.xml"/><Relationship Id="rId51" Type="http://schemas.openxmlformats.org/officeDocument/2006/relationships/image" Target="media/image30.jpeg"/><Relationship Id="rId72" Type="http://schemas.openxmlformats.org/officeDocument/2006/relationships/image" Target="media/image51.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emf"/><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AvLVX6KgrxYuWVVddD1iatr+8tU=</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tRX3QQorxXZeYxOdtmpTbB/JvfQ=</DigestValue>
    </Reference>
    <Reference URI="#idValidSigLnImg" Type="http://www.w3.org/2000/09/xmldsig#Object">
      <DigestMethod Algorithm="http://www.w3.org/2000/09/xmldsig#sha1"/>
      <DigestValue>sNxbGGNHSJTeTAsW/zJr1rrMhbA=</DigestValue>
    </Reference>
    <Reference URI="#idInvalidSigLnImg" Type="http://www.w3.org/2000/09/xmldsig#Object">
      <DigestMethod Algorithm="http://www.w3.org/2000/09/xmldsig#sha1"/>
      <DigestValue>NL2lcBizZoH2R+KCfka9HPgryZc=</DigestValue>
    </Reference>
  </SignedInfo>
  <SignatureValue>Hq0gTka4V9L43FIr0W92Aaebjf76ZXMFzZanra4e3+Oe0tJ1w/5S+cAfUSgvTyMfzBO5Gspwve9q
RbN0J9y8ChYD5ZVBUVOyxuZOu1og4Os56fsb1qPYUYDrQw7ieUtVrfH+P1JtYLljMuyW7909fhm0
nwXt2Mm2UkhokzjyN0BPL8xbK3AvJFRpha0NAGH9qfRDPX9bfnjYk3NrH6i78qIKOeXedCy5yZO2
mRvt6sw76OP+xhphbExjEi8PipfssysgIPr6CUAM2DJKr54Y5qQhJmzBdhongCR/ijzlmVMCs7I0
wyFSX1QL2wLlx971siTuAB1DlO4Ll6Mh5GLLfg==</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40.jpeg?ContentType=image/jpeg">
        <DigestMethod Algorithm="http://www.w3.org/2000/09/xmldsig#sha1"/>
        <DigestValue>SRfeiVr3EsEpaQikruKI53anloM=</DigestValue>
      </Reference>
      <Reference URI="/word/media/image31.jpeg?ContentType=image/jpeg">
        <DigestMethod Algorithm="http://www.w3.org/2000/09/xmldsig#sha1"/>
        <DigestValue>/GR2nnlPAUCVFM2mpuVUx4mM0Yo=</DigestValue>
      </Reference>
      <Reference URI="/word/media/image11.jpeg?ContentType=image/jpeg">
        <DigestMethod Algorithm="http://www.w3.org/2000/09/xmldsig#sha1"/>
        <DigestValue>6NKNNPFuKus84ODxNW5W3uzMZ2Y=</DigestValue>
      </Reference>
      <Reference URI="/word/media/image13.jpeg?ContentType=image/jpeg">
        <DigestMethod Algorithm="http://www.w3.org/2000/09/xmldsig#sha1"/>
        <DigestValue>rLK+E7OMXlaeNZJAVMC6pRsbyts=</DigestValue>
      </Reference>
      <Reference URI="/word/media/image3.emf?ContentType=image/x-emf">
        <DigestMethod Algorithm="http://www.w3.org/2000/09/xmldsig#sha1"/>
        <DigestValue>w8dg75kpkJIL1UQ0cJlS1s1gDiQ=</DigestValue>
      </Reference>
      <Reference URI="/word/media/image2.emf?ContentType=image/x-emf">
        <DigestMethod Algorithm="http://www.w3.org/2000/09/xmldsig#sha1"/>
        <DigestValue>f7vkARtW3oRbRixeDW1wm6om7Ss=</DigestValue>
      </Reference>
      <Reference URI="/word/media/image1.emf?ContentType=image/x-emf">
        <DigestMethod Algorithm="http://www.w3.org/2000/09/xmldsig#sha1"/>
        <DigestValue>XawNj3JLRYx6QgLNNLHofcA3Ens=</DigestValue>
      </Reference>
      <Reference URI="/word/media/image39.jpeg?ContentType=image/jpeg">
        <DigestMethod Algorithm="http://www.w3.org/2000/09/xmldsig#sha1"/>
        <DigestValue>7BEZji1FuqOQy4NQS0EZCyijoMw=</DigestValue>
      </Reference>
      <Reference URI="/word/media/image38.jpeg?ContentType=image/jpeg">
        <DigestMethod Algorithm="http://www.w3.org/2000/09/xmldsig#sha1"/>
        <DigestValue>UsFc3SvNjhBpTqA++Ms2tRvEOKo=</DigestValue>
      </Reference>
      <Reference URI="/word/media/image37.jpeg?ContentType=image/jpeg">
        <DigestMethod Algorithm="http://www.w3.org/2000/09/xmldsig#sha1"/>
        <DigestValue>nC528Ndu3iVjmVcEwka7EuQm5ww=</DigestValue>
      </Reference>
      <Reference URI="/word/media/image42.jpeg?ContentType=image/jpeg">
        <DigestMethod Algorithm="http://www.w3.org/2000/09/xmldsig#sha1"/>
        <DigestValue>u3yq1a7YLZ2oLTmonfq5kjVBCkk=</DigestValue>
      </Reference>
      <Reference URI="/word/media/image41.jpeg?ContentType=image/jpeg">
        <DigestMethod Algorithm="http://www.w3.org/2000/09/xmldsig#sha1"/>
        <DigestValue>hgVFi9TpAKUpUfu3sIJVIYo/wJE=</DigestValue>
      </Reference>
      <Reference URI="/word/media/image33.jpeg?ContentType=image/jpeg">
        <DigestMethod Algorithm="http://www.w3.org/2000/09/xmldsig#sha1"/>
        <DigestValue>t+ec/2YdSlTCtAZCGj5xXKaXOgQ=</DigestValue>
      </Reference>
      <Reference URI="/word/media/image34.jpeg?ContentType=image/jpeg">
        <DigestMethod Algorithm="http://www.w3.org/2000/09/xmldsig#sha1"/>
        <DigestValue>eG2qih2g5ZwvYWWuhHOzC7ZHtkQ=</DigestValue>
      </Reference>
      <Reference URI="/word/media/image35.jpeg?ContentType=image/jpeg">
        <DigestMethod Algorithm="http://www.w3.org/2000/09/xmldsig#sha1"/>
        <DigestValue>Iy9jS4E3kbgEa0IV2AAtiy7CIcs=</DigestValue>
      </Reference>
      <Reference URI="/word/media/image36.jpeg?ContentType=image/jpeg">
        <DigestMethod Algorithm="http://www.w3.org/2000/09/xmldsig#sha1"/>
        <DigestValue>BkolvZMnN6Y/zSyupwc7URE/Woo=</DigestValue>
      </Reference>
      <Reference URI="/word/media/image54.jpeg?ContentType=image/jpeg">
        <DigestMethod Algorithm="http://www.w3.org/2000/09/xmldsig#sha1"/>
        <DigestValue>3CytBffpFQIT5/HoeySqFLLDM8c=</DigestValue>
      </Reference>
      <Reference URI="/word/media/image55.jpeg?ContentType=image/jpeg">
        <DigestMethod Algorithm="http://www.w3.org/2000/09/xmldsig#sha1"/>
        <DigestValue>+pgzzEgy6pJioGEpRjE5DuLFKM4=</DigestValue>
      </Reference>
      <Reference URI="/word/media/image56.jpeg?ContentType=image/jpeg">
        <DigestMethod Algorithm="http://www.w3.org/2000/09/xmldsig#sha1"/>
        <DigestValue>V6TKnHRgEOsN7ujYFzSwqnCfjd0=</DigestValue>
      </Reference>
      <Reference URI="/word/media/image8.jpeg?ContentType=image/jpeg">
        <DigestMethod Algorithm="http://www.w3.org/2000/09/xmldsig#sha1"/>
        <DigestValue>eVf0TWIGrCUNOdUnCOmMmfRGcy4=</DigestValue>
      </Reference>
      <Reference URI="/word/media/image7.jpeg?ContentType=image/jpeg">
        <DigestMethod Algorithm="http://www.w3.org/2000/09/xmldsig#sha1"/>
        <DigestValue>hT2UN03eyf6FO37F7mYpMz0UxnQ=</DigestValue>
      </Reference>
      <Reference URI="/word/settings.xml?ContentType=application/vnd.openxmlformats-officedocument.wordprocessingml.settings+xml">
        <DigestMethod Algorithm="http://www.w3.org/2000/09/xmldsig#sha1"/>
        <DigestValue>boqWv3/Guej/UBDMJtBsNLnL/8M=</DigestValue>
      </Reference>
      <Reference URI="/word/fontTable.xml?ContentType=application/vnd.openxmlformats-officedocument.wordprocessingml.fontTable+xml">
        <DigestMethod Algorithm="http://www.w3.org/2000/09/xmldsig#sha1"/>
        <DigestValue>TbALcmI2Im6n5fmiMK5RhxI5tls=</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hJA0Vzf1mGpJsxgvXfxi7XBijVI=</DigestValue>
      </Reference>
      <Reference URI="/word/media/image9.jpeg?ContentType=image/jpeg">
        <DigestMethod Algorithm="http://www.w3.org/2000/09/xmldsig#sha1"/>
        <DigestValue>E3MPEKQD4iJmXqNMD4br1jPaGgw=</DigestValue>
      </Reference>
      <Reference URI="/word/media/image5.jpeg?ContentType=image/jpeg">
        <DigestMethod Algorithm="http://www.w3.org/2000/09/xmldsig#sha1"/>
        <DigestValue>fPUK3R0oZApW2ZgOsdH0FKWV70Q=</DigestValue>
      </Reference>
      <Reference URI="/word/media/image10.jpeg?ContentType=image/jpeg">
        <DigestMethod Algorithm="http://www.w3.org/2000/09/xmldsig#sha1"/>
        <DigestValue>eBsrPYJbXQbARvijiPaCmcuwgZo=</DigestValue>
      </Reference>
      <Reference URI="/word/media/image14.jpeg?ContentType=image/jpeg">
        <DigestMethod Algorithm="http://www.w3.org/2000/09/xmldsig#sha1"/>
        <DigestValue>Pdioj25zB85/wi44JwOyNFXqu2c=</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6.jpeg?ContentType=image/jpeg">
        <DigestMethod Algorithm="http://www.w3.org/2000/09/xmldsig#sha1"/>
        <DigestValue>gURJ9CPP4FGiUeCk92yo0e0w6pM=</DigestValue>
      </Reference>
      <Reference URI="/word/media/image12.jpeg?ContentType=image/jpeg">
        <DigestMethod Algorithm="http://www.w3.org/2000/09/xmldsig#sha1"/>
        <DigestValue>xFz3dr7hkQkAOBvWMHghoviV3K8=</DigestValue>
      </Reference>
      <Reference URI="/word/media/image53.jpeg?ContentType=image/jpeg">
        <DigestMethod Algorithm="http://www.w3.org/2000/09/xmldsig#sha1"/>
        <DigestValue>Si/PPlCxvVHLhx/eBQ5oOFNttyo=</DigestValue>
      </Reference>
      <Reference URI="/word/webSettings.xml?ContentType=application/vnd.openxmlformats-officedocument.wordprocessingml.webSettings+xml">
        <DigestMethod Algorithm="http://www.w3.org/2000/09/xmldsig#sha1"/>
        <DigestValue>x6j5Ahy3Wp/L/WF6qbkdw5+Jky0=</DigestValue>
      </Reference>
      <Reference URI="/word/media/image43.jpeg?ContentType=image/jpeg">
        <DigestMethod Algorithm="http://www.w3.org/2000/09/xmldsig#sha1"/>
        <DigestValue>M1ho7es+yHD140crk9x+iJiZeEc=</DigestValue>
      </Reference>
      <Reference URI="/word/media/image50.jpeg?ContentType=image/jpeg">
        <DigestMethod Algorithm="http://www.w3.org/2000/09/xmldsig#sha1"/>
        <DigestValue>niGXtkjnOiIOtJYIljNNUgB8x2I=</DigestValue>
      </Reference>
      <Reference URI="/word/media/image28.jpeg?ContentType=image/jpeg">
        <DigestMethod Algorithm="http://www.w3.org/2000/09/xmldsig#sha1"/>
        <DigestValue>G5KylUZpZMpQhl2L8XvCta2K6zY=</DigestValue>
      </Reference>
      <Reference URI="/word/media/image27.jpeg?ContentType=image/jpeg">
        <DigestMethod Algorithm="http://www.w3.org/2000/09/xmldsig#sha1"/>
        <DigestValue>/u1AiOG1Fb8Q/aFzQODMx1KO148=</DigestValue>
      </Reference>
      <Reference URI="/word/media/image29.jpeg?ContentType=image/jpeg">
        <DigestMethod Algorithm="http://www.w3.org/2000/09/xmldsig#sha1"/>
        <DigestValue>sTX2I3FVF2327k6+5tkrk3GJm3g=</DigestValue>
      </Reference>
      <Reference URI="/word/media/image26.jpeg?ContentType=image/jpeg">
        <DigestMethod Algorithm="http://www.w3.org/2000/09/xmldsig#sha1"/>
        <DigestValue>EO1YWrdqr3i76IuDKoQh4QoVEGA=</DigestValue>
      </Reference>
      <Reference URI="/word/media/image24.jpeg?ContentType=image/jpeg">
        <DigestMethod Algorithm="http://www.w3.org/2000/09/xmldsig#sha1"/>
        <DigestValue>i9VecpLopBKCx2vqQXCe/XYWl5M=</DigestValue>
      </Reference>
      <Reference URI="/word/media/image51.jpeg?ContentType=image/jpeg">
        <DigestMethod Algorithm="http://www.w3.org/2000/09/xmldsig#sha1"/>
        <DigestValue>Ss1LrZLGo1Ko2Lr8mPazzEp3yPg=</DigestValue>
      </Reference>
      <Reference URI="/word/media/image25.jpeg?ContentType=image/jpeg">
        <DigestMethod Algorithm="http://www.w3.org/2000/09/xmldsig#sha1"/>
        <DigestValue>gMInzUdEj8trfI/OKx9F/lJrJsY=</DigestValue>
      </Reference>
      <Reference URI="/word/media/image52.jpeg?ContentType=image/jpeg">
        <DigestMethod Algorithm="http://www.w3.org/2000/09/xmldsig#sha1"/>
        <DigestValue>P6+geCerY6JQSWjHUNad8MI6OJA=</DigestValue>
      </Reference>
      <Reference URI="/word/footnotes.xml?ContentType=application/vnd.openxmlformats-officedocument.wordprocessingml.footnotes+xml">
        <DigestMethod Algorithm="http://www.w3.org/2000/09/xmldsig#sha1"/>
        <DigestValue>0KN8Zs90nkJIvn/XzEmGrWDkWFQ=</DigestValue>
      </Reference>
      <Reference URI="/word/document.xml?ContentType=application/vnd.openxmlformats-officedocument.wordprocessingml.document.main+xml">
        <DigestMethod Algorithm="http://www.w3.org/2000/09/xmldsig#sha1"/>
        <DigestValue>1McmflvEwFHYjanZ16x9lzxA20I=</DigestValue>
      </Reference>
      <Reference URI="/word/header1.xml?ContentType=application/vnd.openxmlformats-officedocument.wordprocessingml.header+xml">
        <DigestMethod Algorithm="http://www.w3.org/2000/09/xmldsig#sha1"/>
        <DigestValue>GVRYAHW0hpY3K+Ot/8Q3YsN6H80=</DigestValue>
      </Reference>
      <Reference URI="/word/footer2.xml?ContentType=application/vnd.openxmlformats-officedocument.wordprocessingml.footer+xml">
        <DigestMethod Algorithm="http://www.w3.org/2000/09/xmldsig#sha1"/>
        <DigestValue>p02lzaKxLEujkM6/0BMLjo/nXBY=</DigestValue>
      </Reference>
      <Reference URI="/word/endnotes.xml?ContentType=application/vnd.openxmlformats-officedocument.wordprocessingml.endnotes+xml">
        <DigestMethod Algorithm="http://www.w3.org/2000/09/xmldsig#sha1"/>
        <DigestValue>Fe9s7ez/9/zEGULI0gV9SFrfu7Y=</DigestValue>
      </Reference>
      <Reference URI="/word/footer1.xml?ContentType=application/vnd.openxmlformats-officedocument.wordprocessingml.footer+xml">
        <DigestMethod Algorithm="http://www.w3.org/2000/09/xmldsig#sha1"/>
        <DigestValue>W9QKb0YbCL0IfyZviJUjHmub1+8=</DigestValue>
      </Reference>
      <Reference URI="/word/media/image16.jpeg?ContentType=image/jpeg">
        <DigestMethod Algorithm="http://www.w3.org/2000/09/xmldsig#sha1"/>
        <DigestValue>DcQs2ZL5PYRAUAGqAeERGpCJ2tc=</DigestValue>
      </Reference>
      <Reference URI="/word/media/image23.jpeg?ContentType=image/jpeg">
        <DigestMethod Algorithm="http://www.w3.org/2000/09/xmldsig#sha1"/>
        <DigestValue>hapXSVVcuAHTGI7ZdY9Hf/g3yOQ=</DigestValue>
      </Reference>
      <Reference URI="/word/media/image18.jpeg?ContentType=image/jpeg">
        <DigestMethod Algorithm="http://www.w3.org/2000/09/xmldsig#sha1"/>
        <DigestValue>mEvR1ZSa4au2+rZM5FTiGtb3H/U=</DigestValue>
      </Reference>
      <Reference URI="/word/media/image45.jpeg?ContentType=image/jpeg">
        <DigestMethod Algorithm="http://www.w3.org/2000/09/xmldsig#sha1"/>
        <DigestValue>6O1jvcpx/HVkP7RO+ZdSqfU5EN0=</DigestValue>
      </Reference>
      <Reference URI="/word/media/image46.jpeg?ContentType=image/jpeg">
        <DigestMethod Algorithm="http://www.w3.org/2000/09/xmldsig#sha1"/>
        <DigestValue>Gp4Cw4/6wp2U+Mmi8MBBhE4V1MM=</DigestValue>
      </Reference>
      <Reference URI="/word/media/image47.jpeg?ContentType=image/jpeg">
        <DigestMethod Algorithm="http://www.w3.org/2000/09/xmldsig#sha1"/>
        <DigestValue>MQxjDaxsyRwKTOAuweHZlrHUKI8=</DigestValue>
      </Reference>
      <Reference URI="/word/media/image48.jpeg?ContentType=image/jpeg">
        <DigestMethod Algorithm="http://www.w3.org/2000/09/xmldsig#sha1"/>
        <DigestValue>w+tfz0cAUC0mQrJLUaKBCqVj6uo=</DigestValue>
      </Reference>
      <Reference URI="/word/media/image49.jpeg?ContentType=image/jpeg">
        <DigestMethod Algorithm="http://www.w3.org/2000/09/xmldsig#sha1"/>
        <DigestValue>b0pWHTqwh2Rtb3Xw2N/LqvAI0qE=</DigestValue>
      </Reference>
      <Reference URI="/word/media/image44.jpeg?ContentType=image/jpeg">
        <DigestMethod Algorithm="http://www.w3.org/2000/09/xmldsig#sha1"/>
        <DigestValue>zAjn67/7EmuwTE2fiuXZWU+D48k=</DigestValue>
      </Reference>
      <Reference URI="/word/media/image17.jpeg?ContentType=image/jpeg">
        <DigestMethod Algorithm="http://www.w3.org/2000/09/xmldsig#sha1"/>
        <DigestValue>8SkB2JSpRyVKAfWXHJuaorUylMs=</DigestValue>
      </Reference>
      <Reference URI="/word/media/image32.jpeg?ContentType=image/jpeg">
        <DigestMethod Algorithm="http://www.w3.org/2000/09/xmldsig#sha1"/>
        <DigestValue>uzoqbYFviLCv6CcqnJ5u4soLqj0=</DigestValue>
      </Reference>
      <Reference URI="/word/media/image19.jpeg?ContentType=image/jpeg">
        <DigestMethod Algorithm="http://www.w3.org/2000/09/xmldsig#sha1"/>
        <DigestValue>9RknrCokna6ddQw7GeijW1GGsnk=</DigestValue>
      </Reference>
      <Reference URI="/word/media/image20.jpeg?ContentType=image/jpeg">
        <DigestMethod Algorithm="http://www.w3.org/2000/09/xmldsig#sha1"/>
        <DigestValue>jxAt2kTCct6zyQV6rI+v5X1lx6w=</DigestValue>
      </Reference>
      <Reference URI="/word/media/image21.jpeg?ContentType=image/jpeg">
        <DigestMethod Algorithm="http://www.w3.org/2000/09/xmldsig#sha1"/>
        <DigestValue>rIf7aUpLGImekvocNlk1LbimhSk=</DigestValue>
      </Reference>
      <Reference URI="/word/media/image15.jpeg?ContentType=image/jpeg">
        <DigestMethod Algorithm="http://www.w3.org/2000/09/xmldsig#sha1"/>
        <DigestValue>bMKmsY/QcHDlkTRBg9+UzyvX8rQ=</DigestValue>
      </Reference>
      <Reference URI="/word/media/image30.jpeg?ContentType=image/jpeg">
        <DigestMethod Algorithm="http://www.w3.org/2000/09/xmldsig#sha1"/>
        <DigestValue>T9p0e2JWBcuZYtzYkxqFPKK5S4k=</DigestValue>
      </Reference>
      <Reference URI="/word/media/image22.jpeg?ContentType=image/jpeg">
        <DigestMethod Algorithm="http://www.w3.org/2000/09/xmldsig#sha1"/>
        <DigestValue>t7wUlUDRAPWrOtSAoeGLUTJlBJE=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8TDFF7azuPsIFGFW+GvCHGjS1rQ=</DigestValue>
      </Reference>
    </Manifest>
    <SignatureProperties>
      <SignatureProperty Id="idSignatureTime" Target="#idPackageSignature">
        <mdssi:SignatureTime>
          <mdssi:Format>YYYY-MM-DDThh:mm:ssTZD</mdssi:Format>
          <mdssi:Value>2014-10-28T16:00:42Z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2014-10-28T16:00:42Z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6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zGG4xDgAy5zRYeDs+WEBAAAA9FL1YcjDAGKAYmIC4Oz5YQEAAAD0UvVhDFP1YSCYGAIgmBgCAMU4AC5uzGGovflhAQAAAPRS9WEMxTgAgAH4dg5c83bgW/N2DMU4AGQBAAAAAAAAAAAAAI1ijHaNYox2CDc+AAAIAAAAAgAAAAAAADTFOAAiaox2AAAAAAAAAABkxjgABgAAAFjGOAAGAAAAAAAAAAAAAABYxjgAbMU4AO7qi3YAAAAAAAIAAAAAOAAGAAAAWMY4AAYAAABMEo12AAAAAAAAAABYxjgABgAAADBk8gGYxTgAlS6LdgAAAAAAAgAAWMY4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MAoPj///IBAAAAAAAA/JvjA4D4//8IAFh++/b//wAAAAAAAAAA4JvjA4D4/////wAAAAA6AAQAAADwFhwAgBYcALxCPgAkqjgAD5XHYfAWHAAAHzoAr1jHYQAAAACAFhwAvEI+AEB97wGvWMdhAAAAAIAVHAAwZPIBAGJxAkiqOAASWMdhaFpNAPwBAACEqjgANFfHYfwBAAAAAAAAjWKMdo1ijHb8AQAAAAgAAAACAAAAAAAAnKo4ACJqjHYAAAAAAAAAAM6rOAAHAAAAwKs4AAcAAAAAAAAAAAAAAMCrOADUqjgA7uqLdgAAAAAAAgAAAAA4AAcAAADAqzgABwAAAEwSjXYAAAAAAAAAAMCrOAAHAAAAMGTyAQCrOACVLot2AAAAAAACAADAqz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EwCg+P//8gEAAAAAAAD8m+MDgPj//wgAWH779v//AAAAAAAAAADgm+MDgPj/////AAAAAIFiSpwABE4JYwCMbTgAXnoQYtkGAAAYwrUGfWbILl8OIS4iAIoBAC4+AJwR8gHCdDgABAAAAAMAAAAAAAAAAQAAAAAAAAAAAAAAAAAAAAAAAAAAAAAAAAAAAAAAAABKnAAERLpKYga2CgAAAAAAAQAAAE4JYwAAAAAAAAAAAAAAAAQGAAAAgAH4dgAAAAAg268GgAH4dp8QEwCOHwrFCG44ADaB83Yg268GAAAAAIAB+HYIbjgAVYHzdoAB+HYAAAHsoAGoBzBuOACTgPN2AQAAABhuOAAQAAAAAwEAAKABqAf7HAHsoAGoBwAAAAABAAAAXG44AFxuOAAvMPR2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CCnOAArAslhAOE+ABcAAAQBAAAAAAQAAJynOABJAslhPazILqqoOAAABAAAAQIAAAAAAAD0pjgAkPo4AJD6OABQpzgAgAH4dg5c83bgW/N2UKc4AGQBAAAAAAAAAAAAAI1ijHaNYox2WDY+AAAIAAAAAgAAAAAAAHinOAAiaox2AAAAAAAAAACqqDgABwAAAJyoOAAHAAAAAAAAAAAAAACcqDgAsKc4AO7qi3YAAAAAAAIAAAAAOAAHAAAAnKg4AAcAAABMEo12AAAAAAAAAACcqDgABwAAADBk8gHcpzgAlS6LdgAAAAAAAgAAnKg4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w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Q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huMQ4AMuc0WHg7PlhAQAAAPRS9WHIwwBigGJiAuDs+WEBAAAA9FL1YQxT9WEgmBgCIJgYAgDFOAAubsxhqL35YQEAAAD0UvVhDMU4AIAB+HYOXPN24FvzdgzFOABkAQAAAAAAAAAAAACNYox2jWKMdgg3PgAACAAAAAIAAAAAAAA0xTgAImqMdgAAAAAAAAAAZMY4AAYAAABYxjgABgAAAAAAAAAAAAAAWMY4AGzFOADu6ot2AAAAAAACAAAAADgABgAAAFjGOAAGAAAATBKNdgAAAAAAAAAAWMY4AAYAAAAwZPIBmMU4AJUui3YAAAAAAAIAAFjGO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TAKD4///yAQAAAAAAAPyb4wOA+P//CABYfvv2//8AAAAAAAAAAOCb4wOA+P////8AAAAAAAAAAAAAAAAAAAAAAAAAAAAAcG04ABjCtQY4xYJ2hyAh1yIAigF8bTgAaGl+dgAAAAAAAAAANG44ANaGfXYHAAAAAAAAAHcaAa8AAAAAII9kAwEAAAAgj2QDAAAAAA8AAAAGAAAAgAH4diCPZAPo3a8GgAH4do8QEwD9HgopAAA4ADaB83bo3a8GII9kA4AB+HbobTgAVYHzdoAB+HZ3GgGvdxoBrxBuOACTgPN2AQAAAPhtOAD+nfN2z+HgYQAAAa8AAAAAAAAAABBwOAAAAAAAMG44AKPh4GGsbjgAAAAAAIDkPgAQcDgAAAAAAPRuOADH3+BhXG44AC8w9H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WrIkhPztxGrB3ZNUv/0t/YbMTpc=</DigestValue>
    </Reference>
    <Reference URI="#idOfficeObject" Type="http://www.w3.org/2000/09/xmldsig#Object">
      <DigestMethod Algorithm="http://www.w3.org/2000/09/xmldsig#sha1"/>
      <DigestValue>ur+HRZhoXXEwC+MHpaDGLQvfbW4=</DigestValue>
    </Reference>
    <Reference URI="#idSignedProperties" Type="http://uri.etsi.org/01903#SignedProperties">
      <Transforms>
        <Transform Algorithm="http://www.w3.org/TR/2001/REC-xml-c14n-20010315"/>
      </Transforms>
      <DigestMethod Algorithm="http://www.w3.org/2000/09/xmldsig#sha1"/>
      <DigestValue>Pzh7JYa6SveZGap+xpWKRMux++A=</DigestValue>
    </Reference>
    <Reference URI="#idValidSigLnImg" Type="http://www.w3.org/2000/09/xmldsig#Object">
      <DigestMethod Algorithm="http://www.w3.org/2000/09/xmldsig#sha1"/>
      <DigestValue>9YM6a373kYTa+dB5XXE04p8ELlA=</DigestValue>
    </Reference>
    <Reference URI="#idInvalidSigLnImg" Type="http://www.w3.org/2000/09/xmldsig#Object">
      <DigestMethod Algorithm="http://www.w3.org/2000/09/xmldsig#sha1"/>
      <DigestValue>ShF19LoBdYO9H2/8TQ7o55UDYCU=</DigestValue>
    </Reference>
  </SignedInfo>
  <SignatureValue>t+dHTxoZVkj3j+B6/asbHw3+v0oQNars5W6UXhQDOLCCC8BVNG4wFda7m1/yIAaEA0eDk3kTTjpO
JwWiPpVQNKpRKOWf1S9NPuKtfZte3zf9pfw1rcuaqFIf2Kcs3ihrivZ8hZxt24Ym4Wmz5y4W65ON
6XQO5cOW9VlaNyPu0owqEC90xCFwB4z861d1r7qd4q2bwv9fkZJZFuu62QApUpDoPiaIxbC2FyPt
EEgqJaTFva26i222uG9s1WKZs/ZZCqGD7evicJ/SXnvDeoxVVsnS0bWc+hbin7kZu6E2HEI2hCNv
wSHXhboWsN4k5fM2i1x717c6R28QHM48G02QHw==</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40.jpeg?ContentType=image/jpeg">
        <DigestMethod Algorithm="http://www.w3.org/2000/09/xmldsig#sha1"/>
        <DigestValue>SRfeiVr3EsEpaQikruKI53anloM=</DigestValue>
      </Reference>
      <Reference URI="/word/media/image31.jpeg?ContentType=image/jpeg">
        <DigestMethod Algorithm="http://www.w3.org/2000/09/xmldsig#sha1"/>
        <DigestValue>/GR2nnlPAUCVFM2mpuVUx4mM0Yo=</DigestValue>
      </Reference>
      <Reference URI="/word/media/image11.jpeg?ContentType=image/jpeg">
        <DigestMethod Algorithm="http://www.w3.org/2000/09/xmldsig#sha1"/>
        <DigestValue>6NKNNPFuKus84ODxNW5W3uzMZ2Y=</DigestValue>
      </Reference>
      <Reference URI="/word/media/image13.jpeg?ContentType=image/jpeg">
        <DigestMethod Algorithm="http://www.w3.org/2000/09/xmldsig#sha1"/>
        <DigestValue>rLK+E7OMXlaeNZJAVMC6pRsbyts=</DigestValue>
      </Reference>
      <Reference URI="/word/media/image3.emf?ContentType=image/x-emf">
        <DigestMethod Algorithm="http://www.w3.org/2000/09/xmldsig#sha1"/>
        <DigestValue>w8dg75kpkJIL1UQ0cJlS1s1gDiQ=</DigestValue>
      </Reference>
      <Reference URI="/word/media/image2.emf?ContentType=image/x-emf">
        <DigestMethod Algorithm="http://www.w3.org/2000/09/xmldsig#sha1"/>
        <DigestValue>f7vkARtW3oRbRixeDW1wm6om7Ss=</DigestValue>
      </Reference>
      <Reference URI="/word/media/image1.emf?ContentType=image/x-emf">
        <DigestMethod Algorithm="http://www.w3.org/2000/09/xmldsig#sha1"/>
        <DigestValue>XawNj3JLRYx6QgLNNLHofcA3Ens=</DigestValue>
      </Reference>
      <Reference URI="/word/media/image39.jpeg?ContentType=image/jpeg">
        <DigestMethod Algorithm="http://www.w3.org/2000/09/xmldsig#sha1"/>
        <DigestValue>7BEZji1FuqOQy4NQS0EZCyijoMw=</DigestValue>
      </Reference>
      <Reference URI="/word/media/image38.jpeg?ContentType=image/jpeg">
        <DigestMethod Algorithm="http://www.w3.org/2000/09/xmldsig#sha1"/>
        <DigestValue>UsFc3SvNjhBpTqA++Ms2tRvEOKo=</DigestValue>
      </Reference>
      <Reference URI="/word/media/image37.jpeg?ContentType=image/jpeg">
        <DigestMethod Algorithm="http://www.w3.org/2000/09/xmldsig#sha1"/>
        <DigestValue>nC528Ndu3iVjmVcEwka7EuQm5ww=</DigestValue>
      </Reference>
      <Reference URI="/word/media/image42.jpeg?ContentType=image/jpeg">
        <DigestMethod Algorithm="http://www.w3.org/2000/09/xmldsig#sha1"/>
        <DigestValue>u3yq1a7YLZ2oLTmonfq5kjVBCkk=</DigestValue>
      </Reference>
      <Reference URI="/word/media/image41.jpeg?ContentType=image/jpeg">
        <DigestMethod Algorithm="http://www.w3.org/2000/09/xmldsig#sha1"/>
        <DigestValue>hgVFi9TpAKUpUfu3sIJVIYo/wJE=</DigestValue>
      </Reference>
      <Reference URI="/word/media/image33.jpeg?ContentType=image/jpeg">
        <DigestMethod Algorithm="http://www.w3.org/2000/09/xmldsig#sha1"/>
        <DigestValue>t+ec/2YdSlTCtAZCGj5xXKaXOgQ=</DigestValue>
      </Reference>
      <Reference URI="/word/media/image34.jpeg?ContentType=image/jpeg">
        <DigestMethod Algorithm="http://www.w3.org/2000/09/xmldsig#sha1"/>
        <DigestValue>eG2qih2g5ZwvYWWuhHOzC7ZHtkQ=</DigestValue>
      </Reference>
      <Reference URI="/word/media/image35.jpeg?ContentType=image/jpeg">
        <DigestMethod Algorithm="http://www.w3.org/2000/09/xmldsig#sha1"/>
        <DigestValue>Iy9jS4E3kbgEa0IV2AAtiy7CIcs=</DigestValue>
      </Reference>
      <Reference URI="/word/media/image36.jpeg?ContentType=image/jpeg">
        <DigestMethod Algorithm="http://www.w3.org/2000/09/xmldsig#sha1"/>
        <DigestValue>BkolvZMnN6Y/zSyupwc7URE/Woo=</DigestValue>
      </Reference>
      <Reference URI="/word/media/image54.jpeg?ContentType=image/jpeg">
        <DigestMethod Algorithm="http://www.w3.org/2000/09/xmldsig#sha1"/>
        <DigestValue>3CytBffpFQIT5/HoeySqFLLDM8c=</DigestValue>
      </Reference>
      <Reference URI="/word/media/image55.jpeg?ContentType=image/jpeg">
        <DigestMethod Algorithm="http://www.w3.org/2000/09/xmldsig#sha1"/>
        <DigestValue>+pgzzEgy6pJioGEpRjE5DuLFKM4=</DigestValue>
      </Reference>
      <Reference URI="/word/media/image56.jpeg?ContentType=image/jpeg">
        <DigestMethod Algorithm="http://www.w3.org/2000/09/xmldsig#sha1"/>
        <DigestValue>V6TKnHRgEOsN7ujYFzSwqnCfjd0=</DigestValue>
      </Reference>
      <Reference URI="/word/media/image8.jpeg?ContentType=image/jpeg">
        <DigestMethod Algorithm="http://www.w3.org/2000/09/xmldsig#sha1"/>
        <DigestValue>eVf0TWIGrCUNOdUnCOmMmfRGcy4=</DigestValue>
      </Reference>
      <Reference URI="/word/media/image7.jpeg?ContentType=image/jpeg">
        <DigestMethod Algorithm="http://www.w3.org/2000/09/xmldsig#sha1"/>
        <DigestValue>hT2UN03eyf6FO37F7mYpMz0UxnQ=</DigestValue>
      </Reference>
      <Reference URI="/word/settings.xml?ContentType=application/vnd.openxmlformats-officedocument.wordprocessingml.settings+xml">
        <DigestMethod Algorithm="http://www.w3.org/2000/09/xmldsig#sha1"/>
        <DigestValue>boqWv3/Guej/UBDMJtBsNLnL/8M=</DigestValue>
      </Reference>
      <Reference URI="/word/fontTable.xml?ContentType=application/vnd.openxmlformats-officedocument.wordprocessingml.fontTable+xml">
        <DigestMethod Algorithm="http://www.w3.org/2000/09/xmldsig#sha1"/>
        <DigestValue>TbALcmI2Im6n5fmiMK5RhxI5tls=</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hJA0Vzf1mGpJsxgvXfxi7XBijVI=</DigestValue>
      </Reference>
      <Reference URI="/word/media/image9.jpeg?ContentType=image/jpeg">
        <DigestMethod Algorithm="http://www.w3.org/2000/09/xmldsig#sha1"/>
        <DigestValue>E3MPEKQD4iJmXqNMD4br1jPaGgw=</DigestValue>
      </Reference>
      <Reference URI="/word/media/image5.jpeg?ContentType=image/jpeg">
        <DigestMethod Algorithm="http://www.w3.org/2000/09/xmldsig#sha1"/>
        <DigestValue>fPUK3R0oZApW2ZgOsdH0FKWV70Q=</DigestValue>
      </Reference>
      <Reference URI="/word/media/image10.jpeg?ContentType=image/jpeg">
        <DigestMethod Algorithm="http://www.w3.org/2000/09/xmldsig#sha1"/>
        <DigestValue>eBsrPYJbXQbARvijiPaCmcuwgZo=</DigestValue>
      </Reference>
      <Reference URI="/word/media/image14.jpeg?ContentType=image/jpeg">
        <DigestMethod Algorithm="http://www.w3.org/2000/09/xmldsig#sha1"/>
        <DigestValue>Pdioj25zB85/wi44JwOyNFXqu2c=</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6.jpeg?ContentType=image/jpeg">
        <DigestMethod Algorithm="http://www.w3.org/2000/09/xmldsig#sha1"/>
        <DigestValue>gURJ9CPP4FGiUeCk92yo0e0w6pM=</DigestValue>
      </Reference>
      <Reference URI="/word/media/image12.jpeg?ContentType=image/jpeg">
        <DigestMethod Algorithm="http://www.w3.org/2000/09/xmldsig#sha1"/>
        <DigestValue>xFz3dr7hkQkAOBvWMHghoviV3K8=</DigestValue>
      </Reference>
      <Reference URI="/word/media/image53.jpeg?ContentType=image/jpeg">
        <DigestMethod Algorithm="http://www.w3.org/2000/09/xmldsig#sha1"/>
        <DigestValue>Si/PPlCxvVHLhx/eBQ5oOFNttyo=</DigestValue>
      </Reference>
      <Reference URI="/word/webSettings.xml?ContentType=application/vnd.openxmlformats-officedocument.wordprocessingml.webSettings+xml">
        <DigestMethod Algorithm="http://www.w3.org/2000/09/xmldsig#sha1"/>
        <DigestValue>x6j5Ahy3Wp/L/WF6qbkdw5+Jky0=</DigestValue>
      </Reference>
      <Reference URI="/word/media/image43.jpeg?ContentType=image/jpeg">
        <DigestMethod Algorithm="http://www.w3.org/2000/09/xmldsig#sha1"/>
        <DigestValue>M1ho7es+yHD140crk9x+iJiZeEc=</DigestValue>
      </Reference>
      <Reference URI="/word/media/image50.jpeg?ContentType=image/jpeg">
        <DigestMethod Algorithm="http://www.w3.org/2000/09/xmldsig#sha1"/>
        <DigestValue>niGXtkjnOiIOtJYIljNNUgB8x2I=</DigestValue>
      </Reference>
      <Reference URI="/word/media/image28.jpeg?ContentType=image/jpeg">
        <DigestMethod Algorithm="http://www.w3.org/2000/09/xmldsig#sha1"/>
        <DigestValue>G5KylUZpZMpQhl2L8XvCta2K6zY=</DigestValue>
      </Reference>
      <Reference URI="/word/media/image27.jpeg?ContentType=image/jpeg">
        <DigestMethod Algorithm="http://www.w3.org/2000/09/xmldsig#sha1"/>
        <DigestValue>/u1AiOG1Fb8Q/aFzQODMx1KO148=</DigestValue>
      </Reference>
      <Reference URI="/word/media/image29.jpeg?ContentType=image/jpeg">
        <DigestMethod Algorithm="http://www.w3.org/2000/09/xmldsig#sha1"/>
        <DigestValue>sTX2I3FVF2327k6+5tkrk3GJm3g=</DigestValue>
      </Reference>
      <Reference URI="/word/media/image26.jpeg?ContentType=image/jpeg">
        <DigestMethod Algorithm="http://www.w3.org/2000/09/xmldsig#sha1"/>
        <DigestValue>EO1YWrdqr3i76IuDKoQh4QoVEGA=</DigestValue>
      </Reference>
      <Reference URI="/word/media/image24.jpeg?ContentType=image/jpeg">
        <DigestMethod Algorithm="http://www.w3.org/2000/09/xmldsig#sha1"/>
        <DigestValue>i9VecpLopBKCx2vqQXCe/XYWl5M=</DigestValue>
      </Reference>
      <Reference URI="/word/media/image51.jpeg?ContentType=image/jpeg">
        <DigestMethod Algorithm="http://www.w3.org/2000/09/xmldsig#sha1"/>
        <DigestValue>Ss1LrZLGo1Ko2Lr8mPazzEp3yPg=</DigestValue>
      </Reference>
      <Reference URI="/word/media/image25.jpeg?ContentType=image/jpeg">
        <DigestMethod Algorithm="http://www.w3.org/2000/09/xmldsig#sha1"/>
        <DigestValue>gMInzUdEj8trfI/OKx9F/lJrJsY=</DigestValue>
      </Reference>
      <Reference URI="/word/media/image52.jpeg?ContentType=image/jpeg">
        <DigestMethod Algorithm="http://www.w3.org/2000/09/xmldsig#sha1"/>
        <DigestValue>P6+geCerY6JQSWjHUNad8MI6OJA=</DigestValue>
      </Reference>
      <Reference URI="/word/footnotes.xml?ContentType=application/vnd.openxmlformats-officedocument.wordprocessingml.footnotes+xml">
        <DigestMethod Algorithm="http://www.w3.org/2000/09/xmldsig#sha1"/>
        <DigestValue>0KN8Zs90nkJIvn/XzEmGrWDkWFQ=</DigestValue>
      </Reference>
      <Reference URI="/word/document.xml?ContentType=application/vnd.openxmlformats-officedocument.wordprocessingml.document.main+xml">
        <DigestMethod Algorithm="http://www.w3.org/2000/09/xmldsig#sha1"/>
        <DigestValue>1McmflvEwFHYjanZ16x9lzxA20I=</DigestValue>
      </Reference>
      <Reference URI="/word/header1.xml?ContentType=application/vnd.openxmlformats-officedocument.wordprocessingml.header+xml">
        <DigestMethod Algorithm="http://www.w3.org/2000/09/xmldsig#sha1"/>
        <DigestValue>GVRYAHW0hpY3K+Ot/8Q3YsN6H80=</DigestValue>
      </Reference>
      <Reference URI="/word/footer2.xml?ContentType=application/vnd.openxmlformats-officedocument.wordprocessingml.footer+xml">
        <DigestMethod Algorithm="http://www.w3.org/2000/09/xmldsig#sha1"/>
        <DigestValue>p02lzaKxLEujkM6/0BMLjo/nXBY=</DigestValue>
      </Reference>
      <Reference URI="/word/endnotes.xml?ContentType=application/vnd.openxmlformats-officedocument.wordprocessingml.endnotes+xml">
        <DigestMethod Algorithm="http://www.w3.org/2000/09/xmldsig#sha1"/>
        <DigestValue>Fe9s7ez/9/zEGULI0gV9SFrfu7Y=</DigestValue>
      </Reference>
      <Reference URI="/word/footer1.xml?ContentType=application/vnd.openxmlformats-officedocument.wordprocessingml.footer+xml">
        <DigestMethod Algorithm="http://www.w3.org/2000/09/xmldsig#sha1"/>
        <DigestValue>W9QKb0YbCL0IfyZviJUjHmub1+8=</DigestValue>
      </Reference>
      <Reference URI="/word/media/image16.jpeg?ContentType=image/jpeg">
        <DigestMethod Algorithm="http://www.w3.org/2000/09/xmldsig#sha1"/>
        <DigestValue>DcQs2ZL5PYRAUAGqAeERGpCJ2tc=</DigestValue>
      </Reference>
      <Reference URI="/word/media/image23.jpeg?ContentType=image/jpeg">
        <DigestMethod Algorithm="http://www.w3.org/2000/09/xmldsig#sha1"/>
        <DigestValue>hapXSVVcuAHTGI7ZdY9Hf/g3yOQ=</DigestValue>
      </Reference>
      <Reference URI="/word/media/image18.jpeg?ContentType=image/jpeg">
        <DigestMethod Algorithm="http://www.w3.org/2000/09/xmldsig#sha1"/>
        <DigestValue>mEvR1ZSa4au2+rZM5FTiGtb3H/U=</DigestValue>
      </Reference>
      <Reference URI="/word/media/image45.jpeg?ContentType=image/jpeg">
        <DigestMethod Algorithm="http://www.w3.org/2000/09/xmldsig#sha1"/>
        <DigestValue>6O1jvcpx/HVkP7RO+ZdSqfU5EN0=</DigestValue>
      </Reference>
      <Reference URI="/word/media/image46.jpeg?ContentType=image/jpeg">
        <DigestMethod Algorithm="http://www.w3.org/2000/09/xmldsig#sha1"/>
        <DigestValue>Gp4Cw4/6wp2U+Mmi8MBBhE4V1MM=</DigestValue>
      </Reference>
      <Reference URI="/word/media/image47.jpeg?ContentType=image/jpeg">
        <DigestMethod Algorithm="http://www.w3.org/2000/09/xmldsig#sha1"/>
        <DigestValue>MQxjDaxsyRwKTOAuweHZlrHUKI8=</DigestValue>
      </Reference>
      <Reference URI="/word/media/image48.jpeg?ContentType=image/jpeg">
        <DigestMethod Algorithm="http://www.w3.org/2000/09/xmldsig#sha1"/>
        <DigestValue>w+tfz0cAUC0mQrJLUaKBCqVj6uo=</DigestValue>
      </Reference>
      <Reference URI="/word/media/image49.jpeg?ContentType=image/jpeg">
        <DigestMethod Algorithm="http://www.w3.org/2000/09/xmldsig#sha1"/>
        <DigestValue>b0pWHTqwh2Rtb3Xw2N/LqvAI0qE=</DigestValue>
      </Reference>
      <Reference URI="/word/media/image44.jpeg?ContentType=image/jpeg">
        <DigestMethod Algorithm="http://www.w3.org/2000/09/xmldsig#sha1"/>
        <DigestValue>zAjn67/7EmuwTE2fiuXZWU+D48k=</DigestValue>
      </Reference>
      <Reference URI="/word/media/image17.jpeg?ContentType=image/jpeg">
        <DigestMethod Algorithm="http://www.w3.org/2000/09/xmldsig#sha1"/>
        <DigestValue>8SkB2JSpRyVKAfWXHJuaorUylMs=</DigestValue>
      </Reference>
      <Reference URI="/word/media/image32.jpeg?ContentType=image/jpeg">
        <DigestMethod Algorithm="http://www.w3.org/2000/09/xmldsig#sha1"/>
        <DigestValue>uzoqbYFviLCv6CcqnJ5u4soLqj0=</DigestValue>
      </Reference>
      <Reference URI="/word/media/image19.jpeg?ContentType=image/jpeg">
        <DigestMethod Algorithm="http://www.w3.org/2000/09/xmldsig#sha1"/>
        <DigestValue>9RknrCokna6ddQw7GeijW1GGsnk=</DigestValue>
      </Reference>
      <Reference URI="/word/media/image20.jpeg?ContentType=image/jpeg">
        <DigestMethod Algorithm="http://www.w3.org/2000/09/xmldsig#sha1"/>
        <DigestValue>jxAt2kTCct6zyQV6rI+v5X1lx6w=</DigestValue>
      </Reference>
      <Reference URI="/word/media/image21.jpeg?ContentType=image/jpeg">
        <DigestMethod Algorithm="http://www.w3.org/2000/09/xmldsig#sha1"/>
        <DigestValue>rIf7aUpLGImekvocNlk1LbimhSk=</DigestValue>
      </Reference>
      <Reference URI="/word/media/image15.jpeg?ContentType=image/jpeg">
        <DigestMethod Algorithm="http://www.w3.org/2000/09/xmldsig#sha1"/>
        <DigestValue>bMKmsY/QcHDlkTRBg9+UzyvX8rQ=</DigestValue>
      </Reference>
      <Reference URI="/word/media/image30.jpeg?ContentType=image/jpeg">
        <DigestMethod Algorithm="http://www.w3.org/2000/09/xmldsig#sha1"/>
        <DigestValue>T9p0e2JWBcuZYtzYkxqFPKK5S4k=</DigestValue>
      </Reference>
      <Reference URI="/word/media/image22.jpeg?ContentType=image/jpeg">
        <DigestMethod Algorithm="http://www.w3.org/2000/09/xmldsig#sha1"/>
        <DigestValue>t7wUlUDRAPWrOtSAoeGLUTJlBJE=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8TDFF7azuPsIFGFW+GvCHGjS1rQ=</DigestValue>
      </Reference>
    </Manifest>
    <SignatureProperties>
      <SignatureProperty Id="idSignatureTime" Target="#idPackageSignature">
        <mdssi:SignatureTime>
          <mdssi:Format>YYYY-MM-DDThh:mm:ssTZD</mdssi:Format>
          <mdssi:Value>2014-10-28T19:24:07Z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2014-10-28T19:24:07Z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2N8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eAKD4///yAQAAAAAAADyNmwaA+P//CABYfvv2//8AAAAAAAAAACCNmwaA+P////8AAAAAVnYBAAAAWEzkCShL5AkAAAAAB3ZWdvjVlAUoS+QJHSAhGCIAigHMbxYA+G8WAIhvFgDqclZ2zG8WAJhvFgCVf1Z2zG8WAPhwFgCsbxYAaIBWdvhvFgDoRbt1xmVWdshzFgCgAWB2FmVWdnUBYHbYvF/eyLFCAAAAAAAAAAAAAAAAAAYAAACAAeh1AAAAAJCUmwWAAeh1nxATAK4fCgIUcBYANoHjdZCUmwUAAAAAgAHodRRwFgBVgeN1gAHodQAAAZ0gCAcIPHAWAJOA43UBAAAAJHAWABAAAAADAQAAIAgHCNYcAZ0gCAcIAAAAAAEAAABocBYAaHAWAC8w5HV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O0AYQAgAFYAYQBsAGUAbgB6AHUAZQBsAGEAIABNAC4AAA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Object Id="idInvalidSigLnImg">AQAAAGwAAAAAAAAAAAAAAAYBAAB/AAAAAAAAAAAAAABDJAAApREAACBFTUYAAAEAd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kWACsCu2MAAVsAFwAABAEAAAAABAAAqKkWAEkCu2M3GVbetqoWAAAEAAABAgAAAAAAAACpFgCc/BYAnPwWAFypFgCAAeh1DlzjdeBb43VcqRYAZAEAAAAAAAAAAAAAjWKBdo1igXZYdk0AAAgAAAACAAAAAAAAhKkWACJqgXYAAAAAAAAAALaqFgAHAAAAqKoWAAcAAAAAAAAAAAAAAKiqFgC8qRYA7uqAdgAAAAAAAgAAAAAWAAcAAACoqhYABwAAAEwSgnYAAAAAAAAAAKiqFgAHAAAAEGQAAuipFgCVLoB2AAAAAAACAACoqhY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N4AoPj///IBAAAAAAAAPI2bBoD4//8IAFh++/b//wAAAAAAAAAAII2bBoD4/////wAAAADodQ5c43XgW+N1MKwWAGQBAAAAAAAAAAAAAI1igXaNYoF2r1i5YwAAAACAFjMAvIJNAAAAUwSvWLljAAAAAIAVMwAQZAACAFjFAlSsFgASWLljIOc6APwBAACQrBYANFe5Y/wBAAAAAAAAjWKBdo1igXb8AQAAAAgAAAACAAAAAAAAqKwWACJqgXYAAAAAAAAAANqtFgAHAAAAzK0WAAcAAAAAAAAAAAAAAMytFgDgrBYA7uqAdgAAAAAAAgAAAAAWAAcAAADMrRYABwAAAEwSgnYAAAAAAAAAAMytFgAHAAAAEGQAAgytFgCVLoB2AAAAAAACAADMrR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5jZGwWAMucw2Pg7OtjAQAAAPRS52PIw/JjwPNgBeDs62MBAAAA9FLnYwxT52Og8G8EoPBvBKxsFgAubr5jqL3rYwEAAAD0UudjuGwWAIAB6HUOXON14FvjdbhsFgBkAQAAAAAAAAAAAACNYoF2jWKBdmB3TQAACAAAAAIAAAAAAADgbBYAImqBdgAAAAAAAAAAEG4WAAYAAAAEbhYABgAAAAAAAAAAAAAABG4WABhtFgDu6oB2AAAAAAACAAAAABYABgAAAARuFgAGAAAATBKCdgAAAAAAAAAABG4WAAYAAAAQZAACRG0WAJUugHYAAAAAAAIAAARuF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eAKD4///yAQAAAAAAADyNmwaA+P//CABYfvv2//8AAAAAAAAAACCNmwaA+P////8AAAAAAAAAAAAAAAAAAAAAAAAAAAAAAAAAAPjVlAVzZo92eR8h4yIAigHsR8sCjG8WAGhpj3YAAAAAAAAAAEBwFgDWho52BwAAAAAAAAB7HwEFAAAAACA5FAgBAAAAIDkUCAAAAAAGAAAAgAHodSA5FAhYl5sFgAHodY8QEwCcHQrzAAAWADaB43VYl5sFIDkUCIAB6HX0bxYAVYHjdYAB6HV7HwEFex8BBRxwFgCTgON1AQAAAARwFgD+neN1z+HSYwAAAQUAAAAAAAAAABxyFgAAAAAAPHAWAKPh0mO4cBYAAAAAAIAEWwAcchYAAAAAAABxFgDH39JjaHAWAC8w5HV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O0AYQAgAFYAYQBsAGUAbgB6AHUAZQBsAGEAIABNAC4AbQ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piCSU3jMPiSlTCOw8osh3C7BvYo=</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ElQOa6JnRy5f1H6VBsB4UDJXi9k=</DigestValue>
    </Reference>
    <Reference URI="#idValidSigLnImg" Type="http://www.w3.org/2000/09/xmldsig#Object">
      <DigestMethod Algorithm="http://www.w3.org/2000/09/xmldsig#sha1"/>
      <DigestValue>T9pG59MAZWfr9qGBD3JKwPVQx+s=</DigestValue>
    </Reference>
    <Reference URI="#idInvalidSigLnImg" Type="http://www.w3.org/2000/09/xmldsig#Object">
      <DigestMethod Algorithm="http://www.w3.org/2000/09/xmldsig#sha1"/>
      <DigestValue>ef6gHemaIppeUgsWERQ8K79O6XQ=</DigestValue>
    </Reference>
  </SignedInfo>
  <SignatureValue>kVA3sd1/9Guy3mD/UetcQt979Pt79LJZSXzhkJWUmDJ8hDkLXdRbGNPAu9ZtQqaVxi9rng/FOMvu
yYYhROqDqPXrip7TxMCLrPH1H/0VUNAmXApsJ90xRc8k9/QkBye/qFPggNZ7SGEvCCmFiH8W+K8A
nGPD+vLElG9o1vBBTRMnqhl47doDxS+gVhAIce8wIzTa20zf4wN7COrujMovM09UIr23Y4JnQq2P
Ncdbe+0MdJYyXdt113oKAz++ktIC8WjqWuZWjuc/5ImF2TRyDDO64+pE7oQitbHIztnnDCXVYALl
2HOK81ZS+CODd29EU2Acbcs2ADSbVJbLJX8opw==</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EQSjLohg8UXXBlVza+NL/JqBW4s=</DigestValue>
      </Reference>
      <Reference URI="/word/media/image42.jpeg?ContentType=image/jpeg">
        <DigestMethod Algorithm="http://www.w3.org/2000/09/xmldsig#sha1"/>
        <DigestValue>u3yq1a7YLZ2oLTmonfq5kjVBCkk=</DigestValue>
      </Reference>
      <Reference URI="/word/media/image43.jpeg?ContentType=image/jpeg">
        <DigestMethod Algorithm="http://www.w3.org/2000/09/xmldsig#sha1"/>
        <DigestValue>M1ho7es+yHD140crk9x+iJiZeEc=</DigestValue>
      </Reference>
      <Reference URI="/word/media/image34.jpeg?ContentType=image/jpeg">
        <DigestMethod Algorithm="http://www.w3.org/2000/09/xmldsig#sha1"/>
        <DigestValue>eG2qih2g5ZwvYWWuhHOzC7ZHtkQ=</DigestValue>
      </Reference>
      <Reference URI="/word/media/image13.jpeg?ContentType=image/jpeg">
        <DigestMethod Algorithm="http://www.w3.org/2000/09/xmldsig#sha1"/>
        <DigestValue>rLK+E7OMXlaeNZJAVMC6pRsbyts=</DigestValue>
      </Reference>
      <Reference URI="/word/media/image15.jpeg?ContentType=image/jpeg">
        <DigestMethod Algorithm="http://www.w3.org/2000/09/xmldsig#sha1"/>
        <DigestValue>bMKmsY/QcHDlkTRBg9+UzyvX8rQ=</DigestValue>
      </Reference>
      <Reference URI="/word/media/image5.jpeg?ContentType=image/jpeg">
        <DigestMethod Algorithm="http://www.w3.org/2000/09/xmldsig#sha1"/>
        <DigestValue>fPUK3R0oZApW2ZgOsdH0FKWV70Q=</DigestValue>
      </Reference>
      <Reference URI="/word/media/image4.png?ContentType=image/png">
        <DigestMethod Algorithm="http://www.w3.org/2000/09/xmldsig#sha1"/>
        <DigestValue>gDxdZRcGH7kAh72hSVKw2AKg6y4=</DigestValue>
      </Reference>
      <Reference URI="/word/media/image41.jpeg?ContentType=image/jpeg">
        <DigestMethod Algorithm="http://www.w3.org/2000/09/xmldsig#sha1"/>
        <DigestValue>hgVFi9TpAKUpUfu3sIJVIYo/wJE=</DigestValue>
      </Reference>
      <Reference URI="/word/media/image40.jpeg?ContentType=image/jpeg">
        <DigestMethod Algorithm="http://www.w3.org/2000/09/xmldsig#sha1"/>
        <DigestValue>SRfeiVr3EsEpaQikruKI53anloM=</DigestValue>
      </Reference>
      <Reference URI="/word/media/image39.jpeg?ContentType=image/jpeg">
        <DigestMethod Algorithm="http://www.w3.org/2000/09/xmldsig#sha1"/>
        <DigestValue>7BEZji1FuqOQy4NQS0EZCyijoMw=</DigestValue>
      </Reference>
      <Reference URI="/word/media/image46.jpeg?ContentType=image/jpeg">
        <DigestMethod Algorithm="http://www.w3.org/2000/09/xmldsig#sha1"/>
        <DigestValue>Gp4Cw4/6wp2U+Mmi8MBBhE4V1MM=</DigestValue>
      </Reference>
      <Reference URI="/word/media/image45.jpeg?ContentType=image/jpeg">
        <DigestMethod Algorithm="http://www.w3.org/2000/09/xmldsig#sha1"/>
        <DigestValue>6O1jvcpx/HVkP7RO+ZdSqfU5EN0=</DigestValue>
      </Reference>
      <Reference URI="/word/media/image44.jpeg?ContentType=image/jpeg">
        <DigestMethod Algorithm="http://www.w3.org/2000/09/xmldsig#sha1"/>
        <DigestValue>zAjn67/7EmuwTE2fiuXZWU+D48k=</DigestValue>
      </Reference>
      <Reference URI="/word/media/image36.jpeg?ContentType=image/jpeg">
        <DigestMethod Algorithm="http://www.w3.org/2000/09/xmldsig#sha1"/>
        <DigestValue>BkolvZMnN6Y/zSyupwc7URE/Woo=</DigestValue>
      </Reference>
      <Reference URI="/word/media/image37.jpeg?ContentType=image/jpeg">
        <DigestMethod Algorithm="http://www.w3.org/2000/09/xmldsig#sha1"/>
        <DigestValue>nC528Ndu3iVjmVcEwka7EuQm5ww=</DigestValue>
      </Reference>
      <Reference URI="/word/media/image38.jpeg?ContentType=image/jpeg">
        <DigestMethod Algorithm="http://www.w3.org/2000/09/xmldsig#sha1"/>
        <DigestValue>UsFc3SvNjhBpTqA++Ms2tRvEOKo=</DigestValue>
      </Reference>
      <Reference URI="/word/media/image3.emf?ContentType=image/x-emf">
        <DigestMethod Algorithm="http://www.w3.org/2000/09/xmldsig#sha1"/>
        <DigestValue>w8dg75kpkJIL1UQ0cJlS1s1gDiQ=</DigestValue>
      </Reference>
      <Reference URI="/word/media/image2.emf?ContentType=image/x-emf">
        <DigestMethod Algorithm="http://www.w3.org/2000/09/xmldsig#sha1"/>
        <DigestValue>f7vkARtW3oRbRixeDW1wm6om7Ss=</DigestValue>
      </Reference>
      <Reference URI="/word/media/image1.emf?ContentType=image/x-emf">
        <DigestMethod Algorithm="http://www.w3.org/2000/09/xmldsig#sha1"/>
        <DigestValue>XawNj3JLRYx6QgLNNLHofcA3Ens=</DigestValue>
      </Reference>
      <Reference URI="/word/media/image9.jpeg?ContentType=image/jpeg">
        <DigestMethod Algorithm="http://www.w3.org/2000/09/xmldsig#sha1"/>
        <DigestValue>E3MPEKQD4iJmXqNMD4br1jPaGgw=</DigestValue>
      </Reference>
      <Reference URI="/word/media/image11.jpeg?ContentType=image/jpeg">
        <DigestMethod Algorithm="http://www.w3.org/2000/09/xmldsig#sha1"/>
        <DigestValue>6NKNNPFuKus84ODxNW5W3uzMZ2Y=</DigestValue>
      </Reference>
      <Reference URI="/word/settings.xml?ContentType=application/vnd.openxmlformats-officedocument.wordprocessingml.settings+xml">
        <DigestMethod Algorithm="http://www.w3.org/2000/09/xmldsig#sha1"/>
        <DigestValue>HzjIEnJ9wK799LTYi/KpfDisdZE=</DigestValue>
      </Reference>
      <Reference URI="/word/webSettings.xml?ContentType=application/vnd.openxmlformats-officedocument.wordprocessingml.webSettings+xml">
        <DigestMethod Algorithm="http://www.w3.org/2000/09/xmldsig#sha1"/>
        <DigestValue>x6j5Ahy3Wp/L/WF6qbkdw5+Jky0=</DigestValue>
      </Reference>
      <Reference URI="/word/numbering.xml?ContentType=application/vnd.openxmlformats-officedocument.wordprocessingml.numbering+xml">
        <DigestMethod Algorithm="http://www.w3.org/2000/09/xmldsig#sha1"/>
        <DigestValue>hJA0Vzf1mGpJsxgvXfxi7XBijVI=</DigestValue>
      </Reference>
      <Reference URI="/word/styles.xml?ContentType=application/vnd.openxmlformats-officedocument.wordprocessingml.styles+xml">
        <DigestMethod Algorithm="http://www.w3.org/2000/09/xmldsig#sha1"/>
        <DigestValue>7EycX7QClB6HrZvMSbAST5/Mlpw=</DigestValue>
      </Reference>
      <Reference URI="/word/media/image10.jpeg?ContentType=image/jpeg">
        <DigestMethod Algorithm="http://www.w3.org/2000/09/xmldsig#sha1"/>
        <DigestValue>eBsrPYJbXQbARvijiPaCmcuwgZo=</DigestValue>
      </Reference>
      <Reference URI="/word/media/image7.jpeg?ContentType=image/jpeg">
        <DigestMethod Algorithm="http://www.w3.org/2000/09/xmldsig#sha1"/>
        <DigestValue>hT2UN03eyf6FO37F7mYpMz0UxnQ=</DigestValue>
      </Reference>
      <Reference URI="/word/media/image12.jpeg?ContentType=image/jpeg">
        <DigestMethod Algorithm="http://www.w3.org/2000/09/xmldsig#sha1"/>
        <DigestValue>xFz3dr7hkQkAOBvWMHghoviV3K8=</DigestValue>
      </Reference>
      <Reference URI="/word/media/image16.jpeg?ContentType=image/jpeg">
        <DigestMethod Algorithm="http://www.w3.org/2000/09/xmldsig#sha1"/>
        <DigestValue>DcQs2ZL5PYRAUAGqAeERGpCJ2tc=</DigestValue>
      </Reference>
      <Reference URI="/word/media/image6.jpeg?ContentType=image/jpeg">
        <DigestMethod Algorithm="http://www.w3.org/2000/09/xmldsig#sha1"/>
        <DigestValue>gURJ9CPP4FGiUeCk92yo0e0w6pM=</DigestValue>
      </Reference>
      <Reference URI="/word/theme/theme1.xml?ContentType=application/vnd.openxmlformats-officedocument.theme+xml">
        <DigestMethod Algorithm="http://www.w3.org/2000/09/xmldsig#sha1"/>
        <DigestValue>aed2ly2g7prYFMNM9yD108Dh+QE=</DigestValue>
      </Reference>
      <Reference URI="/word/media/image8.jpeg?ContentType=image/jpeg">
        <DigestMethod Algorithm="http://www.w3.org/2000/09/xmldsig#sha1"/>
        <DigestValue>eVf0TWIGrCUNOdUnCOmMmfRGcy4=</DigestValue>
      </Reference>
      <Reference URI="/word/media/image14.jpeg?ContentType=image/jpeg">
        <DigestMethod Algorithm="http://www.w3.org/2000/09/xmldsig#sha1"/>
        <DigestValue>Pdioj25zB85/wi44JwOyNFXqu2c=</DigestValue>
      </Reference>
      <Reference URI="/word/media/image56.jpeg?ContentType=image/jpeg">
        <DigestMethod Algorithm="http://www.w3.org/2000/09/xmldsig#sha1"/>
        <DigestValue>V6TKnHRgEOsN7ujYFzSwqnCfjd0=</DigestValue>
      </Reference>
      <Reference URI="/word/fontTable.xml?ContentType=application/vnd.openxmlformats-officedocument.wordprocessingml.fontTable+xml">
        <DigestMethod Algorithm="http://www.w3.org/2000/09/xmldsig#sha1"/>
        <DigestValue>4+L1FG/KT2Nnug8I67EbuJERPBM=</DigestValue>
      </Reference>
      <Reference URI="/word/media/image54.jpeg?ContentType=image/jpeg">
        <DigestMethod Algorithm="http://www.w3.org/2000/09/xmldsig#sha1"/>
        <DigestValue>3CytBffpFQIT5/HoeySqFLLDM8c=</DigestValue>
      </Reference>
      <Reference URI="/word/media/image52.jpeg?ContentType=image/jpeg">
        <DigestMethod Algorithm="http://www.w3.org/2000/09/xmldsig#sha1"/>
        <DigestValue>P6+geCerY6JQSWjHUNad8MI6OJA=</DigestValue>
      </Reference>
      <Reference URI="/word/media/image31.jpeg?ContentType=image/jpeg">
        <DigestMethod Algorithm="http://www.w3.org/2000/09/xmldsig#sha1"/>
        <DigestValue>/GR2nnlPAUCVFM2mpuVUx4mM0Yo=</DigestValue>
      </Reference>
      <Reference URI="/word/media/image30.jpeg?ContentType=image/jpeg">
        <DigestMethod Algorithm="http://www.w3.org/2000/09/xmldsig#sha1"/>
        <DigestValue>T9p0e2JWBcuZYtzYkxqFPKK5S4k=</DigestValue>
      </Reference>
      <Reference URI="/word/media/image32.jpeg?ContentType=image/jpeg">
        <DigestMethod Algorithm="http://www.w3.org/2000/09/xmldsig#sha1"/>
        <DigestValue>uzoqbYFviLCv6CcqnJ5u4soLqj0=</DigestValue>
      </Reference>
      <Reference URI="/word/media/image29.jpeg?ContentType=image/jpeg">
        <DigestMethod Algorithm="http://www.w3.org/2000/09/xmldsig#sha1"/>
        <DigestValue>sTX2I3FVF2327k6+5tkrk3GJm3g=</DigestValue>
      </Reference>
      <Reference URI="/word/media/image26.jpeg?ContentType=image/jpeg">
        <DigestMethod Algorithm="http://www.w3.org/2000/09/xmldsig#sha1"/>
        <DigestValue>EO1YWrdqr3i76IuDKoQh4QoVEGA=</DigestValue>
      </Reference>
      <Reference URI="/word/media/image53.jpeg?ContentType=image/jpeg">
        <DigestMethod Algorithm="http://www.w3.org/2000/09/xmldsig#sha1"/>
        <DigestValue>Si/PPlCxvVHLhx/eBQ5oOFNttyo=</DigestValue>
      </Reference>
      <Reference URI="/word/media/image55.jpeg?ContentType=image/jpeg">
        <DigestMethod Algorithm="http://www.w3.org/2000/09/xmldsig#sha1"/>
        <DigestValue>+pgzzEgy6pJioGEpRjE5DuLFKM4=</DigestValue>
      </Reference>
      <Reference URI="/word/media/image28.jpeg?ContentType=image/jpeg">
        <DigestMethod Algorithm="http://www.w3.org/2000/09/xmldsig#sha1"/>
        <DigestValue>G5KylUZpZMpQhl2L8XvCta2K6zY=</DigestValue>
      </Reference>
      <Reference URI="/word/footnotes.xml?ContentType=application/vnd.openxmlformats-officedocument.wordprocessingml.footnotes+xml">
        <DigestMethod Algorithm="http://www.w3.org/2000/09/xmldsig#sha1"/>
        <DigestValue>LgsbKZeAqtdRNwHuUwmkNRD5yPo=</DigestValue>
      </Reference>
      <Reference URI="/word/document.xml?ContentType=application/vnd.openxmlformats-officedocument.wordprocessingml.document.main+xml">
        <DigestMethod Algorithm="http://www.w3.org/2000/09/xmldsig#sha1"/>
        <DigestValue>zjhbPjLmRoa5crg5vD5tersw+/w=</DigestValue>
      </Reference>
      <Reference URI="/word/header1.xml?ContentType=application/vnd.openxmlformats-officedocument.wordprocessingml.header+xml">
        <DigestMethod Algorithm="http://www.w3.org/2000/09/xmldsig#sha1"/>
        <DigestValue>GVRYAHW0hpY3K+Ot/8Q3YsN6H80=</DigestValue>
      </Reference>
      <Reference URI="/word/footer2.xml?ContentType=application/vnd.openxmlformats-officedocument.wordprocessingml.footer+xml">
        <DigestMethod Algorithm="http://www.w3.org/2000/09/xmldsig#sha1"/>
        <DigestValue>p02lzaKxLEujkM6/0BMLjo/nXBY=</DigestValue>
      </Reference>
      <Reference URI="/word/endnotes.xml?ContentType=application/vnd.openxmlformats-officedocument.wordprocessingml.endnotes+xml">
        <DigestMethod Algorithm="http://www.w3.org/2000/09/xmldsig#sha1"/>
        <DigestValue>+dbAFDzUPlNjOui6edUd8Ec9kFA=</DigestValue>
      </Reference>
      <Reference URI="/word/footer1.xml?ContentType=application/vnd.openxmlformats-officedocument.wordprocessingml.footer+xml">
        <DigestMethod Algorithm="http://www.w3.org/2000/09/xmldsig#sha1"/>
        <DigestValue>oUBolbK0y80EopO0aW83JV2A+eU=</DigestValue>
      </Reference>
      <Reference URI="/word/media/image18.jpeg?ContentType=image/jpeg">
        <DigestMethod Algorithm="http://www.w3.org/2000/09/xmldsig#sha1"/>
        <DigestValue>mEvR1ZSa4au2+rZM5FTiGtb3H/U=</DigestValue>
      </Reference>
      <Reference URI="/word/media/image33.jpeg?ContentType=image/jpeg">
        <DigestMethod Algorithm="http://www.w3.org/2000/09/xmldsig#sha1"/>
        <DigestValue>t+ec/2YdSlTCtAZCGj5xXKaXOgQ=</DigestValue>
      </Reference>
      <Reference URI="/word/media/image20.jpeg?ContentType=image/jpeg">
        <DigestMethod Algorithm="http://www.w3.org/2000/09/xmldsig#sha1"/>
        <DigestValue>jxAt2kTCct6zyQV6rI+v5X1lx6w=</DigestValue>
      </Reference>
      <Reference URI="/word/media/image47.jpeg?ContentType=image/jpeg">
        <DigestMethod Algorithm="http://www.w3.org/2000/09/xmldsig#sha1"/>
        <DigestValue>MQxjDaxsyRwKTOAuweHZlrHUKI8=</DigestValue>
      </Reference>
      <Reference URI="/word/media/image48.jpeg?ContentType=image/jpeg">
        <DigestMethod Algorithm="http://www.w3.org/2000/09/xmldsig#sha1"/>
        <DigestValue>w+tfz0cAUC0mQrJLUaKBCqVj6uo=</DigestValue>
      </Reference>
      <Reference URI="/word/media/image49.jpeg?ContentType=image/jpeg">
        <DigestMethod Algorithm="http://www.w3.org/2000/09/xmldsig#sha1"/>
        <DigestValue>b0pWHTqwh2Rtb3Xw2N/LqvAI0qE=</DigestValue>
      </Reference>
      <Reference URI="/word/media/image50.jpeg?ContentType=image/jpeg">
        <DigestMethod Algorithm="http://www.w3.org/2000/09/xmldsig#sha1"/>
        <DigestValue>niGXtkjnOiIOtJYIljNNUgB8x2I=</DigestValue>
      </Reference>
      <Reference URI="/word/media/image51.jpeg?ContentType=image/jpeg">
        <DigestMethod Algorithm="http://www.w3.org/2000/09/xmldsig#sha1"/>
        <DigestValue>Ss1LrZLGo1Ko2Lr8mPazzEp3yPg=</DigestValue>
      </Reference>
      <Reference URI="/word/media/image17.jpeg?ContentType=image/jpeg">
        <DigestMethod Algorithm="http://www.w3.org/2000/09/xmldsig#sha1"/>
        <DigestValue>8SkB2JSpRyVKAfWXHJuaorUylMs=</DigestValue>
      </Reference>
      <Reference URI="/word/media/image19.jpeg?ContentType=image/jpeg">
        <DigestMethod Algorithm="http://www.w3.org/2000/09/xmldsig#sha1"/>
        <DigestValue>9RknrCokna6ddQw7GeijW1GGsnk=</DigestValue>
      </Reference>
      <Reference URI="/word/media/image27.jpeg?ContentType=image/jpeg">
        <DigestMethod Algorithm="http://www.w3.org/2000/09/xmldsig#sha1"/>
        <DigestValue>/u1AiOG1Fb8Q/aFzQODMx1KO148=</DigestValue>
      </Reference>
      <Reference URI="/word/media/image21.jpeg?ContentType=image/jpeg">
        <DigestMethod Algorithm="http://www.w3.org/2000/09/xmldsig#sha1"/>
        <DigestValue>rIf7aUpLGImekvocNlk1LbimhSk=</DigestValue>
      </Reference>
      <Reference URI="/word/media/image22.jpeg?ContentType=image/jpeg">
        <DigestMethod Algorithm="http://www.w3.org/2000/09/xmldsig#sha1"/>
        <DigestValue>t7wUlUDRAPWrOtSAoeGLUTJlBJE=</DigestValue>
      </Reference>
      <Reference URI="/word/media/image23.jpeg?ContentType=image/jpeg">
        <DigestMethod Algorithm="http://www.w3.org/2000/09/xmldsig#sha1"/>
        <DigestValue>hapXSVVcuAHTGI7ZdY9Hf/g3yOQ=</DigestValue>
      </Reference>
      <Reference URI="/word/media/image35.jpeg?ContentType=image/jpeg">
        <DigestMethod Algorithm="http://www.w3.org/2000/09/xmldsig#sha1"/>
        <DigestValue>Iy9jS4E3kbgEa0IV2AAtiy7CIcs=</DigestValue>
      </Reference>
      <Reference URI="/word/media/image25.jpeg?ContentType=image/jpeg">
        <DigestMethod Algorithm="http://www.w3.org/2000/09/xmldsig#sha1"/>
        <DigestValue>gMInzUdEj8trfI/OKx9F/lJrJsY=</DigestValue>
      </Reference>
      <Reference URI="/word/media/image24.jpeg?ContentType=image/jpeg">
        <DigestMethod Algorithm="http://www.w3.org/2000/09/xmldsig#sha1"/>
        <DigestValue>i9VecpLopBKCx2vqQXCe/XYWl5M=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8TDFF7azuPsIFGFW+GvCHGjS1rQ=</DigestValue>
      </Reference>
    </Manifest>
    <SignatureProperties>
      <SignatureProperty Id="idSignatureTime" Target="#idPackageSignature">
        <mdssi:SignatureTime>
          <mdssi:Format>YYYY-MM-DDThh:mm:ssTZD</mdssi:Format>
          <mdssi:Value>2014-10-28T19:27:42Z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2014-10-28T19:27:42Z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p5GsUAMucYmng7IppAQAAAPRShmnIw5FpIOgJB+DsimkBAAAA9FKGaQxThmkA5QkHAOUJByxsFAAubl1pqL2KaQEAAAD0UoZpOGwUAIABiXUOXIR14FuEdThsFABkAQAAAAAAAAAAAACNYlt1jWJbdRA4TQAACAAAAAIAAAAAAABgbBQAImpbdQAAAAAAAAAAkG0UAAYAAACEbRQABgAAAAAAAAAAAAAAhG0UAJhsFADu6lp1AAAAAAACAAAAABQABgAAAIRtFAAGAAAATBJcdQAAAAAAAAAAhG0UAAYAAADQY+0BxGwUAJUuWnUAAAAAAAIAAIRtFA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XEKD4///yAQAAAAAAAPy7JAeA+P//CABYfvv2//8AAAAAAAAAAOC7JAeA+P////8AAAAAFACQchJqSpwABDgNBAAcbxQAXnqhaWCVkAgQbxQAxw8hkCIAigGTthJqQC5NAJxnWgBSdhQABAAAAAMAAAAAAAAAAQAAAAAAAAAAAAAAAAAAAAAAAAAAAAAAAAAAAAAAAABKnAAERLrbaQa2CgAAAAAABQAAADgNBAAAAAAAAAAAAAYAAACAAYl1AAAAABg8YQaAAYl1nxATAD8fCu6UbxQANoGEdRg8YQYAAAAAgAGJdZRvFABVgYR1gAGJdQAAAYigAQEIvG8UAJOAhHUBAAAApG8UABAAAAADAQAAoAEBCNkbAYigAQEIAAAAAAEAAADobxQA6G8UAC8whX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38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gUACsCWmkA4U0AFwAABAEAAAAABAAAKKkUAEkCWmne4gZONqoUAAAEAAABAgAAAAAAAICoFAAc/BQAHPwUANyoFACAAYl1DlyEdeBbhHXcqBQAZAEAAAAAAAAAAAAAjWJbdY1iW3VYNk0AAAgAAAACAAAAAAAABKkUACJqW3UAAAAAAAAAADaqFAAHAAAAKKoUAAcAAAAAAAAAAAAAACiqFAA8qRQA7upadQAAAAAAAgAAAAAUAAcAAAAoqhQABwAAAEwSXHUAAAAAAAAAACiqFAAHAAAA0GPtAWipFACVLlp1AAAAAAACAAAoqh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cQoPj///IBAAAAAAAA/LskB4D4//8IAFh++/b//wAAAAAAAAAA4LskB4D4/////wAAAAA5AAQAAADwFigAgBYoALxCTQBoqxQAD5VYafAWKAAAHzkAr1hYaQAAAACAFigAvEJNAEB9gQCvWFhpAAAAAIAVKADQY+0BAFJLAoyrFAASWFhpYAlAAPwBAADIqxQANFdYafwBAAAAAAAAjWJbdY1iW3X8AQAAAAgAAAACAAAAAAAA4KsUACJqW3UAAAAAAAAAABKtFAAHAAAABK0UAAcAAAAAAAAAAAAAAAStFAAYrBQA7upadQAAAAAAAgAAAAAUAAcAAAAErRQABwAAAEwSXHUAAAAAAAAAAAStFAAHAAAA0GPtAUSsFACVLlp1AAAAAAACAAAEr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p5GsUAMucYmng7IppAQAAAPRShmnIw5FpIOgJB+DsimkBAAAA9FKGaQxThmkA5QkHAOUJByxsFAAubl1pqL2KaQEAAAD0UoZpOGwUAIABiXUOXIR14FuEdThsFABkAQAAAAAAAAAAAACNYlt1jWJbdRA4TQAACAAAAAIAAAAAAABgbBQAImpbdQAAAAAAAAAAkG0UAAYAAACEbRQABgAAAAAAAAAAAAAAhG0UAJhsFADu6lp1AAAAAAACAAAAABQABgAAAIRtFAAGAAAATBJcdQAAAAAAAAAAhG0UAAYAAADQY+0BxGwUAJUuWnUAAAAAAAIAAIRt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XEKD4///yAQAAAAAAAPy7JAeA+P//CABYfvv2//8AAAAAAAAAAOC7JAeA+P////8AAAAAAAAAAAAAAAAAAAAAAAAAAAAAAAAAAGCVkAhzZnp1ChYhZCIAigHsR1ACDG8UAGhpenUAAAAAAAAAAMBvFADWhnl1BwAAAAAAAACSEgHVAAAAAEBwRAcBAAAAQHBEBwAAAAAGAAAAgAGJdUBwRAdwRGEGgAGJdY8QEwD3GQouAAAUADaBhHVwRGEGQHBEB4ABiXV0bxQAVYGEdYABiXWSEgHVkhIB1ZxvFACTgIR1AQAAAIRvFAD+nYR1z+FxaQAAAdUAAAAAAAAAAJxxFAAAAAAAvG8UAKPhcWk4cBQAAAAAAIDkTQCccRQAAAAAAIBwFADH33Fp6G8UAC8whX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5CE62B30-BD77-4982-90BD-777B6EFAF175}">
  <ds:schemaRefs>
    <ds:schemaRef ds:uri="http://schemas.openxmlformats.org/officeDocument/2006/bibliography"/>
  </ds:schemaRefs>
</ds:datastoreItem>
</file>

<file path=customXml/itemProps11.xml><?xml version="1.0" encoding="utf-8"?>
<ds:datastoreItem xmlns:ds="http://schemas.openxmlformats.org/officeDocument/2006/customXml" ds:itemID="{6655E1F6-1C9C-46F4-98A9-6F3DA5C04B96}">
  <ds:schemaRefs>
    <ds:schemaRef ds:uri="http://schemas.openxmlformats.org/officeDocument/2006/bibliography"/>
  </ds:schemaRefs>
</ds:datastoreItem>
</file>

<file path=customXml/itemProps12.xml><?xml version="1.0" encoding="utf-8"?>
<ds:datastoreItem xmlns:ds="http://schemas.openxmlformats.org/officeDocument/2006/customXml" ds:itemID="{7BB97F6C-4EA1-4CA9-A0D5-5E66CD8423E1}">
  <ds:schemaRefs>
    <ds:schemaRef ds:uri="http://schemas.openxmlformats.org/officeDocument/2006/bibliography"/>
  </ds:schemaRefs>
</ds:datastoreItem>
</file>

<file path=customXml/itemProps2.xml><?xml version="1.0" encoding="utf-8"?>
<ds:datastoreItem xmlns:ds="http://schemas.openxmlformats.org/officeDocument/2006/customXml" ds:itemID="{588A3939-387E-4F97-86D4-A3A257151FD0}">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A59DB0EA-4586-4C54-9787-3E5F5C04B998}">
  <ds:schemaRefs>
    <ds:schemaRef ds:uri="http://schemas.openxmlformats.org/officeDocument/2006/bibliography"/>
  </ds:schemaRefs>
</ds:datastoreItem>
</file>

<file path=customXml/itemProps6.xml><?xml version="1.0" encoding="utf-8"?>
<ds:datastoreItem xmlns:ds="http://schemas.openxmlformats.org/officeDocument/2006/customXml" ds:itemID="{C396F1F6-1747-4A2A-A10E-B556E9E419FB}">
  <ds:schemaRefs>
    <ds:schemaRef ds:uri="http://schemas.openxmlformats.org/officeDocument/2006/bibliography"/>
  </ds:schemaRefs>
</ds:datastoreItem>
</file>

<file path=customXml/itemProps7.xml><?xml version="1.0" encoding="utf-8"?>
<ds:datastoreItem xmlns:ds="http://schemas.openxmlformats.org/officeDocument/2006/customXml" ds:itemID="{CF824E21-E86E-4CDA-98DC-8B2920715534}">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392984F5-95F9-440C-8553-24153204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11026</Words>
  <Characters>60645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2014-10-14T18:55:00Z</cp:lastPrinted>
  <dcterms:created xsi:type="dcterms:W3CDTF">2014-10-28T19:27:00Z</dcterms:created>
  <dcterms:modified xsi:type="dcterms:W3CDTF">2014-10-28T19:27:00Z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