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b/>
          <w:bCs/>
          <w:caps/>
          <w:sz w:val="26"/>
          <w:szCs w:val="26"/>
        </w:rPr>
        <w:id w:val="-145980814"/>
        <w:docPartObj>
          <w:docPartGallery w:val="Cover Pages"/>
          <w:docPartUnique/>
        </w:docPartObj>
      </w:sdtPr>
      <w:sdtEndPr>
        <w:rPr>
          <w:bCs w:val="0"/>
        </w:rPr>
      </w:sdtEndPr>
      <w:sdtContent>
        <w:p w14:paraId="51C6C4DA" w14:textId="77777777" w:rsidR="00D149DA" w:rsidRPr="00363911" w:rsidRDefault="00D86CEB" w:rsidP="00D149DA">
          <w:pPr>
            <w:rPr>
              <w:rFonts w:ascii="Calibri" w:eastAsia="Calibri" w:hAnsi="Calibri" w:cs="Calibri"/>
            </w:rPr>
          </w:pPr>
          <w:r w:rsidRPr="00363911">
            <w:rPr>
              <w:noProof/>
              <w:lang w:eastAsia="es-CL"/>
            </w:rPr>
            <w:drawing>
              <wp:anchor distT="0" distB="0" distL="114300" distR="114300" simplePos="0" relativeHeight="251658240" behindDoc="0" locked="0" layoutInCell="1" allowOverlap="1" wp14:anchorId="6ADDCBBB" wp14:editId="04072193">
                <wp:simplePos x="0" y="0"/>
                <wp:positionH relativeFrom="margin">
                  <wp:posOffset>1490345</wp:posOffset>
                </wp:positionH>
                <wp:positionV relativeFrom="paragraph">
                  <wp:posOffset>3175</wp:posOffset>
                </wp:positionV>
                <wp:extent cx="3164205" cy="2328545"/>
                <wp:effectExtent l="0" t="0" r="0" b="0"/>
                <wp:wrapSquare wrapText="bothSides"/>
                <wp:docPr id="6" name="Imagen 6"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4205" cy="2328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7ABEE1" w14:textId="77777777" w:rsidR="00D149DA" w:rsidRPr="00363911" w:rsidRDefault="00D149DA" w:rsidP="00D149DA">
          <w:pPr>
            <w:spacing w:after="0"/>
            <w:jc w:val="both"/>
            <w:rPr>
              <w:rFonts w:ascii="Calibri" w:eastAsia="Calibri" w:hAnsi="Calibri" w:cs="Calibri"/>
            </w:rPr>
          </w:pPr>
        </w:p>
        <w:p w14:paraId="6CF995DA" w14:textId="77777777" w:rsidR="00D149DA" w:rsidRPr="00363911" w:rsidRDefault="00D149DA" w:rsidP="00D149DA">
          <w:pPr>
            <w:spacing w:after="0"/>
            <w:jc w:val="both"/>
            <w:rPr>
              <w:rFonts w:ascii="Calibri" w:eastAsia="Calibri" w:hAnsi="Calibri" w:cs="Calibri"/>
            </w:rPr>
          </w:pPr>
        </w:p>
        <w:p w14:paraId="3DF6BD6A" w14:textId="77777777" w:rsidR="00D149DA" w:rsidRPr="00363911" w:rsidRDefault="00D149DA" w:rsidP="00D149DA">
          <w:pPr>
            <w:spacing w:after="0"/>
            <w:jc w:val="both"/>
            <w:rPr>
              <w:rFonts w:ascii="Calibri" w:eastAsia="Calibri" w:hAnsi="Calibri" w:cs="Calibri"/>
            </w:rPr>
          </w:pPr>
        </w:p>
        <w:p w14:paraId="3DCD50AB" w14:textId="77777777" w:rsidR="00D149DA" w:rsidRPr="00363911" w:rsidRDefault="00D149DA" w:rsidP="00D149DA">
          <w:pPr>
            <w:spacing w:after="0"/>
            <w:jc w:val="both"/>
            <w:rPr>
              <w:rFonts w:ascii="Calibri" w:eastAsia="Calibri" w:hAnsi="Calibri" w:cs="Calibri"/>
            </w:rPr>
          </w:pPr>
        </w:p>
        <w:p w14:paraId="089C7CB4" w14:textId="77777777" w:rsidR="00D149DA" w:rsidRPr="00363911" w:rsidRDefault="00D149DA" w:rsidP="00D149DA">
          <w:pPr>
            <w:spacing w:after="0"/>
            <w:jc w:val="both"/>
            <w:rPr>
              <w:rFonts w:ascii="Calibri" w:eastAsia="Calibri" w:hAnsi="Calibri" w:cs="Calibri"/>
            </w:rPr>
          </w:pPr>
        </w:p>
        <w:p w14:paraId="7668AAED" w14:textId="77777777" w:rsidR="00D149DA" w:rsidRPr="00363911" w:rsidRDefault="00D149DA" w:rsidP="00D149DA">
          <w:pPr>
            <w:spacing w:after="0"/>
            <w:jc w:val="both"/>
            <w:rPr>
              <w:rFonts w:ascii="Calibri" w:eastAsia="Calibri" w:hAnsi="Calibri" w:cs="Calibri"/>
            </w:rPr>
          </w:pPr>
        </w:p>
        <w:p w14:paraId="28724660" w14:textId="77777777" w:rsidR="00D149DA" w:rsidRPr="00363911" w:rsidRDefault="00D149DA" w:rsidP="00D149DA">
          <w:pPr>
            <w:spacing w:after="0"/>
            <w:jc w:val="both"/>
            <w:rPr>
              <w:rFonts w:ascii="Calibri" w:eastAsia="Calibri" w:hAnsi="Calibri" w:cs="Calibri"/>
            </w:rPr>
          </w:pPr>
        </w:p>
        <w:p w14:paraId="4302A984" w14:textId="77777777" w:rsidR="00D149DA" w:rsidRPr="00363911" w:rsidRDefault="00D149DA" w:rsidP="00D149DA">
          <w:pPr>
            <w:spacing w:after="0"/>
            <w:jc w:val="both"/>
            <w:rPr>
              <w:rFonts w:ascii="Calibri" w:eastAsia="Calibri" w:hAnsi="Calibri" w:cs="Calibri"/>
            </w:rPr>
          </w:pPr>
        </w:p>
        <w:p w14:paraId="582E0238" w14:textId="77777777" w:rsidR="00D149DA" w:rsidRPr="00363911" w:rsidRDefault="00D149DA" w:rsidP="00D149DA">
          <w:pPr>
            <w:spacing w:after="0"/>
            <w:jc w:val="both"/>
            <w:rPr>
              <w:rFonts w:ascii="Calibri" w:eastAsia="Calibri" w:hAnsi="Calibri" w:cs="Calibri"/>
            </w:rPr>
          </w:pPr>
        </w:p>
        <w:p w14:paraId="7818134E" w14:textId="77777777" w:rsidR="00D149DA" w:rsidRPr="00363911" w:rsidRDefault="00D149DA" w:rsidP="00D149DA">
          <w:pPr>
            <w:spacing w:after="0"/>
            <w:jc w:val="both"/>
            <w:rPr>
              <w:rFonts w:ascii="Calibri" w:eastAsia="Calibri" w:hAnsi="Calibri" w:cs="Calibri"/>
            </w:rPr>
          </w:pPr>
        </w:p>
        <w:p w14:paraId="4EA985EE" w14:textId="77777777" w:rsidR="00D149DA" w:rsidRPr="00363911" w:rsidRDefault="00D149DA" w:rsidP="00D149DA">
          <w:pPr>
            <w:spacing w:after="0"/>
            <w:jc w:val="both"/>
            <w:rPr>
              <w:rFonts w:ascii="Calibri" w:eastAsia="Calibri" w:hAnsi="Calibri" w:cs="Calibri"/>
            </w:rPr>
          </w:pPr>
        </w:p>
        <w:p w14:paraId="553035EB" w14:textId="18D3037B" w:rsidR="00EF64FD" w:rsidRPr="00832BAB" w:rsidRDefault="004E73EF" w:rsidP="007073E5">
          <w:pPr>
            <w:pStyle w:val="SubtituloPortada"/>
            <w:rPr>
              <w:sz w:val="28"/>
            </w:rPr>
          </w:pPr>
          <w:bookmarkStart w:id="0" w:name="_Toc350847214"/>
          <w:bookmarkStart w:id="1" w:name="_Toc350928658"/>
          <w:bookmarkStart w:id="2" w:name="_Toc350937995"/>
          <w:bookmarkStart w:id="3" w:name="_Toc351623557"/>
          <w:r w:rsidRPr="00832BAB">
            <w:rPr>
              <w:sz w:val="28"/>
            </w:rPr>
            <w:t>INFORME</w:t>
          </w:r>
          <w:r w:rsidR="00304137" w:rsidRPr="00832BAB">
            <w:rPr>
              <w:sz w:val="28"/>
            </w:rPr>
            <w:t xml:space="preserve"> </w:t>
          </w:r>
          <w:r w:rsidR="00EF64FD" w:rsidRPr="00832BAB">
            <w:rPr>
              <w:sz w:val="28"/>
            </w:rPr>
            <w:t xml:space="preserve">TÉCNICO </w:t>
          </w:r>
        </w:p>
        <w:p w14:paraId="359161A5" w14:textId="77777777" w:rsidR="007D468D" w:rsidRPr="00832BAB" w:rsidRDefault="007D468D" w:rsidP="007073E5">
          <w:pPr>
            <w:pStyle w:val="SubtituloPortada"/>
            <w:rPr>
              <w:sz w:val="28"/>
            </w:rPr>
          </w:pPr>
          <w:r w:rsidRPr="00832BAB">
            <w:rPr>
              <w:sz w:val="28"/>
            </w:rPr>
            <w:t xml:space="preserve">cumplimiento de </w:t>
          </w:r>
          <w:r w:rsidR="004E73EF" w:rsidRPr="00832BAB">
            <w:rPr>
              <w:sz w:val="28"/>
            </w:rPr>
            <w:t>NORMA</w:t>
          </w:r>
          <w:r w:rsidRPr="00832BAB">
            <w:rPr>
              <w:sz w:val="28"/>
            </w:rPr>
            <w:t>s</w:t>
          </w:r>
          <w:r w:rsidR="004E73EF" w:rsidRPr="00832BAB">
            <w:rPr>
              <w:sz w:val="28"/>
            </w:rPr>
            <w:t xml:space="preserve"> DE CALIDAD DEL AIRE POR </w:t>
          </w:r>
        </w:p>
        <w:p w14:paraId="255BD8A6" w14:textId="1CB08D6B" w:rsidR="00000EE1" w:rsidRPr="00832BAB" w:rsidRDefault="008933DC" w:rsidP="007073E5">
          <w:pPr>
            <w:pStyle w:val="SubtituloPortada"/>
            <w:rPr>
              <w:sz w:val="28"/>
            </w:rPr>
          </w:pPr>
          <w:r w:rsidRPr="00832BAB">
            <w:rPr>
              <w:sz w:val="28"/>
            </w:rPr>
            <w:t>mp2,</w:t>
          </w:r>
          <w:r w:rsidR="006C6042" w:rsidRPr="00832BAB">
            <w:rPr>
              <w:sz w:val="28"/>
            </w:rPr>
            <w:t>5</w:t>
          </w:r>
          <w:r w:rsidR="00304137" w:rsidRPr="00832BAB">
            <w:rPr>
              <w:sz w:val="28"/>
            </w:rPr>
            <w:t xml:space="preserve">, </w:t>
          </w:r>
          <w:r w:rsidR="003569C5" w:rsidRPr="00832BAB">
            <w:rPr>
              <w:sz w:val="28"/>
            </w:rPr>
            <w:t>MP10 y SO</w:t>
          </w:r>
          <w:r w:rsidR="003569C5" w:rsidRPr="00832BAB">
            <w:rPr>
              <w:sz w:val="28"/>
              <w:vertAlign w:val="subscript"/>
            </w:rPr>
            <w:t>2</w:t>
          </w:r>
        </w:p>
        <w:p w14:paraId="4F932CC0" w14:textId="77777777" w:rsidR="000F0769" w:rsidRPr="00832BAB" w:rsidRDefault="000F0769" w:rsidP="007073E5">
          <w:pPr>
            <w:pStyle w:val="SubtituloPortada"/>
            <w:rPr>
              <w:sz w:val="28"/>
            </w:rPr>
          </w:pPr>
        </w:p>
        <w:p w14:paraId="42051CD4" w14:textId="5B367C33" w:rsidR="00726182" w:rsidRPr="00726182" w:rsidRDefault="003569C5" w:rsidP="007073E5">
          <w:pPr>
            <w:pStyle w:val="SubtituloPortada"/>
            <w:rPr>
              <w:sz w:val="28"/>
            </w:rPr>
          </w:pPr>
          <w:r w:rsidRPr="00726182">
            <w:rPr>
              <w:sz w:val="28"/>
            </w:rPr>
            <w:t>RED</w:t>
          </w:r>
          <w:r w:rsidR="006D67BC">
            <w:rPr>
              <w:sz w:val="28"/>
            </w:rPr>
            <w:t>es</w:t>
          </w:r>
          <w:r w:rsidRPr="00726182">
            <w:rPr>
              <w:sz w:val="28"/>
            </w:rPr>
            <w:t xml:space="preserve"> de calidad del aire </w:t>
          </w:r>
        </w:p>
        <w:p w14:paraId="5C28906C" w14:textId="592FD7F7" w:rsidR="008854C5" w:rsidRPr="00726182" w:rsidRDefault="00726182" w:rsidP="007073E5">
          <w:pPr>
            <w:pStyle w:val="SubtituloPortada"/>
            <w:rPr>
              <w:sz w:val="28"/>
            </w:rPr>
          </w:pPr>
          <w:r w:rsidRPr="00726182">
            <w:rPr>
              <w:sz w:val="28"/>
            </w:rPr>
            <w:t>CONCÓN, PUCHUNCAVÍ Y QUINTERO</w:t>
          </w:r>
        </w:p>
        <w:p w14:paraId="1B3974CD" w14:textId="438C74B6" w:rsidR="006E50F5" w:rsidRPr="00832BAB" w:rsidRDefault="008854C5" w:rsidP="007073E5">
          <w:pPr>
            <w:pStyle w:val="SubtituloPortada"/>
            <w:rPr>
              <w:sz w:val="28"/>
            </w:rPr>
          </w:pPr>
          <w:r w:rsidRPr="00726182">
            <w:rPr>
              <w:sz w:val="28"/>
            </w:rPr>
            <w:t>REGI</w:t>
          </w:r>
          <w:r w:rsidR="000F0769" w:rsidRPr="00726182">
            <w:rPr>
              <w:sz w:val="28"/>
            </w:rPr>
            <w:t>Ó</w:t>
          </w:r>
          <w:r w:rsidRPr="00726182">
            <w:rPr>
              <w:sz w:val="28"/>
            </w:rPr>
            <w:t xml:space="preserve">N </w:t>
          </w:r>
          <w:r w:rsidR="003569C5" w:rsidRPr="00726182">
            <w:rPr>
              <w:sz w:val="28"/>
            </w:rPr>
            <w:t xml:space="preserve">de </w:t>
          </w:r>
          <w:r w:rsidR="007500BB" w:rsidRPr="00726182">
            <w:rPr>
              <w:sz w:val="28"/>
            </w:rPr>
            <w:t>VALPARAÍSO</w:t>
          </w:r>
        </w:p>
        <w:p w14:paraId="06428FBA" w14:textId="77777777" w:rsidR="00D149DA" w:rsidRPr="00832BAB" w:rsidRDefault="00D149DA" w:rsidP="00D149DA">
          <w:pPr>
            <w:spacing w:after="0" w:line="240" w:lineRule="auto"/>
            <w:jc w:val="center"/>
            <w:rPr>
              <w:rFonts w:ascii="Calibri" w:eastAsia="Calibri" w:hAnsi="Calibri" w:cs="Calibri"/>
              <w:b/>
              <w:sz w:val="24"/>
              <w:szCs w:val="32"/>
            </w:rPr>
          </w:pPr>
        </w:p>
        <w:bookmarkEnd w:id="0"/>
        <w:bookmarkEnd w:id="1"/>
        <w:bookmarkEnd w:id="2"/>
        <w:bookmarkEnd w:id="3"/>
        <w:p w14:paraId="42908F56" w14:textId="77777777" w:rsidR="00D149DA" w:rsidRPr="00832BAB" w:rsidRDefault="00D149DA" w:rsidP="00D149DA">
          <w:pPr>
            <w:spacing w:after="0"/>
            <w:jc w:val="center"/>
            <w:rPr>
              <w:rFonts w:ascii="Calibri" w:eastAsia="Calibri" w:hAnsi="Calibri" w:cs="Calibri"/>
              <w:b/>
              <w:sz w:val="20"/>
            </w:rPr>
          </w:pPr>
        </w:p>
        <w:p w14:paraId="3ED7BBFF" w14:textId="77777777" w:rsidR="006E50F5" w:rsidRPr="00832BAB" w:rsidRDefault="001F7B3D" w:rsidP="00D149DA">
          <w:pPr>
            <w:spacing w:after="0" w:line="240" w:lineRule="auto"/>
            <w:jc w:val="center"/>
            <w:rPr>
              <w:rFonts w:ascii="Calibri" w:eastAsia="Calibri" w:hAnsi="Calibri" w:cs="Times New Roman"/>
              <w:b/>
              <w:sz w:val="24"/>
              <w:szCs w:val="28"/>
            </w:rPr>
          </w:pPr>
          <w:r w:rsidRPr="00832BAB">
            <w:rPr>
              <w:rFonts w:ascii="Calibri" w:eastAsia="Calibri" w:hAnsi="Calibri" w:cs="Times New Roman"/>
              <w:b/>
              <w:sz w:val="24"/>
              <w:szCs w:val="28"/>
            </w:rPr>
            <w:t xml:space="preserve">Unidad </w:t>
          </w:r>
          <w:r w:rsidR="002D64E3" w:rsidRPr="00832BAB">
            <w:rPr>
              <w:rFonts w:ascii="Calibri" w:eastAsia="Calibri" w:hAnsi="Calibri" w:cs="Times New Roman"/>
              <w:b/>
              <w:sz w:val="24"/>
              <w:szCs w:val="28"/>
            </w:rPr>
            <w:t>Técnica</w:t>
          </w:r>
        </w:p>
        <w:p w14:paraId="7553F2BC" w14:textId="77777777" w:rsidR="006E50F5" w:rsidRPr="00832BAB" w:rsidRDefault="006E50F5" w:rsidP="00D149DA">
          <w:pPr>
            <w:spacing w:after="0" w:line="240" w:lineRule="auto"/>
            <w:jc w:val="center"/>
            <w:rPr>
              <w:rFonts w:ascii="Calibri" w:eastAsia="Calibri" w:hAnsi="Calibri" w:cs="Times New Roman"/>
              <w:b/>
              <w:sz w:val="24"/>
              <w:szCs w:val="28"/>
            </w:rPr>
          </w:pPr>
          <w:r w:rsidRPr="00832BAB">
            <w:rPr>
              <w:rFonts w:ascii="Calibri" w:eastAsia="Calibri" w:hAnsi="Calibri" w:cs="Times New Roman"/>
              <w:b/>
              <w:sz w:val="24"/>
              <w:szCs w:val="28"/>
            </w:rPr>
            <w:t>División de Fiscalización</w:t>
          </w:r>
        </w:p>
        <w:p w14:paraId="309412FB" w14:textId="77777777" w:rsidR="008933DC" w:rsidRPr="00832BAB" w:rsidRDefault="008933DC" w:rsidP="00D149DA">
          <w:pPr>
            <w:spacing w:after="0" w:line="240" w:lineRule="auto"/>
            <w:jc w:val="center"/>
            <w:rPr>
              <w:rFonts w:ascii="Calibri" w:eastAsia="Calibri" w:hAnsi="Calibri" w:cs="Times New Roman"/>
              <w:b/>
              <w:sz w:val="24"/>
              <w:szCs w:val="28"/>
            </w:rPr>
          </w:pPr>
        </w:p>
        <w:p w14:paraId="3BA8E440" w14:textId="77777777" w:rsidR="008933DC" w:rsidRPr="00363911" w:rsidRDefault="008933DC" w:rsidP="00D149DA">
          <w:pPr>
            <w:spacing w:after="0" w:line="240" w:lineRule="auto"/>
            <w:jc w:val="center"/>
            <w:rPr>
              <w:rFonts w:ascii="Calibri" w:eastAsia="Calibri" w:hAnsi="Calibri" w:cs="Times New Roman"/>
              <w:b/>
              <w:sz w:val="28"/>
              <w:szCs w:val="28"/>
            </w:rPr>
          </w:pPr>
        </w:p>
        <w:p w14:paraId="59494683" w14:textId="77777777" w:rsidR="008933DC" w:rsidRPr="00363911" w:rsidRDefault="008933DC" w:rsidP="00880B03">
          <w:pPr>
            <w:jc w:val="center"/>
            <w:rPr>
              <w:b/>
              <w:szCs w:val="28"/>
            </w:rPr>
          </w:pPr>
          <w:bookmarkStart w:id="4" w:name="_Toc350847217"/>
          <w:bookmarkStart w:id="5" w:name="_Toc350928661"/>
          <w:bookmarkStart w:id="6" w:name="_Toc350937998"/>
          <w:bookmarkStart w:id="7" w:name="_Toc351623560"/>
          <w:r w:rsidRPr="007853AB">
            <w:rPr>
              <w:b/>
            </w:rPr>
            <w:t>DFZ-</w:t>
          </w:r>
          <w:bookmarkEnd w:id="4"/>
          <w:bookmarkEnd w:id="5"/>
          <w:bookmarkEnd w:id="6"/>
          <w:bookmarkEnd w:id="7"/>
          <w:r w:rsidRPr="007853AB">
            <w:rPr>
              <w:b/>
            </w:rPr>
            <w:t>2014-</w:t>
          </w:r>
          <w:r w:rsidR="007853AB" w:rsidRPr="007853AB">
            <w:rPr>
              <w:b/>
            </w:rPr>
            <w:t>431</w:t>
          </w:r>
          <w:r w:rsidRPr="007853AB">
            <w:rPr>
              <w:b/>
            </w:rPr>
            <w:t>-</w:t>
          </w:r>
          <w:r w:rsidR="007853AB" w:rsidRPr="007853AB">
            <w:rPr>
              <w:b/>
            </w:rPr>
            <w:t>V</w:t>
          </w:r>
          <w:r w:rsidRPr="007853AB">
            <w:rPr>
              <w:b/>
            </w:rPr>
            <w:t>-NC-EI</w:t>
          </w:r>
        </w:p>
        <w:tbl>
          <w:tblPr>
            <w:tblW w:w="7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520"/>
            <w:gridCol w:w="3556"/>
          </w:tblGrid>
          <w:tr w:rsidR="001332F8" w:rsidRPr="00363911" w14:paraId="5441F37C" w14:textId="77777777" w:rsidTr="00DE11F1">
            <w:trPr>
              <w:trHeight w:val="607"/>
              <w:jc w:val="center"/>
            </w:trPr>
            <w:tc>
              <w:tcPr>
                <w:tcW w:w="1271" w:type="dxa"/>
                <w:shd w:val="clear" w:color="auto" w:fill="D9D9D9" w:themeFill="background1" w:themeFillShade="D9"/>
                <w:vAlign w:val="center"/>
              </w:tcPr>
              <w:p w14:paraId="6B22F291" w14:textId="77777777" w:rsidR="001332F8" w:rsidRPr="00363911" w:rsidRDefault="001332F8" w:rsidP="001332F8">
                <w:pPr>
                  <w:spacing w:after="0"/>
                  <w:jc w:val="center"/>
                  <w:rPr>
                    <w:rFonts w:ascii="Calibri" w:eastAsia="Calibri" w:hAnsi="Calibri" w:cs="Calibri"/>
                    <w:b/>
                    <w:sz w:val="18"/>
                    <w:szCs w:val="18"/>
                    <w:highlight w:val="yellow"/>
                  </w:rPr>
                </w:pPr>
              </w:p>
            </w:tc>
            <w:tc>
              <w:tcPr>
                <w:tcW w:w="2520" w:type="dxa"/>
                <w:shd w:val="clear" w:color="auto" w:fill="D9D9D9" w:themeFill="background1" w:themeFillShade="D9"/>
                <w:vAlign w:val="center"/>
              </w:tcPr>
              <w:p w14:paraId="36C0A2DB" w14:textId="77777777" w:rsidR="001332F8" w:rsidRPr="00363911" w:rsidRDefault="001332F8" w:rsidP="001332F8">
                <w:pPr>
                  <w:spacing w:after="0"/>
                  <w:jc w:val="center"/>
                  <w:rPr>
                    <w:rFonts w:ascii="Calibri" w:eastAsia="Calibri" w:hAnsi="Calibri" w:cs="Calibri"/>
                    <w:b/>
                    <w:sz w:val="18"/>
                    <w:szCs w:val="18"/>
                    <w:highlight w:val="yellow"/>
                  </w:rPr>
                </w:pPr>
                <w:r w:rsidRPr="00363911">
                  <w:rPr>
                    <w:rFonts w:ascii="Calibri" w:eastAsia="Calibri" w:hAnsi="Calibri" w:cs="Calibri"/>
                    <w:b/>
                    <w:sz w:val="18"/>
                    <w:szCs w:val="18"/>
                  </w:rPr>
                  <w:t>Nombre</w:t>
                </w:r>
              </w:p>
            </w:tc>
            <w:tc>
              <w:tcPr>
                <w:tcW w:w="3556" w:type="dxa"/>
                <w:shd w:val="clear" w:color="auto" w:fill="D9D9D9" w:themeFill="background1" w:themeFillShade="D9"/>
                <w:vAlign w:val="center"/>
              </w:tcPr>
              <w:p w14:paraId="173480E8" w14:textId="77777777" w:rsidR="001332F8" w:rsidRPr="00363911" w:rsidRDefault="001332F8" w:rsidP="001332F8">
                <w:pPr>
                  <w:spacing w:after="0"/>
                  <w:jc w:val="center"/>
                  <w:rPr>
                    <w:rFonts w:ascii="Calibri" w:eastAsia="Calibri" w:hAnsi="Calibri" w:cs="Calibri"/>
                    <w:b/>
                    <w:sz w:val="18"/>
                    <w:szCs w:val="18"/>
                    <w:highlight w:val="yellow"/>
                  </w:rPr>
                </w:pPr>
                <w:r w:rsidRPr="00363911">
                  <w:rPr>
                    <w:rFonts w:ascii="Calibri" w:eastAsia="Calibri" w:hAnsi="Calibri" w:cs="Calibri"/>
                    <w:b/>
                    <w:sz w:val="18"/>
                    <w:szCs w:val="18"/>
                  </w:rPr>
                  <w:t>Firma</w:t>
                </w:r>
              </w:p>
            </w:tc>
          </w:tr>
          <w:tr w:rsidR="001332F8" w:rsidRPr="00363911" w14:paraId="044EB984" w14:textId="77777777" w:rsidTr="00C209CC">
            <w:trPr>
              <w:trHeight w:val="10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126C686" w14:textId="77777777" w:rsidR="001332F8" w:rsidRPr="00363911" w:rsidRDefault="001332F8" w:rsidP="001332F8">
                <w:pPr>
                  <w:spacing w:after="0"/>
                  <w:jc w:val="center"/>
                  <w:rPr>
                    <w:rFonts w:ascii="Calibri" w:eastAsia="Calibri" w:hAnsi="Calibri" w:cs="Calibri"/>
                    <w:sz w:val="18"/>
                    <w:szCs w:val="18"/>
                    <w:highlight w:val="yellow"/>
                  </w:rPr>
                </w:pPr>
                <w:r w:rsidRPr="00363911">
                  <w:rPr>
                    <w:rFonts w:ascii="Calibri" w:eastAsia="Calibri" w:hAnsi="Calibri" w:cs="Calibri"/>
                    <w:sz w:val="18"/>
                    <w:szCs w:val="18"/>
                  </w:rPr>
                  <w:t>Aprobado</w:t>
                </w:r>
              </w:p>
            </w:tc>
            <w:tc>
              <w:tcPr>
                <w:tcW w:w="2520" w:type="dxa"/>
                <w:tcBorders>
                  <w:top w:val="single" w:sz="4" w:space="0" w:color="auto"/>
                  <w:left w:val="single" w:sz="4" w:space="0" w:color="auto"/>
                  <w:bottom w:val="single" w:sz="4" w:space="0" w:color="auto"/>
                  <w:right w:val="single" w:sz="4" w:space="0" w:color="auto"/>
                </w:tcBorders>
                <w:vAlign w:val="center"/>
              </w:tcPr>
              <w:p w14:paraId="479ABA6D" w14:textId="0C87F32E" w:rsidR="001332F8" w:rsidRPr="00832BAB" w:rsidRDefault="008F276D" w:rsidP="00CB4450">
                <w:pPr>
                  <w:spacing w:after="0"/>
                  <w:jc w:val="center"/>
                  <w:rPr>
                    <w:rFonts w:ascii="Calibri" w:eastAsia="Calibri" w:hAnsi="Calibri" w:cs="Calibri"/>
                    <w:sz w:val="18"/>
                    <w:szCs w:val="18"/>
                  </w:rPr>
                </w:pPr>
                <w:r w:rsidRPr="00832BAB">
                  <w:rPr>
                    <w:rFonts w:ascii="Calibri" w:eastAsia="Calibri" w:hAnsi="Calibri" w:cs="Calibri"/>
                    <w:sz w:val="18"/>
                    <w:szCs w:val="18"/>
                  </w:rPr>
                  <w:t>Juan Eduardo Johnson V.</w:t>
                </w:r>
              </w:p>
            </w:tc>
            <w:tc>
              <w:tcPr>
                <w:tcW w:w="3556" w:type="dxa"/>
                <w:tcBorders>
                  <w:top w:val="single" w:sz="4" w:space="0" w:color="auto"/>
                  <w:left w:val="single" w:sz="4" w:space="0" w:color="auto"/>
                  <w:bottom w:val="single" w:sz="4" w:space="0" w:color="auto"/>
                  <w:right w:val="single" w:sz="4" w:space="0" w:color="auto"/>
                </w:tcBorders>
                <w:vAlign w:val="center"/>
              </w:tcPr>
              <w:p w14:paraId="15EEC6D6" w14:textId="4EBCF9B1" w:rsidR="001332F8" w:rsidRPr="00832BAB" w:rsidRDefault="00456014" w:rsidP="001332F8">
                <w:pPr>
                  <w:spacing w:after="0"/>
                  <w:jc w:val="center"/>
                  <w:rPr>
                    <w:rFonts w:ascii="Calibri" w:eastAsia="Calibri" w:hAnsi="Calibri" w:cs="Calibri"/>
                    <w:sz w:val="18"/>
                    <w:szCs w:val="18"/>
                  </w:rPr>
                </w:pPr>
                <w:r>
                  <w:rPr>
                    <w:rFonts w:ascii="Calibri" w:eastAsia="Calibri" w:hAnsi="Calibri" w:cs="Calibri"/>
                    <w:sz w:val="18"/>
                    <w:szCs w:val="18"/>
                  </w:rPr>
                  <w:pict w14:anchorId="7D240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5pt;height:58.5pt">
                      <v:imagedata r:id="rId9" o:title=""/>
                      <o:lock v:ext="edit" ungrouping="t" rotation="t" cropping="t" verticies="t" text="t" grouping="t"/>
                      <o:signatureline v:ext="edit" id="{2ED32C24-F520-4C92-8AA7-A0437E50C1E9}" provid="{00000000-0000-0000-0000-000000000000}" o:suggestedsigner="Juan Eduardo Johnson" o:suggestedsigner2="Jefe Unidad Técnica División de Fiscalización" issignatureline="t"/>
                    </v:shape>
                  </w:pict>
                </w:r>
              </w:p>
            </w:tc>
          </w:tr>
          <w:tr w:rsidR="001332F8" w:rsidRPr="00363911" w14:paraId="3E76D26A" w14:textId="77777777" w:rsidTr="00C209CC">
            <w:trPr>
              <w:trHeight w:val="10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B2FB227" w14:textId="77777777" w:rsidR="001332F8" w:rsidRPr="00363911" w:rsidRDefault="001332F8" w:rsidP="001332F8">
                <w:pPr>
                  <w:spacing w:after="0"/>
                  <w:jc w:val="center"/>
                  <w:rPr>
                    <w:rFonts w:ascii="Calibri" w:eastAsia="Calibri" w:hAnsi="Calibri" w:cs="Calibri"/>
                    <w:sz w:val="18"/>
                    <w:szCs w:val="18"/>
                    <w:highlight w:val="yellow"/>
                  </w:rPr>
                </w:pPr>
                <w:r w:rsidRPr="00363911">
                  <w:rPr>
                    <w:rFonts w:ascii="Calibri" w:eastAsia="Calibri" w:hAnsi="Calibri" w:cs="Calibri"/>
                    <w:sz w:val="18"/>
                    <w:szCs w:val="18"/>
                  </w:rPr>
                  <w:t>Revisado</w:t>
                </w:r>
              </w:p>
            </w:tc>
            <w:tc>
              <w:tcPr>
                <w:tcW w:w="2520" w:type="dxa"/>
                <w:tcBorders>
                  <w:top w:val="single" w:sz="4" w:space="0" w:color="auto"/>
                  <w:left w:val="single" w:sz="4" w:space="0" w:color="auto"/>
                  <w:bottom w:val="single" w:sz="4" w:space="0" w:color="auto"/>
                  <w:right w:val="single" w:sz="4" w:space="0" w:color="auto"/>
                </w:tcBorders>
                <w:vAlign w:val="center"/>
              </w:tcPr>
              <w:p w14:paraId="4FD25AA8" w14:textId="115155CB" w:rsidR="001332F8" w:rsidRPr="00832BAB" w:rsidRDefault="001332F8" w:rsidP="008F276D">
                <w:pPr>
                  <w:spacing w:after="0"/>
                  <w:jc w:val="center"/>
                  <w:rPr>
                    <w:rFonts w:ascii="Calibri" w:eastAsia="Calibri" w:hAnsi="Calibri" w:cs="Calibri"/>
                    <w:sz w:val="18"/>
                    <w:szCs w:val="18"/>
                    <w:highlight w:val="yellow"/>
                  </w:rPr>
                </w:pPr>
                <w:r w:rsidRPr="00832BAB">
                  <w:rPr>
                    <w:rFonts w:ascii="Calibri" w:eastAsia="Calibri" w:hAnsi="Calibri" w:cs="Calibri"/>
                    <w:sz w:val="18"/>
                    <w:szCs w:val="18"/>
                  </w:rPr>
                  <w:t xml:space="preserve">Juan </w:t>
                </w:r>
                <w:r w:rsidR="008F276D" w:rsidRPr="00832BAB">
                  <w:rPr>
                    <w:rFonts w:ascii="Calibri" w:eastAsia="Calibri" w:hAnsi="Calibri" w:cs="Calibri"/>
                    <w:sz w:val="18"/>
                    <w:szCs w:val="18"/>
                  </w:rPr>
                  <w:t>Pablo Rodriguez F</w:t>
                </w:r>
                <w:r w:rsidRPr="00832BAB">
                  <w:rPr>
                    <w:rFonts w:ascii="Calibri" w:eastAsia="Calibri" w:hAnsi="Calibri" w:cs="Calibri"/>
                    <w:sz w:val="18"/>
                    <w:szCs w:val="18"/>
                  </w:rPr>
                  <w:t>.</w:t>
                </w:r>
              </w:p>
            </w:tc>
            <w:tc>
              <w:tcPr>
                <w:tcW w:w="3556" w:type="dxa"/>
                <w:tcBorders>
                  <w:top w:val="single" w:sz="4" w:space="0" w:color="auto"/>
                  <w:left w:val="single" w:sz="4" w:space="0" w:color="auto"/>
                  <w:bottom w:val="single" w:sz="4" w:space="0" w:color="auto"/>
                  <w:right w:val="single" w:sz="4" w:space="0" w:color="auto"/>
                </w:tcBorders>
                <w:vAlign w:val="center"/>
              </w:tcPr>
              <w:p w14:paraId="53ECCCBA" w14:textId="7A8D535A" w:rsidR="001332F8" w:rsidRPr="00363911" w:rsidRDefault="00456014" w:rsidP="001332F8">
                <w:pPr>
                  <w:spacing w:after="0"/>
                  <w:jc w:val="center"/>
                  <w:rPr>
                    <w:rFonts w:ascii="Calibri" w:eastAsia="Calibri" w:hAnsi="Calibri" w:cs="Calibri"/>
                    <w:noProof/>
                    <w:sz w:val="18"/>
                    <w:szCs w:val="18"/>
                    <w:highlight w:val="yellow"/>
                    <w:lang w:eastAsia="es-CL"/>
                  </w:rPr>
                </w:pPr>
                <w:r>
                  <w:rPr>
                    <w:rFonts w:ascii="Calibri" w:eastAsia="Calibri" w:hAnsi="Calibri" w:cs="Calibri"/>
                    <w:noProof/>
                    <w:sz w:val="18"/>
                    <w:szCs w:val="18"/>
                    <w:lang w:eastAsia="es-CL"/>
                  </w:rPr>
                  <w:pict w14:anchorId="6FBB2AAE">
                    <v:shape id="_x0000_i1026" type="#_x0000_t75" alt="Línea de firma de Microsoft Office..." style="width:114.75pt;height:57pt">
                      <v:imagedata r:id="rId10" o:title=""/>
                      <o:lock v:ext="edit" ungrouping="t" rotation="t" cropping="t" verticies="t" text="t" grouping="t"/>
                      <o:signatureline v:ext="edit" id="{7AEC415B-0313-4A8E-9EE0-103B1D5A9557}" provid="{00000000-0000-0000-0000-000000000000}" o:suggestedsigner="Juan Pablo Rodriguez" o:suggestedsigner2="Profesional División de Fiscalización" issignatureline="t"/>
                    </v:shape>
                  </w:pict>
                </w:r>
              </w:p>
            </w:tc>
          </w:tr>
          <w:tr w:rsidR="001332F8" w:rsidRPr="00363911" w14:paraId="1FB70189" w14:textId="77777777" w:rsidTr="00C209CC">
            <w:trPr>
              <w:trHeight w:val="10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F72F3FD" w14:textId="77777777" w:rsidR="001332F8" w:rsidRPr="00363911" w:rsidRDefault="001332F8" w:rsidP="001332F8">
                <w:pPr>
                  <w:spacing w:after="0"/>
                  <w:jc w:val="center"/>
                  <w:rPr>
                    <w:rFonts w:ascii="Calibri" w:eastAsia="Calibri" w:hAnsi="Calibri" w:cs="Calibri"/>
                    <w:sz w:val="18"/>
                    <w:szCs w:val="18"/>
                    <w:highlight w:val="yellow"/>
                  </w:rPr>
                </w:pPr>
                <w:r w:rsidRPr="00363911">
                  <w:rPr>
                    <w:rFonts w:ascii="Calibri" w:eastAsia="Calibri" w:hAnsi="Calibri" w:cs="Calibri"/>
                    <w:sz w:val="18"/>
                    <w:szCs w:val="18"/>
                  </w:rPr>
                  <w:t>Elaborado</w:t>
                </w:r>
              </w:p>
            </w:tc>
            <w:tc>
              <w:tcPr>
                <w:tcW w:w="2520" w:type="dxa"/>
                <w:tcBorders>
                  <w:top w:val="single" w:sz="4" w:space="0" w:color="auto"/>
                  <w:left w:val="single" w:sz="4" w:space="0" w:color="auto"/>
                  <w:bottom w:val="single" w:sz="4" w:space="0" w:color="auto"/>
                  <w:right w:val="single" w:sz="4" w:space="0" w:color="auto"/>
                </w:tcBorders>
                <w:vAlign w:val="center"/>
              </w:tcPr>
              <w:p w14:paraId="280715B1" w14:textId="50C98BE9" w:rsidR="001332F8" w:rsidRPr="00832BAB" w:rsidRDefault="00A25FAE" w:rsidP="00A5459C">
                <w:pPr>
                  <w:spacing w:after="0"/>
                  <w:jc w:val="center"/>
                  <w:rPr>
                    <w:rFonts w:ascii="Calibri" w:eastAsia="Calibri" w:hAnsi="Calibri" w:cs="Calibri"/>
                    <w:sz w:val="18"/>
                    <w:szCs w:val="18"/>
                  </w:rPr>
                </w:pPr>
                <w:r>
                  <w:rPr>
                    <w:rFonts w:ascii="Calibri" w:eastAsia="Calibri" w:hAnsi="Calibri" w:cs="Calibri"/>
                    <w:sz w:val="18"/>
                    <w:szCs w:val="18"/>
                  </w:rPr>
                  <w:t>María de los A</w:t>
                </w:r>
                <w:r w:rsidR="00C209CC">
                  <w:rPr>
                    <w:rFonts w:ascii="Calibri" w:eastAsia="Calibri" w:hAnsi="Calibri" w:cs="Calibri"/>
                    <w:sz w:val="18"/>
                    <w:szCs w:val="18"/>
                  </w:rPr>
                  <w:t>ngeles Hanne M.</w:t>
                </w:r>
              </w:p>
            </w:tc>
            <w:tc>
              <w:tcPr>
                <w:tcW w:w="3556" w:type="dxa"/>
                <w:tcBorders>
                  <w:top w:val="single" w:sz="4" w:space="0" w:color="auto"/>
                  <w:left w:val="single" w:sz="4" w:space="0" w:color="auto"/>
                  <w:bottom w:val="single" w:sz="4" w:space="0" w:color="auto"/>
                  <w:right w:val="single" w:sz="4" w:space="0" w:color="auto"/>
                </w:tcBorders>
                <w:vAlign w:val="center"/>
              </w:tcPr>
              <w:p w14:paraId="32D7E69E" w14:textId="53069D9B" w:rsidR="001332F8" w:rsidRPr="00363911" w:rsidRDefault="00DE11F1" w:rsidP="001332F8">
                <w:pPr>
                  <w:spacing w:after="0"/>
                  <w:jc w:val="center"/>
                  <w:rPr>
                    <w:rFonts w:ascii="Calibri" w:eastAsia="Calibri" w:hAnsi="Calibri" w:cs="Calibri"/>
                    <w:sz w:val="18"/>
                    <w:szCs w:val="18"/>
                  </w:rPr>
                </w:pPr>
                <w:r>
                  <w:rPr>
                    <w:rFonts w:ascii="Calibri" w:eastAsia="Calibri" w:hAnsi="Calibri" w:cs="Calibri"/>
                    <w:sz w:val="18"/>
                    <w:szCs w:val="18"/>
                  </w:rPr>
                  <w:pict w14:anchorId="0E84C57B">
                    <v:shape id="_x0000_i1027" type="#_x0000_t75" alt="Línea de firma de Microsoft Office..." style="width:120.75pt;height:60pt">
                      <v:imagedata r:id="rId11" o:title=""/>
                      <o:lock v:ext="edit" ungrouping="t" rotation="t" cropping="t" verticies="t" text="t" grouping="t"/>
                      <o:signatureline v:ext="edit" id="{60C49B86-B1D0-4B23-8927-6AFB9D70F07E}" provid="{00000000-0000-0000-0000-000000000000}" o:suggestedsigner="María Hanne" o:suggestedsigner2="Profesional División de Fiscalización" issignatureline="t"/>
                    </v:shape>
                  </w:pict>
                </w:r>
              </w:p>
            </w:tc>
          </w:tr>
        </w:tbl>
        <w:p w14:paraId="4AC298D8" w14:textId="77777777" w:rsidR="001332F8" w:rsidRPr="00363911" w:rsidRDefault="001332F8" w:rsidP="00B5631C">
          <w:pPr>
            <w:spacing w:after="0" w:line="240" w:lineRule="auto"/>
            <w:jc w:val="center"/>
            <w:rPr>
              <w:rFonts w:ascii="Calibri" w:eastAsia="Calibri" w:hAnsi="Calibri" w:cs="Times New Roman"/>
              <w:b/>
            </w:rPr>
          </w:pPr>
          <w:bookmarkStart w:id="8" w:name="_Toc205640089"/>
        </w:p>
        <w:p w14:paraId="5D3AEE74" w14:textId="6C4CF27C" w:rsidR="00D149DA" w:rsidRPr="00363911" w:rsidRDefault="00D149DA" w:rsidP="00832BAB">
          <w:pPr>
            <w:spacing w:after="0" w:line="240" w:lineRule="auto"/>
            <w:rPr>
              <w:rFonts w:ascii="Calibri" w:eastAsia="Calibri" w:hAnsi="Calibri" w:cs="Times New Roman"/>
              <w:b/>
            </w:rPr>
          </w:pPr>
        </w:p>
        <w:bookmarkEnd w:id="8" w:displacedByCustomXml="next"/>
        <w:sdt>
          <w:sdtPr>
            <w:rPr>
              <w:rFonts w:ascii="Cambria" w:eastAsia="Calibri" w:hAnsi="Cambria" w:cs="Calibri"/>
              <w:b/>
              <w:color w:val="365F91"/>
              <w:sz w:val="24"/>
              <w:szCs w:val="20"/>
              <w:lang w:eastAsia="es-CL"/>
            </w:rPr>
            <w:id w:val="-1724749095"/>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14:paraId="38DAAE16" w14:textId="77777777" w:rsidR="00D149DA" w:rsidRPr="00363911" w:rsidRDefault="00D07797" w:rsidP="00D07797">
              <w:pPr>
                <w:keepLines/>
                <w:spacing w:before="480" w:after="0" w:line="240" w:lineRule="auto"/>
                <w:ind w:left="574" w:hanging="432"/>
                <w:contextualSpacing/>
                <w:jc w:val="center"/>
                <w:rPr>
                  <w:rFonts w:eastAsia="Calibri" w:cs="Calibri"/>
                  <w:b/>
                  <w:sz w:val="28"/>
                  <w:szCs w:val="28"/>
                  <w:lang w:eastAsia="es-CL"/>
                </w:rPr>
              </w:pPr>
              <w:r w:rsidRPr="00363911">
                <w:rPr>
                  <w:rFonts w:eastAsia="Calibri" w:cs="Calibri"/>
                  <w:b/>
                  <w:sz w:val="28"/>
                  <w:szCs w:val="28"/>
                  <w:lang w:eastAsia="es-CL"/>
                </w:rPr>
                <w:t>CONTENIDO</w:t>
              </w:r>
            </w:p>
            <w:p w14:paraId="38554295" w14:textId="77777777" w:rsidR="00D661A7" w:rsidRPr="00363911" w:rsidRDefault="00D661A7" w:rsidP="00724F8C">
              <w:pPr>
                <w:keepLines/>
                <w:spacing w:after="0" w:line="240" w:lineRule="auto"/>
                <w:ind w:left="574" w:hanging="432"/>
                <w:contextualSpacing/>
                <w:rPr>
                  <w:rFonts w:ascii="Calibri" w:eastAsia="Calibri" w:hAnsi="Calibri" w:cs="Times New Roman"/>
                  <w:b/>
                  <w:sz w:val="24"/>
                  <w:szCs w:val="20"/>
                  <w:lang w:eastAsia="es-CL"/>
                </w:rPr>
              </w:pPr>
            </w:p>
            <w:p w14:paraId="0F2A7059" w14:textId="77777777" w:rsidR="00A25FAE" w:rsidRDefault="00C027F8">
              <w:pPr>
                <w:pStyle w:val="TDC1"/>
                <w:rPr>
                  <w:rFonts w:eastAsiaTheme="minorEastAsia"/>
                  <w:noProof/>
                  <w:lang w:eastAsia="es-CL"/>
                </w:rPr>
              </w:pPr>
              <w:r w:rsidRPr="00363911">
                <w:rPr>
                  <w:rFonts w:eastAsia="Calibri" w:cs="Times New Roman"/>
                  <w:b/>
                  <w:bCs/>
                  <w:caps/>
                  <w:sz w:val="20"/>
                  <w:szCs w:val="20"/>
                </w:rPr>
                <w:fldChar w:fldCharType="begin"/>
              </w:r>
              <w:r w:rsidR="00D149DA" w:rsidRPr="00363911">
                <w:rPr>
                  <w:rFonts w:eastAsia="Calibri" w:cs="Times New Roman"/>
                  <w:b/>
                  <w:bCs/>
                  <w:caps/>
                  <w:sz w:val="20"/>
                  <w:szCs w:val="20"/>
                </w:rPr>
                <w:instrText xml:space="preserve"> TOC \o "1-3" \h \z \u </w:instrText>
              </w:r>
              <w:r w:rsidRPr="00363911">
                <w:rPr>
                  <w:rFonts w:eastAsia="Calibri" w:cs="Times New Roman"/>
                  <w:b/>
                  <w:bCs/>
                  <w:caps/>
                  <w:sz w:val="20"/>
                  <w:szCs w:val="20"/>
                </w:rPr>
                <w:fldChar w:fldCharType="separate"/>
              </w:r>
              <w:hyperlink w:anchor="_Toc403481582" w:history="1">
                <w:r w:rsidR="00A25FAE" w:rsidRPr="00A77575">
                  <w:rPr>
                    <w:rStyle w:val="Hipervnculo"/>
                    <w:noProof/>
                  </w:rPr>
                  <w:t>1.</w:t>
                </w:r>
                <w:r w:rsidR="00A25FAE">
                  <w:rPr>
                    <w:rFonts w:eastAsiaTheme="minorEastAsia"/>
                    <w:noProof/>
                    <w:lang w:eastAsia="es-CL"/>
                  </w:rPr>
                  <w:tab/>
                </w:r>
                <w:r w:rsidR="00A25FAE" w:rsidRPr="00A77575">
                  <w:rPr>
                    <w:rStyle w:val="Hipervnculo"/>
                    <w:noProof/>
                  </w:rPr>
                  <w:t>RESUMEN EJECUTIVO</w:t>
                </w:r>
                <w:r w:rsidR="00A25FAE">
                  <w:rPr>
                    <w:noProof/>
                    <w:webHidden/>
                  </w:rPr>
                  <w:tab/>
                </w:r>
                <w:r w:rsidR="00A25FAE">
                  <w:rPr>
                    <w:noProof/>
                    <w:webHidden/>
                  </w:rPr>
                  <w:fldChar w:fldCharType="begin"/>
                </w:r>
                <w:r w:rsidR="00A25FAE">
                  <w:rPr>
                    <w:noProof/>
                    <w:webHidden/>
                  </w:rPr>
                  <w:instrText xml:space="preserve"> PAGEREF _Toc403481582 \h </w:instrText>
                </w:r>
                <w:r w:rsidR="00A25FAE">
                  <w:rPr>
                    <w:noProof/>
                    <w:webHidden/>
                  </w:rPr>
                </w:r>
                <w:r w:rsidR="00A25FAE">
                  <w:rPr>
                    <w:noProof/>
                    <w:webHidden/>
                  </w:rPr>
                  <w:fldChar w:fldCharType="separate"/>
                </w:r>
                <w:r w:rsidR="00A25FAE">
                  <w:rPr>
                    <w:noProof/>
                    <w:webHidden/>
                  </w:rPr>
                  <w:t>3</w:t>
                </w:r>
                <w:r w:rsidR="00A25FAE">
                  <w:rPr>
                    <w:noProof/>
                    <w:webHidden/>
                  </w:rPr>
                  <w:fldChar w:fldCharType="end"/>
                </w:r>
              </w:hyperlink>
            </w:p>
            <w:p w14:paraId="6A24BC6E" w14:textId="77777777" w:rsidR="00A25FAE" w:rsidRDefault="00456014">
              <w:pPr>
                <w:pStyle w:val="TDC1"/>
                <w:rPr>
                  <w:rFonts w:eastAsiaTheme="minorEastAsia"/>
                  <w:noProof/>
                  <w:lang w:eastAsia="es-CL"/>
                </w:rPr>
              </w:pPr>
              <w:hyperlink w:anchor="_Toc403481583" w:history="1">
                <w:r w:rsidR="00A25FAE" w:rsidRPr="00A77575">
                  <w:rPr>
                    <w:rStyle w:val="Hipervnculo"/>
                    <w:noProof/>
                  </w:rPr>
                  <w:t>2.</w:t>
                </w:r>
                <w:r w:rsidR="00A25FAE">
                  <w:rPr>
                    <w:rFonts w:eastAsiaTheme="minorEastAsia"/>
                    <w:noProof/>
                    <w:lang w:eastAsia="es-CL"/>
                  </w:rPr>
                  <w:tab/>
                </w:r>
                <w:r w:rsidR="00A25FAE" w:rsidRPr="00A77575">
                  <w:rPr>
                    <w:rStyle w:val="Hipervnculo"/>
                    <w:noProof/>
                  </w:rPr>
                  <w:t>INTRODUCCIÓN</w:t>
                </w:r>
                <w:r w:rsidR="00A25FAE">
                  <w:rPr>
                    <w:noProof/>
                    <w:webHidden/>
                  </w:rPr>
                  <w:tab/>
                </w:r>
                <w:r w:rsidR="00A25FAE">
                  <w:rPr>
                    <w:noProof/>
                    <w:webHidden/>
                  </w:rPr>
                  <w:fldChar w:fldCharType="begin"/>
                </w:r>
                <w:r w:rsidR="00A25FAE">
                  <w:rPr>
                    <w:noProof/>
                    <w:webHidden/>
                  </w:rPr>
                  <w:instrText xml:space="preserve"> PAGEREF _Toc403481583 \h </w:instrText>
                </w:r>
                <w:r w:rsidR="00A25FAE">
                  <w:rPr>
                    <w:noProof/>
                    <w:webHidden/>
                  </w:rPr>
                </w:r>
                <w:r w:rsidR="00A25FAE">
                  <w:rPr>
                    <w:noProof/>
                    <w:webHidden/>
                  </w:rPr>
                  <w:fldChar w:fldCharType="separate"/>
                </w:r>
                <w:r w:rsidR="00A25FAE">
                  <w:rPr>
                    <w:noProof/>
                    <w:webHidden/>
                  </w:rPr>
                  <w:t>5</w:t>
                </w:r>
                <w:r w:rsidR="00A25FAE">
                  <w:rPr>
                    <w:noProof/>
                    <w:webHidden/>
                  </w:rPr>
                  <w:fldChar w:fldCharType="end"/>
                </w:r>
              </w:hyperlink>
            </w:p>
            <w:p w14:paraId="1E5DA759" w14:textId="77777777" w:rsidR="00A25FAE" w:rsidRDefault="00456014">
              <w:pPr>
                <w:pStyle w:val="TDC1"/>
                <w:rPr>
                  <w:rFonts w:eastAsiaTheme="minorEastAsia"/>
                  <w:noProof/>
                  <w:lang w:eastAsia="es-CL"/>
                </w:rPr>
              </w:pPr>
              <w:hyperlink w:anchor="_Toc403481584" w:history="1">
                <w:r w:rsidR="00A25FAE" w:rsidRPr="00A77575">
                  <w:rPr>
                    <w:rStyle w:val="Hipervnculo"/>
                    <w:noProof/>
                  </w:rPr>
                  <w:t>3.</w:t>
                </w:r>
                <w:r w:rsidR="00A25FAE">
                  <w:rPr>
                    <w:rFonts w:eastAsiaTheme="minorEastAsia"/>
                    <w:noProof/>
                    <w:lang w:eastAsia="es-CL"/>
                  </w:rPr>
                  <w:tab/>
                </w:r>
                <w:r w:rsidR="00A25FAE" w:rsidRPr="00A77575">
                  <w:rPr>
                    <w:rStyle w:val="Hipervnculo"/>
                    <w:noProof/>
                  </w:rPr>
                  <w:t>OBJETIVOS</w:t>
                </w:r>
                <w:r w:rsidR="00A25FAE">
                  <w:rPr>
                    <w:noProof/>
                    <w:webHidden/>
                  </w:rPr>
                  <w:tab/>
                </w:r>
                <w:r w:rsidR="00A25FAE">
                  <w:rPr>
                    <w:noProof/>
                    <w:webHidden/>
                  </w:rPr>
                  <w:fldChar w:fldCharType="begin"/>
                </w:r>
                <w:r w:rsidR="00A25FAE">
                  <w:rPr>
                    <w:noProof/>
                    <w:webHidden/>
                  </w:rPr>
                  <w:instrText xml:space="preserve"> PAGEREF _Toc403481584 \h </w:instrText>
                </w:r>
                <w:r w:rsidR="00A25FAE">
                  <w:rPr>
                    <w:noProof/>
                    <w:webHidden/>
                  </w:rPr>
                </w:r>
                <w:r w:rsidR="00A25FAE">
                  <w:rPr>
                    <w:noProof/>
                    <w:webHidden/>
                  </w:rPr>
                  <w:fldChar w:fldCharType="separate"/>
                </w:r>
                <w:r w:rsidR="00A25FAE">
                  <w:rPr>
                    <w:noProof/>
                    <w:webHidden/>
                  </w:rPr>
                  <w:t>6</w:t>
                </w:r>
                <w:r w:rsidR="00A25FAE">
                  <w:rPr>
                    <w:noProof/>
                    <w:webHidden/>
                  </w:rPr>
                  <w:fldChar w:fldCharType="end"/>
                </w:r>
              </w:hyperlink>
            </w:p>
            <w:p w14:paraId="09E9BD94" w14:textId="77777777" w:rsidR="00A25FAE" w:rsidRDefault="00456014">
              <w:pPr>
                <w:pStyle w:val="TDC1"/>
                <w:rPr>
                  <w:rFonts w:eastAsiaTheme="minorEastAsia"/>
                  <w:noProof/>
                  <w:lang w:eastAsia="es-CL"/>
                </w:rPr>
              </w:pPr>
              <w:hyperlink w:anchor="_Toc403481585" w:history="1">
                <w:r w:rsidR="00A25FAE" w:rsidRPr="00A77575">
                  <w:rPr>
                    <w:rStyle w:val="Hipervnculo"/>
                    <w:noProof/>
                  </w:rPr>
                  <w:t>4.</w:t>
                </w:r>
                <w:r w:rsidR="00A25FAE">
                  <w:rPr>
                    <w:rFonts w:eastAsiaTheme="minorEastAsia"/>
                    <w:noProof/>
                    <w:lang w:eastAsia="es-CL"/>
                  </w:rPr>
                  <w:tab/>
                </w:r>
                <w:r w:rsidR="00A25FAE" w:rsidRPr="00A77575">
                  <w:rPr>
                    <w:rStyle w:val="Hipervnculo"/>
                    <w:noProof/>
                  </w:rPr>
                  <w:t>ALCANCE</w:t>
                </w:r>
                <w:r w:rsidR="00A25FAE">
                  <w:rPr>
                    <w:noProof/>
                    <w:webHidden/>
                  </w:rPr>
                  <w:tab/>
                </w:r>
                <w:r w:rsidR="00A25FAE">
                  <w:rPr>
                    <w:noProof/>
                    <w:webHidden/>
                  </w:rPr>
                  <w:fldChar w:fldCharType="begin"/>
                </w:r>
                <w:r w:rsidR="00A25FAE">
                  <w:rPr>
                    <w:noProof/>
                    <w:webHidden/>
                  </w:rPr>
                  <w:instrText xml:space="preserve"> PAGEREF _Toc403481585 \h </w:instrText>
                </w:r>
                <w:r w:rsidR="00A25FAE">
                  <w:rPr>
                    <w:noProof/>
                    <w:webHidden/>
                  </w:rPr>
                </w:r>
                <w:r w:rsidR="00A25FAE">
                  <w:rPr>
                    <w:noProof/>
                    <w:webHidden/>
                  </w:rPr>
                  <w:fldChar w:fldCharType="separate"/>
                </w:r>
                <w:r w:rsidR="00A25FAE">
                  <w:rPr>
                    <w:noProof/>
                    <w:webHidden/>
                  </w:rPr>
                  <w:t>6</w:t>
                </w:r>
                <w:r w:rsidR="00A25FAE">
                  <w:rPr>
                    <w:noProof/>
                    <w:webHidden/>
                  </w:rPr>
                  <w:fldChar w:fldCharType="end"/>
                </w:r>
              </w:hyperlink>
            </w:p>
            <w:p w14:paraId="671A8BBD" w14:textId="77777777" w:rsidR="00A25FAE" w:rsidRDefault="00456014">
              <w:pPr>
                <w:pStyle w:val="TDC1"/>
                <w:rPr>
                  <w:rFonts w:eastAsiaTheme="minorEastAsia"/>
                  <w:noProof/>
                  <w:lang w:eastAsia="es-CL"/>
                </w:rPr>
              </w:pPr>
              <w:hyperlink w:anchor="_Toc403481586" w:history="1">
                <w:r w:rsidR="00A25FAE" w:rsidRPr="00A77575">
                  <w:rPr>
                    <w:rStyle w:val="Hipervnculo"/>
                    <w:noProof/>
                  </w:rPr>
                  <w:t>5.</w:t>
                </w:r>
                <w:r w:rsidR="00A25FAE">
                  <w:rPr>
                    <w:rFonts w:eastAsiaTheme="minorEastAsia"/>
                    <w:noProof/>
                    <w:lang w:eastAsia="es-CL"/>
                  </w:rPr>
                  <w:tab/>
                </w:r>
                <w:r w:rsidR="00A25FAE" w:rsidRPr="00A77575">
                  <w:rPr>
                    <w:rStyle w:val="Hipervnculo"/>
                    <w:noProof/>
                  </w:rPr>
                  <w:t>EVALUACIÓN DE VALIDEZ DE LOS DATOS</w:t>
                </w:r>
                <w:r w:rsidR="00A25FAE">
                  <w:rPr>
                    <w:noProof/>
                    <w:webHidden/>
                  </w:rPr>
                  <w:tab/>
                </w:r>
                <w:r w:rsidR="00A25FAE">
                  <w:rPr>
                    <w:noProof/>
                    <w:webHidden/>
                  </w:rPr>
                  <w:fldChar w:fldCharType="begin"/>
                </w:r>
                <w:r w:rsidR="00A25FAE">
                  <w:rPr>
                    <w:noProof/>
                    <w:webHidden/>
                  </w:rPr>
                  <w:instrText xml:space="preserve"> PAGEREF _Toc403481586 \h </w:instrText>
                </w:r>
                <w:r w:rsidR="00A25FAE">
                  <w:rPr>
                    <w:noProof/>
                    <w:webHidden/>
                  </w:rPr>
                </w:r>
                <w:r w:rsidR="00A25FAE">
                  <w:rPr>
                    <w:noProof/>
                    <w:webHidden/>
                  </w:rPr>
                  <w:fldChar w:fldCharType="separate"/>
                </w:r>
                <w:r w:rsidR="00A25FAE">
                  <w:rPr>
                    <w:noProof/>
                    <w:webHidden/>
                  </w:rPr>
                  <w:t>7</w:t>
                </w:r>
                <w:r w:rsidR="00A25FAE">
                  <w:rPr>
                    <w:noProof/>
                    <w:webHidden/>
                  </w:rPr>
                  <w:fldChar w:fldCharType="end"/>
                </w:r>
              </w:hyperlink>
            </w:p>
            <w:p w14:paraId="006FBB9D" w14:textId="77777777" w:rsidR="00A25FAE" w:rsidRDefault="00456014">
              <w:pPr>
                <w:pStyle w:val="TDC2"/>
                <w:tabs>
                  <w:tab w:val="left" w:pos="880"/>
                  <w:tab w:val="right" w:leader="dot" w:pos="9962"/>
                </w:tabs>
                <w:rPr>
                  <w:rFonts w:eastAsiaTheme="minorEastAsia"/>
                  <w:noProof/>
                  <w:lang w:eastAsia="es-CL"/>
                </w:rPr>
              </w:pPr>
              <w:hyperlink w:anchor="_Toc403481587" w:history="1">
                <w:r w:rsidR="00A25FAE" w:rsidRPr="00A77575">
                  <w:rPr>
                    <w:rStyle w:val="Hipervnculo"/>
                    <w:noProof/>
                  </w:rPr>
                  <w:t>5.1.</w:t>
                </w:r>
                <w:r w:rsidR="00A25FAE">
                  <w:rPr>
                    <w:rFonts w:eastAsiaTheme="minorEastAsia"/>
                    <w:noProof/>
                    <w:lang w:eastAsia="es-CL"/>
                  </w:rPr>
                  <w:tab/>
                </w:r>
                <w:r w:rsidR="00A25FAE" w:rsidRPr="00A77575">
                  <w:rPr>
                    <w:rStyle w:val="Hipervnculo"/>
                    <w:noProof/>
                  </w:rPr>
                  <w:t>Estaciones declaradas como EMRP-MP2,5, EMRP-MP10, EMRPG y EMRRN</w:t>
                </w:r>
                <w:r w:rsidR="00A25FAE">
                  <w:rPr>
                    <w:noProof/>
                    <w:webHidden/>
                  </w:rPr>
                  <w:tab/>
                </w:r>
                <w:r w:rsidR="00A25FAE">
                  <w:rPr>
                    <w:noProof/>
                    <w:webHidden/>
                  </w:rPr>
                  <w:fldChar w:fldCharType="begin"/>
                </w:r>
                <w:r w:rsidR="00A25FAE">
                  <w:rPr>
                    <w:noProof/>
                    <w:webHidden/>
                  </w:rPr>
                  <w:instrText xml:space="preserve"> PAGEREF _Toc403481587 \h </w:instrText>
                </w:r>
                <w:r w:rsidR="00A25FAE">
                  <w:rPr>
                    <w:noProof/>
                    <w:webHidden/>
                  </w:rPr>
                </w:r>
                <w:r w:rsidR="00A25FAE">
                  <w:rPr>
                    <w:noProof/>
                    <w:webHidden/>
                  </w:rPr>
                  <w:fldChar w:fldCharType="separate"/>
                </w:r>
                <w:r w:rsidR="00A25FAE">
                  <w:rPr>
                    <w:noProof/>
                    <w:webHidden/>
                  </w:rPr>
                  <w:t>7</w:t>
                </w:r>
                <w:r w:rsidR="00A25FAE">
                  <w:rPr>
                    <w:noProof/>
                    <w:webHidden/>
                  </w:rPr>
                  <w:fldChar w:fldCharType="end"/>
                </w:r>
              </w:hyperlink>
            </w:p>
            <w:p w14:paraId="597D235E" w14:textId="77777777" w:rsidR="00A25FAE" w:rsidRDefault="00456014">
              <w:pPr>
                <w:pStyle w:val="TDC2"/>
                <w:tabs>
                  <w:tab w:val="left" w:pos="880"/>
                  <w:tab w:val="right" w:leader="dot" w:pos="9962"/>
                </w:tabs>
                <w:rPr>
                  <w:rFonts w:eastAsiaTheme="minorEastAsia"/>
                  <w:noProof/>
                  <w:lang w:eastAsia="es-CL"/>
                </w:rPr>
              </w:pPr>
              <w:hyperlink w:anchor="_Toc403481588" w:history="1">
                <w:r w:rsidR="00A25FAE" w:rsidRPr="00A77575">
                  <w:rPr>
                    <w:rStyle w:val="Hipervnculo"/>
                    <w:noProof/>
                  </w:rPr>
                  <w:t>5.2.</w:t>
                </w:r>
                <w:r w:rsidR="00A25FAE">
                  <w:rPr>
                    <w:rFonts w:eastAsiaTheme="minorEastAsia"/>
                    <w:noProof/>
                    <w:lang w:eastAsia="es-CL"/>
                  </w:rPr>
                  <w:tab/>
                </w:r>
                <w:r w:rsidR="00A25FAE" w:rsidRPr="00A77575">
                  <w:rPr>
                    <w:rStyle w:val="Hipervnculo"/>
                    <w:noProof/>
                  </w:rPr>
                  <w:t>Descripción de los equipos de medición utilizados en la Red de Ventanas y la Red de ENAP Refinerías</w:t>
                </w:r>
                <w:r w:rsidR="00A25FAE">
                  <w:rPr>
                    <w:noProof/>
                    <w:webHidden/>
                  </w:rPr>
                  <w:tab/>
                </w:r>
                <w:r w:rsidR="00A25FAE">
                  <w:rPr>
                    <w:noProof/>
                    <w:webHidden/>
                  </w:rPr>
                  <w:fldChar w:fldCharType="begin"/>
                </w:r>
                <w:r w:rsidR="00A25FAE">
                  <w:rPr>
                    <w:noProof/>
                    <w:webHidden/>
                  </w:rPr>
                  <w:instrText xml:space="preserve"> PAGEREF _Toc403481588 \h </w:instrText>
                </w:r>
                <w:r w:rsidR="00A25FAE">
                  <w:rPr>
                    <w:noProof/>
                    <w:webHidden/>
                  </w:rPr>
                </w:r>
                <w:r w:rsidR="00A25FAE">
                  <w:rPr>
                    <w:noProof/>
                    <w:webHidden/>
                  </w:rPr>
                  <w:fldChar w:fldCharType="separate"/>
                </w:r>
                <w:r w:rsidR="00A25FAE">
                  <w:rPr>
                    <w:noProof/>
                    <w:webHidden/>
                  </w:rPr>
                  <w:t>9</w:t>
                </w:r>
                <w:r w:rsidR="00A25FAE">
                  <w:rPr>
                    <w:noProof/>
                    <w:webHidden/>
                  </w:rPr>
                  <w:fldChar w:fldCharType="end"/>
                </w:r>
              </w:hyperlink>
            </w:p>
            <w:p w14:paraId="30C2A2DE" w14:textId="77777777" w:rsidR="00A25FAE" w:rsidRDefault="00456014">
              <w:pPr>
                <w:pStyle w:val="TDC2"/>
                <w:tabs>
                  <w:tab w:val="left" w:pos="880"/>
                  <w:tab w:val="right" w:leader="dot" w:pos="9962"/>
                </w:tabs>
                <w:rPr>
                  <w:rFonts w:eastAsiaTheme="minorEastAsia"/>
                  <w:noProof/>
                  <w:lang w:eastAsia="es-CL"/>
                </w:rPr>
              </w:pPr>
              <w:hyperlink w:anchor="_Toc403481589" w:history="1">
                <w:r w:rsidR="00A25FAE" w:rsidRPr="00A77575">
                  <w:rPr>
                    <w:rStyle w:val="Hipervnculo"/>
                    <w:noProof/>
                  </w:rPr>
                  <w:t>5.3.</w:t>
                </w:r>
                <w:r w:rsidR="00A25FAE">
                  <w:rPr>
                    <w:rFonts w:eastAsiaTheme="minorEastAsia"/>
                    <w:noProof/>
                    <w:lang w:eastAsia="es-CL"/>
                  </w:rPr>
                  <w:tab/>
                </w:r>
                <w:r w:rsidR="00A25FAE" w:rsidRPr="00A77575">
                  <w:rPr>
                    <w:rStyle w:val="Hipervnculo"/>
                    <w:noProof/>
                  </w:rPr>
                  <w:t>Auditoría de datos</w:t>
                </w:r>
                <w:r w:rsidR="00A25FAE">
                  <w:rPr>
                    <w:noProof/>
                    <w:webHidden/>
                  </w:rPr>
                  <w:tab/>
                </w:r>
                <w:r w:rsidR="00A25FAE">
                  <w:rPr>
                    <w:noProof/>
                    <w:webHidden/>
                  </w:rPr>
                  <w:fldChar w:fldCharType="begin"/>
                </w:r>
                <w:r w:rsidR="00A25FAE">
                  <w:rPr>
                    <w:noProof/>
                    <w:webHidden/>
                  </w:rPr>
                  <w:instrText xml:space="preserve"> PAGEREF _Toc403481589 \h </w:instrText>
                </w:r>
                <w:r w:rsidR="00A25FAE">
                  <w:rPr>
                    <w:noProof/>
                    <w:webHidden/>
                  </w:rPr>
                </w:r>
                <w:r w:rsidR="00A25FAE">
                  <w:rPr>
                    <w:noProof/>
                    <w:webHidden/>
                  </w:rPr>
                  <w:fldChar w:fldCharType="separate"/>
                </w:r>
                <w:r w:rsidR="00A25FAE">
                  <w:rPr>
                    <w:noProof/>
                    <w:webHidden/>
                  </w:rPr>
                  <w:t>11</w:t>
                </w:r>
                <w:r w:rsidR="00A25FAE">
                  <w:rPr>
                    <w:noProof/>
                    <w:webHidden/>
                  </w:rPr>
                  <w:fldChar w:fldCharType="end"/>
                </w:r>
              </w:hyperlink>
            </w:p>
            <w:p w14:paraId="35EEFC29" w14:textId="77777777" w:rsidR="00A25FAE" w:rsidRDefault="00456014">
              <w:pPr>
                <w:pStyle w:val="TDC1"/>
                <w:rPr>
                  <w:rFonts w:eastAsiaTheme="minorEastAsia"/>
                  <w:noProof/>
                  <w:lang w:eastAsia="es-CL"/>
                </w:rPr>
              </w:pPr>
              <w:hyperlink w:anchor="_Toc403481590" w:history="1">
                <w:r w:rsidR="00A25FAE" w:rsidRPr="00A77575">
                  <w:rPr>
                    <w:rStyle w:val="Hipervnculo"/>
                    <w:noProof/>
                  </w:rPr>
                  <w:t>6.</w:t>
                </w:r>
                <w:r w:rsidR="00A25FAE">
                  <w:rPr>
                    <w:rFonts w:eastAsiaTheme="minorEastAsia"/>
                    <w:noProof/>
                    <w:lang w:eastAsia="es-CL"/>
                  </w:rPr>
                  <w:tab/>
                </w:r>
                <w:r w:rsidR="00A25FAE" w:rsidRPr="00A77575">
                  <w:rPr>
                    <w:rStyle w:val="Hipervnculo"/>
                    <w:noProof/>
                  </w:rPr>
                  <w:t>RESULTADOS DEL ANÁLISIS DE SUPERACIÓN DE NORMA</w:t>
                </w:r>
                <w:r w:rsidR="00A25FAE">
                  <w:rPr>
                    <w:noProof/>
                    <w:webHidden/>
                  </w:rPr>
                  <w:tab/>
                </w:r>
                <w:r w:rsidR="00A25FAE">
                  <w:rPr>
                    <w:noProof/>
                    <w:webHidden/>
                  </w:rPr>
                  <w:fldChar w:fldCharType="begin"/>
                </w:r>
                <w:r w:rsidR="00A25FAE">
                  <w:rPr>
                    <w:noProof/>
                    <w:webHidden/>
                  </w:rPr>
                  <w:instrText xml:space="preserve"> PAGEREF _Toc403481590 \h </w:instrText>
                </w:r>
                <w:r w:rsidR="00A25FAE">
                  <w:rPr>
                    <w:noProof/>
                    <w:webHidden/>
                  </w:rPr>
                </w:r>
                <w:r w:rsidR="00A25FAE">
                  <w:rPr>
                    <w:noProof/>
                    <w:webHidden/>
                  </w:rPr>
                  <w:fldChar w:fldCharType="separate"/>
                </w:r>
                <w:r w:rsidR="00A25FAE">
                  <w:rPr>
                    <w:noProof/>
                    <w:webHidden/>
                  </w:rPr>
                  <w:t>16</w:t>
                </w:r>
                <w:r w:rsidR="00A25FAE">
                  <w:rPr>
                    <w:noProof/>
                    <w:webHidden/>
                  </w:rPr>
                  <w:fldChar w:fldCharType="end"/>
                </w:r>
              </w:hyperlink>
            </w:p>
            <w:p w14:paraId="2C4C7EBF" w14:textId="77777777" w:rsidR="00A25FAE" w:rsidRDefault="00456014">
              <w:pPr>
                <w:pStyle w:val="TDC2"/>
                <w:tabs>
                  <w:tab w:val="left" w:pos="880"/>
                  <w:tab w:val="right" w:leader="dot" w:pos="9962"/>
                </w:tabs>
                <w:rPr>
                  <w:rFonts w:eastAsiaTheme="minorEastAsia"/>
                  <w:noProof/>
                  <w:lang w:eastAsia="es-CL"/>
                </w:rPr>
              </w:pPr>
              <w:hyperlink w:anchor="_Toc403481591" w:history="1">
                <w:r w:rsidR="00A25FAE" w:rsidRPr="00A77575">
                  <w:rPr>
                    <w:rStyle w:val="Hipervnculo"/>
                    <w:noProof/>
                  </w:rPr>
                  <w:t>6.1.</w:t>
                </w:r>
                <w:r w:rsidR="00A25FAE">
                  <w:rPr>
                    <w:rFonts w:eastAsiaTheme="minorEastAsia"/>
                    <w:noProof/>
                    <w:lang w:eastAsia="es-CL"/>
                  </w:rPr>
                  <w:tab/>
                </w:r>
                <w:r w:rsidR="00A25FAE" w:rsidRPr="00A77575">
                  <w:rPr>
                    <w:rStyle w:val="Hipervnculo"/>
                    <w:noProof/>
                  </w:rPr>
                  <w:t>Evaluación de la norma para MP2,5</w:t>
                </w:r>
                <w:r w:rsidR="00A25FAE">
                  <w:rPr>
                    <w:noProof/>
                    <w:webHidden/>
                  </w:rPr>
                  <w:tab/>
                </w:r>
                <w:r w:rsidR="00A25FAE">
                  <w:rPr>
                    <w:noProof/>
                    <w:webHidden/>
                  </w:rPr>
                  <w:fldChar w:fldCharType="begin"/>
                </w:r>
                <w:r w:rsidR="00A25FAE">
                  <w:rPr>
                    <w:noProof/>
                    <w:webHidden/>
                  </w:rPr>
                  <w:instrText xml:space="preserve"> PAGEREF _Toc403481591 \h </w:instrText>
                </w:r>
                <w:r w:rsidR="00A25FAE">
                  <w:rPr>
                    <w:noProof/>
                    <w:webHidden/>
                  </w:rPr>
                </w:r>
                <w:r w:rsidR="00A25FAE">
                  <w:rPr>
                    <w:noProof/>
                    <w:webHidden/>
                  </w:rPr>
                  <w:fldChar w:fldCharType="separate"/>
                </w:r>
                <w:r w:rsidR="00A25FAE">
                  <w:rPr>
                    <w:noProof/>
                    <w:webHidden/>
                  </w:rPr>
                  <w:t>16</w:t>
                </w:r>
                <w:r w:rsidR="00A25FAE">
                  <w:rPr>
                    <w:noProof/>
                    <w:webHidden/>
                  </w:rPr>
                  <w:fldChar w:fldCharType="end"/>
                </w:r>
              </w:hyperlink>
            </w:p>
            <w:p w14:paraId="0DA734AA" w14:textId="77777777" w:rsidR="00A25FAE" w:rsidRDefault="00456014">
              <w:pPr>
                <w:pStyle w:val="TDC3"/>
                <w:tabs>
                  <w:tab w:val="left" w:pos="1320"/>
                  <w:tab w:val="right" w:leader="dot" w:pos="9962"/>
                </w:tabs>
                <w:rPr>
                  <w:rFonts w:eastAsiaTheme="minorEastAsia"/>
                  <w:noProof/>
                  <w:lang w:eastAsia="es-CL"/>
                </w:rPr>
              </w:pPr>
              <w:hyperlink w:anchor="_Toc403481592" w:history="1">
                <w:r w:rsidR="00A25FAE" w:rsidRPr="00A77575">
                  <w:rPr>
                    <w:rStyle w:val="Hipervnculo"/>
                    <w:noProof/>
                  </w:rPr>
                  <w:t>6.1.1.</w:t>
                </w:r>
                <w:r w:rsidR="00A25FAE">
                  <w:rPr>
                    <w:rFonts w:eastAsiaTheme="minorEastAsia"/>
                    <w:noProof/>
                    <w:lang w:eastAsia="es-CL"/>
                  </w:rPr>
                  <w:tab/>
                </w:r>
                <w:r w:rsidR="00A25FAE" w:rsidRPr="00A77575">
                  <w:rPr>
                    <w:rStyle w:val="Hipervnculo"/>
                    <w:noProof/>
                  </w:rPr>
                  <w:t>Evaluación de la norma 24 horas MP2,5</w:t>
                </w:r>
                <w:r w:rsidR="00A25FAE">
                  <w:rPr>
                    <w:noProof/>
                    <w:webHidden/>
                  </w:rPr>
                  <w:tab/>
                </w:r>
                <w:r w:rsidR="00A25FAE">
                  <w:rPr>
                    <w:noProof/>
                    <w:webHidden/>
                  </w:rPr>
                  <w:fldChar w:fldCharType="begin"/>
                </w:r>
                <w:r w:rsidR="00A25FAE">
                  <w:rPr>
                    <w:noProof/>
                    <w:webHidden/>
                  </w:rPr>
                  <w:instrText xml:space="preserve"> PAGEREF _Toc403481592 \h </w:instrText>
                </w:r>
                <w:r w:rsidR="00A25FAE">
                  <w:rPr>
                    <w:noProof/>
                    <w:webHidden/>
                  </w:rPr>
                </w:r>
                <w:r w:rsidR="00A25FAE">
                  <w:rPr>
                    <w:noProof/>
                    <w:webHidden/>
                  </w:rPr>
                  <w:fldChar w:fldCharType="separate"/>
                </w:r>
                <w:r w:rsidR="00A25FAE">
                  <w:rPr>
                    <w:noProof/>
                    <w:webHidden/>
                  </w:rPr>
                  <w:t>16</w:t>
                </w:r>
                <w:r w:rsidR="00A25FAE">
                  <w:rPr>
                    <w:noProof/>
                    <w:webHidden/>
                  </w:rPr>
                  <w:fldChar w:fldCharType="end"/>
                </w:r>
              </w:hyperlink>
            </w:p>
            <w:p w14:paraId="629C17FA" w14:textId="77777777" w:rsidR="00A25FAE" w:rsidRDefault="00456014">
              <w:pPr>
                <w:pStyle w:val="TDC3"/>
                <w:tabs>
                  <w:tab w:val="left" w:pos="1320"/>
                  <w:tab w:val="right" w:leader="dot" w:pos="9962"/>
                </w:tabs>
                <w:rPr>
                  <w:rFonts w:eastAsiaTheme="minorEastAsia"/>
                  <w:noProof/>
                  <w:lang w:eastAsia="es-CL"/>
                </w:rPr>
              </w:pPr>
              <w:hyperlink w:anchor="_Toc403481593" w:history="1">
                <w:r w:rsidR="00A25FAE" w:rsidRPr="00A77575">
                  <w:rPr>
                    <w:rStyle w:val="Hipervnculo"/>
                    <w:noProof/>
                  </w:rPr>
                  <w:t>6.1.2.</w:t>
                </w:r>
                <w:r w:rsidR="00A25FAE">
                  <w:rPr>
                    <w:rFonts w:eastAsiaTheme="minorEastAsia"/>
                    <w:noProof/>
                    <w:lang w:eastAsia="es-CL"/>
                  </w:rPr>
                  <w:tab/>
                </w:r>
                <w:r w:rsidR="00A25FAE" w:rsidRPr="00A77575">
                  <w:rPr>
                    <w:rStyle w:val="Hipervnculo"/>
                    <w:noProof/>
                  </w:rPr>
                  <w:t>Evaluación de la norma anual para MP2,5</w:t>
                </w:r>
                <w:r w:rsidR="00A25FAE">
                  <w:rPr>
                    <w:noProof/>
                    <w:webHidden/>
                  </w:rPr>
                  <w:tab/>
                </w:r>
                <w:r w:rsidR="00A25FAE">
                  <w:rPr>
                    <w:noProof/>
                    <w:webHidden/>
                  </w:rPr>
                  <w:fldChar w:fldCharType="begin"/>
                </w:r>
                <w:r w:rsidR="00A25FAE">
                  <w:rPr>
                    <w:noProof/>
                    <w:webHidden/>
                  </w:rPr>
                  <w:instrText xml:space="preserve"> PAGEREF _Toc403481593 \h </w:instrText>
                </w:r>
                <w:r w:rsidR="00A25FAE">
                  <w:rPr>
                    <w:noProof/>
                    <w:webHidden/>
                  </w:rPr>
                </w:r>
                <w:r w:rsidR="00A25FAE">
                  <w:rPr>
                    <w:noProof/>
                    <w:webHidden/>
                  </w:rPr>
                  <w:fldChar w:fldCharType="separate"/>
                </w:r>
                <w:r w:rsidR="00A25FAE">
                  <w:rPr>
                    <w:noProof/>
                    <w:webHidden/>
                  </w:rPr>
                  <w:t>17</w:t>
                </w:r>
                <w:r w:rsidR="00A25FAE">
                  <w:rPr>
                    <w:noProof/>
                    <w:webHidden/>
                  </w:rPr>
                  <w:fldChar w:fldCharType="end"/>
                </w:r>
              </w:hyperlink>
            </w:p>
            <w:p w14:paraId="1950B0D5" w14:textId="77777777" w:rsidR="00A25FAE" w:rsidRDefault="00456014">
              <w:pPr>
                <w:pStyle w:val="TDC2"/>
                <w:tabs>
                  <w:tab w:val="left" w:pos="880"/>
                  <w:tab w:val="right" w:leader="dot" w:pos="9962"/>
                </w:tabs>
                <w:rPr>
                  <w:rFonts w:eastAsiaTheme="minorEastAsia"/>
                  <w:noProof/>
                  <w:lang w:eastAsia="es-CL"/>
                </w:rPr>
              </w:pPr>
              <w:hyperlink w:anchor="_Toc403481594" w:history="1">
                <w:r w:rsidR="00A25FAE" w:rsidRPr="00A77575">
                  <w:rPr>
                    <w:rStyle w:val="Hipervnculo"/>
                    <w:noProof/>
                  </w:rPr>
                  <w:t>6.2.</w:t>
                </w:r>
                <w:r w:rsidR="00A25FAE">
                  <w:rPr>
                    <w:rFonts w:eastAsiaTheme="minorEastAsia"/>
                    <w:noProof/>
                    <w:lang w:eastAsia="es-CL"/>
                  </w:rPr>
                  <w:tab/>
                </w:r>
                <w:r w:rsidR="00A25FAE" w:rsidRPr="00A77575">
                  <w:rPr>
                    <w:rStyle w:val="Hipervnculo"/>
                    <w:noProof/>
                  </w:rPr>
                  <w:t>Evaluación de la norma para MP10</w:t>
                </w:r>
                <w:r w:rsidR="00A25FAE">
                  <w:rPr>
                    <w:noProof/>
                    <w:webHidden/>
                  </w:rPr>
                  <w:tab/>
                </w:r>
                <w:r w:rsidR="00A25FAE">
                  <w:rPr>
                    <w:noProof/>
                    <w:webHidden/>
                  </w:rPr>
                  <w:fldChar w:fldCharType="begin"/>
                </w:r>
                <w:r w:rsidR="00A25FAE">
                  <w:rPr>
                    <w:noProof/>
                    <w:webHidden/>
                  </w:rPr>
                  <w:instrText xml:space="preserve"> PAGEREF _Toc403481594 \h </w:instrText>
                </w:r>
                <w:r w:rsidR="00A25FAE">
                  <w:rPr>
                    <w:noProof/>
                    <w:webHidden/>
                  </w:rPr>
                </w:r>
                <w:r w:rsidR="00A25FAE">
                  <w:rPr>
                    <w:noProof/>
                    <w:webHidden/>
                  </w:rPr>
                  <w:fldChar w:fldCharType="separate"/>
                </w:r>
                <w:r w:rsidR="00A25FAE">
                  <w:rPr>
                    <w:noProof/>
                    <w:webHidden/>
                  </w:rPr>
                  <w:t>18</w:t>
                </w:r>
                <w:r w:rsidR="00A25FAE">
                  <w:rPr>
                    <w:noProof/>
                    <w:webHidden/>
                  </w:rPr>
                  <w:fldChar w:fldCharType="end"/>
                </w:r>
              </w:hyperlink>
            </w:p>
            <w:p w14:paraId="479C9B25" w14:textId="77777777" w:rsidR="00A25FAE" w:rsidRDefault="00456014">
              <w:pPr>
                <w:pStyle w:val="TDC3"/>
                <w:tabs>
                  <w:tab w:val="left" w:pos="1320"/>
                  <w:tab w:val="right" w:leader="dot" w:pos="9962"/>
                </w:tabs>
                <w:rPr>
                  <w:rFonts w:eastAsiaTheme="minorEastAsia"/>
                  <w:noProof/>
                  <w:lang w:eastAsia="es-CL"/>
                </w:rPr>
              </w:pPr>
              <w:hyperlink w:anchor="_Toc403481595" w:history="1">
                <w:r w:rsidR="00A25FAE" w:rsidRPr="00A77575">
                  <w:rPr>
                    <w:rStyle w:val="Hipervnculo"/>
                    <w:noProof/>
                  </w:rPr>
                  <w:t>6.2.1.</w:t>
                </w:r>
                <w:r w:rsidR="00A25FAE">
                  <w:rPr>
                    <w:rFonts w:eastAsiaTheme="minorEastAsia"/>
                    <w:noProof/>
                    <w:lang w:eastAsia="es-CL"/>
                  </w:rPr>
                  <w:tab/>
                </w:r>
                <w:r w:rsidR="00A25FAE" w:rsidRPr="00A77575">
                  <w:rPr>
                    <w:rStyle w:val="Hipervnculo"/>
                    <w:noProof/>
                  </w:rPr>
                  <w:t>Evaluación de la norma 24 horas para MP10</w:t>
                </w:r>
                <w:r w:rsidR="00A25FAE">
                  <w:rPr>
                    <w:noProof/>
                    <w:webHidden/>
                  </w:rPr>
                  <w:tab/>
                </w:r>
                <w:r w:rsidR="00A25FAE">
                  <w:rPr>
                    <w:noProof/>
                    <w:webHidden/>
                  </w:rPr>
                  <w:fldChar w:fldCharType="begin"/>
                </w:r>
                <w:r w:rsidR="00A25FAE">
                  <w:rPr>
                    <w:noProof/>
                    <w:webHidden/>
                  </w:rPr>
                  <w:instrText xml:space="preserve"> PAGEREF _Toc403481595 \h </w:instrText>
                </w:r>
                <w:r w:rsidR="00A25FAE">
                  <w:rPr>
                    <w:noProof/>
                    <w:webHidden/>
                  </w:rPr>
                </w:r>
                <w:r w:rsidR="00A25FAE">
                  <w:rPr>
                    <w:noProof/>
                    <w:webHidden/>
                  </w:rPr>
                  <w:fldChar w:fldCharType="separate"/>
                </w:r>
                <w:r w:rsidR="00A25FAE">
                  <w:rPr>
                    <w:noProof/>
                    <w:webHidden/>
                  </w:rPr>
                  <w:t>18</w:t>
                </w:r>
                <w:r w:rsidR="00A25FAE">
                  <w:rPr>
                    <w:noProof/>
                    <w:webHidden/>
                  </w:rPr>
                  <w:fldChar w:fldCharType="end"/>
                </w:r>
              </w:hyperlink>
            </w:p>
            <w:p w14:paraId="5DF8A405" w14:textId="77777777" w:rsidR="00A25FAE" w:rsidRDefault="00456014">
              <w:pPr>
                <w:pStyle w:val="TDC3"/>
                <w:tabs>
                  <w:tab w:val="left" w:pos="1320"/>
                  <w:tab w:val="right" w:leader="dot" w:pos="9962"/>
                </w:tabs>
                <w:rPr>
                  <w:rFonts w:eastAsiaTheme="minorEastAsia"/>
                  <w:noProof/>
                  <w:lang w:eastAsia="es-CL"/>
                </w:rPr>
              </w:pPr>
              <w:hyperlink w:anchor="_Toc403481596" w:history="1">
                <w:r w:rsidR="00A25FAE" w:rsidRPr="00A77575">
                  <w:rPr>
                    <w:rStyle w:val="Hipervnculo"/>
                    <w:noProof/>
                  </w:rPr>
                  <w:t>6.2.2.</w:t>
                </w:r>
                <w:r w:rsidR="00A25FAE">
                  <w:rPr>
                    <w:rFonts w:eastAsiaTheme="minorEastAsia"/>
                    <w:noProof/>
                    <w:lang w:eastAsia="es-CL"/>
                  </w:rPr>
                  <w:tab/>
                </w:r>
                <w:r w:rsidR="00A25FAE" w:rsidRPr="00A77575">
                  <w:rPr>
                    <w:rStyle w:val="Hipervnculo"/>
                    <w:noProof/>
                  </w:rPr>
                  <w:t>Evaluación de la norma anual para MP10</w:t>
                </w:r>
                <w:r w:rsidR="00A25FAE">
                  <w:rPr>
                    <w:noProof/>
                    <w:webHidden/>
                  </w:rPr>
                  <w:tab/>
                </w:r>
                <w:r w:rsidR="00A25FAE">
                  <w:rPr>
                    <w:noProof/>
                    <w:webHidden/>
                  </w:rPr>
                  <w:fldChar w:fldCharType="begin"/>
                </w:r>
                <w:r w:rsidR="00A25FAE">
                  <w:rPr>
                    <w:noProof/>
                    <w:webHidden/>
                  </w:rPr>
                  <w:instrText xml:space="preserve"> PAGEREF _Toc403481596 \h </w:instrText>
                </w:r>
                <w:r w:rsidR="00A25FAE">
                  <w:rPr>
                    <w:noProof/>
                    <w:webHidden/>
                  </w:rPr>
                </w:r>
                <w:r w:rsidR="00A25FAE">
                  <w:rPr>
                    <w:noProof/>
                    <w:webHidden/>
                  </w:rPr>
                  <w:fldChar w:fldCharType="separate"/>
                </w:r>
                <w:r w:rsidR="00A25FAE">
                  <w:rPr>
                    <w:noProof/>
                    <w:webHidden/>
                  </w:rPr>
                  <w:t>20</w:t>
                </w:r>
                <w:r w:rsidR="00A25FAE">
                  <w:rPr>
                    <w:noProof/>
                    <w:webHidden/>
                  </w:rPr>
                  <w:fldChar w:fldCharType="end"/>
                </w:r>
              </w:hyperlink>
            </w:p>
            <w:p w14:paraId="26B93BE5" w14:textId="77777777" w:rsidR="00A25FAE" w:rsidRDefault="00456014">
              <w:pPr>
                <w:pStyle w:val="TDC2"/>
                <w:tabs>
                  <w:tab w:val="left" w:pos="880"/>
                  <w:tab w:val="right" w:leader="dot" w:pos="9962"/>
                </w:tabs>
                <w:rPr>
                  <w:rFonts w:eastAsiaTheme="minorEastAsia"/>
                  <w:noProof/>
                  <w:lang w:eastAsia="es-CL"/>
                </w:rPr>
              </w:pPr>
              <w:hyperlink w:anchor="_Toc403481597" w:history="1">
                <w:r w:rsidR="00A25FAE" w:rsidRPr="00A77575">
                  <w:rPr>
                    <w:rStyle w:val="Hipervnculo"/>
                    <w:noProof/>
                  </w:rPr>
                  <w:t>6.3.</w:t>
                </w:r>
                <w:r w:rsidR="00A25FAE">
                  <w:rPr>
                    <w:rFonts w:eastAsiaTheme="minorEastAsia"/>
                    <w:noProof/>
                    <w:lang w:eastAsia="es-CL"/>
                  </w:rPr>
                  <w:tab/>
                </w:r>
                <w:r w:rsidR="00A25FAE" w:rsidRPr="00A77575">
                  <w:rPr>
                    <w:rStyle w:val="Hipervnculo"/>
                    <w:noProof/>
                  </w:rPr>
                  <w:t>Evaluación de la norma primaria SO</w:t>
                </w:r>
                <w:r w:rsidR="00A25FAE" w:rsidRPr="00A77575">
                  <w:rPr>
                    <w:rStyle w:val="Hipervnculo"/>
                    <w:noProof/>
                    <w:vertAlign w:val="subscript"/>
                  </w:rPr>
                  <w:t>2</w:t>
                </w:r>
                <w:r w:rsidR="00A25FAE">
                  <w:rPr>
                    <w:noProof/>
                    <w:webHidden/>
                  </w:rPr>
                  <w:tab/>
                </w:r>
                <w:r w:rsidR="00A25FAE">
                  <w:rPr>
                    <w:noProof/>
                    <w:webHidden/>
                  </w:rPr>
                  <w:fldChar w:fldCharType="begin"/>
                </w:r>
                <w:r w:rsidR="00A25FAE">
                  <w:rPr>
                    <w:noProof/>
                    <w:webHidden/>
                  </w:rPr>
                  <w:instrText xml:space="preserve"> PAGEREF _Toc403481597 \h </w:instrText>
                </w:r>
                <w:r w:rsidR="00A25FAE">
                  <w:rPr>
                    <w:noProof/>
                    <w:webHidden/>
                  </w:rPr>
                </w:r>
                <w:r w:rsidR="00A25FAE">
                  <w:rPr>
                    <w:noProof/>
                    <w:webHidden/>
                  </w:rPr>
                  <w:fldChar w:fldCharType="separate"/>
                </w:r>
                <w:r w:rsidR="00A25FAE">
                  <w:rPr>
                    <w:noProof/>
                    <w:webHidden/>
                  </w:rPr>
                  <w:t>21</w:t>
                </w:r>
                <w:r w:rsidR="00A25FAE">
                  <w:rPr>
                    <w:noProof/>
                    <w:webHidden/>
                  </w:rPr>
                  <w:fldChar w:fldCharType="end"/>
                </w:r>
              </w:hyperlink>
            </w:p>
            <w:p w14:paraId="2B3B7F22" w14:textId="77777777" w:rsidR="00A25FAE" w:rsidRDefault="00456014">
              <w:pPr>
                <w:pStyle w:val="TDC3"/>
                <w:tabs>
                  <w:tab w:val="left" w:pos="1320"/>
                  <w:tab w:val="right" w:leader="dot" w:pos="9962"/>
                </w:tabs>
                <w:rPr>
                  <w:rFonts w:eastAsiaTheme="minorEastAsia"/>
                  <w:noProof/>
                  <w:lang w:eastAsia="es-CL"/>
                </w:rPr>
              </w:pPr>
              <w:hyperlink w:anchor="_Toc403481598" w:history="1">
                <w:r w:rsidR="00A25FAE" w:rsidRPr="00A77575">
                  <w:rPr>
                    <w:rStyle w:val="Hipervnculo"/>
                    <w:noProof/>
                  </w:rPr>
                  <w:t>6.3.1.</w:t>
                </w:r>
                <w:r w:rsidR="00A25FAE">
                  <w:rPr>
                    <w:rFonts w:eastAsiaTheme="minorEastAsia"/>
                    <w:noProof/>
                    <w:lang w:eastAsia="es-CL"/>
                  </w:rPr>
                  <w:tab/>
                </w:r>
                <w:r w:rsidR="00A25FAE" w:rsidRPr="00A77575">
                  <w:rPr>
                    <w:rStyle w:val="Hipervnculo"/>
                    <w:noProof/>
                  </w:rPr>
                  <w:t>Evaluación de la norma primaria 24 horas SO</w:t>
                </w:r>
                <w:r w:rsidR="00A25FAE" w:rsidRPr="00A77575">
                  <w:rPr>
                    <w:rStyle w:val="Hipervnculo"/>
                    <w:noProof/>
                    <w:vertAlign w:val="subscript"/>
                  </w:rPr>
                  <w:t>2</w:t>
                </w:r>
                <w:r w:rsidR="00A25FAE">
                  <w:rPr>
                    <w:noProof/>
                    <w:webHidden/>
                  </w:rPr>
                  <w:tab/>
                </w:r>
                <w:r w:rsidR="00A25FAE">
                  <w:rPr>
                    <w:noProof/>
                    <w:webHidden/>
                  </w:rPr>
                  <w:fldChar w:fldCharType="begin"/>
                </w:r>
                <w:r w:rsidR="00A25FAE">
                  <w:rPr>
                    <w:noProof/>
                    <w:webHidden/>
                  </w:rPr>
                  <w:instrText xml:space="preserve"> PAGEREF _Toc403481598 \h </w:instrText>
                </w:r>
                <w:r w:rsidR="00A25FAE">
                  <w:rPr>
                    <w:noProof/>
                    <w:webHidden/>
                  </w:rPr>
                </w:r>
                <w:r w:rsidR="00A25FAE">
                  <w:rPr>
                    <w:noProof/>
                    <w:webHidden/>
                  </w:rPr>
                  <w:fldChar w:fldCharType="separate"/>
                </w:r>
                <w:r w:rsidR="00A25FAE">
                  <w:rPr>
                    <w:noProof/>
                    <w:webHidden/>
                  </w:rPr>
                  <w:t>21</w:t>
                </w:r>
                <w:r w:rsidR="00A25FAE">
                  <w:rPr>
                    <w:noProof/>
                    <w:webHidden/>
                  </w:rPr>
                  <w:fldChar w:fldCharType="end"/>
                </w:r>
              </w:hyperlink>
            </w:p>
            <w:p w14:paraId="24890502" w14:textId="77777777" w:rsidR="00A25FAE" w:rsidRDefault="00456014">
              <w:pPr>
                <w:pStyle w:val="TDC3"/>
                <w:tabs>
                  <w:tab w:val="left" w:pos="1320"/>
                  <w:tab w:val="right" w:leader="dot" w:pos="9962"/>
                </w:tabs>
                <w:rPr>
                  <w:rFonts w:eastAsiaTheme="minorEastAsia"/>
                  <w:noProof/>
                  <w:lang w:eastAsia="es-CL"/>
                </w:rPr>
              </w:pPr>
              <w:hyperlink w:anchor="_Toc403481599" w:history="1">
                <w:r w:rsidR="00A25FAE" w:rsidRPr="00A77575">
                  <w:rPr>
                    <w:rStyle w:val="Hipervnculo"/>
                    <w:noProof/>
                  </w:rPr>
                  <w:t>6.3.2.</w:t>
                </w:r>
                <w:r w:rsidR="00A25FAE">
                  <w:rPr>
                    <w:rFonts w:eastAsiaTheme="minorEastAsia"/>
                    <w:noProof/>
                    <w:lang w:eastAsia="es-CL"/>
                  </w:rPr>
                  <w:tab/>
                </w:r>
                <w:r w:rsidR="00A25FAE" w:rsidRPr="00A77575">
                  <w:rPr>
                    <w:rStyle w:val="Hipervnculo"/>
                    <w:noProof/>
                  </w:rPr>
                  <w:t>Evaluación de la norma anual de SO</w:t>
                </w:r>
                <w:r w:rsidR="00A25FAE" w:rsidRPr="00A77575">
                  <w:rPr>
                    <w:rStyle w:val="Hipervnculo"/>
                    <w:noProof/>
                    <w:vertAlign w:val="subscript"/>
                  </w:rPr>
                  <w:t>2</w:t>
                </w:r>
                <w:r w:rsidR="00A25FAE">
                  <w:rPr>
                    <w:noProof/>
                    <w:webHidden/>
                  </w:rPr>
                  <w:tab/>
                </w:r>
                <w:r w:rsidR="00A25FAE">
                  <w:rPr>
                    <w:noProof/>
                    <w:webHidden/>
                  </w:rPr>
                  <w:fldChar w:fldCharType="begin"/>
                </w:r>
                <w:r w:rsidR="00A25FAE">
                  <w:rPr>
                    <w:noProof/>
                    <w:webHidden/>
                  </w:rPr>
                  <w:instrText xml:space="preserve"> PAGEREF _Toc403481599 \h </w:instrText>
                </w:r>
                <w:r w:rsidR="00A25FAE">
                  <w:rPr>
                    <w:noProof/>
                    <w:webHidden/>
                  </w:rPr>
                </w:r>
                <w:r w:rsidR="00A25FAE">
                  <w:rPr>
                    <w:noProof/>
                    <w:webHidden/>
                  </w:rPr>
                  <w:fldChar w:fldCharType="separate"/>
                </w:r>
                <w:r w:rsidR="00A25FAE">
                  <w:rPr>
                    <w:noProof/>
                    <w:webHidden/>
                  </w:rPr>
                  <w:t>23</w:t>
                </w:r>
                <w:r w:rsidR="00A25FAE">
                  <w:rPr>
                    <w:noProof/>
                    <w:webHidden/>
                  </w:rPr>
                  <w:fldChar w:fldCharType="end"/>
                </w:r>
              </w:hyperlink>
            </w:p>
            <w:p w14:paraId="3791E668" w14:textId="77777777" w:rsidR="00A25FAE" w:rsidRDefault="00456014">
              <w:pPr>
                <w:pStyle w:val="TDC2"/>
                <w:tabs>
                  <w:tab w:val="left" w:pos="880"/>
                  <w:tab w:val="right" w:leader="dot" w:pos="9962"/>
                </w:tabs>
                <w:rPr>
                  <w:rFonts w:eastAsiaTheme="minorEastAsia"/>
                  <w:noProof/>
                  <w:lang w:eastAsia="es-CL"/>
                </w:rPr>
              </w:pPr>
              <w:hyperlink w:anchor="_Toc403481600" w:history="1">
                <w:r w:rsidR="00A25FAE" w:rsidRPr="00A77575">
                  <w:rPr>
                    <w:rStyle w:val="Hipervnculo"/>
                    <w:noProof/>
                  </w:rPr>
                  <w:t>6.4.</w:t>
                </w:r>
                <w:r w:rsidR="00A25FAE">
                  <w:rPr>
                    <w:rFonts w:eastAsiaTheme="minorEastAsia"/>
                    <w:noProof/>
                    <w:lang w:eastAsia="es-CL"/>
                  </w:rPr>
                  <w:tab/>
                </w:r>
                <w:r w:rsidR="00A25FAE" w:rsidRPr="00A77575">
                  <w:rPr>
                    <w:rStyle w:val="Hipervnculo"/>
                    <w:noProof/>
                  </w:rPr>
                  <w:t>Evaluación de la norma secundaria para SO</w:t>
                </w:r>
                <w:r w:rsidR="00A25FAE" w:rsidRPr="00A77575">
                  <w:rPr>
                    <w:rStyle w:val="Hipervnculo"/>
                    <w:noProof/>
                    <w:vertAlign w:val="subscript"/>
                  </w:rPr>
                  <w:t>2</w:t>
                </w:r>
                <w:r w:rsidR="00A25FAE">
                  <w:rPr>
                    <w:noProof/>
                    <w:webHidden/>
                  </w:rPr>
                  <w:tab/>
                </w:r>
                <w:r w:rsidR="00A25FAE">
                  <w:rPr>
                    <w:noProof/>
                    <w:webHidden/>
                  </w:rPr>
                  <w:fldChar w:fldCharType="begin"/>
                </w:r>
                <w:r w:rsidR="00A25FAE">
                  <w:rPr>
                    <w:noProof/>
                    <w:webHidden/>
                  </w:rPr>
                  <w:instrText xml:space="preserve"> PAGEREF _Toc403481600 \h </w:instrText>
                </w:r>
                <w:r w:rsidR="00A25FAE">
                  <w:rPr>
                    <w:noProof/>
                    <w:webHidden/>
                  </w:rPr>
                </w:r>
                <w:r w:rsidR="00A25FAE">
                  <w:rPr>
                    <w:noProof/>
                    <w:webHidden/>
                  </w:rPr>
                  <w:fldChar w:fldCharType="separate"/>
                </w:r>
                <w:r w:rsidR="00A25FAE">
                  <w:rPr>
                    <w:noProof/>
                    <w:webHidden/>
                  </w:rPr>
                  <w:t>24</w:t>
                </w:r>
                <w:r w:rsidR="00A25FAE">
                  <w:rPr>
                    <w:noProof/>
                    <w:webHidden/>
                  </w:rPr>
                  <w:fldChar w:fldCharType="end"/>
                </w:r>
              </w:hyperlink>
            </w:p>
            <w:p w14:paraId="734104F6" w14:textId="77777777" w:rsidR="00A25FAE" w:rsidRDefault="00456014">
              <w:pPr>
                <w:pStyle w:val="TDC3"/>
                <w:tabs>
                  <w:tab w:val="left" w:pos="1320"/>
                  <w:tab w:val="right" w:leader="dot" w:pos="9962"/>
                </w:tabs>
                <w:rPr>
                  <w:rFonts w:eastAsiaTheme="minorEastAsia"/>
                  <w:noProof/>
                  <w:lang w:eastAsia="es-CL"/>
                </w:rPr>
              </w:pPr>
              <w:hyperlink w:anchor="_Toc403481601" w:history="1">
                <w:r w:rsidR="00A25FAE" w:rsidRPr="00A77575">
                  <w:rPr>
                    <w:rStyle w:val="Hipervnculo"/>
                    <w:noProof/>
                  </w:rPr>
                  <w:t>6.4.1.</w:t>
                </w:r>
                <w:r w:rsidR="00A25FAE">
                  <w:rPr>
                    <w:rFonts w:eastAsiaTheme="minorEastAsia"/>
                    <w:noProof/>
                    <w:lang w:eastAsia="es-CL"/>
                  </w:rPr>
                  <w:tab/>
                </w:r>
                <w:r w:rsidR="00A25FAE" w:rsidRPr="00A77575">
                  <w:rPr>
                    <w:rStyle w:val="Hipervnculo"/>
                    <w:noProof/>
                  </w:rPr>
                  <w:t>Evaluación de la norma secundaria 24 horas SO</w:t>
                </w:r>
                <w:r w:rsidR="00A25FAE" w:rsidRPr="00A77575">
                  <w:rPr>
                    <w:rStyle w:val="Hipervnculo"/>
                    <w:noProof/>
                    <w:vertAlign w:val="subscript"/>
                  </w:rPr>
                  <w:t>2</w:t>
                </w:r>
                <w:r w:rsidR="00A25FAE">
                  <w:rPr>
                    <w:noProof/>
                    <w:webHidden/>
                  </w:rPr>
                  <w:tab/>
                </w:r>
                <w:r w:rsidR="00A25FAE">
                  <w:rPr>
                    <w:noProof/>
                    <w:webHidden/>
                  </w:rPr>
                  <w:fldChar w:fldCharType="begin"/>
                </w:r>
                <w:r w:rsidR="00A25FAE">
                  <w:rPr>
                    <w:noProof/>
                    <w:webHidden/>
                  </w:rPr>
                  <w:instrText xml:space="preserve"> PAGEREF _Toc403481601 \h </w:instrText>
                </w:r>
                <w:r w:rsidR="00A25FAE">
                  <w:rPr>
                    <w:noProof/>
                    <w:webHidden/>
                  </w:rPr>
                </w:r>
                <w:r w:rsidR="00A25FAE">
                  <w:rPr>
                    <w:noProof/>
                    <w:webHidden/>
                  </w:rPr>
                  <w:fldChar w:fldCharType="separate"/>
                </w:r>
                <w:r w:rsidR="00A25FAE">
                  <w:rPr>
                    <w:noProof/>
                    <w:webHidden/>
                  </w:rPr>
                  <w:t>24</w:t>
                </w:r>
                <w:r w:rsidR="00A25FAE">
                  <w:rPr>
                    <w:noProof/>
                    <w:webHidden/>
                  </w:rPr>
                  <w:fldChar w:fldCharType="end"/>
                </w:r>
              </w:hyperlink>
            </w:p>
            <w:p w14:paraId="206841C3" w14:textId="77777777" w:rsidR="00A25FAE" w:rsidRDefault="00456014">
              <w:pPr>
                <w:pStyle w:val="TDC3"/>
                <w:tabs>
                  <w:tab w:val="left" w:pos="1320"/>
                  <w:tab w:val="right" w:leader="dot" w:pos="9962"/>
                </w:tabs>
                <w:rPr>
                  <w:rFonts w:eastAsiaTheme="minorEastAsia"/>
                  <w:noProof/>
                  <w:lang w:eastAsia="es-CL"/>
                </w:rPr>
              </w:pPr>
              <w:hyperlink w:anchor="_Toc403481602" w:history="1">
                <w:r w:rsidR="00A25FAE" w:rsidRPr="00A77575">
                  <w:rPr>
                    <w:rStyle w:val="Hipervnculo"/>
                    <w:noProof/>
                  </w:rPr>
                  <w:t>6.4.2.</w:t>
                </w:r>
                <w:r w:rsidR="00A25FAE">
                  <w:rPr>
                    <w:rFonts w:eastAsiaTheme="minorEastAsia"/>
                    <w:noProof/>
                    <w:lang w:eastAsia="es-CL"/>
                  </w:rPr>
                  <w:tab/>
                </w:r>
                <w:r w:rsidR="00A25FAE" w:rsidRPr="00A77575">
                  <w:rPr>
                    <w:rStyle w:val="Hipervnculo"/>
                    <w:noProof/>
                  </w:rPr>
                  <w:t>Evaluación de la norma secundaria anual de SO</w:t>
                </w:r>
                <w:r w:rsidR="00A25FAE" w:rsidRPr="00A77575">
                  <w:rPr>
                    <w:rStyle w:val="Hipervnculo"/>
                    <w:noProof/>
                    <w:vertAlign w:val="subscript"/>
                  </w:rPr>
                  <w:t>2</w:t>
                </w:r>
                <w:r w:rsidR="00A25FAE">
                  <w:rPr>
                    <w:noProof/>
                    <w:webHidden/>
                  </w:rPr>
                  <w:tab/>
                </w:r>
                <w:r w:rsidR="00A25FAE">
                  <w:rPr>
                    <w:noProof/>
                    <w:webHidden/>
                  </w:rPr>
                  <w:fldChar w:fldCharType="begin"/>
                </w:r>
                <w:r w:rsidR="00A25FAE">
                  <w:rPr>
                    <w:noProof/>
                    <w:webHidden/>
                  </w:rPr>
                  <w:instrText xml:space="preserve"> PAGEREF _Toc403481602 \h </w:instrText>
                </w:r>
                <w:r w:rsidR="00A25FAE">
                  <w:rPr>
                    <w:noProof/>
                    <w:webHidden/>
                  </w:rPr>
                </w:r>
                <w:r w:rsidR="00A25FAE">
                  <w:rPr>
                    <w:noProof/>
                    <w:webHidden/>
                  </w:rPr>
                  <w:fldChar w:fldCharType="separate"/>
                </w:r>
                <w:r w:rsidR="00A25FAE">
                  <w:rPr>
                    <w:noProof/>
                    <w:webHidden/>
                  </w:rPr>
                  <w:t>25</w:t>
                </w:r>
                <w:r w:rsidR="00A25FAE">
                  <w:rPr>
                    <w:noProof/>
                    <w:webHidden/>
                  </w:rPr>
                  <w:fldChar w:fldCharType="end"/>
                </w:r>
              </w:hyperlink>
            </w:p>
            <w:p w14:paraId="5AAF9AFF" w14:textId="77777777" w:rsidR="00A25FAE" w:rsidRDefault="00456014">
              <w:pPr>
                <w:pStyle w:val="TDC3"/>
                <w:tabs>
                  <w:tab w:val="left" w:pos="1320"/>
                  <w:tab w:val="right" w:leader="dot" w:pos="9962"/>
                </w:tabs>
                <w:rPr>
                  <w:rFonts w:eastAsiaTheme="minorEastAsia"/>
                  <w:noProof/>
                  <w:lang w:eastAsia="es-CL"/>
                </w:rPr>
              </w:pPr>
              <w:hyperlink w:anchor="_Toc403481603" w:history="1">
                <w:r w:rsidR="00A25FAE" w:rsidRPr="00A77575">
                  <w:rPr>
                    <w:rStyle w:val="Hipervnculo"/>
                    <w:noProof/>
                  </w:rPr>
                  <w:t>6.4.3.</w:t>
                </w:r>
                <w:r w:rsidR="00A25FAE">
                  <w:rPr>
                    <w:rFonts w:eastAsiaTheme="minorEastAsia"/>
                    <w:noProof/>
                    <w:lang w:eastAsia="es-CL"/>
                  </w:rPr>
                  <w:tab/>
                </w:r>
                <w:r w:rsidR="00A25FAE" w:rsidRPr="00A77575">
                  <w:rPr>
                    <w:rStyle w:val="Hipervnculo"/>
                    <w:noProof/>
                  </w:rPr>
                  <w:t>Evaluación de la norma secundaria a nivel horario para SO</w:t>
                </w:r>
                <w:r w:rsidR="00A25FAE" w:rsidRPr="00A77575">
                  <w:rPr>
                    <w:rStyle w:val="Hipervnculo"/>
                    <w:noProof/>
                    <w:vertAlign w:val="subscript"/>
                  </w:rPr>
                  <w:t>2</w:t>
                </w:r>
                <w:r w:rsidR="00A25FAE">
                  <w:rPr>
                    <w:noProof/>
                    <w:webHidden/>
                  </w:rPr>
                  <w:tab/>
                </w:r>
                <w:r w:rsidR="00A25FAE">
                  <w:rPr>
                    <w:noProof/>
                    <w:webHidden/>
                  </w:rPr>
                  <w:fldChar w:fldCharType="begin"/>
                </w:r>
                <w:r w:rsidR="00A25FAE">
                  <w:rPr>
                    <w:noProof/>
                    <w:webHidden/>
                  </w:rPr>
                  <w:instrText xml:space="preserve"> PAGEREF _Toc403481603 \h </w:instrText>
                </w:r>
                <w:r w:rsidR="00A25FAE">
                  <w:rPr>
                    <w:noProof/>
                    <w:webHidden/>
                  </w:rPr>
                </w:r>
                <w:r w:rsidR="00A25FAE">
                  <w:rPr>
                    <w:noProof/>
                    <w:webHidden/>
                  </w:rPr>
                  <w:fldChar w:fldCharType="separate"/>
                </w:r>
                <w:r w:rsidR="00A25FAE">
                  <w:rPr>
                    <w:noProof/>
                    <w:webHidden/>
                  </w:rPr>
                  <w:t>25</w:t>
                </w:r>
                <w:r w:rsidR="00A25FAE">
                  <w:rPr>
                    <w:noProof/>
                    <w:webHidden/>
                  </w:rPr>
                  <w:fldChar w:fldCharType="end"/>
                </w:r>
              </w:hyperlink>
            </w:p>
            <w:p w14:paraId="1DDA1B94" w14:textId="77777777" w:rsidR="00A25FAE" w:rsidRDefault="00456014">
              <w:pPr>
                <w:pStyle w:val="TDC1"/>
                <w:rPr>
                  <w:rFonts w:eastAsiaTheme="minorEastAsia"/>
                  <w:noProof/>
                  <w:lang w:eastAsia="es-CL"/>
                </w:rPr>
              </w:pPr>
              <w:hyperlink w:anchor="_Toc403481604" w:history="1">
                <w:r w:rsidR="00A25FAE" w:rsidRPr="00A77575">
                  <w:rPr>
                    <w:rStyle w:val="Hipervnculo"/>
                    <w:noProof/>
                  </w:rPr>
                  <w:t>7.</w:t>
                </w:r>
                <w:r w:rsidR="00A25FAE">
                  <w:rPr>
                    <w:rFonts w:eastAsiaTheme="minorEastAsia"/>
                    <w:noProof/>
                    <w:lang w:eastAsia="es-CL"/>
                  </w:rPr>
                  <w:tab/>
                </w:r>
                <w:r w:rsidR="00A25FAE" w:rsidRPr="00A77575">
                  <w:rPr>
                    <w:rStyle w:val="Hipervnculo"/>
                    <w:noProof/>
                  </w:rPr>
                  <w:t>CONCLUSIONES</w:t>
                </w:r>
                <w:r w:rsidR="00A25FAE">
                  <w:rPr>
                    <w:noProof/>
                    <w:webHidden/>
                  </w:rPr>
                  <w:tab/>
                </w:r>
                <w:r w:rsidR="00A25FAE">
                  <w:rPr>
                    <w:noProof/>
                    <w:webHidden/>
                  </w:rPr>
                  <w:fldChar w:fldCharType="begin"/>
                </w:r>
                <w:r w:rsidR="00A25FAE">
                  <w:rPr>
                    <w:noProof/>
                    <w:webHidden/>
                  </w:rPr>
                  <w:instrText xml:space="preserve"> PAGEREF _Toc403481604 \h </w:instrText>
                </w:r>
                <w:r w:rsidR="00A25FAE">
                  <w:rPr>
                    <w:noProof/>
                    <w:webHidden/>
                  </w:rPr>
                </w:r>
                <w:r w:rsidR="00A25FAE">
                  <w:rPr>
                    <w:noProof/>
                    <w:webHidden/>
                  </w:rPr>
                  <w:fldChar w:fldCharType="separate"/>
                </w:r>
                <w:r w:rsidR="00A25FAE">
                  <w:rPr>
                    <w:noProof/>
                    <w:webHidden/>
                  </w:rPr>
                  <w:t>27</w:t>
                </w:r>
                <w:r w:rsidR="00A25FAE">
                  <w:rPr>
                    <w:noProof/>
                    <w:webHidden/>
                  </w:rPr>
                  <w:fldChar w:fldCharType="end"/>
                </w:r>
              </w:hyperlink>
            </w:p>
            <w:p w14:paraId="5360C8AB" w14:textId="77777777" w:rsidR="00A25FAE" w:rsidRDefault="00456014">
              <w:pPr>
                <w:pStyle w:val="TDC1"/>
                <w:rPr>
                  <w:rFonts w:eastAsiaTheme="minorEastAsia"/>
                  <w:noProof/>
                  <w:lang w:eastAsia="es-CL"/>
                </w:rPr>
              </w:pPr>
              <w:hyperlink w:anchor="_Toc403481605" w:history="1">
                <w:r w:rsidR="00A25FAE" w:rsidRPr="00A77575">
                  <w:rPr>
                    <w:rStyle w:val="Hipervnculo"/>
                    <w:noProof/>
                  </w:rPr>
                  <w:t>8.</w:t>
                </w:r>
                <w:r w:rsidR="00A25FAE">
                  <w:rPr>
                    <w:rFonts w:eastAsiaTheme="minorEastAsia"/>
                    <w:noProof/>
                    <w:lang w:eastAsia="es-CL"/>
                  </w:rPr>
                  <w:tab/>
                </w:r>
                <w:r w:rsidR="00A25FAE" w:rsidRPr="00A77575">
                  <w:rPr>
                    <w:rStyle w:val="Hipervnculo"/>
                    <w:noProof/>
                  </w:rPr>
                  <w:t>ANEXOS</w:t>
                </w:r>
                <w:r w:rsidR="00A25FAE">
                  <w:rPr>
                    <w:noProof/>
                    <w:webHidden/>
                  </w:rPr>
                  <w:tab/>
                </w:r>
                <w:r w:rsidR="00A25FAE">
                  <w:rPr>
                    <w:noProof/>
                    <w:webHidden/>
                  </w:rPr>
                  <w:fldChar w:fldCharType="begin"/>
                </w:r>
                <w:r w:rsidR="00A25FAE">
                  <w:rPr>
                    <w:noProof/>
                    <w:webHidden/>
                  </w:rPr>
                  <w:instrText xml:space="preserve"> PAGEREF _Toc403481605 \h </w:instrText>
                </w:r>
                <w:r w:rsidR="00A25FAE">
                  <w:rPr>
                    <w:noProof/>
                    <w:webHidden/>
                  </w:rPr>
                </w:r>
                <w:r w:rsidR="00A25FAE">
                  <w:rPr>
                    <w:noProof/>
                    <w:webHidden/>
                  </w:rPr>
                  <w:fldChar w:fldCharType="separate"/>
                </w:r>
                <w:r w:rsidR="00A25FAE">
                  <w:rPr>
                    <w:noProof/>
                    <w:webHidden/>
                  </w:rPr>
                  <w:t>29</w:t>
                </w:r>
                <w:r w:rsidR="00A25FAE">
                  <w:rPr>
                    <w:noProof/>
                    <w:webHidden/>
                  </w:rPr>
                  <w:fldChar w:fldCharType="end"/>
                </w:r>
              </w:hyperlink>
            </w:p>
            <w:p w14:paraId="79234DCD" w14:textId="77777777" w:rsidR="00D149DA" w:rsidRPr="00363911" w:rsidRDefault="00C027F8" w:rsidP="00AD3532">
              <w:pPr>
                <w:pStyle w:val="TDC3"/>
                <w:tabs>
                  <w:tab w:val="right" w:leader="dot" w:pos="9962"/>
                </w:tabs>
              </w:pPr>
              <w:r w:rsidRPr="00363911">
                <w:rPr>
                  <w:b/>
                  <w:bCs/>
                </w:rPr>
                <w:fldChar w:fldCharType="end"/>
              </w:r>
            </w:p>
          </w:sdtContent>
        </w:sdt>
        <w:p w14:paraId="5A6CB738" w14:textId="77777777" w:rsidR="00724F8C" w:rsidRPr="00363911" w:rsidRDefault="00724F8C">
          <w:pPr>
            <w:rPr>
              <w:rFonts w:ascii="Calibri" w:eastAsia="Calibri" w:hAnsi="Calibri" w:cs="Times New Roman"/>
            </w:rPr>
          </w:pPr>
          <w:r w:rsidRPr="00363911">
            <w:rPr>
              <w:rFonts w:ascii="Calibri" w:eastAsia="Calibri" w:hAnsi="Calibri" w:cs="Times New Roman"/>
            </w:rPr>
            <w:br w:type="page"/>
          </w:r>
        </w:p>
        <w:p w14:paraId="17BDC207" w14:textId="77777777" w:rsidR="00724F8C" w:rsidRPr="00363911" w:rsidRDefault="00724F8C" w:rsidP="00D149DA">
          <w:pPr>
            <w:spacing w:after="0" w:line="240" w:lineRule="auto"/>
            <w:rPr>
              <w:rFonts w:ascii="Calibri" w:eastAsia="Calibri" w:hAnsi="Calibri" w:cs="Times New Roman"/>
            </w:rPr>
            <w:sectPr w:rsidR="00724F8C" w:rsidRPr="00363911" w:rsidSect="001F12FB">
              <w:footerReference w:type="default" r:id="rId12"/>
              <w:footerReference w:type="first" r:id="rId13"/>
              <w:pgSz w:w="12240" w:h="15840" w:code="1"/>
              <w:pgMar w:top="1134" w:right="1134" w:bottom="1134" w:left="1134" w:header="709" w:footer="709" w:gutter="0"/>
              <w:cols w:space="708"/>
              <w:titlePg/>
              <w:docGrid w:linePitch="360"/>
            </w:sectPr>
          </w:pPr>
        </w:p>
        <w:p w14:paraId="65C9427C" w14:textId="77777777" w:rsidR="00503666" w:rsidRPr="00363911" w:rsidRDefault="00503666" w:rsidP="00487614">
          <w:pPr>
            <w:pStyle w:val="Ttulo1"/>
            <w:rPr>
              <w:caps w:val="0"/>
            </w:rPr>
          </w:pPr>
          <w:bookmarkStart w:id="9" w:name="_Toc403481582"/>
          <w:bookmarkStart w:id="10" w:name="_Toc365562057"/>
          <w:r w:rsidRPr="00363911">
            <w:rPr>
              <w:caps w:val="0"/>
            </w:rPr>
            <w:lastRenderedPageBreak/>
            <w:t>RESUMEN EJECUTIVO</w:t>
          </w:r>
          <w:bookmarkEnd w:id="9"/>
        </w:p>
        <w:p w14:paraId="750874DF" w14:textId="2F2D99DA" w:rsidR="007B6913" w:rsidRPr="00363911" w:rsidRDefault="007B6913" w:rsidP="009770C0">
          <w:pPr>
            <w:jc w:val="both"/>
          </w:pPr>
          <w:r w:rsidRPr="00363911">
            <w:t>El presente documento da cuenta de la evaluación del cumplimiento de la</w:t>
          </w:r>
          <w:r w:rsidR="003569C5" w:rsidRPr="00363911">
            <w:t>s</w:t>
          </w:r>
          <w:r w:rsidRPr="00363911">
            <w:t xml:space="preserve"> norma</w:t>
          </w:r>
          <w:r w:rsidR="003569C5" w:rsidRPr="00363911">
            <w:t>s de calidad del aire: para MP10, contenida en el D.S. N°</w:t>
          </w:r>
          <w:r w:rsidR="00126D0F">
            <w:t xml:space="preserve"> </w:t>
          </w:r>
          <w:r w:rsidR="008506A8">
            <w:t>59</w:t>
          </w:r>
          <w:r w:rsidR="003569C5" w:rsidRPr="00363911">
            <w:t>/</w:t>
          </w:r>
          <w:r w:rsidR="008506A8">
            <w:t>1998</w:t>
          </w:r>
          <w:r w:rsidR="002F63B9">
            <w:t xml:space="preserve"> </w:t>
          </w:r>
          <w:r w:rsidR="002F63B9" w:rsidRPr="007467D5">
            <w:t xml:space="preserve">del </w:t>
          </w:r>
          <w:hyperlink r:id="rId14" w:history="1">
            <w:r w:rsidR="002F63B9" w:rsidRPr="007467D5">
              <w:t>Ministerio Secretaria General de la Presidencia</w:t>
            </w:r>
          </w:hyperlink>
          <w:r w:rsidR="008506A8">
            <w:t>, modificado por el D.S. N°</w:t>
          </w:r>
          <w:r w:rsidR="00126D0F">
            <w:t xml:space="preserve"> </w:t>
          </w:r>
          <w:r w:rsidR="00883D8D">
            <w:t>45</w:t>
          </w:r>
          <w:r w:rsidR="008506A8">
            <w:t>/20</w:t>
          </w:r>
          <w:r w:rsidR="00883D8D">
            <w:t xml:space="preserve">01 </w:t>
          </w:r>
          <w:r w:rsidR="00425A26" w:rsidRPr="007467D5">
            <w:t xml:space="preserve">del </w:t>
          </w:r>
          <w:hyperlink r:id="rId15" w:history="1">
            <w:r w:rsidR="00425A26" w:rsidRPr="007467D5">
              <w:t>Ministerio Secretaria General de la Presidencia</w:t>
            </w:r>
          </w:hyperlink>
          <w:r w:rsidR="003569C5" w:rsidRPr="00363911">
            <w:t>; para MP2,5, contenida en el D.S. N°</w:t>
          </w:r>
          <w:r w:rsidR="00126D0F">
            <w:t xml:space="preserve"> </w:t>
          </w:r>
          <w:r w:rsidR="003569C5" w:rsidRPr="00363911">
            <w:t xml:space="preserve">12/2011 del </w:t>
          </w:r>
          <w:hyperlink r:id="rId16" w:history="1">
            <w:r w:rsidR="00883D8D" w:rsidRPr="007467D5">
              <w:t>Ministerio</w:t>
            </w:r>
            <w:r w:rsidR="00883D8D">
              <w:t xml:space="preserve"> del Medio Ambiente</w:t>
            </w:r>
          </w:hyperlink>
          <w:r w:rsidR="008F276D">
            <w:t>;</w:t>
          </w:r>
          <w:r w:rsidR="007373CA">
            <w:t xml:space="preserve"> norma primaria para</w:t>
          </w:r>
          <w:r w:rsidR="003569C5" w:rsidRPr="007467D5">
            <w:t xml:space="preserve"> SO</w:t>
          </w:r>
          <w:r w:rsidR="003569C5" w:rsidRPr="007467D5">
            <w:rPr>
              <w:vertAlign w:val="subscript"/>
            </w:rPr>
            <w:t>2</w:t>
          </w:r>
          <w:r w:rsidR="003569C5" w:rsidRPr="007467D5">
            <w:t>, contenida en el D.S. N°</w:t>
          </w:r>
          <w:r w:rsidR="00126D0F">
            <w:t xml:space="preserve"> </w:t>
          </w:r>
          <w:r w:rsidR="003569C5" w:rsidRPr="007467D5">
            <w:t xml:space="preserve">113/2002 del </w:t>
          </w:r>
          <w:hyperlink r:id="rId17" w:history="1">
            <w:r w:rsidR="003569C5" w:rsidRPr="007467D5">
              <w:t>Ministerio Secretaria General de la Presidencia</w:t>
            </w:r>
          </w:hyperlink>
          <w:r w:rsidR="008F276D">
            <w:t>;</w:t>
          </w:r>
          <w:r w:rsidR="007373CA">
            <w:t xml:space="preserve"> y norma secundaria para </w:t>
          </w:r>
          <w:r w:rsidR="007373CA" w:rsidRPr="007467D5">
            <w:t>SO</w:t>
          </w:r>
          <w:r w:rsidR="007373CA" w:rsidRPr="007467D5">
            <w:rPr>
              <w:vertAlign w:val="subscript"/>
            </w:rPr>
            <w:t>2</w:t>
          </w:r>
          <w:r w:rsidR="00A5459C" w:rsidRPr="007467D5">
            <w:t xml:space="preserve">, </w:t>
          </w:r>
          <w:r w:rsidR="007373CA">
            <w:t>contenida en el D.S. N°</w:t>
          </w:r>
          <w:r w:rsidR="00126D0F">
            <w:t xml:space="preserve"> </w:t>
          </w:r>
          <w:r w:rsidR="000E2116">
            <w:t>22/20</w:t>
          </w:r>
          <w:r w:rsidR="00D065B9">
            <w:t xml:space="preserve">09 </w:t>
          </w:r>
          <w:r w:rsidR="000E2116" w:rsidRPr="007467D5">
            <w:t xml:space="preserve">del </w:t>
          </w:r>
          <w:hyperlink r:id="rId18" w:history="1">
            <w:r w:rsidR="000E2116" w:rsidRPr="007467D5">
              <w:t>Ministerio Secretaria General de la Presidencia</w:t>
            </w:r>
          </w:hyperlink>
          <w:r w:rsidR="002F4F89">
            <w:t>. Lo anterior</w:t>
          </w:r>
          <w:r w:rsidR="000E2116">
            <w:t xml:space="preserve"> </w:t>
          </w:r>
          <w:r w:rsidR="00A5459C" w:rsidRPr="007467D5">
            <w:t xml:space="preserve">de acuerdo a lo establecido </w:t>
          </w:r>
          <w:r w:rsidR="009770C0" w:rsidRPr="007467D5">
            <w:t xml:space="preserve">en el Artículo </w:t>
          </w:r>
          <w:r w:rsidR="008506A8" w:rsidRPr="007467D5">
            <w:t xml:space="preserve">16° del párrafo ll, </w:t>
          </w:r>
          <w:r w:rsidR="008506A8" w:rsidRPr="007467D5">
            <w:rPr>
              <w:rFonts w:ascii="Calibri" w:hAnsi="Calibri" w:cs="Calibri"/>
              <w:szCs w:val="20"/>
            </w:rPr>
            <w:t>de la Ley Orgánica de la Superintendencia del Medio Ambiente</w:t>
          </w:r>
          <w:r w:rsidR="002F4F89">
            <w:t>:</w:t>
          </w:r>
          <w:r w:rsidR="009770C0" w:rsidRPr="007467D5">
            <w:t xml:space="preserve"> “Corresponderá a la Superintendencia del Medio Ambiente, fiscalizar el cumplimiento de las </w:t>
          </w:r>
          <w:r w:rsidR="008506A8" w:rsidRPr="007467D5">
            <w:t>normas de calidad y normas de emisión de cada región</w:t>
          </w:r>
          <w:r w:rsidR="007467D5" w:rsidRPr="007467D5">
            <w:t>, incluida la Metropolitana</w:t>
          </w:r>
          <w:r w:rsidR="009770C0" w:rsidRPr="007467D5">
            <w:t>.</w:t>
          </w:r>
          <w:r w:rsidR="00AA21CF" w:rsidRPr="007467D5">
            <w:t>”</w:t>
          </w:r>
        </w:p>
        <w:p w14:paraId="60788971" w14:textId="361469FB" w:rsidR="007B6913" w:rsidRPr="00363911" w:rsidRDefault="007B6913" w:rsidP="009770C0">
          <w:pPr>
            <w:jc w:val="both"/>
          </w:pPr>
          <w:r w:rsidRPr="00363911">
            <w:t xml:space="preserve">La actividad de fiscalización </w:t>
          </w:r>
          <w:r w:rsidR="00F94F65" w:rsidRPr="00363911">
            <w:t>de la</w:t>
          </w:r>
          <w:r w:rsidR="00D01D87" w:rsidRPr="00363911">
            <w:t>s</w:t>
          </w:r>
          <w:r w:rsidR="00F94F65" w:rsidRPr="00363911">
            <w:t xml:space="preserve"> norma</w:t>
          </w:r>
          <w:r w:rsidR="00D01D87" w:rsidRPr="00363911">
            <w:t>s</w:t>
          </w:r>
          <w:r w:rsidR="00310185">
            <w:t xml:space="preserve"> </w:t>
          </w:r>
          <w:r w:rsidR="00D01D87" w:rsidRPr="00363911">
            <w:t xml:space="preserve">de calidad del aire </w:t>
          </w:r>
          <w:r w:rsidR="0072117A">
            <w:t xml:space="preserve">corresponde a un examen de información </w:t>
          </w:r>
          <w:r w:rsidR="00F94F65" w:rsidRPr="00363911">
            <w:t>para</w:t>
          </w:r>
          <w:r w:rsidR="00D01D87" w:rsidRPr="00363911">
            <w:t>;</w:t>
          </w:r>
          <w:r w:rsidR="00F94F65" w:rsidRPr="00363911">
            <w:t xml:space="preserve"> MP2,5</w:t>
          </w:r>
          <w:r w:rsidR="00B91094" w:rsidRPr="00363911">
            <w:t>, MP10 y SO</w:t>
          </w:r>
          <w:r w:rsidR="00B91094" w:rsidRPr="00363911">
            <w:rPr>
              <w:vertAlign w:val="subscript"/>
            </w:rPr>
            <w:t>2</w:t>
          </w:r>
          <w:r w:rsidR="00D01D87" w:rsidRPr="00363911">
            <w:t xml:space="preserve">; </w:t>
          </w:r>
          <w:r w:rsidR="0072117A">
            <w:t xml:space="preserve">donde se </w:t>
          </w:r>
          <w:r w:rsidRPr="00363911">
            <w:t>consider</w:t>
          </w:r>
          <w:r w:rsidR="0072117A">
            <w:t>aron</w:t>
          </w:r>
          <w:r w:rsidRPr="00363911">
            <w:t xml:space="preserve"> </w:t>
          </w:r>
          <w:r w:rsidR="00D01D87" w:rsidRPr="00363911">
            <w:t>los datos validados</w:t>
          </w:r>
          <w:r w:rsidR="00B56D94" w:rsidRPr="00363911">
            <w:t xml:space="preserve"> proporcionados por la Secretaria Regional Ministerial de Salud de la Región de Val</w:t>
          </w:r>
          <w:r w:rsidR="00B91094" w:rsidRPr="00363911">
            <w:t>paraíso</w:t>
          </w:r>
          <w:r w:rsidR="00D01D87" w:rsidRPr="00363911">
            <w:t xml:space="preserve"> para los años 2011 y 2012. Para el año 2013 se realizó una auditoria y validación de los datos proporcionados</w:t>
          </w:r>
          <w:r w:rsidR="00786507">
            <w:t xml:space="preserve"> por los titulares;</w:t>
          </w:r>
          <w:r w:rsidR="00B91094" w:rsidRPr="00363911">
            <w:t xml:space="preserve"> </w:t>
          </w:r>
          <w:r w:rsidR="00631CA2">
            <w:t>AESGener</w:t>
          </w:r>
          <w:r w:rsidR="001C1948">
            <w:t xml:space="preserve"> - </w:t>
          </w:r>
          <w:r w:rsidR="00B56D94" w:rsidRPr="00363911">
            <w:t>CODELCO División Ventanas</w:t>
          </w:r>
          <w:r w:rsidR="00786507">
            <w:t xml:space="preserve"> y ENAP Refinerías</w:t>
          </w:r>
          <w:r w:rsidR="00F94F65" w:rsidRPr="00363911">
            <w:t xml:space="preserve">, de las estaciones de la </w:t>
          </w:r>
          <w:r w:rsidR="0058235E" w:rsidRPr="00363911">
            <w:t xml:space="preserve">Red </w:t>
          </w:r>
          <w:r w:rsidR="00B56D94" w:rsidRPr="00363911">
            <w:t>de Ventanas</w:t>
          </w:r>
          <w:r w:rsidR="00310185">
            <w:t xml:space="preserve"> </w:t>
          </w:r>
          <w:r w:rsidR="00342EE4">
            <w:t>y de las estaciones de la R</w:t>
          </w:r>
          <w:r w:rsidR="001C6E47">
            <w:t xml:space="preserve">ed de ENAP Refinerías, </w:t>
          </w:r>
          <w:r w:rsidR="00F94F65" w:rsidRPr="00363911">
            <w:t>declaradas como estaciones de monitoreo con representatividad poblacional para MP2,5</w:t>
          </w:r>
          <w:r w:rsidR="002F4F89">
            <w:t xml:space="preserve"> y </w:t>
          </w:r>
          <w:r w:rsidR="000E2116">
            <w:t xml:space="preserve">MP10 (EMRPMP10 y EMRPMP2,5), </w:t>
          </w:r>
          <w:r w:rsidR="00D01D87" w:rsidRPr="00363911">
            <w:t>representatividad poblacional para gases SO</w:t>
          </w:r>
          <w:r w:rsidR="00D01D87" w:rsidRPr="00363911">
            <w:rPr>
              <w:vertAlign w:val="subscript"/>
            </w:rPr>
            <w:t>2</w:t>
          </w:r>
          <w:r w:rsidR="00D01D87" w:rsidRPr="00363911">
            <w:t xml:space="preserve"> (EMRPG)</w:t>
          </w:r>
          <w:r w:rsidR="000E2116">
            <w:t xml:space="preserve"> y representatividad para recursos naturales</w:t>
          </w:r>
          <w:r w:rsidR="00287D87" w:rsidRPr="00363911">
            <w:t xml:space="preserve">. Las </w:t>
          </w:r>
          <w:r w:rsidR="00786507">
            <w:t xml:space="preserve">9 </w:t>
          </w:r>
          <w:r w:rsidR="00287D87" w:rsidRPr="00363911">
            <w:t>estaciones declaradas como</w:t>
          </w:r>
          <w:r w:rsidR="00D07797" w:rsidRPr="00363911">
            <w:t xml:space="preserve"> EMRP</w:t>
          </w:r>
          <w:r w:rsidR="00310185">
            <w:t xml:space="preserve">MP, </w:t>
          </w:r>
          <w:r w:rsidR="00D01D87" w:rsidRPr="00363911">
            <w:t>EMRPG</w:t>
          </w:r>
          <w:r w:rsidR="00310185">
            <w:t xml:space="preserve"> </w:t>
          </w:r>
          <w:r w:rsidR="000E2116">
            <w:t xml:space="preserve">y EMRRN, </w:t>
          </w:r>
          <w:r w:rsidR="00D07797" w:rsidRPr="00363911">
            <w:t>corresponden a</w:t>
          </w:r>
          <w:r w:rsidR="00F94F65" w:rsidRPr="00363911">
            <w:t xml:space="preserve">: </w:t>
          </w:r>
          <w:r w:rsidR="00E3390E" w:rsidRPr="00363911">
            <w:t>Quintero, La Greda, Puchunca</w:t>
          </w:r>
          <w:r w:rsidR="000E2116">
            <w:t>ví, Maitenes</w:t>
          </w:r>
          <w:r w:rsidR="00786507">
            <w:t xml:space="preserve">, </w:t>
          </w:r>
          <w:r w:rsidR="000E2116">
            <w:t>Valle Alegre</w:t>
          </w:r>
          <w:r w:rsidR="00786507">
            <w:t>, Concón, Colmo, Junta de Vecinos y Las Gaviotas</w:t>
          </w:r>
          <w:r w:rsidR="00E3390E" w:rsidRPr="00363911">
            <w:t>.</w:t>
          </w:r>
          <w:r w:rsidR="000E2116">
            <w:t xml:space="preserve"> </w:t>
          </w:r>
        </w:p>
        <w:p w14:paraId="0B3DACC4" w14:textId="2E3237E8" w:rsidR="0097667D" w:rsidRPr="00363911" w:rsidRDefault="0097667D" w:rsidP="0047040C">
          <w:pPr>
            <w:jc w:val="both"/>
          </w:pPr>
          <w:r w:rsidRPr="007467D5">
            <w:t>El anál</w:t>
          </w:r>
          <w:r w:rsidR="00026B51" w:rsidRPr="007467D5">
            <w:t>isis de dat</w:t>
          </w:r>
          <w:r w:rsidR="00D01D87" w:rsidRPr="007467D5">
            <w:t>os de MP2,5, MP10 y SO</w:t>
          </w:r>
          <w:r w:rsidR="00D01D87" w:rsidRPr="007467D5">
            <w:rPr>
              <w:vertAlign w:val="subscript"/>
            </w:rPr>
            <w:t>2</w:t>
          </w:r>
          <w:r w:rsidR="00D065B9">
            <w:rPr>
              <w:vertAlign w:val="subscript"/>
            </w:rPr>
            <w:t xml:space="preserve"> </w:t>
          </w:r>
          <w:r w:rsidR="007C6D61" w:rsidRPr="007467D5">
            <w:t>se realizó con la</w:t>
          </w:r>
          <w:r w:rsidR="002F4F89">
            <w:t>s</w:t>
          </w:r>
          <w:r w:rsidR="007C6D61" w:rsidRPr="007467D5">
            <w:t xml:space="preserve"> mediciones d</w:t>
          </w:r>
          <w:r w:rsidRPr="007467D5">
            <w:t xml:space="preserve">el periodo </w:t>
          </w:r>
          <w:r w:rsidR="007C6D61" w:rsidRPr="007467D5">
            <w:t>comprendido entre el</w:t>
          </w:r>
          <w:r w:rsidRPr="007467D5">
            <w:t xml:space="preserve"> 1° de enero </w:t>
          </w:r>
          <w:r w:rsidR="008D3546" w:rsidRPr="007467D5">
            <w:t xml:space="preserve">de 2011 </w:t>
          </w:r>
          <w:r w:rsidR="000E2116">
            <w:t xml:space="preserve">y </w:t>
          </w:r>
          <w:r w:rsidRPr="007467D5">
            <w:t xml:space="preserve">31 de </w:t>
          </w:r>
          <w:r w:rsidR="008D3546" w:rsidRPr="007467D5">
            <w:t>diciembre de 2013</w:t>
          </w:r>
          <w:r w:rsidRPr="007467D5">
            <w:t xml:space="preserve">, </w:t>
          </w:r>
          <w:r w:rsidR="007C6D61" w:rsidRPr="007467D5">
            <w:t>periodo en el cual</w:t>
          </w:r>
          <w:r w:rsidR="007467D5" w:rsidRPr="007467D5">
            <w:t xml:space="preserve"> se utilizaron</w:t>
          </w:r>
          <w:r w:rsidRPr="007467D5">
            <w:t xml:space="preserve"> instrumento</w:t>
          </w:r>
          <w:r w:rsidR="007467D5" w:rsidRPr="007467D5">
            <w:t>s</w:t>
          </w:r>
          <w:r w:rsidR="00310185">
            <w:t xml:space="preserve"> </w:t>
          </w:r>
          <w:r w:rsidR="00AA21CF" w:rsidRPr="007467D5">
            <w:t xml:space="preserve">de medición </w:t>
          </w:r>
          <w:r w:rsidRPr="007467D5">
            <w:t>con aprobación EPA.</w:t>
          </w:r>
        </w:p>
        <w:p w14:paraId="58198037" w14:textId="1927D79B" w:rsidR="007B6913" w:rsidRPr="00D16444" w:rsidRDefault="007654B4" w:rsidP="007654B4">
          <w:pPr>
            <w:jc w:val="both"/>
          </w:pPr>
          <w:r w:rsidRPr="00363911">
            <w:t xml:space="preserve">Para la </w:t>
          </w:r>
          <w:r w:rsidR="0003189B" w:rsidRPr="00363911">
            <w:t>auditoría</w:t>
          </w:r>
          <w:r w:rsidR="00310185">
            <w:t xml:space="preserve"> </w:t>
          </w:r>
          <w:r w:rsidR="001631BF" w:rsidRPr="00363911">
            <w:t xml:space="preserve">de los datos horarios </w:t>
          </w:r>
          <w:r w:rsidRPr="00363911">
            <w:t>se consider</w:t>
          </w:r>
          <w:r w:rsidR="002F63B9">
            <w:t>aron</w:t>
          </w:r>
          <w:r w:rsidRPr="00363911">
            <w:t xml:space="preserve"> </w:t>
          </w:r>
          <w:r w:rsidR="007467D5">
            <w:t>los</w:t>
          </w:r>
          <w:r w:rsidRPr="00363911">
            <w:t xml:space="preserve"> criterio</w:t>
          </w:r>
          <w:r w:rsidR="007467D5">
            <w:t>s</w:t>
          </w:r>
          <w:r w:rsidRPr="00363911">
            <w:t xml:space="preserve"> establecido</w:t>
          </w:r>
          <w:r w:rsidR="007467D5">
            <w:t>s</w:t>
          </w:r>
          <w:r w:rsidR="00310185">
            <w:t xml:space="preserve"> </w:t>
          </w:r>
          <w:r w:rsidR="00B6350E" w:rsidRPr="00363911">
            <w:t xml:space="preserve">en </w:t>
          </w:r>
          <w:r w:rsidR="00D065B9">
            <w:t>las normas primaria</w:t>
          </w:r>
          <w:r w:rsidR="000E2116">
            <w:t xml:space="preserve"> y secundaria</w:t>
          </w:r>
          <w:r w:rsidR="007467D5">
            <w:t xml:space="preserve"> de calidad d</w:t>
          </w:r>
          <w:r w:rsidR="00146D00" w:rsidRPr="00363911">
            <w:t xml:space="preserve">el </w:t>
          </w:r>
          <w:r w:rsidR="007467D5">
            <w:t xml:space="preserve">aire, </w:t>
          </w:r>
          <w:r w:rsidR="00146D00" w:rsidRPr="00D16444">
            <w:t>que indica</w:t>
          </w:r>
          <w:r w:rsidR="00D751FC">
            <w:t>n</w:t>
          </w:r>
          <w:r w:rsidR="00146D00" w:rsidRPr="00D16444">
            <w:t xml:space="preserve"> que </w:t>
          </w:r>
          <w:r w:rsidR="00AF7438" w:rsidRPr="00D16444">
            <w:t xml:space="preserve">los datos </w:t>
          </w:r>
          <w:r w:rsidR="00146D00" w:rsidRPr="00D16444">
            <w:t>debe</w:t>
          </w:r>
          <w:r w:rsidR="00AF7438" w:rsidRPr="00D16444">
            <w:t>n ser reportados de acuerdo a lo establecido</w:t>
          </w:r>
          <w:r w:rsidR="00146D00" w:rsidRPr="00D16444">
            <w:t xml:space="preserve"> el Reglamento de Estaciones de Medición de Contaminantes Atmosféricos, </w:t>
          </w:r>
          <w:r w:rsidRPr="00D16444">
            <w:t>D.S.</w:t>
          </w:r>
          <w:r w:rsidR="00342EE4" w:rsidRPr="00B81940">
            <w:rPr>
              <w:rFonts w:cs="Arial"/>
              <w:color w:val="000000"/>
            </w:rPr>
            <w:t> </w:t>
          </w:r>
          <w:r w:rsidRPr="00D16444">
            <w:t>N°61/2008, modificado p</w:t>
          </w:r>
          <w:r w:rsidR="004B0837" w:rsidRPr="00D16444">
            <w:t>or el D.S. N°</w:t>
          </w:r>
          <w:r w:rsidR="006111DD">
            <w:t xml:space="preserve"> </w:t>
          </w:r>
          <w:r w:rsidR="004B0837" w:rsidRPr="00D16444">
            <w:t>30/2009, de M</w:t>
          </w:r>
          <w:r w:rsidR="002F63B9">
            <w:t>inisterio de Salud</w:t>
          </w:r>
          <w:r w:rsidR="004B0837" w:rsidRPr="00D16444">
            <w:t xml:space="preserve">. </w:t>
          </w:r>
          <w:r w:rsidR="004B0837" w:rsidRPr="00DE4F62">
            <w:t>Para el cálculo del promedio diario</w:t>
          </w:r>
          <w:r w:rsidR="00310185" w:rsidRPr="00DE4F62">
            <w:t xml:space="preserve"> </w:t>
          </w:r>
          <w:r w:rsidR="00D16444" w:rsidRPr="00DE4F62">
            <w:t xml:space="preserve">en equipos de tipo gravimétrico, en </w:t>
          </w:r>
          <w:r w:rsidR="00DE4F62" w:rsidRPr="00DE4F62">
            <w:t xml:space="preserve">el </w:t>
          </w:r>
          <w:r w:rsidR="00D16444" w:rsidRPr="00DE4F62">
            <w:t xml:space="preserve">caso </w:t>
          </w:r>
          <w:r w:rsidR="00DE4F62" w:rsidRPr="00DE4F62">
            <w:t xml:space="preserve">del </w:t>
          </w:r>
          <w:r w:rsidR="00D16444" w:rsidRPr="00DE4F62">
            <w:t xml:space="preserve">MP10 y MP2,5, </w:t>
          </w:r>
          <w:r w:rsidR="00D751FC">
            <w:t xml:space="preserve">se utilizó como criterio lo dispuesto en </w:t>
          </w:r>
          <w:r w:rsidR="00E60209">
            <w:t xml:space="preserve">el </w:t>
          </w:r>
          <w:r w:rsidR="004B0837" w:rsidRPr="00DE4F62">
            <w:t xml:space="preserve">decreto antes mencionado, </w:t>
          </w:r>
          <w:r w:rsidRPr="00DE4F62">
            <w:t xml:space="preserve">que establece </w:t>
          </w:r>
          <w:r w:rsidR="00D751FC">
            <w:t>el cálculo diario sobre la</w:t>
          </w:r>
          <w:r w:rsidR="009F2EA3" w:rsidRPr="009F2EA3">
            <w:t xml:space="preserve"> base de 18 horas continuas de medición</w:t>
          </w:r>
          <w:r w:rsidRPr="009F2EA3">
            <w:t>.</w:t>
          </w:r>
          <w:r w:rsidR="00D16444">
            <w:t xml:space="preserve"> En el caso de</w:t>
          </w:r>
          <w:r w:rsidR="009F2EA3">
            <w:t>l</w:t>
          </w:r>
          <w:r w:rsidR="00D16444">
            <w:t xml:space="preserve"> SO</w:t>
          </w:r>
          <w:r w:rsidR="00D16444">
            <w:rPr>
              <w:vertAlign w:val="subscript"/>
            </w:rPr>
            <w:t>2</w:t>
          </w:r>
          <w:r w:rsidR="00D16444">
            <w:t xml:space="preserve"> se utilizó como criterio</w:t>
          </w:r>
          <w:r w:rsidR="002F63B9">
            <w:t xml:space="preserve">, </w:t>
          </w:r>
          <w:r w:rsidR="009F2EA3">
            <w:t>para el</w:t>
          </w:r>
          <w:r w:rsidR="00D16444">
            <w:t xml:space="preserve"> </w:t>
          </w:r>
          <w:r w:rsidR="00DE4F62">
            <w:t>cálculo</w:t>
          </w:r>
          <w:r w:rsidR="009F2EA3">
            <w:t xml:space="preserve"> del promedio anual </w:t>
          </w:r>
          <w:r w:rsidR="00D751FC">
            <w:t xml:space="preserve">de las concentraciones de 24 horas </w:t>
          </w:r>
          <w:r w:rsidR="00D16444">
            <w:t xml:space="preserve">y </w:t>
          </w:r>
          <w:r w:rsidR="00D751FC">
            <w:t xml:space="preserve">el promedio </w:t>
          </w:r>
          <w:r w:rsidR="009F2EA3">
            <w:t>diario</w:t>
          </w:r>
          <w:r w:rsidR="00D751FC">
            <w:t>,</w:t>
          </w:r>
          <w:r w:rsidR="009F2EA3">
            <w:t xml:space="preserve"> el 75% de los datos efectivamente medidos.</w:t>
          </w:r>
        </w:p>
        <w:p w14:paraId="6558B3D7" w14:textId="6026D663" w:rsidR="00477F87" w:rsidRDefault="00AA21CF" w:rsidP="00876E91">
          <w:pPr>
            <w:jc w:val="both"/>
          </w:pPr>
          <w:r w:rsidRPr="00B81940">
            <w:t xml:space="preserve">Al </w:t>
          </w:r>
          <w:r w:rsidR="00264330" w:rsidRPr="00B81940">
            <w:t>realizar la evaluación de</w:t>
          </w:r>
          <w:r w:rsidR="00D751FC" w:rsidRPr="00B81940">
            <w:t xml:space="preserve"> </w:t>
          </w:r>
          <w:r w:rsidR="007654B4" w:rsidRPr="00B81940">
            <w:t>los datos de calidad del aire para MP2,5 y compara</w:t>
          </w:r>
          <w:r w:rsidRPr="00B81940">
            <w:t>rlos</w:t>
          </w:r>
          <w:r w:rsidR="007654B4" w:rsidRPr="00B81940">
            <w:t xml:space="preserve"> con la norma, </w:t>
          </w:r>
          <w:r w:rsidR="00A35FB2" w:rsidRPr="00B81940">
            <w:t>es posible observar que d</w:t>
          </w:r>
          <w:r w:rsidR="00CD67F5" w:rsidRPr="00B81940">
            <w:t>ura</w:t>
          </w:r>
          <w:r w:rsidR="00FF7217" w:rsidRPr="00B81940">
            <w:t xml:space="preserve">nte </w:t>
          </w:r>
          <w:r w:rsidR="001B58F3" w:rsidRPr="00B81940">
            <w:t xml:space="preserve">el período analizado </w:t>
          </w:r>
          <w:r w:rsidR="00477F87" w:rsidRPr="00B81940">
            <w:t xml:space="preserve">no </w:t>
          </w:r>
          <w:r w:rsidR="008058AD" w:rsidRPr="00B81940">
            <w:t xml:space="preserve">se </w:t>
          </w:r>
          <w:r w:rsidR="001B58F3" w:rsidRPr="00B81940">
            <w:t xml:space="preserve">superó </w:t>
          </w:r>
          <w:r w:rsidR="0092384A" w:rsidRPr="00B81940">
            <w:t xml:space="preserve">el límite de la norma diaria de </w:t>
          </w:r>
          <w:r w:rsidR="00B81940" w:rsidRPr="00B81940">
            <w:rPr>
              <w:rFonts w:cs="Arial"/>
              <w:color w:val="000000"/>
            </w:rPr>
            <w:t>50 </w:t>
          </w:r>
          <w:r w:rsidR="00CD67F5" w:rsidRPr="00B81940">
            <w:t>μg/m</w:t>
          </w:r>
          <w:r w:rsidR="00CD67F5" w:rsidRPr="00B81940">
            <w:rPr>
              <w:vertAlign w:val="superscript"/>
            </w:rPr>
            <w:t>3</w:t>
          </w:r>
          <w:r w:rsidR="00342EE4">
            <w:t xml:space="preserve"> en las estaciones de la R</w:t>
          </w:r>
          <w:r w:rsidR="005D7869" w:rsidRPr="00B81940">
            <w:t>ed de Ventanas</w:t>
          </w:r>
          <w:r w:rsidR="00465513" w:rsidRPr="00B81940">
            <w:t>, s</w:t>
          </w:r>
          <w:r w:rsidR="00477F87" w:rsidRPr="00B81940">
            <w:t xml:space="preserve">olo se puede </w:t>
          </w:r>
          <w:r w:rsidR="003353CF" w:rsidRPr="00B81940">
            <w:t>advertir un</w:t>
          </w:r>
          <w:r w:rsidR="006E60D2" w:rsidRPr="00B81940">
            <w:t xml:space="preserve"> porcentaje</w:t>
          </w:r>
          <w:r w:rsidR="00BC2AF5" w:rsidRPr="00B81940">
            <w:t xml:space="preserve"> </w:t>
          </w:r>
          <w:r w:rsidR="00304137" w:rsidRPr="00B81940">
            <w:t>mayor a</w:t>
          </w:r>
          <w:r w:rsidR="006E60D2" w:rsidRPr="00B81940">
            <w:t>l 80%</w:t>
          </w:r>
          <w:r w:rsidR="003353CF" w:rsidRPr="00B81940">
            <w:t xml:space="preserve"> </w:t>
          </w:r>
          <w:r w:rsidR="00477F87" w:rsidRPr="00B81940">
            <w:t>de</w:t>
          </w:r>
          <w:r w:rsidR="0072117A">
            <w:t>l valor de</w:t>
          </w:r>
          <w:r w:rsidR="00477F87" w:rsidRPr="00B81940">
            <w:t xml:space="preserve"> la norma</w:t>
          </w:r>
          <w:r w:rsidR="003353CF" w:rsidRPr="00B81940">
            <w:t xml:space="preserve"> </w:t>
          </w:r>
          <w:r w:rsidR="0072117A">
            <w:t xml:space="preserve">de </w:t>
          </w:r>
          <w:r w:rsidR="003353CF" w:rsidRPr="00B81940">
            <w:t>24 horas</w:t>
          </w:r>
          <w:r w:rsidR="00477F87" w:rsidRPr="00B81940">
            <w:t xml:space="preserve"> para el año 2013</w:t>
          </w:r>
          <w:r w:rsidR="006B73C4" w:rsidRPr="00B81940">
            <w:t>,</w:t>
          </w:r>
          <w:r w:rsidR="00477F87" w:rsidRPr="00B81940">
            <w:t xml:space="preserve"> </w:t>
          </w:r>
          <w:r w:rsidR="009C0669" w:rsidRPr="00B81940">
            <w:t xml:space="preserve">en las estaciones de </w:t>
          </w:r>
          <w:r w:rsidR="00A83BCB" w:rsidRPr="00B81940">
            <w:t>La Greda (83</w:t>
          </w:r>
          <w:r w:rsidR="00477F87" w:rsidRPr="00B81940">
            <w:t xml:space="preserve">%), </w:t>
          </w:r>
          <w:r w:rsidR="00477F87" w:rsidRPr="00B81940">
            <w:lastRenderedPageBreak/>
            <w:t>Puchuncaví (</w:t>
          </w:r>
          <w:r w:rsidR="00A83BCB" w:rsidRPr="00B81940">
            <w:t>81</w:t>
          </w:r>
          <w:r w:rsidR="00477F87" w:rsidRPr="00B81940">
            <w:t>%), y Quintero (</w:t>
          </w:r>
          <w:r w:rsidR="00A83BCB" w:rsidRPr="00B81940">
            <w:t>80</w:t>
          </w:r>
          <w:r w:rsidR="00477F87" w:rsidRPr="00B81940">
            <w:t>%)</w:t>
          </w:r>
          <w:r w:rsidR="005D7869" w:rsidRPr="00B81940">
            <w:t>. En la estación de Concón pertenec</w:t>
          </w:r>
          <w:r w:rsidR="00342EE4">
            <w:t>iente a la R</w:t>
          </w:r>
          <w:r w:rsidR="005D7869" w:rsidRPr="00B81940">
            <w:t xml:space="preserve">ed de ENAP Refinerías, se observa un </w:t>
          </w:r>
          <w:r w:rsidR="0072117A">
            <w:t xml:space="preserve">promedio anual que corresponde a un </w:t>
          </w:r>
          <w:r w:rsidR="005D7869" w:rsidRPr="00B81940">
            <w:t>porcentaje del 80%</w:t>
          </w:r>
          <w:r w:rsidR="0072117A">
            <w:t xml:space="preserve"> del nivel anual de la norma</w:t>
          </w:r>
          <w:r w:rsidR="005D7869" w:rsidRPr="00B81940">
            <w:t xml:space="preserve"> para el año 2012 y </w:t>
          </w:r>
          <w:r w:rsidR="001C1948">
            <w:t xml:space="preserve">una concentración </w:t>
          </w:r>
          <w:r w:rsidR="00342EE4">
            <w:t>en el límite de la norma de 24 horas con</w:t>
          </w:r>
          <w:r w:rsidR="005D7869" w:rsidRPr="00B81940">
            <w:t xml:space="preserve"> </w:t>
          </w:r>
          <w:r w:rsidR="002357D2">
            <w:t>50</w:t>
          </w:r>
          <w:r w:rsidR="005D7869" w:rsidRPr="00B81940">
            <w:t xml:space="preserve"> μg/m</w:t>
          </w:r>
          <w:r w:rsidR="005D7869" w:rsidRPr="00B81940">
            <w:rPr>
              <w:vertAlign w:val="superscript"/>
            </w:rPr>
            <w:t>3</w:t>
          </w:r>
          <w:r w:rsidR="005D7869" w:rsidRPr="00B81940">
            <w:t xml:space="preserve"> </w:t>
          </w:r>
          <w:r w:rsidR="00342EE4">
            <w:t>para</w:t>
          </w:r>
          <w:r w:rsidR="005D7869" w:rsidRPr="00B81940">
            <w:t xml:space="preserve"> el año 2013</w:t>
          </w:r>
          <w:r w:rsidR="00477F87" w:rsidRPr="00B81940">
            <w:t xml:space="preserve">. </w:t>
          </w:r>
          <w:r w:rsidR="00B342D0" w:rsidRPr="00B81940">
            <w:t>Efectuando</w:t>
          </w:r>
          <w:r w:rsidR="00477F87" w:rsidRPr="00B81940">
            <w:t xml:space="preserve"> una evaluación </w:t>
          </w:r>
          <w:r w:rsidR="002F63B9" w:rsidRPr="00B81940">
            <w:t>preliminar</w:t>
          </w:r>
          <w:r w:rsidR="009D4EE1" w:rsidRPr="00B81940">
            <w:t xml:space="preserve"> y referencial</w:t>
          </w:r>
          <w:r w:rsidR="002F63B9" w:rsidRPr="00B81940">
            <w:t xml:space="preserve"> </w:t>
          </w:r>
          <w:r w:rsidR="00477F87" w:rsidRPr="00B81940">
            <w:t>de la norma anual para MP2,5</w:t>
          </w:r>
          <w:r w:rsidR="006C1E3D" w:rsidRPr="00B81940">
            <w:t xml:space="preserve"> </w:t>
          </w:r>
          <w:r w:rsidR="00E60209" w:rsidRPr="00B81940">
            <w:t>(debido al período de información disponible)</w:t>
          </w:r>
          <w:r w:rsidR="00E60209">
            <w:t xml:space="preserve">, </w:t>
          </w:r>
          <w:r w:rsidR="006C1E3D" w:rsidRPr="00B81940">
            <w:t xml:space="preserve">que establece como límite </w:t>
          </w:r>
          <w:r w:rsidR="000161E1">
            <w:rPr>
              <w:rFonts w:cs="Arial"/>
              <w:color w:val="000000"/>
            </w:rPr>
            <w:t>2</w:t>
          </w:r>
          <w:r w:rsidR="000161E1" w:rsidRPr="00B81940">
            <w:rPr>
              <w:rFonts w:cs="Arial"/>
              <w:color w:val="000000"/>
            </w:rPr>
            <w:t>0 </w:t>
          </w:r>
          <w:r w:rsidR="000161E1" w:rsidRPr="00B81940">
            <w:t>μg/m</w:t>
          </w:r>
          <w:r w:rsidR="000161E1" w:rsidRPr="00B81940">
            <w:rPr>
              <w:vertAlign w:val="superscript"/>
            </w:rPr>
            <w:t>3</w:t>
          </w:r>
          <w:r w:rsidR="006C1E3D" w:rsidRPr="00B81940">
            <w:t xml:space="preserve">, </w:t>
          </w:r>
          <w:r w:rsidR="00477F87" w:rsidRPr="00B81940">
            <w:t xml:space="preserve">se observa un </w:t>
          </w:r>
          <w:r w:rsidR="006E60D2" w:rsidRPr="00B81940">
            <w:t xml:space="preserve">porcentaje mayor al 80% de la norma anual </w:t>
          </w:r>
          <w:r w:rsidR="00477F87" w:rsidRPr="00B81940">
            <w:t>para las estaciones de</w:t>
          </w:r>
          <w:r w:rsidR="0072117A">
            <w:t>:</w:t>
          </w:r>
          <w:r w:rsidR="00477F87" w:rsidRPr="00B81940">
            <w:t xml:space="preserve"> Quintero con </w:t>
          </w:r>
          <w:r w:rsidR="00A83BCB" w:rsidRPr="00B81940">
            <w:t>86</w:t>
          </w:r>
          <w:r w:rsidR="00477F87" w:rsidRPr="00B81940">
            <w:t>%  en el año 2012 y 84% en el año 2013</w:t>
          </w:r>
          <w:r w:rsidR="006B73C4" w:rsidRPr="00B81940">
            <w:t>;</w:t>
          </w:r>
          <w:r w:rsidR="00477F87" w:rsidRPr="00B81940">
            <w:t xml:space="preserve"> y en la estación de La Greda con </w:t>
          </w:r>
          <w:r w:rsidR="00A83BCB" w:rsidRPr="00B81940">
            <w:t>85</w:t>
          </w:r>
          <w:r w:rsidR="00477F87" w:rsidRPr="00B81940">
            <w:t xml:space="preserve">%  en el año 2012 y </w:t>
          </w:r>
          <w:r w:rsidR="00A83BCB" w:rsidRPr="00B81940">
            <w:t>83</w:t>
          </w:r>
          <w:r w:rsidR="00477F87" w:rsidRPr="00B81940">
            <w:t xml:space="preserve">% en el año 2013. </w:t>
          </w:r>
          <w:r w:rsidR="00541D41" w:rsidRPr="00B81940">
            <w:t>En la estació</w:t>
          </w:r>
          <w:r w:rsidR="00342EE4">
            <w:t>n de Concón perteneciente a la R</w:t>
          </w:r>
          <w:r w:rsidR="00541D41" w:rsidRPr="00B81940">
            <w:t xml:space="preserve">ed de ENAP Refinerías, se observa </w:t>
          </w:r>
          <w:r w:rsidR="00F076D7">
            <w:t xml:space="preserve">en el año 2012 un porcentaje </w:t>
          </w:r>
          <w:r w:rsidR="00F076D7" w:rsidRPr="00B81940">
            <w:t xml:space="preserve">de la norma anual </w:t>
          </w:r>
          <w:r w:rsidR="00F076D7">
            <w:t xml:space="preserve">de </w:t>
          </w:r>
          <w:r w:rsidR="0012587B">
            <w:t>100</w:t>
          </w:r>
          <w:r w:rsidR="00541D41" w:rsidRPr="00B81940">
            <w:t xml:space="preserve">% y en el año 2013 un </w:t>
          </w:r>
          <w:r w:rsidR="00F003A7">
            <w:t>porcentaje de</w:t>
          </w:r>
          <w:r w:rsidR="00541D41" w:rsidRPr="00B81940">
            <w:t xml:space="preserve"> </w:t>
          </w:r>
          <w:r w:rsidR="005D7869" w:rsidRPr="00B81940">
            <w:t>106%</w:t>
          </w:r>
          <w:r w:rsidR="00F003A7">
            <w:t xml:space="preserve"> de la norma anual</w:t>
          </w:r>
          <w:r w:rsidR="005D7869" w:rsidRPr="00B81940">
            <w:t>.</w:t>
          </w:r>
        </w:p>
        <w:p w14:paraId="00B260D1" w14:textId="08082504" w:rsidR="00CD610D" w:rsidRPr="00CD610D" w:rsidRDefault="00477F87" w:rsidP="00CD610D">
          <w:pPr>
            <w:jc w:val="both"/>
            <w:rPr>
              <w:highlight w:val="yellow"/>
            </w:rPr>
          </w:pPr>
          <w:r w:rsidRPr="00CD610D">
            <w:t>En la comparación de norma de MP10 a nivel diario</w:t>
          </w:r>
          <w:r w:rsidR="004E336B" w:rsidRPr="00CD610D">
            <w:t xml:space="preserve"> (150 μg/m</w:t>
          </w:r>
          <w:r w:rsidR="004E336B" w:rsidRPr="00CD610D">
            <w:rPr>
              <w:vertAlign w:val="superscript"/>
            </w:rPr>
            <w:t>3</w:t>
          </w:r>
          <w:r w:rsidR="006C1E3D" w:rsidRPr="00CD610D">
            <w:t>N</w:t>
          </w:r>
          <w:r w:rsidR="004E336B" w:rsidRPr="00CD610D">
            <w:t>)</w:t>
          </w:r>
          <w:r w:rsidRPr="00CD610D">
            <w:t>, se determinó que el valor de la norma como concentración de 24 horas, no es superada en n</w:t>
          </w:r>
          <w:r w:rsidR="006111DD">
            <w:t>inguna de las estaciones de la R</w:t>
          </w:r>
          <w:r w:rsidRPr="00CD610D">
            <w:t>ed de Ventanas</w:t>
          </w:r>
          <w:r w:rsidR="006111DD">
            <w:t xml:space="preserve"> y de la R</w:t>
          </w:r>
          <w:r w:rsidR="00B81940" w:rsidRPr="00CD610D">
            <w:t xml:space="preserve">ed de ENAP Refinerías, </w:t>
          </w:r>
          <w:r w:rsidRPr="00CD610D">
            <w:t xml:space="preserve">los valores se encuentran por debajo </w:t>
          </w:r>
          <w:r w:rsidR="006B73C4" w:rsidRPr="00CD610D">
            <w:t>del 80% de la norma</w:t>
          </w:r>
          <w:r w:rsidR="006111DD">
            <w:t xml:space="preserve"> diaria</w:t>
          </w:r>
          <w:r w:rsidRPr="00CD610D">
            <w:t>. Respecto del cumplimiento de la norma anual de MP10</w:t>
          </w:r>
          <w:r w:rsidR="004E336B" w:rsidRPr="00CD610D">
            <w:t xml:space="preserve"> (50 μg/m</w:t>
          </w:r>
          <w:r w:rsidR="004E336B" w:rsidRPr="00CD610D">
            <w:rPr>
              <w:vertAlign w:val="superscript"/>
            </w:rPr>
            <w:t>3</w:t>
          </w:r>
          <w:r w:rsidR="006C1E3D" w:rsidRPr="00CD610D">
            <w:t>N</w:t>
          </w:r>
          <w:r w:rsidR="004E336B" w:rsidRPr="00CD610D">
            <w:t>)</w:t>
          </w:r>
          <w:r w:rsidR="007500BB" w:rsidRPr="00CD610D">
            <w:t xml:space="preserve">, </w:t>
          </w:r>
          <w:r w:rsidRPr="00CD610D">
            <w:t>se concluye que en ninguna de la estaciones se supe</w:t>
          </w:r>
          <w:r w:rsidR="00B81940" w:rsidRPr="00CD610D">
            <w:t xml:space="preserve">ra la norma, </w:t>
          </w:r>
          <w:r w:rsidR="00CD610D" w:rsidRPr="00CD610D">
            <w:t xml:space="preserve">solo se observa un porcentaje mayor al 80% de la norma, en la estación Concón con  89%,  en la estación La Greda con 89% y en estación </w:t>
          </w:r>
          <w:r w:rsidR="0012587B">
            <w:t>Colmo con 85</w:t>
          </w:r>
          <w:r w:rsidR="00CD610D" w:rsidRPr="00CD610D">
            <w:t>% de la norma anual. En estación Quintero al realizar un cálculo preliminar de la norma anual, con la información disponible, se observa un porcentaje de 86% de la norma anual. El resto de las estaciones se encuentran por debajo del 80% de la norma anual.</w:t>
          </w:r>
        </w:p>
        <w:p w14:paraId="18E4A40A" w14:textId="5C50DEBB" w:rsidR="006B73C4" w:rsidRPr="00CD610D" w:rsidRDefault="00477F87" w:rsidP="00477F87">
          <w:pPr>
            <w:jc w:val="both"/>
          </w:pPr>
          <w:r w:rsidRPr="00CD610D">
            <w:t>La evaluación de la norma primaria de SO</w:t>
          </w:r>
          <w:r w:rsidRPr="00CD610D">
            <w:rPr>
              <w:vertAlign w:val="subscript"/>
            </w:rPr>
            <w:t>2</w:t>
          </w:r>
          <w:r w:rsidRPr="00CD610D">
            <w:t xml:space="preserve"> como concentración 24 horas</w:t>
          </w:r>
          <w:r w:rsidR="004E336B" w:rsidRPr="00CD610D">
            <w:t xml:space="preserve"> (250 μg/m</w:t>
          </w:r>
          <w:r w:rsidR="004E336B" w:rsidRPr="00CD610D">
            <w:rPr>
              <w:vertAlign w:val="superscript"/>
            </w:rPr>
            <w:t>3</w:t>
          </w:r>
          <w:r w:rsidR="006C1E3D" w:rsidRPr="00CD610D">
            <w:t>N</w:t>
          </w:r>
          <w:r w:rsidR="004E336B" w:rsidRPr="00CD610D">
            <w:t>)</w:t>
          </w:r>
          <w:r w:rsidRPr="00CD610D">
            <w:t xml:space="preserve"> y concentración anual</w:t>
          </w:r>
          <w:r w:rsidR="004E336B" w:rsidRPr="00CD610D">
            <w:t xml:space="preserve"> (80 μg/m</w:t>
          </w:r>
          <w:r w:rsidR="004E336B" w:rsidRPr="00CD610D">
            <w:rPr>
              <w:vertAlign w:val="superscript"/>
            </w:rPr>
            <w:t>3</w:t>
          </w:r>
          <w:r w:rsidR="006C1E3D" w:rsidRPr="00CD610D">
            <w:t>N</w:t>
          </w:r>
          <w:r w:rsidR="004E336B" w:rsidRPr="00CD610D">
            <w:t>)</w:t>
          </w:r>
          <w:r w:rsidRPr="00CD610D">
            <w:t>, para el período comprendido entre el día 1° de enero de 2011 y el día 31 de diciembre de 2013, concluye que la norma en su nivel diario y anual no es sobrepasada en n</w:t>
          </w:r>
          <w:r w:rsidR="006111DD">
            <w:t>inguna de las estaciones de la R</w:t>
          </w:r>
          <w:r w:rsidRPr="00CD610D">
            <w:t>ed de Ventanas</w:t>
          </w:r>
          <w:r w:rsidR="006111DD">
            <w:t xml:space="preserve"> y la R</w:t>
          </w:r>
          <w:r w:rsidR="00CD610D" w:rsidRPr="00CD610D">
            <w:t>ed de ENAP Refinerías</w:t>
          </w:r>
          <w:r w:rsidRPr="00CD610D">
            <w:t>.</w:t>
          </w:r>
        </w:p>
        <w:p w14:paraId="296FFB0E" w14:textId="7A022CDA" w:rsidR="009C5B74" w:rsidRDefault="009C5B74" w:rsidP="009C5B74">
          <w:pPr>
            <w:jc w:val="both"/>
          </w:pPr>
          <w:r w:rsidRPr="00CD610D">
            <w:t xml:space="preserve">La </w:t>
          </w:r>
          <w:r w:rsidR="002357D2">
            <w:t>evaluación</w:t>
          </w:r>
          <w:r w:rsidR="002357D2" w:rsidRPr="00CD610D">
            <w:t xml:space="preserve"> </w:t>
          </w:r>
          <w:r w:rsidRPr="00CD610D">
            <w:t>de la norma secundaria de SO</w:t>
          </w:r>
          <w:r w:rsidRPr="00CD610D">
            <w:rPr>
              <w:vertAlign w:val="subscript"/>
            </w:rPr>
            <w:t>2</w:t>
          </w:r>
          <w:r w:rsidRPr="00CD610D">
            <w:t xml:space="preserve"> como </w:t>
          </w:r>
          <w:r w:rsidR="00D218AA" w:rsidRPr="00CD610D">
            <w:t>concentración horaria (1</w:t>
          </w:r>
          <w:r w:rsidR="0012587B">
            <w:t>.</w:t>
          </w:r>
          <w:r w:rsidR="00D218AA" w:rsidRPr="00CD610D">
            <w:t>000</w:t>
          </w:r>
          <w:r w:rsidR="00D218AA" w:rsidRPr="00CD610D">
            <w:rPr>
              <w:bCs/>
              <w:color w:val="000000"/>
              <w:lang w:eastAsia="es-CL"/>
            </w:rPr>
            <w:t xml:space="preserve"> µg/m</w:t>
          </w:r>
          <w:r w:rsidR="00D218AA" w:rsidRPr="00CD610D">
            <w:rPr>
              <w:bCs/>
              <w:color w:val="000000"/>
              <w:vertAlign w:val="superscript"/>
              <w:lang w:eastAsia="es-CL"/>
            </w:rPr>
            <w:t>3</w:t>
          </w:r>
          <w:r w:rsidR="00D218AA" w:rsidRPr="00CD610D">
            <w:rPr>
              <w:bCs/>
              <w:color w:val="000000"/>
              <w:lang w:eastAsia="es-CL"/>
            </w:rPr>
            <w:t>N</w:t>
          </w:r>
          <w:r w:rsidR="00D218AA" w:rsidRPr="00CD610D">
            <w:t xml:space="preserve">), </w:t>
          </w:r>
          <w:r w:rsidRPr="00CD610D">
            <w:t>concentración 24 horas (</w:t>
          </w:r>
          <w:r w:rsidRPr="00CD610D">
            <w:rPr>
              <w:bCs/>
              <w:color w:val="000000"/>
              <w:lang w:eastAsia="es-CL"/>
            </w:rPr>
            <w:t>365 µg/m</w:t>
          </w:r>
          <w:r w:rsidRPr="00CD610D">
            <w:rPr>
              <w:bCs/>
              <w:color w:val="000000"/>
              <w:vertAlign w:val="superscript"/>
              <w:lang w:eastAsia="es-CL"/>
            </w:rPr>
            <w:t>3</w:t>
          </w:r>
          <w:r w:rsidRPr="00CD610D">
            <w:rPr>
              <w:bCs/>
              <w:color w:val="000000"/>
              <w:lang w:eastAsia="es-CL"/>
            </w:rPr>
            <w:t>N)</w:t>
          </w:r>
          <w:r w:rsidR="00D218AA" w:rsidRPr="00CD610D">
            <w:t xml:space="preserve"> y </w:t>
          </w:r>
          <w:r w:rsidRPr="00CD610D">
            <w:t>concentración anual (80</w:t>
          </w:r>
          <w:r w:rsidRPr="00CD610D">
            <w:rPr>
              <w:bCs/>
              <w:color w:val="000000"/>
              <w:lang w:eastAsia="es-CL"/>
            </w:rPr>
            <w:t xml:space="preserve"> µg/m</w:t>
          </w:r>
          <w:r w:rsidRPr="00CD610D">
            <w:rPr>
              <w:bCs/>
              <w:color w:val="000000"/>
              <w:vertAlign w:val="superscript"/>
              <w:lang w:eastAsia="es-CL"/>
            </w:rPr>
            <w:t>3</w:t>
          </w:r>
          <w:r w:rsidRPr="00CD610D">
            <w:rPr>
              <w:bCs/>
              <w:color w:val="000000"/>
              <w:lang w:eastAsia="es-CL"/>
            </w:rPr>
            <w:t>N</w:t>
          </w:r>
          <w:r w:rsidRPr="00CD610D">
            <w:t>)</w:t>
          </w:r>
          <w:r w:rsidR="00D218AA" w:rsidRPr="00CD610D">
            <w:t>,</w:t>
          </w:r>
          <w:r w:rsidRPr="00CD610D">
            <w:t xml:space="preserve"> determinó que la norma no es sobrepasada en ninguna</w:t>
          </w:r>
          <w:r w:rsidR="006D190E" w:rsidRPr="00CD610D">
            <w:t xml:space="preserve"> de</w:t>
          </w:r>
          <w:r w:rsidRPr="00CD610D">
            <w:t xml:space="preserve"> las es</w:t>
          </w:r>
          <w:r w:rsidR="006111DD">
            <w:t>taciones de la R</w:t>
          </w:r>
          <w:r w:rsidRPr="00CD610D">
            <w:t>ed de Ventanas</w:t>
          </w:r>
          <w:r w:rsidR="00CD610D" w:rsidRPr="00CD610D">
            <w:t xml:space="preserve"> y </w:t>
          </w:r>
          <w:r w:rsidR="00A37665">
            <w:t xml:space="preserve">de </w:t>
          </w:r>
          <w:r w:rsidR="006111DD">
            <w:t>la R</w:t>
          </w:r>
          <w:r w:rsidR="00CD610D" w:rsidRPr="00CD610D">
            <w:t>ed de ENAP Refinerías.</w:t>
          </w:r>
        </w:p>
        <w:p w14:paraId="432C72F6" w14:textId="77777777" w:rsidR="00D218AA" w:rsidRDefault="00D218AA" w:rsidP="009C5B74">
          <w:pPr>
            <w:jc w:val="both"/>
          </w:pPr>
        </w:p>
        <w:p w14:paraId="557A192A" w14:textId="77777777" w:rsidR="00D218AA" w:rsidRDefault="00D218AA" w:rsidP="009C5B74">
          <w:pPr>
            <w:jc w:val="both"/>
            <w:sectPr w:rsidR="00D218AA" w:rsidSect="005777AF">
              <w:headerReference w:type="default" r:id="rId19"/>
              <w:footerReference w:type="default" r:id="rId20"/>
              <w:headerReference w:type="first" r:id="rId21"/>
              <w:pgSz w:w="12242" w:h="15842" w:code="1"/>
              <w:pgMar w:top="1418" w:right="1701" w:bottom="1418" w:left="1701" w:header="709" w:footer="709" w:gutter="0"/>
              <w:cols w:space="708"/>
              <w:titlePg/>
              <w:docGrid w:linePitch="360"/>
            </w:sectPr>
          </w:pPr>
        </w:p>
        <w:p w14:paraId="0800796E" w14:textId="77777777" w:rsidR="00D149DA" w:rsidRPr="00363911" w:rsidRDefault="00503666" w:rsidP="00487614">
          <w:pPr>
            <w:pStyle w:val="Ttulo1"/>
          </w:pPr>
          <w:bookmarkStart w:id="11" w:name="_Toc403481583"/>
          <w:r w:rsidRPr="00363911">
            <w:rPr>
              <w:caps w:val="0"/>
            </w:rPr>
            <w:lastRenderedPageBreak/>
            <w:t>INTRODUCCIÓN</w:t>
          </w:r>
          <w:bookmarkEnd w:id="11"/>
        </w:p>
        <w:p w14:paraId="153F3586" w14:textId="091C9310" w:rsidR="00AE7BDA" w:rsidRPr="00B964C9" w:rsidRDefault="0056150A" w:rsidP="00B964C9">
          <w:pPr>
            <w:jc w:val="both"/>
          </w:pPr>
          <w:r w:rsidRPr="00B964C9">
            <w:t>El D.S. N</w:t>
          </w:r>
          <w:r w:rsidR="00C01AAA">
            <w:t>°</w:t>
          </w:r>
          <w:r w:rsidR="006111DD">
            <w:t xml:space="preserve"> </w:t>
          </w:r>
          <w:r w:rsidRPr="00B964C9">
            <w:t>185/</w:t>
          </w:r>
          <w:r w:rsidR="00C01AAA">
            <w:t>19</w:t>
          </w:r>
          <w:r w:rsidRPr="00B964C9">
            <w:t xml:space="preserve">92 del Ministerio de </w:t>
          </w:r>
          <w:r w:rsidR="00C01AAA">
            <w:t>M</w:t>
          </w:r>
          <w:r w:rsidRPr="00B964C9">
            <w:t xml:space="preserve">inería estableció que se instalara una red de monitoreo permanente de calidad del aire en la zona circundante al Complejo Industrial de Ventanas. </w:t>
          </w:r>
          <w:r w:rsidR="00AE7BDA" w:rsidRPr="00B964C9">
            <w:t>El proyecto de red de monitoreo fue aprobado por Resolución Conjunta N</w:t>
          </w:r>
          <w:r w:rsidR="00C01AAA">
            <w:t>°</w:t>
          </w:r>
          <w:r w:rsidR="00AE7BDA" w:rsidRPr="00B964C9">
            <w:t xml:space="preserve"> 2005 y N</w:t>
          </w:r>
          <w:r w:rsidR="00C01AAA">
            <w:t>°</w:t>
          </w:r>
          <w:r w:rsidR="00AE7BDA" w:rsidRPr="00B964C9">
            <w:t xml:space="preserve"> 115 del 29 de abril de 1992, del Servicio de Salud de Viña del Mar-Quillota y Servicio Agrícola y Ganadero de la Región de Valparaíso, respectivamente</w:t>
          </w:r>
          <w:r w:rsidR="00C01AAA">
            <w:t>;</w:t>
          </w:r>
          <w:r w:rsidR="00AE7BDA" w:rsidRPr="00B964C9">
            <w:t xml:space="preserve"> las que fueron modificadas posteriormente por la Res. N</w:t>
          </w:r>
          <w:r w:rsidR="00C01AAA">
            <w:t>°</w:t>
          </w:r>
          <w:r w:rsidR="005944BB" w:rsidRPr="00B81940">
            <w:rPr>
              <w:rFonts w:cs="Arial"/>
              <w:color w:val="000000"/>
            </w:rPr>
            <w:t> </w:t>
          </w:r>
          <w:r w:rsidR="005944BB">
            <w:t>3474</w:t>
          </w:r>
          <w:r w:rsidR="005944BB" w:rsidRPr="00B81940">
            <w:t xml:space="preserve"> </w:t>
          </w:r>
          <w:r w:rsidR="00AE7BDA" w:rsidRPr="00B964C9">
            <w:t>y N</w:t>
          </w:r>
          <w:r w:rsidR="00C01AAA">
            <w:t>°</w:t>
          </w:r>
          <w:r w:rsidR="005944BB">
            <w:t xml:space="preserve"> </w:t>
          </w:r>
          <w:r w:rsidR="00AE7BDA" w:rsidRPr="00B964C9">
            <w:t>206, del 23 de julio de 1992, del Servicio de Salud de Viña del Mar-Quillota y Servicio Agrícola y Ganadero de la Región de Valparaíso, respectivamente.</w:t>
          </w:r>
        </w:p>
        <w:p w14:paraId="3415E595" w14:textId="21A9C5F9" w:rsidR="00351E03" w:rsidRPr="00B964C9" w:rsidRDefault="0056150A" w:rsidP="00B964C9">
          <w:pPr>
            <w:jc w:val="both"/>
          </w:pPr>
          <w:r w:rsidRPr="00B964C9">
            <w:t>Debido a que las concentraciones monitoreadas por dicha red alcanzaron niveles por sobre la norma establecida por el D.S. N</w:t>
          </w:r>
          <w:r w:rsidR="00C01AAA">
            <w:t>°</w:t>
          </w:r>
          <w:r w:rsidR="006111DD">
            <w:t xml:space="preserve"> </w:t>
          </w:r>
          <w:r w:rsidRPr="00B964C9">
            <w:t>185/</w:t>
          </w:r>
          <w:r w:rsidR="00AE7BDA" w:rsidRPr="00B964C9">
            <w:t>19</w:t>
          </w:r>
          <w:r w:rsidRPr="00B964C9">
            <w:t>92</w:t>
          </w:r>
          <w:r w:rsidR="0039787F" w:rsidRPr="00B964C9">
            <w:t>,</w:t>
          </w:r>
          <w:r w:rsidR="00B342D0">
            <w:t xml:space="preserve"> el año </w:t>
          </w:r>
          <w:r w:rsidR="00351E03">
            <w:t>1994</w:t>
          </w:r>
          <w:r w:rsidRPr="00B964C9">
            <w:t xml:space="preserve"> se declaró la zona </w:t>
          </w:r>
          <w:r w:rsidR="00E566E6">
            <w:t xml:space="preserve">delimitada por </w:t>
          </w:r>
          <w:r w:rsidR="00E566E6" w:rsidRPr="00B964C9">
            <w:t>las áreas jurisdiccionales de las comunas de Puchuncaví y Quintero</w:t>
          </w:r>
          <w:r w:rsidR="00351E03">
            <w:t>,</w:t>
          </w:r>
          <w:r w:rsidR="00E566E6" w:rsidRPr="00B964C9">
            <w:t xml:space="preserve"> </w:t>
          </w:r>
          <w:r w:rsidRPr="00B964C9">
            <w:t>como saturada en material particulado respirable (MP10) y dióxido de azufre (SO</w:t>
          </w:r>
          <w:r w:rsidRPr="00B342D0">
            <w:rPr>
              <w:vertAlign w:val="subscript"/>
            </w:rPr>
            <w:t>2</w:t>
          </w:r>
          <w:r w:rsidRPr="00B964C9">
            <w:t>)</w:t>
          </w:r>
          <w:r w:rsidR="00351E03">
            <w:t xml:space="preserve">, mediante el </w:t>
          </w:r>
          <w:r w:rsidR="0039787F" w:rsidRPr="00B964C9">
            <w:t>D.S. N</w:t>
          </w:r>
          <w:r w:rsidR="00C01AAA">
            <w:t>°</w:t>
          </w:r>
          <w:r w:rsidR="006111DD">
            <w:t xml:space="preserve"> </w:t>
          </w:r>
          <w:r w:rsidR="0039787F" w:rsidRPr="00B964C9">
            <w:t>346/199</w:t>
          </w:r>
          <w:r w:rsidR="00351E03">
            <w:t>4 del Ministerio de Agricultura.</w:t>
          </w:r>
        </w:p>
        <w:p w14:paraId="389527E2" w14:textId="231DDBC7" w:rsidR="001D1701" w:rsidRPr="00503F30" w:rsidRDefault="001D1701" w:rsidP="005D5DD7">
          <w:pPr>
            <w:jc w:val="both"/>
          </w:pPr>
          <w:r w:rsidRPr="00503F30">
            <w:t xml:space="preserve">Considerando lo establecido </w:t>
          </w:r>
          <w:r w:rsidR="00503F30" w:rsidRPr="00503F30">
            <w:t>en el artículo 16, del Título ll de la Ley Orgánica de la Superintendencia del Medio Ambiente</w:t>
          </w:r>
          <w:r w:rsidRPr="00503F30">
            <w:t>, corresponde</w:t>
          </w:r>
          <w:r w:rsidR="00503F30" w:rsidRPr="00503F30">
            <w:t>rá</w:t>
          </w:r>
          <w:r w:rsidRPr="00503F30">
            <w:t xml:space="preserve"> a </w:t>
          </w:r>
          <w:r w:rsidR="00503F30" w:rsidRPr="00503F30">
            <w:t>esta S</w:t>
          </w:r>
          <w:r w:rsidRPr="00503F30">
            <w:t>upe</w:t>
          </w:r>
          <w:r w:rsidR="00503F30" w:rsidRPr="00503F30">
            <w:t xml:space="preserve">rintendencia </w:t>
          </w:r>
          <w:r w:rsidRPr="00503F30">
            <w:t xml:space="preserve">fiscalizar el cumplimiento </w:t>
          </w:r>
          <w:r w:rsidR="00503F30" w:rsidRPr="00503F30">
            <w:t>de las normas de calidad</w:t>
          </w:r>
          <w:r w:rsidR="004B4726">
            <w:t>.</w:t>
          </w:r>
        </w:p>
        <w:p w14:paraId="4D27E005" w14:textId="407F9F9B" w:rsidR="00B964C9" w:rsidRDefault="00BE3475" w:rsidP="00B964C9">
          <w:pPr>
            <w:jc w:val="both"/>
          </w:pPr>
          <w:r w:rsidRPr="000944BA">
            <w:t xml:space="preserve">Para </w:t>
          </w:r>
          <w:r w:rsidR="00AA21CF" w:rsidRPr="000944BA">
            <w:t>lo anterior</w:t>
          </w:r>
          <w:r w:rsidR="00691CFE">
            <w:t>, la SMA</w:t>
          </w:r>
          <w:r w:rsidR="00DA7BE9" w:rsidRPr="000944BA">
            <w:t xml:space="preserve"> </w:t>
          </w:r>
          <w:r w:rsidR="00983AAA" w:rsidRPr="000944BA">
            <w:t xml:space="preserve">realizó una </w:t>
          </w:r>
          <w:r w:rsidR="0003189B" w:rsidRPr="000944BA">
            <w:t>auditoría</w:t>
          </w:r>
          <w:r w:rsidR="00983AAA" w:rsidRPr="000944BA">
            <w:t xml:space="preserve"> y análisis</w:t>
          </w:r>
          <w:r w:rsidR="0053238E" w:rsidRPr="000944BA">
            <w:t xml:space="preserve"> </w:t>
          </w:r>
          <w:r w:rsidR="00983AAA" w:rsidRPr="000944BA">
            <w:t xml:space="preserve">de los </w:t>
          </w:r>
          <w:r w:rsidR="007E7104" w:rsidRPr="000944BA">
            <w:t xml:space="preserve">datos </w:t>
          </w:r>
          <w:r w:rsidR="00B964C9">
            <w:t xml:space="preserve">del año 2013, </w:t>
          </w:r>
          <w:r w:rsidR="00983AAA" w:rsidRPr="000944BA">
            <w:t xml:space="preserve">proporcionados </w:t>
          </w:r>
          <w:r w:rsidR="000944BA">
            <w:t>por los</w:t>
          </w:r>
          <w:r w:rsidR="00983AAA" w:rsidRPr="000944BA">
            <w:t xml:space="preserve"> </w:t>
          </w:r>
          <w:r w:rsidR="000944BA">
            <w:t xml:space="preserve">titulares </w:t>
          </w:r>
          <w:r w:rsidR="00631CA2">
            <w:t>AESGener</w:t>
          </w:r>
          <w:r w:rsidR="000944BA">
            <w:t xml:space="preserve"> y CODELCO División Ventanas</w:t>
          </w:r>
          <w:r w:rsidR="00EF37D4" w:rsidRPr="000944BA">
            <w:t>,</w:t>
          </w:r>
          <w:r w:rsidR="0053238E" w:rsidRPr="000944BA">
            <w:t xml:space="preserve"> </w:t>
          </w:r>
          <w:r w:rsidR="0058235E" w:rsidRPr="000944BA">
            <w:t>mediante</w:t>
          </w:r>
          <w:r w:rsidR="0003189B" w:rsidRPr="000944BA">
            <w:t xml:space="preserve"> </w:t>
          </w:r>
          <w:r w:rsidR="000944BA" w:rsidRPr="0089006A">
            <w:t>carta formal N° VACS 065/14</w:t>
          </w:r>
          <w:r w:rsidR="00EF37D4" w:rsidRPr="000944BA">
            <w:t>,</w:t>
          </w:r>
          <w:r w:rsidR="00D16444" w:rsidRPr="000944BA">
            <w:t xml:space="preserve"> </w:t>
          </w:r>
          <w:r w:rsidR="007E7104" w:rsidRPr="000944BA">
            <w:t>de las estaciones de</w:t>
          </w:r>
          <w:r w:rsidR="005543DE" w:rsidRPr="000944BA">
            <w:t xml:space="preserve">claradas </w:t>
          </w:r>
          <w:r w:rsidR="00983AAA" w:rsidRPr="000944BA">
            <w:t xml:space="preserve">como </w:t>
          </w:r>
          <w:r w:rsidR="00C82E12">
            <w:t>de representatividad poblacional (</w:t>
          </w:r>
          <w:r w:rsidR="00983AAA" w:rsidRPr="000944BA">
            <w:t>EMRP</w:t>
          </w:r>
          <w:r w:rsidR="00C82E12">
            <w:t xml:space="preserve"> en adelante)</w:t>
          </w:r>
          <w:r w:rsidR="00983AAA" w:rsidRPr="000944BA">
            <w:t xml:space="preserve"> </w:t>
          </w:r>
          <w:r w:rsidR="0092671B" w:rsidRPr="000944BA">
            <w:t>por</w:t>
          </w:r>
          <w:r w:rsidR="000944BA">
            <w:t xml:space="preserve"> </w:t>
          </w:r>
          <w:r w:rsidR="000673B1" w:rsidRPr="000944BA">
            <w:t>M</w:t>
          </w:r>
          <w:r w:rsidR="00983AAA" w:rsidRPr="000944BA">
            <w:t>P2,5</w:t>
          </w:r>
          <w:r w:rsidR="000944BA">
            <w:t>, MP10</w:t>
          </w:r>
          <w:r w:rsidR="004B4726">
            <w:t xml:space="preserve">, de las </w:t>
          </w:r>
          <w:r w:rsidR="004B4726" w:rsidRPr="000944BA">
            <w:t xml:space="preserve">estaciones declaradas como </w:t>
          </w:r>
          <w:r w:rsidR="004B4726">
            <w:t>de representatividad poblacional de gases (</w:t>
          </w:r>
          <w:r w:rsidR="004B4726" w:rsidRPr="000944BA">
            <w:t>EMRP</w:t>
          </w:r>
          <w:r w:rsidR="004B4726">
            <w:t>G en adelante) por</w:t>
          </w:r>
          <w:r w:rsidR="000944BA">
            <w:t xml:space="preserve"> SO</w:t>
          </w:r>
          <w:r w:rsidR="000944BA" w:rsidRPr="00E566E6">
            <w:rPr>
              <w:vertAlign w:val="subscript"/>
            </w:rPr>
            <w:t>2</w:t>
          </w:r>
          <w:r w:rsidR="00B964C9" w:rsidRPr="00B964C9">
            <w:t xml:space="preserve"> </w:t>
          </w:r>
          <w:r w:rsidR="004B4726">
            <w:t xml:space="preserve">primario </w:t>
          </w:r>
          <w:r w:rsidR="00B964C9">
            <w:t xml:space="preserve">y </w:t>
          </w:r>
          <w:r w:rsidR="00C82E12">
            <w:t>de representatividad de recursos naturales (</w:t>
          </w:r>
          <w:r w:rsidR="00B964C9">
            <w:t xml:space="preserve">EMRRN </w:t>
          </w:r>
          <w:r w:rsidR="00C82E12">
            <w:t xml:space="preserve">en adelante) </w:t>
          </w:r>
          <w:r w:rsidR="00B964C9">
            <w:t>para SO</w:t>
          </w:r>
          <w:r w:rsidR="00B964C9" w:rsidRPr="00B964C9">
            <w:rPr>
              <w:vertAlign w:val="subscript"/>
            </w:rPr>
            <w:t>2</w:t>
          </w:r>
          <w:r w:rsidR="004B4726">
            <w:t xml:space="preserve"> secundario,</w:t>
          </w:r>
          <w:r w:rsidR="00DA7BE9" w:rsidRPr="000944BA">
            <w:t xml:space="preserve"> considerando </w:t>
          </w:r>
          <w:r w:rsidR="00E566E6">
            <w:t>la verificación d</w:t>
          </w:r>
          <w:r w:rsidR="000673B1" w:rsidRPr="000944BA">
            <w:t>el cump</w:t>
          </w:r>
          <w:r w:rsidR="00044ABA" w:rsidRPr="000944BA">
            <w:t>limiento normativo de la</w:t>
          </w:r>
          <w:r w:rsidR="000944BA">
            <w:t>s</w:t>
          </w:r>
          <w:r w:rsidR="00044ABA" w:rsidRPr="000944BA">
            <w:t xml:space="preserve"> norma</w:t>
          </w:r>
          <w:r w:rsidR="00D065B9">
            <w:t>s</w:t>
          </w:r>
          <w:r w:rsidR="00044ABA" w:rsidRPr="000944BA">
            <w:t xml:space="preserve"> </w:t>
          </w:r>
          <w:r w:rsidR="000673B1" w:rsidRPr="000944BA">
            <w:t xml:space="preserve">primaria </w:t>
          </w:r>
          <w:r w:rsidR="000944BA">
            <w:t xml:space="preserve">y secundaria </w:t>
          </w:r>
          <w:r w:rsidR="000673B1" w:rsidRPr="000944BA">
            <w:t xml:space="preserve">de calidad </w:t>
          </w:r>
          <w:r w:rsidR="000944BA">
            <w:t>del aire de cada contaminante</w:t>
          </w:r>
          <w:r w:rsidR="000673B1" w:rsidRPr="000944BA">
            <w:t xml:space="preserve"> y el D.S. N°</w:t>
          </w:r>
          <w:r w:rsidR="006111DD">
            <w:t xml:space="preserve"> </w:t>
          </w:r>
          <w:r w:rsidR="000673B1" w:rsidRPr="000944BA">
            <w:t>61/20</w:t>
          </w:r>
          <w:r w:rsidR="00C01AAA">
            <w:t>08</w:t>
          </w:r>
          <w:r w:rsidR="006111DD">
            <w:t>, modificado por D.S.</w:t>
          </w:r>
          <w:r w:rsidR="006111DD" w:rsidRPr="00B81940">
            <w:rPr>
              <w:rFonts w:cs="Arial"/>
              <w:color w:val="000000"/>
            </w:rPr>
            <w:t> </w:t>
          </w:r>
          <w:r w:rsidR="000673B1" w:rsidRPr="000944BA">
            <w:t>N°</w:t>
          </w:r>
          <w:r w:rsidR="006111DD" w:rsidRPr="00B81940">
            <w:rPr>
              <w:rFonts w:cs="Arial"/>
              <w:color w:val="000000"/>
            </w:rPr>
            <w:t> </w:t>
          </w:r>
          <w:r w:rsidR="000673B1" w:rsidRPr="000944BA">
            <w:t>30/2009</w:t>
          </w:r>
          <w:r w:rsidR="00B964C9">
            <w:t>,</w:t>
          </w:r>
          <w:r w:rsidR="000673B1" w:rsidRPr="000944BA">
            <w:t xml:space="preserve"> del Ministerio de Salud.</w:t>
          </w:r>
          <w:bookmarkStart w:id="12" w:name="_Toc372792362"/>
          <w:bookmarkStart w:id="13" w:name="_Toc378231974"/>
          <w:r w:rsidR="003632C5" w:rsidRPr="000944BA">
            <w:t xml:space="preserve"> </w:t>
          </w:r>
        </w:p>
        <w:p w14:paraId="16C6875D" w14:textId="71210F30" w:rsidR="009640D8" w:rsidRPr="00363911" w:rsidRDefault="005344ED" w:rsidP="005344ED">
          <w:pPr>
            <w:jc w:val="both"/>
            <w:rPr>
              <w:rFonts w:cs="Times New Roman"/>
              <w:b/>
              <w:caps/>
              <w:sz w:val="26"/>
              <w:szCs w:val="26"/>
            </w:rPr>
          </w:pPr>
          <w:r w:rsidRPr="000944BA">
            <w:t xml:space="preserve">Estos antecedentes permitirán al </w:t>
          </w:r>
          <w:r w:rsidRPr="00B964C9">
            <w:t>Ministerio del Medio Ambiente activar los instrumentos de política pública que</w:t>
          </w:r>
          <w:r w:rsidR="00920972" w:rsidRPr="00B964C9">
            <w:t xml:space="preserve"> correspondan</w:t>
          </w:r>
          <w:r w:rsidR="00AF7E9D" w:rsidRPr="00B964C9">
            <w:t>,</w:t>
          </w:r>
          <w:r w:rsidR="003632C5" w:rsidRPr="00B964C9">
            <w:t xml:space="preserve"> </w:t>
          </w:r>
          <w:r w:rsidR="000944BA" w:rsidRPr="00D065B9">
            <w:t xml:space="preserve">de acuerdo a lo </w:t>
          </w:r>
          <w:r w:rsidR="00B52B1E" w:rsidRPr="00D065B9">
            <w:t xml:space="preserve">establecido </w:t>
          </w:r>
          <w:r w:rsidR="00D065B9" w:rsidRPr="00D065B9">
            <w:t xml:space="preserve">en la </w:t>
          </w:r>
          <w:r w:rsidR="000803DF">
            <w:t>R</w:t>
          </w:r>
          <w:r w:rsidR="00D065B9" w:rsidRPr="00D065B9">
            <w:t xml:space="preserve">esolución </w:t>
          </w:r>
          <w:r w:rsidR="000803DF">
            <w:t>E</w:t>
          </w:r>
          <w:r w:rsidR="00D065B9" w:rsidRPr="00D065B9">
            <w:t>xenta N</w:t>
          </w:r>
          <w:r w:rsidR="000803DF">
            <w:t>°</w:t>
          </w:r>
          <w:r w:rsidR="00D065B9" w:rsidRPr="00D065B9">
            <w:t xml:space="preserve"> 302, de 2011, del Subsecretario del Medio Ambiente, que instruye sobre modificaciones al procedimiento de declaración de zona saturada y latente, a partir de la entrada en vigencia de la nueva Institucionalidad Ambiental, modificada por la </w:t>
          </w:r>
          <w:r w:rsidR="000803DF">
            <w:t>R</w:t>
          </w:r>
          <w:r w:rsidR="00D065B9" w:rsidRPr="00D065B9">
            <w:t xml:space="preserve">esolución </w:t>
          </w:r>
          <w:r w:rsidR="000803DF">
            <w:t>E</w:t>
          </w:r>
          <w:r w:rsidR="00D065B9" w:rsidRPr="00D065B9">
            <w:t>xenta N</w:t>
          </w:r>
          <w:r w:rsidR="000803DF">
            <w:t>°</w:t>
          </w:r>
          <w:r w:rsidR="00D065B9" w:rsidRPr="00D065B9">
            <w:t xml:space="preserve"> 422, de 2012</w:t>
          </w:r>
          <w:r w:rsidR="00D065B9">
            <w:t>.</w:t>
          </w:r>
          <w:r w:rsidR="00C3606A" w:rsidRPr="00363911">
            <w:br w:type="page"/>
          </w:r>
          <w:bookmarkEnd w:id="12"/>
          <w:bookmarkEnd w:id="13"/>
        </w:p>
        <w:p w14:paraId="5943BA66" w14:textId="77777777" w:rsidR="00616147" w:rsidRPr="00363911" w:rsidRDefault="00503666" w:rsidP="00616147">
          <w:pPr>
            <w:pStyle w:val="Ttulo1"/>
            <w:ind w:left="357" w:hanging="357"/>
          </w:pPr>
          <w:bookmarkStart w:id="14" w:name="_Toc403481584"/>
          <w:r w:rsidRPr="00363911">
            <w:rPr>
              <w:caps w:val="0"/>
            </w:rPr>
            <w:lastRenderedPageBreak/>
            <w:t>OBJETIVOS</w:t>
          </w:r>
          <w:bookmarkEnd w:id="14"/>
        </w:p>
        <w:p w14:paraId="58937DF6" w14:textId="3625F356" w:rsidR="00E566E6" w:rsidRDefault="00817606" w:rsidP="00E352E9">
          <w:pPr>
            <w:jc w:val="both"/>
          </w:pPr>
          <w:r w:rsidRPr="00363911">
            <w:t>El objetivo</w:t>
          </w:r>
          <w:r w:rsidR="00145C3E">
            <w:t xml:space="preserve"> </w:t>
          </w:r>
          <w:r w:rsidR="00AA21CF" w:rsidRPr="00363911">
            <w:t xml:space="preserve">general </w:t>
          </w:r>
          <w:r w:rsidR="003F6AC3" w:rsidRPr="00363911">
            <w:t xml:space="preserve">es evaluar </w:t>
          </w:r>
          <w:r w:rsidR="00884A34" w:rsidRPr="00363911">
            <w:t>el cumplimiento de la</w:t>
          </w:r>
          <w:r w:rsidR="00D01D87" w:rsidRPr="00363911">
            <w:t>s</w:t>
          </w:r>
          <w:r w:rsidR="00884A34" w:rsidRPr="00363911">
            <w:t xml:space="preserve"> norma</w:t>
          </w:r>
          <w:r w:rsidR="00D01D87" w:rsidRPr="00363911">
            <w:t>s</w:t>
          </w:r>
          <w:r w:rsidR="00884A34" w:rsidRPr="00363911">
            <w:t xml:space="preserve"> de calidad del aire </w:t>
          </w:r>
          <w:r w:rsidR="00916DFE">
            <w:t xml:space="preserve">primaria </w:t>
          </w:r>
          <w:r w:rsidR="00884A34" w:rsidRPr="00363911">
            <w:t>para MP2,5</w:t>
          </w:r>
          <w:r w:rsidR="00916DFE">
            <w:t xml:space="preserve">, MP10, </w:t>
          </w:r>
          <w:r w:rsidR="00D01D87" w:rsidRPr="00363911">
            <w:t>SO</w:t>
          </w:r>
          <w:r w:rsidR="00D01D87" w:rsidRPr="00363911">
            <w:rPr>
              <w:vertAlign w:val="subscript"/>
            </w:rPr>
            <w:t>2</w:t>
          </w:r>
          <w:r w:rsidR="00916DFE">
            <w:t xml:space="preserve"> y norma secundaria para </w:t>
          </w:r>
          <w:r w:rsidR="00916DFE" w:rsidRPr="00363911">
            <w:t>SO</w:t>
          </w:r>
          <w:r w:rsidR="00916DFE" w:rsidRPr="00363911">
            <w:rPr>
              <w:vertAlign w:val="subscript"/>
            </w:rPr>
            <w:t>2</w:t>
          </w:r>
          <w:r w:rsidR="00884A34" w:rsidRPr="00363911">
            <w:t>;</w:t>
          </w:r>
          <w:r w:rsidR="002357D2">
            <w:t xml:space="preserve"> en su nivel horario, diario y anual</w:t>
          </w:r>
          <w:r w:rsidR="00AA21CF" w:rsidRPr="00363911">
            <w:t xml:space="preserve">, en las estaciones que cuentan con representatividad poblacional </w:t>
          </w:r>
          <w:r w:rsidR="00884A34" w:rsidRPr="00363911">
            <w:t xml:space="preserve">para </w:t>
          </w:r>
          <w:r w:rsidR="00916DFE">
            <w:t xml:space="preserve">material particulado MP2,5, </w:t>
          </w:r>
          <w:r w:rsidR="00D01D87" w:rsidRPr="00363911">
            <w:t>MP10</w:t>
          </w:r>
          <w:r w:rsidR="00916DFE">
            <w:t xml:space="preserve">, </w:t>
          </w:r>
          <w:r w:rsidR="00D01D87" w:rsidRPr="00363911">
            <w:t>gases</w:t>
          </w:r>
          <w:r w:rsidR="00E566E6">
            <w:t xml:space="preserve"> (</w:t>
          </w:r>
          <w:r w:rsidR="0079723F">
            <w:t xml:space="preserve">específicamente </w:t>
          </w:r>
          <w:r w:rsidR="00D01D87" w:rsidRPr="00363911">
            <w:t>SO</w:t>
          </w:r>
          <w:r w:rsidR="00D01D87" w:rsidRPr="00363911">
            <w:rPr>
              <w:vertAlign w:val="subscript"/>
            </w:rPr>
            <w:t>2</w:t>
          </w:r>
          <w:r w:rsidR="00E566E6">
            <w:t>),</w:t>
          </w:r>
          <w:r w:rsidR="00916DFE">
            <w:t xml:space="preserve"> y además, cuenten con representatividad para recursos naturales</w:t>
          </w:r>
          <w:r w:rsidR="0058235E" w:rsidRPr="00363911">
            <w:t xml:space="preserve">. </w:t>
          </w:r>
        </w:p>
        <w:p w14:paraId="1652BD10" w14:textId="18BB5982" w:rsidR="00977E11" w:rsidRPr="00363911" w:rsidRDefault="00AA21CF" w:rsidP="00E352E9">
          <w:pPr>
            <w:jc w:val="both"/>
          </w:pPr>
          <w:r w:rsidRPr="00363911">
            <w:t xml:space="preserve">Para lo anterior </w:t>
          </w:r>
          <w:r w:rsidR="00AF7E9D" w:rsidRPr="00363911">
            <w:t>se determin</w:t>
          </w:r>
          <w:r w:rsidR="00657983">
            <w:t>ó</w:t>
          </w:r>
          <w:r w:rsidR="00526CE7" w:rsidRPr="00363911">
            <w:t xml:space="preserve"> la validez de las mediciones de </w:t>
          </w:r>
          <w:r w:rsidR="00637C0B" w:rsidRPr="00363911">
            <w:t>MP2,5, MP10 y SO</w:t>
          </w:r>
          <w:r w:rsidR="00637C0B" w:rsidRPr="00363911">
            <w:rPr>
              <w:vertAlign w:val="subscript"/>
            </w:rPr>
            <w:t>2</w:t>
          </w:r>
          <w:r w:rsidR="00916DFE">
            <w:rPr>
              <w:vertAlign w:val="subscript"/>
            </w:rPr>
            <w:t xml:space="preserve"> </w:t>
          </w:r>
          <w:r w:rsidR="00526CE7" w:rsidRPr="00363911">
            <w:t xml:space="preserve">realizadas </w:t>
          </w:r>
          <w:r w:rsidR="0015037A">
            <w:t>por la R</w:t>
          </w:r>
          <w:r w:rsidR="00637C0B" w:rsidRPr="00363911">
            <w:t xml:space="preserve">ed de </w:t>
          </w:r>
          <w:r w:rsidR="001E2682">
            <w:t xml:space="preserve">monitoreo de Calidad del aire de </w:t>
          </w:r>
          <w:r w:rsidR="00637C0B" w:rsidRPr="00363911">
            <w:t xml:space="preserve">Ventanas </w:t>
          </w:r>
          <w:r w:rsidR="0015037A">
            <w:t>y la R</w:t>
          </w:r>
          <w:r w:rsidR="00CC7A17">
            <w:t xml:space="preserve">ed de ENAP Refinerías </w:t>
          </w:r>
          <w:r w:rsidR="00637C0B" w:rsidRPr="00363911">
            <w:t>en el año 2013</w:t>
          </w:r>
          <w:r w:rsidR="005E4623">
            <w:t>, en base a una auditoría de los datos.</w:t>
          </w:r>
          <w:r w:rsidR="00637C0B" w:rsidRPr="00363911">
            <w:t xml:space="preserve"> </w:t>
          </w:r>
          <w:r w:rsidR="005E4623">
            <w:t>P</w:t>
          </w:r>
          <w:r w:rsidR="00637C0B" w:rsidRPr="00363911">
            <w:t xml:space="preserve">ara los años 2011 y 2012 se </w:t>
          </w:r>
          <w:r w:rsidR="00657983" w:rsidRPr="00363911">
            <w:t>utilizar</w:t>
          </w:r>
          <w:r w:rsidR="00657983">
            <w:t>on</w:t>
          </w:r>
          <w:r w:rsidR="00637C0B" w:rsidRPr="00363911">
            <w:t xml:space="preserve"> los datos validados por </w:t>
          </w:r>
          <w:r w:rsidR="00657983">
            <w:t xml:space="preserve">la </w:t>
          </w:r>
          <w:r w:rsidR="00637C0B" w:rsidRPr="00363911">
            <w:t xml:space="preserve">Secretaria Regional Ministerial de Salud de la Región de Valparaíso. </w:t>
          </w:r>
        </w:p>
        <w:p w14:paraId="7F2BD8C3" w14:textId="77777777" w:rsidR="00176F0C" w:rsidRPr="00363911" w:rsidRDefault="00503666" w:rsidP="00967F0B">
          <w:pPr>
            <w:pStyle w:val="Ttulo1"/>
            <w:ind w:left="357" w:hanging="357"/>
          </w:pPr>
          <w:bookmarkStart w:id="15" w:name="_Toc403481585"/>
          <w:r w:rsidRPr="00363911">
            <w:rPr>
              <w:caps w:val="0"/>
            </w:rPr>
            <w:t>ALCANCE</w:t>
          </w:r>
          <w:bookmarkEnd w:id="15"/>
        </w:p>
        <w:p w14:paraId="5027BBC2" w14:textId="7E9A7A2D" w:rsidR="004A1C77" w:rsidRDefault="000E08C3" w:rsidP="00C05CC7">
          <w:pPr>
            <w:jc w:val="both"/>
          </w:pPr>
          <w:r>
            <w:t xml:space="preserve">Los datos validados por esta Superintendencia corresponden a los registros </w:t>
          </w:r>
          <w:r w:rsidR="00882AC4" w:rsidRPr="00363911">
            <w:t xml:space="preserve">de </w:t>
          </w:r>
          <w:r w:rsidR="00637C0B" w:rsidRPr="00363911">
            <w:t>MP2,5</w:t>
          </w:r>
          <w:r w:rsidR="00657983">
            <w:t>,</w:t>
          </w:r>
          <w:r w:rsidR="00637C0B" w:rsidRPr="00363911">
            <w:t xml:space="preserve"> MP10 y SO</w:t>
          </w:r>
          <w:r w:rsidR="00637C0B" w:rsidRPr="006E60D2">
            <w:rPr>
              <w:vertAlign w:val="subscript"/>
            </w:rPr>
            <w:t>2</w:t>
          </w:r>
          <w:r w:rsidR="00761145" w:rsidRPr="005E4623">
            <w:t xml:space="preserve"> </w:t>
          </w:r>
          <w:r w:rsidR="00882AC4" w:rsidRPr="00363911">
            <w:t xml:space="preserve">de la </w:t>
          </w:r>
          <w:r w:rsidR="0015037A">
            <w:t>R</w:t>
          </w:r>
          <w:r w:rsidR="00C725BF" w:rsidRPr="00363911">
            <w:t xml:space="preserve">ed de Ventanas </w:t>
          </w:r>
          <w:r w:rsidR="0015037A">
            <w:t>y la R</w:t>
          </w:r>
          <w:r w:rsidR="00C725BF">
            <w:t>ed de ENAP Refinerías</w:t>
          </w:r>
          <w:r w:rsidR="0058235E" w:rsidRPr="00363911">
            <w:t>,</w:t>
          </w:r>
          <w:r w:rsidR="00D07797" w:rsidRPr="00363911">
            <w:t xml:space="preserve"> </w:t>
          </w:r>
          <w:r w:rsidR="005E4623">
            <w:t>para el</w:t>
          </w:r>
          <w:r w:rsidR="005E4623" w:rsidRPr="00363911">
            <w:t xml:space="preserve"> </w:t>
          </w:r>
          <w:r w:rsidR="00985DED" w:rsidRPr="00363911">
            <w:t>periodo</w:t>
          </w:r>
          <w:r w:rsidR="005E4623">
            <w:t xml:space="preserve"> comprendido</w:t>
          </w:r>
          <w:r w:rsidR="00985DED" w:rsidRPr="00363911">
            <w:t xml:space="preserve"> </w:t>
          </w:r>
          <w:r w:rsidR="008F4A6E" w:rsidRPr="00363911">
            <w:t xml:space="preserve">entre el </w:t>
          </w:r>
          <w:r w:rsidR="00985DED" w:rsidRPr="00363911">
            <w:t xml:space="preserve">1° de enero </w:t>
          </w:r>
          <w:r w:rsidR="005E4623">
            <w:t>y el</w:t>
          </w:r>
          <w:r w:rsidR="005E4623" w:rsidRPr="00363911">
            <w:t xml:space="preserve"> </w:t>
          </w:r>
          <w:r w:rsidR="00985DED" w:rsidRPr="00363911">
            <w:t xml:space="preserve">31 de </w:t>
          </w:r>
          <w:r w:rsidR="0085076F" w:rsidRPr="00363911">
            <w:t>diciembre</w:t>
          </w:r>
          <w:r w:rsidR="00985DED" w:rsidRPr="00363911">
            <w:t xml:space="preserve"> de 20</w:t>
          </w:r>
          <w:r w:rsidR="0085076F" w:rsidRPr="00363911">
            <w:t>13</w:t>
          </w:r>
          <w:r w:rsidR="00985DED" w:rsidRPr="00363911">
            <w:t>.</w:t>
          </w:r>
          <w:r w:rsidR="00C82E12">
            <w:t xml:space="preserve"> Sin perjuicio de lo anterior, </w:t>
          </w:r>
          <w:r w:rsidR="009513D5">
            <w:t xml:space="preserve">se </w:t>
          </w:r>
          <w:r w:rsidR="00C82E12">
            <w:t>utilizó</w:t>
          </w:r>
          <w:r w:rsidR="009513D5">
            <w:t xml:space="preserve"> la información de </w:t>
          </w:r>
          <w:r w:rsidR="004B4568" w:rsidRPr="00363911">
            <w:t xml:space="preserve">los años </w:t>
          </w:r>
          <w:r w:rsidR="00D945A0" w:rsidRPr="00363911">
            <w:t>201</w:t>
          </w:r>
          <w:r w:rsidR="00D945A0">
            <w:t>1</w:t>
          </w:r>
          <w:r w:rsidR="00D945A0" w:rsidRPr="00363911">
            <w:t xml:space="preserve"> </w:t>
          </w:r>
          <w:r w:rsidR="004B4568" w:rsidRPr="00363911">
            <w:t xml:space="preserve">y </w:t>
          </w:r>
          <w:r w:rsidR="00D945A0" w:rsidRPr="00363911">
            <w:t>201</w:t>
          </w:r>
          <w:r w:rsidR="00D945A0">
            <w:t xml:space="preserve">2 </w:t>
          </w:r>
          <w:r w:rsidR="005E4623">
            <w:t>v</w:t>
          </w:r>
          <w:r w:rsidR="005E4623" w:rsidRPr="00363911">
            <w:t>alidad</w:t>
          </w:r>
          <w:r w:rsidR="005E4623">
            <w:t>a</w:t>
          </w:r>
          <w:r w:rsidR="009B5B95">
            <w:t xml:space="preserve"> y </w:t>
          </w:r>
          <w:r w:rsidR="005E4623" w:rsidRPr="00363911">
            <w:t>proporcionad</w:t>
          </w:r>
          <w:r w:rsidR="005E4623">
            <w:t>a</w:t>
          </w:r>
          <w:r w:rsidR="005E4623" w:rsidRPr="00363911">
            <w:t xml:space="preserve"> </w:t>
          </w:r>
          <w:r w:rsidR="004B4568" w:rsidRPr="00363911">
            <w:t xml:space="preserve">por </w:t>
          </w:r>
          <w:r w:rsidR="00924936">
            <w:t xml:space="preserve">la </w:t>
          </w:r>
          <w:r w:rsidR="004B4568" w:rsidRPr="00363911">
            <w:t xml:space="preserve">SEREMI Salud de </w:t>
          </w:r>
          <w:r w:rsidR="003B1878" w:rsidRPr="00363911">
            <w:t>Valparaíso</w:t>
          </w:r>
          <w:r w:rsidR="004B4568" w:rsidRPr="00363911">
            <w:t>.</w:t>
          </w:r>
        </w:p>
        <w:p w14:paraId="7A43939D" w14:textId="5A81E242" w:rsidR="00497BFC" w:rsidRPr="00363911" w:rsidRDefault="00497BFC" w:rsidP="0085076F">
          <w:pPr>
            <w:jc w:val="both"/>
          </w:pPr>
          <w:r w:rsidRPr="00363911">
            <w:t xml:space="preserve">Las estaciones utilizadas para la evaluación de datos de </w:t>
          </w:r>
          <w:r w:rsidR="00F9491D" w:rsidRPr="00363911">
            <w:t>MP2,5, MP10 y SO</w:t>
          </w:r>
          <w:r w:rsidR="00F9491D" w:rsidRPr="006E60D2">
            <w:rPr>
              <w:vertAlign w:val="subscript"/>
            </w:rPr>
            <w:t>2</w:t>
          </w:r>
          <w:r w:rsidR="00F9491D" w:rsidRPr="00363911">
            <w:t>,</w:t>
          </w:r>
          <w:r w:rsidRPr="00363911">
            <w:t xml:space="preserve"> que </w:t>
          </w:r>
          <w:r w:rsidR="00C82E12">
            <w:t xml:space="preserve">cumplen con ser </w:t>
          </w:r>
          <w:r w:rsidRPr="00363911">
            <w:t>estaci</w:t>
          </w:r>
          <w:r w:rsidR="00C82E12">
            <w:t>ones c</w:t>
          </w:r>
          <w:r w:rsidRPr="00363911">
            <w:t>o</w:t>
          </w:r>
          <w:r w:rsidR="00C82E12">
            <w:t xml:space="preserve">n </w:t>
          </w:r>
          <w:r w:rsidRPr="00363911">
            <w:t>EMRP</w:t>
          </w:r>
          <w:r w:rsidR="005E4623">
            <w:t xml:space="preserve"> y/o EMRRN</w:t>
          </w:r>
          <w:r w:rsidRPr="00363911">
            <w:t xml:space="preserve"> para</w:t>
          </w:r>
          <w:r w:rsidR="00F9491D" w:rsidRPr="00363911">
            <w:t xml:space="preserve"> MP2,5, MP10 y SO</w:t>
          </w:r>
          <w:r w:rsidR="00F9491D" w:rsidRPr="006B73C4">
            <w:rPr>
              <w:vertAlign w:val="subscript"/>
            </w:rPr>
            <w:t>2</w:t>
          </w:r>
          <w:r w:rsidR="00C82E12">
            <w:t xml:space="preserve"> s</w:t>
          </w:r>
          <w:r w:rsidRPr="00363911">
            <w:t xml:space="preserve">on: </w:t>
          </w:r>
          <w:r w:rsidR="0085076F" w:rsidRPr="00363911">
            <w:t>Quintero, La Greda, Puchu</w:t>
          </w:r>
          <w:r w:rsidR="00EA0F8E">
            <w:t xml:space="preserve">ncaví, Maitenes, Valle Alegre, </w:t>
          </w:r>
          <w:r w:rsidR="0085076F" w:rsidRPr="00363911">
            <w:t>Sur</w:t>
          </w:r>
          <w:r w:rsidR="00EA0F8E">
            <w:t>, Concón, Colmo, Junta de Vecinos y Las Gaviotas</w:t>
          </w:r>
          <w:r w:rsidR="0085076F" w:rsidRPr="00363911">
            <w:t>.</w:t>
          </w:r>
        </w:p>
        <w:p w14:paraId="103D2D19" w14:textId="70A43F39" w:rsidR="00C82E12" w:rsidRDefault="005E4623" w:rsidP="005E4623">
          <w:pPr>
            <w:jc w:val="both"/>
          </w:pPr>
          <w:r>
            <w:t xml:space="preserve">El presente </w:t>
          </w:r>
          <w:r w:rsidR="003F073F" w:rsidRPr="00363911">
            <w:t>documento evaluó el cumplimiento de la</w:t>
          </w:r>
          <w:r w:rsidR="00C05CC7" w:rsidRPr="00363911">
            <w:t>s</w:t>
          </w:r>
          <w:r w:rsidR="003F073F" w:rsidRPr="00363911">
            <w:t xml:space="preserve"> norma</w:t>
          </w:r>
          <w:r w:rsidR="00C05CC7" w:rsidRPr="00363911">
            <w:t xml:space="preserve">s </w:t>
          </w:r>
          <w:r w:rsidR="00924936">
            <w:t xml:space="preserve">primaria y secundaria de calidad </w:t>
          </w:r>
          <w:r w:rsidR="00C05CC7" w:rsidRPr="00363911">
            <w:t>vigentes para el periodo evaluado entre el 1° de enero de 2011 y el 31 de diciembre de 2013.</w:t>
          </w:r>
          <w:r w:rsidR="00924936">
            <w:t xml:space="preserve"> </w:t>
          </w:r>
        </w:p>
        <w:p w14:paraId="0D82E998" w14:textId="26936279" w:rsidR="00497BFC" w:rsidRPr="00363911" w:rsidRDefault="00C05CC7" w:rsidP="005E4623">
          <w:pPr>
            <w:jc w:val="both"/>
          </w:pPr>
          <w:r w:rsidRPr="00363911">
            <w:t xml:space="preserve">A continuación en la </w:t>
          </w:r>
          <w:r w:rsidR="00D16444" w:rsidRPr="005E4623">
            <w:fldChar w:fldCharType="begin"/>
          </w:r>
          <w:r w:rsidR="00D16444" w:rsidRPr="005E4623">
            <w:instrText xml:space="preserve"> REF _Ref396993768 \h  \* MERGEFORMAT </w:instrText>
          </w:r>
          <w:r w:rsidR="00D16444" w:rsidRPr="005E4623">
            <w:fldChar w:fldCharType="separate"/>
          </w:r>
          <w:r w:rsidR="00CC3B34" w:rsidRPr="00363911">
            <w:t xml:space="preserve">Tabla </w:t>
          </w:r>
          <w:r w:rsidR="00CC3B34">
            <w:t>1</w:t>
          </w:r>
          <w:r w:rsidR="00D16444" w:rsidRPr="005E4623">
            <w:fldChar w:fldCharType="end"/>
          </w:r>
          <w:r w:rsidR="00924936">
            <w:t xml:space="preserve"> </w:t>
          </w:r>
          <w:r w:rsidRPr="00363911">
            <w:t>se muestran los valores límite</w:t>
          </w:r>
          <w:r w:rsidR="00A650D1" w:rsidRPr="00363911">
            <w:t xml:space="preserve"> a nivel</w:t>
          </w:r>
          <w:r w:rsidR="0053238E">
            <w:t xml:space="preserve"> </w:t>
          </w:r>
          <w:r w:rsidRPr="00363911">
            <w:t>diario y anual, por contaminante</w:t>
          </w:r>
          <w:r w:rsidR="005E4623">
            <w:t xml:space="preserve"> y cuerpo normativo</w:t>
          </w:r>
          <w:r w:rsidRPr="00363911">
            <w:t xml:space="preserve">: </w:t>
          </w:r>
        </w:p>
        <w:p w14:paraId="6D0140C8" w14:textId="15F6B159" w:rsidR="00C05CC7" w:rsidRPr="00363911" w:rsidRDefault="00C05CC7" w:rsidP="00835D48">
          <w:pPr>
            <w:pStyle w:val="Descripcin"/>
            <w:spacing w:after="120"/>
            <w:rPr>
              <w:vertAlign w:val="subscript"/>
            </w:rPr>
          </w:pPr>
          <w:bookmarkStart w:id="16" w:name="_Ref396993768"/>
          <w:r w:rsidRPr="00363911">
            <w:t xml:space="preserve">Tabla </w:t>
          </w:r>
          <w:r w:rsidR="00C027F8">
            <w:fldChar w:fldCharType="begin"/>
          </w:r>
          <w:r w:rsidR="008506A8">
            <w:instrText xml:space="preserve"> SEQ Tabla \* ARABIC </w:instrText>
          </w:r>
          <w:r w:rsidR="00C027F8">
            <w:fldChar w:fldCharType="separate"/>
          </w:r>
          <w:r w:rsidR="00CC3B34">
            <w:rPr>
              <w:noProof/>
            </w:rPr>
            <w:t>1</w:t>
          </w:r>
          <w:r w:rsidR="00C027F8">
            <w:rPr>
              <w:noProof/>
            </w:rPr>
            <w:fldChar w:fldCharType="end"/>
          </w:r>
          <w:bookmarkEnd w:id="16"/>
          <w:r w:rsidR="000161E1">
            <w:t xml:space="preserve"> Normas de calidad del aire v</w:t>
          </w:r>
          <w:r w:rsidRPr="00363911">
            <w:t xml:space="preserve">igente a nivel </w:t>
          </w:r>
          <w:r w:rsidR="00ED6C12">
            <w:t xml:space="preserve">horario, </w:t>
          </w:r>
          <w:r w:rsidRPr="00363911">
            <w:t>diario y anual</w:t>
          </w:r>
        </w:p>
        <w:tbl>
          <w:tblPr>
            <w:tblW w:w="9108" w:type="dxa"/>
            <w:jc w:val="center"/>
            <w:tblLayout w:type="fixed"/>
            <w:tblCellMar>
              <w:left w:w="70" w:type="dxa"/>
              <w:right w:w="70" w:type="dxa"/>
            </w:tblCellMar>
            <w:tblLook w:val="04A0" w:firstRow="1" w:lastRow="0" w:firstColumn="1" w:lastColumn="0" w:noHBand="0" w:noVBand="1"/>
          </w:tblPr>
          <w:tblGrid>
            <w:gridCol w:w="1106"/>
            <w:gridCol w:w="2858"/>
            <w:gridCol w:w="1296"/>
            <w:gridCol w:w="1275"/>
            <w:gridCol w:w="1275"/>
            <w:gridCol w:w="1298"/>
          </w:tblGrid>
          <w:tr w:rsidR="00754F13" w:rsidRPr="00363911" w14:paraId="53E4E29E" w14:textId="77777777" w:rsidTr="009466BD">
            <w:trPr>
              <w:trHeight w:val="20"/>
              <w:jc w:val="center"/>
            </w:trPr>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F26F3" w14:textId="77777777" w:rsidR="00754F13" w:rsidRPr="00363911" w:rsidRDefault="00754F13" w:rsidP="00924936">
                <w:pPr>
                  <w:spacing w:after="0" w:line="240" w:lineRule="auto"/>
                  <w:jc w:val="center"/>
                  <w:rPr>
                    <w:b/>
                    <w:bCs/>
                    <w:color w:val="000000"/>
                    <w:sz w:val="18"/>
                    <w:szCs w:val="18"/>
                    <w:lang w:eastAsia="es-CL"/>
                  </w:rPr>
                </w:pPr>
                <w:r>
                  <w:rPr>
                    <w:b/>
                    <w:bCs/>
                    <w:color w:val="000000"/>
                    <w:sz w:val="18"/>
                    <w:szCs w:val="18"/>
                    <w:lang w:eastAsia="es-CL"/>
                  </w:rPr>
                  <w:t>Norma</w:t>
                </w:r>
              </w:p>
            </w:tc>
            <w:tc>
              <w:tcPr>
                <w:tcW w:w="2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62C0B" w14:textId="77777777" w:rsidR="00754F13" w:rsidRPr="00363911" w:rsidRDefault="00754F13" w:rsidP="0056656F">
                <w:pPr>
                  <w:spacing w:after="0" w:line="240" w:lineRule="auto"/>
                  <w:jc w:val="center"/>
                  <w:rPr>
                    <w:b/>
                    <w:bCs/>
                    <w:color w:val="000000"/>
                    <w:sz w:val="18"/>
                    <w:szCs w:val="18"/>
                    <w:lang w:eastAsia="es-CL"/>
                  </w:rPr>
                </w:pPr>
                <w:r>
                  <w:rPr>
                    <w:b/>
                    <w:bCs/>
                    <w:color w:val="000000"/>
                    <w:sz w:val="18"/>
                    <w:szCs w:val="18"/>
                    <w:lang w:eastAsia="es-CL"/>
                  </w:rPr>
                  <w:t>Descripción</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746DD3" w14:textId="77777777" w:rsidR="00754F13" w:rsidRPr="00363911" w:rsidRDefault="00754F13" w:rsidP="0056656F">
                <w:pPr>
                  <w:spacing w:after="0" w:line="240" w:lineRule="auto"/>
                  <w:jc w:val="center"/>
                  <w:rPr>
                    <w:color w:val="000000"/>
                    <w:sz w:val="18"/>
                    <w:szCs w:val="18"/>
                    <w:lang w:eastAsia="es-CL"/>
                  </w:rPr>
                </w:pPr>
                <w:r w:rsidRPr="00363911">
                  <w:rPr>
                    <w:b/>
                    <w:bCs/>
                    <w:color w:val="000000"/>
                    <w:sz w:val="18"/>
                    <w:szCs w:val="18"/>
                    <w:lang w:eastAsia="es-CL"/>
                  </w:rPr>
                  <w:t>Contaminante</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tcPr>
              <w:p w14:paraId="3A7F9A29" w14:textId="6D634FBB" w:rsidR="00754F13" w:rsidRPr="00363911" w:rsidRDefault="00754F13" w:rsidP="00754F13">
                <w:pPr>
                  <w:spacing w:after="0" w:line="240" w:lineRule="auto"/>
                  <w:jc w:val="center"/>
                  <w:rPr>
                    <w:b/>
                    <w:bCs/>
                    <w:color w:val="000000"/>
                    <w:sz w:val="18"/>
                    <w:szCs w:val="18"/>
                    <w:lang w:eastAsia="es-CL"/>
                  </w:rPr>
                </w:pPr>
                <w:r w:rsidRPr="00363911">
                  <w:rPr>
                    <w:b/>
                    <w:bCs/>
                    <w:color w:val="000000"/>
                    <w:sz w:val="18"/>
                    <w:szCs w:val="18"/>
                    <w:lang w:eastAsia="es-CL"/>
                  </w:rPr>
                  <w:t>L</w:t>
                </w:r>
                <w:r w:rsidR="00ED6C12">
                  <w:rPr>
                    <w:b/>
                    <w:bCs/>
                    <w:color w:val="000000"/>
                    <w:sz w:val="18"/>
                    <w:szCs w:val="18"/>
                    <w:lang w:eastAsia="es-CL"/>
                  </w:rPr>
                  <w:t>í</w:t>
                </w:r>
                <w:r w:rsidRPr="00363911">
                  <w:rPr>
                    <w:b/>
                    <w:bCs/>
                    <w:color w:val="000000"/>
                    <w:sz w:val="18"/>
                    <w:szCs w:val="18"/>
                    <w:lang w:eastAsia="es-CL"/>
                  </w:rPr>
                  <w:t xml:space="preserve">mite </w:t>
                </w:r>
              </w:p>
              <w:p w14:paraId="4BDAAA89" w14:textId="0F9A5411" w:rsidR="00754F13" w:rsidRPr="00363911" w:rsidRDefault="00754F13" w:rsidP="00754F13">
                <w:pPr>
                  <w:spacing w:after="0" w:line="240" w:lineRule="auto"/>
                  <w:jc w:val="center"/>
                  <w:rPr>
                    <w:b/>
                    <w:bCs/>
                    <w:color w:val="000000"/>
                    <w:sz w:val="18"/>
                    <w:szCs w:val="18"/>
                    <w:lang w:eastAsia="es-CL"/>
                  </w:rPr>
                </w:pPr>
                <w:r w:rsidRPr="00363911">
                  <w:rPr>
                    <w:b/>
                    <w:bCs/>
                    <w:color w:val="000000"/>
                    <w:sz w:val="18"/>
                    <w:szCs w:val="18"/>
                    <w:lang w:eastAsia="es-CL"/>
                  </w:rPr>
                  <w:t xml:space="preserve">Concentración </w:t>
                </w:r>
                <w:r>
                  <w:rPr>
                    <w:b/>
                    <w:bCs/>
                    <w:color w:val="000000"/>
                    <w:sz w:val="18"/>
                    <w:szCs w:val="18"/>
                    <w:lang w:eastAsia="es-CL"/>
                  </w:rPr>
                  <w:t>Horaria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60A9A" w14:textId="684A1889" w:rsidR="00754F13" w:rsidRPr="00363911" w:rsidRDefault="00ED6C12" w:rsidP="0056656F">
                <w:pPr>
                  <w:spacing w:after="0" w:line="240" w:lineRule="auto"/>
                  <w:jc w:val="center"/>
                  <w:rPr>
                    <w:b/>
                    <w:bCs/>
                    <w:color w:val="000000"/>
                    <w:sz w:val="18"/>
                    <w:szCs w:val="18"/>
                    <w:lang w:eastAsia="es-CL"/>
                  </w:rPr>
                </w:pPr>
                <w:r>
                  <w:rPr>
                    <w:b/>
                    <w:bCs/>
                    <w:color w:val="000000"/>
                    <w:sz w:val="18"/>
                    <w:szCs w:val="18"/>
                    <w:lang w:eastAsia="es-CL"/>
                  </w:rPr>
                  <w:t>Lí</w:t>
                </w:r>
                <w:r w:rsidR="00754F13" w:rsidRPr="00363911">
                  <w:rPr>
                    <w:b/>
                    <w:bCs/>
                    <w:color w:val="000000"/>
                    <w:sz w:val="18"/>
                    <w:szCs w:val="18"/>
                    <w:lang w:eastAsia="es-CL"/>
                  </w:rPr>
                  <w:t xml:space="preserve">mite </w:t>
                </w:r>
              </w:p>
              <w:p w14:paraId="62F16C57" w14:textId="77777777" w:rsidR="00754F13" w:rsidRPr="00363911" w:rsidRDefault="00754F13" w:rsidP="0056656F">
                <w:pPr>
                  <w:spacing w:after="0" w:line="240" w:lineRule="auto"/>
                  <w:jc w:val="center"/>
                  <w:rPr>
                    <w:color w:val="000000"/>
                    <w:sz w:val="18"/>
                    <w:szCs w:val="18"/>
                    <w:lang w:eastAsia="es-CL"/>
                  </w:rPr>
                </w:pPr>
                <w:r w:rsidRPr="00363911">
                  <w:rPr>
                    <w:b/>
                    <w:bCs/>
                    <w:color w:val="000000"/>
                    <w:sz w:val="18"/>
                    <w:szCs w:val="18"/>
                    <w:lang w:eastAsia="es-CL"/>
                  </w:rPr>
                  <w:t>Concentración 24 horas</w:t>
                </w:r>
              </w:p>
            </w:tc>
            <w:tc>
              <w:tcPr>
                <w:tcW w:w="12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D640DC" w14:textId="71A4A95C" w:rsidR="00754F13" w:rsidRPr="00363911" w:rsidRDefault="00754F13" w:rsidP="0056656F">
                <w:pPr>
                  <w:spacing w:after="0" w:line="240" w:lineRule="auto"/>
                  <w:jc w:val="center"/>
                  <w:rPr>
                    <w:b/>
                    <w:bCs/>
                    <w:color w:val="000000"/>
                    <w:sz w:val="18"/>
                    <w:szCs w:val="18"/>
                    <w:lang w:eastAsia="es-CL"/>
                  </w:rPr>
                </w:pPr>
                <w:r w:rsidRPr="00363911">
                  <w:rPr>
                    <w:b/>
                    <w:bCs/>
                    <w:color w:val="000000"/>
                    <w:sz w:val="18"/>
                    <w:szCs w:val="18"/>
                    <w:lang w:eastAsia="es-CL"/>
                  </w:rPr>
                  <w:t xml:space="preserve">Límite </w:t>
                </w:r>
              </w:p>
              <w:p w14:paraId="50833068" w14:textId="507B7998" w:rsidR="00754F13" w:rsidRPr="00363911" w:rsidRDefault="00754F13" w:rsidP="0056656F">
                <w:pPr>
                  <w:spacing w:after="0" w:line="240" w:lineRule="auto"/>
                  <w:jc w:val="center"/>
                  <w:rPr>
                    <w:b/>
                    <w:bCs/>
                    <w:color w:val="000000"/>
                    <w:sz w:val="18"/>
                    <w:szCs w:val="18"/>
                    <w:lang w:eastAsia="es-CL"/>
                  </w:rPr>
                </w:pPr>
                <w:r w:rsidRPr="00363911">
                  <w:rPr>
                    <w:b/>
                    <w:bCs/>
                    <w:color w:val="000000"/>
                    <w:sz w:val="18"/>
                    <w:szCs w:val="18"/>
                    <w:lang w:eastAsia="es-CL"/>
                  </w:rPr>
                  <w:t>Concentración Anual</w:t>
                </w:r>
              </w:p>
            </w:tc>
          </w:tr>
          <w:tr w:rsidR="00754F13" w:rsidRPr="00363911" w14:paraId="6FB714F3" w14:textId="77777777" w:rsidTr="009466BD">
            <w:trPr>
              <w:trHeight w:val="20"/>
              <w:jc w:val="center"/>
            </w:trPr>
            <w:tc>
              <w:tcPr>
                <w:tcW w:w="1106" w:type="dxa"/>
                <w:vMerge w:val="restart"/>
                <w:tcBorders>
                  <w:top w:val="single" w:sz="4" w:space="0" w:color="auto"/>
                  <w:left w:val="single" w:sz="4" w:space="0" w:color="auto"/>
                  <w:right w:val="single" w:sz="4" w:space="0" w:color="auto"/>
                </w:tcBorders>
                <w:vAlign w:val="center"/>
              </w:tcPr>
              <w:p w14:paraId="0ED6A344" w14:textId="77777777" w:rsidR="00754F13" w:rsidRPr="00363911" w:rsidRDefault="00754F13" w:rsidP="00924936">
                <w:pPr>
                  <w:spacing w:after="0" w:line="240" w:lineRule="auto"/>
                  <w:jc w:val="center"/>
                  <w:rPr>
                    <w:sz w:val="20"/>
                    <w:szCs w:val="20"/>
                  </w:rPr>
                </w:pPr>
                <w:r>
                  <w:rPr>
                    <w:sz w:val="20"/>
                    <w:szCs w:val="20"/>
                  </w:rPr>
                  <w:t>Primaria</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B420F57" w14:textId="468C5AD6" w:rsidR="00754F13" w:rsidRPr="00363911" w:rsidRDefault="00754F13" w:rsidP="00363911">
                <w:pPr>
                  <w:spacing w:after="0" w:line="240" w:lineRule="auto"/>
                  <w:jc w:val="center"/>
                  <w:rPr>
                    <w:b/>
                    <w:bCs/>
                    <w:color w:val="000000"/>
                    <w:sz w:val="20"/>
                    <w:szCs w:val="20"/>
                    <w:lang w:eastAsia="es-CL"/>
                  </w:rPr>
                </w:pPr>
                <w:r w:rsidRPr="00363911">
                  <w:rPr>
                    <w:sz w:val="20"/>
                    <w:szCs w:val="20"/>
                  </w:rPr>
                  <w:t>D.S. N°</w:t>
                </w:r>
                <w:r>
                  <w:rPr>
                    <w:sz w:val="20"/>
                    <w:szCs w:val="20"/>
                  </w:rPr>
                  <w:t xml:space="preserve"> </w:t>
                </w:r>
                <w:r w:rsidRPr="00363911">
                  <w:rPr>
                    <w:sz w:val="20"/>
                    <w:szCs w:val="20"/>
                  </w:rPr>
                  <w:t>12/2011 del Ministerio del Medio Ambiente</w:t>
                </w:r>
              </w:p>
            </w:tc>
            <w:tc>
              <w:tcPr>
                <w:tcW w:w="1296" w:type="dxa"/>
                <w:tcBorders>
                  <w:top w:val="single" w:sz="4" w:space="0" w:color="auto"/>
                  <w:left w:val="nil"/>
                  <w:bottom w:val="single" w:sz="4" w:space="0" w:color="auto"/>
                  <w:right w:val="single" w:sz="4" w:space="0" w:color="auto"/>
                </w:tcBorders>
                <w:shd w:val="clear" w:color="auto" w:fill="auto"/>
                <w:vAlign w:val="center"/>
              </w:tcPr>
              <w:p w14:paraId="105359D2" w14:textId="77777777" w:rsidR="00754F13" w:rsidRPr="00363911" w:rsidRDefault="00754F13" w:rsidP="0056656F">
                <w:pPr>
                  <w:spacing w:after="0" w:line="240" w:lineRule="auto"/>
                  <w:jc w:val="center"/>
                  <w:rPr>
                    <w:color w:val="000000"/>
                    <w:sz w:val="20"/>
                    <w:szCs w:val="20"/>
                    <w:lang w:eastAsia="es-CL"/>
                  </w:rPr>
                </w:pPr>
                <w:r w:rsidRPr="00363911">
                  <w:rPr>
                    <w:color w:val="000000"/>
                    <w:sz w:val="20"/>
                    <w:szCs w:val="20"/>
                    <w:lang w:eastAsia="es-CL"/>
                  </w:rPr>
                  <w:t>MP2,5</w:t>
                </w:r>
              </w:p>
            </w:tc>
            <w:tc>
              <w:tcPr>
                <w:tcW w:w="1275" w:type="dxa"/>
                <w:tcBorders>
                  <w:top w:val="single" w:sz="4" w:space="0" w:color="auto"/>
                  <w:left w:val="nil"/>
                  <w:bottom w:val="single" w:sz="4" w:space="0" w:color="auto"/>
                  <w:right w:val="single" w:sz="4" w:space="0" w:color="auto"/>
                </w:tcBorders>
                <w:vAlign w:val="center"/>
              </w:tcPr>
              <w:p w14:paraId="3FE45D72" w14:textId="41FE3D84" w:rsidR="00754F13" w:rsidRPr="00363911" w:rsidRDefault="00293BB8" w:rsidP="00293BB8">
                <w:pPr>
                  <w:spacing w:after="0" w:line="240" w:lineRule="auto"/>
                  <w:jc w:val="center"/>
                  <w:rPr>
                    <w:color w:val="000000"/>
                    <w:sz w:val="20"/>
                    <w:szCs w:val="20"/>
                    <w:lang w:eastAsia="es-CL"/>
                  </w:rPr>
                </w:pPr>
                <w:r>
                  <w:rPr>
                    <w:color w:val="000000"/>
                    <w:sz w:val="20"/>
                    <w:szCs w:val="20"/>
                    <w:lang w:eastAsia="es-CL"/>
                  </w:rPr>
                  <w:t>No aplica</w:t>
                </w:r>
              </w:p>
            </w:tc>
            <w:tc>
              <w:tcPr>
                <w:tcW w:w="1275" w:type="dxa"/>
                <w:tcBorders>
                  <w:top w:val="single" w:sz="4" w:space="0" w:color="auto"/>
                  <w:left w:val="single" w:sz="4" w:space="0" w:color="auto"/>
                  <w:bottom w:val="single" w:sz="4" w:space="0" w:color="auto"/>
                  <w:right w:val="single" w:sz="4" w:space="0" w:color="auto"/>
                </w:tcBorders>
                <w:vAlign w:val="center"/>
              </w:tcPr>
              <w:p w14:paraId="68A97F44" w14:textId="1ECD2A81" w:rsidR="00754F13" w:rsidRPr="00363911" w:rsidRDefault="00754F13" w:rsidP="0056656F">
                <w:pPr>
                  <w:spacing w:after="0" w:line="240" w:lineRule="auto"/>
                  <w:jc w:val="center"/>
                  <w:rPr>
                    <w:color w:val="000000"/>
                    <w:sz w:val="20"/>
                    <w:szCs w:val="20"/>
                    <w:lang w:eastAsia="es-CL"/>
                  </w:rPr>
                </w:pPr>
                <w:r w:rsidRPr="00363911">
                  <w:rPr>
                    <w:color w:val="000000"/>
                    <w:sz w:val="20"/>
                    <w:szCs w:val="20"/>
                    <w:lang w:eastAsia="es-CL"/>
                  </w:rPr>
                  <w:t xml:space="preserve">50 </w:t>
                </w:r>
                <w:r w:rsidRPr="00363911">
                  <w:rPr>
                    <w:sz w:val="18"/>
                    <w:szCs w:val="18"/>
                  </w:rPr>
                  <w:t>μg/m</w:t>
                </w:r>
                <w:r w:rsidRPr="00363911">
                  <w:rPr>
                    <w:sz w:val="18"/>
                    <w:szCs w:val="18"/>
                    <w:vertAlign w:val="superscript"/>
                  </w:rPr>
                  <w:t>3</w:t>
                </w:r>
              </w:p>
            </w:tc>
            <w:tc>
              <w:tcPr>
                <w:tcW w:w="1298" w:type="dxa"/>
                <w:tcBorders>
                  <w:top w:val="single" w:sz="4" w:space="0" w:color="auto"/>
                  <w:left w:val="nil"/>
                  <w:bottom w:val="single" w:sz="4" w:space="0" w:color="auto"/>
                  <w:right w:val="single" w:sz="4" w:space="0" w:color="auto"/>
                </w:tcBorders>
                <w:vAlign w:val="center"/>
              </w:tcPr>
              <w:p w14:paraId="49843376" w14:textId="77777777" w:rsidR="00754F13" w:rsidRPr="00363911" w:rsidRDefault="00754F13" w:rsidP="0056656F">
                <w:pPr>
                  <w:spacing w:after="0" w:line="240" w:lineRule="auto"/>
                  <w:jc w:val="center"/>
                  <w:rPr>
                    <w:color w:val="000000"/>
                    <w:sz w:val="20"/>
                    <w:szCs w:val="20"/>
                    <w:lang w:eastAsia="es-CL"/>
                  </w:rPr>
                </w:pPr>
                <w:r w:rsidRPr="00363911">
                  <w:rPr>
                    <w:color w:val="000000"/>
                    <w:sz w:val="20"/>
                    <w:szCs w:val="20"/>
                    <w:lang w:eastAsia="es-CL"/>
                  </w:rPr>
                  <w:t xml:space="preserve">20 </w:t>
                </w:r>
                <w:r w:rsidRPr="00363911">
                  <w:rPr>
                    <w:sz w:val="18"/>
                    <w:szCs w:val="18"/>
                  </w:rPr>
                  <w:t>μg/m</w:t>
                </w:r>
                <w:r w:rsidRPr="00363911">
                  <w:rPr>
                    <w:sz w:val="18"/>
                    <w:szCs w:val="18"/>
                    <w:vertAlign w:val="superscript"/>
                  </w:rPr>
                  <w:t>3</w:t>
                </w:r>
              </w:p>
            </w:tc>
          </w:tr>
          <w:tr w:rsidR="00293BB8" w:rsidRPr="00363911" w14:paraId="5E2C2BBB" w14:textId="77777777" w:rsidTr="004C462D">
            <w:trPr>
              <w:trHeight w:val="20"/>
              <w:jc w:val="center"/>
            </w:trPr>
            <w:tc>
              <w:tcPr>
                <w:tcW w:w="1106" w:type="dxa"/>
                <w:vMerge/>
                <w:tcBorders>
                  <w:left w:val="single" w:sz="4" w:space="0" w:color="auto"/>
                  <w:right w:val="single" w:sz="4" w:space="0" w:color="auto"/>
                </w:tcBorders>
              </w:tcPr>
              <w:p w14:paraId="5DAB9B5F" w14:textId="77777777" w:rsidR="00293BB8" w:rsidRPr="00363911" w:rsidRDefault="00293BB8" w:rsidP="00293BB8">
                <w:pPr>
                  <w:spacing w:after="0" w:line="240" w:lineRule="auto"/>
                  <w:jc w:val="center"/>
                  <w:rPr>
                    <w:sz w:val="20"/>
                    <w:szCs w:val="20"/>
                  </w:rPr>
                </w:pPr>
              </w:p>
            </w:tc>
            <w:tc>
              <w:tcPr>
                <w:tcW w:w="2858" w:type="dxa"/>
                <w:tcBorders>
                  <w:top w:val="nil"/>
                  <w:left w:val="single" w:sz="4" w:space="0" w:color="auto"/>
                  <w:bottom w:val="single" w:sz="4" w:space="0" w:color="auto"/>
                  <w:right w:val="single" w:sz="4" w:space="0" w:color="auto"/>
                </w:tcBorders>
                <w:shd w:val="clear" w:color="auto" w:fill="auto"/>
                <w:vAlign w:val="center"/>
              </w:tcPr>
              <w:p w14:paraId="1B747756" w14:textId="1185A201" w:rsidR="00293BB8" w:rsidRPr="00363911" w:rsidRDefault="00293BB8" w:rsidP="00293BB8">
                <w:pPr>
                  <w:spacing w:after="0" w:line="240" w:lineRule="auto"/>
                  <w:jc w:val="center"/>
                  <w:rPr>
                    <w:b/>
                    <w:bCs/>
                    <w:color w:val="000000"/>
                    <w:sz w:val="20"/>
                    <w:szCs w:val="20"/>
                    <w:lang w:eastAsia="es-CL"/>
                  </w:rPr>
                </w:pPr>
                <w:r w:rsidRPr="00363911">
                  <w:rPr>
                    <w:sz w:val="20"/>
                    <w:szCs w:val="20"/>
                  </w:rPr>
                  <w:t>D.S. N°</w:t>
                </w:r>
                <w:r>
                  <w:rPr>
                    <w:sz w:val="20"/>
                    <w:szCs w:val="20"/>
                  </w:rPr>
                  <w:t xml:space="preserve"> </w:t>
                </w:r>
                <w:r w:rsidRPr="00363911">
                  <w:rPr>
                    <w:sz w:val="20"/>
                    <w:szCs w:val="20"/>
                  </w:rPr>
                  <w:t>113/2002 del Ministerio Secretaria General de la Presidencia de la Republica</w:t>
                </w:r>
              </w:p>
            </w:tc>
            <w:tc>
              <w:tcPr>
                <w:tcW w:w="1296" w:type="dxa"/>
                <w:tcBorders>
                  <w:top w:val="single" w:sz="4" w:space="0" w:color="auto"/>
                  <w:left w:val="nil"/>
                  <w:bottom w:val="single" w:sz="4" w:space="0" w:color="auto"/>
                  <w:right w:val="single" w:sz="4" w:space="0" w:color="auto"/>
                </w:tcBorders>
                <w:shd w:val="clear" w:color="auto" w:fill="auto"/>
                <w:vAlign w:val="center"/>
              </w:tcPr>
              <w:p w14:paraId="5E12E054" w14:textId="77777777" w:rsidR="00293BB8" w:rsidRPr="00363911" w:rsidRDefault="00293BB8" w:rsidP="00293BB8">
                <w:pPr>
                  <w:spacing w:after="0" w:line="240" w:lineRule="auto"/>
                  <w:jc w:val="center"/>
                  <w:rPr>
                    <w:sz w:val="20"/>
                    <w:szCs w:val="20"/>
                    <w:highlight w:val="yellow"/>
                  </w:rPr>
                </w:pPr>
                <w:r w:rsidRPr="00363911">
                  <w:t>SO</w:t>
                </w:r>
                <w:r w:rsidRPr="00363911">
                  <w:rPr>
                    <w:vertAlign w:val="subscript"/>
                  </w:rPr>
                  <w:t>2</w:t>
                </w:r>
              </w:p>
            </w:tc>
            <w:tc>
              <w:tcPr>
                <w:tcW w:w="1275" w:type="dxa"/>
                <w:tcBorders>
                  <w:top w:val="single" w:sz="4" w:space="0" w:color="auto"/>
                  <w:left w:val="nil"/>
                  <w:bottom w:val="single" w:sz="4" w:space="0" w:color="auto"/>
                  <w:right w:val="single" w:sz="4" w:space="0" w:color="auto"/>
                </w:tcBorders>
              </w:tcPr>
              <w:p w14:paraId="236D8C1E" w14:textId="77777777" w:rsidR="00293BB8" w:rsidRDefault="00293BB8" w:rsidP="00293BB8">
                <w:pPr>
                  <w:spacing w:after="0" w:line="240" w:lineRule="auto"/>
                  <w:jc w:val="center"/>
                  <w:rPr>
                    <w:color w:val="000000"/>
                    <w:sz w:val="20"/>
                    <w:szCs w:val="20"/>
                    <w:lang w:eastAsia="es-CL"/>
                  </w:rPr>
                </w:pPr>
              </w:p>
              <w:p w14:paraId="0D01A04E" w14:textId="54AA03AC" w:rsidR="00293BB8" w:rsidRPr="00363911" w:rsidRDefault="00293BB8" w:rsidP="00293BB8">
                <w:pPr>
                  <w:spacing w:after="0" w:line="240" w:lineRule="auto"/>
                  <w:jc w:val="center"/>
                  <w:rPr>
                    <w:color w:val="000000"/>
                    <w:sz w:val="20"/>
                    <w:szCs w:val="20"/>
                    <w:lang w:eastAsia="es-CL"/>
                  </w:rPr>
                </w:pPr>
                <w:r w:rsidRPr="00E00A90">
                  <w:rPr>
                    <w:color w:val="000000"/>
                    <w:sz w:val="20"/>
                    <w:szCs w:val="20"/>
                    <w:lang w:eastAsia="es-CL"/>
                  </w:rPr>
                  <w:t>No aplica</w:t>
                </w:r>
              </w:p>
            </w:tc>
            <w:tc>
              <w:tcPr>
                <w:tcW w:w="1275" w:type="dxa"/>
                <w:tcBorders>
                  <w:top w:val="single" w:sz="4" w:space="0" w:color="auto"/>
                  <w:left w:val="single" w:sz="4" w:space="0" w:color="auto"/>
                  <w:bottom w:val="single" w:sz="4" w:space="0" w:color="auto"/>
                  <w:right w:val="single" w:sz="4" w:space="0" w:color="auto"/>
                </w:tcBorders>
                <w:vAlign w:val="center"/>
              </w:tcPr>
              <w:p w14:paraId="1534D84D" w14:textId="36E1BC4D" w:rsidR="00293BB8" w:rsidRPr="00ED6556" w:rsidRDefault="00293BB8" w:rsidP="00293BB8">
                <w:pPr>
                  <w:spacing w:after="0" w:line="240" w:lineRule="auto"/>
                  <w:jc w:val="center"/>
                  <w:rPr>
                    <w:color w:val="000000"/>
                    <w:sz w:val="20"/>
                    <w:szCs w:val="20"/>
                    <w:highlight w:val="yellow"/>
                    <w:lang w:eastAsia="es-CL"/>
                  </w:rPr>
                </w:pPr>
                <w:r w:rsidRPr="00363911">
                  <w:rPr>
                    <w:color w:val="000000"/>
                    <w:sz w:val="20"/>
                    <w:szCs w:val="20"/>
                    <w:lang w:eastAsia="es-CL"/>
                  </w:rPr>
                  <w:t xml:space="preserve">250 </w:t>
                </w:r>
                <w:r w:rsidRPr="00363911">
                  <w:rPr>
                    <w:sz w:val="18"/>
                    <w:szCs w:val="18"/>
                  </w:rPr>
                  <w:t>μg/m</w:t>
                </w:r>
                <w:r w:rsidRPr="00363911">
                  <w:rPr>
                    <w:sz w:val="18"/>
                    <w:szCs w:val="18"/>
                    <w:vertAlign w:val="superscript"/>
                  </w:rPr>
                  <w:t>3</w:t>
                </w:r>
                <w:r>
                  <w:rPr>
                    <w:sz w:val="18"/>
                    <w:szCs w:val="18"/>
                  </w:rPr>
                  <w:t>N</w:t>
                </w:r>
              </w:p>
            </w:tc>
            <w:tc>
              <w:tcPr>
                <w:tcW w:w="1298" w:type="dxa"/>
                <w:tcBorders>
                  <w:top w:val="single" w:sz="4" w:space="0" w:color="auto"/>
                  <w:left w:val="nil"/>
                  <w:bottom w:val="single" w:sz="4" w:space="0" w:color="auto"/>
                  <w:right w:val="single" w:sz="4" w:space="0" w:color="auto"/>
                </w:tcBorders>
                <w:vAlign w:val="center"/>
              </w:tcPr>
              <w:p w14:paraId="275AB706" w14:textId="4FC92AB3" w:rsidR="00293BB8" w:rsidRPr="00ED6556" w:rsidRDefault="00293BB8" w:rsidP="00293BB8">
                <w:pPr>
                  <w:spacing w:after="0" w:line="240" w:lineRule="auto"/>
                  <w:jc w:val="center"/>
                  <w:rPr>
                    <w:color w:val="000000"/>
                    <w:sz w:val="20"/>
                    <w:szCs w:val="20"/>
                    <w:highlight w:val="yellow"/>
                    <w:lang w:eastAsia="es-CL"/>
                  </w:rPr>
                </w:pPr>
                <w:r w:rsidRPr="00363911">
                  <w:rPr>
                    <w:color w:val="000000"/>
                    <w:sz w:val="20"/>
                    <w:szCs w:val="20"/>
                    <w:lang w:eastAsia="es-CL"/>
                  </w:rPr>
                  <w:t xml:space="preserve">80 </w:t>
                </w:r>
                <w:r w:rsidRPr="00363911">
                  <w:rPr>
                    <w:sz w:val="18"/>
                    <w:szCs w:val="18"/>
                  </w:rPr>
                  <w:t>μg/m</w:t>
                </w:r>
                <w:r w:rsidRPr="00363911">
                  <w:rPr>
                    <w:sz w:val="18"/>
                    <w:szCs w:val="18"/>
                    <w:vertAlign w:val="superscript"/>
                  </w:rPr>
                  <w:t>3</w:t>
                </w:r>
                <w:r>
                  <w:rPr>
                    <w:sz w:val="18"/>
                    <w:szCs w:val="18"/>
                  </w:rPr>
                  <w:t>N</w:t>
                </w:r>
              </w:p>
            </w:tc>
          </w:tr>
          <w:tr w:rsidR="00293BB8" w:rsidRPr="00363911" w14:paraId="5F2B9C18" w14:textId="77777777" w:rsidTr="00293BB8">
            <w:trPr>
              <w:trHeight w:val="20"/>
              <w:jc w:val="center"/>
            </w:trPr>
            <w:tc>
              <w:tcPr>
                <w:tcW w:w="1106" w:type="dxa"/>
                <w:vMerge/>
                <w:tcBorders>
                  <w:left w:val="single" w:sz="4" w:space="0" w:color="auto"/>
                  <w:bottom w:val="single" w:sz="4" w:space="0" w:color="auto"/>
                  <w:right w:val="single" w:sz="4" w:space="0" w:color="auto"/>
                </w:tcBorders>
              </w:tcPr>
              <w:p w14:paraId="5F969ADE" w14:textId="77777777" w:rsidR="00293BB8" w:rsidRPr="00363911" w:rsidRDefault="00293BB8" w:rsidP="00293BB8">
                <w:pPr>
                  <w:spacing w:after="0" w:line="240" w:lineRule="auto"/>
                  <w:jc w:val="center"/>
                  <w:rPr>
                    <w:sz w:val="20"/>
                    <w:szCs w:val="20"/>
                  </w:rPr>
                </w:pPr>
              </w:p>
            </w:tc>
            <w:tc>
              <w:tcPr>
                <w:tcW w:w="2858" w:type="dxa"/>
                <w:tcBorders>
                  <w:top w:val="nil"/>
                  <w:left w:val="single" w:sz="4" w:space="0" w:color="auto"/>
                  <w:bottom w:val="single" w:sz="4" w:space="0" w:color="auto"/>
                  <w:right w:val="single" w:sz="4" w:space="0" w:color="auto"/>
                </w:tcBorders>
                <w:shd w:val="clear" w:color="auto" w:fill="auto"/>
                <w:vAlign w:val="center"/>
              </w:tcPr>
              <w:p w14:paraId="2D028B1D" w14:textId="77777777" w:rsidR="00293BB8" w:rsidRDefault="00293BB8" w:rsidP="00293BB8">
                <w:pPr>
                  <w:spacing w:after="0" w:line="240" w:lineRule="auto"/>
                  <w:jc w:val="center"/>
                  <w:rPr>
                    <w:sz w:val="20"/>
                    <w:szCs w:val="20"/>
                  </w:rPr>
                </w:pPr>
                <w:r w:rsidRPr="00363911">
                  <w:rPr>
                    <w:sz w:val="20"/>
                    <w:szCs w:val="20"/>
                  </w:rPr>
                  <w:t>D.S. N°</w:t>
                </w:r>
                <w:r>
                  <w:rPr>
                    <w:sz w:val="20"/>
                    <w:szCs w:val="20"/>
                  </w:rPr>
                  <w:t xml:space="preserve"> </w:t>
                </w:r>
                <w:r w:rsidRPr="00363911">
                  <w:rPr>
                    <w:sz w:val="20"/>
                    <w:szCs w:val="20"/>
                  </w:rPr>
                  <w:t xml:space="preserve">59/1998, modificado por </w:t>
                </w:r>
              </w:p>
              <w:p w14:paraId="2FC0331B" w14:textId="559FAF6D" w:rsidR="00293BB8" w:rsidRPr="00363911" w:rsidRDefault="00293BB8" w:rsidP="00293BB8">
                <w:pPr>
                  <w:spacing w:after="0" w:line="240" w:lineRule="auto"/>
                  <w:jc w:val="center"/>
                  <w:rPr>
                    <w:b/>
                    <w:bCs/>
                    <w:color w:val="000000"/>
                    <w:sz w:val="20"/>
                    <w:szCs w:val="20"/>
                    <w:lang w:eastAsia="es-CL"/>
                  </w:rPr>
                </w:pPr>
                <w:r w:rsidRPr="00363911">
                  <w:rPr>
                    <w:sz w:val="20"/>
                    <w:szCs w:val="20"/>
                  </w:rPr>
                  <w:t>D.S. N°</w:t>
                </w:r>
                <w:r>
                  <w:rPr>
                    <w:sz w:val="20"/>
                    <w:szCs w:val="20"/>
                  </w:rPr>
                  <w:t xml:space="preserve"> </w:t>
                </w:r>
                <w:r w:rsidRPr="00363911">
                  <w:rPr>
                    <w:sz w:val="20"/>
                    <w:szCs w:val="20"/>
                  </w:rPr>
                  <w:t>45/2001, del Ministerio Secretaria General de la Presidencia de la Republica</w:t>
                </w:r>
              </w:p>
            </w:tc>
            <w:tc>
              <w:tcPr>
                <w:tcW w:w="1296" w:type="dxa"/>
                <w:tcBorders>
                  <w:top w:val="single" w:sz="4" w:space="0" w:color="auto"/>
                  <w:left w:val="nil"/>
                  <w:bottom w:val="single" w:sz="4" w:space="0" w:color="auto"/>
                  <w:right w:val="single" w:sz="4" w:space="0" w:color="auto"/>
                </w:tcBorders>
                <w:shd w:val="clear" w:color="auto" w:fill="auto"/>
                <w:vAlign w:val="center"/>
              </w:tcPr>
              <w:p w14:paraId="7B756155" w14:textId="77777777" w:rsidR="00293BB8" w:rsidRPr="00363911" w:rsidRDefault="00293BB8" w:rsidP="00293BB8">
                <w:pPr>
                  <w:spacing w:after="0" w:line="240" w:lineRule="auto"/>
                  <w:jc w:val="center"/>
                  <w:rPr>
                    <w:sz w:val="20"/>
                    <w:szCs w:val="20"/>
                    <w:highlight w:val="yellow"/>
                  </w:rPr>
                </w:pPr>
                <w:r w:rsidRPr="00363911">
                  <w:rPr>
                    <w:color w:val="000000"/>
                    <w:sz w:val="20"/>
                    <w:szCs w:val="20"/>
                    <w:lang w:eastAsia="es-CL"/>
                  </w:rPr>
                  <w:t>MP10</w:t>
                </w:r>
              </w:p>
            </w:tc>
            <w:tc>
              <w:tcPr>
                <w:tcW w:w="1275" w:type="dxa"/>
                <w:tcBorders>
                  <w:top w:val="single" w:sz="4" w:space="0" w:color="auto"/>
                  <w:left w:val="nil"/>
                  <w:bottom w:val="single" w:sz="4" w:space="0" w:color="auto"/>
                  <w:right w:val="single" w:sz="4" w:space="0" w:color="auto"/>
                </w:tcBorders>
                <w:vAlign w:val="center"/>
              </w:tcPr>
              <w:p w14:paraId="5C3487D1" w14:textId="71DC170F" w:rsidR="00293BB8" w:rsidRPr="00363911" w:rsidRDefault="00293BB8" w:rsidP="00293BB8">
                <w:pPr>
                  <w:spacing w:after="0" w:line="240" w:lineRule="auto"/>
                  <w:jc w:val="center"/>
                  <w:rPr>
                    <w:color w:val="000000"/>
                    <w:sz w:val="20"/>
                    <w:szCs w:val="20"/>
                    <w:lang w:eastAsia="es-CL"/>
                  </w:rPr>
                </w:pPr>
                <w:r w:rsidRPr="00E00A90">
                  <w:rPr>
                    <w:color w:val="000000"/>
                    <w:sz w:val="20"/>
                    <w:szCs w:val="20"/>
                    <w:lang w:eastAsia="es-CL"/>
                  </w:rPr>
                  <w:t>No aplica</w:t>
                </w:r>
              </w:p>
            </w:tc>
            <w:tc>
              <w:tcPr>
                <w:tcW w:w="1275" w:type="dxa"/>
                <w:tcBorders>
                  <w:top w:val="single" w:sz="4" w:space="0" w:color="auto"/>
                  <w:left w:val="single" w:sz="4" w:space="0" w:color="auto"/>
                  <w:bottom w:val="single" w:sz="4" w:space="0" w:color="auto"/>
                  <w:right w:val="single" w:sz="4" w:space="0" w:color="auto"/>
                </w:tcBorders>
                <w:vAlign w:val="center"/>
              </w:tcPr>
              <w:p w14:paraId="6123E181" w14:textId="126F8B02" w:rsidR="00293BB8" w:rsidRPr="00D84392" w:rsidRDefault="00293BB8" w:rsidP="00293BB8">
                <w:pPr>
                  <w:spacing w:after="0" w:line="240" w:lineRule="auto"/>
                  <w:jc w:val="center"/>
                  <w:rPr>
                    <w:color w:val="000000"/>
                    <w:sz w:val="20"/>
                    <w:szCs w:val="20"/>
                    <w:highlight w:val="yellow"/>
                    <w:lang w:eastAsia="es-CL"/>
                  </w:rPr>
                </w:pPr>
                <w:r w:rsidRPr="00363911">
                  <w:rPr>
                    <w:color w:val="000000"/>
                    <w:sz w:val="20"/>
                    <w:szCs w:val="20"/>
                    <w:lang w:eastAsia="es-CL"/>
                  </w:rPr>
                  <w:t xml:space="preserve">150 </w:t>
                </w:r>
                <w:r w:rsidRPr="00363911">
                  <w:rPr>
                    <w:sz w:val="18"/>
                    <w:szCs w:val="18"/>
                  </w:rPr>
                  <w:t>μg/m</w:t>
                </w:r>
                <w:r w:rsidRPr="00363911">
                  <w:rPr>
                    <w:sz w:val="18"/>
                    <w:szCs w:val="18"/>
                    <w:vertAlign w:val="superscript"/>
                  </w:rPr>
                  <w:t>3</w:t>
                </w:r>
                <w:r>
                  <w:rPr>
                    <w:sz w:val="18"/>
                    <w:szCs w:val="18"/>
                  </w:rPr>
                  <w:t>N</w:t>
                </w:r>
              </w:p>
            </w:tc>
            <w:tc>
              <w:tcPr>
                <w:tcW w:w="1298" w:type="dxa"/>
                <w:tcBorders>
                  <w:top w:val="single" w:sz="4" w:space="0" w:color="auto"/>
                  <w:left w:val="nil"/>
                  <w:bottom w:val="single" w:sz="4" w:space="0" w:color="auto"/>
                  <w:right w:val="single" w:sz="4" w:space="0" w:color="auto"/>
                </w:tcBorders>
                <w:vAlign w:val="center"/>
              </w:tcPr>
              <w:p w14:paraId="388EF3CC" w14:textId="50842CA2" w:rsidR="00293BB8" w:rsidRPr="00D84392" w:rsidRDefault="00293BB8" w:rsidP="00293BB8">
                <w:pPr>
                  <w:spacing w:after="0" w:line="240" w:lineRule="auto"/>
                  <w:jc w:val="center"/>
                  <w:rPr>
                    <w:color w:val="000000"/>
                    <w:sz w:val="20"/>
                    <w:szCs w:val="20"/>
                    <w:highlight w:val="yellow"/>
                    <w:lang w:eastAsia="es-CL"/>
                  </w:rPr>
                </w:pPr>
                <w:r w:rsidRPr="00363911">
                  <w:rPr>
                    <w:color w:val="000000"/>
                    <w:sz w:val="20"/>
                    <w:szCs w:val="20"/>
                    <w:lang w:eastAsia="es-CL"/>
                  </w:rPr>
                  <w:t xml:space="preserve">50 </w:t>
                </w:r>
                <w:r w:rsidRPr="00363911">
                  <w:rPr>
                    <w:sz w:val="18"/>
                    <w:szCs w:val="18"/>
                  </w:rPr>
                  <w:t>μg/m</w:t>
                </w:r>
                <w:r w:rsidRPr="00363911">
                  <w:rPr>
                    <w:sz w:val="18"/>
                    <w:szCs w:val="18"/>
                    <w:vertAlign w:val="superscript"/>
                  </w:rPr>
                  <w:t>3</w:t>
                </w:r>
                <w:r>
                  <w:rPr>
                    <w:sz w:val="18"/>
                    <w:szCs w:val="18"/>
                  </w:rPr>
                  <w:t>N</w:t>
                </w:r>
              </w:p>
            </w:tc>
          </w:tr>
          <w:tr w:rsidR="00754F13" w:rsidRPr="00363911" w14:paraId="710302DD" w14:textId="77777777" w:rsidTr="009466BD">
            <w:trPr>
              <w:trHeight w:val="20"/>
              <w:jc w:val="center"/>
            </w:trPr>
            <w:tc>
              <w:tcPr>
                <w:tcW w:w="1106" w:type="dxa"/>
                <w:tcBorders>
                  <w:top w:val="single" w:sz="4" w:space="0" w:color="auto"/>
                  <w:left w:val="single" w:sz="4" w:space="0" w:color="auto"/>
                  <w:bottom w:val="single" w:sz="4" w:space="0" w:color="auto"/>
                  <w:right w:val="single" w:sz="4" w:space="0" w:color="auto"/>
                </w:tcBorders>
                <w:vAlign w:val="center"/>
              </w:tcPr>
              <w:p w14:paraId="27102D65" w14:textId="77777777" w:rsidR="00754F13" w:rsidRDefault="00754F13" w:rsidP="00924936">
                <w:pPr>
                  <w:spacing w:after="0" w:line="240" w:lineRule="auto"/>
                  <w:jc w:val="center"/>
                  <w:rPr>
                    <w:sz w:val="20"/>
                    <w:szCs w:val="20"/>
                  </w:rPr>
                </w:pPr>
                <w:r>
                  <w:rPr>
                    <w:sz w:val="20"/>
                    <w:szCs w:val="20"/>
                  </w:rPr>
                  <w:t>Secundaria</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2AA4C04" w14:textId="314B337A" w:rsidR="00754F13" w:rsidRPr="00363911" w:rsidRDefault="00754F13" w:rsidP="00924936">
                <w:pPr>
                  <w:spacing w:after="0" w:line="240" w:lineRule="auto"/>
                  <w:jc w:val="center"/>
                  <w:rPr>
                    <w:sz w:val="20"/>
                    <w:szCs w:val="20"/>
                  </w:rPr>
                </w:pPr>
                <w:r>
                  <w:rPr>
                    <w:sz w:val="20"/>
                    <w:szCs w:val="20"/>
                  </w:rPr>
                  <w:t>D.S. N° 22</w:t>
                </w:r>
                <w:r w:rsidRPr="00363911">
                  <w:rPr>
                    <w:sz w:val="20"/>
                    <w:szCs w:val="20"/>
                  </w:rPr>
                  <w:t>/</w:t>
                </w:r>
                <w:r>
                  <w:rPr>
                    <w:sz w:val="20"/>
                    <w:szCs w:val="20"/>
                  </w:rPr>
                  <w:t>2009</w:t>
                </w:r>
                <w:r w:rsidRPr="00363911">
                  <w:rPr>
                    <w:sz w:val="20"/>
                    <w:szCs w:val="20"/>
                  </w:rPr>
                  <w:t>, del Ministerio Secretaria General de la Presidencia de la Republica</w:t>
                </w:r>
              </w:p>
            </w:tc>
            <w:tc>
              <w:tcPr>
                <w:tcW w:w="1296" w:type="dxa"/>
                <w:tcBorders>
                  <w:top w:val="single" w:sz="4" w:space="0" w:color="auto"/>
                  <w:left w:val="nil"/>
                  <w:bottom w:val="single" w:sz="4" w:space="0" w:color="auto"/>
                  <w:right w:val="single" w:sz="4" w:space="0" w:color="auto"/>
                </w:tcBorders>
                <w:shd w:val="clear" w:color="auto" w:fill="auto"/>
                <w:vAlign w:val="center"/>
              </w:tcPr>
              <w:p w14:paraId="4A330481" w14:textId="77777777" w:rsidR="00754F13" w:rsidRPr="00363911" w:rsidRDefault="00754F13" w:rsidP="0056656F">
                <w:pPr>
                  <w:spacing w:after="0" w:line="240" w:lineRule="auto"/>
                  <w:jc w:val="center"/>
                  <w:rPr>
                    <w:color w:val="000000"/>
                    <w:sz w:val="20"/>
                    <w:szCs w:val="20"/>
                    <w:lang w:eastAsia="es-CL"/>
                  </w:rPr>
                </w:pPr>
                <w:r w:rsidRPr="00363911">
                  <w:t>SO</w:t>
                </w:r>
                <w:r w:rsidRPr="00363911">
                  <w:rPr>
                    <w:vertAlign w:val="subscript"/>
                  </w:rPr>
                  <w:t>2</w:t>
                </w:r>
              </w:p>
            </w:tc>
            <w:tc>
              <w:tcPr>
                <w:tcW w:w="1275" w:type="dxa"/>
                <w:tcBorders>
                  <w:top w:val="single" w:sz="4" w:space="0" w:color="auto"/>
                  <w:left w:val="nil"/>
                  <w:bottom w:val="single" w:sz="4" w:space="0" w:color="auto"/>
                  <w:right w:val="single" w:sz="4" w:space="0" w:color="auto"/>
                </w:tcBorders>
                <w:vAlign w:val="center"/>
              </w:tcPr>
              <w:p w14:paraId="72636220" w14:textId="1AD53AA2" w:rsidR="00754F13" w:rsidRDefault="00754F13" w:rsidP="00754F13">
                <w:pPr>
                  <w:spacing w:after="0" w:line="240" w:lineRule="auto"/>
                  <w:jc w:val="center"/>
                  <w:rPr>
                    <w:color w:val="000000"/>
                    <w:sz w:val="20"/>
                    <w:szCs w:val="20"/>
                    <w:lang w:eastAsia="es-CL"/>
                  </w:rPr>
                </w:pPr>
                <w:r>
                  <w:rPr>
                    <w:color w:val="000000"/>
                    <w:sz w:val="20"/>
                    <w:szCs w:val="20"/>
                    <w:lang w:eastAsia="es-CL"/>
                  </w:rPr>
                  <w:t>1</w:t>
                </w:r>
                <w:r w:rsidR="00631CA2">
                  <w:rPr>
                    <w:color w:val="000000"/>
                    <w:sz w:val="20"/>
                    <w:szCs w:val="20"/>
                    <w:lang w:eastAsia="es-CL"/>
                  </w:rPr>
                  <w:t>.</w:t>
                </w:r>
                <w:r>
                  <w:rPr>
                    <w:color w:val="000000"/>
                    <w:sz w:val="20"/>
                    <w:szCs w:val="20"/>
                    <w:lang w:eastAsia="es-CL"/>
                  </w:rPr>
                  <w:t>000</w:t>
                </w:r>
                <w:r w:rsidRPr="00363911">
                  <w:rPr>
                    <w:color w:val="000000"/>
                    <w:sz w:val="20"/>
                    <w:szCs w:val="20"/>
                    <w:lang w:eastAsia="es-CL"/>
                  </w:rPr>
                  <w:t xml:space="preserve"> </w:t>
                </w:r>
                <w:r w:rsidRPr="00363911">
                  <w:rPr>
                    <w:sz w:val="18"/>
                    <w:szCs w:val="18"/>
                  </w:rPr>
                  <w:t>μg/m</w:t>
                </w:r>
                <w:r w:rsidRPr="00363911">
                  <w:rPr>
                    <w:sz w:val="18"/>
                    <w:szCs w:val="18"/>
                    <w:vertAlign w:val="superscript"/>
                  </w:rPr>
                  <w:t>3</w:t>
                </w:r>
                <w:r>
                  <w:rPr>
                    <w:sz w:val="18"/>
                    <w:szCs w:val="18"/>
                  </w:rPr>
                  <w:t>N</w:t>
                </w:r>
              </w:p>
            </w:tc>
            <w:tc>
              <w:tcPr>
                <w:tcW w:w="1275" w:type="dxa"/>
                <w:tcBorders>
                  <w:top w:val="single" w:sz="4" w:space="0" w:color="auto"/>
                  <w:left w:val="single" w:sz="4" w:space="0" w:color="auto"/>
                  <w:bottom w:val="single" w:sz="4" w:space="0" w:color="auto"/>
                  <w:right w:val="single" w:sz="4" w:space="0" w:color="auto"/>
                </w:tcBorders>
                <w:vAlign w:val="center"/>
              </w:tcPr>
              <w:p w14:paraId="2240948B" w14:textId="664B50B0" w:rsidR="00754F13" w:rsidRPr="00754F13" w:rsidRDefault="00754F13" w:rsidP="00754F13">
                <w:pPr>
                  <w:spacing w:after="0" w:line="240" w:lineRule="auto"/>
                  <w:jc w:val="center"/>
                  <w:rPr>
                    <w:sz w:val="18"/>
                    <w:szCs w:val="18"/>
                  </w:rPr>
                </w:pPr>
                <w:r>
                  <w:rPr>
                    <w:color w:val="000000"/>
                    <w:sz w:val="20"/>
                    <w:szCs w:val="20"/>
                    <w:lang w:eastAsia="es-CL"/>
                  </w:rPr>
                  <w:t>365</w:t>
                </w:r>
                <w:r w:rsidRPr="00363911">
                  <w:rPr>
                    <w:color w:val="000000"/>
                    <w:sz w:val="20"/>
                    <w:szCs w:val="20"/>
                    <w:lang w:eastAsia="es-CL"/>
                  </w:rPr>
                  <w:t xml:space="preserve"> </w:t>
                </w:r>
                <w:r w:rsidRPr="00363911">
                  <w:rPr>
                    <w:sz w:val="18"/>
                    <w:szCs w:val="18"/>
                  </w:rPr>
                  <w:t>μg/m</w:t>
                </w:r>
                <w:r w:rsidRPr="00363911">
                  <w:rPr>
                    <w:sz w:val="18"/>
                    <w:szCs w:val="18"/>
                    <w:vertAlign w:val="superscript"/>
                  </w:rPr>
                  <w:t>3</w:t>
                </w:r>
                <w:r>
                  <w:rPr>
                    <w:sz w:val="18"/>
                    <w:szCs w:val="18"/>
                  </w:rPr>
                  <w:t>N</w:t>
                </w:r>
              </w:p>
            </w:tc>
            <w:tc>
              <w:tcPr>
                <w:tcW w:w="1298" w:type="dxa"/>
                <w:tcBorders>
                  <w:top w:val="single" w:sz="4" w:space="0" w:color="auto"/>
                  <w:left w:val="nil"/>
                  <w:bottom w:val="single" w:sz="4" w:space="0" w:color="auto"/>
                  <w:right w:val="single" w:sz="4" w:space="0" w:color="auto"/>
                </w:tcBorders>
                <w:vAlign w:val="center"/>
              </w:tcPr>
              <w:p w14:paraId="228F5D82" w14:textId="1F721464" w:rsidR="00754F13" w:rsidRPr="00ED6556" w:rsidRDefault="00754F13" w:rsidP="0056656F">
                <w:pPr>
                  <w:spacing w:after="0" w:line="240" w:lineRule="auto"/>
                  <w:jc w:val="center"/>
                  <w:rPr>
                    <w:color w:val="000000"/>
                    <w:sz w:val="20"/>
                    <w:szCs w:val="20"/>
                    <w:lang w:eastAsia="es-CL"/>
                  </w:rPr>
                </w:pPr>
                <w:r w:rsidRPr="00363911">
                  <w:rPr>
                    <w:color w:val="000000"/>
                    <w:sz w:val="20"/>
                    <w:szCs w:val="20"/>
                    <w:lang w:eastAsia="es-CL"/>
                  </w:rPr>
                  <w:t xml:space="preserve">80 </w:t>
                </w:r>
                <w:r w:rsidRPr="00363911">
                  <w:rPr>
                    <w:sz w:val="18"/>
                    <w:szCs w:val="18"/>
                  </w:rPr>
                  <w:t>μg/m</w:t>
                </w:r>
                <w:r w:rsidRPr="00363911">
                  <w:rPr>
                    <w:sz w:val="18"/>
                    <w:szCs w:val="18"/>
                    <w:vertAlign w:val="superscript"/>
                  </w:rPr>
                  <w:t>3</w:t>
                </w:r>
                <w:r>
                  <w:rPr>
                    <w:sz w:val="18"/>
                    <w:szCs w:val="18"/>
                  </w:rPr>
                  <w:t>N</w:t>
                </w:r>
              </w:p>
            </w:tc>
          </w:tr>
        </w:tbl>
        <w:p w14:paraId="44508EFC" w14:textId="70A75D5D" w:rsidR="00955A98" w:rsidRPr="00363911" w:rsidRDefault="00503666" w:rsidP="00C05CC7">
          <w:pPr>
            <w:pStyle w:val="Ttulo1"/>
          </w:pPr>
          <w:bookmarkStart w:id="17" w:name="_Toc403481586"/>
          <w:r w:rsidRPr="00363911">
            <w:lastRenderedPageBreak/>
            <w:t>EVALUACIÓN DE VALIDEZ DE LOS DATOS</w:t>
          </w:r>
          <w:bookmarkEnd w:id="17"/>
        </w:p>
        <w:p w14:paraId="618A4032" w14:textId="28E3A4FB" w:rsidR="00FB0018" w:rsidRPr="00363911" w:rsidRDefault="00F312BC" w:rsidP="00F312BC">
          <w:pPr>
            <w:jc w:val="both"/>
            <w:rPr>
              <w:highlight w:val="yellow"/>
            </w:rPr>
          </w:pPr>
          <w:r w:rsidRPr="00363911">
            <w:t xml:space="preserve">La información </w:t>
          </w:r>
          <w:r w:rsidR="00920972" w:rsidRPr="00363911">
            <w:t xml:space="preserve">de las mediciones </w:t>
          </w:r>
          <w:r w:rsidR="009C6A5C" w:rsidRPr="00363911">
            <w:t>para los años 2011 y 2012</w:t>
          </w:r>
          <w:r w:rsidR="009C6A5C">
            <w:t xml:space="preserve">, </w:t>
          </w:r>
          <w:r w:rsidR="00F9335A" w:rsidRPr="00363911">
            <w:t xml:space="preserve">realizadas por la Red de Ventanas para los contaminantes </w:t>
          </w:r>
          <w:r w:rsidR="00920972" w:rsidRPr="00363911">
            <w:t>MP2,5</w:t>
          </w:r>
          <w:r w:rsidR="00824352" w:rsidRPr="00363911">
            <w:t>, MP10 y SO</w:t>
          </w:r>
          <w:r w:rsidR="00824352" w:rsidRPr="00363911">
            <w:rPr>
              <w:vertAlign w:val="subscript"/>
            </w:rPr>
            <w:t>2</w:t>
          </w:r>
          <w:r w:rsidR="00824352" w:rsidRPr="00363911">
            <w:t>,</w:t>
          </w:r>
          <w:r w:rsidR="00145C3E">
            <w:t xml:space="preserve"> </w:t>
          </w:r>
          <w:r w:rsidR="00FB0018" w:rsidRPr="00363911">
            <w:t>se reportó</w:t>
          </w:r>
          <w:r w:rsidRPr="00363911">
            <w:t xml:space="preserve"> a esta Superintendencia por </w:t>
          </w:r>
          <w:r w:rsidR="00920972" w:rsidRPr="00363911">
            <w:t xml:space="preserve">parte </w:t>
          </w:r>
          <w:r w:rsidR="00824352" w:rsidRPr="00363911">
            <w:t>de la Secretaria Regional Ministerial de Salud de Valparaíso,</w:t>
          </w:r>
          <w:r w:rsidR="0089006A">
            <w:t xml:space="preserve"> </w:t>
          </w:r>
          <w:r w:rsidR="005D091C" w:rsidRPr="00363911">
            <w:t>mediante oficio N°</w:t>
          </w:r>
          <w:r w:rsidR="00835D48">
            <w:t xml:space="preserve"> </w:t>
          </w:r>
          <w:r w:rsidR="00824352" w:rsidRPr="00363911">
            <w:t>1127</w:t>
          </w:r>
          <w:r w:rsidR="00773CAA" w:rsidRPr="00363911">
            <w:t xml:space="preserve"> de 2014</w:t>
          </w:r>
          <w:r w:rsidR="005D091C" w:rsidRPr="00363911">
            <w:t>,</w:t>
          </w:r>
          <w:r w:rsidR="0089006A">
            <w:t xml:space="preserve"> </w:t>
          </w:r>
          <w:r w:rsidR="00835D48">
            <w:t>este</w:t>
          </w:r>
          <w:r w:rsidR="009C6A5C">
            <w:t xml:space="preserve"> </w:t>
          </w:r>
          <w:r w:rsidR="00824352" w:rsidRPr="00363911">
            <w:t>incluy</w:t>
          </w:r>
          <w:r w:rsidR="00F90D38">
            <w:t>ó</w:t>
          </w:r>
          <w:r w:rsidR="0089006A">
            <w:t xml:space="preserve"> </w:t>
          </w:r>
          <w:r w:rsidR="005D091C" w:rsidRPr="00363911">
            <w:t xml:space="preserve">datos </w:t>
          </w:r>
          <w:r w:rsidRPr="00363911">
            <w:t>val</w:t>
          </w:r>
          <w:r w:rsidR="00920972" w:rsidRPr="00363911">
            <w:t>idados</w:t>
          </w:r>
          <w:r w:rsidR="005D091C" w:rsidRPr="00363911">
            <w:t xml:space="preserve"> y códigos de invalidación</w:t>
          </w:r>
          <w:r w:rsidR="00920972" w:rsidRPr="00363911">
            <w:t xml:space="preserve">, </w:t>
          </w:r>
          <w:r w:rsidRPr="00363911">
            <w:t>en promedios horarios</w:t>
          </w:r>
          <w:r w:rsidR="00F9335A" w:rsidRPr="00363911">
            <w:t xml:space="preserve"> para SO</w:t>
          </w:r>
          <w:r w:rsidR="00F9335A" w:rsidRPr="00363911">
            <w:rPr>
              <w:vertAlign w:val="subscript"/>
            </w:rPr>
            <w:t>2</w:t>
          </w:r>
          <w:r w:rsidR="0089006A">
            <w:rPr>
              <w:vertAlign w:val="subscript"/>
            </w:rPr>
            <w:t xml:space="preserve"> </w:t>
          </w:r>
          <w:r w:rsidR="00F9335A" w:rsidRPr="00363911">
            <w:t>y diario para material particulado</w:t>
          </w:r>
          <w:r w:rsidR="009C6A5C">
            <w:t xml:space="preserve"> (MP10 y MP2,5)</w:t>
          </w:r>
          <w:r w:rsidR="00F9335A" w:rsidRPr="00363911">
            <w:t>.</w:t>
          </w:r>
        </w:p>
        <w:p w14:paraId="0FCDB886" w14:textId="25F2AA60" w:rsidR="00012760" w:rsidRPr="00363911" w:rsidRDefault="00824352" w:rsidP="00F312BC">
          <w:pPr>
            <w:jc w:val="both"/>
          </w:pPr>
          <w:r w:rsidRPr="00363911">
            <w:t xml:space="preserve">Los datos para el año 2013 fueron solicitados </w:t>
          </w:r>
          <w:r w:rsidR="00B56021" w:rsidRPr="00363911">
            <w:t>a los titu</w:t>
          </w:r>
          <w:r w:rsidR="00373BDA">
            <w:t xml:space="preserve">lares de la Red de Ventanas </w:t>
          </w:r>
          <w:r w:rsidR="00631CA2">
            <w:t>AESGener</w:t>
          </w:r>
          <w:r w:rsidR="00B56021" w:rsidRPr="00363911">
            <w:t xml:space="preserve"> y CODELCO División Ventanas, </w:t>
          </w:r>
          <w:r w:rsidRPr="00363911">
            <w:t xml:space="preserve">mediante la Resolución </w:t>
          </w:r>
          <w:r w:rsidR="0040226E">
            <w:t xml:space="preserve">Exenta </w:t>
          </w:r>
          <w:r w:rsidRPr="00363911">
            <w:t>N°</w:t>
          </w:r>
          <w:r w:rsidR="0040226E">
            <w:t xml:space="preserve"> </w:t>
          </w:r>
          <w:r w:rsidR="00B56021" w:rsidRPr="00363911">
            <w:t>390 del 2014</w:t>
          </w:r>
          <w:r w:rsidR="00835D48">
            <w:t>,</w:t>
          </w:r>
          <w:r w:rsidR="0040226E">
            <w:t xml:space="preserve"> y a</w:t>
          </w:r>
          <w:r w:rsidR="00192B5F">
            <w:t>l</w:t>
          </w:r>
          <w:r w:rsidR="0040226E">
            <w:t xml:space="preserve"> titular </w:t>
          </w:r>
          <w:r w:rsidR="00835D48">
            <w:t>de la R</w:t>
          </w:r>
          <w:r w:rsidR="00192B5F">
            <w:t xml:space="preserve">ed de </w:t>
          </w:r>
          <w:r w:rsidR="0040226E">
            <w:t>ENAP Refinerías, mediante la Resolución Exenta N° 556 del 2014</w:t>
          </w:r>
          <w:r w:rsidR="00D945A0">
            <w:t>.</w:t>
          </w:r>
          <w:r w:rsidRPr="00363911">
            <w:t xml:space="preserve"> </w:t>
          </w:r>
          <w:r w:rsidR="00D945A0">
            <w:t>L</w:t>
          </w:r>
          <w:r w:rsidRPr="00363911">
            <w:t xml:space="preserve">a información </w:t>
          </w:r>
          <w:r w:rsidR="0040226E">
            <w:t xml:space="preserve">de </w:t>
          </w:r>
          <w:r w:rsidR="00631CA2">
            <w:t>AESGener</w:t>
          </w:r>
          <w:r w:rsidR="0040226E" w:rsidRPr="00363911">
            <w:t xml:space="preserve"> y CODELCO División Ventanas</w:t>
          </w:r>
          <w:r w:rsidR="0040226E">
            <w:t xml:space="preserve"> </w:t>
          </w:r>
          <w:r w:rsidR="00B56021" w:rsidRPr="00363911">
            <w:t xml:space="preserve">fue </w:t>
          </w:r>
          <w:r w:rsidRPr="00363911">
            <w:t xml:space="preserve">remitida </w:t>
          </w:r>
          <w:r w:rsidR="00B56021" w:rsidRPr="00363911">
            <w:t xml:space="preserve">a </w:t>
          </w:r>
          <w:r w:rsidR="0089006A">
            <w:t xml:space="preserve">la </w:t>
          </w:r>
          <w:r w:rsidR="00B56021" w:rsidRPr="0089006A">
            <w:t xml:space="preserve">SMA, </w:t>
          </w:r>
          <w:r w:rsidRPr="0089006A">
            <w:t>por carta formal</w:t>
          </w:r>
          <w:r w:rsidR="00B56021" w:rsidRPr="0089006A">
            <w:t xml:space="preserve"> N° VACS 065/14 con fecha del 22 de </w:t>
          </w:r>
          <w:r w:rsidR="00292B41" w:rsidRPr="0089006A">
            <w:t>agosto</w:t>
          </w:r>
          <w:r w:rsidR="00B56021" w:rsidRPr="0089006A">
            <w:t xml:space="preserve"> de 2014</w:t>
          </w:r>
          <w:r w:rsidR="00292B41">
            <w:t xml:space="preserve">. En el caso de ENAP Refinerías, los datos de calidad del aire se remitieron a la </w:t>
          </w:r>
          <w:r w:rsidR="0040226E">
            <w:t>SMA</w:t>
          </w:r>
          <w:r w:rsidR="00292B41">
            <w:t xml:space="preserve">, mediante la carta </w:t>
          </w:r>
          <w:r w:rsidR="0040226E">
            <w:t xml:space="preserve">N° 1261 </w:t>
          </w:r>
          <w:r w:rsidR="00835D48">
            <w:t>d</w:t>
          </w:r>
          <w:r w:rsidR="00192B5F">
            <w:t>el</w:t>
          </w:r>
          <w:r w:rsidR="0040226E">
            <w:t xml:space="preserve"> 17 de </w:t>
          </w:r>
          <w:r w:rsidR="00192B5F">
            <w:t>octubre</w:t>
          </w:r>
          <w:r w:rsidR="0040226E">
            <w:t xml:space="preserve"> de 2014</w:t>
          </w:r>
          <w:r w:rsidR="00192B5F">
            <w:t>. L</w:t>
          </w:r>
          <w:r w:rsidR="0040226E">
            <w:t xml:space="preserve">a información de calidad del aire recepcionada de ambas redes </w:t>
          </w:r>
          <w:r w:rsidR="00B56021" w:rsidRPr="0089006A">
            <w:t>incluy</w:t>
          </w:r>
          <w:r w:rsidR="009C6A5C">
            <w:t>ó</w:t>
          </w:r>
          <w:r w:rsidR="00B56021" w:rsidRPr="0089006A">
            <w:t xml:space="preserve"> los datos crudos</w:t>
          </w:r>
          <w:r w:rsidR="00012760" w:rsidRPr="0089006A">
            <w:t xml:space="preserve"> (minuto), </w:t>
          </w:r>
          <w:r w:rsidR="00B56021" w:rsidRPr="0089006A">
            <w:t xml:space="preserve">datos validados y códigos de invalidación, </w:t>
          </w:r>
          <w:r w:rsidR="00012760" w:rsidRPr="0089006A">
            <w:t>en promedios horarios para SO</w:t>
          </w:r>
          <w:r w:rsidR="00012760" w:rsidRPr="0089006A">
            <w:rPr>
              <w:vertAlign w:val="subscript"/>
            </w:rPr>
            <w:t>2</w:t>
          </w:r>
          <w:r w:rsidR="00012760" w:rsidRPr="0089006A">
            <w:t xml:space="preserve"> y diario para </w:t>
          </w:r>
          <w:r w:rsidR="00373BDA">
            <w:t>material particulado</w:t>
          </w:r>
          <w:r w:rsidR="009C6A5C">
            <w:t xml:space="preserve"> (MP10 y MP2,5)</w:t>
          </w:r>
          <w:r w:rsidR="00373BDA">
            <w:t xml:space="preserve">. Los </w:t>
          </w:r>
          <w:r w:rsidR="0089006A" w:rsidRPr="0089006A">
            <w:t xml:space="preserve">datos se reportaron de acuerdo al formato establecido por la SMA, </w:t>
          </w:r>
          <w:r w:rsidR="005D6F45">
            <w:t>el cual</w:t>
          </w:r>
          <w:r w:rsidR="0089006A" w:rsidRPr="0089006A">
            <w:t xml:space="preserve"> incluye los códigos de invalidación  establecidos en el D.S. N°</w:t>
          </w:r>
          <w:r w:rsidR="00835D48">
            <w:t xml:space="preserve"> </w:t>
          </w:r>
          <w:r w:rsidR="0089006A" w:rsidRPr="0089006A">
            <w:t>61/2008, modificado por el D.S. N°</w:t>
          </w:r>
          <w:r w:rsidR="00835D48">
            <w:t xml:space="preserve"> </w:t>
          </w:r>
          <w:r w:rsidR="0089006A" w:rsidRPr="0089006A">
            <w:t>30/2009, del MINSAL.</w:t>
          </w:r>
        </w:p>
        <w:p w14:paraId="622CB7E8" w14:textId="7225BEDE" w:rsidR="00F312BC" w:rsidRPr="005D6F45" w:rsidRDefault="001A2C05" w:rsidP="00F312BC">
          <w:pPr>
            <w:jc w:val="both"/>
            <w:rPr>
              <w:highlight w:val="yellow"/>
            </w:rPr>
          </w:pPr>
          <w:r w:rsidRPr="00363911">
            <w:t xml:space="preserve">El </w:t>
          </w:r>
          <w:r w:rsidR="007B577A" w:rsidRPr="00363911">
            <w:t xml:space="preserve">periodo </w:t>
          </w:r>
          <w:r w:rsidRPr="00363911">
            <w:t xml:space="preserve">de datos de </w:t>
          </w:r>
          <w:r w:rsidR="00824352" w:rsidRPr="00363911">
            <w:t>MP2,5, MP10 y SO</w:t>
          </w:r>
          <w:r w:rsidR="00824352" w:rsidRPr="00363911">
            <w:rPr>
              <w:vertAlign w:val="subscript"/>
            </w:rPr>
            <w:t>2</w:t>
          </w:r>
          <w:r w:rsidR="00D945A0">
            <w:t xml:space="preserve"> evaluado,</w:t>
          </w:r>
          <w:r w:rsidRPr="00363911">
            <w:t xml:space="preserve"> corresponde a las mediciones realizadas </w:t>
          </w:r>
          <w:r w:rsidR="007B577A" w:rsidRPr="00363911">
            <w:t xml:space="preserve">entre 1° de enero </w:t>
          </w:r>
          <w:r w:rsidR="00824352" w:rsidRPr="00363911">
            <w:t xml:space="preserve">de 2011 </w:t>
          </w:r>
          <w:r w:rsidR="007B577A" w:rsidRPr="00363911">
            <w:t xml:space="preserve">y 31 de </w:t>
          </w:r>
          <w:r w:rsidR="00824352" w:rsidRPr="00363911">
            <w:t>diciembre de 2013</w:t>
          </w:r>
          <w:r w:rsidR="00F312BC" w:rsidRPr="00363911">
            <w:t xml:space="preserve">, para las estaciones </w:t>
          </w:r>
          <w:r w:rsidR="00004EC5" w:rsidRPr="00363911">
            <w:t xml:space="preserve">declaradas con representatividad poblacional </w:t>
          </w:r>
          <w:r w:rsidR="00067533">
            <w:t xml:space="preserve">para material particulado, gases y recursos naturales, </w:t>
          </w:r>
          <w:r w:rsidR="00004EC5" w:rsidRPr="00363911">
            <w:t xml:space="preserve">indicadas en el punto </w:t>
          </w:r>
          <w:r w:rsidR="00067533">
            <w:fldChar w:fldCharType="begin"/>
          </w:r>
          <w:r w:rsidR="00067533">
            <w:instrText xml:space="preserve"> REF _Ref397879496 \r \h </w:instrText>
          </w:r>
          <w:r w:rsidR="00067533">
            <w:fldChar w:fldCharType="separate"/>
          </w:r>
          <w:r w:rsidR="00CC3B34">
            <w:t>5.1</w:t>
          </w:r>
          <w:r w:rsidR="00067533">
            <w:fldChar w:fldCharType="end"/>
          </w:r>
          <w:r w:rsidR="00004EC5" w:rsidRPr="00363911">
            <w:t xml:space="preserve"> de este documento.</w:t>
          </w:r>
        </w:p>
        <w:p w14:paraId="68982734" w14:textId="55C186B7" w:rsidR="00955A98" w:rsidRPr="00363911" w:rsidRDefault="00955A98" w:rsidP="00275EF8">
          <w:pPr>
            <w:pStyle w:val="Ttulo2"/>
          </w:pPr>
          <w:bookmarkStart w:id="18" w:name="_Toc403481587"/>
          <w:bookmarkStart w:id="19" w:name="_Ref397879496"/>
          <w:r w:rsidRPr="00363911">
            <w:t>Estaciones declaradas como</w:t>
          </w:r>
          <w:r w:rsidR="00126D0F">
            <w:t xml:space="preserve"> EMRP</w:t>
          </w:r>
          <w:r w:rsidR="009466BD">
            <w:t>-</w:t>
          </w:r>
          <w:r w:rsidR="00126D0F">
            <w:t>MP2,5, EMRP</w:t>
          </w:r>
          <w:r w:rsidR="009466BD">
            <w:t>-</w:t>
          </w:r>
          <w:r w:rsidR="00126D0F">
            <w:t>MP10, EMRPG</w:t>
          </w:r>
          <w:r w:rsidR="00F96764" w:rsidRPr="00363911">
            <w:t xml:space="preserve"> y</w:t>
          </w:r>
          <w:r w:rsidR="00F84509">
            <w:t xml:space="preserve"> EMR</w:t>
          </w:r>
          <w:r w:rsidR="00AC613E">
            <w:t>R</w:t>
          </w:r>
          <w:r w:rsidR="00F84509">
            <w:t>N</w:t>
          </w:r>
          <w:bookmarkEnd w:id="18"/>
          <w:r w:rsidR="00F84509">
            <w:t xml:space="preserve"> </w:t>
          </w:r>
          <w:bookmarkEnd w:id="19"/>
        </w:p>
        <w:p w14:paraId="3024F39F" w14:textId="77777777" w:rsidR="007B577A" w:rsidRPr="00363911" w:rsidRDefault="008E40E3" w:rsidP="00CB0D15">
          <w:pPr>
            <w:jc w:val="both"/>
          </w:pPr>
          <w:r w:rsidRPr="00363911">
            <w:t>En</w:t>
          </w:r>
          <w:r w:rsidR="001A0FEC" w:rsidRPr="00363911">
            <w:t xml:space="preserve"> la </w:t>
          </w:r>
          <w:r w:rsidR="00C027F8" w:rsidRPr="00363911">
            <w:fldChar w:fldCharType="begin"/>
          </w:r>
          <w:r w:rsidR="001A0FEC" w:rsidRPr="00363911">
            <w:instrText xml:space="preserve"> REF _Ref391972702 \h </w:instrText>
          </w:r>
          <w:r w:rsidR="00C027F8" w:rsidRPr="00363911">
            <w:fldChar w:fldCharType="separate"/>
          </w:r>
          <w:r w:rsidR="00CC3B34" w:rsidRPr="00363911">
            <w:t xml:space="preserve">Tabla </w:t>
          </w:r>
          <w:r w:rsidR="00CC3B34">
            <w:rPr>
              <w:noProof/>
            </w:rPr>
            <w:t>2</w:t>
          </w:r>
          <w:r w:rsidR="00C027F8" w:rsidRPr="00363911">
            <w:fldChar w:fldCharType="end"/>
          </w:r>
          <w:r w:rsidR="001A0FEC" w:rsidRPr="00363911">
            <w:t xml:space="preserve"> se describe</w:t>
          </w:r>
          <w:r w:rsidR="0079723F">
            <w:t>n</w:t>
          </w:r>
          <w:r w:rsidR="003F0007">
            <w:t xml:space="preserve"> </w:t>
          </w:r>
          <w:r w:rsidR="00CB50F2" w:rsidRPr="00363911">
            <w:t xml:space="preserve">las estaciones </w:t>
          </w:r>
          <w:r w:rsidR="00E4622F" w:rsidRPr="00363911">
            <w:t xml:space="preserve">de la Red de Ventanas y sus respectivas resoluciones </w:t>
          </w:r>
          <w:r w:rsidR="000E4B8F">
            <w:t xml:space="preserve">que las califican como </w:t>
          </w:r>
          <w:r w:rsidR="00E4622F" w:rsidRPr="00363911">
            <w:t>estación de monitoreo con representatividad poblacional para materi</w:t>
          </w:r>
          <w:r w:rsidR="0079723F">
            <w:t xml:space="preserve">al particulado (MP10 y MP2,5),  representatividad poblacional para </w:t>
          </w:r>
          <w:r w:rsidR="00E4622F" w:rsidRPr="00363911">
            <w:t>gases</w:t>
          </w:r>
          <w:r w:rsidR="0079723F">
            <w:t xml:space="preserve"> y </w:t>
          </w:r>
          <w:r w:rsidR="003400DD">
            <w:t>representatividad para recursos naturales</w:t>
          </w:r>
          <w:r w:rsidR="00E4622F" w:rsidRPr="00363911">
            <w:t>.</w:t>
          </w:r>
        </w:p>
        <w:p w14:paraId="14A2ECA9" w14:textId="01050945" w:rsidR="00FB0018" w:rsidRPr="00363911" w:rsidRDefault="00FB0018" w:rsidP="00FB0018">
          <w:pPr>
            <w:pStyle w:val="Descripcin"/>
            <w:rPr>
              <w:vertAlign w:val="subscript"/>
            </w:rPr>
          </w:pPr>
          <w:bookmarkStart w:id="20" w:name="_Ref391972702"/>
          <w:r w:rsidRPr="00363911">
            <w:t xml:space="preserve">Tabla </w:t>
          </w:r>
          <w:r w:rsidR="00C027F8">
            <w:fldChar w:fldCharType="begin"/>
          </w:r>
          <w:r w:rsidR="008506A8">
            <w:instrText xml:space="preserve"> SEQ Tabla \* ARABIC </w:instrText>
          </w:r>
          <w:r w:rsidR="00C027F8">
            <w:fldChar w:fldCharType="separate"/>
          </w:r>
          <w:r w:rsidR="00CC3B34">
            <w:rPr>
              <w:noProof/>
            </w:rPr>
            <w:t>2</w:t>
          </w:r>
          <w:r w:rsidR="00C027F8">
            <w:rPr>
              <w:noProof/>
            </w:rPr>
            <w:fldChar w:fldCharType="end"/>
          </w:r>
          <w:bookmarkEnd w:id="20"/>
          <w:r w:rsidRPr="00363911">
            <w:t xml:space="preserve"> </w:t>
          </w:r>
          <w:r w:rsidR="00126D0F">
            <w:t>Estaciones declaradas como EMRP</w:t>
          </w:r>
          <w:r w:rsidR="000161E1">
            <w:t>-</w:t>
          </w:r>
          <w:r w:rsidR="00126D0F">
            <w:t>MP2,5, EMRP</w:t>
          </w:r>
          <w:r w:rsidR="000161E1">
            <w:t>-</w:t>
          </w:r>
          <w:r w:rsidR="00126D0F">
            <w:t>MP10, EMRPG y EMRRN</w:t>
          </w:r>
        </w:p>
        <w:tbl>
          <w:tblPr>
            <w:tblW w:w="8641" w:type="dxa"/>
            <w:tblLayout w:type="fixed"/>
            <w:tblCellMar>
              <w:left w:w="70" w:type="dxa"/>
              <w:right w:w="70" w:type="dxa"/>
            </w:tblCellMar>
            <w:tblLook w:val="04A0" w:firstRow="1" w:lastRow="0" w:firstColumn="1" w:lastColumn="0" w:noHBand="0" w:noVBand="1"/>
          </w:tblPr>
          <w:tblGrid>
            <w:gridCol w:w="1271"/>
            <w:gridCol w:w="1842"/>
            <w:gridCol w:w="1842"/>
            <w:gridCol w:w="1843"/>
            <w:gridCol w:w="1843"/>
          </w:tblGrid>
          <w:tr w:rsidR="00126D0F" w:rsidRPr="00144832" w14:paraId="6BE491EA" w14:textId="77777777" w:rsidTr="00126D0F">
            <w:trPr>
              <w:trHeight w:val="556"/>
              <w:tblHead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DD753" w14:textId="77777777" w:rsidR="00126D0F" w:rsidRPr="00144832" w:rsidRDefault="00126D0F" w:rsidP="00126D0F">
                <w:pPr>
                  <w:spacing w:before="120" w:after="120" w:line="240" w:lineRule="auto"/>
                  <w:jc w:val="center"/>
                  <w:rPr>
                    <w:b/>
                    <w:bCs/>
                    <w:color w:val="000000"/>
                    <w:sz w:val="18"/>
                    <w:szCs w:val="18"/>
                    <w:lang w:eastAsia="es-CL"/>
                  </w:rPr>
                </w:pPr>
                <w:r w:rsidRPr="00144832">
                  <w:rPr>
                    <w:b/>
                    <w:bCs/>
                    <w:color w:val="000000"/>
                    <w:sz w:val="18"/>
                    <w:szCs w:val="18"/>
                    <w:lang w:eastAsia="es-CL"/>
                  </w:rPr>
                  <w:t>Estación de Monitoreo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40A74" w14:textId="056B0761" w:rsidR="00126D0F" w:rsidRPr="00144832" w:rsidRDefault="00126D0F" w:rsidP="00126D0F">
                <w:pPr>
                  <w:spacing w:before="120" w:after="120" w:line="240" w:lineRule="auto"/>
                  <w:jc w:val="center"/>
                  <w:rPr>
                    <w:b/>
                    <w:bCs/>
                    <w:color w:val="000000"/>
                    <w:sz w:val="18"/>
                    <w:szCs w:val="18"/>
                    <w:lang w:eastAsia="es-CL"/>
                  </w:rPr>
                </w:pPr>
                <w:r w:rsidRPr="00144832">
                  <w:rPr>
                    <w:b/>
                    <w:bCs/>
                    <w:color w:val="000000"/>
                    <w:sz w:val="18"/>
                    <w:szCs w:val="18"/>
                    <w:lang w:eastAsia="es-CL"/>
                  </w:rPr>
                  <w:t xml:space="preserve">Resolución que otorga EMRP para </w:t>
                </w:r>
                <w:r w:rsidRPr="006F06F3">
                  <w:rPr>
                    <w:b/>
                    <w:sz w:val="18"/>
                    <w:szCs w:val="18"/>
                  </w:rPr>
                  <w:t>MP2,5</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91D1E" w14:textId="4FBB408B" w:rsidR="00126D0F" w:rsidRPr="00144832" w:rsidRDefault="00126D0F" w:rsidP="00126D0F">
                <w:pPr>
                  <w:spacing w:before="120" w:after="120" w:line="240" w:lineRule="auto"/>
                  <w:jc w:val="center"/>
                  <w:rPr>
                    <w:b/>
                    <w:bCs/>
                    <w:color w:val="000000"/>
                    <w:sz w:val="18"/>
                    <w:szCs w:val="18"/>
                    <w:lang w:eastAsia="es-CL"/>
                  </w:rPr>
                </w:pPr>
                <w:r w:rsidRPr="00144832">
                  <w:rPr>
                    <w:b/>
                    <w:bCs/>
                    <w:color w:val="000000"/>
                    <w:sz w:val="18"/>
                    <w:szCs w:val="18"/>
                    <w:lang w:eastAsia="es-CL"/>
                  </w:rPr>
                  <w:t xml:space="preserve">Resolución que otorga EMRP para </w:t>
                </w:r>
                <w:r w:rsidRPr="006F06F3">
                  <w:rPr>
                    <w:b/>
                    <w:sz w:val="18"/>
                    <w:szCs w:val="18"/>
                  </w:rPr>
                  <w:t>MP10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1B0BA" w14:textId="45CFCDDB" w:rsidR="00126D0F" w:rsidRPr="00144832" w:rsidRDefault="00126D0F" w:rsidP="00126D0F">
                <w:pPr>
                  <w:spacing w:before="120" w:after="120" w:line="240" w:lineRule="auto"/>
                  <w:jc w:val="center"/>
                  <w:rPr>
                    <w:b/>
                    <w:bCs/>
                    <w:color w:val="000000"/>
                    <w:sz w:val="18"/>
                    <w:szCs w:val="18"/>
                    <w:lang w:eastAsia="es-CL"/>
                  </w:rPr>
                </w:pPr>
                <w:r w:rsidRPr="00144832">
                  <w:rPr>
                    <w:b/>
                    <w:bCs/>
                    <w:color w:val="000000"/>
                    <w:sz w:val="18"/>
                    <w:szCs w:val="18"/>
                    <w:lang w:eastAsia="es-CL"/>
                  </w:rPr>
                  <w:t xml:space="preserve">Resolución que otorga EMRP para </w:t>
                </w:r>
                <w:r w:rsidRPr="006F06F3">
                  <w:rPr>
                    <w:b/>
                    <w:sz w:val="18"/>
                    <w:szCs w:val="18"/>
                  </w:rPr>
                  <w:t>SO</w:t>
                </w:r>
                <w:r w:rsidRPr="006F06F3">
                  <w:rPr>
                    <w:b/>
                    <w:sz w:val="18"/>
                    <w:szCs w:val="18"/>
                    <w:vertAlign w:val="subscript"/>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DCB80" w14:textId="65955153" w:rsidR="00126D0F" w:rsidRPr="00144832" w:rsidRDefault="00126D0F" w:rsidP="00126D0F">
                <w:pPr>
                  <w:spacing w:before="120" w:after="120" w:line="240" w:lineRule="auto"/>
                  <w:jc w:val="center"/>
                  <w:rPr>
                    <w:b/>
                    <w:bCs/>
                    <w:color w:val="000000"/>
                    <w:sz w:val="18"/>
                    <w:szCs w:val="18"/>
                    <w:lang w:eastAsia="es-CL"/>
                  </w:rPr>
                </w:pPr>
                <w:r w:rsidRPr="00144832">
                  <w:rPr>
                    <w:b/>
                    <w:bCs/>
                    <w:color w:val="000000"/>
                    <w:sz w:val="18"/>
                    <w:szCs w:val="18"/>
                    <w:lang w:eastAsia="es-CL"/>
                  </w:rPr>
                  <w:t>Resolución que otorga EMRRN</w:t>
                </w:r>
              </w:p>
            </w:tc>
          </w:tr>
          <w:tr w:rsidR="00126D0F" w:rsidRPr="00144832" w14:paraId="3529D922" w14:textId="77777777" w:rsidTr="00126D0F">
            <w:trPr>
              <w:trHeight w:val="55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ABEA27D" w14:textId="77777777" w:rsidR="00126D0F" w:rsidRPr="00144832" w:rsidRDefault="00126D0F" w:rsidP="00126D0F">
                <w:pPr>
                  <w:spacing w:before="120" w:after="120" w:line="240" w:lineRule="auto"/>
                  <w:jc w:val="center"/>
                  <w:rPr>
                    <w:b/>
                    <w:bCs/>
                    <w:color w:val="000000"/>
                    <w:sz w:val="18"/>
                    <w:szCs w:val="18"/>
                    <w:lang w:eastAsia="es-CL"/>
                  </w:rPr>
                </w:pPr>
                <w:r w:rsidRPr="00D945A0">
                  <w:rPr>
                    <w:sz w:val="18"/>
                    <w:szCs w:val="18"/>
                  </w:rPr>
                  <w:t>Quintero</w:t>
                </w:r>
              </w:p>
            </w:tc>
            <w:tc>
              <w:tcPr>
                <w:tcW w:w="1842" w:type="dxa"/>
                <w:tcBorders>
                  <w:top w:val="single" w:sz="4" w:space="0" w:color="auto"/>
                  <w:left w:val="single" w:sz="4" w:space="0" w:color="auto"/>
                  <w:bottom w:val="single" w:sz="4" w:space="0" w:color="auto"/>
                  <w:right w:val="single" w:sz="4" w:space="0" w:color="auto"/>
                </w:tcBorders>
                <w:vAlign w:val="center"/>
              </w:tcPr>
              <w:p w14:paraId="35F70582" w14:textId="7606D98B"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2943 del 26 de Diciembre de 2012, de la Secretaria Regional Ministerial de Salud de Valparaíso</w:t>
                </w:r>
              </w:p>
            </w:tc>
            <w:tc>
              <w:tcPr>
                <w:tcW w:w="1842" w:type="dxa"/>
                <w:tcBorders>
                  <w:top w:val="single" w:sz="4" w:space="0" w:color="auto"/>
                  <w:left w:val="single" w:sz="4" w:space="0" w:color="auto"/>
                  <w:bottom w:val="single" w:sz="4" w:space="0" w:color="auto"/>
                  <w:right w:val="single" w:sz="4" w:space="0" w:color="auto"/>
                </w:tcBorders>
                <w:vAlign w:val="center"/>
              </w:tcPr>
              <w:p w14:paraId="5E8D9799" w14:textId="10AB312E"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1527 del 28 de Junio de 2012,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4733AB81" w14:textId="50192DEA"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1527 del 28 de Junio de 2012,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352A5C76" w14:textId="2718E835"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2040 del 30 de Diciembre de 2010, del Servicio Agrícola y Ganadero de la región de Valparaíso</w:t>
                </w:r>
              </w:p>
            </w:tc>
          </w:tr>
          <w:tr w:rsidR="00126D0F" w:rsidRPr="00144832" w14:paraId="63F3C514" w14:textId="77777777" w:rsidTr="00C75438">
            <w:trPr>
              <w:trHeight w:val="292"/>
            </w:trPr>
            <w:tc>
              <w:tcPr>
                <w:tcW w:w="1271" w:type="dxa"/>
                <w:tcBorders>
                  <w:top w:val="nil"/>
                  <w:left w:val="single" w:sz="4" w:space="0" w:color="auto"/>
                  <w:bottom w:val="single" w:sz="4" w:space="0" w:color="auto"/>
                  <w:right w:val="single" w:sz="4" w:space="0" w:color="auto"/>
                </w:tcBorders>
                <w:shd w:val="clear" w:color="auto" w:fill="auto"/>
                <w:vAlign w:val="center"/>
              </w:tcPr>
              <w:p w14:paraId="217BC505" w14:textId="77777777" w:rsidR="00126D0F" w:rsidRPr="00144832" w:rsidRDefault="00126D0F" w:rsidP="00126D0F">
                <w:pPr>
                  <w:spacing w:before="120" w:after="120" w:line="240" w:lineRule="auto"/>
                  <w:jc w:val="center"/>
                  <w:rPr>
                    <w:b/>
                    <w:bCs/>
                    <w:color w:val="000000"/>
                    <w:sz w:val="18"/>
                    <w:szCs w:val="18"/>
                    <w:lang w:eastAsia="es-CL"/>
                  </w:rPr>
                </w:pPr>
                <w:r w:rsidRPr="00D945A0">
                  <w:rPr>
                    <w:sz w:val="18"/>
                    <w:szCs w:val="18"/>
                  </w:rPr>
                  <w:t>La Greda</w:t>
                </w:r>
              </w:p>
            </w:tc>
            <w:tc>
              <w:tcPr>
                <w:tcW w:w="1842" w:type="dxa"/>
                <w:tcBorders>
                  <w:top w:val="single" w:sz="4" w:space="0" w:color="auto"/>
                  <w:left w:val="single" w:sz="4" w:space="0" w:color="auto"/>
                  <w:bottom w:val="single" w:sz="4" w:space="0" w:color="auto"/>
                  <w:right w:val="single" w:sz="4" w:space="0" w:color="auto"/>
                </w:tcBorders>
                <w:vAlign w:val="center"/>
              </w:tcPr>
              <w:p w14:paraId="3A8911ED" w14:textId="67D449D5" w:rsidR="00126D0F" w:rsidRPr="00144832" w:rsidRDefault="00126D0F" w:rsidP="00046135">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294</w:t>
                </w:r>
                <w:r w:rsidR="00046135">
                  <w:rPr>
                    <w:sz w:val="18"/>
                    <w:szCs w:val="18"/>
                  </w:rPr>
                  <w:t xml:space="preserve">4 </w:t>
                </w:r>
                <w:r w:rsidRPr="00144832">
                  <w:rPr>
                    <w:sz w:val="18"/>
                    <w:szCs w:val="18"/>
                  </w:rPr>
                  <w:t>del 26 de Diciembre de 2012, de la Secretaria Regional Ministerial de Salud de Valparaíso</w:t>
                </w:r>
              </w:p>
            </w:tc>
            <w:tc>
              <w:tcPr>
                <w:tcW w:w="1842" w:type="dxa"/>
                <w:tcBorders>
                  <w:top w:val="single" w:sz="4" w:space="0" w:color="auto"/>
                  <w:left w:val="single" w:sz="4" w:space="0" w:color="auto"/>
                  <w:bottom w:val="single" w:sz="4" w:space="0" w:color="auto"/>
                  <w:right w:val="single" w:sz="4" w:space="0" w:color="auto"/>
                </w:tcBorders>
                <w:vAlign w:val="center"/>
              </w:tcPr>
              <w:p w14:paraId="16A82085" w14:textId="65DC6BA1"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1924 del 29 de Agosto de 2000, del Servicio de Salud Viña del Mar - Quillota</w:t>
                </w:r>
              </w:p>
            </w:tc>
            <w:tc>
              <w:tcPr>
                <w:tcW w:w="1843" w:type="dxa"/>
                <w:tcBorders>
                  <w:top w:val="single" w:sz="4" w:space="0" w:color="auto"/>
                  <w:left w:val="single" w:sz="4" w:space="0" w:color="auto"/>
                  <w:bottom w:val="single" w:sz="4" w:space="0" w:color="auto"/>
                  <w:right w:val="single" w:sz="4" w:space="0" w:color="auto"/>
                </w:tcBorders>
                <w:vAlign w:val="center"/>
              </w:tcPr>
              <w:p w14:paraId="5DC1EC78" w14:textId="71033E4D"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305 del 28 de Enero de 2004, del Servicio de Salud Viña del Mar - Quillota</w:t>
                </w:r>
              </w:p>
            </w:tc>
            <w:tc>
              <w:tcPr>
                <w:tcW w:w="1843" w:type="dxa"/>
                <w:tcBorders>
                  <w:top w:val="single" w:sz="4" w:space="0" w:color="auto"/>
                  <w:left w:val="single" w:sz="4" w:space="0" w:color="auto"/>
                  <w:bottom w:val="single" w:sz="4" w:space="0" w:color="auto"/>
                  <w:right w:val="single" w:sz="4" w:space="0" w:color="auto"/>
                </w:tcBorders>
                <w:vAlign w:val="center"/>
              </w:tcPr>
              <w:p w14:paraId="19EE3F01" w14:textId="33CD45F4"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2040 del 30 de Diciembre de 2010, del Servicio Agrícola y Ganadero de la región de Valparaíso</w:t>
                </w:r>
              </w:p>
            </w:tc>
          </w:tr>
          <w:tr w:rsidR="00126D0F" w:rsidRPr="00144832" w14:paraId="4AACBA3B" w14:textId="77777777" w:rsidTr="00126D0F">
            <w:trPr>
              <w:trHeight w:val="292"/>
            </w:trPr>
            <w:tc>
              <w:tcPr>
                <w:tcW w:w="1271" w:type="dxa"/>
                <w:tcBorders>
                  <w:top w:val="nil"/>
                  <w:left w:val="single" w:sz="4" w:space="0" w:color="auto"/>
                  <w:bottom w:val="single" w:sz="4" w:space="0" w:color="auto"/>
                  <w:right w:val="single" w:sz="4" w:space="0" w:color="auto"/>
                </w:tcBorders>
                <w:shd w:val="clear" w:color="auto" w:fill="auto"/>
                <w:vAlign w:val="center"/>
              </w:tcPr>
              <w:p w14:paraId="19DC878E" w14:textId="77777777" w:rsidR="00126D0F" w:rsidRPr="00144832" w:rsidRDefault="00126D0F" w:rsidP="00126D0F">
                <w:pPr>
                  <w:spacing w:before="120" w:after="120" w:line="240" w:lineRule="auto"/>
                  <w:jc w:val="center"/>
                  <w:rPr>
                    <w:b/>
                    <w:bCs/>
                    <w:color w:val="000000"/>
                    <w:sz w:val="18"/>
                    <w:szCs w:val="18"/>
                    <w:lang w:eastAsia="es-CL"/>
                  </w:rPr>
                </w:pPr>
                <w:r w:rsidRPr="00D945A0">
                  <w:rPr>
                    <w:sz w:val="18"/>
                    <w:szCs w:val="18"/>
                  </w:rPr>
                  <w:lastRenderedPageBreak/>
                  <w:t>Puchuncaví</w:t>
                </w:r>
              </w:p>
            </w:tc>
            <w:tc>
              <w:tcPr>
                <w:tcW w:w="1842" w:type="dxa"/>
                <w:tcBorders>
                  <w:top w:val="nil"/>
                  <w:left w:val="single" w:sz="4" w:space="0" w:color="auto"/>
                  <w:bottom w:val="single" w:sz="4" w:space="0" w:color="auto"/>
                  <w:right w:val="single" w:sz="4" w:space="0" w:color="auto"/>
                </w:tcBorders>
                <w:vAlign w:val="center"/>
              </w:tcPr>
              <w:p w14:paraId="7FF28866" w14:textId="1C98E88A"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2940 del 26 de Diciembre de 2012, de la Secretaria Regional Ministerial de Salud de Valparaíso</w:t>
                </w:r>
              </w:p>
            </w:tc>
            <w:tc>
              <w:tcPr>
                <w:tcW w:w="1842" w:type="dxa"/>
                <w:tcBorders>
                  <w:top w:val="nil"/>
                  <w:left w:val="single" w:sz="4" w:space="0" w:color="auto"/>
                  <w:bottom w:val="single" w:sz="4" w:space="0" w:color="auto"/>
                  <w:right w:val="single" w:sz="4" w:space="0" w:color="auto"/>
                </w:tcBorders>
                <w:vAlign w:val="center"/>
              </w:tcPr>
              <w:p w14:paraId="59775A1A" w14:textId="00CCC502"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1924 del 29 de Agosto de 2000, del Servicio de Salud Viña del Mar - Quillota</w:t>
                </w:r>
              </w:p>
            </w:tc>
            <w:tc>
              <w:tcPr>
                <w:tcW w:w="1843" w:type="dxa"/>
                <w:tcBorders>
                  <w:top w:val="nil"/>
                  <w:left w:val="single" w:sz="4" w:space="0" w:color="auto"/>
                  <w:bottom w:val="single" w:sz="4" w:space="0" w:color="auto"/>
                  <w:right w:val="single" w:sz="4" w:space="0" w:color="auto"/>
                </w:tcBorders>
                <w:vAlign w:val="center"/>
              </w:tcPr>
              <w:p w14:paraId="654202EF" w14:textId="2479F713"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305 del 28 de Enero de 2004, del Servicio de Salud Viña del Mar - Quillota</w:t>
                </w:r>
              </w:p>
            </w:tc>
            <w:tc>
              <w:tcPr>
                <w:tcW w:w="1843" w:type="dxa"/>
                <w:tcBorders>
                  <w:top w:val="nil"/>
                  <w:left w:val="single" w:sz="4" w:space="0" w:color="auto"/>
                  <w:bottom w:val="single" w:sz="4" w:space="0" w:color="auto"/>
                  <w:right w:val="single" w:sz="4" w:space="0" w:color="auto"/>
                </w:tcBorders>
                <w:vAlign w:val="center"/>
              </w:tcPr>
              <w:p w14:paraId="71C26BC1" w14:textId="054F9656"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2040 del 30 de Diciembre de 2010, del Servicio Agrícola y Ganadero de la región de Valparaíso</w:t>
                </w:r>
              </w:p>
            </w:tc>
          </w:tr>
          <w:tr w:rsidR="00126D0F" w:rsidRPr="00144832" w14:paraId="32E4D2D9" w14:textId="77777777" w:rsidTr="00126D0F">
            <w:trPr>
              <w:trHeight w:val="556"/>
            </w:trPr>
            <w:tc>
              <w:tcPr>
                <w:tcW w:w="1271" w:type="dxa"/>
                <w:tcBorders>
                  <w:top w:val="nil"/>
                  <w:left w:val="single" w:sz="4" w:space="0" w:color="auto"/>
                  <w:bottom w:val="single" w:sz="4" w:space="0" w:color="auto"/>
                  <w:right w:val="single" w:sz="4" w:space="0" w:color="auto"/>
                </w:tcBorders>
                <w:shd w:val="clear" w:color="auto" w:fill="auto"/>
                <w:vAlign w:val="center"/>
              </w:tcPr>
              <w:p w14:paraId="5F7151A8" w14:textId="77777777" w:rsidR="00126D0F" w:rsidRPr="00144832" w:rsidRDefault="00126D0F" w:rsidP="00126D0F">
                <w:pPr>
                  <w:spacing w:before="120" w:after="120" w:line="240" w:lineRule="auto"/>
                  <w:jc w:val="center"/>
                  <w:rPr>
                    <w:b/>
                    <w:bCs/>
                    <w:color w:val="000000"/>
                    <w:sz w:val="18"/>
                    <w:szCs w:val="18"/>
                    <w:lang w:eastAsia="es-CL"/>
                  </w:rPr>
                </w:pPr>
                <w:r w:rsidRPr="00D945A0">
                  <w:rPr>
                    <w:sz w:val="18"/>
                    <w:szCs w:val="18"/>
                  </w:rPr>
                  <w:t>Los Maitenes</w:t>
                </w:r>
              </w:p>
            </w:tc>
            <w:tc>
              <w:tcPr>
                <w:tcW w:w="1842" w:type="dxa"/>
                <w:tcBorders>
                  <w:top w:val="nil"/>
                  <w:left w:val="single" w:sz="4" w:space="0" w:color="auto"/>
                  <w:bottom w:val="single" w:sz="4" w:space="0" w:color="auto"/>
                  <w:right w:val="single" w:sz="4" w:space="0" w:color="auto"/>
                </w:tcBorders>
                <w:vAlign w:val="center"/>
              </w:tcPr>
              <w:p w14:paraId="22BA6624" w14:textId="311DAA82"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2942 del 26 de Diciembre de 2012, de la Secretaria Regional Ministerial de Salud de Valparaíso</w:t>
                </w:r>
              </w:p>
            </w:tc>
            <w:tc>
              <w:tcPr>
                <w:tcW w:w="1842" w:type="dxa"/>
                <w:tcBorders>
                  <w:top w:val="nil"/>
                  <w:left w:val="single" w:sz="4" w:space="0" w:color="auto"/>
                  <w:bottom w:val="single" w:sz="4" w:space="0" w:color="auto"/>
                  <w:right w:val="single" w:sz="4" w:space="0" w:color="auto"/>
                </w:tcBorders>
                <w:vAlign w:val="center"/>
              </w:tcPr>
              <w:p w14:paraId="287677D8" w14:textId="2572B029"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1924 del 29 de Agosto de 2000, del Servicio de Salud Viña del Mar - Quillota</w:t>
                </w:r>
              </w:p>
            </w:tc>
            <w:tc>
              <w:tcPr>
                <w:tcW w:w="1843" w:type="dxa"/>
                <w:tcBorders>
                  <w:top w:val="nil"/>
                  <w:left w:val="single" w:sz="4" w:space="0" w:color="auto"/>
                  <w:bottom w:val="single" w:sz="4" w:space="0" w:color="auto"/>
                  <w:right w:val="single" w:sz="4" w:space="0" w:color="auto"/>
                </w:tcBorders>
                <w:vAlign w:val="center"/>
              </w:tcPr>
              <w:p w14:paraId="72D2F798" w14:textId="76086B57"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305 del 28 de Enero de 2004, del Servicio de Salud Viña del Mar - Quillota</w:t>
                </w:r>
              </w:p>
            </w:tc>
            <w:tc>
              <w:tcPr>
                <w:tcW w:w="1843" w:type="dxa"/>
                <w:tcBorders>
                  <w:top w:val="nil"/>
                  <w:left w:val="single" w:sz="4" w:space="0" w:color="auto"/>
                  <w:bottom w:val="single" w:sz="4" w:space="0" w:color="auto"/>
                  <w:right w:val="single" w:sz="4" w:space="0" w:color="auto"/>
                </w:tcBorders>
                <w:vAlign w:val="center"/>
              </w:tcPr>
              <w:p w14:paraId="323EEBB2" w14:textId="14B6A241"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2040 del 30 de Diciembre de 2010, del Servicio Agrícola y Ganadero de la región de Valparaíso</w:t>
                </w:r>
              </w:p>
            </w:tc>
          </w:tr>
          <w:tr w:rsidR="00126D0F" w:rsidRPr="00144832" w14:paraId="6F7C5B61" w14:textId="77777777" w:rsidTr="00126D0F">
            <w:trPr>
              <w:trHeight w:val="556"/>
            </w:trPr>
            <w:tc>
              <w:tcPr>
                <w:tcW w:w="1271" w:type="dxa"/>
                <w:tcBorders>
                  <w:top w:val="nil"/>
                  <w:left w:val="single" w:sz="4" w:space="0" w:color="auto"/>
                  <w:bottom w:val="single" w:sz="4" w:space="0" w:color="auto"/>
                  <w:right w:val="single" w:sz="4" w:space="0" w:color="auto"/>
                </w:tcBorders>
                <w:shd w:val="clear" w:color="auto" w:fill="auto"/>
                <w:vAlign w:val="center"/>
              </w:tcPr>
              <w:p w14:paraId="0F7997BE" w14:textId="77777777" w:rsidR="00126D0F" w:rsidRPr="00144832" w:rsidRDefault="00126D0F" w:rsidP="00126D0F">
                <w:pPr>
                  <w:spacing w:before="120" w:after="120" w:line="240" w:lineRule="auto"/>
                  <w:jc w:val="center"/>
                  <w:rPr>
                    <w:b/>
                    <w:bCs/>
                    <w:color w:val="000000"/>
                    <w:sz w:val="18"/>
                    <w:szCs w:val="18"/>
                    <w:lang w:eastAsia="es-CL"/>
                  </w:rPr>
                </w:pPr>
                <w:r w:rsidRPr="00D945A0">
                  <w:rPr>
                    <w:sz w:val="18"/>
                    <w:szCs w:val="18"/>
                  </w:rPr>
                  <w:t>Valle Alegre</w:t>
                </w:r>
              </w:p>
            </w:tc>
            <w:tc>
              <w:tcPr>
                <w:tcW w:w="1842" w:type="dxa"/>
                <w:tcBorders>
                  <w:top w:val="nil"/>
                  <w:left w:val="single" w:sz="4" w:space="0" w:color="auto"/>
                  <w:bottom w:val="single" w:sz="4" w:space="0" w:color="auto"/>
                  <w:right w:val="single" w:sz="4" w:space="0" w:color="auto"/>
                </w:tcBorders>
                <w:vAlign w:val="center"/>
              </w:tcPr>
              <w:p w14:paraId="2108CC6B" w14:textId="5A3C8912"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00046135">
                  <w:rPr>
                    <w:sz w:val="18"/>
                    <w:szCs w:val="18"/>
                  </w:rPr>
                  <w:t>2941</w:t>
                </w:r>
                <w:r w:rsidRPr="00144832">
                  <w:rPr>
                    <w:sz w:val="18"/>
                    <w:szCs w:val="18"/>
                  </w:rPr>
                  <w:t xml:space="preserve"> del 26 de Diciembre de 2012, de la Secretaria Regional Ministerial de Salud de Valparaíso</w:t>
                </w:r>
              </w:p>
            </w:tc>
            <w:tc>
              <w:tcPr>
                <w:tcW w:w="1842" w:type="dxa"/>
                <w:tcBorders>
                  <w:top w:val="nil"/>
                  <w:left w:val="single" w:sz="4" w:space="0" w:color="auto"/>
                  <w:bottom w:val="single" w:sz="4" w:space="0" w:color="auto"/>
                  <w:right w:val="single" w:sz="4" w:space="0" w:color="auto"/>
                </w:tcBorders>
                <w:vAlign w:val="center"/>
              </w:tcPr>
              <w:p w14:paraId="280B7CA2" w14:textId="2466837D"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1924 del 29 de Agosto de 2000, del Servicio de Salud Viña del Mar - Quillota</w:t>
                </w:r>
              </w:p>
            </w:tc>
            <w:tc>
              <w:tcPr>
                <w:tcW w:w="1843" w:type="dxa"/>
                <w:tcBorders>
                  <w:top w:val="nil"/>
                  <w:left w:val="single" w:sz="4" w:space="0" w:color="auto"/>
                  <w:bottom w:val="single" w:sz="4" w:space="0" w:color="auto"/>
                  <w:right w:val="single" w:sz="4" w:space="0" w:color="auto"/>
                </w:tcBorders>
                <w:vAlign w:val="center"/>
              </w:tcPr>
              <w:p w14:paraId="77158172" w14:textId="3C0AE7D6"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305 del 28 de Enero de 2004, del Servicio de Salud Viña del Mar - Quillota</w:t>
                </w:r>
              </w:p>
            </w:tc>
            <w:tc>
              <w:tcPr>
                <w:tcW w:w="1843" w:type="dxa"/>
                <w:tcBorders>
                  <w:top w:val="nil"/>
                  <w:left w:val="single" w:sz="4" w:space="0" w:color="auto"/>
                  <w:bottom w:val="single" w:sz="4" w:space="0" w:color="auto"/>
                  <w:right w:val="single" w:sz="4" w:space="0" w:color="auto"/>
                </w:tcBorders>
                <w:vAlign w:val="center"/>
              </w:tcPr>
              <w:p w14:paraId="670615BA" w14:textId="40160AD8"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2040 del 30 de Diciembre de 2010, del Servicio Agrícola y Ganadero de la región de Valparaíso</w:t>
                </w:r>
              </w:p>
            </w:tc>
          </w:tr>
          <w:tr w:rsidR="00126D0F" w:rsidRPr="00144832" w14:paraId="03A8C5E1" w14:textId="77777777" w:rsidTr="00126D0F">
            <w:trPr>
              <w:trHeight w:val="556"/>
            </w:trPr>
            <w:tc>
              <w:tcPr>
                <w:tcW w:w="1271" w:type="dxa"/>
                <w:tcBorders>
                  <w:top w:val="nil"/>
                  <w:left w:val="single" w:sz="4" w:space="0" w:color="auto"/>
                  <w:bottom w:val="single" w:sz="4" w:space="0" w:color="auto"/>
                  <w:right w:val="single" w:sz="4" w:space="0" w:color="auto"/>
                </w:tcBorders>
                <w:shd w:val="clear" w:color="auto" w:fill="auto"/>
                <w:vAlign w:val="center"/>
              </w:tcPr>
              <w:p w14:paraId="10CA9E23" w14:textId="77777777" w:rsidR="00126D0F" w:rsidRPr="00144832" w:rsidRDefault="00126D0F" w:rsidP="00126D0F">
                <w:pPr>
                  <w:spacing w:before="120" w:after="120" w:line="240" w:lineRule="auto"/>
                  <w:jc w:val="center"/>
                  <w:rPr>
                    <w:b/>
                    <w:bCs/>
                    <w:color w:val="000000"/>
                    <w:sz w:val="18"/>
                    <w:szCs w:val="18"/>
                    <w:lang w:eastAsia="es-CL"/>
                  </w:rPr>
                </w:pPr>
                <w:r w:rsidRPr="00D945A0">
                  <w:rPr>
                    <w:sz w:val="18"/>
                    <w:szCs w:val="18"/>
                  </w:rPr>
                  <w:t>Sur</w:t>
                </w:r>
              </w:p>
            </w:tc>
            <w:tc>
              <w:tcPr>
                <w:tcW w:w="1842" w:type="dxa"/>
                <w:tcBorders>
                  <w:top w:val="nil"/>
                  <w:left w:val="single" w:sz="4" w:space="0" w:color="auto"/>
                  <w:bottom w:val="single" w:sz="4" w:space="0" w:color="auto"/>
                  <w:right w:val="single" w:sz="4" w:space="0" w:color="auto"/>
                </w:tcBorders>
                <w:vAlign w:val="center"/>
              </w:tcPr>
              <w:p w14:paraId="5B9A78A2" w14:textId="0F07DB0D" w:rsidR="00126D0F" w:rsidRPr="00144832" w:rsidRDefault="00126D0F" w:rsidP="00126D0F">
                <w:pPr>
                  <w:spacing w:before="120" w:after="120" w:line="240" w:lineRule="auto"/>
                  <w:jc w:val="center"/>
                  <w:rPr>
                    <w:sz w:val="18"/>
                    <w:szCs w:val="18"/>
                  </w:rPr>
                </w:pPr>
                <w:r w:rsidRPr="00144832">
                  <w:rPr>
                    <w:sz w:val="18"/>
                    <w:szCs w:val="18"/>
                  </w:rPr>
                  <w:t>No Tiene</w:t>
                </w:r>
              </w:p>
            </w:tc>
            <w:tc>
              <w:tcPr>
                <w:tcW w:w="1842" w:type="dxa"/>
                <w:tcBorders>
                  <w:top w:val="nil"/>
                  <w:left w:val="single" w:sz="4" w:space="0" w:color="auto"/>
                  <w:bottom w:val="single" w:sz="4" w:space="0" w:color="auto"/>
                  <w:right w:val="single" w:sz="4" w:space="0" w:color="auto"/>
                </w:tcBorders>
                <w:vAlign w:val="center"/>
              </w:tcPr>
              <w:p w14:paraId="45AAFA28" w14:textId="252F2CF1" w:rsidR="00126D0F" w:rsidRPr="00144832" w:rsidRDefault="00126D0F" w:rsidP="00126D0F">
                <w:pPr>
                  <w:spacing w:before="120" w:after="120" w:line="240" w:lineRule="auto"/>
                  <w:jc w:val="center"/>
                  <w:rPr>
                    <w:sz w:val="18"/>
                    <w:szCs w:val="18"/>
                  </w:rPr>
                </w:pPr>
                <w:r w:rsidRPr="00144832">
                  <w:rPr>
                    <w:sz w:val="18"/>
                    <w:szCs w:val="18"/>
                  </w:rPr>
                  <w:t>No Tiene</w:t>
                </w:r>
              </w:p>
            </w:tc>
            <w:tc>
              <w:tcPr>
                <w:tcW w:w="1843" w:type="dxa"/>
                <w:tcBorders>
                  <w:top w:val="nil"/>
                  <w:left w:val="single" w:sz="4" w:space="0" w:color="auto"/>
                  <w:bottom w:val="single" w:sz="4" w:space="0" w:color="auto"/>
                  <w:right w:val="single" w:sz="4" w:space="0" w:color="auto"/>
                </w:tcBorders>
                <w:vAlign w:val="center"/>
              </w:tcPr>
              <w:p w14:paraId="08ABE777" w14:textId="096CC0B5" w:rsidR="00126D0F" w:rsidRPr="00144832" w:rsidRDefault="00126D0F" w:rsidP="00126D0F">
                <w:pPr>
                  <w:spacing w:before="120" w:after="120" w:line="240" w:lineRule="auto"/>
                  <w:jc w:val="center"/>
                  <w:rPr>
                    <w:sz w:val="18"/>
                    <w:szCs w:val="18"/>
                  </w:rPr>
                </w:pPr>
                <w:r w:rsidRPr="00144832">
                  <w:rPr>
                    <w:color w:val="000000"/>
                    <w:sz w:val="18"/>
                    <w:szCs w:val="18"/>
                    <w:lang w:eastAsia="es-CL"/>
                  </w:rPr>
                  <w:t>No Tiene</w:t>
                </w:r>
              </w:p>
            </w:tc>
            <w:tc>
              <w:tcPr>
                <w:tcW w:w="1843" w:type="dxa"/>
                <w:tcBorders>
                  <w:top w:val="nil"/>
                  <w:left w:val="single" w:sz="4" w:space="0" w:color="auto"/>
                  <w:bottom w:val="single" w:sz="4" w:space="0" w:color="auto"/>
                  <w:right w:val="single" w:sz="4" w:space="0" w:color="auto"/>
                </w:tcBorders>
                <w:vAlign w:val="center"/>
              </w:tcPr>
              <w:p w14:paraId="32BC7A33" w14:textId="3CF340F8" w:rsidR="00126D0F" w:rsidRPr="00144832" w:rsidRDefault="00126D0F" w:rsidP="00126D0F">
                <w:pPr>
                  <w:spacing w:before="120" w:after="120" w:line="240" w:lineRule="auto"/>
                  <w:jc w:val="center"/>
                  <w:rPr>
                    <w:sz w:val="18"/>
                    <w:szCs w:val="18"/>
                    <w:highlight w:val="yellow"/>
                  </w:rPr>
                </w:pPr>
                <w:r w:rsidRPr="00144832">
                  <w:rPr>
                    <w:sz w:val="18"/>
                    <w:szCs w:val="18"/>
                  </w:rPr>
                  <w:t>Res. Exenta N°</w:t>
                </w:r>
                <w:r>
                  <w:rPr>
                    <w:sz w:val="18"/>
                    <w:szCs w:val="18"/>
                  </w:rPr>
                  <w:t xml:space="preserve"> </w:t>
                </w:r>
                <w:r w:rsidRPr="00144832">
                  <w:rPr>
                    <w:sz w:val="18"/>
                    <w:szCs w:val="18"/>
                  </w:rPr>
                  <w:t>2040 del 30 de Diciembre de 2010, del Servicio Agrícola y Ganadero de la región de Valparaíso</w:t>
                </w:r>
              </w:p>
            </w:tc>
          </w:tr>
          <w:tr w:rsidR="00126D0F" w:rsidRPr="00144832" w14:paraId="379753E9" w14:textId="77777777" w:rsidTr="00126D0F">
            <w:trPr>
              <w:trHeight w:val="55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0803D11" w14:textId="06925994" w:rsidR="00126D0F" w:rsidRPr="00D945A0" w:rsidRDefault="00126D0F" w:rsidP="00126D0F">
                <w:pPr>
                  <w:spacing w:before="120" w:after="120" w:line="240" w:lineRule="auto"/>
                  <w:jc w:val="center"/>
                  <w:rPr>
                    <w:sz w:val="18"/>
                    <w:szCs w:val="18"/>
                  </w:rPr>
                </w:pPr>
                <w:r>
                  <w:rPr>
                    <w:sz w:val="18"/>
                    <w:szCs w:val="18"/>
                  </w:rPr>
                  <w:t>Concón</w:t>
                </w:r>
              </w:p>
            </w:tc>
            <w:tc>
              <w:tcPr>
                <w:tcW w:w="1842" w:type="dxa"/>
                <w:tcBorders>
                  <w:top w:val="single" w:sz="4" w:space="0" w:color="auto"/>
                  <w:left w:val="single" w:sz="4" w:space="0" w:color="auto"/>
                  <w:bottom w:val="single" w:sz="4" w:space="0" w:color="auto"/>
                  <w:right w:val="single" w:sz="4" w:space="0" w:color="auto"/>
                </w:tcBorders>
                <w:vAlign w:val="center"/>
              </w:tcPr>
              <w:p w14:paraId="787DD8E5" w14:textId="3B6B2E15" w:rsidR="00126D0F" w:rsidRPr="00144832" w:rsidRDefault="00126D0F" w:rsidP="00126D0F">
                <w:pPr>
                  <w:spacing w:before="120" w:after="120" w:line="240" w:lineRule="auto"/>
                  <w:jc w:val="center"/>
                  <w:rPr>
                    <w:sz w:val="18"/>
                    <w:szCs w:val="18"/>
                  </w:rPr>
                </w:pPr>
                <w:r>
                  <w:rPr>
                    <w:sz w:val="18"/>
                    <w:szCs w:val="18"/>
                  </w:rPr>
                  <w:t xml:space="preserve">Res. Exenta N° 4421 del 27 </w:t>
                </w:r>
                <w:r w:rsidRPr="00144832">
                  <w:rPr>
                    <w:sz w:val="18"/>
                    <w:szCs w:val="18"/>
                  </w:rPr>
                  <w:t>de Diciembre de 2012, de la Secretaria Regional Ministerial de Salud de Valparaíso</w:t>
                </w:r>
              </w:p>
            </w:tc>
            <w:tc>
              <w:tcPr>
                <w:tcW w:w="1842" w:type="dxa"/>
                <w:tcBorders>
                  <w:top w:val="single" w:sz="4" w:space="0" w:color="auto"/>
                  <w:left w:val="single" w:sz="4" w:space="0" w:color="auto"/>
                  <w:bottom w:val="single" w:sz="4" w:space="0" w:color="auto"/>
                  <w:right w:val="single" w:sz="4" w:space="0" w:color="auto"/>
                </w:tcBorders>
                <w:vAlign w:val="center"/>
              </w:tcPr>
              <w:p w14:paraId="6C06EF32" w14:textId="180FAC48"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2330</w:t>
                </w:r>
                <w:r w:rsidRPr="00144832">
                  <w:rPr>
                    <w:sz w:val="18"/>
                    <w:szCs w:val="18"/>
                  </w:rPr>
                  <w:t xml:space="preserve"> del </w:t>
                </w:r>
                <w:r>
                  <w:rPr>
                    <w:sz w:val="18"/>
                    <w:szCs w:val="18"/>
                  </w:rPr>
                  <w:t>14</w:t>
                </w:r>
                <w:r w:rsidRPr="00144832">
                  <w:rPr>
                    <w:sz w:val="18"/>
                    <w:szCs w:val="18"/>
                  </w:rPr>
                  <w:t xml:space="preserve"> de </w:t>
                </w:r>
                <w:r>
                  <w:rPr>
                    <w:sz w:val="18"/>
                    <w:szCs w:val="18"/>
                  </w:rPr>
                  <w:t>septiembre de 2005</w:t>
                </w:r>
                <w:r w:rsidRPr="00144832">
                  <w:rPr>
                    <w:sz w:val="18"/>
                    <w:szCs w:val="18"/>
                  </w:rPr>
                  <w:t>,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1048C90A" w14:textId="2C298991"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306</w:t>
                </w:r>
                <w:r w:rsidRPr="00144832">
                  <w:rPr>
                    <w:sz w:val="18"/>
                    <w:szCs w:val="18"/>
                  </w:rPr>
                  <w:t xml:space="preserve"> del </w:t>
                </w:r>
                <w:r>
                  <w:rPr>
                    <w:sz w:val="18"/>
                    <w:szCs w:val="18"/>
                  </w:rPr>
                  <w:t>28</w:t>
                </w:r>
                <w:r w:rsidRPr="00144832">
                  <w:rPr>
                    <w:sz w:val="18"/>
                    <w:szCs w:val="18"/>
                  </w:rPr>
                  <w:t xml:space="preserve"> de </w:t>
                </w:r>
                <w:r>
                  <w:rPr>
                    <w:sz w:val="18"/>
                    <w:szCs w:val="18"/>
                  </w:rPr>
                  <w:t>enero de 2004</w:t>
                </w:r>
                <w:r w:rsidRPr="00144832">
                  <w:rPr>
                    <w:sz w:val="18"/>
                    <w:szCs w:val="18"/>
                  </w:rPr>
                  <w:t>,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38628BBB" w14:textId="16FA3CCE"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w:t>
                </w:r>
                <w:r>
                  <w:rPr>
                    <w:sz w:val="18"/>
                    <w:szCs w:val="18"/>
                  </w:rPr>
                  <w:t>33</w:t>
                </w:r>
                <w:r w:rsidRPr="00144832">
                  <w:rPr>
                    <w:sz w:val="18"/>
                    <w:szCs w:val="18"/>
                  </w:rPr>
                  <w:t xml:space="preserve"> del 30 de Diciembre de 2010, del Servicio Agrícola y Ganadero de la región de Valparaíso</w:t>
                </w:r>
              </w:p>
            </w:tc>
          </w:tr>
          <w:tr w:rsidR="00126D0F" w:rsidRPr="00144832" w14:paraId="470ACBDF" w14:textId="77777777" w:rsidTr="00126D0F">
            <w:trPr>
              <w:trHeight w:val="55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4B95342" w14:textId="37833112" w:rsidR="00126D0F" w:rsidRPr="00D945A0" w:rsidRDefault="00126D0F" w:rsidP="00126D0F">
                <w:pPr>
                  <w:spacing w:before="120" w:after="120" w:line="240" w:lineRule="auto"/>
                  <w:jc w:val="center"/>
                  <w:rPr>
                    <w:sz w:val="18"/>
                    <w:szCs w:val="18"/>
                  </w:rPr>
                </w:pPr>
                <w:r>
                  <w:rPr>
                    <w:sz w:val="18"/>
                    <w:szCs w:val="18"/>
                  </w:rPr>
                  <w:t>Colmo</w:t>
                </w:r>
              </w:p>
            </w:tc>
            <w:tc>
              <w:tcPr>
                <w:tcW w:w="1842" w:type="dxa"/>
                <w:tcBorders>
                  <w:top w:val="single" w:sz="4" w:space="0" w:color="auto"/>
                  <w:left w:val="single" w:sz="4" w:space="0" w:color="auto"/>
                  <w:bottom w:val="single" w:sz="4" w:space="0" w:color="auto"/>
                  <w:right w:val="single" w:sz="4" w:space="0" w:color="auto"/>
                </w:tcBorders>
                <w:vAlign w:val="center"/>
              </w:tcPr>
              <w:p w14:paraId="29268111" w14:textId="19D3A37D" w:rsidR="00126D0F" w:rsidRPr="00144832" w:rsidRDefault="00126D0F" w:rsidP="00126D0F">
                <w:pPr>
                  <w:spacing w:before="120" w:after="120" w:line="240" w:lineRule="auto"/>
                  <w:jc w:val="center"/>
                  <w:rPr>
                    <w:sz w:val="18"/>
                    <w:szCs w:val="18"/>
                  </w:rPr>
                </w:pPr>
                <w:r w:rsidRPr="005D2F77">
                  <w:rPr>
                    <w:sz w:val="18"/>
                    <w:szCs w:val="18"/>
                  </w:rPr>
                  <w:t>No Tiene</w:t>
                </w:r>
              </w:p>
            </w:tc>
            <w:tc>
              <w:tcPr>
                <w:tcW w:w="1842" w:type="dxa"/>
                <w:tcBorders>
                  <w:top w:val="single" w:sz="4" w:space="0" w:color="auto"/>
                  <w:left w:val="single" w:sz="4" w:space="0" w:color="auto"/>
                  <w:bottom w:val="single" w:sz="4" w:space="0" w:color="auto"/>
                  <w:right w:val="single" w:sz="4" w:space="0" w:color="auto"/>
                </w:tcBorders>
                <w:vAlign w:val="center"/>
              </w:tcPr>
              <w:p w14:paraId="2AB2B028" w14:textId="3B62B80E"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2176 </w:t>
                </w:r>
                <w:r w:rsidRPr="00144832">
                  <w:rPr>
                    <w:sz w:val="18"/>
                    <w:szCs w:val="18"/>
                  </w:rPr>
                  <w:t xml:space="preserve">del </w:t>
                </w:r>
                <w:r>
                  <w:rPr>
                    <w:sz w:val="18"/>
                    <w:szCs w:val="18"/>
                  </w:rPr>
                  <w:t>29</w:t>
                </w:r>
                <w:r w:rsidRPr="00144832">
                  <w:rPr>
                    <w:sz w:val="18"/>
                    <w:szCs w:val="18"/>
                  </w:rPr>
                  <w:t xml:space="preserve"> de </w:t>
                </w:r>
                <w:r>
                  <w:rPr>
                    <w:sz w:val="18"/>
                    <w:szCs w:val="18"/>
                  </w:rPr>
                  <w:t>julio de 2005</w:t>
                </w:r>
                <w:r w:rsidRPr="00144832">
                  <w:rPr>
                    <w:sz w:val="18"/>
                    <w:szCs w:val="18"/>
                  </w:rPr>
                  <w:t>,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08842E45" w14:textId="508F40CA"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306</w:t>
                </w:r>
                <w:r w:rsidRPr="00144832">
                  <w:rPr>
                    <w:sz w:val="18"/>
                    <w:szCs w:val="18"/>
                  </w:rPr>
                  <w:t xml:space="preserve"> del </w:t>
                </w:r>
                <w:r>
                  <w:rPr>
                    <w:sz w:val="18"/>
                    <w:szCs w:val="18"/>
                  </w:rPr>
                  <w:t>28</w:t>
                </w:r>
                <w:r w:rsidRPr="00144832">
                  <w:rPr>
                    <w:sz w:val="18"/>
                    <w:szCs w:val="18"/>
                  </w:rPr>
                  <w:t xml:space="preserve"> de </w:t>
                </w:r>
                <w:r>
                  <w:rPr>
                    <w:sz w:val="18"/>
                    <w:szCs w:val="18"/>
                  </w:rPr>
                  <w:t>enero de 2004</w:t>
                </w:r>
                <w:r w:rsidRPr="00144832">
                  <w:rPr>
                    <w:sz w:val="18"/>
                    <w:szCs w:val="18"/>
                  </w:rPr>
                  <w:t>,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7ACA8986" w14:textId="002CBFEB"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w:t>
                </w:r>
                <w:r>
                  <w:rPr>
                    <w:sz w:val="18"/>
                    <w:szCs w:val="18"/>
                  </w:rPr>
                  <w:t>33</w:t>
                </w:r>
                <w:r w:rsidRPr="00144832">
                  <w:rPr>
                    <w:sz w:val="18"/>
                    <w:szCs w:val="18"/>
                  </w:rPr>
                  <w:t xml:space="preserve"> del 30 de Diciembre de 2010, del Servicio Agrícola y Ganadero de la región de Valparaíso</w:t>
                </w:r>
              </w:p>
            </w:tc>
          </w:tr>
          <w:tr w:rsidR="00126D0F" w:rsidRPr="00144832" w14:paraId="19E4D0B0" w14:textId="77777777" w:rsidTr="00126D0F">
            <w:trPr>
              <w:trHeight w:val="55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F2B926F" w14:textId="79513001" w:rsidR="00126D0F" w:rsidRPr="00D945A0" w:rsidRDefault="00126D0F" w:rsidP="00126D0F">
                <w:pPr>
                  <w:spacing w:before="120" w:after="120" w:line="240" w:lineRule="auto"/>
                  <w:jc w:val="center"/>
                  <w:rPr>
                    <w:sz w:val="18"/>
                    <w:szCs w:val="18"/>
                  </w:rPr>
                </w:pPr>
                <w:r>
                  <w:rPr>
                    <w:sz w:val="18"/>
                    <w:szCs w:val="18"/>
                  </w:rPr>
                  <w:t>Junta de Vecinos</w:t>
                </w:r>
              </w:p>
            </w:tc>
            <w:tc>
              <w:tcPr>
                <w:tcW w:w="1842" w:type="dxa"/>
                <w:tcBorders>
                  <w:top w:val="single" w:sz="4" w:space="0" w:color="auto"/>
                  <w:left w:val="single" w:sz="4" w:space="0" w:color="auto"/>
                  <w:bottom w:val="single" w:sz="4" w:space="0" w:color="auto"/>
                  <w:right w:val="single" w:sz="4" w:space="0" w:color="auto"/>
                </w:tcBorders>
                <w:vAlign w:val="center"/>
              </w:tcPr>
              <w:p w14:paraId="3410E453" w14:textId="6733AD4D" w:rsidR="00126D0F" w:rsidRPr="00144832" w:rsidRDefault="00126D0F" w:rsidP="00126D0F">
                <w:pPr>
                  <w:spacing w:before="120" w:after="120" w:line="240" w:lineRule="auto"/>
                  <w:jc w:val="center"/>
                  <w:rPr>
                    <w:sz w:val="18"/>
                    <w:szCs w:val="18"/>
                  </w:rPr>
                </w:pPr>
                <w:r w:rsidRPr="005D2F77">
                  <w:rPr>
                    <w:sz w:val="18"/>
                    <w:szCs w:val="18"/>
                  </w:rPr>
                  <w:t>No Tiene</w:t>
                </w:r>
              </w:p>
            </w:tc>
            <w:tc>
              <w:tcPr>
                <w:tcW w:w="1842" w:type="dxa"/>
                <w:tcBorders>
                  <w:top w:val="single" w:sz="4" w:space="0" w:color="auto"/>
                  <w:left w:val="single" w:sz="4" w:space="0" w:color="auto"/>
                  <w:bottom w:val="single" w:sz="4" w:space="0" w:color="auto"/>
                  <w:right w:val="single" w:sz="4" w:space="0" w:color="auto"/>
                </w:tcBorders>
                <w:vAlign w:val="center"/>
              </w:tcPr>
              <w:p w14:paraId="156A9F5E" w14:textId="72CAAD6C"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322</w:t>
                </w:r>
                <w:r w:rsidRPr="00144832">
                  <w:rPr>
                    <w:sz w:val="18"/>
                    <w:szCs w:val="18"/>
                  </w:rPr>
                  <w:t xml:space="preserve"> del </w:t>
                </w:r>
                <w:r>
                  <w:rPr>
                    <w:sz w:val="18"/>
                    <w:szCs w:val="18"/>
                  </w:rPr>
                  <w:t>01</w:t>
                </w:r>
                <w:r w:rsidRPr="00144832">
                  <w:rPr>
                    <w:sz w:val="18"/>
                    <w:szCs w:val="18"/>
                  </w:rPr>
                  <w:t xml:space="preserve"> de </w:t>
                </w:r>
                <w:r>
                  <w:rPr>
                    <w:sz w:val="18"/>
                    <w:szCs w:val="18"/>
                  </w:rPr>
                  <w:t>abril de 2006</w:t>
                </w:r>
                <w:r w:rsidRPr="00144832">
                  <w:rPr>
                    <w:sz w:val="18"/>
                    <w:szCs w:val="18"/>
                  </w:rPr>
                  <w:t>,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740E196F" w14:textId="22B5594E"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322</w:t>
                </w:r>
                <w:r w:rsidRPr="00144832">
                  <w:rPr>
                    <w:sz w:val="18"/>
                    <w:szCs w:val="18"/>
                  </w:rPr>
                  <w:t xml:space="preserve"> del </w:t>
                </w:r>
                <w:r>
                  <w:rPr>
                    <w:sz w:val="18"/>
                    <w:szCs w:val="18"/>
                  </w:rPr>
                  <w:t>01</w:t>
                </w:r>
                <w:r w:rsidRPr="00144832">
                  <w:rPr>
                    <w:sz w:val="18"/>
                    <w:szCs w:val="18"/>
                  </w:rPr>
                  <w:t xml:space="preserve"> de </w:t>
                </w:r>
                <w:r>
                  <w:rPr>
                    <w:sz w:val="18"/>
                    <w:szCs w:val="18"/>
                  </w:rPr>
                  <w:t>abril de 2006</w:t>
                </w:r>
                <w:r w:rsidRPr="00144832">
                  <w:rPr>
                    <w:sz w:val="18"/>
                    <w:szCs w:val="18"/>
                  </w:rPr>
                  <w:t>,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16962A63" w14:textId="43B303CF"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w:t>
                </w:r>
                <w:r>
                  <w:rPr>
                    <w:sz w:val="18"/>
                    <w:szCs w:val="18"/>
                  </w:rPr>
                  <w:t>33</w:t>
                </w:r>
                <w:r w:rsidRPr="00144832">
                  <w:rPr>
                    <w:sz w:val="18"/>
                    <w:szCs w:val="18"/>
                  </w:rPr>
                  <w:t xml:space="preserve"> del 30 de Diciembre de 2010, del Servicio Agrícola y Ganadero de la región de Valparaíso</w:t>
                </w:r>
              </w:p>
            </w:tc>
          </w:tr>
          <w:tr w:rsidR="00126D0F" w:rsidRPr="00144832" w14:paraId="41B1F958" w14:textId="77777777" w:rsidTr="00126D0F">
            <w:trPr>
              <w:trHeight w:val="55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12A510A" w14:textId="6ACDEEDB" w:rsidR="00126D0F" w:rsidRPr="00D945A0" w:rsidRDefault="00126D0F" w:rsidP="00126D0F">
                <w:pPr>
                  <w:spacing w:before="120" w:after="120" w:line="240" w:lineRule="auto"/>
                  <w:jc w:val="center"/>
                  <w:rPr>
                    <w:sz w:val="18"/>
                    <w:szCs w:val="18"/>
                  </w:rPr>
                </w:pPr>
                <w:r>
                  <w:rPr>
                    <w:sz w:val="18"/>
                    <w:szCs w:val="18"/>
                  </w:rPr>
                  <w:t>Las Gaviotas</w:t>
                </w:r>
              </w:p>
            </w:tc>
            <w:tc>
              <w:tcPr>
                <w:tcW w:w="1842" w:type="dxa"/>
                <w:tcBorders>
                  <w:top w:val="single" w:sz="4" w:space="0" w:color="auto"/>
                  <w:left w:val="single" w:sz="4" w:space="0" w:color="auto"/>
                  <w:bottom w:val="single" w:sz="4" w:space="0" w:color="auto"/>
                  <w:right w:val="single" w:sz="4" w:space="0" w:color="auto"/>
                </w:tcBorders>
                <w:vAlign w:val="center"/>
              </w:tcPr>
              <w:p w14:paraId="28BE573C" w14:textId="448C5A55" w:rsidR="00126D0F" w:rsidRPr="005D2F77" w:rsidRDefault="00126D0F" w:rsidP="00126D0F">
                <w:pPr>
                  <w:spacing w:before="120" w:after="120" w:line="240" w:lineRule="auto"/>
                  <w:jc w:val="center"/>
                  <w:rPr>
                    <w:sz w:val="18"/>
                    <w:szCs w:val="18"/>
                  </w:rPr>
                </w:pPr>
                <w:r w:rsidRPr="005D2F77">
                  <w:rPr>
                    <w:sz w:val="18"/>
                    <w:szCs w:val="18"/>
                  </w:rPr>
                  <w:t>No Tiene</w:t>
                </w:r>
              </w:p>
            </w:tc>
            <w:tc>
              <w:tcPr>
                <w:tcW w:w="1842" w:type="dxa"/>
                <w:tcBorders>
                  <w:top w:val="single" w:sz="4" w:space="0" w:color="auto"/>
                  <w:left w:val="single" w:sz="4" w:space="0" w:color="auto"/>
                  <w:bottom w:val="single" w:sz="4" w:space="0" w:color="auto"/>
                  <w:right w:val="single" w:sz="4" w:space="0" w:color="auto"/>
                </w:tcBorders>
                <w:vAlign w:val="center"/>
              </w:tcPr>
              <w:p w14:paraId="2444C7A7" w14:textId="1C116A87" w:rsidR="00126D0F" w:rsidRPr="00144832" w:rsidRDefault="00126D0F" w:rsidP="00126D0F">
                <w:pPr>
                  <w:spacing w:before="120" w:after="120" w:line="240" w:lineRule="auto"/>
                  <w:jc w:val="center"/>
                  <w:rPr>
                    <w:sz w:val="18"/>
                    <w:szCs w:val="18"/>
                  </w:rPr>
                </w:pPr>
                <w:r w:rsidRPr="005D2F77">
                  <w:rPr>
                    <w:sz w:val="18"/>
                    <w:szCs w:val="18"/>
                  </w:rPr>
                  <w:t>No Tiene</w:t>
                </w:r>
              </w:p>
            </w:tc>
            <w:tc>
              <w:tcPr>
                <w:tcW w:w="1843" w:type="dxa"/>
                <w:tcBorders>
                  <w:top w:val="single" w:sz="4" w:space="0" w:color="auto"/>
                  <w:left w:val="single" w:sz="4" w:space="0" w:color="auto"/>
                  <w:bottom w:val="single" w:sz="4" w:space="0" w:color="auto"/>
                  <w:right w:val="single" w:sz="4" w:space="0" w:color="auto"/>
                </w:tcBorders>
                <w:vAlign w:val="center"/>
              </w:tcPr>
              <w:p w14:paraId="096EE81B" w14:textId="222FC999"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2179 </w:t>
                </w:r>
                <w:r w:rsidRPr="00144832">
                  <w:rPr>
                    <w:sz w:val="18"/>
                    <w:szCs w:val="18"/>
                  </w:rPr>
                  <w:t xml:space="preserve">del </w:t>
                </w:r>
                <w:r>
                  <w:rPr>
                    <w:sz w:val="18"/>
                    <w:szCs w:val="18"/>
                  </w:rPr>
                  <w:t>29</w:t>
                </w:r>
                <w:r w:rsidRPr="00144832">
                  <w:rPr>
                    <w:sz w:val="18"/>
                    <w:szCs w:val="18"/>
                  </w:rPr>
                  <w:t xml:space="preserve"> de </w:t>
                </w:r>
                <w:r>
                  <w:rPr>
                    <w:sz w:val="18"/>
                    <w:szCs w:val="18"/>
                  </w:rPr>
                  <w:t>julio de 2005</w:t>
                </w:r>
                <w:r w:rsidRPr="00144832">
                  <w:rPr>
                    <w:sz w:val="18"/>
                    <w:szCs w:val="18"/>
                  </w:rPr>
                  <w:t>, de la Secretaria Regional Ministerial de Salud de Valparaíso</w:t>
                </w:r>
              </w:p>
            </w:tc>
            <w:tc>
              <w:tcPr>
                <w:tcW w:w="1843" w:type="dxa"/>
                <w:tcBorders>
                  <w:top w:val="single" w:sz="4" w:space="0" w:color="auto"/>
                  <w:left w:val="single" w:sz="4" w:space="0" w:color="auto"/>
                  <w:bottom w:val="single" w:sz="4" w:space="0" w:color="auto"/>
                  <w:right w:val="single" w:sz="4" w:space="0" w:color="auto"/>
                </w:tcBorders>
                <w:vAlign w:val="center"/>
              </w:tcPr>
              <w:p w14:paraId="504D5490" w14:textId="0C2D002D" w:rsidR="00126D0F" w:rsidRPr="00144832" w:rsidRDefault="00126D0F" w:rsidP="00126D0F">
                <w:pPr>
                  <w:spacing w:before="120" w:after="120" w:line="240" w:lineRule="auto"/>
                  <w:jc w:val="center"/>
                  <w:rPr>
                    <w:sz w:val="18"/>
                    <w:szCs w:val="18"/>
                  </w:rPr>
                </w:pPr>
                <w:r w:rsidRPr="00144832">
                  <w:rPr>
                    <w:sz w:val="18"/>
                    <w:szCs w:val="18"/>
                  </w:rPr>
                  <w:t>Res. Exenta N°</w:t>
                </w:r>
                <w:r>
                  <w:rPr>
                    <w:sz w:val="18"/>
                    <w:szCs w:val="18"/>
                  </w:rPr>
                  <w:t xml:space="preserve"> </w:t>
                </w:r>
                <w:r w:rsidRPr="00144832">
                  <w:rPr>
                    <w:sz w:val="18"/>
                    <w:szCs w:val="18"/>
                  </w:rPr>
                  <w:t>20</w:t>
                </w:r>
                <w:r>
                  <w:rPr>
                    <w:sz w:val="18"/>
                    <w:szCs w:val="18"/>
                  </w:rPr>
                  <w:t>33</w:t>
                </w:r>
                <w:r w:rsidRPr="00144832">
                  <w:rPr>
                    <w:sz w:val="18"/>
                    <w:szCs w:val="18"/>
                  </w:rPr>
                  <w:t xml:space="preserve"> del 30 de Diciembre de 2010, del Servicio Agrícola y Ganadero de la región de Valparaíso</w:t>
                </w:r>
              </w:p>
            </w:tc>
          </w:tr>
        </w:tbl>
        <w:p w14:paraId="7CBC09EC" w14:textId="77777777" w:rsidR="00E4622F" w:rsidRPr="00363911" w:rsidRDefault="00E4622F" w:rsidP="00E4622F"/>
        <w:p w14:paraId="54D5A3FC" w14:textId="671169AC" w:rsidR="00307030" w:rsidRDefault="00D945A0" w:rsidP="00E4622F">
          <w:r>
            <w:t>Por su parte, en la</w:t>
          </w:r>
          <w:r w:rsidR="00307030" w:rsidRPr="00363911">
            <w:t xml:space="preserve"> </w:t>
          </w:r>
          <w:r w:rsidR="00C027F8" w:rsidRPr="00363911">
            <w:fldChar w:fldCharType="begin"/>
          </w:r>
          <w:r w:rsidR="00307030" w:rsidRPr="00363911">
            <w:instrText xml:space="preserve"> REF _Ref396400325 \h </w:instrText>
          </w:r>
          <w:r w:rsidR="00C027F8" w:rsidRPr="00363911">
            <w:fldChar w:fldCharType="separate"/>
          </w:r>
          <w:r w:rsidR="00CC3B34" w:rsidRPr="00363911">
            <w:t xml:space="preserve">Tabla </w:t>
          </w:r>
          <w:r w:rsidR="00CC3B34">
            <w:rPr>
              <w:noProof/>
            </w:rPr>
            <w:t>3</w:t>
          </w:r>
          <w:r w:rsidR="00C027F8" w:rsidRPr="00363911">
            <w:fldChar w:fldCharType="end"/>
          </w:r>
          <w:r>
            <w:t xml:space="preserve"> se describe</w:t>
          </w:r>
          <w:r w:rsidR="00307030" w:rsidRPr="00363911">
            <w:t xml:space="preserve"> la ubi</w:t>
          </w:r>
          <w:r w:rsidR="00126D0F">
            <w:t>cación de las estaciones de la R</w:t>
          </w:r>
          <w:r w:rsidR="00307030" w:rsidRPr="00363911">
            <w:t>ed de Ve</w:t>
          </w:r>
          <w:r w:rsidR="00F9491D" w:rsidRPr="00363911">
            <w:t>ntanas</w:t>
          </w:r>
          <w:r w:rsidR="00126D0F">
            <w:t xml:space="preserve"> y la R</w:t>
          </w:r>
          <w:r w:rsidR="005944BB">
            <w:t>ed de ENAP Refinerías</w:t>
          </w:r>
          <w:r w:rsidR="00F9491D" w:rsidRPr="00363911">
            <w:t>.</w:t>
          </w:r>
        </w:p>
        <w:p w14:paraId="2300E120" w14:textId="3941590F" w:rsidR="00307030" w:rsidRPr="00363911" w:rsidRDefault="00307030" w:rsidP="00307030">
          <w:pPr>
            <w:pStyle w:val="Descripcin"/>
            <w:rPr>
              <w:vertAlign w:val="subscript"/>
            </w:rPr>
          </w:pPr>
          <w:bookmarkStart w:id="21" w:name="_Ref396400325"/>
          <w:r w:rsidRPr="00363911">
            <w:lastRenderedPageBreak/>
            <w:t xml:space="preserve">Tabla </w:t>
          </w:r>
          <w:r w:rsidR="00C027F8">
            <w:fldChar w:fldCharType="begin"/>
          </w:r>
          <w:r w:rsidR="008506A8">
            <w:instrText xml:space="preserve"> SEQ Tabla \* ARABIC </w:instrText>
          </w:r>
          <w:r w:rsidR="00C027F8">
            <w:fldChar w:fldCharType="separate"/>
          </w:r>
          <w:r w:rsidR="00CC3B34">
            <w:rPr>
              <w:noProof/>
            </w:rPr>
            <w:t>3</w:t>
          </w:r>
          <w:r w:rsidR="00C027F8">
            <w:rPr>
              <w:noProof/>
            </w:rPr>
            <w:fldChar w:fldCharType="end"/>
          </w:r>
          <w:bookmarkEnd w:id="21"/>
          <w:r w:rsidRPr="00363911">
            <w:t xml:space="preserve"> Ubicación de </w:t>
          </w:r>
          <w:r w:rsidR="000161E1">
            <w:t xml:space="preserve">las </w:t>
          </w:r>
          <w:r w:rsidRPr="00363911">
            <w:t>estaciones de la Red de Ventanas</w:t>
          </w:r>
          <w:r w:rsidR="005944BB">
            <w:t xml:space="preserve"> y ENAP Refinerías.</w:t>
          </w:r>
        </w:p>
        <w:tbl>
          <w:tblPr>
            <w:tblW w:w="5875" w:type="dxa"/>
            <w:jc w:val="center"/>
            <w:tblLayout w:type="fixed"/>
            <w:tblCellMar>
              <w:left w:w="70" w:type="dxa"/>
              <w:right w:w="70" w:type="dxa"/>
            </w:tblCellMar>
            <w:tblLook w:val="04A0" w:firstRow="1" w:lastRow="0" w:firstColumn="1" w:lastColumn="0" w:noHBand="0" w:noVBand="1"/>
          </w:tblPr>
          <w:tblGrid>
            <w:gridCol w:w="1838"/>
            <w:gridCol w:w="1928"/>
            <w:gridCol w:w="992"/>
            <w:gridCol w:w="1117"/>
          </w:tblGrid>
          <w:tr w:rsidR="00274141" w:rsidRPr="00144832" w14:paraId="619220A4" w14:textId="77777777" w:rsidTr="003C2B8C">
            <w:trPr>
              <w:trHeight w:val="548"/>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DBB60" w14:textId="0EC87647" w:rsidR="00274141" w:rsidRPr="00144832" w:rsidRDefault="00274141" w:rsidP="00274141">
                <w:pPr>
                  <w:spacing w:after="0" w:line="240" w:lineRule="auto"/>
                  <w:jc w:val="center"/>
                  <w:rPr>
                    <w:b/>
                    <w:bCs/>
                    <w:color w:val="000000"/>
                    <w:sz w:val="18"/>
                    <w:szCs w:val="18"/>
                    <w:lang w:eastAsia="es-CL"/>
                  </w:rPr>
                </w:pPr>
                <w:r>
                  <w:rPr>
                    <w:b/>
                    <w:bCs/>
                    <w:color w:val="000000"/>
                    <w:sz w:val="18"/>
                    <w:szCs w:val="18"/>
                    <w:lang w:eastAsia="es-CL"/>
                  </w:rPr>
                  <w:t>Red</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955A6" w14:textId="57B6A53B" w:rsidR="00274141" w:rsidRPr="00144832" w:rsidRDefault="00274141" w:rsidP="00182FCB">
                <w:pPr>
                  <w:spacing w:after="0" w:line="240" w:lineRule="auto"/>
                  <w:jc w:val="center"/>
                  <w:rPr>
                    <w:b/>
                    <w:bCs/>
                    <w:color w:val="000000"/>
                    <w:sz w:val="18"/>
                    <w:szCs w:val="18"/>
                    <w:lang w:eastAsia="es-CL"/>
                  </w:rPr>
                </w:pPr>
                <w:r w:rsidRPr="00144832">
                  <w:rPr>
                    <w:b/>
                    <w:bCs/>
                    <w:color w:val="000000"/>
                    <w:sz w:val="18"/>
                    <w:szCs w:val="18"/>
                    <w:lang w:eastAsia="es-CL"/>
                  </w:rPr>
                  <w:t>Estación de Monitoreo</w:t>
                </w:r>
              </w:p>
            </w:tc>
            <w:tc>
              <w:tcPr>
                <w:tcW w:w="210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DE7B705" w14:textId="157CD52D" w:rsidR="00274141" w:rsidRPr="00144832" w:rsidRDefault="00274141" w:rsidP="00182FCB">
                <w:pPr>
                  <w:spacing w:after="0" w:line="240" w:lineRule="auto"/>
                  <w:jc w:val="center"/>
                  <w:rPr>
                    <w:b/>
                    <w:bCs/>
                    <w:color w:val="000000"/>
                    <w:sz w:val="18"/>
                    <w:szCs w:val="18"/>
                    <w:lang w:eastAsia="es-CL"/>
                  </w:rPr>
                </w:pPr>
                <w:r w:rsidRPr="00144832">
                  <w:rPr>
                    <w:b/>
                    <w:bCs/>
                    <w:color w:val="000000"/>
                    <w:sz w:val="18"/>
                    <w:szCs w:val="18"/>
                    <w:lang w:eastAsia="es-CL"/>
                  </w:rPr>
                  <w:t>Coordenadas UTM</w:t>
                </w:r>
                <w:r>
                  <w:rPr>
                    <w:b/>
                    <w:bCs/>
                    <w:color w:val="000000"/>
                    <w:sz w:val="18"/>
                    <w:szCs w:val="18"/>
                    <w:lang w:eastAsia="es-CL"/>
                  </w:rPr>
                  <w:t xml:space="preserve"> (m)</w:t>
                </w:r>
              </w:p>
              <w:p w14:paraId="0D64FC15" w14:textId="77777777" w:rsidR="00274141" w:rsidRPr="00144832" w:rsidRDefault="00274141" w:rsidP="00182FCB">
                <w:pPr>
                  <w:spacing w:after="0" w:line="240" w:lineRule="auto"/>
                  <w:jc w:val="center"/>
                  <w:rPr>
                    <w:b/>
                    <w:bCs/>
                    <w:color w:val="000000"/>
                    <w:sz w:val="18"/>
                    <w:szCs w:val="18"/>
                    <w:lang w:eastAsia="es-CL"/>
                  </w:rPr>
                </w:pPr>
                <w:r w:rsidRPr="00144832">
                  <w:rPr>
                    <w:b/>
                    <w:bCs/>
                    <w:color w:val="000000"/>
                    <w:sz w:val="18"/>
                    <w:szCs w:val="18"/>
                    <w:lang w:eastAsia="es-CL"/>
                  </w:rPr>
                  <w:t>Datum WGS84,</w:t>
                </w:r>
              </w:p>
              <w:p w14:paraId="76276D1E" w14:textId="201AD08E" w:rsidR="00274141" w:rsidRPr="00144832" w:rsidRDefault="00274141" w:rsidP="00182FCB">
                <w:pPr>
                  <w:spacing w:after="0" w:line="240" w:lineRule="auto"/>
                  <w:jc w:val="center"/>
                  <w:rPr>
                    <w:color w:val="000000"/>
                    <w:sz w:val="18"/>
                    <w:szCs w:val="18"/>
                    <w:lang w:eastAsia="es-CL"/>
                  </w:rPr>
                </w:pPr>
                <w:r w:rsidRPr="00144832">
                  <w:rPr>
                    <w:b/>
                    <w:bCs/>
                    <w:color w:val="000000"/>
                    <w:sz w:val="18"/>
                    <w:szCs w:val="18"/>
                    <w:lang w:eastAsia="es-CL"/>
                  </w:rPr>
                  <w:t>Huso 19 S</w:t>
                </w:r>
                <w:r w:rsidR="00CD1A1D">
                  <w:rPr>
                    <w:b/>
                    <w:bCs/>
                    <w:color w:val="000000"/>
                    <w:sz w:val="18"/>
                    <w:szCs w:val="18"/>
                    <w:lang w:eastAsia="es-CL"/>
                  </w:rPr>
                  <w:t>*</w:t>
                </w:r>
              </w:p>
            </w:tc>
          </w:tr>
          <w:tr w:rsidR="00274141" w:rsidRPr="00144832" w14:paraId="0778AA32" w14:textId="77777777" w:rsidTr="003C2B8C">
            <w:trPr>
              <w:trHeight w:val="397"/>
              <w:jc w:val="center"/>
            </w:trPr>
            <w:tc>
              <w:tcPr>
                <w:tcW w:w="1838" w:type="dxa"/>
                <w:vMerge w:val="restart"/>
                <w:tcBorders>
                  <w:top w:val="single" w:sz="4" w:space="0" w:color="auto"/>
                  <w:left w:val="single" w:sz="4" w:space="0" w:color="auto"/>
                  <w:right w:val="single" w:sz="4" w:space="0" w:color="auto"/>
                </w:tcBorders>
                <w:vAlign w:val="center"/>
              </w:tcPr>
              <w:p w14:paraId="3550CE07" w14:textId="46F0504F" w:rsidR="003C2B8C" w:rsidRDefault="00631CA2" w:rsidP="00274141">
                <w:pPr>
                  <w:spacing w:after="0" w:line="240" w:lineRule="auto"/>
                  <w:jc w:val="center"/>
                  <w:rPr>
                    <w:sz w:val="18"/>
                    <w:szCs w:val="18"/>
                  </w:rPr>
                </w:pPr>
                <w:r>
                  <w:rPr>
                    <w:sz w:val="18"/>
                    <w:szCs w:val="18"/>
                  </w:rPr>
                  <w:t>AESGener</w:t>
                </w:r>
                <w:r w:rsidR="00274141">
                  <w:rPr>
                    <w:sz w:val="18"/>
                    <w:szCs w:val="18"/>
                  </w:rPr>
                  <w:t xml:space="preserve"> y CODELCO </w:t>
                </w:r>
              </w:p>
              <w:p w14:paraId="73953534" w14:textId="77FCA11B" w:rsidR="00274141" w:rsidRPr="00D945A0" w:rsidRDefault="00274141" w:rsidP="00274141">
                <w:pPr>
                  <w:spacing w:after="0" w:line="240" w:lineRule="auto"/>
                  <w:jc w:val="center"/>
                  <w:rPr>
                    <w:sz w:val="18"/>
                    <w:szCs w:val="18"/>
                  </w:rPr>
                </w:pPr>
                <w:r>
                  <w:rPr>
                    <w:sz w:val="18"/>
                    <w:szCs w:val="18"/>
                  </w:rPr>
                  <w:t>División Ventanas</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3DFB2073" w14:textId="7F3A1DC6" w:rsidR="00274141" w:rsidRPr="00144832" w:rsidRDefault="00274141" w:rsidP="00182FCB">
                <w:pPr>
                  <w:spacing w:after="0" w:line="240" w:lineRule="auto"/>
                  <w:jc w:val="center"/>
                  <w:rPr>
                    <w:b/>
                    <w:bCs/>
                    <w:color w:val="000000"/>
                    <w:sz w:val="18"/>
                    <w:szCs w:val="18"/>
                    <w:lang w:eastAsia="es-CL"/>
                  </w:rPr>
                </w:pPr>
                <w:r w:rsidRPr="00D945A0">
                  <w:rPr>
                    <w:sz w:val="18"/>
                    <w:szCs w:val="18"/>
                  </w:rPr>
                  <w:t>Quintero</w:t>
                </w:r>
              </w:p>
            </w:tc>
            <w:tc>
              <w:tcPr>
                <w:tcW w:w="992" w:type="dxa"/>
                <w:tcBorders>
                  <w:top w:val="single" w:sz="4" w:space="0" w:color="auto"/>
                  <w:left w:val="nil"/>
                  <w:bottom w:val="single" w:sz="4" w:space="0" w:color="auto"/>
                  <w:right w:val="single" w:sz="4" w:space="0" w:color="auto"/>
                </w:tcBorders>
                <w:shd w:val="clear" w:color="auto" w:fill="auto"/>
                <w:vAlign w:val="center"/>
              </w:tcPr>
              <w:p w14:paraId="6618B2B1" w14:textId="5E94AA66" w:rsidR="00274141" w:rsidRPr="00144832" w:rsidRDefault="00202B0E" w:rsidP="00202B0E">
                <w:pPr>
                  <w:spacing w:after="0" w:line="240" w:lineRule="auto"/>
                  <w:jc w:val="center"/>
                  <w:rPr>
                    <w:color w:val="000000"/>
                    <w:sz w:val="18"/>
                    <w:szCs w:val="18"/>
                    <w:highlight w:val="yellow"/>
                    <w:lang w:eastAsia="es-CL"/>
                  </w:rPr>
                </w:pPr>
                <w:r>
                  <w:rPr>
                    <w:rFonts w:cs="Arial"/>
                    <w:sz w:val="18"/>
                    <w:szCs w:val="18"/>
                  </w:rPr>
                  <w:t>262</w:t>
                </w:r>
                <w:r w:rsidR="00274141">
                  <w:rPr>
                    <w:rFonts w:cs="Arial"/>
                    <w:sz w:val="18"/>
                    <w:szCs w:val="18"/>
                  </w:rPr>
                  <w:t>.</w:t>
                </w:r>
                <w:r>
                  <w:rPr>
                    <w:rFonts w:cs="Arial"/>
                    <w:sz w:val="18"/>
                    <w:szCs w:val="18"/>
                  </w:rPr>
                  <w:t>528</w:t>
                </w:r>
                <w:r w:rsidR="00771142">
                  <w:rPr>
                    <w:rFonts w:cs="Arial"/>
                    <w:sz w:val="18"/>
                    <w:szCs w:val="18"/>
                  </w:rPr>
                  <w:t xml:space="preserve"> </w:t>
                </w:r>
                <w:r w:rsidR="00274141" w:rsidRPr="00D945A0">
                  <w:rPr>
                    <w:rFonts w:cs="Arial"/>
                    <w:sz w:val="18"/>
                    <w:szCs w:val="18"/>
                  </w:rPr>
                  <w:t>E</w:t>
                </w:r>
                <w:r w:rsidR="00274141">
                  <w:rPr>
                    <w:rFonts w:cs="Arial"/>
                    <w:sz w:val="18"/>
                    <w:szCs w:val="18"/>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8C251D" w14:textId="40941F3B" w:rsidR="00274141" w:rsidRPr="00144832" w:rsidRDefault="00274141" w:rsidP="00202B0E">
                <w:pPr>
                  <w:spacing w:after="0" w:line="240" w:lineRule="auto"/>
                  <w:jc w:val="center"/>
                  <w:rPr>
                    <w:color w:val="000000"/>
                    <w:sz w:val="18"/>
                    <w:szCs w:val="18"/>
                    <w:highlight w:val="yellow"/>
                    <w:lang w:eastAsia="es-CL"/>
                  </w:rPr>
                </w:pPr>
                <w:r w:rsidRPr="00D945A0">
                  <w:rPr>
                    <w:rFonts w:cs="Arial"/>
                    <w:sz w:val="18"/>
                    <w:szCs w:val="18"/>
                  </w:rPr>
                  <w:t>6</w:t>
                </w:r>
                <w:r>
                  <w:rPr>
                    <w:rFonts w:cs="Arial"/>
                    <w:sz w:val="18"/>
                    <w:szCs w:val="18"/>
                  </w:rPr>
                  <w:t>.</w:t>
                </w:r>
                <w:r w:rsidRPr="00D945A0">
                  <w:rPr>
                    <w:rFonts w:cs="Arial"/>
                    <w:sz w:val="18"/>
                    <w:szCs w:val="18"/>
                  </w:rPr>
                  <w:t>3</w:t>
                </w:r>
                <w:r w:rsidR="00202B0E">
                  <w:rPr>
                    <w:rFonts w:cs="Arial"/>
                    <w:sz w:val="18"/>
                    <w:szCs w:val="18"/>
                  </w:rPr>
                  <w:t>71</w:t>
                </w:r>
                <w:r>
                  <w:rPr>
                    <w:rFonts w:cs="Arial"/>
                    <w:sz w:val="18"/>
                    <w:szCs w:val="18"/>
                  </w:rPr>
                  <w:t>.</w:t>
                </w:r>
                <w:r w:rsidR="00202B0E">
                  <w:rPr>
                    <w:rFonts w:cs="Arial"/>
                    <w:sz w:val="18"/>
                    <w:szCs w:val="18"/>
                  </w:rPr>
                  <w:t>087</w:t>
                </w:r>
                <w:r w:rsidR="00771142">
                  <w:rPr>
                    <w:rFonts w:cs="Arial"/>
                    <w:sz w:val="18"/>
                    <w:szCs w:val="18"/>
                  </w:rPr>
                  <w:t xml:space="preserve"> </w:t>
                </w:r>
                <w:r w:rsidRPr="00D945A0">
                  <w:rPr>
                    <w:rFonts w:cs="Arial"/>
                    <w:sz w:val="18"/>
                    <w:szCs w:val="18"/>
                  </w:rPr>
                  <w:t>N</w:t>
                </w:r>
              </w:p>
            </w:tc>
          </w:tr>
          <w:tr w:rsidR="00274141" w:rsidRPr="00144832" w14:paraId="3AB9DEA7" w14:textId="77777777" w:rsidTr="003C2B8C">
            <w:trPr>
              <w:trHeight w:val="397"/>
              <w:jc w:val="center"/>
            </w:trPr>
            <w:tc>
              <w:tcPr>
                <w:tcW w:w="1838" w:type="dxa"/>
                <w:vMerge/>
                <w:tcBorders>
                  <w:left w:val="single" w:sz="4" w:space="0" w:color="auto"/>
                  <w:right w:val="single" w:sz="4" w:space="0" w:color="auto"/>
                </w:tcBorders>
              </w:tcPr>
              <w:p w14:paraId="7AD9C888" w14:textId="77777777" w:rsidR="00274141" w:rsidRPr="00D945A0" w:rsidRDefault="00274141" w:rsidP="00182FCB">
                <w:pPr>
                  <w:spacing w:after="0" w:line="240" w:lineRule="auto"/>
                  <w:jc w:val="center"/>
                  <w:rPr>
                    <w:sz w:val="18"/>
                    <w:szCs w:val="18"/>
                  </w:rPr>
                </w:pPr>
              </w:p>
            </w:tc>
            <w:tc>
              <w:tcPr>
                <w:tcW w:w="1928" w:type="dxa"/>
                <w:tcBorders>
                  <w:top w:val="nil"/>
                  <w:left w:val="single" w:sz="4" w:space="0" w:color="auto"/>
                  <w:bottom w:val="single" w:sz="4" w:space="0" w:color="auto"/>
                  <w:right w:val="single" w:sz="4" w:space="0" w:color="auto"/>
                </w:tcBorders>
                <w:shd w:val="clear" w:color="auto" w:fill="auto"/>
                <w:vAlign w:val="center"/>
              </w:tcPr>
              <w:p w14:paraId="3B25FFC7" w14:textId="3E270AE5" w:rsidR="00274141" w:rsidRPr="00144832" w:rsidRDefault="00274141" w:rsidP="00182FCB">
                <w:pPr>
                  <w:spacing w:after="0" w:line="240" w:lineRule="auto"/>
                  <w:jc w:val="center"/>
                  <w:rPr>
                    <w:b/>
                    <w:bCs/>
                    <w:color w:val="000000"/>
                    <w:sz w:val="18"/>
                    <w:szCs w:val="18"/>
                    <w:lang w:eastAsia="es-CL"/>
                  </w:rPr>
                </w:pPr>
                <w:r w:rsidRPr="00D945A0">
                  <w:rPr>
                    <w:sz w:val="18"/>
                    <w:szCs w:val="18"/>
                  </w:rPr>
                  <w:t>La Greda</w:t>
                </w:r>
              </w:p>
            </w:tc>
            <w:tc>
              <w:tcPr>
                <w:tcW w:w="992" w:type="dxa"/>
                <w:tcBorders>
                  <w:top w:val="single" w:sz="4" w:space="0" w:color="auto"/>
                  <w:left w:val="nil"/>
                  <w:bottom w:val="single" w:sz="4" w:space="0" w:color="auto"/>
                  <w:right w:val="single" w:sz="4" w:space="0" w:color="auto"/>
                </w:tcBorders>
                <w:shd w:val="clear" w:color="auto" w:fill="auto"/>
                <w:vAlign w:val="center"/>
              </w:tcPr>
              <w:p w14:paraId="3BD2574D" w14:textId="3F595879" w:rsidR="00274141" w:rsidRPr="00144832" w:rsidRDefault="00274141" w:rsidP="00202B0E">
                <w:pPr>
                  <w:spacing w:after="0" w:line="240" w:lineRule="auto"/>
                  <w:jc w:val="center"/>
                  <w:rPr>
                    <w:sz w:val="18"/>
                    <w:szCs w:val="18"/>
                    <w:highlight w:val="yellow"/>
                  </w:rPr>
                </w:pPr>
                <w:r w:rsidRPr="00D945A0">
                  <w:rPr>
                    <w:rFonts w:cs="Arial"/>
                    <w:sz w:val="18"/>
                    <w:szCs w:val="18"/>
                  </w:rPr>
                  <w:t>268</w:t>
                </w:r>
                <w:r>
                  <w:rPr>
                    <w:rFonts w:cs="Arial"/>
                    <w:sz w:val="18"/>
                    <w:szCs w:val="18"/>
                  </w:rPr>
                  <w:t>.</w:t>
                </w:r>
                <w:r w:rsidR="00202B0E">
                  <w:rPr>
                    <w:rFonts w:cs="Arial"/>
                    <w:sz w:val="18"/>
                    <w:szCs w:val="18"/>
                  </w:rPr>
                  <w:t>185</w:t>
                </w:r>
                <w:r w:rsidR="00771142">
                  <w:rPr>
                    <w:rFonts w:cs="Arial"/>
                    <w:sz w:val="18"/>
                    <w:szCs w:val="18"/>
                  </w:rPr>
                  <w:t xml:space="preserve"> </w:t>
                </w:r>
                <w:r w:rsidRPr="00D945A0">
                  <w:rPr>
                    <w:rFonts w:cs="Arial"/>
                    <w:sz w:val="18"/>
                    <w:szCs w:val="18"/>
                  </w:rPr>
                  <w: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F6BEEEE" w14:textId="0D4CDC34" w:rsidR="00274141" w:rsidRPr="00144832" w:rsidRDefault="00274141" w:rsidP="00202B0E">
                <w:pPr>
                  <w:spacing w:after="0" w:line="240" w:lineRule="auto"/>
                  <w:jc w:val="center"/>
                  <w:rPr>
                    <w:sz w:val="18"/>
                    <w:szCs w:val="18"/>
                    <w:highlight w:val="yellow"/>
                  </w:rPr>
                </w:pPr>
                <w:r w:rsidRPr="00D945A0">
                  <w:rPr>
                    <w:rFonts w:cs="Arial"/>
                    <w:sz w:val="18"/>
                    <w:szCs w:val="18"/>
                  </w:rPr>
                  <w:t>6</w:t>
                </w:r>
                <w:r>
                  <w:rPr>
                    <w:rFonts w:cs="Arial"/>
                    <w:sz w:val="18"/>
                    <w:szCs w:val="18"/>
                  </w:rPr>
                  <w:t>.</w:t>
                </w:r>
                <w:r w:rsidRPr="00D945A0">
                  <w:rPr>
                    <w:rFonts w:cs="Arial"/>
                    <w:sz w:val="18"/>
                    <w:szCs w:val="18"/>
                  </w:rPr>
                  <w:t>373</w:t>
                </w:r>
                <w:r>
                  <w:rPr>
                    <w:rFonts w:cs="Arial"/>
                    <w:sz w:val="18"/>
                    <w:szCs w:val="18"/>
                  </w:rPr>
                  <w:t>.</w:t>
                </w:r>
                <w:r w:rsidR="00202B0E">
                  <w:rPr>
                    <w:rFonts w:cs="Arial"/>
                    <w:sz w:val="18"/>
                    <w:szCs w:val="18"/>
                  </w:rPr>
                  <w:t>910</w:t>
                </w:r>
                <w:r w:rsidR="00771142">
                  <w:rPr>
                    <w:rFonts w:cs="Arial"/>
                    <w:sz w:val="18"/>
                    <w:szCs w:val="18"/>
                  </w:rPr>
                  <w:t xml:space="preserve"> </w:t>
                </w:r>
                <w:r w:rsidRPr="00D945A0">
                  <w:rPr>
                    <w:rFonts w:cs="Arial"/>
                    <w:sz w:val="18"/>
                    <w:szCs w:val="18"/>
                  </w:rPr>
                  <w:t>N</w:t>
                </w:r>
              </w:p>
            </w:tc>
          </w:tr>
          <w:tr w:rsidR="00274141" w:rsidRPr="00144832" w14:paraId="00283368" w14:textId="77777777" w:rsidTr="003C2B8C">
            <w:trPr>
              <w:trHeight w:val="397"/>
              <w:jc w:val="center"/>
            </w:trPr>
            <w:tc>
              <w:tcPr>
                <w:tcW w:w="1838" w:type="dxa"/>
                <w:vMerge/>
                <w:tcBorders>
                  <w:left w:val="single" w:sz="4" w:space="0" w:color="auto"/>
                  <w:right w:val="single" w:sz="4" w:space="0" w:color="auto"/>
                </w:tcBorders>
              </w:tcPr>
              <w:p w14:paraId="5FAC9EDD" w14:textId="77777777" w:rsidR="00274141" w:rsidRPr="00D945A0" w:rsidRDefault="00274141" w:rsidP="00182FCB">
                <w:pPr>
                  <w:spacing w:after="0" w:line="240" w:lineRule="auto"/>
                  <w:jc w:val="center"/>
                  <w:rPr>
                    <w:sz w:val="18"/>
                    <w:szCs w:val="18"/>
                  </w:rPr>
                </w:pPr>
              </w:p>
            </w:tc>
            <w:tc>
              <w:tcPr>
                <w:tcW w:w="1928" w:type="dxa"/>
                <w:tcBorders>
                  <w:top w:val="nil"/>
                  <w:left w:val="single" w:sz="4" w:space="0" w:color="auto"/>
                  <w:bottom w:val="single" w:sz="4" w:space="0" w:color="auto"/>
                  <w:right w:val="single" w:sz="4" w:space="0" w:color="auto"/>
                </w:tcBorders>
                <w:shd w:val="clear" w:color="auto" w:fill="auto"/>
                <w:vAlign w:val="center"/>
              </w:tcPr>
              <w:p w14:paraId="079F7D5F" w14:textId="0FEF0557" w:rsidR="00274141" w:rsidRPr="00144832" w:rsidRDefault="00274141" w:rsidP="00182FCB">
                <w:pPr>
                  <w:spacing w:after="0" w:line="240" w:lineRule="auto"/>
                  <w:jc w:val="center"/>
                  <w:rPr>
                    <w:b/>
                    <w:bCs/>
                    <w:color w:val="000000"/>
                    <w:sz w:val="18"/>
                    <w:szCs w:val="18"/>
                    <w:lang w:eastAsia="es-CL"/>
                  </w:rPr>
                </w:pPr>
                <w:r w:rsidRPr="00D945A0">
                  <w:rPr>
                    <w:sz w:val="18"/>
                    <w:szCs w:val="18"/>
                  </w:rPr>
                  <w:t>Puchuncaví</w:t>
                </w:r>
              </w:p>
            </w:tc>
            <w:tc>
              <w:tcPr>
                <w:tcW w:w="992" w:type="dxa"/>
                <w:tcBorders>
                  <w:top w:val="single" w:sz="4" w:space="0" w:color="auto"/>
                  <w:left w:val="nil"/>
                  <w:bottom w:val="single" w:sz="4" w:space="0" w:color="auto"/>
                  <w:right w:val="single" w:sz="4" w:space="0" w:color="auto"/>
                </w:tcBorders>
                <w:shd w:val="clear" w:color="auto" w:fill="auto"/>
                <w:vAlign w:val="center"/>
              </w:tcPr>
              <w:p w14:paraId="0C994AAE" w14:textId="6AA88A6B" w:rsidR="00274141" w:rsidRPr="00144832" w:rsidRDefault="00274141" w:rsidP="00202B0E">
                <w:pPr>
                  <w:spacing w:after="0" w:line="240" w:lineRule="auto"/>
                  <w:jc w:val="center"/>
                  <w:rPr>
                    <w:sz w:val="18"/>
                    <w:szCs w:val="18"/>
                    <w:highlight w:val="yellow"/>
                  </w:rPr>
                </w:pPr>
                <w:r w:rsidRPr="00D945A0">
                  <w:rPr>
                    <w:rFonts w:cs="Arial"/>
                    <w:sz w:val="18"/>
                    <w:szCs w:val="18"/>
                  </w:rPr>
                  <w:t>274</w:t>
                </w:r>
                <w:r>
                  <w:rPr>
                    <w:rFonts w:cs="Arial"/>
                    <w:sz w:val="18"/>
                    <w:szCs w:val="18"/>
                  </w:rPr>
                  <w:t>.</w:t>
                </w:r>
                <w:r w:rsidR="00202B0E">
                  <w:rPr>
                    <w:rFonts w:cs="Arial"/>
                    <w:sz w:val="18"/>
                    <w:szCs w:val="18"/>
                  </w:rPr>
                  <w:t>379</w:t>
                </w:r>
                <w:r w:rsidR="00771142">
                  <w:rPr>
                    <w:rFonts w:cs="Arial"/>
                    <w:sz w:val="18"/>
                    <w:szCs w:val="18"/>
                  </w:rPr>
                  <w:t xml:space="preserve"> </w:t>
                </w:r>
                <w:r w:rsidRPr="00D945A0">
                  <w:rPr>
                    <w:rFonts w:cs="Arial"/>
                    <w:sz w:val="18"/>
                    <w:szCs w:val="18"/>
                  </w:rPr>
                  <w: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D2AC48" w14:textId="03FD1B68" w:rsidR="00274141" w:rsidRPr="00144832" w:rsidRDefault="00274141" w:rsidP="00202B0E">
                <w:pPr>
                  <w:spacing w:after="0" w:line="240" w:lineRule="auto"/>
                  <w:jc w:val="center"/>
                  <w:rPr>
                    <w:sz w:val="18"/>
                    <w:szCs w:val="18"/>
                    <w:highlight w:val="yellow"/>
                  </w:rPr>
                </w:pPr>
                <w:r w:rsidRPr="00D945A0">
                  <w:rPr>
                    <w:rFonts w:cs="Arial"/>
                    <w:sz w:val="18"/>
                    <w:szCs w:val="18"/>
                  </w:rPr>
                  <w:t>6</w:t>
                </w:r>
                <w:r>
                  <w:rPr>
                    <w:rFonts w:cs="Arial"/>
                    <w:sz w:val="18"/>
                    <w:szCs w:val="18"/>
                  </w:rPr>
                  <w:t>.</w:t>
                </w:r>
                <w:r w:rsidRPr="00D945A0">
                  <w:rPr>
                    <w:rFonts w:cs="Arial"/>
                    <w:sz w:val="18"/>
                    <w:szCs w:val="18"/>
                  </w:rPr>
                  <w:t>377</w:t>
                </w:r>
                <w:r>
                  <w:rPr>
                    <w:rFonts w:cs="Arial"/>
                    <w:sz w:val="18"/>
                    <w:szCs w:val="18"/>
                  </w:rPr>
                  <w:t>.</w:t>
                </w:r>
                <w:r w:rsidRPr="00D945A0">
                  <w:rPr>
                    <w:rFonts w:cs="Arial"/>
                    <w:sz w:val="18"/>
                    <w:szCs w:val="18"/>
                  </w:rPr>
                  <w:t>3</w:t>
                </w:r>
                <w:r w:rsidR="00202B0E">
                  <w:rPr>
                    <w:rFonts w:cs="Arial"/>
                    <w:sz w:val="18"/>
                    <w:szCs w:val="18"/>
                  </w:rPr>
                  <w:t>71</w:t>
                </w:r>
                <w:r w:rsidR="00771142">
                  <w:rPr>
                    <w:rFonts w:cs="Arial"/>
                    <w:sz w:val="18"/>
                    <w:szCs w:val="18"/>
                  </w:rPr>
                  <w:t xml:space="preserve"> </w:t>
                </w:r>
                <w:r w:rsidRPr="00D945A0">
                  <w:rPr>
                    <w:rFonts w:cs="Arial"/>
                    <w:sz w:val="18"/>
                    <w:szCs w:val="18"/>
                  </w:rPr>
                  <w:t>N</w:t>
                </w:r>
              </w:p>
            </w:tc>
          </w:tr>
          <w:tr w:rsidR="00274141" w:rsidRPr="00144832" w14:paraId="0AD07308" w14:textId="77777777" w:rsidTr="003C2B8C">
            <w:trPr>
              <w:trHeight w:val="397"/>
              <w:jc w:val="center"/>
            </w:trPr>
            <w:tc>
              <w:tcPr>
                <w:tcW w:w="1838" w:type="dxa"/>
                <w:vMerge/>
                <w:tcBorders>
                  <w:left w:val="single" w:sz="4" w:space="0" w:color="auto"/>
                  <w:right w:val="single" w:sz="4" w:space="0" w:color="auto"/>
                </w:tcBorders>
              </w:tcPr>
              <w:p w14:paraId="417D43DF" w14:textId="77777777" w:rsidR="00274141" w:rsidRPr="00D945A0" w:rsidRDefault="00274141" w:rsidP="00182FCB">
                <w:pPr>
                  <w:spacing w:after="0" w:line="240" w:lineRule="auto"/>
                  <w:jc w:val="center"/>
                  <w:rPr>
                    <w:sz w:val="18"/>
                    <w:szCs w:val="18"/>
                  </w:rPr>
                </w:pPr>
              </w:p>
            </w:tc>
            <w:tc>
              <w:tcPr>
                <w:tcW w:w="1928" w:type="dxa"/>
                <w:tcBorders>
                  <w:top w:val="nil"/>
                  <w:left w:val="single" w:sz="4" w:space="0" w:color="auto"/>
                  <w:bottom w:val="single" w:sz="4" w:space="0" w:color="auto"/>
                  <w:right w:val="single" w:sz="4" w:space="0" w:color="auto"/>
                </w:tcBorders>
                <w:shd w:val="clear" w:color="auto" w:fill="auto"/>
                <w:vAlign w:val="center"/>
              </w:tcPr>
              <w:p w14:paraId="2148C9F7" w14:textId="7C577054" w:rsidR="00274141" w:rsidRPr="00144832" w:rsidRDefault="00274141" w:rsidP="00182FCB">
                <w:pPr>
                  <w:spacing w:after="0" w:line="240" w:lineRule="auto"/>
                  <w:jc w:val="center"/>
                  <w:rPr>
                    <w:b/>
                    <w:bCs/>
                    <w:color w:val="000000"/>
                    <w:sz w:val="18"/>
                    <w:szCs w:val="18"/>
                    <w:lang w:eastAsia="es-CL"/>
                  </w:rPr>
                </w:pPr>
                <w:r w:rsidRPr="00D945A0">
                  <w:rPr>
                    <w:sz w:val="18"/>
                    <w:szCs w:val="18"/>
                  </w:rPr>
                  <w:t>Los Maitenes</w:t>
                </w:r>
              </w:p>
            </w:tc>
            <w:tc>
              <w:tcPr>
                <w:tcW w:w="992" w:type="dxa"/>
                <w:tcBorders>
                  <w:top w:val="single" w:sz="4" w:space="0" w:color="auto"/>
                  <w:left w:val="nil"/>
                  <w:bottom w:val="single" w:sz="4" w:space="0" w:color="auto"/>
                  <w:right w:val="single" w:sz="4" w:space="0" w:color="auto"/>
                </w:tcBorders>
                <w:shd w:val="clear" w:color="auto" w:fill="auto"/>
                <w:vAlign w:val="center"/>
              </w:tcPr>
              <w:p w14:paraId="0078D084" w14:textId="0AFCE1C8" w:rsidR="00274141" w:rsidRPr="00144832" w:rsidRDefault="00274141" w:rsidP="00202B0E">
                <w:pPr>
                  <w:spacing w:after="0" w:line="240" w:lineRule="auto"/>
                  <w:jc w:val="center"/>
                  <w:rPr>
                    <w:sz w:val="18"/>
                    <w:szCs w:val="18"/>
                    <w:highlight w:val="yellow"/>
                  </w:rPr>
                </w:pPr>
                <w:r w:rsidRPr="00D945A0">
                  <w:rPr>
                    <w:rFonts w:cs="Arial"/>
                    <w:sz w:val="18"/>
                    <w:szCs w:val="18"/>
                  </w:rPr>
                  <w:t>270</w:t>
                </w:r>
                <w:r>
                  <w:rPr>
                    <w:rFonts w:cs="Arial"/>
                    <w:sz w:val="18"/>
                    <w:szCs w:val="18"/>
                  </w:rPr>
                  <w:t>.</w:t>
                </w:r>
                <w:r w:rsidRPr="00D945A0">
                  <w:rPr>
                    <w:rFonts w:cs="Arial"/>
                    <w:sz w:val="18"/>
                    <w:szCs w:val="18"/>
                  </w:rPr>
                  <w:t>0</w:t>
                </w:r>
                <w:r w:rsidR="00202B0E">
                  <w:rPr>
                    <w:rFonts w:cs="Arial"/>
                    <w:sz w:val="18"/>
                    <w:szCs w:val="18"/>
                  </w:rPr>
                  <w:t>73</w:t>
                </w:r>
                <w:r w:rsidR="00771142">
                  <w:rPr>
                    <w:rFonts w:cs="Arial"/>
                    <w:sz w:val="18"/>
                    <w:szCs w:val="18"/>
                  </w:rPr>
                  <w:t xml:space="preserve"> </w:t>
                </w:r>
                <w:r w:rsidRPr="00D945A0">
                  <w:rPr>
                    <w:rFonts w:cs="Arial"/>
                    <w:sz w:val="18"/>
                    <w:szCs w:val="18"/>
                  </w:rPr>
                  <w: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E41A44" w14:textId="2E6B7B85" w:rsidR="00274141" w:rsidRPr="00144832" w:rsidRDefault="00274141" w:rsidP="00202B0E">
                <w:pPr>
                  <w:spacing w:after="0" w:line="240" w:lineRule="auto"/>
                  <w:jc w:val="center"/>
                  <w:rPr>
                    <w:sz w:val="18"/>
                    <w:szCs w:val="18"/>
                    <w:highlight w:val="yellow"/>
                  </w:rPr>
                </w:pPr>
                <w:r w:rsidRPr="00D945A0">
                  <w:rPr>
                    <w:rFonts w:cs="Arial"/>
                    <w:sz w:val="18"/>
                    <w:szCs w:val="18"/>
                  </w:rPr>
                  <w:t>6</w:t>
                </w:r>
                <w:r>
                  <w:rPr>
                    <w:rFonts w:cs="Arial"/>
                    <w:sz w:val="18"/>
                    <w:szCs w:val="18"/>
                  </w:rPr>
                  <w:t>.</w:t>
                </w:r>
                <w:r w:rsidRPr="00D945A0">
                  <w:rPr>
                    <w:rFonts w:cs="Arial"/>
                    <w:sz w:val="18"/>
                    <w:szCs w:val="18"/>
                  </w:rPr>
                  <w:t>372</w:t>
                </w:r>
                <w:r>
                  <w:rPr>
                    <w:rFonts w:cs="Arial"/>
                    <w:sz w:val="18"/>
                    <w:szCs w:val="18"/>
                  </w:rPr>
                  <w:t>.</w:t>
                </w:r>
                <w:r w:rsidR="00202B0E">
                  <w:rPr>
                    <w:rFonts w:cs="Arial"/>
                    <w:sz w:val="18"/>
                    <w:szCs w:val="18"/>
                  </w:rPr>
                  <w:t>171</w:t>
                </w:r>
                <w:r w:rsidR="00771142">
                  <w:rPr>
                    <w:rFonts w:cs="Arial"/>
                    <w:sz w:val="18"/>
                    <w:szCs w:val="18"/>
                  </w:rPr>
                  <w:t xml:space="preserve"> </w:t>
                </w:r>
                <w:r w:rsidRPr="00D945A0">
                  <w:rPr>
                    <w:rFonts w:cs="Arial"/>
                    <w:sz w:val="18"/>
                    <w:szCs w:val="18"/>
                  </w:rPr>
                  <w:t>N</w:t>
                </w:r>
              </w:p>
            </w:tc>
          </w:tr>
          <w:tr w:rsidR="00274141" w:rsidRPr="00144832" w14:paraId="6459E035" w14:textId="77777777" w:rsidTr="003C2B8C">
            <w:trPr>
              <w:trHeight w:val="397"/>
              <w:jc w:val="center"/>
            </w:trPr>
            <w:tc>
              <w:tcPr>
                <w:tcW w:w="1838" w:type="dxa"/>
                <w:vMerge/>
                <w:tcBorders>
                  <w:left w:val="single" w:sz="4" w:space="0" w:color="auto"/>
                  <w:right w:val="single" w:sz="4" w:space="0" w:color="auto"/>
                </w:tcBorders>
              </w:tcPr>
              <w:p w14:paraId="3B3E135E" w14:textId="77777777" w:rsidR="00274141" w:rsidRPr="00D945A0" w:rsidRDefault="00274141" w:rsidP="00182FCB">
                <w:pPr>
                  <w:spacing w:after="0" w:line="240" w:lineRule="auto"/>
                  <w:jc w:val="center"/>
                  <w:rPr>
                    <w:sz w:val="18"/>
                    <w:szCs w:val="18"/>
                  </w:rPr>
                </w:pPr>
              </w:p>
            </w:tc>
            <w:tc>
              <w:tcPr>
                <w:tcW w:w="1928" w:type="dxa"/>
                <w:tcBorders>
                  <w:top w:val="nil"/>
                  <w:left w:val="single" w:sz="4" w:space="0" w:color="auto"/>
                  <w:bottom w:val="single" w:sz="4" w:space="0" w:color="auto"/>
                  <w:right w:val="single" w:sz="4" w:space="0" w:color="auto"/>
                </w:tcBorders>
                <w:shd w:val="clear" w:color="auto" w:fill="auto"/>
                <w:vAlign w:val="center"/>
              </w:tcPr>
              <w:p w14:paraId="79D9AE0E" w14:textId="7DA19780" w:rsidR="00274141" w:rsidRPr="00144832" w:rsidRDefault="00274141" w:rsidP="00182FCB">
                <w:pPr>
                  <w:spacing w:after="0" w:line="240" w:lineRule="auto"/>
                  <w:jc w:val="center"/>
                  <w:rPr>
                    <w:b/>
                    <w:bCs/>
                    <w:color w:val="000000"/>
                    <w:sz w:val="18"/>
                    <w:szCs w:val="18"/>
                    <w:lang w:eastAsia="es-CL"/>
                  </w:rPr>
                </w:pPr>
                <w:r w:rsidRPr="00D945A0">
                  <w:rPr>
                    <w:sz w:val="18"/>
                    <w:szCs w:val="18"/>
                  </w:rPr>
                  <w:t>Valle Alegre</w:t>
                </w:r>
              </w:p>
            </w:tc>
            <w:tc>
              <w:tcPr>
                <w:tcW w:w="992" w:type="dxa"/>
                <w:tcBorders>
                  <w:top w:val="single" w:sz="4" w:space="0" w:color="auto"/>
                  <w:left w:val="nil"/>
                  <w:bottom w:val="single" w:sz="4" w:space="0" w:color="auto"/>
                  <w:right w:val="single" w:sz="4" w:space="0" w:color="auto"/>
                </w:tcBorders>
                <w:shd w:val="clear" w:color="auto" w:fill="auto"/>
                <w:vAlign w:val="center"/>
              </w:tcPr>
              <w:p w14:paraId="2EF7391C" w14:textId="67991077" w:rsidR="00274141" w:rsidRPr="00144832" w:rsidRDefault="00274141" w:rsidP="006D652D">
                <w:pPr>
                  <w:spacing w:after="0" w:line="240" w:lineRule="auto"/>
                  <w:jc w:val="center"/>
                  <w:rPr>
                    <w:sz w:val="18"/>
                    <w:szCs w:val="18"/>
                    <w:highlight w:val="yellow"/>
                  </w:rPr>
                </w:pPr>
                <w:r w:rsidRPr="00D945A0">
                  <w:rPr>
                    <w:rFonts w:cs="Arial"/>
                    <w:sz w:val="18"/>
                    <w:szCs w:val="18"/>
                  </w:rPr>
                  <w:t>271</w:t>
                </w:r>
                <w:r>
                  <w:rPr>
                    <w:rFonts w:cs="Arial"/>
                    <w:sz w:val="18"/>
                    <w:szCs w:val="18"/>
                  </w:rPr>
                  <w:t>.</w:t>
                </w:r>
                <w:r w:rsidRPr="00D945A0">
                  <w:rPr>
                    <w:rFonts w:cs="Arial"/>
                    <w:sz w:val="18"/>
                    <w:szCs w:val="18"/>
                  </w:rPr>
                  <w:t>8</w:t>
                </w:r>
                <w:r w:rsidR="006D652D">
                  <w:rPr>
                    <w:rFonts w:cs="Arial"/>
                    <w:sz w:val="18"/>
                    <w:szCs w:val="18"/>
                  </w:rPr>
                  <w:t>89</w:t>
                </w:r>
                <w:r w:rsidR="00771142">
                  <w:rPr>
                    <w:rFonts w:cs="Arial"/>
                    <w:sz w:val="18"/>
                    <w:szCs w:val="18"/>
                  </w:rPr>
                  <w:t xml:space="preserve"> </w:t>
                </w:r>
                <w:r w:rsidRPr="00D945A0">
                  <w:rPr>
                    <w:rFonts w:cs="Arial"/>
                    <w:sz w:val="18"/>
                    <w:szCs w:val="18"/>
                  </w:rPr>
                  <w: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56C1E9" w14:textId="0BF66442" w:rsidR="00274141" w:rsidRPr="00144832" w:rsidRDefault="00274141" w:rsidP="006D652D">
                <w:pPr>
                  <w:spacing w:after="0" w:line="240" w:lineRule="auto"/>
                  <w:jc w:val="center"/>
                  <w:rPr>
                    <w:sz w:val="18"/>
                    <w:szCs w:val="18"/>
                    <w:highlight w:val="yellow"/>
                  </w:rPr>
                </w:pPr>
                <w:r w:rsidRPr="00D945A0">
                  <w:rPr>
                    <w:rFonts w:cs="Arial"/>
                    <w:sz w:val="18"/>
                    <w:szCs w:val="18"/>
                  </w:rPr>
                  <w:t>6</w:t>
                </w:r>
                <w:r>
                  <w:rPr>
                    <w:rFonts w:cs="Arial"/>
                    <w:sz w:val="18"/>
                    <w:szCs w:val="18"/>
                  </w:rPr>
                  <w:t>.</w:t>
                </w:r>
                <w:r w:rsidRPr="00D945A0">
                  <w:rPr>
                    <w:rFonts w:cs="Arial"/>
                    <w:sz w:val="18"/>
                    <w:szCs w:val="18"/>
                  </w:rPr>
                  <w:t>367</w:t>
                </w:r>
                <w:r>
                  <w:rPr>
                    <w:rFonts w:cs="Arial"/>
                    <w:sz w:val="18"/>
                    <w:szCs w:val="18"/>
                  </w:rPr>
                  <w:t>.</w:t>
                </w:r>
                <w:r w:rsidR="006D652D">
                  <w:rPr>
                    <w:rFonts w:cs="Arial"/>
                    <w:sz w:val="18"/>
                    <w:szCs w:val="18"/>
                  </w:rPr>
                  <w:t>413</w:t>
                </w:r>
                <w:r w:rsidR="00771142">
                  <w:rPr>
                    <w:rFonts w:cs="Arial"/>
                    <w:sz w:val="18"/>
                    <w:szCs w:val="18"/>
                  </w:rPr>
                  <w:t xml:space="preserve"> </w:t>
                </w:r>
                <w:r w:rsidRPr="00D945A0">
                  <w:rPr>
                    <w:rFonts w:cs="Arial"/>
                    <w:sz w:val="18"/>
                    <w:szCs w:val="18"/>
                  </w:rPr>
                  <w:t>N</w:t>
                </w:r>
              </w:p>
            </w:tc>
          </w:tr>
          <w:tr w:rsidR="00274141" w:rsidRPr="00144832" w14:paraId="543FFBA9" w14:textId="77777777" w:rsidTr="003C2B8C">
            <w:trPr>
              <w:trHeight w:val="397"/>
              <w:jc w:val="center"/>
            </w:trPr>
            <w:tc>
              <w:tcPr>
                <w:tcW w:w="1838" w:type="dxa"/>
                <w:vMerge/>
                <w:tcBorders>
                  <w:left w:val="single" w:sz="4" w:space="0" w:color="auto"/>
                  <w:bottom w:val="single" w:sz="4" w:space="0" w:color="auto"/>
                  <w:right w:val="single" w:sz="4" w:space="0" w:color="auto"/>
                </w:tcBorders>
              </w:tcPr>
              <w:p w14:paraId="797B6B18" w14:textId="77777777" w:rsidR="00274141" w:rsidRPr="00D945A0" w:rsidRDefault="00274141" w:rsidP="00182FCB">
                <w:pPr>
                  <w:spacing w:after="0" w:line="240" w:lineRule="auto"/>
                  <w:jc w:val="center"/>
                  <w:rPr>
                    <w:sz w:val="18"/>
                    <w:szCs w:val="18"/>
                  </w:rPr>
                </w:pPr>
              </w:p>
            </w:tc>
            <w:tc>
              <w:tcPr>
                <w:tcW w:w="1928" w:type="dxa"/>
                <w:tcBorders>
                  <w:top w:val="nil"/>
                  <w:left w:val="single" w:sz="4" w:space="0" w:color="auto"/>
                  <w:bottom w:val="single" w:sz="4" w:space="0" w:color="auto"/>
                  <w:right w:val="single" w:sz="4" w:space="0" w:color="auto"/>
                </w:tcBorders>
                <w:shd w:val="clear" w:color="auto" w:fill="auto"/>
                <w:vAlign w:val="center"/>
              </w:tcPr>
              <w:p w14:paraId="66FB45EA" w14:textId="5779DF61" w:rsidR="00274141" w:rsidRPr="00144832" w:rsidRDefault="00274141" w:rsidP="00182FCB">
                <w:pPr>
                  <w:spacing w:after="0" w:line="240" w:lineRule="auto"/>
                  <w:jc w:val="center"/>
                  <w:rPr>
                    <w:b/>
                    <w:bCs/>
                    <w:color w:val="000000"/>
                    <w:sz w:val="18"/>
                    <w:szCs w:val="18"/>
                    <w:lang w:eastAsia="es-CL"/>
                  </w:rPr>
                </w:pPr>
                <w:r w:rsidRPr="00D945A0">
                  <w:rPr>
                    <w:sz w:val="18"/>
                    <w:szCs w:val="18"/>
                  </w:rPr>
                  <w:t>Sur</w:t>
                </w:r>
              </w:p>
            </w:tc>
            <w:tc>
              <w:tcPr>
                <w:tcW w:w="992" w:type="dxa"/>
                <w:tcBorders>
                  <w:top w:val="single" w:sz="4" w:space="0" w:color="auto"/>
                  <w:left w:val="nil"/>
                  <w:bottom w:val="single" w:sz="4" w:space="0" w:color="auto"/>
                  <w:right w:val="single" w:sz="4" w:space="0" w:color="auto"/>
                </w:tcBorders>
                <w:shd w:val="clear" w:color="auto" w:fill="auto"/>
                <w:vAlign w:val="center"/>
              </w:tcPr>
              <w:p w14:paraId="50B61B17" w14:textId="407F18F0" w:rsidR="00274141" w:rsidRPr="00144832" w:rsidRDefault="00274141" w:rsidP="00182FCB">
                <w:pPr>
                  <w:spacing w:after="0" w:line="240" w:lineRule="auto"/>
                  <w:jc w:val="center"/>
                  <w:rPr>
                    <w:color w:val="000000"/>
                    <w:sz w:val="18"/>
                    <w:szCs w:val="18"/>
                    <w:highlight w:val="yellow"/>
                    <w:lang w:eastAsia="es-CL"/>
                  </w:rPr>
                </w:pPr>
                <w:r w:rsidRPr="00D945A0">
                  <w:rPr>
                    <w:rFonts w:cs="Arial"/>
                    <w:sz w:val="18"/>
                    <w:szCs w:val="18"/>
                  </w:rPr>
                  <w:t>267</w:t>
                </w:r>
                <w:r>
                  <w:rPr>
                    <w:rFonts w:cs="Arial"/>
                    <w:sz w:val="18"/>
                    <w:szCs w:val="18"/>
                  </w:rPr>
                  <w:t>.</w:t>
                </w:r>
                <w:r w:rsidRPr="00D945A0">
                  <w:rPr>
                    <w:rFonts w:cs="Arial"/>
                    <w:sz w:val="18"/>
                    <w:szCs w:val="18"/>
                  </w:rPr>
                  <w:t>372</w:t>
                </w:r>
                <w:r w:rsidR="00771142">
                  <w:rPr>
                    <w:rFonts w:cs="Arial"/>
                    <w:sz w:val="18"/>
                    <w:szCs w:val="18"/>
                  </w:rPr>
                  <w:t xml:space="preserve"> </w:t>
                </w:r>
                <w:r w:rsidRPr="00D945A0">
                  <w:rPr>
                    <w:rFonts w:cs="Arial"/>
                    <w:sz w:val="18"/>
                    <w:szCs w:val="18"/>
                  </w:rPr>
                  <w: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3A2F92" w14:textId="66EC7D56" w:rsidR="00274141" w:rsidRPr="00144832" w:rsidRDefault="00274141" w:rsidP="00182FCB">
                <w:pPr>
                  <w:spacing w:after="0" w:line="240" w:lineRule="auto"/>
                  <w:jc w:val="center"/>
                  <w:rPr>
                    <w:color w:val="000000"/>
                    <w:sz w:val="18"/>
                    <w:szCs w:val="18"/>
                    <w:highlight w:val="yellow"/>
                    <w:lang w:eastAsia="es-CL"/>
                  </w:rPr>
                </w:pPr>
                <w:r w:rsidRPr="00D945A0">
                  <w:rPr>
                    <w:rFonts w:cs="Arial"/>
                    <w:sz w:val="18"/>
                    <w:szCs w:val="18"/>
                  </w:rPr>
                  <w:t>6</w:t>
                </w:r>
                <w:r>
                  <w:rPr>
                    <w:rFonts w:cs="Arial"/>
                    <w:sz w:val="18"/>
                    <w:szCs w:val="18"/>
                  </w:rPr>
                  <w:t>.</w:t>
                </w:r>
                <w:r w:rsidRPr="00D945A0">
                  <w:rPr>
                    <w:rFonts w:cs="Arial"/>
                    <w:sz w:val="18"/>
                    <w:szCs w:val="18"/>
                  </w:rPr>
                  <w:t>368</w:t>
                </w:r>
                <w:r>
                  <w:rPr>
                    <w:rFonts w:cs="Arial"/>
                    <w:sz w:val="18"/>
                    <w:szCs w:val="18"/>
                  </w:rPr>
                  <w:t>.</w:t>
                </w:r>
                <w:r w:rsidRPr="00D945A0">
                  <w:rPr>
                    <w:rFonts w:cs="Arial"/>
                    <w:sz w:val="18"/>
                    <w:szCs w:val="18"/>
                  </w:rPr>
                  <w:t>004</w:t>
                </w:r>
                <w:r w:rsidR="00771142">
                  <w:rPr>
                    <w:rFonts w:cs="Arial"/>
                    <w:sz w:val="18"/>
                    <w:szCs w:val="18"/>
                  </w:rPr>
                  <w:t xml:space="preserve"> </w:t>
                </w:r>
                <w:r w:rsidRPr="00D945A0">
                  <w:rPr>
                    <w:rFonts w:cs="Arial"/>
                    <w:sz w:val="18"/>
                    <w:szCs w:val="18"/>
                  </w:rPr>
                  <w:t>N</w:t>
                </w:r>
              </w:p>
            </w:tc>
          </w:tr>
          <w:tr w:rsidR="00274141" w:rsidRPr="00144832" w14:paraId="168B925D" w14:textId="77777777" w:rsidTr="003C2B8C">
            <w:trPr>
              <w:trHeight w:val="397"/>
              <w:jc w:val="center"/>
            </w:trPr>
            <w:tc>
              <w:tcPr>
                <w:tcW w:w="1838" w:type="dxa"/>
                <w:vMerge w:val="restart"/>
                <w:tcBorders>
                  <w:top w:val="single" w:sz="4" w:space="0" w:color="auto"/>
                  <w:left w:val="single" w:sz="4" w:space="0" w:color="auto"/>
                  <w:right w:val="single" w:sz="4" w:space="0" w:color="auto"/>
                </w:tcBorders>
                <w:vAlign w:val="center"/>
              </w:tcPr>
              <w:p w14:paraId="014361EC" w14:textId="37A8701F" w:rsidR="00274141" w:rsidRPr="00D945A0" w:rsidRDefault="00912C51" w:rsidP="00912C51">
                <w:pPr>
                  <w:spacing w:after="0" w:line="240" w:lineRule="auto"/>
                  <w:jc w:val="center"/>
                  <w:rPr>
                    <w:sz w:val="18"/>
                    <w:szCs w:val="18"/>
                  </w:rPr>
                </w:pPr>
                <w:r>
                  <w:rPr>
                    <w:sz w:val="18"/>
                    <w:szCs w:val="18"/>
                  </w:rPr>
                  <w:t>ENAP Refinerías</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1103DCE" w14:textId="2597DCBE" w:rsidR="00274141" w:rsidRPr="00D945A0" w:rsidRDefault="00912C51" w:rsidP="00182FCB">
                <w:pPr>
                  <w:spacing w:after="0" w:line="240" w:lineRule="auto"/>
                  <w:jc w:val="center"/>
                  <w:rPr>
                    <w:sz w:val="18"/>
                    <w:szCs w:val="18"/>
                  </w:rPr>
                </w:pPr>
                <w:r>
                  <w:rPr>
                    <w:sz w:val="18"/>
                    <w:szCs w:val="18"/>
                  </w:rPr>
                  <w:t>Concón</w:t>
                </w:r>
              </w:p>
            </w:tc>
            <w:tc>
              <w:tcPr>
                <w:tcW w:w="992" w:type="dxa"/>
                <w:tcBorders>
                  <w:top w:val="single" w:sz="4" w:space="0" w:color="auto"/>
                  <w:left w:val="nil"/>
                  <w:bottom w:val="single" w:sz="4" w:space="0" w:color="auto"/>
                  <w:right w:val="single" w:sz="4" w:space="0" w:color="auto"/>
                </w:tcBorders>
                <w:shd w:val="clear" w:color="auto" w:fill="auto"/>
                <w:vAlign w:val="center"/>
              </w:tcPr>
              <w:p w14:paraId="371FBB9D" w14:textId="58ECD534" w:rsidR="00274141" w:rsidRPr="00D945A0" w:rsidRDefault="009A1AE4" w:rsidP="00182FCB">
                <w:pPr>
                  <w:spacing w:after="0" w:line="240" w:lineRule="auto"/>
                  <w:jc w:val="center"/>
                  <w:rPr>
                    <w:rFonts w:cs="Arial"/>
                    <w:sz w:val="18"/>
                    <w:szCs w:val="18"/>
                  </w:rPr>
                </w:pPr>
                <w:r>
                  <w:rPr>
                    <w:rFonts w:cs="Arial"/>
                    <w:sz w:val="18"/>
                    <w:szCs w:val="18"/>
                  </w:rPr>
                  <w:t>264.784 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6D48B8" w14:textId="29CDD839" w:rsidR="00274141" w:rsidRPr="00D945A0" w:rsidRDefault="009A1AE4" w:rsidP="00182FCB">
                <w:pPr>
                  <w:spacing w:after="0" w:line="240" w:lineRule="auto"/>
                  <w:jc w:val="center"/>
                  <w:rPr>
                    <w:rFonts w:cs="Arial"/>
                    <w:sz w:val="18"/>
                    <w:szCs w:val="18"/>
                  </w:rPr>
                </w:pPr>
                <w:r>
                  <w:rPr>
                    <w:rFonts w:cs="Arial"/>
                    <w:sz w:val="18"/>
                    <w:szCs w:val="18"/>
                  </w:rPr>
                  <w:t>6.354.247 N</w:t>
                </w:r>
              </w:p>
            </w:tc>
          </w:tr>
          <w:tr w:rsidR="00274141" w:rsidRPr="00144832" w14:paraId="7341E72A" w14:textId="77777777" w:rsidTr="003C2B8C">
            <w:trPr>
              <w:trHeight w:val="397"/>
              <w:jc w:val="center"/>
            </w:trPr>
            <w:tc>
              <w:tcPr>
                <w:tcW w:w="1838" w:type="dxa"/>
                <w:vMerge/>
                <w:tcBorders>
                  <w:left w:val="single" w:sz="4" w:space="0" w:color="auto"/>
                  <w:right w:val="single" w:sz="4" w:space="0" w:color="auto"/>
                </w:tcBorders>
              </w:tcPr>
              <w:p w14:paraId="775504EA" w14:textId="77777777" w:rsidR="00274141" w:rsidRPr="00D945A0" w:rsidRDefault="00274141" w:rsidP="00182FCB">
                <w:pPr>
                  <w:spacing w:after="0" w:line="240" w:lineRule="auto"/>
                  <w:jc w:val="center"/>
                  <w:rPr>
                    <w:sz w:val="18"/>
                    <w:szCs w:val="18"/>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3AA788D" w14:textId="4DFC2A08" w:rsidR="00274141" w:rsidRPr="00D945A0" w:rsidRDefault="00912C51" w:rsidP="00182FCB">
                <w:pPr>
                  <w:spacing w:after="0" w:line="240" w:lineRule="auto"/>
                  <w:jc w:val="center"/>
                  <w:rPr>
                    <w:sz w:val="18"/>
                    <w:szCs w:val="18"/>
                  </w:rPr>
                </w:pPr>
                <w:r>
                  <w:rPr>
                    <w:sz w:val="18"/>
                    <w:szCs w:val="18"/>
                  </w:rPr>
                  <w:t>Colmo</w:t>
                </w:r>
              </w:p>
            </w:tc>
            <w:tc>
              <w:tcPr>
                <w:tcW w:w="992" w:type="dxa"/>
                <w:tcBorders>
                  <w:top w:val="single" w:sz="4" w:space="0" w:color="auto"/>
                  <w:left w:val="nil"/>
                  <w:bottom w:val="single" w:sz="4" w:space="0" w:color="auto"/>
                  <w:right w:val="single" w:sz="4" w:space="0" w:color="auto"/>
                </w:tcBorders>
                <w:shd w:val="clear" w:color="auto" w:fill="auto"/>
                <w:vAlign w:val="center"/>
              </w:tcPr>
              <w:p w14:paraId="0DDF704C" w14:textId="10BC0535" w:rsidR="00274141" w:rsidRPr="00D945A0" w:rsidRDefault="009A1AE4" w:rsidP="00182FCB">
                <w:pPr>
                  <w:spacing w:after="0" w:line="240" w:lineRule="auto"/>
                  <w:jc w:val="center"/>
                  <w:rPr>
                    <w:rFonts w:cs="Arial"/>
                    <w:sz w:val="18"/>
                    <w:szCs w:val="18"/>
                  </w:rPr>
                </w:pPr>
                <w:r>
                  <w:rPr>
                    <w:rFonts w:cs="Arial"/>
                    <w:sz w:val="18"/>
                    <w:szCs w:val="18"/>
                  </w:rPr>
                  <w:t>271.796 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E3DA7E" w14:textId="18208983" w:rsidR="00274141" w:rsidRPr="00D945A0" w:rsidRDefault="009A1AE4" w:rsidP="00182FCB">
                <w:pPr>
                  <w:spacing w:after="0" w:line="240" w:lineRule="auto"/>
                  <w:jc w:val="center"/>
                  <w:rPr>
                    <w:rFonts w:cs="Arial"/>
                    <w:sz w:val="18"/>
                    <w:szCs w:val="18"/>
                  </w:rPr>
                </w:pPr>
                <w:r>
                  <w:rPr>
                    <w:rFonts w:cs="Arial"/>
                    <w:sz w:val="18"/>
                    <w:szCs w:val="18"/>
                  </w:rPr>
                  <w:t>6.353.859 N</w:t>
                </w:r>
              </w:p>
            </w:tc>
          </w:tr>
          <w:tr w:rsidR="00274141" w:rsidRPr="00144832" w14:paraId="6F0CE173" w14:textId="77777777" w:rsidTr="003C2B8C">
            <w:trPr>
              <w:trHeight w:val="397"/>
              <w:jc w:val="center"/>
            </w:trPr>
            <w:tc>
              <w:tcPr>
                <w:tcW w:w="1838" w:type="dxa"/>
                <w:vMerge/>
                <w:tcBorders>
                  <w:left w:val="single" w:sz="4" w:space="0" w:color="auto"/>
                  <w:right w:val="single" w:sz="4" w:space="0" w:color="auto"/>
                </w:tcBorders>
              </w:tcPr>
              <w:p w14:paraId="073FC167" w14:textId="77777777" w:rsidR="00274141" w:rsidRPr="00D945A0" w:rsidRDefault="00274141" w:rsidP="00182FCB">
                <w:pPr>
                  <w:spacing w:after="0" w:line="240" w:lineRule="auto"/>
                  <w:jc w:val="center"/>
                  <w:rPr>
                    <w:sz w:val="18"/>
                    <w:szCs w:val="18"/>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33EB3F4C" w14:textId="5DE559E8" w:rsidR="00274141" w:rsidRPr="00D945A0" w:rsidRDefault="00912C51" w:rsidP="00182FCB">
                <w:pPr>
                  <w:spacing w:after="0" w:line="240" w:lineRule="auto"/>
                  <w:jc w:val="center"/>
                  <w:rPr>
                    <w:sz w:val="18"/>
                    <w:szCs w:val="18"/>
                  </w:rPr>
                </w:pPr>
                <w:r>
                  <w:rPr>
                    <w:sz w:val="18"/>
                    <w:szCs w:val="18"/>
                  </w:rPr>
                  <w:t>Junta de Vecinos</w:t>
                </w:r>
              </w:p>
            </w:tc>
            <w:tc>
              <w:tcPr>
                <w:tcW w:w="992" w:type="dxa"/>
                <w:tcBorders>
                  <w:top w:val="single" w:sz="4" w:space="0" w:color="auto"/>
                  <w:left w:val="nil"/>
                  <w:bottom w:val="single" w:sz="4" w:space="0" w:color="auto"/>
                  <w:right w:val="single" w:sz="4" w:space="0" w:color="auto"/>
                </w:tcBorders>
                <w:shd w:val="clear" w:color="auto" w:fill="auto"/>
                <w:vAlign w:val="center"/>
              </w:tcPr>
              <w:p w14:paraId="62E806E5" w14:textId="33483677" w:rsidR="00274141" w:rsidRPr="00D945A0" w:rsidRDefault="009A1AE4" w:rsidP="00182FCB">
                <w:pPr>
                  <w:spacing w:after="0" w:line="240" w:lineRule="auto"/>
                  <w:jc w:val="center"/>
                  <w:rPr>
                    <w:rFonts w:cs="Arial"/>
                    <w:sz w:val="18"/>
                    <w:szCs w:val="18"/>
                  </w:rPr>
                </w:pPr>
                <w:r>
                  <w:rPr>
                    <w:rFonts w:cs="Arial"/>
                    <w:sz w:val="18"/>
                    <w:szCs w:val="18"/>
                  </w:rPr>
                  <w:t>263.944 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5D798C" w14:textId="745E3ED5" w:rsidR="00274141" w:rsidRPr="00D945A0" w:rsidRDefault="009A1AE4" w:rsidP="00182FCB">
                <w:pPr>
                  <w:spacing w:after="0" w:line="240" w:lineRule="auto"/>
                  <w:jc w:val="center"/>
                  <w:rPr>
                    <w:rFonts w:cs="Arial"/>
                    <w:sz w:val="18"/>
                    <w:szCs w:val="18"/>
                  </w:rPr>
                </w:pPr>
                <w:r>
                  <w:rPr>
                    <w:rFonts w:cs="Arial"/>
                    <w:sz w:val="18"/>
                    <w:szCs w:val="18"/>
                  </w:rPr>
                  <w:t>6.353.098 N</w:t>
                </w:r>
              </w:p>
            </w:tc>
          </w:tr>
          <w:tr w:rsidR="00274141" w:rsidRPr="00144832" w14:paraId="736CB029" w14:textId="77777777" w:rsidTr="003C2B8C">
            <w:trPr>
              <w:trHeight w:val="397"/>
              <w:jc w:val="center"/>
            </w:trPr>
            <w:tc>
              <w:tcPr>
                <w:tcW w:w="1838" w:type="dxa"/>
                <w:vMerge/>
                <w:tcBorders>
                  <w:left w:val="single" w:sz="4" w:space="0" w:color="auto"/>
                  <w:bottom w:val="single" w:sz="4" w:space="0" w:color="auto"/>
                  <w:right w:val="single" w:sz="4" w:space="0" w:color="auto"/>
                </w:tcBorders>
              </w:tcPr>
              <w:p w14:paraId="44E958BA" w14:textId="77777777" w:rsidR="00274141" w:rsidRPr="00D945A0" w:rsidRDefault="00274141" w:rsidP="00182FCB">
                <w:pPr>
                  <w:spacing w:after="0" w:line="240" w:lineRule="auto"/>
                  <w:jc w:val="center"/>
                  <w:rPr>
                    <w:sz w:val="18"/>
                    <w:szCs w:val="18"/>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6FDBF45" w14:textId="42B713CA" w:rsidR="00274141" w:rsidRPr="00D945A0" w:rsidRDefault="00912C51" w:rsidP="00182FCB">
                <w:pPr>
                  <w:spacing w:after="0" w:line="240" w:lineRule="auto"/>
                  <w:jc w:val="center"/>
                  <w:rPr>
                    <w:sz w:val="18"/>
                    <w:szCs w:val="18"/>
                  </w:rPr>
                </w:pPr>
                <w:r>
                  <w:rPr>
                    <w:sz w:val="18"/>
                    <w:szCs w:val="18"/>
                  </w:rPr>
                  <w:t>Las Gaviotas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0F9FA2E5" w14:textId="5E9D55C8" w:rsidR="00274141" w:rsidRPr="00D945A0" w:rsidRDefault="009A1AE4" w:rsidP="00182FCB">
                <w:pPr>
                  <w:spacing w:after="0" w:line="240" w:lineRule="auto"/>
                  <w:jc w:val="center"/>
                  <w:rPr>
                    <w:rFonts w:cs="Arial"/>
                    <w:sz w:val="18"/>
                    <w:szCs w:val="18"/>
                  </w:rPr>
                </w:pPr>
                <w:r>
                  <w:rPr>
                    <w:rFonts w:cs="Arial"/>
                    <w:sz w:val="18"/>
                    <w:szCs w:val="18"/>
                  </w:rPr>
                  <w:t>267.940 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38E316" w14:textId="54F0C2C8" w:rsidR="00274141" w:rsidRPr="00D945A0" w:rsidRDefault="009A1AE4" w:rsidP="00182FCB">
                <w:pPr>
                  <w:spacing w:after="0" w:line="240" w:lineRule="auto"/>
                  <w:jc w:val="center"/>
                  <w:rPr>
                    <w:rFonts w:cs="Arial"/>
                    <w:sz w:val="18"/>
                    <w:szCs w:val="18"/>
                  </w:rPr>
                </w:pPr>
                <w:r>
                  <w:rPr>
                    <w:rFonts w:cs="Arial"/>
                    <w:sz w:val="18"/>
                    <w:szCs w:val="18"/>
                  </w:rPr>
                  <w:t>6.355.336 N</w:t>
                </w:r>
              </w:p>
            </w:tc>
          </w:tr>
        </w:tbl>
        <w:p w14:paraId="35A6538B" w14:textId="51535B47" w:rsidR="0083795C" w:rsidRPr="00CD1A1D" w:rsidRDefault="00CD1A1D" w:rsidP="00CD1A1D">
          <w:pPr>
            <w:ind w:left="1560"/>
            <w:rPr>
              <w:rFonts w:cs="Times New Roman"/>
              <w:sz w:val="16"/>
              <w:szCs w:val="16"/>
            </w:rPr>
          </w:pPr>
          <w:r w:rsidRPr="00CD1A1D">
            <w:rPr>
              <w:rFonts w:cs="Times New Roman"/>
              <w:sz w:val="16"/>
              <w:szCs w:val="16"/>
            </w:rPr>
            <w:t>*Referencia de las resoluciones EMRP</w:t>
          </w:r>
          <w:r w:rsidR="000F2D3A">
            <w:rPr>
              <w:rFonts w:cs="Times New Roman"/>
              <w:sz w:val="16"/>
              <w:szCs w:val="16"/>
            </w:rPr>
            <w:t>.</w:t>
          </w:r>
        </w:p>
        <w:p w14:paraId="48DFCA78" w14:textId="69D5CCBD" w:rsidR="000A74D2" w:rsidRPr="00363911" w:rsidRDefault="00F312BC" w:rsidP="00275EF8">
          <w:pPr>
            <w:pStyle w:val="Ttulo2"/>
          </w:pPr>
          <w:bookmarkStart w:id="22" w:name="_Toc403481588"/>
          <w:r w:rsidRPr="00363911">
            <w:t xml:space="preserve">Descripción </w:t>
          </w:r>
          <w:r w:rsidR="003F26AB" w:rsidRPr="00363911">
            <w:t xml:space="preserve">de los equipos de medición utilizados </w:t>
          </w:r>
          <w:r w:rsidRPr="00363911">
            <w:t xml:space="preserve">en </w:t>
          </w:r>
          <w:r w:rsidR="00B46561">
            <w:t xml:space="preserve">la </w:t>
          </w:r>
          <w:r w:rsidR="0058235E" w:rsidRPr="00363911">
            <w:t xml:space="preserve">Red </w:t>
          </w:r>
          <w:r w:rsidR="00307030" w:rsidRPr="00363911">
            <w:t>de Ventanas</w:t>
          </w:r>
          <w:r w:rsidR="005944BB">
            <w:t xml:space="preserve"> y la Red de ENAP Refinerías</w:t>
          </w:r>
          <w:bookmarkEnd w:id="22"/>
        </w:p>
        <w:p w14:paraId="4C6748AA" w14:textId="6B76BA1D" w:rsidR="000A74D2" w:rsidRPr="00363911" w:rsidRDefault="00BF1FE6" w:rsidP="000A74D2">
          <w:pPr>
            <w:jc w:val="both"/>
          </w:pPr>
          <w:r w:rsidRPr="00317D1F">
            <w:t xml:space="preserve">De acuerdo a </w:t>
          </w:r>
          <w:r w:rsidR="00317D1F" w:rsidRPr="00317D1F">
            <w:t xml:space="preserve">los antecedentes entregados </w:t>
          </w:r>
          <w:r w:rsidR="00085B67">
            <w:t xml:space="preserve">por los titulares </w:t>
          </w:r>
          <w:r w:rsidR="00631CA2">
            <w:t>AESGener</w:t>
          </w:r>
          <w:r w:rsidR="00126D0F">
            <w:t xml:space="preserve"> - </w:t>
          </w:r>
          <w:r w:rsidR="007B7EC1" w:rsidRPr="00317D1F">
            <w:t>CODELCO División Ventanas</w:t>
          </w:r>
          <w:r w:rsidR="00C725BF">
            <w:t xml:space="preserve"> </w:t>
          </w:r>
          <w:r w:rsidR="0026131C">
            <w:t xml:space="preserve">y ENAP </w:t>
          </w:r>
          <w:r w:rsidR="00C725BF">
            <w:t>Refinerías</w:t>
          </w:r>
          <w:r w:rsidR="0026131C" w:rsidRPr="0026131C">
            <w:t xml:space="preserve"> </w:t>
          </w:r>
          <w:r w:rsidR="0026131C">
            <w:t>para el año 2013</w:t>
          </w:r>
          <w:r w:rsidR="003A3F35" w:rsidRPr="00317D1F">
            <w:t>,</w:t>
          </w:r>
          <w:r w:rsidRPr="00317D1F">
            <w:t xml:space="preserve"> l</w:t>
          </w:r>
          <w:r w:rsidR="000A74D2" w:rsidRPr="00317D1F">
            <w:t xml:space="preserve">os instrumentos de medición </w:t>
          </w:r>
          <w:r w:rsidR="001263D2" w:rsidRPr="00317D1F">
            <w:t xml:space="preserve">utilizados para el monitoreo </w:t>
          </w:r>
          <w:r w:rsidR="000A74D2" w:rsidRPr="00317D1F">
            <w:t>de MP2,5</w:t>
          </w:r>
          <w:r w:rsidR="00317D1F" w:rsidRPr="00317D1F">
            <w:t>, MP10 y SO</w:t>
          </w:r>
          <w:r w:rsidR="00317D1F" w:rsidRPr="00317D1F">
            <w:rPr>
              <w:vertAlign w:val="subscript"/>
            </w:rPr>
            <w:t>2</w:t>
          </w:r>
          <w:r w:rsidR="001263D2" w:rsidRPr="00317D1F">
            <w:t xml:space="preserve"> en las estaciones </w:t>
          </w:r>
          <w:r w:rsidR="0091217C">
            <w:t>evaluadas</w:t>
          </w:r>
          <w:r w:rsidR="007B7EC1">
            <w:t>,</w:t>
          </w:r>
          <w:r w:rsidR="00847BBE">
            <w:t xml:space="preserve"> c</w:t>
          </w:r>
          <w:r w:rsidR="001263D2" w:rsidRPr="00317D1F">
            <w:t>umplen</w:t>
          </w:r>
          <w:r w:rsidR="00847BBE">
            <w:t xml:space="preserve"> </w:t>
          </w:r>
          <w:r w:rsidR="00BB5B1D" w:rsidRPr="00317D1F">
            <w:t xml:space="preserve">con el requisito de emplear equipos </w:t>
          </w:r>
          <w:r w:rsidR="000A74D2" w:rsidRPr="00317D1F">
            <w:t>con aprobación USEPA</w:t>
          </w:r>
          <w:r w:rsidR="0091217C">
            <w:t>,</w:t>
          </w:r>
          <w:r w:rsidR="000A74D2" w:rsidRPr="00317D1F">
            <w:t xml:space="preserve"> </w:t>
          </w:r>
          <w:r w:rsidR="00317D1F" w:rsidRPr="00317D1F">
            <w:t>est</w:t>
          </w:r>
          <w:r w:rsidR="007F6B99">
            <w:t>ablecido en las normas primaria</w:t>
          </w:r>
          <w:r w:rsidR="00317D1F" w:rsidRPr="00317D1F">
            <w:t xml:space="preserve"> y secundaria de calidad del aire.</w:t>
          </w:r>
        </w:p>
        <w:p w14:paraId="315B9141" w14:textId="4CD1974B" w:rsidR="000A74D2" w:rsidRDefault="001263D2" w:rsidP="001263D2">
          <w:pPr>
            <w:jc w:val="both"/>
          </w:pPr>
          <w:r w:rsidRPr="00363911">
            <w:t xml:space="preserve">En la </w:t>
          </w:r>
          <w:r w:rsidR="00D16444">
            <w:fldChar w:fldCharType="begin"/>
          </w:r>
          <w:r w:rsidR="00D16444">
            <w:instrText xml:space="preserve"> REF _Ref391914247 \h  \* MERGEFORMAT </w:instrText>
          </w:r>
          <w:r w:rsidR="00D16444">
            <w:fldChar w:fldCharType="separate"/>
          </w:r>
          <w:r w:rsidR="00CC3B34" w:rsidRPr="00363911">
            <w:t xml:space="preserve">Tabla </w:t>
          </w:r>
          <w:r w:rsidR="00CC3B34">
            <w:t>4</w:t>
          </w:r>
          <w:r w:rsidR="00D16444">
            <w:fldChar w:fldCharType="end"/>
          </w:r>
          <w:r w:rsidRPr="00363911">
            <w:t xml:space="preserve"> se describen los </w:t>
          </w:r>
          <w:r w:rsidR="00927E0E" w:rsidRPr="00363911">
            <w:t xml:space="preserve">instrumentos y </w:t>
          </w:r>
          <w:r w:rsidRPr="00363911">
            <w:t xml:space="preserve">métodos </w:t>
          </w:r>
          <w:r w:rsidR="00927E0E" w:rsidRPr="00363911">
            <w:t xml:space="preserve">de medición de </w:t>
          </w:r>
          <w:r w:rsidR="00537C1A" w:rsidRPr="00363911">
            <w:t>MP2,5, MP10 y SO</w:t>
          </w:r>
          <w:r w:rsidR="00537C1A" w:rsidRPr="00363911">
            <w:rPr>
              <w:vertAlign w:val="subscript"/>
            </w:rPr>
            <w:t>2</w:t>
          </w:r>
          <w:r w:rsidR="00927E0E" w:rsidRPr="00363911">
            <w:t xml:space="preserve">, </w:t>
          </w:r>
          <w:r w:rsidRPr="00363911">
            <w:t xml:space="preserve">utilizados </w:t>
          </w:r>
          <w:r w:rsidR="00927E0E" w:rsidRPr="00363911">
            <w:t xml:space="preserve">en las estaciones de calidad del aire de la </w:t>
          </w:r>
          <w:r w:rsidR="00631CA2">
            <w:t>AESGener</w:t>
          </w:r>
          <w:r w:rsidR="00C725BF">
            <w:t xml:space="preserve"> </w:t>
          </w:r>
          <w:r w:rsidR="0026131C">
            <w:t>- Codelco División Ventanas y ENAP Refinerías</w:t>
          </w:r>
          <w:r w:rsidR="00847BBE">
            <w:t xml:space="preserve"> para el año </w:t>
          </w:r>
          <w:r w:rsidR="00085B67">
            <w:t>2013</w:t>
          </w:r>
          <w:r w:rsidR="0058235E" w:rsidRPr="00363911">
            <w:t>.</w:t>
          </w:r>
        </w:p>
        <w:p w14:paraId="1A7819BB" w14:textId="77777777" w:rsidR="00EB1119" w:rsidRDefault="00EB1119" w:rsidP="001263D2">
          <w:pPr>
            <w:jc w:val="both"/>
          </w:pPr>
        </w:p>
        <w:p w14:paraId="0C7FE20B" w14:textId="77777777" w:rsidR="00EB1119" w:rsidRDefault="00EB1119" w:rsidP="001263D2">
          <w:pPr>
            <w:jc w:val="both"/>
          </w:pPr>
        </w:p>
        <w:p w14:paraId="210F81EF" w14:textId="77777777" w:rsidR="00EB1119" w:rsidRDefault="00EB1119" w:rsidP="001263D2">
          <w:pPr>
            <w:jc w:val="both"/>
          </w:pPr>
        </w:p>
        <w:p w14:paraId="6AF881AB" w14:textId="77777777" w:rsidR="00EB1119" w:rsidRDefault="00EB1119" w:rsidP="001263D2">
          <w:pPr>
            <w:jc w:val="both"/>
          </w:pPr>
        </w:p>
        <w:p w14:paraId="5A9360C6" w14:textId="77777777" w:rsidR="00EB1119" w:rsidRDefault="00EB1119" w:rsidP="001263D2">
          <w:pPr>
            <w:jc w:val="both"/>
          </w:pPr>
        </w:p>
        <w:p w14:paraId="62F47C3F" w14:textId="77777777" w:rsidR="00EB1119" w:rsidRDefault="00EB1119" w:rsidP="001263D2">
          <w:pPr>
            <w:jc w:val="both"/>
          </w:pPr>
        </w:p>
        <w:p w14:paraId="1B0268BF" w14:textId="77777777" w:rsidR="000161E1" w:rsidRDefault="000161E1" w:rsidP="001263D2">
          <w:pPr>
            <w:jc w:val="both"/>
          </w:pPr>
        </w:p>
        <w:p w14:paraId="46793397" w14:textId="77777777" w:rsidR="000161E1" w:rsidRPr="00363911" w:rsidRDefault="000161E1" w:rsidP="001263D2">
          <w:pPr>
            <w:jc w:val="both"/>
          </w:pPr>
        </w:p>
        <w:p w14:paraId="20E028E2" w14:textId="16674D51" w:rsidR="001263D2" w:rsidRPr="00363911" w:rsidRDefault="00CB0D15" w:rsidP="00927E0E">
          <w:pPr>
            <w:pStyle w:val="Descripcin"/>
          </w:pPr>
          <w:bookmarkStart w:id="23" w:name="_Ref391914247"/>
          <w:r w:rsidRPr="00363911">
            <w:lastRenderedPageBreak/>
            <w:t xml:space="preserve">Tabla </w:t>
          </w:r>
          <w:r w:rsidR="00C027F8">
            <w:fldChar w:fldCharType="begin"/>
          </w:r>
          <w:r w:rsidR="008506A8">
            <w:instrText xml:space="preserve"> SEQ Tabla \* ARABIC </w:instrText>
          </w:r>
          <w:r w:rsidR="00C027F8">
            <w:fldChar w:fldCharType="separate"/>
          </w:r>
          <w:r w:rsidR="00CC3B34">
            <w:rPr>
              <w:noProof/>
            </w:rPr>
            <w:t>4</w:t>
          </w:r>
          <w:r w:rsidR="00C027F8">
            <w:rPr>
              <w:noProof/>
            </w:rPr>
            <w:fldChar w:fldCharType="end"/>
          </w:r>
          <w:bookmarkEnd w:id="23"/>
          <w:r w:rsidR="000161E1">
            <w:t xml:space="preserve"> Listado de e</w:t>
          </w:r>
          <w:r w:rsidR="0026131C">
            <w:t>staciones</w:t>
          </w:r>
          <w:r w:rsidR="00537C1A" w:rsidRPr="00363911">
            <w:t>, instrumento y método de medición.</w:t>
          </w:r>
        </w:p>
        <w:tbl>
          <w:tblPr>
            <w:tblW w:w="0" w:type="auto"/>
            <w:jc w:val="center"/>
            <w:tblCellMar>
              <w:left w:w="70" w:type="dxa"/>
              <w:right w:w="70" w:type="dxa"/>
            </w:tblCellMar>
            <w:tblLook w:val="04A0" w:firstRow="1" w:lastRow="0" w:firstColumn="1" w:lastColumn="0" w:noHBand="0" w:noVBand="1"/>
          </w:tblPr>
          <w:tblGrid>
            <w:gridCol w:w="869"/>
            <w:gridCol w:w="973"/>
            <w:gridCol w:w="938"/>
            <w:gridCol w:w="3027"/>
            <w:gridCol w:w="1559"/>
            <w:gridCol w:w="1464"/>
          </w:tblGrid>
          <w:tr w:rsidR="0026131C" w:rsidRPr="004D4458" w14:paraId="2BC7BEBC" w14:textId="77777777" w:rsidTr="0088236D">
            <w:trPr>
              <w:trHeight w:val="20"/>
              <w:tblHeader/>
              <w:jc w:val="center"/>
            </w:trPr>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69394" w14:textId="52479268" w:rsidR="0026131C" w:rsidRPr="004D4458" w:rsidRDefault="0026131C" w:rsidP="0088236D">
                <w:pPr>
                  <w:spacing w:after="0" w:line="240" w:lineRule="auto"/>
                  <w:jc w:val="center"/>
                  <w:rPr>
                    <w:b/>
                    <w:bCs/>
                    <w:color w:val="000000"/>
                    <w:sz w:val="16"/>
                    <w:szCs w:val="16"/>
                    <w:lang w:eastAsia="es-CL"/>
                  </w:rPr>
                </w:pPr>
                <w:r w:rsidRPr="004D4458">
                  <w:rPr>
                    <w:b/>
                    <w:bCs/>
                    <w:color w:val="000000"/>
                    <w:sz w:val="16"/>
                    <w:szCs w:val="16"/>
                    <w:lang w:eastAsia="es-CL"/>
                  </w:rPr>
                  <w:t>Red</w:t>
                </w: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D1767" w14:textId="690A2767" w:rsidR="0026131C" w:rsidRPr="004D4458" w:rsidRDefault="0026131C" w:rsidP="0088236D">
                <w:pPr>
                  <w:spacing w:after="0" w:line="240" w:lineRule="auto"/>
                  <w:jc w:val="center"/>
                  <w:rPr>
                    <w:b/>
                    <w:bCs/>
                    <w:color w:val="000000"/>
                    <w:sz w:val="16"/>
                    <w:szCs w:val="16"/>
                    <w:lang w:eastAsia="es-CL"/>
                  </w:rPr>
                </w:pPr>
                <w:r w:rsidRPr="004D4458">
                  <w:rPr>
                    <w:b/>
                    <w:bCs/>
                    <w:color w:val="000000"/>
                    <w:sz w:val="16"/>
                    <w:szCs w:val="16"/>
                    <w:lang w:eastAsia="es-CL"/>
                  </w:rPr>
                  <w:t>Estación de Monitoreo</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6BD65E" w14:textId="615B186A" w:rsidR="0026131C" w:rsidRPr="004D4458" w:rsidRDefault="0026131C" w:rsidP="0088236D">
                <w:pPr>
                  <w:spacing w:after="0" w:line="240" w:lineRule="auto"/>
                  <w:jc w:val="center"/>
                  <w:rPr>
                    <w:b/>
                    <w:bCs/>
                    <w:color w:val="000000"/>
                    <w:sz w:val="16"/>
                    <w:szCs w:val="16"/>
                    <w:lang w:eastAsia="es-CL"/>
                  </w:rPr>
                </w:pPr>
                <w:r w:rsidRPr="004D4458">
                  <w:rPr>
                    <w:b/>
                    <w:bCs/>
                    <w:color w:val="000000"/>
                    <w:sz w:val="16"/>
                    <w:szCs w:val="16"/>
                    <w:lang w:eastAsia="es-CL"/>
                  </w:rPr>
                  <w:t>Parámetro</w:t>
                </w:r>
              </w:p>
            </w:tc>
            <w:tc>
              <w:tcPr>
                <w:tcW w:w="3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7B831" w14:textId="26DC5313" w:rsidR="0026131C" w:rsidRPr="004D4458" w:rsidRDefault="0026131C" w:rsidP="0088236D">
                <w:pPr>
                  <w:spacing w:after="0" w:line="240" w:lineRule="auto"/>
                  <w:jc w:val="center"/>
                  <w:rPr>
                    <w:b/>
                    <w:bCs/>
                    <w:color w:val="000000"/>
                    <w:sz w:val="16"/>
                    <w:szCs w:val="16"/>
                    <w:lang w:eastAsia="es-CL"/>
                  </w:rPr>
                </w:pPr>
                <w:r w:rsidRPr="004D4458">
                  <w:rPr>
                    <w:b/>
                    <w:bCs/>
                    <w:color w:val="000000"/>
                    <w:sz w:val="16"/>
                    <w:szCs w:val="16"/>
                    <w:lang w:eastAsia="es-CL"/>
                  </w:rPr>
                  <w:t>Método de Medición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1E73F" w14:textId="77777777" w:rsidR="0026131C" w:rsidRPr="004D4458" w:rsidRDefault="0026131C" w:rsidP="0088236D">
                <w:pPr>
                  <w:spacing w:after="0" w:line="240" w:lineRule="auto"/>
                  <w:jc w:val="center"/>
                  <w:rPr>
                    <w:b/>
                    <w:bCs/>
                    <w:color w:val="000000"/>
                    <w:sz w:val="16"/>
                    <w:szCs w:val="16"/>
                    <w:lang w:eastAsia="es-CL"/>
                  </w:rPr>
                </w:pPr>
                <w:r w:rsidRPr="004D4458">
                  <w:rPr>
                    <w:b/>
                    <w:bCs/>
                    <w:color w:val="000000"/>
                    <w:sz w:val="16"/>
                    <w:szCs w:val="16"/>
                    <w:lang w:eastAsia="es-CL"/>
                  </w:rPr>
                  <w:t>Marca/Modelo</w:t>
                </w:r>
              </w:p>
            </w:tc>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1459C" w14:textId="77777777" w:rsidR="0026131C" w:rsidRPr="004D4458" w:rsidRDefault="0026131C" w:rsidP="0088236D">
                <w:pPr>
                  <w:spacing w:after="0" w:line="240" w:lineRule="auto"/>
                  <w:jc w:val="center"/>
                  <w:rPr>
                    <w:b/>
                    <w:bCs/>
                    <w:color w:val="000000"/>
                    <w:sz w:val="16"/>
                    <w:szCs w:val="16"/>
                    <w:lang w:eastAsia="es-CL"/>
                  </w:rPr>
                </w:pPr>
                <w:r w:rsidRPr="004D4458">
                  <w:rPr>
                    <w:b/>
                    <w:bCs/>
                    <w:color w:val="000000"/>
                    <w:sz w:val="16"/>
                    <w:szCs w:val="16"/>
                    <w:lang w:eastAsia="es-CL"/>
                  </w:rPr>
                  <w:t xml:space="preserve">Método de Referencia o </w:t>
                </w:r>
              </w:p>
              <w:p w14:paraId="671856D3" w14:textId="77777777" w:rsidR="0026131C" w:rsidRPr="004D4458" w:rsidRDefault="0026131C" w:rsidP="0088236D">
                <w:pPr>
                  <w:spacing w:after="0" w:line="240" w:lineRule="auto"/>
                  <w:jc w:val="center"/>
                  <w:rPr>
                    <w:b/>
                    <w:bCs/>
                    <w:color w:val="000000"/>
                    <w:sz w:val="16"/>
                    <w:szCs w:val="16"/>
                    <w:lang w:eastAsia="es-CL"/>
                  </w:rPr>
                </w:pPr>
                <w:r w:rsidRPr="004D4458">
                  <w:rPr>
                    <w:b/>
                    <w:bCs/>
                    <w:color w:val="000000"/>
                    <w:sz w:val="16"/>
                    <w:szCs w:val="16"/>
                    <w:lang w:eastAsia="es-CL"/>
                  </w:rPr>
                  <w:t>Equivalente EPA</w:t>
                </w:r>
              </w:p>
            </w:tc>
          </w:tr>
          <w:tr w:rsidR="00192B5F" w:rsidRPr="004D4458" w14:paraId="32D92F70" w14:textId="77777777" w:rsidTr="0088236D">
            <w:trPr>
              <w:trHeight w:val="20"/>
              <w:jc w:val="center"/>
            </w:trPr>
            <w:tc>
              <w:tcPr>
                <w:tcW w:w="869" w:type="dxa"/>
                <w:vMerge w:val="restart"/>
                <w:tcBorders>
                  <w:top w:val="nil"/>
                  <w:left w:val="single" w:sz="4" w:space="0" w:color="auto"/>
                  <w:right w:val="single" w:sz="4" w:space="0" w:color="auto"/>
                </w:tcBorders>
                <w:vAlign w:val="center"/>
              </w:tcPr>
              <w:p w14:paraId="230174FE" w14:textId="3AFA768A" w:rsidR="00192B5F" w:rsidRPr="004D4458" w:rsidRDefault="00631CA2" w:rsidP="0088236D">
                <w:pPr>
                  <w:spacing w:after="0" w:line="240" w:lineRule="auto"/>
                  <w:jc w:val="center"/>
                  <w:rPr>
                    <w:sz w:val="16"/>
                    <w:szCs w:val="16"/>
                  </w:rPr>
                </w:pPr>
                <w:r>
                  <w:rPr>
                    <w:sz w:val="16"/>
                    <w:szCs w:val="16"/>
                  </w:rPr>
                  <w:t>AESGener</w:t>
                </w:r>
                <w:r w:rsidR="00192B5F" w:rsidRPr="004D4458">
                  <w:rPr>
                    <w:sz w:val="16"/>
                    <w:szCs w:val="16"/>
                  </w:rPr>
                  <w:t xml:space="preserve"> y CODELCO División Ventanas</w:t>
                </w:r>
              </w:p>
            </w:tc>
            <w:tc>
              <w:tcPr>
                <w:tcW w:w="973" w:type="dxa"/>
                <w:vMerge w:val="restart"/>
                <w:tcBorders>
                  <w:top w:val="nil"/>
                  <w:left w:val="single" w:sz="4" w:space="0" w:color="auto"/>
                  <w:right w:val="single" w:sz="4" w:space="0" w:color="auto"/>
                </w:tcBorders>
                <w:shd w:val="clear" w:color="auto" w:fill="auto"/>
                <w:vAlign w:val="center"/>
                <w:hideMark/>
              </w:tcPr>
              <w:p w14:paraId="28ED0339" w14:textId="3CA86397" w:rsidR="00192B5F" w:rsidRPr="004D4458" w:rsidRDefault="00192B5F" w:rsidP="0088236D">
                <w:pPr>
                  <w:spacing w:after="0" w:line="240" w:lineRule="auto"/>
                  <w:jc w:val="center"/>
                  <w:rPr>
                    <w:b/>
                    <w:bCs/>
                    <w:color w:val="000000"/>
                    <w:sz w:val="16"/>
                    <w:szCs w:val="16"/>
                    <w:lang w:eastAsia="es-CL"/>
                  </w:rPr>
                </w:pPr>
                <w:r w:rsidRPr="004D4458">
                  <w:rPr>
                    <w:sz w:val="16"/>
                    <w:szCs w:val="16"/>
                  </w:rPr>
                  <w:t>Quintero</w:t>
                </w:r>
              </w:p>
            </w:tc>
            <w:tc>
              <w:tcPr>
                <w:tcW w:w="938" w:type="dxa"/>
                <w:tcBorders>
                  <w:top w:val="single" w:sz="4" w:space="0" w:color="auto"/>
                  <w:left w:val="nil"/>
                  <w:bottom w:val="single" w:sz="4" w:space="0" w:color="auto"/>
                  <w:right w:val="single" w:sz="4" w:space="0" w:color="auto"/>
                </w:tcBorders>
                <w:vAlign w:val="center"/>
              </w:tcPr>
              <w:p w14:paraId="27A52C0D" w14:textId="661DE06D" w:rsidR="00192B5F" w:rsidRPr="004D4458" w:rsidRDefault="0026408B" w:rsidP="0088236D">
                <w:pPr>
                  <w:spacing w:after="0" w:line="240" w:lineRule="auto"/>
                  <w:jc w:val="center"/>
                  <w:rPr>
                    <w:sz w:val="16"/>
                    <w:szCs w:val="16"/>
                  </w:rPr>
                </w:pPr>
                <w:r w:rsidRPr="004D4458">
                  <w:rPr>
                    <w:sz w:val="16"/>
                    <w:szCs w:val="16"/>
                  </w:rPr>
                  <w:t>MP2,5</w:t>
                </w:r>
              </w:p>
            </w:tc>
            <w:tc>
              <w:tcPr>
                <w:tcW w:w="3027" w:type="dxa"/>
                <w:tcBorders>
                  <w:top w:val="nil"/>
                  <w:left w:val="single" w:sz="4" w:space="0" w:color="auto"/>
                  <w:bottom w:val="single" w:sz="4" w:space="0" w:color="auto"/>
                  <w:right w:val="single" w:sz="4" w:space="0" w:color="auto"/>
                </w:tcBorders>
                <w:shd w:val="clear" w:color="auto" w:fill="auto"/>
                <w:vAlign w:val="center"/>
              </w:tcPr>
              <w:p w14:paraId="27A15BC7" w14:textId="5D0BC583" w:rsidR="00192B5F" w:rsidRPr="004D4458" w:rsidRDefault="00192B5F" w:rsidP="0088236D">
                <w:pPr>
                  <w:spacing w:after="0" w:line="240" w:lineRule="auto"/>
                  <w:jc w:val="center"/>
                  <w:rPr>
                    <w:sz w:val="16"/>
                    <w:szCs w:val="16"/>
                  </w:rPr>
                </w:pPr>
                <w:r w:rsidRPr="004D4458">
                  <w:rPr>
                    <w:sz w:val="16"/>
                    <w:szCs w:val="16"/>
                  </w:rPr>
                  <w:t>Método Gravimétrico de Muestreador de Bajo Volumen</w:t>
                </w:r>
              </w:p>
            </w:tc>
            <w:tc>
              <w:tcPr>
                <w:tcW w:w="1559" w:type="dxa"/>
                <w:tcBorders>
                  <w:top w:val="single" w:sz="4" w:space="0" w:color="auto"/>
                  <w:left w:val="nil"/>
                  <w:bottom w:val="single" w:sz="4" w:space="0" w:color="auto"/>
                  <w:right w:val="single" w:sz="4" w:space="0" w:color="auto"/>
                </w:tcBorders>
                <w:vAlign w:val="center"/>
              </w:tcPr>
              <w:p w14:paraId="744AB25D" w14:textId="77777777" w:rsidR="00192B5F" w:rsidRPr="004D4458" w:rsidRDefault="00192B5F" w:rsidP="0088236D">
                <w:pPr>
                  <w:spacing w:after="0" w:line="240" w:lineRule="auto"/>
                  <w:jc w:val="center"/>
                  <w:rPr>
                    <w:sz w:val="16"/>
                    <w:szCs w:val="16"/>
                    <w:highlight w:val="yellow"/>
                  </w:rPr>
                </w:pPr>
                <w:r w:rsidRPr="004D4458">
                  <w:rPr>
                    <w:sz w:val="16"/>
                    <w:szCs w:val="16"/>
                  </w:rPr>
                  <w:t>BGI PQ200/200A</w:t>
                </w:r>
              </w:p>
            </w:tc>
            <w:tc>
              <w:tcPr>
                <w:tcW w:w="1464" w:type="dxa"/>
                <w:tcBorders>
                  <w:top w:val="single" w:sz="4" w:space="0" w:color="auto"/>
                  <w:left w:val="single" w:sz="4" w:space="0" w:color="auto"/>
                  <w:bottom w:val="single" w:sz="4" w:space="0" w:color="auto"/>
                  <w:right w:val="single" w:sz="4" w:space="0" w:color="auto"/>
                </w:tcBorders>
                <w:vAlign w:val="center"/>
              </w:tcPr>
              <w:p w14:paraId="70A98827"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rPr>
                  <w:t>RFPS-0498-116</w:t>
                </w:r>
              </w:p>
            </w:tc>
          </w:tr>
          <w:tr w:rsidR="00192B5F" w:rsidRPr="004D4458" w14:paraId="77AE1777" w14:textId="77777777" w:rsidTr="0088236D">
            <w:trPr>
              <w:trHeight w:val="20"/>
              <w:jc w:val="center"/>
            </w:trPr>
            <w:tc>
              <w:tcPr>
                <w:tcW w:w="869" w:type="dxa"/>
                <w:vMerge/>
                <w:tcBorders>
                  <w:left w:val="single" w:sz="4" w:space="0" w:color="auto"/>
                  <w:right w:val="single" w:sz="4" w:space="0" w:color="auto"/>
                </w:tcBorders>
              </w:tcPr>
              <w:p w14:paraId="24CF6ED3" w14:textId="77777777" w:rsidR="00192B5F" w:rsidRPr="004D4458" w:rsidRDefault="00192B5F" w:rsidP="0088236D">
                <w:pPr>
                  <w:spacing w:after="0" w:line="240" w:lineRule="auto"/>
                  <w:jc w:val="center"/>
                  <w:rPr>
                    <w:sz w:val="16"/>
                    <w:szCs w:val="16"/>
                  </w:rPr>
                </w:pPr>
              </w:p>
            </w:tc>
            <w:tc>
              <w:tcPr>
                <w:tcW w:w="973" w:type="dxa"/>
                <w:vMerge/>
                <w:tcBorders>
                  <w:left w:val="single" w:sz="4" w:space="0" w:color="auto"/>
                  <w:right w:val="single" w:sz="4" w:space="0" w:color="auto"/>
                </w:tcBorders>
                <w:shd w:val="clear" w:color="auto" w:fill="auto"/>
                <w:vAlign w:val="center"/>
              </w:tcPr>
              <w:p w14:paraId="50FDAB7C" w14:textId="09F205A6" w:rsidR="00192B5F" w:rsidRPr="004D4458" w:rsidRDefault="00192B5F"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04BD131B" w14:textId="31ECD7C1" w:rsidR="00192B5F" w:rsidRPr="004D4458" w:rsidRDefault="0026408B" w:rsidP="0088236D">
                <w:pPr>
                  <w:spacing w:after="0" w:line="240" w:lineRule="auto"/>
                  <w:jc w:val="center"/>
                  <w:rPr>
                    <w:sz w:val="16"/>
                    <w:szCs w:val="16"/>
                  </w:rPr>
                </w:pPr>
                <w:r w:rsidRPr="004D4458">
                  <w:rPr>
                    <w:sz w:val="16"/>
                    <w:szCs w:val="16"/>
                  </w:rPr>
                  <w:t>MP10</w:t>
                </w:r>
              </w:p>
            </w:tc>
            <w:tc>
              <w:tcPr>
                <w:tcW w:w="3027" w:type="dxa"/>
                <w:tcBorders>
                  <w:top w:val="nil"/>
                  <w:left w:val="single" w:sz="4" w:space="0" w:color="auto"/>
                  <w:bottom w:val="single" w:sz="4" w:space="0" w:color="auto"/>
                  <w:right w:val="single" w:sz="4" w:space="0" w:color="auto"/>
                </w:tcBorders>
                <w:shd w:val="clear" w:color="auto" w:fill="auto"/>
                <w:vAlign w:val="center"/>
              </w:tcPr>
              <w:p w14:paraId="2EA89F0C" w14:textId="0697B310" w:rsidR="00192B5F" w:rsidRPr="004D4458" w:rsidRDefault="00192B5F" w:rsidP="0088236D">
                <w:pPr>
                  <w:spacing w:after="0" w:line="240" w:lineRule="auto"/>
                  <w:jc w:val="center"/>
                  <w:rPr>
                    <w:sz w:val="16"/>
                    <w:szCs w:val="16"/>
                    <w:highlight w:val="yellow"/>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15EA5186" w14:textId="31F0815B" w:rsidR="00192B5F" w:rsidRPr="004D4458" w:rsidRDefault="007B7A8E" w:rsidP="0088236D">
                <w:pPr>
                  <w:spacing w:after="0" w:line="240" w:lineRule="auto"/>
                  <w:jc w:val="center"/>
                  <w:rPr>
                    <w:sz w:val="16"/>
                    <w:szCs w:val="16"/>
                    <w:highlight w:val="yellow"/>
                  </w:rPr>
                </w:pPr>
                <w:r>
                  <w:rPr>
                    <w:color w:val="000000"/>
                    <w:sz w:val="16"/>
                    <w:szCs w:val="16"/>
                  </w:rPr>
                  <w:t xml:space="preserve">Graseby </w:t>
                </w:r>
                <w:r w:rsidRPr="004D4458">
                  <w:rPr>
                    <w:color w:val="000000"/>
                    <w:sz w:val="16"/>
                    <w:szCs w:val="16"/>
                  </w:rPr>
                  <w:t xml:space="preserve">Andersen </w:t>
                </w:r>
                <w:r w:rsidR="00192B5F" w:rsidRPr="004D4458">
                  <w:rPr>
                    <w:color w:val="000000"/>
                    <w:sz w:val="16"/>
                    <w:szCs w:val="16"/>
                  </w:rPr>
                  <w:t>/ GMW 1200</w:t>
                </w:r>
              </w:p>
            </w:tc>
            <w:tc>
              <w:tcPr>
                <w:tcW w:w="1464" w:type="dxa"/>
                <w:tcBorders>
                  <w:top w:val="single" w:sz="4" w:space="0" w:color="auto"/>
                  <w:left w:val="single" w:sz="4" w:space="0" w:color="auto"/>
                  <w:bottom w:val="single" w:sz="4" w:space="0" w:color="auto"/>
                  <w:right w:val="single" w:sz="4" w:space="0" w:color="auto"/>
                </w:tcBorders>
                <w:vAlign w:val="center"/>
              </w:tcPr>
              <w:p w14:paraId="59464411"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rPr>
                  <w:t>RFPS-1287-063</w:t>
                </w:r>
              </w:p>
            </w:tc>
          </w:tr>
          <w:tr w:rsidR="00192B5F" w:rsidRPr="004D4458" w14:paraId="080E81C8" w14:textId="77777777" w:rsidTr="0088236D">
            <w:trPr>
              <w:trHeight w:val="20"/>
              <w:jc w:val="center"/>
            </w:trPr>
            <w:tc>
              <w:tcPr>
                <w:tcW w:w="869" w:type="dxa"/>
                <w:vMerge/>
                <w:tcBorders>
                  <w:left w:val="single" w:sz="4" w:space="0" w:color="auto"/>
                  <w:right w:val="single" w:sz="4" w:space="0" w:color="auto"/>
                </w:tcBorders>
              </w:tcPr>
              <w:p w14:paraId="2C25C341" w14:textId="77777777" w:rsidR="00192B5F" w:rsidRPr="004D4458" w:rsidRDefault="00192B5F"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6CC72185" w14:textId="44DB4D00" w:rsidR="00192B5F" w:rsidRPr="004D4458" w:rsidRDefault="00192B5F"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67F6BC37" w14:textId="59128C9B" w:rsidR="00192B5F" w:rsidRPr="004D4458" w:rsidRDefault="00192B5F"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nil"/>
                  <w:left w:val="single" w:sz="4" w:space="0" w:color="auto"/>
                  <w:bottom w:val="single" w:sz="4" w:space="0" w:color="auto"/>
                  <w:right w:val="single" w:sz="4" w:space="0" w:color="auto"/>
                </w:tcBorders>
                <w:shd w:val="clear" w:color="auto" w:fill="auto"/>
                <w:vAlign w:val="center"/>
              </w:tcPr>
              <w:p w14:paraId="2E5DDDBC" w14:textId="64929F50" w:rsidR="00192B5F" w:rsidRPr="004D4458" w:rsidRDefault="00192B5F" w:rsidP="0088236D">
                <w:pPr>
                  <w:spacing w:after="0" w:line="240" w:lineRule="auto"/>
                  <w:jc w:val="center"/>
                  <w:rPr>
                    <w:sz w:val="16"/>
                    <w:szCs w:val="16"/>
                    <w:highlight w:val="yellow"/>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621036DB" w14:textId="77777777" w:rsidR="00192B5F" w:rsidRPr="004D4458" w:rsidRDefault="00192B5F" w:rsidP="0088236D">
                <w:pPr>
                  <w:spacing w:after="0" w:line="240" w:lineRule="auto"/>
                  <w:jc w:val="center"/>
                  <w:rPr>
                    <w:sz w:val="16"/>
                    <w:szCs w:val="16"/>
                    <w:highlight w:val="yellow"/>
                  </w:rPr>
                </w:pPr>
                <w:r w:rsidRPr="004D4458">
                  <w:rPr>
                    <w:color w:val="000000"/>
                    <w:sz w:val="16"/>
                    <w:szCs w:val="16"/>
                  </w:rPr>
                  <w:t>Thermo / 43i</w:t>
                </w:r>
              </w:p>
            </w:tc>
            <w:tc>
              <w:tcPr>
                <w:tcW w:w="1464" w:type="dxa"/>
                <w:tcBorders>
                  <w:top w:val="single" w:sz="4" w:space="0" w:color="auto"/>
                  <w:left w:val="single" w:sz="4" w:space="0" w:color="auto"/>
                  <w:bottom w:val="single" w:sz="4" w:space="0" w:color="auto"/>
                  <w:right w:val="single" w:sz="4" w:space="0" w:color="auto"/>
                </w:tcBorders>
                <w:vAlign w:val="center"/>
              </w:tcPr>
              <w:p w14:paraId="23156D4A"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shd w:val="clear" w:color="auto" w:fill="FFFFFF"/>
                  </w:rPr>
                  <w:t>EQSA -0486-060</w:t>
                </w:r>
              </w:p>
            </w:tc>
          </w:tr>
          <w:tr w:rsidR="0026408B" w:rsidRPr="004D4458" w14:paraId="1A5B9D32" w14:textId="77777777" w:rsidTr="0088236D">
            <w:trPr>
              <w:trHeight w:val="20"/>
              <w:jc w:val="center"/>
            </w:trPr>
            <w:tc>
              <w:tcPr>
                <w:tcW w:w="869" w:type="dxa"/>
                <w:vMerge/>
                <w:tcBorders>
                  <w:left w:val="single" w:sz="4" w:space="0" w:color="auto"/>
                  <w:right w:val="single" w:sz="4" w:space="0" w:color="auto"/>
                </w:tcBorders>
              </w:tcPr>
              <w:p w14:paraId="5462C96C" w14:textId="77777777" w:rsidR="0026408B" w:rsidRPr="004D4458" w:rsidRDefault="0026408B" w:rsidP="0088236D">
                <w:pPr>
                  <w:spacing w:after="0" w:line="240" w:lineRule="auto"/>
                  <w:jc w:val="center"/>
                  <w:rPr>
                    <w:sz w:val="16"/>
                    <w:szCs w:val="16"/>
                  </w:rPr>
                </w:pPr>
              </w:p>
            </w:tc>
            <w:tc>
              <w:tcPr>
                <w:tcW w:w="973" w:type="dxa"/>
                <w:vMerge w:val="restart"/>
                <w:tcBorders>
                  <w:top w:val="nil"/>
                  <w:left w:val="single" w:sz="4" w:space="0" w:color="auto"/>
                  <w:right w:val="single" w:sz="4" w:space="0" w:color="auto"/>
                </w:tcBorders>
                <w:shd w:val="clear" w:color="auto" w:fill="auto"/>
                <w:vAlign w:val="center"/>
                <w:hideMark/>
              </w:tcPr>
              <w:p w14:paraId="2F959D97" w14:textId="3FC06EAD" w:rsidR="0026408B" w:rsidRPr="004D4458" w:rsidRDefault="0026408B" w:rsidP="0088236D">
                <w:pPr>
                  <w:spacing w:after="0" w:line="240" w:lineRule="auto"/>
                  <w:jc w:val="center"/>
                  <w:rPr>
                    <w:b/>
                    <w:bCs/>
                    <w:color w:val="000000"/>
                    <w:sz w:val="16"/>
                    <w:szCs w:val="16"/>
                    <w:highlight w:val="yellow"/>
                    <w:lang w:eastAsia="es-CL"/>
                  </w:rPr>
                </w:pPr>
                <w:r w:rsidRPr="004D4458">
                  <w:rPr>
                    <w:sz w:val="16"/>
                    <w:szCs w:val="16"/>
                  </w:rPr>
                  <w:t xml:space="preserve">La Greda </w:t>
                </w:r>
              </w:p>
            </w:tc>
            <w:tc>
              <w:tcPr>
                <w:tcW w:w="938" w:type="dxa"/>
                <w:tcBorders>
                  <w:top w:val="single" w:sz="4" w:space="0" w:color="auto"/>
                  <w:left w:val="nil"/>
                  <w:bottom w:val="single" w:sz="4" w:space="0" w:color="auto"/>
                  <w:right w:val="single" w:sz="4" w:space="0" w:color="auto"/>
                </w:tcBorders>
                <w:vAlign w:val="center"/>
              </w:tcPr>
              <w:p w14:paraId="2665602C" w14:textId="4BD53B2E" w:rsidR="0026408B" w:rsidRPr="004D4458" w:rsidRDefault="0026408B" w:rsidP="0088236D">
                <w:pPr>
                  <w:spacing w:after="0" w:line="240" w:lineRule="auto"/>
                  <w:jc w:val="center"/>
                  <w:rPr>
                    <w:sz w:val="16"/>
                    <w:szCs w:val="16"/>
                  </w:rPr>
                </w:pPr>
                <w:r w:rsidRPr="004D4458">
                  <w:rPr>
                    <w:sz w:val="16"/>
                    <w:szCs w:val="16"/>
                  </w:rPr>
                  <w:t>MP2,5</w:t>
                </w:r>
              </w:p>
            </w:tc>
            <w:tc>
              <w:tcPr>
                <w:tcW w:w="3027" w:type="dxa"/>
                <w:tcBorders>
                  <w:top w:val="nil"/>
                  <w:left w:val="single" w:sz="4" w:space="0" w:color="auto"/>
                  <w:bottom w:val="single" w:sz="4" w:space="0" w:color="auto"/>
                  <w:right w:val="single" w:sz="4" w:space="0" w:color="auto"/>
                </w:tcBorders>
                <w:shd w:val="clear" w:color="auto" w:fill="auto"/>
                <w:vAlign w:val="center"/>
                <w:hideMark/>
              </w:tcPr>
              <w:p w14:paraId="19CB6BB8" w14:textId="7F9F895B"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Bajo Volumen</w:t>
                </w:r>
              </w:p>
            </w:tc>
            <w:tc>
              <w:tcPr>
                <w:tcW w:w="1559" w:type="dxa"/>
                <w:tcBorders>
                  <w:top w:val="single" w:sz="4" w:space="0" w:color="auto"/>
                  <w:left w:val="nil"/>
                  <w:bottom w:val="single" w:sz="4" w:space="0" w:color="auto"/>
                  <w:right w:val="single" w:sz="4" w:space="0" w:color="auto"/>
                </w:tcBorders>
                <w:vAlign w:val="center"/>
              </w:tcPr>
              <w:p w14:paraId="2BF03EB9" w14:textId="77777777" w:rsidR="0026408B" w:rsidRPr="004D4458" w:rsidRDefault="0026408B" w:rsidP="0088236D">
                <w:pPr>
                  <w:spacing w:after="0" w:line="240" w:lineRule="auto"/>
                  <w:jc w:val="center"/>
                  <w:rPr>
                    <w:sz w:val="16"/>
                    <w:szCs w:val="16"/>
                    <w:highlight w:val="yellow"/>
                  </w:rPr>
                </w:pPr>
                <w:r w:rsidRPr="004D4458">
                  <w:rPr>
                    <w:color w:val="000000"/>
                    <w:sz w:val="16"/>
                    <w:szCs w:val="16"/>
                  </w:rPr>
                  <w:t>BGI / PQ200</w:t>
                </w:r>
              </w:p>
            </w:tc>
            <w:tc>
              <w:tcPr>
                <w:tcW w:w="1464" w:type="dxa"/>
                <w:tcBorders>
                  <w:top w:val="single" w:sz="4" w:space="0" w:color="auto"/>
                  <w:left w:val="single" w:sz="4" w:space="0" w:color="auto"/>
                  <w:bottom w:val="single" w:sz="4" w:space="0" w:color="auto"/>
                  <w:right w:val="single" w:sz="4" w:space="0" w:color="auto"/>
                </w:tcBorders>
                <w:vAlign w:val="center"/>
              </w:tcPr>
              <w:p w14:paraId="3AA3009F"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RFPS-1298-125</w:t>
                </w:r>
              </w:p>
            </w:tc>
          </w:tr>
          <w:tr w:rsidR="0026408B" w:rsidRPr="004D4458" w14:paraId="40E98811" w14:textId="77777777" w:rsidTr="0088236D">
            <w:trPr>
              <w:trHeight w:val="20"/>
              <w:jc w:val="center"/>
            </w:trPr>
            <w:tc>
              <w:tcPr>
                <w:tcW w:w="869" w:type="dxa"/>
                <w:vMerge/>
                <w:tcBorders>
                  <w:left w:val="single" w:sz="4" w:space="0" w:color="auto"/>
                  <w:right w:val="single" w:sz="4" w:space="0" w:color="auto"/>
                </w:tcBorders>
              </w:tcPr>
              <w:p w14:paraId="6EBAF479" w14:textId="77777777" w:rsidR="0026408B" w:rsidRPr="004D4458" w:rsidRDefault="0026408B" w:rsidP="0088236D">
                <w:pPr>
                  <w:spacing w:after="0" w:line="240" w:lineRule="auto"/>
                  <w:jc w:val="center"/>
                  <w:rPr>
                    <w:sz w:val="16"/>
                    <w:szCs w:val="16"/>
                  </w:rPr>
                </w:pPr>
              </w:p>
            </w:tc>
            <w:tc>
              <w:tcPr>
                <w:tcW w:w="973" w:type="dxa"/>
                <w:vMerge/>
                <w:tcBorders>
                  <w:left w:val="single" w:sz="4" w:space="0" w:color="auto"/>
                  <w:right w:val="single" w:sz="4" w:space="0" w:color="auto"/>
                </w:tcBorders>
                <w:shd w:val="clear" w:color="auto" w:fill="auto"/>
                <w:vAlign w:val="center"/>
              </w:tcPr>
              <w:p w14:paraId="47AA3AF0" w14:textId="6CD6279F"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6CB81428" w14:textId="5DDF2060" w:rsidR="0026408B" w:rsidRPr="004D4458" w:rsidRDefault="0026408B" w:rsidP="0088236D">
                <w:pPr>
                  <w:spacing w:after="0" w:line="240" w:lineRule="auto"/>
                  <w:jc w:val="center"/>
                  <w:rPr>
                    <w:sz w:val="16"/>
                    <w:szCs w:val="16"/>
                  </w:rPr>
                </w:pPr>
                <w:r w:rsidRPr="004D4458">
                  <w:rPr>
                    <w:sz w:val="16"/>
                    <w:szCs w:val="16"/>
                  </w:rPr>
                  <w:t>MP10</w:t>
                </w:r>
              </w:p>
            </w:tc>
            <w:tc>
              <w:tcPr>
                <w:tcW w:w="3027" w:type="dxa"/>
                <w:tcBorders>
                  <w:top w:val="nil"/>
                  <w:left w:val="single" w:sz="4" w:space="0" w:color="auto"/>
                  <w:bottom w:val="single" w:sz="4" w:space="0" w:color="auto"/>
                  <w:right w:val="single" w:sz="4" w:space="0" w:color="auto"/>
                </w:tcBorders>
                <w:shd w:val="clear" w:color="auto" w:fill="auto"/>
                <w:vAlign w:val="center"/>
              </w:tcPr>
              <w:p w14:paraId="68A3F6BB" w14:textId="1A27320E"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753D5333" w14:textId="61B0F31E" w:rsidR="0026408B" w:rsidRPr="004D4458" w:rsidRDefault="007B7A8E" w:rsidP="0088236D">
                <w:pPr>
                  <w:spacing w:after="0" w:line="240" w:lineRule="auto"/>
                  <w:jc w:val="center"/>
                  <w:rPr>
                    <w:sz w:val="16"/>
                    <w:szCs w:val="16"/>
                    <w:highlight w:val="yellow"/>
                  </w:rPr>
                </w:pPr>
                <w:r>
                  <w:rPr>
                    <w:color w:val="000000"/>
                    <w:sz w:val="16"/>
                    <w:szCs w:val="16"/>
                  </w:rPr>
                  <w:t xml:space="preserve">Graseby </w:t>
                </w:r>
                <w:r w:rsidRPr="004D4458">
                  <w:rPr>
                    <w:color w:val="000000"/>
                    <w:sz w:val="16"/>
                    <w:szCs w:val="16"/>
                  </w:rPr>
                  <w:t xml:space="preserve">Andersen </w:t>
                </w:r>
                <w:r w:rsidR="0026408B" w:rsidRPr="004D4458">
                  <w:rPr>
                    <w:color w:val="000000"/>
                    <w:sz w:val="16"/>
                    <w:szCs w:val="16"/>
                  </w:rPr>
                  <w:t>/ GMW 1200</w:t>
                </w:r>
              </w:p>
            </w:tc>
            <w:tc>
              <w:tcPr>
                <w:tcW w:w="1464" w:type="dxa"/>
                <w:tcBorders>
                  <w:top w:val="single" w:sz="4" w:space="0" w:color="auto"/>
                  <w:left w:val="single" w:sz="4" w:space="0" w:color="auto"/>
                  <w:bottom w:val="single" w:sz="4" w:space="0" w:color="auto"/>
                  <w:right w:val="single" w:sz="4" w:space="0" w:color="auto"/>
                </w:tcBorders>
                <w:vAlign w:val="center"/>
              </w:tcPr>
              <w:p w14:paraId="4CADC19D"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RFPS-1287-063</w:t>
                </w:r>
              </w:p>
            </w:tc>
          </w:tr>
          <w:tr w:rsidR="00192B5F" w:rsidRPr="004D4458" w14:paraId="528988A8" w14:textId="77777777" w:rsidTr="0088236D">
            <w:trPr>
              <w:trHeight w:val="20"/>
              <w:jc w:val="center"/>
            </w:trPr>
            <w:tc>
              <w:tcPr>
                <w:tcW w:w="869" w:type="dxa"/>
                <w:vMerge/>
                <w:tcBorders>
                  <w:left w:val="single" w:sz="4" w:space="0" w:color="auto"/>
                  <w:right w:val="single" w:sz="4" w:space="0" w:color="auto"/>
                </w:tcBorders>
              </w:tcPr>
              <w:p w14:paraId="13AD0F10" w14:textId="77777777" w:rsidR="00192B5F" w:rsidRPr="004D4458" w:rsidRDefault="00192B5F"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5A15BA75" w14:textId="1541AD96" w:rsidR="00192B5F" w:rsidRPr="004D4458" w:rsidRDefault="00192B5F"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6F62D6D2" w14:textId="78A48525" w:rsidR="00192B5F" w:rsidRPr="004D4458" w:rsidRDefault="00192B5F"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nil"/>
                  <w:left w:val="single" w:sz="4" w:space="0" w:color="auto"/>
                  <w:bottom w:val="single" w:sz="4" w:space="0" w:color="auto"/>
                  <w:right w:val="single" w:sz="4" w:space="0" w:color="auto"/>
                </w:tcBorders>
                <w:shd w:val="clear" w:color="auto" w:fill="auto"/>
                <w:vAlign w:val="center"/>
              </w:tcPr>
              <w:p w14:paraId="0E9F02E2" w14:textId="6CEA30E6" w:rsidR="00192B5F" w:rsidRPr="004D4458" w:rsidRDefault="00192B5F" w:rsidP="0088236D">
                <w:pPr>
                  <w:spacing w:after="0" w:line="240" w:lineRule="auto"/>
                  <w:jc w:val="center"/>
                  <w:rPr>
                    <w:sz w:val="16"/>
                    <w:szCs w:val="16"/>
                    <w:highlight w:val="yellow"/>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053E4C8E" w14:textId="77777777" w:rsidR="00192B5F" w:rsidRPr="004D4458" w:rsidRDefault="00192B5F" w:rsidP="0088236D">
                <w:pPr>
                  <w:spacing w:after="0" w:line="240" w:lineRule="auto"/>
                  <w:jc w:val="center"/>
                  <w:rPr>
                    <w:sz w:val="16"/>
                    <w:szCs w:val="16"/>
                    <w:highlight w:val="yellow"/>
                  </w:rPr>
                </w:pPr>
                <w:r w:rsidRPr="004D4458">
                  <w:rPr>
                    <w:color w:val="000000"/>
                    <w:sz w:val="16"/>
                    <w:szCs w:val="16"/>
                  </w:rPr>
                  <w:t>Thermo / 43i</w:t>
                </w:r>
              </w:p>
            </w:tc>
            <w:tc>
              <w:tcPr>
                <w:tcW w:w="1464" w:type="dxa"/>
                <w:tcBorders>
                  <w:top w:val="single" w:sz="4" w:space="0" w:color="auto"/>
                  <w:left w:val="single" w:sz="4" w:space="0" w:color="auto"/>
                  <w:bottom w:val="single" w:sz="4" w:space="0" w:color="auto"/>
                  <w:right w:val="single" w:sz="4" w:space="0" w:color="auto"/>
                </w:tcBorders>
                <w:vAlign w:val="center"/>
              </w:tcPr>
              <w:p w14:paraId="420B9CC2"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shd w:val="clear" w:color="auto" w:fill="FFFFFF"/>
                  </w:rPr>
                  <w:t>EQSA -0486-060</w:t>
                </w:r>
              </w:p>
            </w:tc>
          </w:tr>
          <w:tr w:rsidR="0026408B" w:rsidRPr="004D4458" w14:paraId="50E86080" w14:textId="77777777" w:rsidTr="0088236D">
            <w:trPr>
              <w:trHeight w:val="20"/>
              <w:jc w:val="center"/>
            </w:trPr>
            <w:tc>
              <w:tcPr>
                <w:tcW w:w="869" w:type="dxa"/>
                <w:vMerge/>
                <w:tcBorders>
                  <w:left w:val="single" w:sz="4" w:space="0" w:color="auto"/>
                  <w:right w:val="single" w:sz="4" w:space="0" w:color="auto"/>
                </w:tcBorders>
              </w:tcPr>
              <w:p w14:paraId="1790C9C9" w14:textId="77777777" w:rsidR="0026408B" w:rsidRPr="004D4458" w:rsidRDefault="0026408B" w:rsidP="0088236D">
                <w:pPr>
                  <w:spacing w:after="0" w:line="240" w:lineRule="auto"/>
                  <w:jc w:val="center"/>
                  <w:rPr>
                    <w:sz w:val="16"/>
                    <w:szCs w:val="16"/>
                  </w:rPr>
                </w:pPr>
              </w:p>
            </w:tc>
            <w:tc>
              <w:tcPr>
                <w:tcW w:w="973" w:type="dxa"/>
                <w:vMerge w:val="restart"/>
                <w:tcBorders>
                  <w:top w:val="nil"/>
                  <w:left w:val="single" w:sz="4" w:space="0" w:color="auto"/>
                  <w:right w:val="single" w:sz="4" w:space="0" w:color="auto"/>
                </w:tcBorders>
                <w:shd w:val="clear" w:color="auto" w:fill="auto"/>
                <w:vAlign w:val="center"/>
                <w:hideMark/>
              </w:tcPr>
              <w:p w14:paraId="014C6822" w14:textId="71279BCC" w:rsidR="0026408B" w:rsidRPr="004D4458" w:rsidRDefault="0026408B" w:rsidP="0088236D">
                <w:pPr>
                  <w:spacing w:after="0" w:line="240" w:lineRule="auto"/>
                  <w:jc w:val="center"/>
                  <w:rPr>
                    <w:b/>
                    <w:bCs/>
                    <w:color w:val="000000"/>
                    <w:sz w:val="16"/>
                    <w:szCs w:val="16"/>
                    <w:highlight w:val="yellow"/>
                    <w:lang w:eastAsia="es-CL"/>
                  </w:rPr>
                </w:pPr>
                <w:r w:rsidRPr="004D4458">
                  <w:rPr>
                    <w:sz w:val="16"/>
                    <w:szCs w:val="16"/>
                  </w:rPr>
                  <w:t>Puchuncaví</w:t>
                </w:r>
              </w:p>
            </w:tc>
            <w:tc>
              <w:tcPr>
                <w:tcW w:w="938" w:type="dxa"/>
                <w:tcBorders>
                  <w:top w:val="single" w:sz="4" w:space="0" w:color="auto"/>
                  <w:left w:val="nil"/>
                  <w:bottom w:val="single" w:sz="4" w:space="0" w:color="auto"/>
                  <w:right w:val="single" w:sz="4" w:space="0" w:color="auto"/>
                </w:tcBorders>
                <w:vAlign w:val="center"/>
              </w:tcPr>
              <w:p w14:paraId="292E22DA" w14:textId="74B7170D" w:rsidR="0026408B" w:rsidRPr="004D4458" w:rsidRDefault="0026408B" w:rsidP="0088236D">
                <w:pPr>
                  <w:spacing w:after="0" w:line="240" w:lineRule="auto"/>
                  <w:jc w:val="center"/>
                  <w:rPr>
                    <w:sz w:val="16"/>
                    <w:szCs w:val="16"/>
                  </w:rPr>
                </w:pPr>
                <w:r w:rsidRPr="004D4458">
                  <w:rPr>
                    <w:sz w:val="16"/>
                    <w:szCs w:val="16"/>
                  </w:rPr>
                  <w:t>MP2,5</w:t>
                </w:r>
              </w:p>
            </w:tc>
            <w:tc>
              <w:tcPr>
                <w:tcW w:w="3027" w:type="dxa"/>
                <w:tcBorders>
                  <w:top w:val="nil"/>
                  <w:left w:val="single" w:sz="4" w:space="0" w:color="auto"/>
                  <w:bottom w:val="single" w:sz="4" w:space="0" w:color="auto"/>
                  <w:right w:val="single" w:sz="4" w:space="0" w:color="auto"/>
                </w:tcBorders>
                <w:shd w:val="clear" w:color="auto" w:fill="auto"/>
                <w:vAlign w:val="center"/>
              </w:tcPr>
              <w:p w14:paraId="6B437E52" w14:textId="3DD82C74"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Bajo Volumen</w:t>
                </w:r>
              </w:p>
            </w:tc>
            <w:tc>
              <w:tcPr>
                <w:tcW w:w="1559" w:type="dxa"/>
                <w:tcBorders>
                  <w:top w:val="single" w:sz="4" w:space="0" w:color="auto"/>
                  <w:left w:val="nil"/>
                  <w:bottom w:val="single" w:sz="4" w:space="0" w:color="auto"/>
                  <w:right w:val="single" w:sz="4" w:space="0" w:color="auto"/>
                </w:tcBorders>
                <w:vAlign w:val="center"/>
              </w:tcPr>
              <w:p w14:paraId="175202CF" w14:textId="77777777" w:rsidR="0026408B" w:rsidRPr="004D4458" w:rsidRDefault="0026408B" w:rsidP="0088236D">
                <w:pPr>
                  <w:spacing w:after="0" w:line="240" w:lineRule="auto"/>
                  <w:jc w:val="center"/>
                  <w:rPr>
                    <w:sz w:val="16"/>
                    <w:szCs w:val="16"/>
                    <w:highlight w:val="yellow"/>
                  </w:rPr>
                </w:pPr>
                <w:r w:rsidRPr="004D4458">
                  <w:rPr>
                    <w:color w:val="000000"/>
                    <w:sz w:val="16"/>
                    <w:szCs w:val="16"/>
                  </w:rPr>
                  <w:t>BGI / PQ200</w:t>
                </w:r>
              </w:p>
            </w:tc>
            <w:tc>
              <w:tcPr>
                <w:tcW w:w="1464" w:type="dxa"/>
                <w:tcBorders>
                  <w:top w:val="nil"/>
                  <w:left w:val="single" w:sz="4" w:space="0" w:color="auto"/>
                  <w:bottom w:val="single" w:sz="4" w:space="0" w:color="auto"/>
                  <w:right w:val="single" w:sz="4" w:space="0" w:color="auto"/>
                </w:tcBorders>
                <w:vAlign w:val="center"/>
              </w:tcPr>
              <w:p w14:paraId="40427752"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RFPS-1298-125</w:t>
                </w:r>
              </w:p>
            </w:tc>
          </w:tr>
          <w:tr w:rsidR="0026408B" w:rsidRPr="004D4458" w14:paraId="0AF4085F" w14:textId="77777777" w:rsidTr="0088236D">
            <w:trPr>
              <w:trHeight w:val="20"/>
              <w:jc w:val="center"/>
            </w:trPr>
            <w:tc>
              <w:tcPr>
                <w:tcW w:w="869" w:type="dxa"/>
                <w:vMerge/>
                <w:tcBorders>
                  <w:left w:val="single" w:sz="4" w:space="0" w:color="auto"/>
                  <w:right w:val="single" w:sz="4" w:space="0" w:color="auto"/>
                </w:tcBorders>
              </w:tcPr>
              <w:p w14:paraId="354282E4" w14:textId="77777777" w:rsidR="0026408B" w:rsidRPr="004D4458" w:rsidRDefault="0026408B" w:rsidP="0088236D">
                <w:pPr>
                  <w:spacing w:after="0" w:line="240" w:lineRule="auto"/>
                  <w:jc w:val="center"/>
                  <w:rPr>
                    <w:sz w:val="16"/>
                    <w:szCs w:val="16"/>
                  </w:rPr>
                </w:pPr>
              </w:p>
            </w:tc>
            <w:tc>
              <w:tcPr>
                <w:tcW w:w="973" w:type="dxa"/>
                <w:vMerge/>
                <w:tcBorders>
                  <w:left w:val="single" w:sz="4" w:space="0" w:color="auto"/>
                  <w:right w:val="single" w:sz="4" w:space="0" w:color="auto"/>
                </w:tcBorders>
                <w:shd w:val="clear" w:color="auto" w:fill="auto"/>
                <w:vAlign w:val="center"/>
              </w:tcPr>
              <w:p w14:paraId="7DCAF4EC" w14:textId="2899F46B"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7C272AC7" w14:textId="1FF012BA" w:rsidR="0026408B" w:rsidRPr="004D4458" w:rsidRDefault="0026408B" w:rsidP="0088236D">
                <w:pPr>
                  <w:spacing w:after="0" w:line="240" w:lineRule="auto"/>
                  <w:jc w:val="center"/>
                  <w:rPr>
                    <w:sz w:val="16"/>
                    <w:szCs w:val="16"/>
                  </w:rPr>
                </w:pPr>
                <w:r w:rsidRPr="004D4458">
                  <w:rPr>
                    <w:sz w:val="16"/>
                    <w:szCs w:val="16"/>
                  </w:rPr>
                  <w:t>MP10</w:t>
                </w:r>
              </w:p>
            </w:tc>
            <w:tc>
              <w:tcPr>
                <w:tcW w:w="3027" w:type="dxa"/>
                <w:tcBorders>
                  <w:top w:val="nil"/>
                  <w:left w:val="single" w:sz="4" w:space="0" w:color="auto"/>
                  <w:bottom w:val="single" w:sz="4" w:space="0" w:color="auto"/>
                  <w:right w:val="single" w:sz="4" w:space="0" w:color="auto"/>
                </w:tcBorders>
                <w:shd w:val="clear" w:color="auto" w:fill="auto"/>
                <w:vAlign w:val="center"/>
              </w:tcPr>
              <w:p w14:paraId="6E230D8C" w14:textId="69FBCE53"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51CBB1F7" w14:textId="2D2E6A08" w:rsidR="0026408B" w:rsidRPr="004D4458" w:rsidRDefault="007B7A8E" w:rsidP="0088236D">
                <w:pPr>
                  <w:spacing w:after="0" w:line="240" w:lineRule="auto"/>
                  <w:jc w:val="center"/>
                  <w:rPr>
                    <w:sz w:val="16"/>
                    <w:szCs w:val="16"/>
                    <w:highlight w:val="yellow"/>
                  </w:rPr>
                </w:pPr>
                <w:r>
                  <w:rPr>
                    <w:color w:val="000000"/>
                    <w:sz w:val="16"/>
                    <w:szCs w:val="16"/>
                  </w:rPr>
                  <w:t xml:space="preserve">Graseby </w:t>
                </w:r>
                <w:r w:rsidRPr="004D4458">
                  <w:rPr>
                    <w:color w:val="000000"/>
                    <w:sz w:val="16"/>
                    <w:szCs w:val="16"/>
                  </w:rPr>
                  <w:t xml:space="preserve">Andersen </w:t>
                </w:r>
                <w:r w:rsidR="0026408B" w:rsidRPr="004D4458">
                  <w:rPr>
                    <w:color w:val="000000"/>
                    <w:sz w:val="16"/>
                    <w:szCs w:val="16"/>
                  </w:rPr>
                  <w:t>/ GMW 1200</w:t>
                </w:r>
              </w:p>
            </w:tc>
            <w:tc>
              <w:tcPr>
                <w:tcW w:w="1464" w:type="dxa"/>
                <w:tcBorders>
                  <w:top w:val="nil"/>
                  <w:left w:val="single" w:sz="4" w:space="0" w:color="auto"/>
                  <w:bottom w:val="single" w:sz="4" w:space="0" w:color="auto"/>
                  <w:right w:val="single" w:sz="4" w:space="0" w:color="auto"/>
                </w:tcBorders>
                <w:vAlign w:val="center"/>
              </w:tcPr>
              <w:p w14:paraId="0E771F2F"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RFPS-1287-063</w:t>
                </w:r>
              </w:p>
            </w:tc>
          </w:tr>
          <w:tr w:rsidR="00192B5F" w:rsidRPr="004D4458" w14:paraId="4994B907" w14:textId="77777777" w:rsidTr="0088236D">
            <w:trPr>
              <w:trHeight w:val="20"/>
              <w:jc w:val="center"/>
            </w:trPr>
            <w:tc>
              <w:tcPr>
                <w:tcW w:w="869" w:type="dxa"/>
                <w:vMerge/>
                <w:tcBorders>
                  <w:left w:val="single" w:sz="4" w:space="0" w:color="auto"/>
                  <w:right w:val="single" w:sz="4" w:space="0" w:color="auto"/>
                </w:tcBorders>
              </w:tcPr>
              <w:p w14:paraId="5C479759" w14:textId="77777777" w:rsidR="00192B5F" w:rsidRPr="004D4458" w:rsidRDefault="00192B5F"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4EF1E420" w14:textId="53A42C62" w:rsidR="00192B5F" w:rsidRPr="004D4458" w:rsidRDefault="00192B5F"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0F48C1B6" w14:textId="481FE0F3" w:rsidR="00192B5F" w:rsidRPr="004D4458" w:rsidRDefault="00192B5F"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nil"/>
                  <w:left w:val="single" w:sz="4" w:space="0" w:color="auto"/>
                  <w:bottom w:val="single" w:sz="4" w:space="0" w:color="auto"/>
                  <w:right w:val="single" w:sz="4" w:space="0" w:color="auto"/>
                </w:tcBorders>
                <w:shd w:val="clear" w:color="auto" w:fill="auto"/>
                <w:vAlign w:val="center"/>
              </w:tcPr>
              <w:p w14:paraId="30C981A2" w14:textId="05A11254" w:rsidR="00192B5F" w:rsidRPr="004D4458" w:rsidRDefault="00192B5F" w:rsidP="0088236D">
                <w:pPr>
                  <w:spacing w:after="0" w:line="240" w:lineRule="auto"/>
                  <w:jc w:val="center"/>
                  <w:rPr>
                    <w:sz w:val="16"/>
                    <w:szCs w:val="16"/>
                    <w:highlight w:val="yellow"/>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3D7EEDCE" w14:textId="77777777" w:rsidR="00192B5F" w:rsidRPr="004D4458" w:rsidRDefault="00192B5F" w:rsidP="0088236D">
                <w:pPr>
                  <w:spacing w:after="0" w:line="240" w:lineRule="auto"/>
                  <w:jc w:val="center"/>
                  <w:rPr>
                    <w:sz w:val="16"/>
                    <w:szCs w:val="16"/>
                    <w:highlight w:val="yellow"/>
                  </w:rPr>
                </w:pPr>
                <w:r w:rsidRPr="004D4458">
                  <w:rPr>
                    <w:color w:val="000000"/>
                    <w:sz w:val="16"/>
                    <w:szCs w:val="16"/>
                  </w:rPr>
                  <w:t>Thermo / 43i</w:t>
                </w:r>
              </w:p>
            </w:tc>
            <w:tc>
              <w:tcPr>
                <w:tcW w:w="1464" w:type="dxa"/>
                <w:tcBorders>
                  <w:top w:val="nil"/>
                  <w:left w:val="single" w:sz="4" w:space="0" w:color="auto"/>
                  <w:bottom w:val="single" w:sz="4" w:space="0" w:color="auto"/>
                  <w:right w:val="single" w:sz="4" w:space="0" w:color="auto"/>
                </w:tcBorders>
                <w:vAlign w:val="center"/>
              </w:tcPr>
              <w:p w14:paraId="4975DC64"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shd w:val="clear" w:color="auto" w:fill="FFFFFF"/>
                  </w:rPr>
                  <w:t>EQSA -0486-060</w:t>
                </w:r>
              </w:p>
            </w:tc>
          </w:tr>
          <w:tr w:rsidR="0026408B" w:rsidRPr="004D4458" w14:paraId="1E29684E" w14:textId="77777777" w:rsidTr="0088236D">
            <w:trPr>
              <w:trHeight w:val="20"/>
              <w:jc w:val="center"/>
            </w:trPr>
            <w:tc>
              <w:tcPr>
                <w:tcW w:w="869" w:type="dxa"/>
                <w:vMerge/>
                <w:tcBorders>
                  <w:left w:val="single" w:sz="4" w:space="0" w:color="auto"/>
                  <w:right w:val="single" w:sz="4" w:space="0" w:color="auto"/>
                </w:tcBorders>
              </w:tcPr>
              <w:p w14:paraId="4F8C9B77" w14:textId="77777777" w:rsidR="0026408B" w:rsidRPr="004D4458" w:rsidRDefault="0026408B" w:rsidP="0088236D">
                <w:pPr>
                  <w:spacing w:after="0" w:line="240" w:lineRule="auto"/>
                  <w:jc w:val="center"/>
                  <w:rPr>
                    <w:sz w:val="16"/>
                    <w:szCs w:val="16"/>
                  </w:rPr>
                </w:pPr>
              </w:p>
            </w:tc>
            <w:tc>
              <w:tcPr>
                <w:tcW w:w="973" w:type="dxa"/>
                <w:vMerge w:val="restart"/>
                <w:tcBorders>
                  <w:top w:val="nil"/>
                  <w:left w:val="single" w:sz="4" w:space="0" w:color="auto"/>
                  <w:right w:val="single" w:sz="4" w:space="0" w:color="auto"/>
                </w:tcBorders>
                <w:shd w:val="clear" w:color="auto" w:fill="auto"/>
                <w:vAlign w:val="center"/>
                <w:hideMark/>
              </w:tcPr>
              <w:p w14:paraId="698B0D12" w14:textId="418612D0" w:rsidR="0026408B" w:rsidRPr="004D4458" w:rsidRDefault="0026408B" w:rsidP="0088236D">
                <w:pPr>
                  <w:spacing w:after="0" w:line="240" w:lineRule="auto"/>
                  <w:jc w:val="center"/>
                  <w:rPr>
                    <w:b/>
                    <w:bCs/>
                    <w:color w:val="000000"/>
                    <w:sz w:val="16"/>
                    <w:szCs w:val="16"/>
                    <w:highlight w:val="yellow"/>
                    <w:lang w:eastAsia="es-CL"/>
                  </w:rPr>
                </w:pPr>
                <w:r w:rsidRPr="004D4458">
                  <w:rPr>
                    <w:sz w:val="16"/>
                    <w:szCs w:val="16"/>
                  </w:rPr>
                  <w:t>Maitenes</w:t>
                </w:r>
              </w:p>
            </w:tc>
            <w:tc>
              <w:tcPr>
                <w:tcW w:w="938" w:type="dxa"/>
                <w:tcBorders>
                  <w:top w:val="single" w:sz="4" w:space="0" w:color="auto"/>
                  <w:left w:val="nil"/>
                  <w:bottom w:val="single" w:sz="4" w:space="0" w:color="auto"/>
                  <w:right w:val="single" w:sz="4" w:space="0" w:color="auto"/>
                </w:tcBorders>
                <w:vAlign w:val="center"/>
              </w:tcPr>
              <w:p w14:paraId="1FEA97FC" w14:textId="2B6D314F" w:rsidR="0026408B" w:rsidRPr="004D4458" w:rsidRDefault="0026408B" w:rsidP="0088236D">
                <w:pPr>
                  <w:spacing w:after="0" w:line="240" w:lineRule="auto"/>
                  <w:jc w:val="center"/>
                  <w:rPr>
                    <w:sz w:val="16"/>
                    <w:szCs w:val="16"/>
                  </w:rPr>
                </w:pPr>
                <w:r w:rsidRPr="004D4458">
                  <w:rPr>
                    <w:sz w:val="16"/>
                    <w:szCs w:val="16"/>
                  </w:rPr>
                  <w:t>MP2,5</w:t>
                </w:r>
              </w:p>
            </w:tc>
            <w:tc>
              <w:tcPr>
                <w:tcW w:w="3027" w:type="dxa"/>
                <w:tcBorders>
                  <w:top w:val="nil"/>
                  <w:left w:val="single" w:sz="4" w:space="0" w:color="auto"/>
                  <w:bottom w:val="single" w:sz="4" w:space="0" w:color="auto"/>
                  <w:right w:val="single" w:sz="4" w:space="0" w:color="auto"/>
                </w:tcBorders>
                <w:shd w:val="clear" w:color="auto" w:fill="auto"/>
                <w:vAlign w:val="center"/>
              </w:tcPr>
              <w:p w14:paraId="168148FA" w14:textId="753C287F"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Bajo Volumen</w:t>
                </w:r>
              </w:p>
            </w:tc>
            <w:tc>
              <w:tcPr>
                <w:tcW w:w="1559" w:type="dxa"/>
                <w:tcBorders>
                  <w:top w:val="single" w:sz="4" w:space="0" w:color="auto"/>
                  <w:left w:val="nil"/>
                  <w:bottom w:val="single" w:sz="4" w:space="0" w:color="auto"/>
                  <w:right w:val="single" w:sz="4" w:space="0" w:color="auto"/>
                </w:tcBorders>
                <w:vAlign w:val="center"/>
              </w:tcPr>
              <w:p w14:paraId="78D965B3" w14:textId="77777777" w:rsidR="0026408B" w:rsidRPr="004D4458" w:rsidRDefault="0026408B" w:rsidP="0088236D">
                <w:pPr>
                  <w:spacing w:after="0" w:line="240" w:lineRule="auto"/>
                  <w:jc w:val="center"/>
                  <w:rPr>
                    <w:sz w:val="16"/>
                    <w:szCs w:val="16"/>
                    <w:highlight w:val="yellow"/>
                  </w:rPr>
                </w:pPr>
                <w:r w:rsidRPr="004D4458">
                  <w:rPr>
                    <w:color w:val="000000"/>
                    <w:sz w:val="16"/>
                    <w:szCs w:val="16"/>
                  </w:rPr>
                  <w:t>BGI / PQ200</w:t>
                </w:r>
              </w:p>
            </w:tc>
            <w:tc>
              <w:tcPr>
                <w:tcW w:w="1464" w:type="dxa"/>
                <w:tcBorders>
                  <w:top w:val="nil"/>
                  <w:left w:val="single" w:sz="4" w:space="0" w:color="auto"/>
                  <w:bottom w:val="single" w:sz="4" w:space="0" w:color="auto"/>
                  <w:right w:val="single" w:sz="4" w:space="0" w:color="auto"/>
                </w:tcBorders>
                <w:vAlign w:val="center"/>
              </w:tcPr>
              <w:p w14:paraId="471F7DC9"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RFPS-1298-125</w:t>
                </w:r>
              </w:p>
            </w:tc>
          </w:tr>
          <w:tr w:rsidR="0026408B" w:rsidRPr="004D4458" w14:paraId="5F71575F" w14:textId="77777777" w:rsidTr="0088236D">
            <w:trPr>
              <w:trHeight w:val="20"/>
              <w:jc w:val="center"/>
            </w:trPr>
            <w:tc>
              <w:tcPr>
                <w:tcW w:w="869" w:type="dxa"/>
                <w:vMerge/>
                <w:tcBorders>
                  <w:left w:val="single" w:sz="4" w:space="0" w:color="auto"/>
                  <w:right w:val="single" w:sz="4" w:space="0" w:color="auto"/>
                </w:tcBorders>
              </w:tcPr>
              <w:p w14:paraId="6C31C824" w14:textId="77777777" w:rsidR="0026408B" w:rsidRPr="004D4458" w:rsidRDefault="0026408B" w:rsidP="0088236D">
                <w:pPr>
                  <w:spacing w:after="0" w:line="240" w:lineRule="auto"/>
                  <w:jc w:val="center"/>
                  <w:rPr>
                    <w:sz w:val="16"/>
                    <w:szCs w:val="16"/>
                  </w:rPr>
                </w:pPr>
              </w:p>
            </w:tc>
            <w:tc>
              <w:tcPr>
                <w:tcW w:w="973" w:type="dxa"/>
                <w:vMerge/>
                <w:tcBorders>
                  <w:left w:val="single" w:sz="4" w:space="0" w:color="auto"/>
                  <w:right w:val="single" w:sz="4" w:space="0" w:color="auto"/>
                </w:tcBorders>
                <w:shd w:val="clear" w:color="auto" w:fill="auto"/>
                <w:vAlign w:val="center"/>
              </w:tcPr>
              <w:p w14:paraId="35933B79" w14:textId="6034FF44"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658A2CE6" w14:textId="6221E8CE" w:rsidR="0026408B" w:rsidRPr="004D4458" w:rsidRDefault="0026408B" w:rsidP="0088236D">
                <w:pPr>
                  <w:spacing w:after="0" w:line="240" w:lineRule="auto"/>
                  <w:jc w:val="center"/>
                  <w:rPr>
                    <w:sz w:val="16"/>
                    <w:szCs w:val="16"/>
                  </w:rPr>
                </w:pPr>
                <w:r w:rsidRPr="004D4458">
                  <w:rPr>
                    <w:sz w:val="16"/>
                    <w:szCs w:val="16"/>
                  </w:rPr>
                  <w:t>MP10</w:t>
                </w:r>
              </w:p>
            </w:tc>
            <w:tc>
              <w:tcPr>
                <w:tcW w:w="3027" w:type="dxa"/>
                <w:tcBorders>
                  <w:top w:val="nil"/>
                  <w:left w:val="single" w:sz="4" w:space="0" w:color="auto"/>
                  <w:bottom w:val="single" w:sz="4" w:space="0" w:color="auto"/>
                  <w:right w:val="single" w:sz="4" w:space="0" w:color="auto"/>
                </w:tcBorders>
                <w:shd w:val="clear" w:color="auto" w:fill="auto"/>
                <w:vAlign w:val="center"/>
              </w:tcPr>
              <w:p w14:paraId="6C5D6134" w14:textId="05D55E2A"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5566F655" w14:textId="59268267" w:rsidR="0026408B" w:rsidRPr="004D4458" w:rsidRDefault="007B7A8E" w:rsidP="0088236D">
                <w:pPr>
                  <w:spacing w:after="0" w:line="240" w:lineRule="auto"/>
                  <w:jc w:val="center"/>
                  <w:rPr>
                    <w:sz w:val="16"/>
                    <w:szCs w:val="16"/>
                    <w:highlight w:val="yellow"/>
                  </w:rPr>
                </w:pPr>
                <w:r>
                  <w:rPr>
                    <w:color w:val="000000"/>
                    <w:sz w:val="16"/>
                    <w:szCs w:val="16"/>
                  </w:rPr>
                  <w:t xml:space="preserve">Graseby </w:t>
                </w:r>
                <w:r w:rsidRPr="004D4458">
                  <w:rPr>
                    <w:color w:val="000000"/>
                    <w:sz w:val="16"/>
                    <w:szCs w:val="16"/>
                  </w:rPr>
                  <w:t xml:space="preserve">Andersen </w:t>
                </w:r>
                <w:r w:rsidR="0026408B" w:rsidRPr="004D4458">
                  <w:rPr>
                    <w:color w:val="000000"/>
                    <w:sz w:val="16"/>
                    <w:szCs w:val="16"/>
                  </w:rPr>
                  <w:t>/ GMW 1200</w:t>
                </w:r>
              </w:p>
            </w:tc>
            <w:tc>
              <w:tcPr>
                <w:tcW w:w="1464" w:type="dxa"/>
                <w:tcBorders>
                  <w:top w:val="nil"/>
                  <w:left w:val="single" w:sz="4" w:space="0" w:color="auto"/>
                  <w:bottom w:val="single" w:sz="4" w:space="0" w:color="auto"/>
                  <w:right w:val="single" w:sz="4" w:space="0" w:color="auto"/>
                </w:tcBorders>
                <w:vAlign w:val="center"/>
              </w:tcPr>
              <w:p w14:paraId="6A051130"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RFPS-1287-063</w:t>
                </w:r>
              </w:p>
            </w:tc>
          </w:tr>
          <w:tr w:rsidR="00192B5F" w:rsidRPr="004D4458" w14:paraId="0389B74C" w14:textId="77777777" w:rsidTr="0088236D">
            <w:trPr>
              <w:trHeight w:val="20"/>
              <w:jc w:val="center"/>
            </w:trPr>
            <w:tc>
              <w:tcPr>
                <w:tcW w:w="869" w:type="dxa"/>
                <w:vMerge/>
                <w:tcBorders>
                  <w:left w:val="single" w:sz="4" w:space="0" w:color="auto"/>
                  <w:right w:val="single" w:sz="4" w:space="0" w:color="auto"/>
                </w:tcBorders>
              </w:tcPr>
              <w:p w14:paraId="134F4546" w14:textId="77777777" w:rsidR="00192B5F" w:rsidRPr="004D4458" w:rsidRDefault="00192B5F"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1A31B7CC" w14:textId="4CD7F142" w:rsidR="00192B5F" w:rsidRPr="004D4458" w:rsidRDefault="00192B5F"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14A94692" w14:textId="24B0E44C" w:rsidR="00192B5F" w:rsidRPr="004D4458" w:rsidRDefault="00192B5F"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nil"/>
                  <w:left w:val="single" w:sz="4" w:space="0" w:color="auto"/>
                  <w:bottom w:val="single" w:sz="4" w:space="0" w:color="auto"/>
                  <w:right w:val="single" w:sz="4" w:space="0" w:color="auto"/>
                </w:tcBorders>
                <w:shd w:val="clear" w:color="auto" w:fill="auto"/>
                <w:vAlign w:val="center"/>
              </w:tcPr>
              <w:p w14:paraId="0064D040" w14:textId="00E963E0" w:rsidR="00192B5F" w:rsidRPr="004D4458" w:rsidRDefault="00192B5F" w:rsidP="0088236D">
                <w:pPr>
                  <w:spacing w:after="0" w:line="240" w:lineRule="auto"/>
                  <w:jc w:val="center"/>
                  <w:rPr>
                    <w:sz w:val="16"/>
                    <w:szCs w:val="16"/>
                    <w:highlight w:val="yellow"/>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3695D123" w14:textId="77777777" w:rsidR="00192B5F" w:rsidRPr="004D4458" w:rsidRDefault="00192B5F" w:rsidP="0088236D">
                <w:pPr>
                  <w:spacing w:after="0" w:line="240" w:lineRule="auto"/>
                  <w:jc w:val="center"/>
                  <w:rPr>
                    <w:sz w:val="16"/>
                    <w:szCs w:val="16"/>
                    <w:highlight w:val="yellow"/>
                  </w:rPr>
                </w:pPr>
                <w:r w:rsidRPr="004D4458">
                  <w:rPr>
                    <w:color w:val="000000"/>
                    <w:sz w:val="16"/>
                    <w:szCs w:val="16"/>
                  </w:rPr>
                  <w:t>Thermo / 43i</w:t>
                </w:r>
              </w:p>
            </w:tc>
            <w:tc>
              <w:tcPr>
                <w:tcW w:w="1464" w:type="dxa"/>
                <w:tcBorders>
                  <w:top w:val="nil"/>
                  <w:left w:val="single" w:sz="4" w:space="0" w:color="auto"/>
                  <w:bottom w:val="single" w:sz="4" w:space="0" w:color="auto"/>
                  <w:right w:val="single" w:sz="4" w:space="0" w:color="auto"/>
                </w:tcBorders>
                <w:vAlign w:val="center"/>
              </w:tcPr>
              <w:p w14:paraId="2C84F3CD"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shd w:val="clear" w:color="auto" w:fill="FFFFFF"/>
                  </w:rPr>
                  <w:t>EQSA -0486-060</w:t>
                </w:r>
              </w:p>
            </w:tc>
          </w:tr>
          <w:tr w:rsidR="0026408B" w:rsidRPr="004D4458" w14:paraId="7E963C8A" w14:textId="77777777" w:rsidTr="0088236D">
            <w:trPr>
              <w:trHeight w:val="20"/>
              <w:jc w:val="center"/>
            </w:trPr>
            <w:tc>
              <w:tcPr>
                <w:tcW w:w="869" w:type="dxa"/>
                <w:vMerge/>
                <w:tcBorders>
                  <w:left w:val="single" w:sz="4" w:space="0" w:color="auto"/>
                  <w:right w:val="single" w:sz="4" w:space="0" w:color="auto"/>
                </w:tcBorders>
              </w:tcPr>
              <w:p w14:paraId="0FE6FC11" w14:textId="77777777" w:rsidR="0026408B" w:rsidRPr="004D4458" w:rsidRDefault="0026408B" w:rsidP="0088236D">
                <w:pPr>
                  <w:spacing w:after="0" w:line="240" w:lineRule="auto"/>
                  <w:jc w:val="center"/>
                  <w:rPr>
                    <w:sz w:val="16"/>
                    <w:szCs w:val="16"/>
                  </w:rPr>
                </w:pPr>
              </w:p>
            </w:tc>
            <w:tc>
              <w:tcPr>
                <w:tcW w:w="973" w:type="dxa"/>
                <w:vMerge w:val="restart"/>
                <w:tcBorders>
                  <w:top w:val="nil"/>
                  <w:left w:val="single" w:sz="4" w:space="0" w:color="auto"/>
                  <w:right w:val="single" w:sz="4" w:space="0" w:color="auto"/>
                </w:tcBorders>
                <w:shd w:val="clear" w:color="auto" w:fill="auto"/>
                <w:vAlign w:val="center"/>
                <w:hideMark/>
              </w:tcPr>
              <w:p w14:paraId="55499E73" w14:textId="63214F2A" w:rsidR="0026408B" w:rsidRPr="004D4458" w:rsidRDefault="0026408B" w:rsidP="0088236D">
                <w:pPr>
                  <w:spacing w:after="0" w:line="240" w:lineRule="auto"/>
                  <w:jc w:val="center"/>
                  <w:rPr>
                    <w:b/>
                    <w:bCs/>
                    <w:color w:val="000000"/>
                    <w:sz w:val="16"/>
                    <w:szCs w:val="16"/>
                    <w:highlight w:val="yellow"/>
                    <w:lang w:eastAsia="es-CL"/>
                  </w:rPr>
                </w:pPr>
                <w:r w:rsidRPr="004D4458">
                  <w:rPr>
                    <w:sz w:val="16"/>
                    <w:szCs w:val="16"/>
                  </w:rPr>
                  <w:t xml:space="preserve">Valle Alegre </w:t>
                </w:r>
              </w:p>
            </w:tc>
            <w:tc>
              <w:tcPr>
                <w:tcW w:w="938" w:type="dxa"/>
                <w:tcBorders>
                  <w:top w:val="single" w:sz="4" w:space="0" w:color="auto"/>
                  <w:left w:val="nil"/>
                  <w:bottom w:val="single" w:sz="4" w:space="0" w:color="auto"/>
                  <w:right w:val="single" w:sz="4" w:space="0" w:color="auto"/>
                </w:tcBorders>
                <w:vAlign w:val="center"/>
              </w:tcPr>
              <w:p w14:paraId="02DFAEE9" w14:textId="0A750FBB" w:rsidR="0026408B" w:rsidRPr="004D4458" w:rsidRDefault="0026408B" w:rsidP="0088236D">
                <w:pPr>
                  <w:spacing w:after="0" w:line="240" w:lineRule="auto"/>
                  <w:jc w:val="center"/>
                  <w:rPr>
                    <w:sz w:val="16"/>
                    <w:szCs w:val="16"/>
                  </w:rPr>
                </w:pPr>
                <w:r w:rsidRPr="004D4458">
                  <w:rPr>
                    <w:sz w:val="16"/>
                    <w:szCs w:val="16"/>
                  </w:rPr>
                  <w:t>MP2,5</w:t>
                </w:r>
              </w:p>
            </w:tc>
            <w:tc>
              <w:tcPr>
                <w:tcW w:w="3027" w:type="dxa"/>
                <w:tcBorders>
                  <w:top w:val="nil"/>
                  <w:left w:val="single" w:sz="4" w:space="0" w:color="auto"/>
                  <w:bottom w:val="single" w:sz="4" w:space="0" w:color="auto"/>
                  <w:right w:val="single" w:sz="4" w:space="0" w:color="auto"/>
                </w:tcBorders>
                <w:shd w:val="clear" w:color="auto" w:fill="auto"/>
                <w:vAlign w:val="center"/>
              </w:tcPr>
              <w:p w14:paraId="04507254" w14:textId="3D04F960"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Bajo Volumen</w:t>
                </w:r>
              </w:p>
            </w:tc>
            <w:tc>
              <w:tcPr>
                <w:tcW w:w="1559" w:type="dxa"/>
                <w:tcBorders>
                  <w:top w:val="single" w:sz="4" w:space="0" w:color="auto"/>
                  <w:left w:val="nil"/>
                  <w:bottom w:val="single" w:sz="4" w:space="0" w:color="auto"/>
                  <w:right w:val="single" w:sz="4" w:space="0" w:color="auto"/>
                </w:tcBorders>
                <w:vAlign w:val="center"/>
              </w:tcPr>
              <w:p w14:paraId="1D3EBE1C" w14:textId="77777777" w:rsidR="0026408B" w:rsidRPr="004D4458" w:rsidRDefault="0026408B" w:rsidP="0088236D">
                <w:pPr>
                  <w:spacing w:after="0" w:line="240" w:lineRule="auto"/>
                  <w:jc w:val="center"/>
                  <w:rPr>
                    <w:sz w:val="16"/>
                    <w:szCs w:val="16"/>
                    <w:highlight w:val="yellow"/>
                  </w:rPr>
                </w:pPr>
                <w:r w:rsidRPr="004D4458">
                  <w:rPr>
                    <w:color w:val="000000"/>
                    <w:sz w:val="16"/>
                    <w:szCs w:val="16"/>
                  </w:rPr>
                  <w:t>BGI / PQ200</w:t>
                </w:r>
              </w:p>
            </w:tc>
            <w:tc>
              <w:tcPr>
                <w:tcW w:w="1464" w:type="dxa"/>
                <w:tcBorders>
                  <w:top w:val="nil"/>
                  <w:left w:val="single" w:sz="4" w:space="0" w:color="auto"/>
                  <w:bottom w:val="single" w:sz="4" w:space="0" w:color="auto"/>
                  <w:right w:val="single" w:sz="4" w:space="0" w:color="auto"/>
                </w:tcBorders>
                <w:vAlign w:val="center"/>
              </w:tcPr>
              <w:p w14:paraId="0B0FF77D"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RFPS-1298-125</w:t>
                </w:r>
              </w:p>
            </w:tc>
          </w:tr>
          <w:tr w:rsidR="0026408B" w:rsidRPr="004D4458" w14:paraId="5F30D423" w14:textId="77777777" w:rsidTr="0088236D">
            <w:trPr>
              <w:trHeight w:val="20"/>
              <w:jc w:val="center"/>
            </w:trPr>
            <w:tc>
              <w:tcPr>
                <w:tcW w:w="869" w:type="dxa"/>
                <w:vMerge/>
                <w:tcBorders>
                  <w:left w:val="single" w:sz="4" w:space="0" w:color="auto"/>
                  <w:right w:val="single" w:sz="4" w:space="0" w:color="auto"/>
                </w:tcBorders>
              </w:tcPr>
              <w:p w14:paraId="3B4C3906" w14:textId="77777777" w:rsidR="0026408B" w:rsidRPr="004D4458" w:rsidRDefault="0026408B" w:rsidP="0088236D">
                <w:pPr>
                  <w:spacing w:after="0" w:line="240" w:lineRule="auto"/>
                  <w:jc w:val="center"/>
                  <w:rPr>
                    <w:sz w:val="16"/>
                    <w:szCs w:val="16"/>
                  </w:rPr>
                </w:pPr>
              </w:p>
            </w:tc>
            <w:tc>
              <w:tcPr>
                <w:tcW w:w="973" w:type="dxa"/>
                <w:vMerge/>
                <w:tcBorders>
                  <w:left w:val="single" w:sz="4" w:space="0" w:color="auto"/>
                  <w:right w:val="single" w:sz="4" w:space="0" w:color="auto"/>
                </w:tcBorders>
                <w:shd w:val="clear" w:color="auto" w:fill="auto"/>
                <w:vAlign w:val="center"/>
              </w:tcPr>
              <w:p w14:paraId="649D7AEF" w14:textId="2B60CAAE"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40E23DBA" w14:textId="56B8910F" w:rsidR="0026408B" w:rsidRPr="004D4458" w:rsidRDefault="0026408B" w:rsidP="0088236D">
                <w:pPr>
                  <w:spacing w:after="0" w:line="240" w:lineRule="auto"/>
                  <w:jc w:val="center"/>
                  <w:rPr>
                    <w:sz w:val="16"/>
                    <w:szCs w:val="16"/>
                  </w:rPr>
                </w:pPr>
                <w:r w:rsidRPr="004D4458">
                  <w:rPr>
                    <w:sz w:val="16"/>
                    <w:szCs w:val="16"/>
                  </w:rPr>
                  <w:t>MP10</w:t>
                </w:r>
              </w:p>
            </w:tc>
            <w:tc>
              <w:tcPr>
                <w:tcW w:w="3027" w:type="dxa"/>
                <w:tcBorders>
                  <w:top w:val="nil"/>
                  <w:left w:val="single" w:sz="4" w:space="0" w:color="auto"/>
                  <w:bottom w:val="single" w:sz="4" w:space="0" w:color="auto"/>
                  <w:right w:val="single" w:sz="4" w:space="0" w:color="auto"/>
                </w:tcBorders>
                <w:shd w:val="clear" w:color="auto" w:fill="auto"/>
                <w:vAlign w:val="center"/>
              </w:tcPr>
              <w:p w14:paraId="088205F5" w14:textId="5A45BFF7" w:rsidR="0026408B" w:rsidRPr="004D4458" w:rsidRDefault="0026408B" w:rsidP="0088236D">
                <w:pPr>
                  <w:spacing w:after="0" w:line="240" w:lineRule="auto"/>
                  <w:jc w:val="center"/>
                  <w:rPr>
                    <w:sz w:val="16"/>
                    <w:szCs w:val="16"/>
                    <w:highlight w:val="yellow"/>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7F2B4764" w14:textId="134A0A22" w:rsidR="0026408B" w:rsidRPr="004D4458" w:rsidRDefault="007B7A8E" w:rsidP="0088236D">
                <w:pPr>
                  <w:spacing w:after="0" w:line="240" w:lineRule="auto"/>
                  <w:jc w:val="center"/>
                  <w:rPr>
                    <w:sz w:val="16"/>
                    <w:szCs w:val="16"/>
                    <w:highlight w:val="yellow"/>
                  </w:rPr>
                </w:pPr>
                <w:r>
                  <w:rPr>
                    <w:color w:val="000000"/>
                    <w:sz w:val="16"/>
                    <w:szCs w:val="16"/>
                  </w:rPr>
                  <w:t xml:space="preserve">Graseby </w:t>
                </w:r>
                <w:r w:rsidR="0026408B" w:rsidRPr="004D4458">
                  <w:rPr>
                    <w:color w:val="000000"/>
                    <w:sz w:val="16"/>
                    <w:szCs w:val="16"/>
                  </w:rPr>
                  <w:t>Andersen / GMW 1200</w:t>
                </w:r>
              </w:p>
            </w:tc>
            <w:tc>
              <w:tcPr>
                <w:tcW w:w="1464" w:type="dxa"/>
                <w:tcBorders>
                  <w:top w:val="nil"/>
                  <w:left w:val="single" w:sz="4" w:space="0" w:color="auto"/>
                  <w:bottom w:val="single" w:sz="4" w:space="0" w:color="auto"/>
                  <w:right w:val="single" w:sz="4" w:space="0" w:color="auto"/>
                </w:tcBorders>
                <w:vAlign w:val="center"/>
              </w:tcPr>
              <w:p w14:paraId="3A5EBACB"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RFPS-1287-063</w:t>
                </w:r>
              </w:p>
            </w:tc>
          </w:tr>
          <w:tr w:rsidR="00192B5F" w:rsidRPr="004D4458" w14:paraId="65C01737" w14:textId="77777777" w:rsidTr="0088236D">
            <w:trPr>
              <w:trHeight w:val="20"/>
              <w:jc w:val="center"/>
            </w:trPr>
            <w:tc>
              <w:tcPr>
                <w:tcW w:w="869" w:type="dxa"/>
                <w:vMerge/>
                <w:tcBorders>
                  <w:left w:val="single" w:sz="4" w:space="0" w:color="auto"/>
                  <w:right w:val="single" w:sz="4" w:space="0" w:color="auto"/>
                </w:tcBorders>
              </w:tcPr>
              <w:p w14:paraId="51F09B3A" w14:textId="77777777" w:rsidR="00192B5F" w:rsidRPr="004D4458" w:rsidRDefault="00192B5F"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6F472D1C" w14:textId="76345D6A" w:rsidR="00192B5F" w:rsidRPr="004D4458" w:rsidRDefault="00192B5F"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7D11C9F4" w14:textId="783BD1A0" w:rsidR="00192B5F" w:rsidRPr="004D4458" w:rsidRDefault="00192B5F"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nil"/>
                  <w:left w:val="single" w:sz="4" w:space="0" w:color="auto"/>
                  <w:bottom w:val="single" w:sz="4" w:space="0" w:color="auto"/>
                  <w:right w:val="single" w:sz="4" w:space="0" w:color="auto"/>
                </w:tcBorders>
                <w:shd w:val="clear" w:color="auto" w:fill="auto"/>
                <w:vAlign w:val="center"/>
              </w:tcPr>
              <w:p w14:paraId="189A88AE" w14:textId="4266CEA1" w:rsidR="00192B5F" w:rsidRPr="004D4458" w:rsidRDefault="00192B5F" w:rsidP="0088236D">
                <w:pPr>
                  <w:spacing w:after="0" w:line="240" w:lineRule="auto"/>
                  <w:jc w:val="center"/>
                  <w:rPr>
                    <w:sz w:val="16"/>
                    <w:szCs w:val="16"/>
                    <w:highlight w:val="yellow"/>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7B7A3846" w14:textId="77777777" w:rsidR="00192B5F" w:rsidRPr="004D4458" w:rsidRDefault="00192B5F" w:rsidP="0088236D">
                <w:pPr>
                  <w:spacing w:after="0" w:line="240" w:lineRule="auto"/>
                  <w:jc w:val="center"/>
                  <w:rPr>
                    <w:sz w:val="16"/>
                    <w:szCs w:val="16"/>
                    <w:highlight w:val="yellow"/>
                  </w:rPr>
                </w:pPr>
                <w:r w:rsidRPr="004D4458">
                  <w:rPr>
                    <w:color w:val="000000"/>
                    <w:sz w:val="16"/>
                    <w:szCs w:val="16"/>
                  </w:rPr>
                  <w:t>Thermo / 43i</w:t>
                </w:r>
              </w:p>
            </w:tc>
            <w:tc>
              <w:tcPr>
                <w:tcW w:w="1464" w:type="dxa"/>
                <w:tcBorders>
                  <w:top w:val="nil"/>
                  <w:left w:val="single" w:sz="4" w:space="0" w:color="auto"/>
                  <w:bottom w:val="single" w:sz="4" w:space="0" w:color="auto"/>
                  <w:right w:val="single" w:sz="4" w:space="0" w:color="auto"/>
                </w:tcBorders>
                <w:vAlign w:val="center"/>
              </w:tcPr>
              <w:p w14:paraId="1ACDD70F"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shd w:val="clear" w:color="auto" w:fill="FFFFFF"/>
                  </w:rPr>
                  <w:t>EQSA -0486-060</w:t>
                </w:r>
              </w:p>
            </w:tc>
          </w:tr>
          <w:tr w:rsidR="0026408B" w:rsidRPr="004D4458" w14:paraId="50014DD0" w14:textId="77777777" w:rsidTr="0088236D">
            <w:trPr>
              <w:trHeight w:val="20"/>
              <w:jc w:val="center"/>
            </w:trPr>
            <w:tc>
              <w:tcPr>
                <w:tcW w:w="869" w:type="dxa"/>
                <w:vMerge/>
                <w:tcBorders>
                  <w:left w:val="single" w:sz="4" w:space="0" w:color="auto"/>
                  <w:right w:val="single" w:sz="4" w:space="0" w:color="auto"/>
                </w:tcBorders>
              </w:tcPr>
              <w:p w14:paraId="40DA9CB3" w14:textId="77777777" w:rsidR="0026408B" w:rsidRPr="004D4458" w:rsidRDefault="0026408B" w:rsidP="0088236D">
                <w:pPr>
                  <w:spacing w:after="0" w:line="240" w:lineRule="auto"/>
                  <w:jc w:val="center"/>
                  <w:rPr>
                    <w:sz w:val="16"/>
                    <w:szCs w:val="16"/>
                  </w:rPr>
                </w:pPr>
              </w:p>
            </w:tc>
            <w:tc>
              <w:tcPr>
                <w:tcW w:w="973" w:type="dxa"/>
                <w:tcBorders>
                  <w:top w:val="nil"/>
                  <w:left w:val="single" w:sz="4" w:space="0" w:color="auto"/>
                  <w:right w:val="single" w:sz="4" w:space="0" w:color="auto"/>
                </w:tcBorders>
                <w:shd w:val="clear" w:color="auto" w:fill="auto"/>
                <w:vAlign w:val="center"/>
                <w:hideMark/>
              </w:tcPr>
              <w:p w14:paraId="15477EBC" w14:textId="167FD352" w:rsidR="0026408B" w:rsidRPr="004D4458" w:rsidRDefault="0026408B" w:rsidP="0088236D">
                <w:pPr>
                  <w:spacing w:after="0" w:line="240" w:lineRule="auto"/>
                  <w:jc w:val="center"/>
                  <w:rPr>
                    <w:b/>
                    <w:bCs/>
                    <w:color w:val="000000"/>
                    <w:sz w:val="16"/>
                    <w:szCs w:val="16"/>
                    <w:highlight w:val="yellow"/>
                    <w:lang w:eastAsia="es-CL"/>
                  </w:rPr>
                </w:pPr>
                <w:r w:rsidRPr="004D4458">
                  <w:rPr>
                    <w:sz w:val="16"/>
                    <w:szCs w:val="16"/>
                  </w:rPr>
                  <w:t>Sur</w:t>
                </w:r>
              </w:p>
            </w:tc>
            <w:tc>
              <w:tcPr>
                <w:tcW w:w="938" w:type="dxa"/>
                <w:tcBorders>
                  <w:top w:val="single" w:sz="4" w:space="0" w:color="auto"/>
                  <w:left w:val="nil"/>
                  <w:bottom w:val="single" w:sz="4" w:space="0" w:color="auto"/>
                  <w:right w:val="single" w:sz="4" w:space="0" w:color="auto"/>
                </w:tcBorders>
                <w:vAlign w:val="center"/>
              </w:tcPr>
              <w:p w14:paraId="24E9FA33" w14:textId="36ECAE99" w:rsidR="0026408B" w:rsidRPr="004D4458" w:rsidRDefault="0026408B" w:rsidP="0088236D">
                <w:pPr>
                  <w:spacing w:after="0" w:line="240" w:lineRule="auto"/>
                  <w:jc w:val="center"/>
                  <w:rPr>
                    <w:sz w:val="16"/>
                    <w:szCs w:val="16"/>
                  </w:rPr>
                </w:pPr>
                <w:r w:rsidRPr="004D4458">
                  <w:rPr>
                    <w:sz w:val="16"/>
                    <w:szCs w:val="16"/>
                  </w:rPr>
                  <w:t>MP2,5</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72D5BF65" w14:textId="2E7DA32E" w:rsidR="0026408B" w:rsidRPr="004D4458" w:rsidRDefault="0026408B" w:rsidP="0088236D">
                <w:pPr>
                  <w:spacing w:after="0" w:line="240" w:lineRule="auto"/>
                  <w:jc w:val="center"/>
                  <w:rPr>
                    <w:color w:val="000000"/>
                    <w:sz w:val="16"/>
                    <w:szCs w:val="16"/>
                    <w:highlight w:val="yellow"/>
                    <w:lang w:eastAsia="es-CL"/>
                  </w:rPr>
                </w:pPr>
                <w:r w:rsidRPr="004D4458">
                  <w:rPr>
                    <w:sz w:val="16"/>
                    <w:szCs w:val="16"/>
                  </w:rPr>
                  <w:t>Método Gravimétrico de Muestreador de Bajo Volumen</w:t>
                </w:r>
              </w:p>
            </w:tc>
            <w:tc>
              <w:tcPr>
                <w:tcW w:w="1559" w:type="dxa"/>
                <w:tcBorders>
                  <w:top w:val="single" w:sz="4" w:space="0" w:color="auto"/>
                  <w:left w:val="nil"/>
                  <w:bottom w:val="single" w:sz="4" w:space="0" w:color="auto"/>
                  <w:right w:val="single" w:sz="4" w:space="0" w:color="auto"/>
                </w:tcBorders>
                <w:vAlign w:val="center"/>
              </w:tcPr>
              <w:p w14:paraId="0D1C8260" w14:textId="77777777" w:rsidR="0026408B" w:rsidRPr="004D4458" w:rsidRDefault="0026408B" w:rsidP="0088236D">
                <w:pPr>
                  <w:spacing w:after="0" w:line="240" w:lineRule="auto"/>
                  <w:jc w:val="center"/>
                  <w:rPr>
                    <w:sz w:val="16"/>
                    <w:szCs w:val="16"/>
                    <w:highlight w:val="yellow"/>
                  </w:rPr>
                </w:pPr>
                <w:r w:rsidRPr="004D4458">
                  <w:rPr>
                    <w:color w:val="000000"/>
                    <w:sz w:val="16"/>
                    <w:szCs w:val="16"/>
                  </w:rPr>
                  <w:t>BGI / PQ200</w:t>
                </w:r>
              </w:p>
            </w:tc>
            <w:tc>
              <w:tcPr>
                <w:tcW w:w="1464" w:type="dxa"/>
                <w:tcBorders>
                  <w:top w:val="single" w:sz="4" w:space="0" w:color="auto"/>
                  <w:left w:val="single" w:sz="4" w:space="0" w:color="auto"/>
                  <w:bottom w:val="single" w:sz="4" w:space="0" w:color="auto"/>
                  <w:right w:val="single" w:sz="4" w:space="0" w:color="auto"/>
                </w:tcBorders>
                <w:vAlign w:val="center"/>
              </w:tcPr>
              <w:p w14:paraId="19C259F2"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RFPS-1298-125</w:t>
                </w:r>
              </w:p>
            </w:tc>
          </w:tr>
          <w:tr w:rsidR="0026408B" w:rsidRPr="004D4458" w14:paraId="123814CF" w14:textId="77777777" w:rsidTr="0088236D">
            <w:trPr>
              <w:trHeight w:val="20"/>
              <w:jc w:val="center"/>
            </w:trPr>
            <w:tc>
              <w:tcPr>
                <w:tcW w:w="869" w:type="dxa"/>
                <w:vMerge/>
                <w:tcBorders>
                  <w:left w:val="single" w:sz="4" w:space="0" w:color="auto"/>
                  <w:right w:val="single" w:sz="4" w:space="0" w:color="auto"/>
                </w:tcBorders>
              </w:tcPr>
              <w:p w14:paraId="0DB9F350" w14:textId="77777777" w:rsidR="0026408B" w:rsidRPr="004D4458" w:rsidRDefault="0026408B" w:rsidP="0088236D">
                <w:pPr>
                  <w:spacing w:after="0" w:line="240" w:lineRule="auto"/>
                  <w:jc w:val="center"/>
                  <w:rPr>
                    <w:sz w:val="16"/>
                    <w:szCs w:val="16"/>
                  </w:rPr>
                </w:pPr>
              </w:p>
            </w:tc>
            <w:tc>
              <w:tcPr>
                <w:tcW w:w="973" w:type="dxa"/>
                <w:tcBorders>
                  <w:left w:val="single" w:sz="4" w:space="0" w:color="auto"/>
                  <w:right w:val="single" w:sz="4" w:space="0" w:color="auto"/>
                </w:tcBorders>
                <w:shd w:val="clear" w:color="auto" w:fill="auto"/>
                <w:vAlign w:val="center"/>
              </w:tcPr>
              <w:p w14:paraId="5D13078B" w14:textId="1DBA4370"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361016CE" w14:textId="73A938A6" w:rsidR="0026408B" w:rsidRPr="004D4458" w:rsidRDefault="0026408B" w:rsidP="0088236D">
                <w:pPr>
                  <w:spacing w:after="0" w:line="240" w:lineRule="auto"/>
                  <w:jc w:val="center"/>
                  <w:rPr>
                    <w:sz w:val="16"/>
                    <w:szCs w:val="16"/>
                  </w:rPr>
                </w:pPr>
                <w:r w:rsidRPr="004D4458">
                  <w:rPr>
                    <w:sz w:val="16"/>
                    <w:szCs w:val="16"/>
                  </w:rPr>
                  <w:t>MP10</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3E153750" w14:textId="3F302BE0" w:rsidR="0026408B" w:rsidRPr="004D4458" w:rsidRDefault="0026408B" w:rsidP="0088236D">
                <w:pPr>
                  <w:spacing w:after="0" w:line="240" w:lineRule="auto"/>
                  <w:jc w:val="center"/>
                  <w:rPr>
                    <w:color w:val="000000"/>
                    <w:sz w:val="16"/>
                    <w:szCs w:val="16"/>
                    <w:highlight w:val="yellow"/>
                    <w:lang w:eastAsia="es-CL"/>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4EF7CD68" w14:textId="0D4F96D4" w:rsidR="0026408B" w:rsidRPr="004D4458" w:rsidRDefault="007B7A8E" w:rsidP="0088236D">
                <w:pPr>
                  <w:spacing w:after="0" w:line="240" w:lineRule="auto"/>
                  <w:jc w:val="center"/>
                  <w:rPr>
                    <w:sz w:val="16"/>
                    <w:szCs w:val="16"/>
                    <w:highlight w:val="yellow"/>
                  </w:rPr>
                </w:pPr>
                <w:r>
                  <w:rPr>
                    <w:color w:val="000000"/>
                    <w:sz w:val="16"/>
                    <w:szCs w:val="16"/>
                  </w:rPr>
                  <w:t xml:space="preserve">Graseby </w:t>
                </w:r>
                <w:r w:rsidRPr="004D4458">
                  <w:rPr>
                    <w:color w:val="000000"/>
                    <w:sz w:val="16"/>
                    <w:szCs w:val="16"/>
                  </w:rPr>
                  <w:t xml:space="preserve">Andersen </w:t>
                </w:r>
                <w:r w:rsidR="0026408B" w:rsidRPr="004D4458">
                  <w:rPr>
                    <w:color w:val="000000"/>
                    <w:sz w:val="16"/>
                    <w:szCs w:val="16"/>
                  </w:rPr>
                  <w:t>/ GMW 1200</w:t>
                </w:r>
              </w:p>
            </w:tc>
            <w:tc>
              <w:tcPr>
                <w:tcW w:w="1464" w:type="dxa"/>
                <w:tcBorders>
                  <w:top w:val="single" w:sz="4" w:space="0" w:color="auto"/>
                  <w:left w:val="single" w:sz="4" w:space="0" w:color="auto"/>
                  <w:bottom w:val="single" w:sz="4" w:space="0" w:color="auto"/>
                  <w:right w:val="single" w:sz="4" w:space="0" w:color="auto"/>
                </w:tcBorders>
                <w:vAlign w:val="center"/>
              </w:tcPr>
              <w:p w14:paraId="138FE45A" w14:textId="77777777" w:rsidR="0026408B" w:rsidRPr="004D4458" w:rsidRDefault="0026408B" w:rsidP="0088236D">
                <w:pPr>
                  <w:spacing w:after="0" w:line="240" w:lineRule="auto"/>
                  <w:jc w:val="center"/>
                  <w:rPr>
                    <w:color w:val="000000"/>
                    <w:sz w:val="16"/>
                    <w:szCs w:val="16"/>
                    <w:highlight w:val="yellow"/>
                    <w:lang w:eastAsia="es-CL"/>
                  </w:rPr>
                </w:pPr>
                <w:r w:rsidRPr="004D4458">
                  <w:rPr>
                    <w:color w:val="000000"/>
                    <w:sz w:val="16"/>
                    <w:szCs w:val="16"/>
                  </w:rPr>
                  <w:t>RFPS-1287-063</w:t>
                </w:r>
              </w:p>
            </w:tc>
          </w:tr>
          <w:tr w:rsidR="00192B5F" w:rsidRPr="004D4458" w14:paraId="28DE26F8" w14:textId="77777777" w:rsidTr="0088236D">
            <w:trPr>
              <w:trHeight w:val="20"/>
              <w:jc w:val="center"/>
            </w:trPr>
            <w:tc>
              <w:tcPr>
                <w:tcW w:w="869" w:type="dxa"/>
                <w:vMerge/>
                <w:tcBorders>
                  <w:left w:val="single" w:sz="4" w:space="0" w:color="auto"/>
                  <w:bottom w:val="single" w:sz="4" w:space="0" w:color="auto"/>
                  <w:right w:val="single" w:sz="4" w:space="0" w:color="auto"/>
                </w:tcBorders>
              </w:tcPr>
              <w:p w14:paraId="77F6CDF1" w14:textId="77777777" w:rsidR="00192B5F" w:rsidRPr="004D4458" w:rsidRDefault="00192B5F" w:rsidP="0088236D">
                <w:pPr>
                  <w:spacing w:after="0" w:line="240" w:lineRule="auto"/>
                  <w:jc w:val="center"/>
                  <w:rPr>
                    <w:sz w:val="16"/>
                    <w:szCs w:val="16"/>
                  </w:rPr>
                </w:pPr>
              </w:p>
            </w:tc>
            <w:tc>
              <w:tcPr>
                <w:tcW w:w="973" w:type="dxa"/>
                <w:tcBorders>
                  <w:left w:val="single" w:sz="4" w:space="0" w:color="auto"/>
                  <w:bottom w:val="single" w:sz="4" w:space="0" w:color="auto"/>
                  <w:right w:val="single" w:sz="4" w:space="0" w:color="auto"/>
                </w:tcBorders>
                <w:shd w:val="clear" w:color="auto" w:fill="auto"/>
                <w:vAlign w:val="center"/>
              </w:tcPr>
              <w:p w14:paraId="0C8300F3" w14:textId="31B7EC73" w:rsidR="00192B5F" w:rsidRPr="004D4458" w:rsidRDefault="00192B5F"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3035AAB1" w14:textId="7393EF9C" w:rsidR="00192B5F" w:rsidRPr="004D4458" w:rsidRDefault="00192B5F"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18C82327" w14:textId="22479BED" w:rsidR="00192B5F" w:rsidRPr="004D4458" w:rsidRDefault="00192B5F" w:rsidP="0088236D">
                <w:pPr>
                  <w:spacing w:after="0" w:line="240" w:lineRule="auto"/>
                  <w:jc w:val="center"/>
                  <w:rPr>
                    <w:color w:val="000000"/>
                    <w:sz w:val="16"/>
                    <w:szCs w:val="16"/>
                    <w:highlight w:val="yellow"/>
                    <w:lang w:eastAsia="es-CL"/>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50F93D79" w14:textId="77777777" w:rsidR="00192B5F" w:rsidRPr="004D4458" w:rsidRDefault="00192B5F" w:rsidP="0088236D">
                <w:pPr>
                  <w:spacing w:after="0" w:line="240" w:lineRule="auto"/>
                  <w:jc w:val="center"/>
                  <w:rPr>
                    <w:sz w:val="16"/>
                    <w:szCs w:val="16"/>
                    <w:highlight w:val="yellow"/>
                  </w:rPr>
                </w:pPr>
                <w:r w:rsidRPr="004D4458">
                  <w:rPr>
                    <w:color w:val="000000"/>
                    <w:sz w:val="16"/>
                    <w:szCs w:val="16"/>
                  </w:rPr>
                  <w:t>Thermo / 43i</w:t>
                </w:r>
              </w:p>
            </w:tc>
            <w:tc>
              <w:tcPr>
                <w:tcW w:w="1464" w:type="dxa"/>
                <w:tcBorders>
                  <w:top w:val="single" w:sz="4" w:space="0" w:color="auto"/>
                  <w:left w:val="single" w:sz="4" w:space="0" w:color="auto"/>
                  <w:bottom w:val="single" w:sz="4" w:space="0" w:color="auto"/>
                  <w:right w:val="single" w:sz="4" w:space="0" w:color="auto"/>
                </w:tcBorders>
                <w:vAlign w:val="center"/>
              </w:tcPr>
              <w:p w14:paraId="04B82E8A" w14:textId="77777777" w:rsidR="00192B5F" w:rsidRPr="004D4458" w:rsidRDefault="00192B5F" w:rsidP="0088236D">
                <w:pPr>
                  <w:spacing w:after="0" w:line="240" w:lineRule="auto"/>
                  <w:jc w:val="center"/>
                  <w:rPr>
                    <w:color w:val="000000"/>
                    <w:sz w:val="16"/>
                    <w:szCs w:val="16"/>
                    <w:highlight w:val="yellow"/>
                    <w:lang w:eastAsia="es-CL"/>
                  </w:rPr>
                </w:pPr>
                <w:r w:rsidRPr="004D4458">
                  <w:rPr>
                    <w:color w:val="000000"/>
                    <w:sz w:val="16"/>
                    <w:szCs w:val="16"/>
                    <w:shd w:val="clear" w:color="auto" w:fill="FFFFFF"/>
                  </w:rPr>
                  <w:t>EQSA -0486-060</w:t>
                </w:r>
              </w:p>
            </w:tc>
          </w:tr>
          <w:tr w:rsidR="0026408B" w:rsidRPr="004D4458" w14:paraId="3D403E5F" w14:textId="77777777" w:rsidTr="0088236D">
            <w:trPr>
              <w:trHeight w:val="20"/>
              <w:jc w:val="center"/>
            </w:trPr>
            <w:tc>
              <w:tcPr>
                <w:tcW w:w="869" w:type="dxa"/>
                <w:vMerge w:val="restart"/>
                <w:tcBorders>
                  <w:top w:val="single" w:sz="4" w:space="0" w:color="auto"/>
                  <w:left w:val="single" w:sz="4" w:space="0" w:color="auto"/>
                  <w:right w:val="single" w:sz="4" w:space="0" w:color="auto"/>
                </w:tcBorders>
                <w:vAlign w:val="center"/>
              </w:tcPr>
              <w:p w14:paraId="349DC19D" w14:textId="526D87CB" w:rsidR="0026408B" w:rsidRPr="004D4458" w:rsidRDefault="0026408B" w:rsidP="0088236D">
                <w:pPr>
                  <w:spacing w:after="0" w:line="240" w:lineRule="auto"/>
                  <w:jc w:val="center"/>
                  <w:rPr>
                    <w:sz w:val="16"/>
                    <w:szCs w:val="16"/>
                  </w:rPr>
                </w:pPr>
                <w:r w:rsidRPr="004D4458">
                  <w:rPr>
                    <w:sz w:val="16"/>
                    <w:szCs w:val="16"/>
                  </w:rPr>
                  <w:t>ENAP Refinerías</w:t>
                </w:r>
              </w:p>
            </w:tc>
            <w:tc>
              <w:tcPr>
                <w:tcW w:w="973" w:type="dxa"/>
                <w:vMerge w:val="restart"/>
                <w:tcBorders>
                  <w:top w:val="single" w:sz="4" w:space="0" w:color="auto"/>
                  <w:left w:val="single" w:sz="4" w:space="0" w:color="auto"/>
                  <w:right w:val="single" w:sz="4" w:space="0" w:color="auto"/>
                </w:tcBorders>
                <w:shd w:val="clear" w:color="auto" w:fill="auto"/>
                <w:vAlign w:val="center"/>
              </w:tcPr>
              <w:p w14:paraId="231961DA" w14:textId="7859DD40" w:rsidR="0026408B" w:rsidRPr="004D4458" w:rsidRDefault="0026408B" w:rsidP="0088236D">
                <w:pPr>
                  <w:spacing w:after="0" w:line="240" w:lineRule="auto"/>
                  <w:jc w:val="center"/>
                  <w:rPr>
                    <w:sz w:val="16"/>
                    <w:szCs w:val="16"/>
                  </w:rPr>
                </w:pPr>
                <w:r w:rsidRPr="004D4458">
                  <w:rPr>
                    <w:sz w:val="16"/>
                    <w:szCs w:val="16"/>
                  </w:rPr>
                  <w:t>Concón</w:t>
                </w:r>
              </w:p>
            </w:tc>
            <w:tc>
              <w:tcPr>
                <w:tcW w:w="938" w:type="dxa"/>
                <w:tcBorders>
                  <w:top w:val="single" w:sz="4" w:space="0" w:color="auto"/>
                  <w:left w:val="nil"/>
                  <w:bottom w:val="single" w:sz="4" w:space="0" w:color="auto"/>
                  <w:right w:val="single" w:sz="4" w:space="0" w:color="auto"/>
                </w:tcBorders>
                <w:vAlign w:val="center"/>
              </w:tcPr>
              <w:p w14:paraId="1FCBBC6B" w14:textId="75B92166" w:rsidR="0026408B" w:rsidRPr="004D4458" w:rsidRDefault="0026408B" w:rsidP="0088236D">
                <w:pPr>
                  <w:spacing w:after="0" w:line="240" w:lineRule="auto"/>
                  <w:jc w:val="center"/>
                  <w:rPr>
                    <w:sz w:val="16"/>
                    <w:szCs w:val="16"/>
                  </w:rPr>
                </w:pPr>
                <w:r w:rsidRPr="004D4458">
                  <w:rPr>
                    <w:sz w:val="16"/>
                    <w:szCs w:val="16"/>
                  </w:rPr>
                  <w:t>MP2,5</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66080EA4" w14:textId="3BD198A8" w:rsidR="0026408B" w:rsidRPr="004D4458" w:rsidRDefault="0026408B" w:rsidP="0088236D">
                <w:pPr>
                  <w:spacing w:after="0" w:line="240" w:lineRule="auto"/>
                  <w:jc w:val="center"/>
                  <w:rPr>
                    <w:sz w:val="16"/>
                    <w:szCs w:val="16"/>
                  </w:rPr>
                </w:pPr>
                <w:r w:rsidRPr="004D4458">
                  <w:rPr>
                    <w:sz w:val="16"/>
                    <w:szCs w:val="16"/>
                  </w:rPr>
                  <w:t>Método Gravimétrico de Muestreador de Bajo Volumen</w:t>
                </w:r>
              </w:p>
            </w:tc>
            <w:tc>
              <w:tcPr>
                <w:tcW w:w="1559" w:type="dxa"/>
                <w:tcBorders>
                  <w:top w:val="single" w:sz="4" w:space="0" w:color="auto"/>
                  <w:left w:val="nil"/>
                  <w:bottom w:val="single" w:sz="4" w:space="0" w:color="auto"/>
                  <w:right w:val="single" w:sz="4" w:space="0" w:color="auto"/>
                </w:tcBorders>
                <w:vAlign w:val="center"/>
              </w:tcPr>
              <w:p w14:paraId="5E268524" w14:textId="72DA441D" w:rsidR="0026408B" w:rsidRPr="004D4458" w:rsidRDefault="0026408B" w:rsidP="0088236D">
                <w:pPr>
                  <w:spacing w:after="0" w:line="240" w:lineRule="auto"/>
                  <w:jc w:val="center"/>
                  <w:rPr>
                    <w:color w:val="000000"/>
                    <w:sz w:val="16"/>
                    <w:szCs w:val="16"/>
                  </w:rPr>
                </w:pPr>
                <w:r w:rsidRPr="004D4458">
                  <w:rPr>
                    <w:color w:val="000000"/>
                    <w:sz w:val="16"/>
                    <w:szCs w:val="16"/>
                  </w:rPr>
                  <w:t>BGI / PQ200</w:t>
                </w:r>
              </w:p>
            </w:tc>
            <w:tc>
              <w:tcPr>
                <w:tcW w:w="1464" w:type="dxa"/>
                <w:tcBorders>
                  <w:top w:val="single" w:sz="4" w:space="0" w:color="auto"/>
                  <w:left w:val="single" w:sz="4" w:space="0" w:color="auto"/>
                  <w:bottom w:val="single" w:sz="4" w:space="0" w:color="auto"/>
                  <w:right w:val="single" w:sz="4" w:space="0" w:color="auto"/>
                </w:tcBorders>
                <w:vAlign w:val="center"/>
              </w:tcPr>
              <w:p w14:paraId="06CE8E92" w14:textId="3A73F9A2" w:rsidR="0026408B" w:rsidRPr="004D4458" w:rsidRDefault="0026408B" w:rsidP="0088236D">
                <w:pPr>
                  <w:spacing w:after="0" w:line="240" w:lineRule="auto"/>
                  <w:jc w:val="center"/>
                  <w:rPr>
                    <w:color w:val="000000"/>
                    <w:sz w:val="16"/>
                    <w:szCs w:val="16"/>
                    <w:shd w:val="clear" w:color="auto" w:fill="FFFFFF"/>
                  </w:rPr>
                </w:pPr>
                <w:r w:rsidRPr="004D4458">
                  <w:rPr>
                    <w:color w:val="000000"/>
                    <w:sz w:val="16"/>
                    <w:szCs w:val="16"/>
                  </w:rPr>
                  <w:t>RFPS-1298-125</w:t>
                </w:r>
              </w:p>
            </w:tc>
          </w:tr>
          <w:tr w:rsidR="0026408B" w:rsidRPr="004D4458" w14:paraId="27F6573C" w14:textId="77777777" w:rsidTr="0088236D">
            <w:trPr>
              <w:trHeight w:val="20"/>
              <w:jc w:val="center"/>
            </w:trPr>
            <w:tc>
              <w:tcPr>
                <w:tcW w:w="869" w:type="dxa"/>
                <w:vMerge/>
                <w:tcBorders>
                  <w:left w:val="single" w:sz="4" w:space="0" w:color="auto"/>
                  <w:right w:val="single" w:sz="4" w:space="0" w:color="auto"/>
                </w:tcBorders>
              </w:tcPr>
              <w:p w14:paraId="468C66DB" w14:textId="77777777" w:rsidR="0026408B" w:rsidRPr="004D4458" w:rsidRDefault="0026408B" w:rsidP="0088236D">
                <w:pPr>
                  <w:spacing w:after="0" w:line="240" w:lineRule="auto"/>
                  <w:jc w:val="center"/>
                  <w:rPr>
                    <w:sz w:val="16"/>
                    <w:szCs w:val="16"/>
                  </w:rPr>
                </w:pPr>
              </w:p>
            </w:tc>
            <w:tc>
              <w:tcPr>
                <w:tcW w:w="973" w:type="dxa"/>
                <w:vMerge/>
                <w:tcBorders>
                  <w:left w:val="single" w:sz="4" w:space="0" w:color="auto"/>
                  <w:right w:val="single" w:sz="4" w:space="0" w:color="auto"/>
                </w:tcBorders>
                <w:shd w:val="clear" w:color="auto" w:fill="auto"/>
                <w:vAlign w:val="center"/>
              </w:tcPr>
              <w:p w14:paraId="1352C1F1" w14:textId="77777777"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68E700FB" w14:textId="5F13E484" w:rsidR="0026408B" w:rsidRPr="004D4458" w:rsidRDefault="0026408B" w:rsidP="0088236D">
                <w:pPr>
                  <w:spacing w:after="0" w:line="240" w:lineRule="auto"/>
                  <w:jc w:val="center"/>
                  <w:rPr>
                    <w:sz w:val="16"/>
                    <w:szCs w:val="16"/>
                  </w:rPr>
                </w:pPr>
                <w:r w:rsidRPr="004D4458">
                  <w:rPr>
                    <w:sz w:val="16"/>
                    <w:szCs w:val="16"/>
                  </w:rPr>
                  <w:t>MP10</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011D9380" w14:textId="31F3FA07" w:rsidR="0026408B" w:rsidRPr="004D4458" w:rsidRDefault="0026408B" w:rsidP="0088236D">
                <w:pPr>
                  <w:spacing w:after="0" w:line="240" w:lineRule="auto"/>
                  <w:jc w:val="center"/>
                  <w:rPr>
                    <w:sz w:val="16"/>
                    <w:szCs w:val="16"/>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66B041B5" w14:textId="721EEE86" w:rsidR="0026408B" w:rsidRPr="004D4458" w:rsidRDefault="0026408B" w:rsidP="0088236D">
                <w:pPr>
                  <w:spacing w:after="0" w:line="240" w:lineRule="auto"/>
                  <w:jc w:val="center"/>
                  <w:rPr>
                    <w:color w:val="000000"/>
                    <w:sz w:val="16"/>
                    <w:szCs w:val="16"/>
                  </w:rPr>
                </w:pPr>
                <w:r w:rsidRPr="004D4458">
                  <w:rPr>
                    <w:color w:val="000000"/>
                    <w:sz w:val="16"/>
                    <w:szCs w:val="16"/>
                  </w:rPr>
                  <w:t>Thermo Scientific G10557</w:t>
                </w:r>
                <w:r w:rsidR="0096172B">
                  <w:rPr>
                    <w:color w:val="000000"/>
                    <w:sz w:val="16"/>
                    <w:szCs w:val="16"/>
                  </w:rPr>
                  <w:t xml:space="preserve"> </w:t>
                </w:r>
                <w:r w:rsidRPr="004D4458">
                  <w:rPr>
                    <w:color w:val="000000"/>
                    <w:sz w:val="16"/>
                    <w:szCs w:val="16"/>
                  </w:rPr>
                  <w:t>PM10-1</w:t>
                </w:r>
              </w:p>
            </w:tc>
            <w:tc>
              <w:tcPr>
                <w:tcW w:w="1464" w:type="dxa"/>
                <w:tcBorders>
                  <w:top w:val="single" w:sz="4" w:space="0" w:color="auto"/>
                  <w:left w:val="single" w:sz="4" w:space="0" w:color="auto"/>
                  <w:bottom w:val="single" w:sz="4" w:space="0" w:color="auto"/>
                  <w:right w:val="single" w:sz="4" w:space="0" w:color="auto"/>
                </w:tcBorders>
                <w:vAlign w:val="center"/>
              </w:tcPr>
              <w:p w14:paraId="12D59D0A" w14:textId="0C6C8E28" w:rsidR="0026408B" w:rsidRPr="004D4458" w:rsidRDefault="00A77DED" w:rsidP="0088236D">
                <w:pPr>
                  <w:spacing w:after="0" w:line="240" w:lineRule="auto"/>
                  <w:jc w:val="center"/>
                  <w:rPr>
                    <w:color w:val="000000"/>
                    <w:sz w:val="16"/>
                    <w:szCs w:val="16"/>
                    <w:shd w:val="clear" w:color="auto" w:fill="FFFFFF"/>
                  </w:rPr>
                </w:pPr>
                <w:r w:rsidRPr="004D4458">
                  <w:rPr>
                    <w:color w:val="000000"/>
                    <w:sz w:val="16"/>
                    <w:szCs w:val="16"/>
                  </w:rPr>
                  <w:t>RFPS-1287-063</w:t>
                </w:r>
              </w:p>
            </w:tc>
          </w:tr>
          <w:tr w:rsidR="0026408B" w:rsidRPr="004D4458" w14:paraId="5A477F23" w14:textId="77777777" w:rsidTr="0088236D">
            <w:trPr>
              <w:trHeight w:val="20"/>
              <w:jc w:val="center"/>
            </w:trPr>
            <w:tc>
              <w:tcPr>
                <w:tcW w:w="869" w:type="dxa"/>
                <w:vMerge/>
                <w:tcBorders>
                  <w:left w:val="single" w:sz="4" w:space="0" w:color="auto"/>
                  <w:right w:val="single" w:sz="4" w:space="0" w:color="auto"/>
                </w:tcBorders>
              </w:tcPr>
              <w:p w14:paraId="7491A0B1" w14:textId="77777777" w:rsidR="0026408B" w:rsidRPr="004D4458" w:rsidRDefault="0026408B"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11CEA8D4" w14:textId="77777777"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402F90AD" w14:textId="15189217" w:rsidR="0026408B" w:rsidRPr="004D4458" w:rsidRDefault="0026408B"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7BCE1782" w14:textId="149B7CFA" w:rsidR="0026408B" w:rsidRPr="004D4458" w:rsidRDefault="0026408B" w:rsidP="0088236D">
                <w:pPr>
                  <w:spacing w:after="0" w:line="240" w:lineRule="auto"/>
                  <w:jc w:val="center"/>
                  <w:rPr>
                    <w:sz w:val="16"/>
                    <w:szCs w:val="16"/>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2C68CE30" w14:textId="2C163373" w:rsidR="0026408B" w:rsidRPr="004D4458" w:rsidRDefault="0026408B" w:rsidP="0088236D">
                <w:pPr>
                  <w:spacing w:after="0" w:line="240" w:lineRule="auto"/>
                  <w:jc w:val="center"/>
                  <w:rPr>
                    <w:color w:val="000000"/>
                    <w:sz w:val="16"/>
                    <w:szCs w:val="16"/>
                  </w:rPr>
                </w:pPr>
                <w:r w:rsidRPr="004D4458">
                  <w:rPr>
                    <w:color w:val="000000"/>
                    <w:sz w:val="16"/>
                    <w:szCs w:val="16"/>
                  </w:rPr>
                  <w:t>Thermo / 43i</w:t>
                </w:r>
              </w:p>
            </w:tc>
            <w:tc>
              <w:tcPr>
                <w:tcW w:w="1464" w:type="dxa"/>
                <w:tcBorders>
                  <w:top w:val="single" w:sz="4" w:space="0" w:color="auto"/>
                  <w:left w:val="single" w:sz="4" w:space="0" w:color="auto"/>
                  <w:bottom w:val="single" w:sz="4" w:space="0" w:color="auto"/>
                  <w:right w:val="single" w:sz="4" w:space="0" w:color="auto"/>
                </w:tcBorders>
                <w:vAlign w:val="center"/>
              </w:tcPr>
              <w:p w14:paraId="4BBAD9EF" w14:textId="6AC09831" w:rsidR="0026408B" w:rsidRPr="004D4458" w:rsidRDefault="0026408B" w:rsidP="0088236D">
                <w:pPr>
                  <w:spacing w:after="0" w:line="240" w:lineRule="auto"/>
                  <w:jc w:val="center"/>
                  <w:rPr>
                    <w:color w:val="000000"/>
                    <w:sz w:val="16"/>
                    <w:szCs w:val="16"/>
                    <w:shd w:val="clear" w:color="auto" w:fill="FFFFFF"/>
                  </w:rPr>
                </w:pPr>
                <w:r w:rsidRPr="004D4458">
                  <w:rPr>
                    <w:color w:val="000000"/>
                    <w:sz w:val="16"/>
                    <w:szCs w:val="16"/>
                    <w:shd w:val="clear" w:color="auto" w:fill="FFFFFF"/>
                  </w:rPr>
                  <w:t>EQSA -0486-060</w:t>
                </w:r>
              </w:p>
            </w:tc>
          </w:tr>
          <w:tr w:rsidR="00DE09E9" w:rsidRPr="004D4458" w14:paraId="14000C79" w14:textId="77777777" w:rsidTr="0088236D">
            <w:trPr>
              <w:trHeight w:val="20"/>
              <w:jc w:val="center"/>
            </w:trPr>
            <w:tc>
              <w:tcPr>
                <w:tcW w:w="869" w:type="dxa"/>
                <w:vMerge/>
                <w:tcBorders>
                  <w:left w:val="single" w:sz="4" w:space="0" w:color="auto"/>
                  <w:right w:val="single" w:sz="4" w:space="0" w:color="auto"/>
                </w:tcBorders>
              </w:tcPr>
              <w:p w14:paraId="53C561E3" w14:textId="77777777" w:rsidR="00DE09E9" w:rsidRPr="004D4458" w:rsidRDefault="00DE09E9" w:rsidP="0088236D">
                <w:pPr>
                  <w:spacing w:after="0" w:line="240" w:lineRule="auto"/>
                  <w:jc w:val="center"/>
                  <w:rPr>
                    <w:sz w:val="16"/>
                    <w:szCs w:val="16"/>
                  </w:rPr>
                </w:pPr>
              </w:p>
            </w:tc>
            <w:tc>
              <w:tcPr>
                <w:tcW w:w="973" w:type="dxa"/>
                <w:vMerge w:val="restart"/>
                <w:tcBorders>
                  <w:top w:val="single" w:sz="4" w:space="0" w:color="auto"/>
                  <w:left w:val="single" w:sz="4" w:space="0" w:color="auto"/>
                  <w:right w:val="single" w:sz="4" w:space="0" w:color="auto"/>
                </w:tcBorders>
                <w:shd w:val="clear" w:color="auto" w:fill="auto"/>
                <w:vAlign w:val="center"/>
              </w:tcPr>
              <w:p w14:paraId="564935C1" w14:textId="2A89CB79" w:rsidR="00DE09E9" w:rsidRPr="004D4458" w:rsidRDefault="00DE09E9" w:rsidP="0088236D">
                <w:pPr>
                  <w:spacing w:after="0" w:line="240" w:lineRule="auto"/>
                  <w:jc w:val="center"/>
                  <w:rPr>
                    <w:sz w:val="16"/>
                    <w:szCs w:val="16"/>
                  </w:rPr>
                </w:pPr>
                <w:r w:rsidRPr="004D4458">
                  <w:rPr>
                    <w:sz w:val="16"/>
                    <w:szCs w:val="16"/>
                  </w:rPr>
                  <w:t>Colmo</w:t>
                </w:r>
              </w:p>
            </w:tc>
            <w:tc>
              <w:tcPr>
                <w:tcW w:w="938" w:type="dxa"/>
                <w:tcBorders>
                  <w:top w:val="single" w:sz="4" w:space="0" w:color="auto"/>
                  <w:left w:val="nil"/>
                  <w:bottom w:val="single" w:sz="4" w:space="0" w:color="auto"/>
                  <w:right w:val="single" w:sz="4" w:space="0" w:color="auto"/>
                </w:tcBorders>
                <w:vAlign w:val="center"/>
              </w:tcPr>
              <w:p w14:paraId="51A01A5C" w14:textId="7BAA87C0" w:rsidR="00DE09E9" w:rsidRPr="004D4458" w:rsidRDefault="00DE09E9" w:rsidP="0088236D">
                <w:pPr>
                  <w:spacing w:after="0" w:line="240" w:lineRule="auto"/>
                  <w:jc w:val="center"/>
                  <w:rPr>
                    <w:sz w:val="16"/>
                    <w:szCs w:val="16"/>
                  </w:rPr>
                </w:pPr>
                <w:r w:rsidRPr="004D4458">
                  <w:rPr>
                    <w:sz w:val="16"/>
                    <w:szCs w:val="16"/>
                  </w:rPr>
                  <w:t>MP10</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06200ED2" w14:textId="5BDAB457" w:rsidR="00DE09E9" w:rsidRPr="004D4458" w:rsidRDefault="00DE09E9" w:rsidP="0088236D">
                <w:pPr>
                  <w:spacing w:after="0" w:line="240" w:lineRule="auto"/>
                  <w:jc w:val="center"/>
                  <w:rPr>
                    <w:sz w:val="16"/>
                    <w:szCs w:val="16"/>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16E54823" w14:textId="131B84A2" w:rsidR="00DE09E9" w:rsidRPr="004D4458" w:rsidRDefault="007B7A8E" w:rsidP="0088236D">
                <w:pPr>
                  <w:spacing w:after="0" w:line="240" w:lineRule="auto"/>
                  <w:jc w:val="center"/>
                  <w:rPr>
                    <w:color w:val="000000"/>
                    <w:sz w:val="16"/>
                    <w:szCs w:val="16"/>
                  </w:rPr>
                </w:pPr>
                <w:r>
                  <w:rPr>
                    <w:color w:val="000000"/>
                    <w:sz w:val="16"/>
                    <w:szCs w:val="16"/>
                  </w:rPr>
                  <w:t xml:space="preserve">Graseby </w:t>
                </w:r>
                <w:r w:rsidRPr="004D4458">
                  <w:rPr>
                    <w:color w:val="000000"/>
                    <w:sz w:val="16"/>
                    <w:szCs w:val="16"/>
                  </w:rPr>
                  <w:t xml:space="preserve">Andersen </w:t>
                </w:r>
                <w:r w:rsidR="00DE09E9" w:rsidRPr="004D4458">
                  <w:rPr>
                    <w:color w:val="000000"/>
                    <w:sz w:val="16"/>
                    <w:szCs w:val="16"/>
                  </w:rPr>
                  <w:t>/ GMW 1200</w:t>
                </w:r>
              </w:p>
            </w:tc>
            <w:tc>
              <w:tcPr>
                <w:tcW w:w="1464" w:type="dxa"/>
                <w:tcBorders>
                  <w:top w:val="single" w:sz="4" w:space="0" w:color="auto"/>
                  <w:left w:val="single" w:sz="4" w:space="0" w:color="auto"/>
                  <w:bottom w:val="single" w:sz="4" w:space="0" w:color="auto"/>
                  <w:right w:val="single" w:sz="4" w:space="0" w:color="auto"/>
                </w:tcBorders>
                <w:vAlign w:val="center"/>
              </w:tcPr>
              <w:p w14:paraId="750D22E1" w14:textId="2C9C60A2" w:rsidR="00DE09E9" w:rsidRPr="004D4458" w:rsidRDefault="00DE09E9" w:rsidP="0088236D">
                <w:pPr>
                  <w:spacing w:after="0" w:line="240" w:lineRule="auto"/>
                  <w:jc w:val="center"/>
                  <w:rPr>
                    <w:color w:val="000000"/>
                    <w:sz w:val="16"/>
                    <w:szCs w:val="16"/>
                    <w:shd w:val="clear" w:color="auto" w:fill="FFFFFF"/>
                  </w:rPr>
                </w:pPr>
                <w:r w:rsidRPr="004D4458">
                  <w:rPr>
                    <w:color w:val="000000"/>
                    <w:sz w:val="16"/>
                    <w:szCs w:val="16"/>
                  </w:rPr>
                  <w:t>RFPS-1287-063</w:t>
                </w:r>
              </w:p>
            </w:tc>
          </w:tr>
          <w:tr w:rsidR="0026408B" w:rsidRPr="004D4458" w14:paraId="44C824A5" w14:textId="77777777" w:rsidTr="0088236D">
            <w:trPr>
              <w:trHeight w:val="20"/>
              <w:jc w:val="center"/>
            </w:trPr>
            <w:tc>
              <w:tcPr>
                <w:tcW w:w="869" w:type="dxa"/>
                <w:vMerge/>
                <w:tcBorders>
                  <w:left w:val="single" w:sz="4" w:space="0" w:color="auto"/>
                  <w:right w:val="single" w:sz="4" w:space="0" w:color="auto"/>
                </w:tcBorders>
              </w:tcPr>
              <w:p w14:paraId="23AF15F8" w14:textId="77777777" w:rsidR="0026408B" w:rsidRPr="004D4458" w:rsidRDefault="0026408B"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0EEAA17D" w14:textId="77777777"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5A41FC72" w14:textId="6528433C" w:rsidR="0026408B" w:rsidRPr="004D4458" w:rsidRDefault="0026408B"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307E788F" w14:textId="4F6EF543" w:rsidR="0026408B" w:rsidRPr="004D4458" w:rsidRDefault="00602421" w:rsidP="0088236D">
                <w:pPr>
                  <w:spacing w:after="0" w:line="240" w:lineRule="auto"/>
                  <w:jc w:val="center"/>
                  <w:rPr>
                    <w:sz w:val="16"/>
                    <w:szCs w:val="16"/>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7EE3C2F0" w14:textId="1F45501F" w:rsidR="0026408B" w:rsidRPr="004D4458" w:rsidRDefault="00602421" w:rsidP="0088236D">
                <w:pPr>
                  <w:spacing w:after="0" w:line="240" w:lineRule="auto"/>
                  <w:jc w:val="center"/>
                  <w:rPr>
                    <w:color w:val="000000"/>
                    <w:sz w:val="16"/>
                    <w:szCs w:val="16"/>
                  </w:rPr>
                </w:pPr>
                <w:r w:rsidRPr="004D4458">
                  <w:rPr>
                    <w:color w:val="000000"/>
                    <w:sz w:val="16"/>
                    <w:szCs w:val="16"/>
                  </w:rPr>
                  <w:t>Teledyne/100E</w:t>
                </w:r>
              </w:p>
            </w:tc>
            <w:tc>
              <w:tcPr>
                <w:tcW w:w="1464" w:type="dxa"/>
                <w:tcBorders>
                  <w:top w:val="single" w:sz="4" w:space="0" w:color="auto"/>
                  <w:left w:val="single" w:sz="4" w:space="0" w:color="auto"/>
                  <w:bottom w:val="single" w:sz="4" w:space="0" w:color="auto"/>
                  <w:right w:val="single" w:sz="4" w:space="0" w:color="auto"/>
                </w:tcBorders>
                <w:vAlign w:val="center"/>
              </w:tcPr>
              <w:p w14:paraId="02BA6BD9" w14:textId="681BD9B7" w:rsidR="0026408B" w:rsidRPr="004D4458" w:rsidRDefault="00602421" w:rsidP="0088236D">
                <w:pPr>
                  <w:spacing w:after="0" w:line="240" w:lineRule="auto"/>
                  <w:jc w:val="center"/>
                  <w:rPr>
                    <w:color w:val="000000"/>
                    <w:sz w:val="16"/>
                    <w:szCs w:val="16"/>
                    <w:shd w:val="clear" w:color="auto" w:fill="FFFFFF"/>
                  </w:rPr>
                </w:pPr>
                <w:r w:rsidRPr="004D4458">
                  <w:rPr>
                    <w:color w:val="000000"/>
                    <w:sz w:val="16"/>
                    <w:szCs w:val="16"/>
                    <w:shd w:val="clear" w:color="auto" w:fill="FFFFFF"/>
                  </w:rPr>
                  <w:t>EQSA -0495-100</w:t>
                </w:r>
              </w:p>
            </w:tc>
          </w:tr>
          <w:tr w:rsidR="00DE09E9" w:rsidRPr="004D4458" w14:paraId="299F86FB" w14:textId="77777777" w:rsidTr="0088236D">
            <w:trPr>
              <w:trHeight w:val="20"/>
              <w:jc w:val="center"/>
            </w:trPr>
            <w:tc>
              <w:tcPr>
                <w:tcW w:w="869" w:type="dxa"/>
                <w:vMerge/>
                <w:tcBorders>
                  <w:left w:val="single" w:sz="4" w:space="0" w:color="auto"/>
                  <w:right w:val="single" w:sz="4" w:space="0" w:color="auto"/>
                </w:tcBorders>
              </w:tcPr>
              <w:p w14:paraId="0F93F07B" w14:textId="77777777" w:rsidR="00DE09E9" w:rsidRPr="004D4458" w:rsidRDefault="00DE09E9" w:rsidP="0088236D">
                <w:pPr>
                  <w:spacing w:after="0" w:line="240" w:lineRule="auto"/>
                  <w:jc w:val="center"/>
                  <w:rPr>
                    <w:sz w:val="16"/>
                    <w:szCs w:val="16"/>
                  </w:rPr>
                </w:pPr>
              </w:p>
            </w:tc>
            <w:tc>
              <w:tcPr>
                <w:tcW w:w="973" w:type="dxa"/>
                <w:vMerge w:val="restart"/>
                <w:tcBorders>
                  <w:top w:val="single" w:sz="4" w:space="0" w:color="auto"/>
                  <w:left w:val="single" w:sz="4" w:space="0" w:color="auto"/>
                  <w:right w:val="single" w:sz="4" w:space="0" w:color="auto"/>
                </w:tcBorders>
                <w:shd w:val="clear" w:color="auto" w:fill="auto"/>
                <w:vAlign w:val="center"/>
              </w:tcPr>
              <w:p w14:paraId="397D4C8A" w14:textId="034FB81A" w:rsidR="00DE09E9" w:rsidRPr="004D4458" w:rsidRDefault="00DE09E9" w:rsidP="0088236D">
                <w:pPr>
                  <w:spacing w:after="0" w:line="240" w:lineRule="auto"/>
                  <w:jc w:val="center"/>
                  <w:rPr>
                    <w:sz w:val="16"/>
                    <w:szCs w:val="16"/>
                  </w:rPr>
                </w:pPr>
                <w:r w:rsidRPr="004D4458">
                  <w:rPr>
                    <w:sz w:val="16"/>
                    <w:szCs w:val="16"/>
                  </w:rPr>
                  <w:t>Junta de Vecinos</w:t>
                </w:r>
              </w:p>
            </w:tc>
            <w:tc>
              <w:tcPr>
                <w:tcW w:w="938" w:type="dxa"/>
                <w:tcBorders>
                  <w:top w:val="single" w:sz="4" w:space="0" w:color="auto"/>
                  <w:left w:val="nil"/>
                  <w:bottom w:val="single" w:sz="4" w:space="0" w:color="auto"/>
                  <w:right w:val="single" w:sz="4" w:space="0" w:color="auto"/>
                </w:tcBorders>
                <w:vAlign w:val="center"/>
              </w:tcPr>
              <w:p w14:paraId="16EE2A45" w14:textId="532712A0" w:rsidR="00DE09E9" w:rsidRPr="004D4458" w:rsidRDefault="00DE09E9" w:rsidP="0088236D">
                <w:pPr>
                  <w:spacing w:after="0" w:line="240" w:lineRule="auto"/>
                  <w:jc w:val="center"/>
                  <w:rPr>
                    <w:sz w:val="16"/>
                    <w:szCs w:val="16"/>
                  </w:rPr>
                </w:pPr>
                <w:r w:rsidRPr="004D4458">
                  <w:rPr>
                    <w:sz w:val="16"/>
                    <w:szCs w:val="16"/>
                  </w:rPr>
                  <w:t>MP10</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49D84E44" w14:textId="70455FA5" w:rsidR="00DE09E9" w:rsidRPr="004D4458" w:rsidRDefault="00DE09E9" w:rsidP="0088236D">
                <w:pPr>
                  <w:spacing w:after="0" w:line="240" w:lineRule="auto"/>
                  <w:jc w:val="center"/>
                  <w:rPr>
                    <w:sz w:val="16"/>
                    <w:szCs w:val="16"/>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0A3F5F32" w14:textId="4395C876" w:rsidR="00DE09E9" w:rsidRPr="004D4458" w:rsidRDefault="007B7A8E" w:rsidP="0088236D">
                <w:pPr>
                  <w:spacing w:after="0" w:line="240" w:lineRule="auto"/>
                  <w:jc w:val="center"/>
                  <w:rPr>
                    <w:color w:val="000000"/>
                    <w:sz w:val="16"/>
                    <w:szCs w:val="16"/>
                  </w:rPr>
                </w:pPr>
                <w:r>
                  <w:rPr>
                    <w:color w:val="000000"/>
                    <w:sz w:val="16"/>
                    <w:szCs w:val="16"/>
                  </w:rPr>
                  <w:t xml:space="preserve">Graseby </w:t>
                </w:r>
                <w:r w:rsidRPr="004D4458">
                  <w:rPr>
                    <w:color w:val="000000"/>
                    <w:sz w:val="16"/>
                    <w:szCs w:val="16"/>
                  </w:rPr>
                  <w:t xml:space="preserve">Andersen </w:t>
                </w:r>
                <w:r w:rsidR="00DE09E9" w:rsidRPr="004D4458">
                  <w:rPr>
                    <w:color w:val="000000"/>
                    <w:sz w:val="16"/>
                    <w:szCs w:val="16"/>
                  </w:rPr>
                  <w:t>/ GMW 1200</w:t>
                </w:r>
              </w:p>
            </w:tc>
            <w:tc>
              <w:tcPr>
                <w:tcW w:w="1464" w:type="dxa"/>
                <w:tcBorders>
                  <w:top w:val="single" w:sz="4" w:space="0" w:color="auto"/>
                  <w:left w:val="single" w:sz="4" w:space="0" w:color="auto"/>
                  <w:bottom w:val="single" w:sz="4" w:space="0" w:color="auto"/>
                  <w:right w:val="single" w:sz="4" w:space="0" w:color="auto"/>
                </w:tcBorders>
                <w:vAlign w:val="center"/>
              </w:tcPr>
              <w:p w14:paraId="3C33C87F" w14:textId="15E9C82C" w:rsidR="00DE09E9" w:rsidRPr="004D4458" w:rsidRDefault="00DE09E9" w:rsidP="0088236D">
                <w:pPr>
                  <w:spacing w:after="0" w:line="240" w:lineRule="auto"/>
                  <w:jc w:val="center"/>
                  <w:rPr>
                    <w:color w:val="000000"/>
                    <w:sz w:val="16"/>
                    <w:szCs w:val="16"/>
                    <w:shd w:val="clear" w:color="auto" w:fill="FFFFFF"/>
                  </w:rPr>
                </w:pPr>
                <w:r w:rsidRPr="004D4458">
                  <w:rPr>
                    <w:color w:val="000000"/>
                    <w:sz w:val="16"/>
                    <w:szCs w:val="16"/>
                  </w:rPr>
                  <w:t>RFPS-1287-063</w:t>
                </w:r>
              </w:p>
            </w:tc>
          </w:tr>
          <w:tr w:rsidR="0026408B" w:rsidRPr="004D4458" w14:paraId="1E556988" w14:textId="77777777" w:rsidTr="0088236D">
            <w:trPr>
              <w:trHeight w:val="20"/>
              <w:jc w:val="center"/>
            </w:trPr>
            <w:tc>
              <w:tcPr>
                <w:tcW w:w="869" w:type="dxa"/>
                <w:vMerge/>
                <w:tcBorders>
                  <w:left w:val="single" w:sz="4" w:space="0" w:color="auto"/>
                  <w:right w:val="single" w:sz="4" w:space="0" w:color="auto"/>
                </w:tcBorders>
              </w:tcPr>
              <w:p w14:paraId="4C2D5FBB" w14:textId="3E014980" w:rsidR="0026408B" w:rsidRPr="004D4458" w:rsidRDefault="0026408B"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03BE7206" w14:textId="77777777" w:rsidR="0026408B" w:rsidRPr="004D4458" w:rsidRDefault="0026408B"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3C290D52" w14:textId="54A84424" w:rsidR="0026408B" w:rsidRPr="004D4458" w:rsidRDefault="0026408B"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0DF0E506" w14:textId="10A4D2DB" w:rsidR="0026408B" w:rsidRPr="004D4458" w:rsidRDefault="004D4458" w:rsidP="0088236D">
                <w:pPr>
                  <w:spacing w:after="0" w:line="240" w:lineRule="auto"/>
                  <w:jc w:val="center"/>
                  <w:rPr>
                    <w:sz w:val="16"/>
                    <w:szCs w:val="16"/>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6D8ECFAC" w14:textId="3801A7BF" w:rsidR="0026408B" w:rsidRPr="004D4458" w:rsidRDefault="00220804" w:rsidP="0088236D">
                <w:pPr>
                  <w:spacing w:after="0" w:line="240" w:lineRule="auto"/>
                  <w:jc w:val="center"/>
                  <w:rPr>
                    <w:color w:val="000000"/>
                    <w:sz w:val="16"/>
                    <w:szCs w:val="16"/>
                  </w:rPr>
                </w:pPr>
                <w:r w:rsidRPr="004D4458">
                  <w:rPr>
                    <w:color w:val="000000"/>
                    <w:sz w:val="16"/>
                    <w:szCs w:val="16"/>
                  </w:rPr>
                  <w:t>Environnement S.A AF21M</w:t>
                </w:r>
              </w:p>
            </w:tc>
            <w:tc>
              <w:tcPr>
                <w:tcW w:w="1464" w:type="dxa"/>
                <w:tcBorders>
                  <w:top w:val="single" w:sz="4" w:space="0" w:color="auto"/>
                  <w:left w:val="single" w:sz="4" w:space="0" w:color="auto"/>
                  <w:bottom w:val="single" w:sz="4" w:space="0" w:color="auto"/>
                  <w:right w:val="single" w:sz="4" w:space="0" w:color="auto"/>
                </w:tcBorders>
                <w:vAlign w:val="center"/>
              </w:tcPr>
              <w:p w14:paraId="1AC1F80A" w14:textId="07732978" w:rsidR="0026408B" w:rsidRPr="004D4458" w:rsidRDefault="00220804" w:rsidP="0088236D">
                <w:pPr>
                  <w:spacing w:after="0" w:line="240" w:lineRule="auto"/>
                  <w:jc w:val="center"/>
                  <w:rPr>
                    <w:color w:val="000000"/>
                    <w:sz w:val="16"/>
                    <w:szCs w:val="16"/>
                    <w:shd w:val="clear" w:color="auto" w:fill="FFFFFF"/>
                  </w:rPr>
                </w:pPr>
                <w:r w:rsidRPr="004D4458">
                  <w:rPr>
                    <w:color w:val="000000"/>
                    <w:sz w:val="16"/>
                    <w:szCs w:val="16"/>
                    <w:shd w:val="clear" w:color="auto" w:fill="FFFFFF"/>
                  </w:rPr>
                  <w:t>EQSA -0292-084</w:t>
                </w:r>
              </w:p>
            </w:tc>
          </w:tr>
          <w:tr w:rsidR="00DE09E9" w:rsidRPr="004D4458" w14:paraId="5F5A571D" w14:textId="77777777" w:rsidTr="0088236D">
            <w:trPr>
              <w:trHeight w:val="20"/>
              <w:jc w:val="center"/>
            </w:trPr>
            <w:tc>
              <w:tcPr>
                <w:tcW w:w="869" w:type="dxa"/>
                <w:vMerge/>
                <w:tcBorders>
                  <w:left w:val="single" w:sz="4" w:space="0" w:color="auto"/>
                  <w:right w:val="single" w:sz="4" w:space="0" w:color="auto"/>
                </w:tcBorders>
              </w:tcPr>
              <w:p w14:paraId="3DF9397C" w14:textId="77777777" w:rsidR="00DE09E9" w:rsidRPr="004D4458" w:rsidRDefault="00DE09E9" w:rsidP="0088236D">
                <w:pPr>
                  <w:spacing w:after="0" w:line="240" w:lineRule="auto"/>
                  <w:jc w:val="center"/>
                  <w:rPr>
                    <w:sz w:val="16"/>
                    <w:szCs w:val="16"/>
                  </w:rPr>
                </w:pPr>
              </w:p>
            </w:tc>
            <w:tc>
              <w:tcPr>
                <w:tcW w:w="973" w:type="dxa"/>
                <w:vMerge w:val="restart"/>
                <w:tcBorders>
                  <w:top w:val="single" w:sz="4" w:space="0" w:color="auto"/>
                  <w:left w:val="single" w:sz="4" w:space="0" w:color="auto"/>
                  <w:right w:val="single" w:sz="4" w:space="0" w:color="auto"/>
                </w:tcBorders>
                <w:shd w:val="clear" w:color="auto" w:fill="auto"/>
                <w:vAlign w:val="center"/>
              </w:tcPr>
              <w:p w14:paraId="1D1F131B" w14:textId="24567A70" w:rsidR="00DE09E9" w:rsidRPr="004D4458" w:rsidRDefault="00DE09E9" w:rsidP="0088236D">
                <w:pPr>
                  <w:spacing w:after="0" w:line="240" w:lineRule="auto"/>
                  <w:jc w:val="center"/>
                  <w:rPr>
                    <w:sz w:val="16"/>
                    <w:szCs w:val="16"/>
                  </w:rPr>
                </w:pPr>
                <w:r w:rsidRPr="004D4458">
                  <w:rPr>
                    <w:sz w:val="16"/>
                    <w:szCs w:val="16"/>
                  </w:rPr>
                  <w:t>Las Gaviotas</w:t>
                </w:r>
              </w:p>
            </w:tc>
            <w:tc>
              <w:tcPr>
                <w:tcW w:w="938" w:type="dxa"/>
                <w:tcBorders>
                  <w:top w:val="single" w:sz="4" w:space="0" w:color="auto"/>
                  <w:left w:val="nil"/>
                  <w:bottom w:val="single" w:sz="4" w:space="0" w:color="auto"/>
                  <w:right w:val="single" w:sz="4" w:space="0" w:color="auto"/>
                </w:tcBorders>
                <w:vAlign w:val="center"/>
              </w:tcPr>
              <w:p w14:paraId="4C2CAA1B" w14:textId="6CBE4EB1" w:rsidR="00DE09E9" w:rsidRPr="004D4458" w:rsidRDefault="00DE09E9" w:rsidP="0088236D">
                <w:pPr>
                  <w:spacing w:after="0" w:line="240" w:lineRule="auto"/>
                  <w:jc w:val="center"/>
                  <w:rPr>
                    <w:sz w:val="16"/>
                    <w:szCs w:val="16"/>
                  </w:rPr>
                </w:pPr>
                <w:r w:rsidRPr="004D4458">
                  <w:rPr>
                    <w:sz w:val="16"/>
                    <w:szCs w:val="16"/>
                  </w:rPr>
                  <w:t>MP10</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6886A998" w14:textId="30732851" w:rsidR="00DE09E9" w:rsidRPr="004D4458" w:rsidRDefault="00DE09E9" w:rsidP="0088236D">
                <w:pPr>
                  <w:spacing w:after="0" w:line="240" w:lineRule="auto"/>
                  <w:jc w:val="center"/>
                  <w:rPr>
                    <w:sz w:val="16"/>
                    <w:szCs w:val="16"/>
                  </w:rPr>
                </w:pPr>
                <w:r w:rsidRPr="004D4458">
                  <w:rPr>
                    <w:sz w:val="16"/>
                    <w:szCs w:val="16"/>
                  </w:rPr>
                  <w:t>Método Gravimétrico de Muestreador de Alto Volumen</w:t>
                </w:r>
              </w:p>
            </w:tc>
            <w:tc>
              <w:tcPr>
                <w:tcW w:w="1559" w:type="dxa"/>
                <w:tcBorders>
                  <w:top w:val="single" w:sz="4" w:space="0" w:color="auto"/>
                  <w:left w:val="nil"/>
                  <w:bottom w:val="single" w:sz="4" w:space="0" w:color="auto"/>
                  <w:right w:val="single" w:sz="4" w:space="0" w:color="auto"/>
                </w:tcBorders>
                <w:vAlign w:val="center"/>
              </w:tcPr>
              <w:p w14:paraId="1125199E" w14:textId="5A5B254E" w:rsidR="00DE09E9" w:rsidRPr="004D4458" w:rsidRDefault="007B7A8E" w:rsidP="0088236D">
                <w:pPr>
                  <w:spacing w:after="0" w:line="240" w:lineRule="auto"/>
                  <w:jc w:val="center"/>
                  <w:rPr>
                    <w:color w:val="000000"/>
                    <w:sz w:val="16"/>
                    <w:szCs w:val="16"/>
                  </w:rPr>
                </w:pPr>
                <w:r>
                  <w:rPr>
                    <w:color w:val="000000"/>
                    <w:sz w:val="16"/>
                    <w:szCs w:val="16"/>
                  </w:rPr>
                  <w:t xml:space="preserve">Graseby </w:t>
                </w:r>
                <w:r w:rsidRPr="004D4458">
                  <w:rPr>
                    <w:color w:val="000000"/>
                    <w:sz w:val="16"/>
                    <w:szCs w:val="16"/>
                  </w:rPr>
                  <w:t xml:space="preserve">Andersen </w:t>
                </w:r>
                <w:r w:rsidR="00DE09E9" w:rsidRPr="004D4458">
                  <w:rPr>
                    <w:color w:val="000000"/>
                    <w:sz w:val="16"/>
                    <w:szCs w:val="16"/>
                  </w:rPr>
                  <w:t>/ GMW 1200</w:t>
                </w:r>
              </w:p>
            </w:tc>
            <w:tc>
              <w:tcPr>
                <w:tcW w:w="1464" w:type="dxa"/>
                <w:tcBorders>
                  <w:top w:val="single" w:sz="4" w:space="0" w:color="auto"/>
                  <w:left w:val="single" w:sz="4" w:space="0" w:color="auto"/>
                  <w:bottom w:val="single" w:sz="4" w:space="0" w:color="auto"/>
                  <w:right w:val="single" w:sz="4" w:space="0" w:color="auto"/>
                </w:tcBorders>
                <w:vAlign w:val="center"/>
              </w:tcPr>
              <w:p w14:paraId="57547D5E" w14:textId="264D6EED" w:rsidR="00DE09E9" w:rsidRPr="004D4458" w:rsidRDefault="00DE09E9" w:rsidP="0088236D">
                <w:pPr>
                  <w:spacing w:after="0" w:line="240" w:lineRule="auto"/>
                  <w:jc w:val="center"/>
                  <w:rPr>
                    <w:color w:val="000000"/>
                    <w:sz w:val="16"/>
                    <w:szCs w:val="16"/>
                    <w:shd w:val="clear" w:color="auto" w:fill="FFFFFF"/>
                  </w:rPr>
                </w:pPr>
                <w:r w:rsidRPr="004D4458">
                  <w:rPr>
                    <w:color w:val="000000"/>
                    <w:sz w:val="16"/>
                    <w:szCs w:val="16"/>
                  </w:rPr>
                  <w:t>RFPS-1287-063</w:t>
                </w:r>
              </w:p>
            </w:tc>
          </w:tr>
          <w:tr w:rsidR="004D4458" w:rsidRPr="004D4458" w14:paraId="07F6B07A" w14:textId="77777777" w:rsidTr="0088236D">
            <w:trPr>
              <w:trHeight w:val="20"/>
              <w:jc w:val="center"/>
            </w:trPr>
            <w:tc>
              <w:tcPr>
                <w:tcW w:w="869" w:type="dxa"/>
                <w:vMerge/>
                <w:tcBorders>
                  <w:left w:val="single" w:sz="4" w:space="0" w:color="auto"/>
                  <w:bottom w:val="single" w:sz="4" w:space="0" w:color="auto"/>
                  <w:right w:val="single" w:sz="4" w:space="0" w:color="auto"/>
                </w:tcBorders>
              </w:tcPr>
              <w:p w14:paraId="1A98C9F4" w14:textId="77777777" w:rsidR="004D4458" w:rsidRPr="004D4458" w:rsidRDefault="004D4458" w:rsidP="0088236D">
                <w:pPr>
                  <w:spacing w:after="0" w:line="240" w:lineRule="auto"/>
                  <w:jc w:val="center"/>
                  <w:rPr>
                    <w:sz w:val="16"/>
                    <w:szCs w:val="16"/>
                  </w:rPr>
                </w:pPr>
              </w:p>
            </w:tc>
            <w:tc>
              <w:tcPr>
                <w:tcW w:w="973" w:type="dxa"/>
                <w:vMerge/>
                <w:tcBorders>
                  <w:left w:val="single" w:sz="4" w:space="0" w:color="auto"/>
                  <w:bottom w:val="single" w:sz="4" w:space="0" w:color="auto"/>
                  <w:right w:val="single" w:sz="4" w:space="0" w:color="auto"/>
                </w:tcBorders>
                <w:shd w:val="clear" w:color="auto" w:fill="auto"/>
                <w:vAlign w:val="center"/>
              </w:tcPr>
              <w:p w14:paraId="72884CA3" w14:textId="77777777" w:rsidR="004D4458" w:rsidRPr="004D4458" w:rsidRDefault="004D4458" w:rsidP="0088236D">
                <w:pPr>
                  <w:spacing w:after="0" w:line="240" w:lineRule="auto"/>
                  <w:jc w:val="center"/>
                  <w:rPr>
                    <w:sz w:val="16"/>
                    <w:szCs w:val="16"/>
                  </w:rPr>
                </w:pPr>
              </w:p>
            </w:tc>
            <w:tc>
              <w:tcPr>
                <w:tcW w:w="938" w:type="dxa"/>
                <w:tcBorders>
                  <w:top w:val="single" w:sz="4" w:space="0" w:color="auto"/>
                  <w:left w:val="nil"/>
                  <w:bottom w:val="single" w:sz="4" w:space="0" w:color="auto"/>
                  <w:right w:val="single" w:sz="4" w:space="0" w:color="auto"/>
                </w:tcBorders>
                <w:vAlign w:val="center"/>
              </w:tcPr>
              <w:p w14:paraId="71F0EF7D" w14:textId="564AEFC5" w:rsidR="004D4458" w:rsidRPr="004D4458" w:rsidRDefault="004D4458" w:rsidP="0088236D">
                <w:pPr>
                  <w:spacing w:after="0" w:line="240" w:lineRule="auto"/>
                  <w:jc w:val="center"/>
                  <w:rPr>
                    <w:sz w:val="16"/>
                    <w:szCs w:val="16"/>
                  </w:rPr>
                </w:pPr>
                <w:r w:rsidRPr="004D4458">
                  <w:rPr>
                    <w:sz w:val="16"/>
                    <w:szCs w:val="16"/>
                  </w:rPr>
                  <w:t>SO</w:t>
                </w:r>
                <w:r w:rsidRPr="004D4458">
                  <w:rPr>
                    <w:sz w:val="16"/>
                    <w:szCs w:val="16"/>
                    <w:vertAlign w:val="subscript"/>
                  </w:rPr>
                  <w:t>2</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43208C5D" w14:textId="4778372B" w:rsidR="004D4458" w:rsidRPr="004D4458" w:rsidRDefault="004D4458" w:rsidP="0088236D">
                <w:pPr>
                  <w:spacing w:after="0" w:line="240" w:lineRule="auto"/>
                  <w:jc w:val="center"/>
                  <w:rPr>
                    <w:sz w:val="16"/>
                    <w:szCs w:val="16"/>
                  </w:rPr>
                </w:pPr>
                <w:r w:rsidRPr="004D4458">
                  <w:rPr>
                    <w:sz w:val="16"/>
                    <w:szCs w:val="16"/>
                  </w:rPr>
                  <w:t>Fluorescencia ultravioleta</w:t>
                </w:r>
              </w:p>
            </w:tc>
            <w:tc>
              <w:tcPr>
                <w:tcW w:w="1559" w:type="dxa"/>
                <w:tcBorders>
                  <w:top w:val="single" w:sz="4" w:space="0" w:color="auto"/>
                  <w:left w:val="nil"/>
                  <w:bottom w:val="single" w:sz="4" w:space="0" w:color="auto"/>
                  <w:right w:val="single" w:sz="4" w:space="0" w:color="auto"/>
                </w:tcBorders>
                <w:vAlign w:val="center"/>
              </w:tcPr>
              <w:p w14:paraId="52B5B2A9" w14:textId="69E95781" w:rsidR="004D4458" w:rsidRPr="004D4458" w:rsidRDefault="004D4458" w:rsidP="0088236D">
                <w:pPr>
                  <w:spacing w:after="0" w:line="240" w:lineRule="auto"/>
                  <w:jc w:val="center"/>
                  <w:rPr>
                    <w:color w:val="000000"/>
                    <w:sz w:val="16"/>
                    <w:szCs w:val="16"/>
                  </w:rPr>
                </w:pPr>
                <w:r w:rsidRPr="004D4458">
                  <w:rPr>
                    <w:color w:val="000000"/>
                    <w:sz w:val="16"/>
                    <w:szCs w:val="16"/>
                  </w:rPr>
                  <w:t>Environnement S.A AF21M</w:t>
                </w:r>
              </w:p>
            </w:tc>
            <w:tc>
              <w:tcPr>
                <w:tcW w:w="1464" w:type="dxa"/>
                <w:tcBorders>
                  <w:top w:val="single" w:sz="4" w:space="0" w:color="auto"/>
                  <w:left w:val="single" w:sz="4" w:space="0" w:color="auto"/>
                  <w:bottom w:val="single" w:sz="4" w:space="0" w:color="auto"/>
                  <w:right w:val="single" w:sz="4" w:space="0" w:color="auto"/>
                </w:tcBorders>
                <w:vAlign w:val="center"/>
              </w:tcPr>
              <w:p w14:paraId="1F93E64C" w14:textId="37CEE128" w:rsidR="004D4458" w:rsidRPr="004D4458" w:rsidRDefault="004D4458" w:rsidP="0088236D">
                <w:pPr>
                  <w:spacing w:after="0" w:line="240" w:lineRule="auto"/>
                  <w:jc w:val="center"/>
                  <w:rPr>
                    <w:color w:val="000000"/>
                    <w:sz w:val="16"/>
                    <w:szCs w:val="16"/>
                    <w:shd w:val="clear" w:color="auto" w:fill="FFFFFF"/>
                  </w:rPr>
                </w:pPr>
                <w:r w:rsidRPr="004D4458">
                  <w:rPr>
                    <w:color w:val="000000"/>
                    <w:sz w:val="16"/>
                    <w:szCs w:val="16"/>
                    <w:shd w:val="clear" w:color="auto" w:fill="FFFFFF"/>
                  </w:rPr>
                  <w:t>EQSA -0292-084</w:t>
                </w:r>
              </w:p>
            </w:tc>
          </w:tr>
        </w:tbl>
        <w:p w14:paraId="24120DF7" w14:textId="77777777" w:rsidR="0088236D" w:rsidRDefault="0088236D" w:rsidP="0088236D">
          <w:pPr>
            <w:jc w:val="both"/>
            <w:sectPr w:rsidR="0088236D" w:rsidSect="005777AF">
              <w:headerReference w:type="default" r:id="rId22"/>
              <w:footerReference w:type="default" r:id="rId23"/>
              <w:headerReference w:type="first" r:id="rId24"/>
              <w:pgSz w:w="12242" w:h="15842" w:code="1"/>
              <w:pgMar w:top="1418" w:right="1701" w:bottom="1418" w:left="1701" w:header="709" w:footer="709" w:gutter="0"/>
              <w:cols w:space="708"/>
              <w:titlePg/>
              <w:docGrid w:linePitch="360"/>
            </w:sectPr>
          </w:pPr>
        </w:p>
        <w:p w14:paraId="0EA5CB5E" w14:textId="77777777" w:rsidR="000E58E0" w:rsidRPr="00363911" w:rsidRDefault="00B2431F" w:rsidP="00275EF8">
          <w:pPr>
            <w:pStyle w:val="Ttulo2"/>
          </w:pPr>
          <w:bookmarkStart w:id="24" w:name="_Toc403481589"/>
          <w:r w:rsidRPr="00363911">
            <w:lastRenderedPageBreak/>
            <w:t>Auditoría</w:t>
          </w:r>
          <w:r w:rsidR="00C02C55" w:rsidRPr="00363911">
            <w:t xml:space="preserve"> de datos</w:t>
          </w:r>
          <w:bookmarkEnd w:id="24"/>
        </w:p>
        <w:p w14:paraId="09778F72" w14:textId="1384726C" w:rsidR="003343C0" w:rsidRPr="00121045" w:rsidRDefault="00121045" w:rsidP="003343C0">
          <w:pPr>
            <w:jc w:val="both"/>
          </w:pPr>
          <w:r>
            <w:t xml:space="preserve">Los datos </w:t>
          </w:r>
          <w:r w:rsidR="00CE0283" w:rsidRPr="00121045">
            <w:t>de MP2,5</w:t>
          </w:r>
          <w:r>
            <w:t>, MP10 y SO</w:t>
          </w:r>
          <w:r w:rsidRPr="00121045">
            <w:rPr>
              <w:vertAlign w:val="subscript"/>
            </w:rPr>
            <w:t>2</w:t>
          </w:r>
          <w:r w:rsidR="00CE0283" w:rsidRPr="00121045">
            <w:t xml:space="preserve"> </w:t>
          </w:r>
          <w:r>
            <w:t xml:space="preserve">del año 2013, </w:t>
          </w:r>
          <w:r w:rsidR="00CE0283" w:rsidRPr="00121045">
            <w:t xml:space="preserve">validados </w:t>
          </w:r>
          <w:r>
            <w:t xml:space="preserve">previamente </w:t>
          </w:r>
          <w:r w:rsidR="00CE0283" w:rsidRPr="00121045">
            <w:t xml:space="preserve">por </w:t>
          </w:r>
          <w:r w:rsidR="00192B5F">
            <w:t>los</w:t>
          </w:r>
          <w:r w:rsidR="00CE0283" w:rsidRPr="00121045">
            <w:t xml:space="preserve"> </w:t>
          </w:r>
          <w:r w:rsidRPr="00121045">
            <w:t>titular</w:t>
          </w:r>
          <w:r w:rsidR="00192B5F">
            <w:t>es</w:t>
          </w:r>
          <w:r w:rsidR="00CE0283" w:rsidRPr="00121045">
            <w:t xml:space="preserve">, fueron sometidos a una revisión usando como criterio lo establecido </w:t>
          </w:r>
          <w:r w:rsidRPr="00121045">
            <w:t>en las nor</w:t>
          </w:r>
          <w:r>
            <w:t xml:space="preserve">mas </w:t>
          </w:r>
          <w:r w:rsidRPr="00121045">
            <w:t xml:space="preserve">primaria y secundaria </w:t>
          </w:r>
          <w:r>
            <w:t>de calidad del aire</w:t>
          </w:r>
          <w:r w:rsidR="0091217C">
            <w:t xml:space="preserve"> respectivas</w:t>
          </w:r>
          <w:r>
            <w:t xml:space="preserve"> </w:t>
          </w:r>
          <w:r w:rsidR="00373BDA">
            <w:t>para cada</w:t>
          </w:r>
          <w:r>
            <w:t xml:space="preserve"> </w:t>
          </w:r>
          <w:r w:rsidRPr="00121045">
            <w:t>contaminante</w:t>
          </w:r>
          <w:r w:rsidR="003343C0" w:rsidRPr="00121045">
            <w:t>. Además, se evaluó el</w:t>
          </w:r>
          <w:r w:rsidR="00407AB7" w:rsidRPr="00121045">
            <w:t xml:space="preserve"> comportamiento de los datos </w:t>
          </w:r>
          <w:r w:rsidR="003343C0" w:rsidRPr="00121045">
            <w:t>para el periodo en estudio, a través de gráficas de series de tiempo para cada una de las estacion</w:t>
          </w:r>
          <w:r w:rsidR="0091217C">
            <w:t>es.</w:t>
          </w:r>
        </w:p>
        <w:p w14:paraId="4AC6C807" w14:textId="49D8F0A0" w:rsidR="00A56602" w:rsidRDefault="003343C0" w:rsidP="005011FE">
          <w:pPr>
            <w:jc w:val="both"/>
          </w:pPr>
          <w:r w:rsidRPr="00B16C6D">
            <w:t xml:space="preserve">Se </w:t>
          </w:r>
          <w:r w:rsidR="00085B67" w:rsidRPr="00B16C6D">
            <w:t>realizó una revisión de</w:t>
          </w:r>
          <w:r w:rsidRPr="00B16C6D">
            <w:t xml:space="preserve"> los códigos de invalidación horario</w:t>
          </w:r>
          <w:r w:rsidR="00453F09" w:rsidRPr="00B16C6D">
            <w:t>s</w:t>
          </w:r>
          <w:r w:rsidRPr="00B16C6D">
            <w:t xml:space="preserve"> </w:t>
          </w:r>
          <w:r w:rsidR="00121045">
            <w:t>reportados</w:t>
          </w:r>
          <w:r w:rsidR="004453D7" w:rsidRPr="00B16C6D">
            <w:t xml:space="preserve"> </w:t>
          </w:r>
          <w:r w:rsidR="00A56602">
            <w:t>para el contaminante SO</w:t>
          </w:r>
          <w:r w:rsidR="00A56602" w:rsidRPr="00A56602">
            <w:rPr>
              <w:vertAlign w:val="subscript"/>
            </w:rPr>
            <w:t>2</w:t>
          </w:r>
          <w:r w:rsidR="00A56602">
            <w:t xml:space="preserve"> de</w:t>
          </w:r>
          <w:r w:rsidR="004453D7" w:rsidRPr="00B16C6D">
            <w:t xml:space="preserve"> cada</w:t>
          </w:r>
          <w:r w:rsidRPr="00B16C6D">
            <w:t xml:space="preserve"> estación </w:t>
          </w:r>
          <w:r w:rsidR="00A56602">
            <w:t xml:space="preserve">y </w:t>
          </w:r>
          <w:r w:rsidR="00453F09" w:rsidRPr="00B16C6D">
            <w:t>su</w:t>
          </w:r>
          <w:r w:rsidR="004453D7" w:rsidRPr="00B16C6D">
            <w:t xml:space="preserve"> correspond</w:t>
          </w:r>
          <w:r w:rsidR="00453F09" w:rsidRPr="00B16C6D">
            <w:t>iente</w:t>
          </w:r>
          <w:r w:rsidR="004453D7" w:rsidRPr="00B16C6D">
            <w:t xml:space="preserve"> </w:t>
          </w:r>
          <w:r w:rsidR="004A53A5" w:rsidRPr="00B16C6D">
            <w:t>registro</w:t>
          </w:r>
          <w:r w:rsidR="00453F09" w:rsidRPr="00B16C6D">
            <w:t xml:space="preserve"> </w:t>
          </w:r>
          <w:r w:rsidR="004A53A5" w:rsidRPr="00B16C6D">
            <w:t>de calibración de cero y span o multipunto</w:t>
          </w:r>
          <w:r w:rsidR="0091217C">
            <w:t>.</w:t>
          </w:r>
          <w:r w:rsidRPr="00B16C6D">
            <w:t xml:space="preserve"> </w:t>
          </w:r>
          <w:r w:rsidR="0091217C">
            <w:t>D</w:t>
          </w:r>
          <w:r w:rsidR="00453F09" w:rsidRPr="00B16C6D">
            <w:t xml:space="preserve">e este análisis se </w:t>
          </w:r>
          <w:r w:rsidR="00121045" w:rsidRPr="00B16C6D">
            <w:t>presentó</w:t>
          </w:r>
          <w:r w:rsidR="00453F09" w:rsidRPr="00B16C6D">
            <w:t xml:space="preserve"> </w:t>
          </w:r>
          <w:r w:rsidR="00B16C6D">
            <w:t>el siguiente porcentaje de datos inválidos a nivel horario</w:t>
          </w:r>
          <w:r w:rsidR="00B16C6D" w:rsidRPr="00B16C6D">
            <w:t xml:space="preserve">: </w:t>
          </w:r>
          <w:r w:rsidR="0062257F">
            <w:t>1,3% en Quintero, 1,1</w:t>
          </w:r>
          <w:r w:rsidR="00373BDA">
            <w:t>%</w:t>
          </w:r>
          <w:r w:rsidR="0062257F">
            <w:t xml:space="preserve"> en La Greda, </w:t>
          </w:r>
          <w:r w:rsidR="00B16C6D" w:rsidRPr="00B16C6D">
            <w:t>1,4% en Puchuncaví,</w:t>
          </w:r>
          <w:r w:rsidR="0062257F">
            <w:t xml:space="preserve"> </w:t>
          </w:r>
          <w:r w:rsidR="002B0A09">
            <w:t xml:space="preserve">1,5% </w:t>
          </w:r>
          <w:r w:rsidR="0038613C">
            <w:t xml:space="preserve">en </w:t>
          </w:r>
          <w:r w:rsidR="0091217C">
            <w:t>Los Maitenes,</w:t>
          </w:r>
          <w:r w:rsidR="00C7303D">
            <w:t xml:space="preserve"> </w:t>
          </w:r>
          <w:r w:rsidR="0044051D">
            <w:t>1,8% en Valle Alegre</w:t>
          </w:r>
          <w:r w:rsidR="005864ED">
            <w:t xml:space="preserve">, </w:t>
          </w:r>
          <w:r w:rsidR="0062257F">
            <w:t>1,5% en Sur</w:t>
          </w:r>
          <w:r w:rsidR="005864ED">
            <w:t>, 1,8% Colmo, 1,6% Concón, 3,1% Junta de Vecinos y 1,3% Las Gaviotas</w:t>
          </w:r>
          <w:r w:rsidR="0044051D">
            <w:t>.</w:t>
          </w:r>
        </w:p>
        <w:p w14:paraId="46F4968D" w14:textId="418CF404" w:rsidR="00CE0283" w:rsidRPr="00B16C6D" w:rsidRDefault="00A56602" w:rsidP="005011FE">
          <w:pPr>
            <w:jc w:val="both"/>
          </w:pPr>
          <w:r w:rsidRPr="00C12B23">
            <w:t>Respecto del análisis de datos inválidos en equipos gravimétricos</w:t>
          </w:r>
          <w:r w:rsidR="00121045" w:rsidRPr="00C12B23">
            <w:t>, en el caso de MP10 se constató el siguiente porcentaje de días inválidos</w:t>
          </w:r>
          <w:r w:rsidR="0062257F" w:rsidRPr="00C12B23">
            <w:t>: 2,5% en Quintero, 1,6% en La Greda, 0,8% en Puchuncaví, 2,5% en Los M</w:t>
          </w:r>
          <w:r w:rsidR="00C12B23" w:rsidRPr="00C12B23">
            <w:t xml:space="preserve">aitenes, 1,6% en Valle Alegre, </w:t>
          </w:r>
          <w:r w:rsidR="0062257F" w:rsidRPr="00C12B23">
            <w:t>1,6% en Sur</w:t>
          </w:r>
          <w:r w:rsidR="00C12B23" w:rsidRPr="00C12B23">
            <w:t>, 2,5% Junta de Vecinos y 0,9% Las Gaviotas</w:t>
          </w:r>
          <w:r w:rsidR="0062257F" w:rsidRPr="00C12B23">
            <w:t xml:space="preserve">. Para MP2,5 se constató el siguiente porcentaje de días inválidos: 2,5% en Quintero, 0,8% en La Greda, 0,8% en Puchuncaví, 4,1% en Los Maitenes, 2,5% en Valle Alegre y 1,6% en Sur. </w:t>
          </w:r>
          <w:r w:rsidR="00A5459C" w:rsidRPr="00C12B23">
            <w:t>L</w:t>
          </w:r>
          <w:r w:rsidR="003343C0" w:rsidRPr="00C12B23">
            <w:t>a invalidación</w:t>
          </w:r>
          <w:r w:rsidR="0088236D">
            <w:t xml:space="preserve"> </w:t>
          </w:r>
          <w:r w:rsidR="00BA6D2A">
            <w:t xml:space="preserve">de </w:t>
          </w:r>
          <w:r w:rsidR="0062257F" w:rsidRPr="00C12B23">
            <w:t>días</w:t>
          </w:r>
          <w:r w:rsidR="003343C0" w:rsidRPr="00C12B23">
            <w:t xml:space="preserve"> se debió principalmente a </w:t>
          </w:r>
          <w:r w:rsidR="0062257F" w:rsidRPr="00C12B23">
            <w:t>cortes de energía eléctrica y número insuficiente de horas de monitoreo.</w:t>
          </w:r>
          <w:r w:rsidR="0062257F">
            <w:t xml:space="preserve"> </w:t>
          </w:r>
        </w:p>
        <w:p w14:paraId="3040692E" w14:textId="75BF0F64" w:rsidR="00A165A3" w:rsidRDefault="00BF1FE6" w:rsidP="00EB02E3">
          <w:pPr>
            <w:jc w:val="both"/>
          </w:pPr>
          <w:r w:rsidRPr="00407AB7">
            <w:t xml:space="preserve">Se </w:t>
          </w:r>
          <w:r w:rsidR="00B75C28" w:rsidRPr="00407AB7">
            <w:t>determinó</w:t>
          </w:r>
          <w:r w:rsidRPr="00407AB7">
            <w:t xml:space="preserve"> estadísticamente la cantidad de datos disponible para el cál</w:t>
          </w:r>
          <w:r w:rsidR="0081786E" w:rsidRPr="00407AB7">
            <w:t>culo de los promedios diarios</w:t>
          </w:r>
          <w:r w:rsidR="00946447">
            <w:t xml:space="preserve"> respecto del SO</w:t>
          </w:r>
          <w:r w:rsidR="00946447" w:rsidRPr="00946447">
            <w:rPr>
              <w:vertAlign w:val="subscript"/>
            </w:rPr>
            <w:t>2</w:t>
          </w:r>
          <w:r w:rsidR="00946447">
            <w:t xml:space="preserve"> y de días disponibles para MP10 y MP2,5</w:t>
          </w:r>
          <w:r w:rsidR="0081786E" w:rsidRPr="00407AB7">
            <w:t xml:space="preserve">. </w:t>
          </w:r>
          <w:r w:rsidRPr="00407AB7">
            <w:t xml:space="preserve">La construcción de los promedios diarios </w:t>
          </w:r>
          <w:r w:rsidR="005011FE" w:rsidRPr="00407AB7">
            <w:t xml:space="preserve">(24 horas) </w:t>
          </w:r>
          <w:r w:rsidRPr="00407AB7">
            <w:t xml:space="preserve">se realizó en base </w:t>
          </w:r>
          <w:r w:rsidR="005011FE" w:rsidRPr="00407AB7">
            <w:t xml:space="preserve">a la </w:t>
          </w:r>
          <w:r w:rsidR="003745C9" w:rsidRPr="00407AB7">
            <w:t>disponib</w:t>
          </w:r>
          <w:r w:rsidR="005011FE" w:rsidRPr="00407AB7">
            <w:t xml:space="preserve">ilidad </w:t>
          </w:r>
          <w:r w:rsidR="003745C9" w:rsidRPr="00407AB7">
            <w:t xml:space="preserve"> de</w:t>
          </w:r>
          <w:r w:rsidR="005011FE" w:rsidRPr="00407AB7">
            <w:t xml:space="preserve"> datos por día, considerando como mínimo el</w:t>
          </w:r>
          <w:r w:rsidR="00647352" w:rsidRPr="00407AB7">
            <w:t xml:space="preserve"> 75% de datos </w:t>
          </w:r>
          <w:r w:rsidR="00EB02E3" w:rsidRPr="00407AB7">
            <w:t>efectivamente medidos de acuerdo a lo descrito en el D.S. N°</w:t>
          </w:r>
          <w:r w:rsidR="00BC2C48">
            <w:t xml:space="preserve"> </w:t>
          </w:r>
          <w:r w:rsidR="00EB02E3" w:rsidRPr="00407AB7">
            <w:t>61/2008, modificado por D.S N°</w:t>
          </w:r>
          <w:r w:rsidR="00BC2C48">
            <w:t xml:space="preserve"> </w:t>
          </w:r>
          <w:r w:rsidR="00EB02E3" w:rsidRPr="00407AB7">
            <w:t xml:space="preserve">30/2009 de MINSAL. En </w:t>
          </w:r>
          <w:r w:rsidR="000D5AFA" w:rsidRPr="00407AB7">
            <w:t>los casos de</w:t>
          </w:r>
          <w:r w:rsidR="00647352" w:rsidRPr="00407AB7">
            <w:t xml:space="preserve"> días</w:t>
          </w:r>
          <w:r w:rsidR="000D5AFA" w:rsidRPr="00407AB7">
            <w:t xml:space="preserve"> con un porcentaje menor al 75%</w:t>
          </w:r>
          <w:r w:rsidR="005011FE" w:rsidRPr="00407AB7">
            <w:t xml:space="preserve"> de horas</w:t>
          </w:r>
          <w:r w:rsidR="000D5AFA" w:rsidRPr="00407AB7">
            <w:t xml:space="preserve">, estos </w:t>
          </w:r>
          <w:r w:rsidR="00647352" w:rsidRPr="00407AB7">
            <w:t xml:space="preserve">se invalidaron de acuerdo a lo descrito en el </w:t>
          </w:r>
          <w:r w:rsidR="000D5AFA" w:rsidRPr="00407AB7">
            <w:t>decreto mencionado</w:t>
          </w:r>
          <w:r w:rsidR="00407AB7" w:rsidRPr="00407AB7">
            <w:t xml:space="preserve">, sin perjuicio de lo dispuesto en cada una de las normas primarias </w:t>
          </w:r>
          <w:r w:rsidR="007B7EC1">
            <w:t>y secundaria</w:t>
          </w:r>
          <w:r w:rsidR="00FB2B94">
            <w:t>s</w:t>
          </w:r>
          <w:r w:rsidR="007B7EC1">
            <w:t xml:space="preserve"> de calidad del aire correspon</w:t>
          </w:r>
          <w:r w:rsidR="00B7265A">
            <w:t>diente a cada</w:t>
          </w:r>
          <w:r w:rsidR="00407AB7" w:rsidRPr="00407AB7">
            <w:t xml:space="preserve"> contaminante en evaluación</w:t>
          </w:r>
          <w:r w:rsidR="000D5AFA" w:rsidRPr="00407AB7">
            <w:t>.</w:t>
          </w:r>
          <w:r w:rsidR="00FB2B94">
            <w:t xml:space="preserve"> Para los datos </w:t>
          </w:r>
          <w:r w:rsidR="00946447">
            <w:t xml:space="preserve">obtenidos de equipos </w:t>
          </w:r>
          <w:r w:rsidR="00FB2B94">
            <w:t>gravimétricos se consideró la cantidad de horas de funcionamiento del equipo de alto volumen o bajo volumen, MP10 y MP2,5, respectivamente, con un mínimo de</w:t>
          </w:r>
          <w:r w:rsidR="00B41B33">
            <w:t xml:space="preserve"> 18 horas continuas de medición</w:t>
          </w:r>
          <w:r w:rsidR="00A165A3" w:rsidRPr="00407AB7">
            <w:t>.</w:t>
          </w:r>
        </w:p>
        <w:p w14:paraId="0E657A53" w14:textId="6104B07F" w:rsidR="00BF16E5" w:rsidRDefault="00B41B33" w:rsidP="00B41B33">
          <w:pPr>
            <w:spacing w:before="240"/>
            <w:jc w:val="both"/>
          </w:pPr>
          <w:r>
            <w:t>En las tablas siguientes, se resumen los días validos por año y estación para cada contaminante. Se puede observar un porcentaje de datos válidos superior al 75% para los contaminantes de MP10, MP2,5 y SO</w:t>
          </w:r>
          <w:r w:rsidRPr="00962BD1">
            <w:rPr>
              <w:vertAlign w:val="subscript"/>
            </w:rPr>
            <w:t>2</w:t>
          </w:r>
          <w:r>
            <w:rPr>
              <w:vertAlign w:val="subscript"/>
            </w:rPr>
            <w:t xml:space="preserve"> </w:t>
          </w:r>
          <w:r>
            <w:t>en</w:t>
          </w:r>
          <w:r w:rsidRPr="00962BD1">
            <w:t xml:space="preserve"> las estaciones de</w:t>
          </w:r>
          <w:r>
            <w:t xml:space="preserve"> la Red para los años 2011, 2012 y 2013, excepto para el año 2011 </w:t>
          </w:r>
          <w:r w:rsidR="00000B6F">
            <w:t xml:space="preserve">ya </w:t>
          </w:r>
          <w:r>
            <w:t xml:space="preserve">que no se realizaba monitoreo de MP2,5, debido a que la normativa no se encontraba vigente. Respecto del monitoreo de MP10 para el año 2011, en estación Quintero no </w:t>
          </w:r>
          <w:r w:rsidR="00757F67">
            <w:t xml:space="preserve">se </w:t>
          </w:r>
          <w:r>
            <w:t>realizaban mediciones.</w:t>
          </w:r>
          <w:r w:rsidR="00BF16E5">
            <w:t xml:space="preserve"> En las estaciones de Colmo, Junta de Vecinos y Las</w:t>
          </w:r>
          <w:r w:rsidR="00481DF2">
            <w:t xml:space="preserve"> Gaviotas, pertenecientes a la R</w:t>
          </w:r>
          <w:r w:rsidR="00BF16E5">
            <w:t xml:space="preserve">ed de ENAP Refinerías no </w:t>
          </w:r>
          <w:r w:rsidR="00481DF2">
            <w:t>se mide</w:t>
          </w:r>
          <w:r w:rsidR="00BF16E5">
            <w:t xml:space="preserve"> MP2,5.</w:t>
          </w:r>
          <w:bookmarkStart w:id="25" w:name="_GoBack"/>
          <w:bookmarkEnd w:id="25"/>
        </w:p>
        <w:p w14:paraId="14C99B7C" w14:textId="5B265B78" w:rsidR="006B168F" w:rsidRDefault="00B41B33" w:rsidP="00EB02E3">
          <w:pPr>
            <w:jc w:val="both"/>
          </w:pPr>
          <w:r>
            <w:lastRenderedPageBreak/>
            <w:t>El resumen de datos disponibles permite concluir que se dispone de la información suficiente para realizar un análisis estadístico, aplicando los criterios especificados en las normas primaria y secundaria de calidad del aire correspondientes a los distintos contaminantes evaluados.</w:t>
          </w:r>
        </w:p>
        <w:p w14:paraId="320FC7E7" w14:textId="7077C7E4" w:rsidR="009C2BAE" w:rsidRPr="00363911" w:rsidRDefault="009C2BAE" w:rsidP="009C2BAE">
          <w:pPr>
            <w:pStyle w:val="Descripcin"/>
          </w:pPr>
          <w:bookmarkStart w:id="26" w:name="_Ref391921269"/>
          <w:r w:rsidRPr="00363911">
            <w:t xml:space="preserve">Tabla </w:t>
          </w:r>
          <w:r w:rsidR="00C027F8">
            <w:fldChar w:fldCharType="begin"/>
          </w:r>
          <w:r w:rsidR="008506A8">
            <w:instrText xml:space="preserve"> SEQ Tabla \* ARABIC </w:instrText>
          </w:r>
          <w:r w:rsidR="00C027F8">
            <w:fldChar w:fldCharType="separate"/>
          </w:r>
          <w:r w:rsidR="00CC3B34">
            <w:rPr>
              <w:noProof/>
            </w:rPr>
            <w:t>5</w:t>
          </w:r>
          <w:r w:rsidR="00C027F8">
            <w:rPr>
              <w:noProof/>
            </w:rPr>
            <w:fldChar w:fldCharType="end"/>
          </w:r>
          <w:bookmarkEnd w:id="26"/>
          <w:r w:rsidR="00962BD1">
            <w:rPr>
              <w:noProof/>
            </w:rPr>
            <w:t xml:space="preserve"> </w:t>
          </w:r>
          <w:r w:rsidR="007D468D" w:rsidRPr="00363911">
            <w:t xml:space="preserve">Estación Quintero </w:t>
          </w:r>
          <w:r w:rsidR="000161E1">
            <w:t>p</w:t>
          </w:r>
          <w:r w:rsidRPr="00363911">
            <w:t xml:space="preserve">orcentaje de datos validos </w:t>
          </w:r>
          <w:r w:rsidR="00E70F5F" w:rsidRPr="00363911">
            <w:t>por año</w:t>
          </w:r>
          <w:r w:rsidR="005E01E8" w:rsidRPr="00363911">
            <w:t xml:space="preserve"> (1° de enero</w:t>
          </w:r>
          <w:r w:rsidR="007D468D" w:rsidRPr="00363911">
            <w:t xml:space="preserve"> de 2011</w:t>
          </w:r>
          <w:r w:rsidR="005E01E8" w:rsidRPr="00363911">
            <w:t xml:space="preserve"> y 31 de </w:t>
          </w:r>
          <w:r w:rsidR="007D468D" w:rsidRPr="00363911">
            <w:t>diciembre de 2013</w:t>
          </w:r>
          <w:r w:rsidR="005E01E8" w:rsidRPr="00363911">
            <w:t>)</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7D468D" w:rsidRPr="00363911" w14:paraId="2EB8E721" w14:textId="77777777" w:rsidTr="00BF5D3F">
            <w:trPr>
              <w:trHeight w:val="57"/>
              <w:jc w:val="center"/>
            </w:trPr>
            <w:tc>
              <w:tcPr>
                <w:tcW w:w="1276" w:type="dxa"/>
                <w:shd w:val="clear" w:color="auto" w:fill="D9D9D9" w:themeFill="background1" w:themeFillShade="D9"/>
                <w:vAlign w:val="center"/>
              </w:tcPr>
              <w:p w14:paraId="2274B99E" w14:textId="77777777" w:rsidR="007D468D" w:rsidRPr="00363911" w:rsidRDefault="007D468D" w:rsidP="00BF5D3F">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7301ADEC" w14:textId="77777777" w:rsidR="007D468D" w:rsidRPr="00363911" w:rsidRDefault="007D468D" w:rsidP="00BF5D3F">
                <w:pPr>
                  <w:jc w:val="center"/>
                  <w:rPr>
                    <w:sz w:val="18"/>
                    <w:szCs w:val="18"/>
                  </w:rPr>
                </w:pPr>
                <w:r w:rsidRPr="00363911">
                  <w:rPr>
                    <w:sz w:val="18"/>
                    <w:szCs w:val="18"/>
                  </w:rPr>
                  <w:t>Año</w:t>
                </w:r>
              </w:p>
            </w:tc>
            <w:tc>
              <w:tcPr>
                <w:tcW w:w="1120" w:type="dxa"/>
                <w:shd w:val="clear" w:color="auto" w:fill="D9D9D9" w:themeFill="background1" w:themeFillShade="D9"/>
              </w:tcPr>
              <w:p w14:paraId="227A3A89" w14:textId="77777777" w:rsidR="007D468D" w:rsidRPr="00363911" w:rsidRDefault="007D468D" w:rsidP="00BF5D3F">
                <w:pPr>
                  <w:jc w:val="center"/>
                  <w:rPr>
                    <w:sz w:val="18"/>
                    <w:szCs w:val="18"/>
                  </w:rPr>
                </w:pPr>
                <w:r w:rsidRPr="00363911">
                  <w:rPr>
                    <w:sz w:val="18"/>
                    <w:szCs w:val="18"/>
                  </w:rPr>
                  <w:t>N° de Datos Disponibles (Días)</w:t>
                </w:r>
              </w:p>
              <w:p w14:paraId="462460BA" w14:textId="77777777" w:rsidR="007D468D" w:rsidRPr="00363911" w:rsidRDefault="007D468D" w:rsidP="00BF5D3F">
                <w:pPr>
                  <w:jc w:val="center"/>
                  <w:rPr>
                    <w:sz w:val="18"/>
                    <w:szCs w:val="18"/>
                  </w:rPr>
                </w:pPr>
                <w:r w:rsidRPr="00363911">
                  <w:rPr>
                    <w:sz w:val="18"/>
                    <w:szCs w:val="18"/>
                  </w:rPr>
                  <w:t>MP2,5</w:t>
                </w:r>
              </w:p>
            </w:tc>
            <w:tc>
              <w:tcPr>
                <w:tcW w:w="1088" w:type="dxa"/>
                <w:shd w:val="clear" w:color="auto" w:fill="D9D9D9" w:themeFill="background1" w:themeFillShade="D9"/>
              </w:tcPr>
              <w:p w14:paraId="7C9F99EE" w14:textId="77777777" w:rsidR="007D468D" w:rsidRPr="00363911" w:rsidRDefault="007D468D" w:rsidP="00BF5D3F">
                <w:pPr>
                  <w:jc w:val="center"/>
                  <w:rPr>
                    <w:sz w:val="18"/>
                    <w:szCs w:val="18"/>
                  </w:rPr>
                </w:pPr>
                <w:r w:rsidRPr="00363911">
                  <w:rPr>
                    <w:sz w:val="18"/>
                    <w:szCs w:val="18"/>
                  </w:rPr>
                  <w:t>Porcentaje de datos (%)</w:t>
                </w:r>
              </w:p>
            </w:tc>
            <w:tc>
              <w:tcPr>
                <w:tcW w:w="1427" w:type="dxa"/>
                <w:shd w:val="clear" w:color="auto" w:fill="D9D9D9" w:themeFill="background1" w:themeFillShade="D9"/>
              </w:tcPr>
              <w:p w14:paraId="11E141EA" w14:textId="77777777" w:rsidR="007D468D" w:rsidRPr="00363911" w:rsidRDefault="007D468D" w:rsidP="00BF5D3F">
                <w:pPr>
                  <w:jc w:val="center"/>
                  <w:rPr>
                    <w:sz w:val="18"/>
                    <w:szCs w:val="18"/>
                  </w:rPr>
                </w:pPr>
                <w:r w:rsidRPr="00363911">
                  <w:rPr>
                    <w:sz w:val="18"/>
                    <w:szCs w:val="18"/>
                  </w:rPr>
                  <w:t>N° de Datos Disponibles (Días)</w:t>
                </w:r>
              </w:p>
              <w:p w14:paraId="09AA6AA1" w14:textId="77777777" w:rsidR="007D468D" w:rsidRPr="00363911" w:rsidRDefault="007D468D" w:rsidP="00BF5D3F">
                <w:pPr>
                  <w:jc w:val="center"/>
                  <w:rPr>
                    <w:sz w:val="18"/>
                    <w:szCs w:val="18"/>
                  </w:rPr>
                </w:pPr>
                <w:r w:rsidRPr="00363911">
                  <w:rPr>
                    <w:sz w:val="18"/>
                    <w:szCs w:val="18"/>
                  </w:rPr>
                  <w:t>MP10</w:t>
                </w:r>
              </w:p>
            </w:tc>
            <w:tc>
              <w:tcPr>
                <w:tcW w:w="1038" w:type="dxa"/>
                <w:shd w:val="clear" w:color="auto" w:fill="D9D9D9" w:themeFill="background1" w:themeFillShade="D9"/>
              </w:tcPr>
              <w:p w14:paraId="69C953F0" w14:textId="77777777" w:rsidR="007D468D" w:rsidRPr="00363911" w:rsidRDefault="007D468D" w:rsidP="00BF5D3F">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6BA619E4" w14:textId="77777777" w:rsidR="007D468D" w:rsidRPr="00363911" w:rsidRDefault="007D468D" w:rsidP="00BF5D3F">
                <w:pPr>
                  <w:jc w:val="center"/>
                  <w:rPr>
                    <w:sz w:val="18"/>
                    <w:szCs w:val="18"/>
                  </w:rPr>
                </w:pPr>
                <w:r w:rsidRPr="00363911">
                  <w:rPr>
                    <w:sz w:val="18"/>
                    <w:szCs w:val="18"/>
                  </w:rPr>
                  <w:t>N° de Datos Disponibles (Días)</w:t>
                </w:r>
              </w:p>
              <w:p w14:paraId="5E3C3BC2" w14:textId="77777777" w:rsidR="007D468D" w:rsidRPr="00363911" w:rsidRDefault="007D468D" w:rsidP="00BF5D3F">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47CD6C19" w14:textId="77777777" w:rsidR="007D468D" w:rsidRPr="00363911" w:rsidRDefault="007D468D" w:rsidP="00BF5D3F">
                <w:pPr>
                  <w:jc w:val="center"/>
                  <w:rPr>
                    <w:sz w:val="18"/>
                    <w:szCs w:val="18"/>
                  </w:rPr>
                </w:pPr>
                <w:r w:rsidRPr="00363911">
                  <w:rPr>
                    <w:sz w:val="18"/>
                    <w:szCs w:val="18"/>
                  </w:rPr>
                  <w:t>Porcentaje de datos (%)</w:t>
                </w:r>
              </w:p>
            </w:tc>
          </w:tr>
          <w:tr w:rsidR="00E70F5F" w:rsidRPr="00363911" w14:paraId="2994634F" w14:textId="77777777" w:rsidTr="00BF5D3F">
            <w:trPr>
              <w:trHeight w:val="20"/>
              <w:jc w:val="center"/>
            </w:trPr>
            <w:tc>
              <w:tcPr>
                <w:tcW w:w="1276" w:type="dxa"/>
                <w:vMerge w:val="restart"/>
                <w:vAlign w:val="center"/>
              </w:tcPr>
              <w:p w14:paraId="0687B3FC" w14:textId="77777777" w:rsidR="00E70F5F" w:rsidRPr="00363911" w:rsidRDefault="00E70F5F" w:rsidP="00BF5D3F">
                <w:pPr>
                  <w:jc w:val="center"/>
                  <w:rPr>
                    <w:rFonts w:cs="Arial"/>
                    <w:b/>
                    <w:sz w:val="20"/>
                    <w:szCs w:val="20"/>
                    <w:highlight w:val="yellow"/>
                  </w:rPr>
                </w:pPr>
                <w:r w:rsidRPr="00363911">
                  <w:t>Quintero</w:t>
                </w:r>
              </w:p>
            </w:tc>
            <w:tc>
              <w:tcPr>
                <w:tcW w:w="850" w:type="dxa"/>
              </w:tcPr>
              <w:p w14:paraId="1F10799B" w14:textId="77777777" w:rsidR="00E70F5F" w:rsidRPr="00363911" w:rsidRDefault="00E70F5F" w:rsidP="00BF5D3F">
                <w:pPr>
                  <w:jc w:val="center"/>
                  <w:rPr>
                    <w:sz w:val="18"/>
                    <w:szCs w:val="18"/>
                  </w:rPr>
                </w:pPr>
                <w:r w:rsidRPr="00363911">
                  <w:rPr>
                    <w:sz w:val="18"/>
                    <w:szCs w:val="18"/>
                  </w:rPr>
                  <w:t>2011</w:t>
                </w:r>
              </w:p>
            </w:tc>
            <w:tc>
              <w:tcPr>
                <w:tcW w:w="1120" w:type="dxa"/>
                <w:vAlign w:val="bottom"/>
              </w:tcPr>
              <w:p w14:paraId="5615E57B" w14:textId="77777777" w:rsidR="00E70F5F" w:rsidRPr="00363911" w:rsidRDefault="003C62A0" w:rsidP="00BF5D3F">
                <w:pPr>
                  <w:jc w:val="center"/>
                  <w:rPr>
                    <w:sz w:val="18"/>
                    <w:szCs w:val="18"/>
                  </w:rPr>
                </w:pPr>
                <w:r w:rsidRPr="00363911">
                  <w:rPr>
                    <w:sz w:val="18"/>
                    <w:szCs w:val="18"/>
                  </w:rPr>
                  <w:t>---</w:t>
                </w:r>
              </w:p>
            </w:tc>
            <w:tc>
              <w:tcPr>
                <w:tcW w:w="1088" w:type="dxa"/>
                <w:vAlign w:val="bottom"/>
              </w:tcPr>
              <w:p w14:paraId="2111860A" w14:textId="77777777" w:rsidR="00E70F5F" w:rsidRPr="00363911" w:rsidRDefault="003C62A0" w:rsidP="00BF5D3F">
                <w:pPr>
                  <w:jc w:val="center"/>
                  <w:rPr>
                    <w:sz w:val="18"/>
                    <w:szCs w:val="18"/>
                  </w:rPr>
                </w:pPr>
                <w:r w:rsidRPr="00363911">
                  <w:rPr>
                    <w:sz w:val="18"/>
                    <w:szCs w:val="18"/>
                  </w:rPr>
                  <w:t>---</w:t>
                </w:r>
              </w:p>
            </w:tc>
            <w:tc>
              <w:tcPr>
                <w:tcW w:w="1427" w:type="dxa"/>
              </w:tcPr>
              <w:p w14:paraId="384FE5C1" w14:textId="77777777" w:rsidR="00E70F5F" w:rsidRPr="00363911" w:rsidRDefault="003C62A0" w:rsidP="00BF5D3F">
                <w:pPr>
                  <w:jc w:val="center"/>
                  <w:rPr>
                    <w:sz w:val="18"/>
                    <w:szCs w:val="18"/>
                  </w:rPr>
                </w:pPr>
                <w:r w:rsidRPr="00363911">
                  <w:rPr>
                    <w:sz w:val="18"/>
                    <w:szCs w:val="18"/>
                  </w:rPr>
                  <w:t>---</w:t>
                </w:r>
              </w:p>
            </w:tc>
            <w:tc>
              <w:tcPr>
                <w:tcW w:w="1038" w:type="dxa"/>
                <w:vAlign w:val="bottom"/>
              </w:tcPr>
              <w:p w14:paraId="6C2DF8D3" w14:textId="77777777" w:rsidR="00E70F5F" w:rsidRPr="00363911" w:rsidRDefault="003C62A0" w:rsidP="00BF5D3F">
                <w:pPr>
                  <w:jc w:val="center"/>
                  <w:rPr>
                    <w:sz w:val="18"/>
                    <w:szCs w:val="18"/>
                  </w:rPr>
                </w:pPr>
                <w:r w:rsidRPr="00363911">
                  <w:rPr>
                    <w:sz w:val="18"/>
                    <w:szCs w:val="18"/>
                  </w:rPr>
                  <w:t>---</w:t>
                </w:r>
              </w:p>
            </w:tc>
            <w:tc>
              <w:tcPr>
                <w:tcW w:w="1286" w:type="dxa"/>
                <w:vAlign w:val="bottom"/>
              </w:tcPr>
              <w:p w14:paraId="3AAF9D14" w14:textId="77777777" w:rsidR="00E70F5F" w:rsidRPr="00363911" w:rsidRDefault="00E70F5F" w:rsidP="00BF5D3F">
                <w:pPr>
                  <w:jc w:val="center"/>
                  <w:rPr>
                    <w:sz w:val="18"/>
                    <w:szCs w:val="18"/>
                  </w:rPr>
                </w:pPr>
                <w:r w:rsidRPr="00363911">
                  <w:rPr>
                    <w:sz w:val="18"/>
                    <w:szCs w:val="18"/>
                  </w:rPr>
                  <w:t>361</w:t>
                </w:r>
              </w:p>
            </w:tc>
            <w:tc>
              <w:tcPr>
                <w:tcW w:w="1007" w:type="dxa"/>
              </w:tcPr>
              <w:p w14:paraId="7E29EDCA" w14:textId="77777777" w:rsidR="00E70F5F" w:rsidRPr="00363911" w:rsidRDefault="00874B35" w:rsidP="00BF5D3F">
                <w:pPr>
                  <w:jc w:val="center"/>
                  <w:rPr>
                    <w:sz w:val="18"/>
                    <w:szCs w:val="18"/>
                  </w:rPr>
                </w:pPr>
                <w:r w:rsidRPr="00363911">
                  <w:rPr>
                    <w:sz w:val="18"/>
                    <w:szCs w:val="18"/>
                  </w:rPr>
                  <w:t>98,9</w:t>
                </w:r>
              </w:p>
            </w:tc>
          </w:tr>
          <w:tr w:rsidR="00E70F5F" w:rsidRPr="00363911" w14:paraId="7E7CB176" w14:textId="77777777" w:rsidTr="00BF5D3F">
            <w:trPr>
              <w:trHeight w:val="57"/>
              <w:jc w:val="center"/>
            </w:trPr>
            <w:tc>
              <w:tcPr>
                <w:tcW w:w="1276" w:type="dxa"/>
                <w:vMerge/>
                <w:vAlign w:val="center"/>
              </w:tcPr>
              <w:p w14:paraId="3CB28A2B" w14:textId="77777777" w:rsidR="00E70F5F" w:rsidRPr="00363911" w:rsidRDefault="00E70F5F" w:rsidP="00BF5D3F">
                <w:pPr>
                  <w:jc w:val="center"/>
                  <w:rPr>
                    <w:rFonts w:cs="Arial"/>
                    <w:b/>
                    <w:sz w:val="20"/>
                    <w:szCs w:val="20"/>
                    <w:highlight w:val="yellow"/>
                  </w:rPr>
                </w:pPr>
              </w:p>
            </w:tc>
            <w:tc>
              <w:tcPr>
                <w:tcW w:w="850" w:type="dxa"/>
              </w:tcPr>
              <w:p w14:paraId="286B5D81" w14:textId="77777777" w:rsidR="00E70F5F" w:rsidRPr="00363911" w:rsidRDefault="00E70F5F" w:rsidP="00BF5D3F">
                <w:pPr>
                  <w:jc w:val="center"/>
                  <w:rPr>
                    <w:sz w:val="18"/>
                    <w:szCs w:val="18"/>
                  </w:rPr>
                </w:pPr>
                <w:r w:rsidRPr="00363911">
                  <w:rPr>
                    <w:sz w:val="18"/>
                    <w:szCs w:val="18"/>
                  </w:rPr>
                  <w:t>2012</w:t>
                </w:r>
              </w:p>
            </w:tc>
            <w:tc>
              <w:tcPr>
                <w:tcW w:w="1120" w:type="dxa"/>
                <w:vAlign w:val="bottom"/>
              </w:tcPr>
              <w:p w14:paraId="39EED516" w14:textId="77777777" w:rsidR="00E70F5F" w:rsidRPr="00363911" w:rsidRDefault="00951D90" w:rsidP="00BF5D3F">
                <w:pPr>
                  <w:jc w:val="center"/>
                  <w:rPr>
                    <w:sz w:val="18"/>
                    <w:szCs w:val="18"/>
                  </w:rPr>
                </w:pPr>
                <w:r w:rsidRPr="00363911">
                  <w:rPr>
                    <w:sz w:val="18"/>
                    <w:szCs w:val="18"/>
                  </w:rPr>
                  <w:t>120</w:t>
                </w:r>
              </w:p>
            </w:tc>
            <w:tc>
              <w:tcPr>
                <w:tcW w:w="1088" w:type="dxa"/>
                <w:vAlign w:val="bottom"/>
              </w:tcPr>
              <w:p w14:paraId="1A7181D0" w14:textId="77777777" w:rsidR="00E70F5F" w:rsidRPr="00363911" w:rsidRDefault="000429CD" w:rsidP="00BF5D3F">
                <w:pPr>
                  <w:jc w:val="center"/>
                  <w:rPr>
                    <w:sz w:val="18"/>
                    <w:szCs w:val="18"/>
                  </w:rPr>
                </w:pPr>
                <w:r>
                  <w:rPr>
                    <w:sz w:val="18"/>
                    <w:szCs w:val="18"/>
                  </w:rPr>
                  <w:t>98,4</w:t>
                </w:r>
              </w:p>
            </w:tc>
            <w:tc>
              <w:tcPr>
                <w:tcW w:w="1427" w:type="dxa"/>
              </w:tcPr>
              <w:p w14:paraId="0F8DD3B8" w14:textId="77777777" w:rsidR="00E70F5F" w:rsidRPr="00363911" w:rsidRDefault="00E70F5F" w:rsidP="00BF5D3F">
                <w:pPr>
                  <w:jc w:val="center"/>
                  <w:rPr>
                    <w:sz w:val="18"/>
                    <w:szCs w:val="18"/>
                  </w:rPr>
                </w:pPr>
                <w:r w:rsidRPr="00363911">
                  <w:rPr>
                    <w:sz w:val="18"/>
                    <w:szCs w:val="18"/>
                  </w:rPr>
                  <w:t>120</w:t>
                </w:r>
              </w:p>
            </w:tc>
            <w:tc>
              <w:tcPr>
                <w:tcW w:w="1038" w:type="dxa"/>
                <w:vAlign w:val="bottom"/>
              </w:tcPr>
              <w:p w14:paraId="4EFFF470" w14:textId="77777777" w:rsidR="00E70F5F" w:rsidRPr="00363911" w:rsidRDefault="00D97C6C" w:rsidP="00BF5D3F">
                <w:pPr>
                  <w:jc w:val="center"/>
                  <w:rPr>
                    <w:sz w:val="18"/>
                    <w:szCs w:val="18"/>
                  </w:rPr>
                </w:pPr>
                <w:r w:rsidRPr="00363911">
                  <w:rPr>
                    <w:sz w:val="18"/>
                    <w:szCs w:val="18"/>
                  </w:rPr>
                  <w:t>98,4</w:t>
                </w:r>
              </w:p>
            </w:tc>
            <w:tc>
              <w:tcPr>
                <w:tcW w:w="1286" w:type="dxa"/>
                <w:vAlign w:val="bottom"/>
              </w:tcPr>
              <w:p w14:paraId="4C51482D" w14:textId="77777777" w:rsidR="00E70F5F" w:rsidRPr="00363911" w:rsidRDefault="00E70F5F" w:rsidP="00BF5D3F">
                <w:pPr>
                  <w:jc w:val="center"/>
                  <w:rPr>
                    <w:sz w:val="18"/>
                    <w:szCs w:val="18"/>
                  </w:rPr>
                </w:pPr>
                <w:r w:rsidRPr="00363911">
                  <w:rPr>
                    <w:sz w:val="18"/>
                    <w:szCs w:val="18"/>
                  </w:rPr>
                  <w:t>364</w:t>
                </w:r>
              </w:p>
            </w:tc>
            <w:tc>
              <w:tcPr>
                <w:tcW w:w="1007" w:type="dxa"/>
              </w:tcPr>
              <w:p w14:paraId="654AB7DE" w14:textId="77777777" w:rsidR="00E70F5F" w:rsidRPr="00363911" w:rsidRDefault="00874B35" w:rsidP="00BF5D3F">
                <w:pPr>
                  <w:jc w:val="center"/>
                  <w:rPr>
                    <w:sz w:val="18"/>
                    <w:szCs w:val="18"/>
                  </w:rPr>
                </w:pPr>
                <w:r w:rsidRPr="00363911">
                  <w:rPr>
                    <w:sz w:val="18"/>
                    <w:szCs w:val="18"/>
                  </w:rPr>
                  <w:t>99,5</w:t>
                </w:r>
              </w:p>
            </w:tc>
          </w:tr>
          <w:tr w:rsidR="00E70F5F" w:rsidRPr="00363911" w14:paraId="70E1F680" w14:textId="77777777" w:rsidTr="00BF5D3F">
            <w:trPr>
              <w:trHeight w:val="57"/>
              <w:jc w:val="center"/>
            </w:trPr>
            <w:tc>
              <w:tcPr>
                <w:tcW w:w="1276" w:type="dxa"/>
                <w:vMerge/>
                <w:vAlign w:val="center"/>
              </w:tcPr>
              <w:p w14:paraId="10B0F8B3" w14:textId="77777777" w:rsidR="00E70F5F" w:rsidRPr="00363911" w:rsidRDefault="00E70F5F" w:rsidP="00BF5D3F">
                <w:pPr>
                  <w:jc w:val="center"/>
                  <w:rPr>
                    <w:rFonts w:cs="Arial"/>
                    <w:b/>
                    <w:sz w:val="20"/>
                    <w:szCs w:val="20"/>
                    <w:highlight w:val="yellow"/>
                  </w:rPr>
                </w:pPr>
              </w:p>
            </w:tc>
            <w:tc>
              <w:tcPr>
                <w:tcW w:w="850" w:type="dxa"/>
              </w:tcPr>
              <w:p w14:paraId="7041B62E" w14:textId="77777777" w:rsidR="00E70F5F" w:rsidRPr="00363911" w:rsidRDefault="00E70F5F" w:rsidP="00BF5D3F">
                <w:pPr>
                  <w:jc w:val="center"/>
                  <w:rPr>
                    <w:sz w:val="18"/>
                    <w:szCs w:val="18"/>
                  </w:rPr>
                </w:pPr>
                <w:r w:rsidRPr="00363911">
                  <w:rPr>
                    <w:sz w:val="18"/>
                    <w:szCs w:val="18"/>
                  </w:rPr>
                  <w:t>2013</w:t>
                </w:r>
              </w:p>
            </w:tc>
            <w:tc>
              <w:tcPr>
                <w:tcW w:w="1120" w:type="dxa"/>
                <w:vAlign w:val="bottom"/>
              </w:tcPr>
              <w:p w14:paraId="23F6E3AC" w14:textId="77777777" w:rsidR="00E70F5F" w:rsidRPr="00363911" w:rsidRDefault="00147346" w:rsidP="00BF5D3F">
                <w:pPr>
                  <w:jc w:val="center"/>
                  <w:rPr>
                    <w:sz w:val="18"/>
                    <w:szCs w:val="18"/>
                  </w:rPr>
                </w:pPr>
                <w:r w:rsidRPr="00363911">
                  <w:rPr>
                    <w:sz w:val="18"/>
                    <w:szCs w:val="18"/>
                  </w:rPr>
                  <w:t>119</w:t>
                </w:r>
              </w:p>
            </w:tc>
            <w:tc>
              <w:tcPr>
                <w:tcW w:w="1088" w:type="dxa"/>
                <w:vAlign w:val="bottom"/>
              </w:tcPr>
              <w:p w14:paraId="5188F2C2" w14:textId="77777777" w:rsidR="00E70F5F" w:rsidRPr="00363911" w:rsidRDefault="00C86E8E" w:rsidP="00BF5D3F">
                <w:pPr>
                  <w:jc w:val="center"/>
                  <w:rPr>
                    <w:sz w:val="18"/>
                    <w:szCs w:val="18"/>
                  </w:rPr>
                </w:pPr>
                <w:r w:rsidRPr="00363911">
                  <w:rPr>
                    <w:sz w:val="18"/>
                    <w:szCs w:val="18"/>
                  </w:rPr>
                  <w:t>97,5</w:t>
                </w:r>
              </w:p>
            </w:tc>
            <w:tc>
              <w:tcPr>
                <w:tcW w:w="1427" w:type="dxa"/>
              </w:tcPr>
              <w:p w14:paraId="0DD5DBF0" w14:textId="77777777" w:rsidR="00E70F5F" w:rsidRPr="00363911" w:rsidRDefault="00E70F5F" w:rsidP="00BF5D3F">
                <w:pPr>
                  <w:jc w:val="center"/>
                  <w:rPr>
                    <w:sz w:val="18"/>
                    <w:szCs w:val="18"/>
                  </w:rPr>
                </w:pPr>
                <w:r w:rsidRPr="00363911">
                  <w:rPr>
                    <w:sz w:val="18"/>
                    <w:szCs w:val="18"/>
                  </w:rPr>
                  <w:t>119</w:t>
                </w:r>
              </w:p>
            </w:tc>
            <w:tc>
              <w:tcPr>
                <w:tcW w:w="1038" w:type="dxa"/>
                <w:vAlign w:val="bottom"/>
              </w:tcPr>
              <w:p w14:paraId="60634966" w14:textId="77777777" w:rsidR="00E70F5F" w:rsidRPr="00363911" w:rsidRDefault="00C86E8E" w:rsidP="00BF5D3F">
                <w:pPr>
                  <w:jc w:val="center"/>
                  <w:rPr>
                    <w:sz w:val="18"/>
                    <w:szCs w:val="18"/>
                  </w:rPr>
                </w:pPr>
                <w:r w:rsidRPr="00363911">
                  <w:rPr>
                    <w:sz w:val="18"/>
                    <w:szCs w:val="18"/>
                  </w:rPr>
                  <w:t>97,5</w:t>
                </w:r>
              </w:p>
            </w:tc>
            <w:tc>
              <w:tcPr>
                <w:tcW w:w="1286" w:type="dxa"/>
                <w:vAlign w:val="bottom"/>
              </w:tcPr>
              <w:p w14:paraId="5C03A545" w14:textId="77777777" w:rsidR="00E70F5F" w:rsidRPr="00363911" w:rsidRDefault="00E70F5F" w:rsidP="00BF5D3F">
                <w:pPr>
                  <w:jc w:val="center"/>
                  <w:rPr>
                    <w:sz w:val="18"/>
                    <w:szCs w:val="18"/>
                  </w:rPr>
                </w:pPr>
                <w:r w:rsidRPr="00363911">
                  <w:rPr>
                    <w:sz w:val="18"/>
                    <w:szCs w:val="18"/>
                  </w:rPr>
                  <w:t>362</w:t>
                </w:r>
              </w:p>
            </w:tc>
            <w:tc>
              <w:tcPr>
                <w:tcW w:w="1007" w:type="dxa"/>
              </w:tcPr>
              <w:p w14:paraId="12E83265" w14:textId="77777777" w:rsidR="00E70F5F" w:rsidRPr="00363911" w:rsidRDefault="00874B35" w:rsidP="00BF5D3F">
                <w:pPr>
                  <w:jc w:val="center"/>
                  <w:rPr>
                    <w:sz w:val="18"/>
                    <w:szCs w:val="18"/>
                  </w:rPr>
                </w:pPr>
                <w:r w:rsidRPr="00363911">
                  <w:rPr>
                    <w:sz w:val="18"/>
                    <w:szCs w:val="18"/>
                  </w:rPr>
                  <w:t>99,2</w:t>
                </w:r>
              </w:p>
            </w:tc>
          </w:tr>
        </w:tbl>
        <w:p w14:paraId="27BA73FA" w14:textId="77777777" w:rsidR="000B3107" w:rsidRDefault="000B3107" w:rsidP="007D468D">
          <w:pPr>
            <w:pStyle w:val="Descripcin"/>
          </w:pPr>
        </w:p>
        <w:p w14:paraId="370011D1" w14:textId="2D0AEACD" w:rsidR="007D468D" w:rsidRPr="00363911" w:rsidRDefault="007D468D" w:rsidP="007D468D">
          <w:pPr>
            <w:pStyle w:val="Descripcin"/>
          </w:pPr>
          <w:r w:rsidRPr="00363911">
            <w:t xml:space="preserve">Tabla </w:t>
          </w:r>
          <w:r w:rsidR="00C027F8">
            <w:fldChar w:fldCharType="begin"/>
          </w:r>
          <w:r w:rsidR="008506A8">
            <w:instrText xml:space="preserve"> SEQ Tabla \* ARABIC </w:instrText>
          </w:r>
          <w:r w:rsidR="00C027F8">
            <w:fldChar w:fldCharType="separate"/>
          </w:r>
          <w:r w:rsidR="00CC3B34">
            <w:rPr>
              <w:noProof/>
            </w:rPr>
            <w:t>6</w:t>
          </w:r>
          <w:r w:rsidR="00C027F8">
            <w:rPr>
              <w:noProof/>
            </w:rPr>
            <w:fldChar w:fldCharType="end"/>
          </w:r>
          <w:r w:rsidRPr="00363911">
            <w:t xml:space="preserve"> Estación </w:t>
          </w:r>
          <w:r w:rsidR="0001025C" w:rsidRPr="00363911">
            <w:t>La Greda</w:t>
          </w:r>
          <w:r w:rsidR="000161E1">
            <w:t xml:space="preserve"> p</w:t>
          </w:r>
          <w:r w:rsidRPr="00363911">
            <w:t xml:space="preserve">orcentaje de datos validos </w:t>
          </w:r>
          <w:r w:rsidR="00E70F5F" w:rsidRPr="00363911">
            <w:t>por</w:t>
          </w:r>
          <w:r w:rsidRPr="00363911">
            <w:t xml:space="preserve">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7D468D" w:rsidRPr="00363911" w14:paraId="70F8C87F" w14:textId="77777777" w:rsidTr="00A83696">
            <w:trPr>
              <w:jc w:val="center"/>
            </w:trPr>
            <w:tc>
              <w:tcPr>
                <w:tcW w:w="1276" w:type="dxa"/>
                <w:shd w:val="clear" w:color="auto" w:fill="D9D9D9" w:themeFill="background1" w:themeFillShade="D9"/>
                <w:vAlign w:val="center"/>
              </w:tcPr>
              <w:p w14:paraId="18B84A28" w14:textId="77777777" w:rsidR="007D468D" w:rsidRPr="00363911" w:rsidRDefault="007D468D" w:rsidP="00BF5D3F">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7101A217" w14:textId="77777777" w:rsidR="007D468D" w:rsidRPr="00363911" w:rsidRDefault="007D468D" w:rsidP="00BF5D3F">
                <w:pPr>
                  <w:jc w:val="center"/>
                  <w:rPr>
                    <w:sz w:val="18"/>
                    <w:szCs w:val="18"/>
                  </w:rPr>
                </w:pPr>
                <w:r w:rsidRPr="00363911">
                  <w:rPr>
                    <w:sz w:val="18"/>
                    <w:szCs w:val="18"/>
                  </w:rPr>
                  <w:t>Año</w:t>
                </w:r>
              </w:p>
            </w:tc>
            <w:tc>
              <w:tcPr>
                <w:tcW w:w="1120" w:type="dxa"/>
                <w:shd w:val="clear" w:color="auto" w:fill="D9D9D9" w:themeFill="background1" w:themeFillShade="D9"/>
              </w:tcPr>
              <w:p w14:paraId="66B44A15" w14:textId="77777777" w:rsidR="007D468D" w:rsidRPr="00363911" w:rsidRDefault="007D468D" w:rsidP="00BF5D3F">
                <w:pPr>
                  <w:jc w:val="center"/>
                  <w:rPr>
                    <w:sz w:val="18"/>
                    <w:szCs w:val="18"/>
                  </w:rPr>
                </w:pPr>
                <w:r w:rsidRPr="00363911">
                  <w:rPr>
                    <w:sz w:val="18"/>
                    <w:szCs w:val="18"/>
                  </w:rPr>
                  <w:t>N° de Datos Disponibles (Días)</w:t>
                </w:r>
              </w:p>
              <w:p w14:paraId="2D8B000A" w14:textId="77777777" w:rsidR="007D468D" w:rsidRPr="00363911" w:rsidRDefault="007D468D" w:rsidP="00BF5D3F">
                <w:pPr>
                  <w:jc w:val="center"/>
                  <w:rPr>
                    <w:sz w:val="18"/>
                    <w:szCs w:val="18"/>
                  </w:rPr>
                </w:pPr>
                <w:r w:rsidRPr="00363911">
                  <w:rPr>
                    <w:sz w:val="18"/>
                    <w:szCs w:val="18"/>
                  </w:rPr>
                  <w:t>MP2,5</w:t>
                </w:r>
              </w:p>
            </w:tc>
            <w:tc>
              <w:tcPr>
                <w:tcW w:w="1088" w:type="dxa"/>
                <w:shd w:val="clear" w:color="auto" w:fill="D9D9D9" w:themeFill="background1" w:themeFillShade="D9"/>
              </w:tcPr>
              <w:p w14:paraId="488D5580" w14:textId="77777777" w:rsidR="007D468D" w:rsidRPr="00363911" w:rsidRDefault="007D468D" w:rsidP="00BF5D3F">
                <w:pPr>
                  <w:jc w:val="center"/>
                  <w:rPr>
                    <w:sz w:val="18"/>
                    <w:szCs w:val="18"/>
                  </w:rPr>
                </w:pPr>
                <w:r w:rsidRPr="00363911">
                  <w:rPr>
                    <w:sz w:val="18"/>
                    <w:szCs w:val="18"/>
                  </w:rPr>
                  <w:t>Porcentaje de datos (%)</w:t>
                </w:r>
              </w:p>
            </w:tc>
            <w:tc>
              <w:tcPr>
                <w:tcW w:w="1427" w:type="dxa"/>
                <w:shd w:val="clear" w:color="auto" w:fill="D9D9D9" w:themeFill="background1" w:themeFillShade="D9"/>
              </w:tcPr>
              <w:p w14:paraId="7115EF7B" w14:textId="77777777" w:rsidR="007D468D" w:rsidRPr="00363911" w:rsidRDefault="007D468D" w:rsidP="00BF5D3F">
                <w:pPr>
                  <w:jc w:val="center"/>
                  <w:rPr>
                    <w:sz w:val="18"/>
                    <w:szCs w:val="18"/>
                  </w:rPr>
                </w:pPr>
                <w:r w:rsidRPr="00363911">
                  <w:rPr>
                    <w:sz w:val="18"/>
                    <w:szCs w:val="18"/>
                  </w:rPr>
                  <w:t>N° de Datos Disponibles (Días)</w:t>
                </w:r>
              </w:p>
              <w:p w14:paraId="719135AB" w14:textId="77777777" w:rsidR="007D468D" w:rsidRPr="00363911" w:rsidRDefault="007D468D" w:rsidP="00BF5D3F">
                <w:pPr>
                  <w:jc w:val="center"/>
                  <w:rPr>
                    <w:sz w:val="18"/>
                    <w:szCs w:val="18"/>
                  </w:rPr>
                </w:pPr>
                <w:r w:rsidRPr="00363911">
                  <w:rPr>
                    <w:sz w:val="18"/>
                    <w:szCs w:val="18"/>
                  </w:rPr>
                  <w:t>MP10</w:t>
                </w:r>
              </w:p>
            </w:tc>
            <w:tc>
              <w:tcPr>
                <w:tcW w:w="1038" w:type="dxa"/>
                <w:shd w:val="clear" w:color="auto" w:fill="D9D9D9" w:themeFill="background1" w:themeFillShade="D9"/>
              </w:tcPr>
              <w:p w14:paraId="6AC4E837" w14:textId="77777777" w:rsidR="007D468D" w:rsidRPr="00363911" w:rsidRDefault="007D468D" w:rsidP="00BF5D3F">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1F0D7301" w14:textId="77777777" w:rsidR="007D468D" w:rsidRPr="00363911" w:rsidRDefault="007D468D" w:rsidP="00BF5D3F">
                <w:pPr>
                  <w:jc w:val="center"/>
                  <w:rPr>
                    <w:sz w:val="18"/>
                    <w:szCs w:val="18"/>
                  </w:rPr>
                </w:pPr>
                <w:r w:rsidRPr="00363911">
                  <w:rPr>
                    <w:sz w:val="18"/>
                    <w:szCs w:val="18"/>
                  </w:rPr>
                  <w:t>N° de Datos Disponibles (Días)</w:t>
                </w:r>
              </w:p>
              <w:p w14:paraId="6201ABED" w14:textId="77777777" w:rsidR="007D468D" w:rsidRPr="00363911" w:rsidRDefault="007D468D" w:rsidP="00BF5D3F">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752D96A2" w14:textId="77777777" w:rsidR="007D468D" w:rsidRPr="00363911" w:rsidRDefault="007D468D" w:rsidP="00BF5D3F">
                <w:pPr>
                  <w:jc w:val="center"/>
                  <w:rPr>
                    <w:sz w:val="18"/>
                    <w:szCs w:val="18"/>
                  </w:rPr>
                </w:pPr>
                <w:r w:rsidRPr="00363911">
                  <w:rPr>
                    <w:sz w:val="18"/>
                    <w:szCs w:val="18"/>
                  </w:rPr>
                  <w:t>Porcentaje de datos (%)</w:t>
                </w:r>
              </w:p>
            </w:tc>
          </w:tr>
          <w:tr w:rsidR="007D468D" w:rsidRPr="00363911" w14:paraId="483D0478" w14:textId="77777777" w:rsidTr="00A83696">
            <w:trPr>
              <w:jc w:val="center"/>
            </w:trPr>
            <w:tc>
              <w:tcPr>
                <w:tcW w:w="1276" w:type="dxa"/>
                <w:vMerge w:val="restart"/>
                <w:vAlign w:val="center"/>
              </w:tcPr>
              <w:p w14:paraId="1330B5E3" w14:textId="77777777" w:rsidR="007D468D" w:rsidRPr="00363911" w:rsidRDefault="0001025C" w:rsidP="00BF5D3F">
                <w:pPr>
                  <w:jc w:val="center"/>
                  <w:rPr>
                    <w:rFonts w:cs="Arial"/>
                    <w:b/>
                    <w:sz w:val="20"/>
                    <w:szCs w:val="20"/>
                    <w:highlight w:val="yellow"/>
                  </w:rPr>
                </w:pPr>
                <w:r w:rsidRPr="00363911">
                  <w:t>La Greda</w:t>
                </w:r>
              </w:p>
            </w:tc>
            <w:tc>
              <w:tcPr>
                <w:tcW w:w="850" w:type="dxa"/>
              </w:tcPr>
              <w:p w14:paraId="4EBE81C8" w14:textId="77777777" w:rsidR="007D468D" w:rsidRPr="00363911" w:rsidRDefault="007D468D" w:rsidP="00BF5D3F">
                <w:pPr>
                  <w:jc w:val="center"/>
                  <w:rPr>
                    <w:sz w:val="18"/>
                    <w:szCs w:val="18"/>
                  </w:rPr>
                </w:pPr>
                <w:r w:rsidRPr="00363911">
                  <w:rPr>
                    <w:sz w:val="18"/>
                    <w:szCs w:val="18"/>
                  </w:rPr>
                  <w:t>2011</w:t>
                </w:r>
              </w:p>
            </w:tc>
            <w:tc>
              <w:tcPr>
                <w:tcW w:w="1120" w:type="dxa"/>
                <w:vAlign w:val="bottom"/>
              </w:tcPr>
              <w:p w14:paraId="7D85B7F5" w14:textId="77777777" w:rsidR="007D468D" w:rsidRPr="00363911" w:rsidRDefault="0003015F" w:rsidP="00BF5D3F">
                <w:pPr>
                  <w:jc w:val="center"/>
                  <w:rPr>
                    <w:sz w:val="18"/>
                    <w:szCs w:val="18"/>
                  </w:rPr>
                </w:pPr>
                <w:r>
                  <w:rPr>
                    <w:sz w:val="18"/>
                    <w:szCs w:val="18"/>
                  </w:rPr>
                  <w:t>----</w:t>
                </w:r>
              </w:p>
            </w:tc>
            <w:tc>
              <w:tcPr>
                <w:tcW w:w="1088" w:type="dxa"/>
                <w:vAlign w:val="bottom"/>
              </w:tcPr>
              <w:p w14:paraId="0DEF3E33" w14:textId="77777777" w:rsidR="007D468D" w:rsidRPr="00363911" w:rsidRDefault="0003015F" w:rsidP="00BF5D3F">
                <w:pPr>
                  <w:jc w:val="center"/>
                  <w:rPr>
                    <w:sz w:val="18"/>
                    <w:szCs w:val="18"/>
                  </w:rPr>
                </w:pPr>
                <w:r>
                  <w:rPr>
                    <w:sz w:val="18"/>
                    <w:szCs w:val="18"/>
                  </w:rPr>
                  <w:t>-----</w:t>
                </w:r>
              </w:p>
            </w:tc>
            <w:tc>
              <w:tcPr>
                <w:tcW w:w="1427" w:type="dxa"/>
              </w:tcPr>
              <w:p w14:paraId="2E31D84F" w14:textId="77777777" w:rsidR="007D468D" w:rsidRPr="00363911" w:rsidRDefault="00E70F5F" w:rsidP="00BF5D3F">
                <w:pPr>
                  <w:jc w:val="center"/>
                  <w:rPr>
                    <w:sz w:val="18"/>
                    <w:szCs w:val="18"/>
                  </w:rPr>
                </w:pPr>
                <w:r w:rsidRPr="00363911">
                  <w:rPr>
                    <w:sz w:val="18"/>
                    <w:szCs w:val="18"/>
                  </w:rPr>
                  <w:t>121</w:t>
                </w:r>
              </w:p>
            </w:tc>
            <w:tc>
              <w:tcPr>
                <w:tcW w:w="1038" w:type="dxa"/>
              </w:tcPr>
              <w:p w14:paraId="494427DD" w14:textId="77777777" w:rsidR="007D468D" w:rsidRPr="00363911" w:rsidRDefault="00E02E41" w:rsidP="00BF5D3F">
                <w:pPr>
                  <w:jc w:val="center"/>
                  <w:rPr>
                    <w:sz w:val="18"/>
                    <w:szCs w:val="18"/>
                  </w:rPr>
                </w:pPr>
                <w:r w:rsidRPr="00363911">
                  <w:rPr>
                    <w:sz w:val="18"/>
                    <w:szCs w:val="18"/>
                  </w:rPr>
                  <w:t>100</w:t>
                </w:r>
              </w:p>
            </w:tc>
            <w:tc>
              <w:tcPr>
                <w:tcW w:w="1286" w:type="dxa"/>
              </w:tcPr>
              <w:p w14:paraId="56BA28F8" w14:textId="77777777" w:rsidR="007D468D" w:rsidRPr="00363911" w:rsidRDefault="00F35F5A" w:rsidP="00BF5D3F">
                <w:pPr>
                  <w:jc w:val="center"/>
                  <w:rPr>
                    <w:sz w:val="18"/>
                    <w:szCs w:val="18"/>
                  </w:rPr>
                </w:pPr>
                <w:r w:rsidRPr="00363911">
                  <w:rPr>
                    <w:sz w:val="18"/>
                    <w:szCs w:val="18"/>
                  </w:rPr>
                  <w:t>365</w:t>
                </w:r>
              </w:p>
            </w:tc>
            <w:tc>
              <w:tcPr>
                <w:tcW w:w="1007" w:type="dxa"/>
              </w:tcPr>
              <w:p w14:paraId="3EC28A36" w14:textId="77777777" w:rsidR="007D468D" w:rsidRPr="00363911" w:rsidRDefault="00E02E41" w:rsidP="00BF5D3F">
                <w:pPr>
                  <w:jc w:val="center"/>
                  <w:rPr>
                    <w:sz w:val="18"/>
                    <w:szCs w:val="18"/>
                  </w:rPr>
                </w:pPr>
                <w:r w:rsidRPr="00363911">
                  <w:rPr>
                    <w:sz w:val="18"/>
                    <w:szCs w:val="18"/>
                  </w:rPr>
                  <w:t>100</w:t>
                </w:r>
              </w:p>
            </w:tc>
          </w:tr>
          <w:tr w:rsidR="007D468D" w:rsidRPr="00363911" w14:paraId="1CD3F79E" w14:textId="77777777" w:rsidTr="00A83696">
            <w:trPr>
              <w:jc w:val="center"/>
            </w:trPr>
            <w:tc>
              <w:tcPr>
                <w:tcW w:w="1276" w:type="dxa"/>
                <w:vMerge/>
                <w:vAlign w:val="center"/>
              </w:tcPr>
              <w:p w14:paraId="67E15B0A" w14:textId="77777777" w:rsidR="007D468D" w:rsidRPr="00363911" w:rsidRDefault="007D468D" w:rsidP="00BF5D3F">
                <w:pPr>
                  <w:jc w:val="center"/>
                  <w:rPr>
                    <w:rFonts w:cs="Arial"/>
                    <w:b/>
                    <w:sz w:val="20"/>
                    <w:szCs w:val="20"/>
                    <w:highlight w:val="yellow"/>
                  </w:rPr>
                </w:pPr>
              </w:p>
            </w:tc>
            <w:tc>
              <w:tcPr>
                <w:tcW w:w="850" w:type="dxa"/>
              </w:tcPr>
              <w:p w14:paraId="4B6E7A9B" w14:textId="77777777" w:rsidR="007D468D" w:rsidRPr="00363911" w:rsidRDefault="007D468D" w:rsidP="00BF5D3F">
                <w:pPr>
                  <w:jc w:val="center"/>
                  <w:rPr>
                    <w:sz w:val="18"/>
                    <w:szCs w:val="18"/>
                  </w:rPr>
                </w:pPr>
                <w:r w:rsidRPr="00363911">
                  <w:rPr>
                    <w:sz w:val="18"/>
                    <w:szCs w:val="18"/>
                  </w:rPr>
                  <w:t>2012</w:t>
                </w:r>
              </w:p>
            </w:tc>
            <w:tc>
              <w:tcPr>
                <w:tcW w:w="1120" w:type="dxa"/>
                <w:vAlign w:val="bottom"/>
              </w:tcPr>
              <w:p w14:paraId="68625C54" w14:textId="77777777" w:rsidR="007D468D" w:rsidRPr="00363911" w:rsidRDefault="00951D90" w:rsidP="00BF5D3F">
                <w:pPr>
                  <w:jc w:val="center"/>
                  <w:rPr>
                    <w:sz w:val="18"/>
                    <w:szCs w:val="18"/>
                  </w:rPr>
                </w:pPr>
                <w:r w:rsidRPr="00363911">
                  <w:rPr>
                    <w:sz w:val="18"/>
                    <w:szCs w:val="18"/>
                  </w:rPr>
                  <w:t>119</w:t>
                </w:r>
              </w:p>
            </w:tc>
            <w:tc>
              <w:tcPr>
                <w:tcW w:w="1088" w:type="dxa"/>
                <w:vAlign w:val="bottom"/>
              </w:tcPr>
              <w:p w14:paraId="207D026C" w14:textId="77777777" w:rsidR="007D468D" w:rsidRPr="00363911" w:rsidRDefault="00951D90" w:rsidP="00BF5D3F">
                <w:pPr>
                  <w:jc w:val="center"/>
                  <w:rPr>
                    <w:sz w:val="18"/>
                    <w:szCs w:val="18"/>
                  </w:rPr>
                </w:pPr>
                <w:r w:rsidRPr="00363911">
                  <w:rPr>
                    <w:sz w:val="18"/>
                    <w:szCs w:val="18"/>
                  </w:rPr>
                  <w:t>97,5</w:t>
                </w:r>
              </w:p>
            </w:tc>
            <w:tc>
              <w:tcPr>
                <w:tcW w:w="1427" w:type="dxa"/>
              </w:tcPr>
              <w:p w14:paraId="76D29F08" w14:textId="77777777" w:rsidR="007D468D" w:rsidRPr="00363911" w:rsidRDefault="00E70F5F" w:rsidP="00BF5D3F">
                <w:pPr>
                  <w:jc w:val="center"/>
                  <w:rPr>
                    <w:sz w:val="18"/>
                    <w:szCs w:val="18"/>
                  </w:rPr>
                </w:pPr>
                <w:r w:rsidRPr="00363911">
                  <w:rPr>
                    <w:sz w:val="18"/>
                    <w:szCs w:val="18"/>
                  </w:rPr>
                  <w:t>121</w:t>
                </w:r>
              </w:p>
            </w:tc>
            <w:tc>
              <w:tcPr>
                <w:tcW w:w="1038" w:type="dxa"/>
              </w:tcPr>
              <w:p w14:paraId="092BDFC9" w14:textId="77777777" w:rsidR="007D468D" w:rsidRPr="00363911" w:rsidRDefault="002330EA" w:rsidP="00BF5D3F">
                <w:pPr>
                  <w:jc w:val="center"/>
                  <w:rPr>
                    <w:sz w:val="18"/>
                    <w:szCs w:val="18"/>
                  </w:rPr>
                </w:pPr>
                <w:r w:rsidRPr="00363911">
                  <w:rPr>
                    <w:sz w:val="18"/>
                    <w:szCs w:val="18"/>
                  </w:rPr>
                  <w:t>99,2</w:t>
                </w:r>
              </w:p>
            </w:tc>
            <w:tc>
              <w:tcPr>
                <w:tcW w:w="1286" w:type="dxa"/>
              </w:tcPr>
              <w:p w14:paraId="7334C874" w14:textId="77777777" w:rsidR="007D468D" w:rsidRPr="00363911" w:rsidRDefault="00F35F5A" w:rsidP="00BF5D3F">
                <w:pPr>
                  <w:jc w:val="center"/>
                  <w:rPr>
                    <w:sz w:val="18"/>
                    <w:szCs w:val="18"/>
                  </w:rPr>
                </w:pPr>
                <w:r w:rsidRPr="00363911">
                  <w:rPr>
                    <w:sz w:val="18"/>
                    <w:szCs w:val="18"/>
                  </w:rPr>
                  <w:t>364</w:t>
                </w:r>
              </w:p>
            </w:tc>
            <w:tc>
              <w:tcPr>
                <w:tcW w:w="1007" w:type="dxa"/>
              </w:tcPr>
              <w:p w14:paraId="4AFB1150" w14:textId="77777777" w:rsidR="007D468D" w:rsidRPr="00363911" w:rsidRDefault="00E02E41" w:rsidP="00BF5D3F">
                <w:pPr>
                  <w:jc w:val="center"/>
                  <w:rPr>
                    <w:sz w:val="18"/>
                    <w:szCs w:val="18"/>
                  </w:rPr>
                </w:pPr>
                <w:r w:rsidRPr="00363911">
                  <w:rPr>
                    <w:sz w:val="18"/>
                    <w:szCs w:val="18"/>
                  </w:rPr>
                  <w:t>99,5</w:t>
                </w:r>
              </w:p>
            </w:tc>
          </w:tr>
          <w:tr w:rsidR="007D468D" w:rsidRPr="00363911" w14:paraId="38F44969" w14:textId="77777777" w:rsidTr="00A83696">
            <w:trPr>
              <w:jc w:val="center"/>
            </w:trPr>
            <w:tc>
              <w:tcPr>
                <w:tcW w:w="1276" w:type="dxa"/>
                <w:vMerge/>
                <w:vAlign w:val="center"/>
              </w:tcPr>
              <w:p w14:paraId="0ACF1BCE" w14:textId="77777777" w:rsidR="007D468D" w:rsidRPr="00363911" w:rsidRDefault="007D468D" w:rsidP="00BF5D3F">
                <w:pPr>
                  <w:jc w:val="center"/>
                  <w:rPr>
                    <w:rFonts w:cs="Arial"/>
                    <w:b/>
                    <w:sz w:val="20"/>
                    <w:szCs w:val="20"/>
                    <w:highlight w:val="yellow"/>
                  </w:rPr>
                </w:pPr>
              </w:p>
            </w:tc>
            <w:tc>
              <w:tcPr>
                <w:tcW w:w="850" w:type="dxa"/>
              </w:tcPr>
              <w:p w14:paraId="466A522D" w14:textId="77777777" w:rsidR="007D468D" w:rsidRPr="00363911" w:rsidRDefault="007D468D" w:rsidP="00BF5D3F">
                <w:pPr>
                  <w:jc w:val="center"/>
                  <w:rPr>
                    <w:sz w:val="18"/>
                    <w:szCs w:val="18"/>
                  </w:rPr>
                </w:pPr>
                <w:r w:rsidRPr="00363911">
                  <w:rPr>
                    <w:sz w:val="18"/>
                    <w:szCs w:val="18"/>
                  </w:rPr>
                  <w:t>2013</w:t>
                </w:r>
              </w:p>
            </w:tc>
            <w:tc>
              <w:tcPr>
                <w:tcW w:w="1120" w:type="dxa"/>
                <w:vAlign w:val="bottom"/>
              </w:tcPr>
              <w:p w14:paraId="77DF65DB" w14:textId="77777777" w:rsidR="007D468D" w:rsidRPr="00363911" w:rsidRDefault="00147346" w:rsidP="00BF5D3F">
                <w:pPr>
                  <w:jc w:val="center"/>
                  <w:rPr>
                    <w:sz w:val="18"/>
                    <w:szCs w:val="18"/>
                  </w:rPr>
                </w:pPr>
                <w:r w:rsidRPr="00363911">
                  <w:rPr>
                    <w:sz w:val="18"/>
                    <w:szCs w:val="18"/>
                  </w:rPr>
                  <w:t>121</w:t>
                </w:r>
              </w:p>
            </w:tc>
            <w:tc>
              <w:tcPr>
                <w:tcW w:w="1088" w:type="dxa"/>
                <w:vAlign w:val="bottom"/>
              </w:tcPr>
              <w:p w14:paraId="505376C6" w14:textId="77777777" w:rsidR="007D468D" w:rsidRPr="00363911" w:rsidRDefault="00C86E8E" w:rsidP="00BF5D3F">
                <w:pPr>
                  <w:jc w:val="center"/>
                  <w:rPr>
                    <w:sz w:val="18"/>
                    <w:szCs w:val="18"/>
                  </w:rPr>
                </w:pPr>
                <w:r w:rsidRPr="00363911">
                  <w:rPr>
                    <w:sz w:val="18"/>
                    <w:szCs w:val="18"/>
                  </w:rPr>
                  <w:t>99,2</w:t>
                </w:r>
              </w:p>
            </w:tc>
            <w:tc>
              <w:tcPr>
                <w:tcW w:w="1427" w:type="dxa"/>
              </w:tcPr>
              <w:p w14:paraId="2D005948" w14:textId="77777777" w:rsidR="007D468D" w:rsidRPr="00363911" w:rsidRDefault="00FB1BB7" w:rsidP="00BF5D3F">
                <w:pPr>
                  <w:jc w:val="center"/>
                  <w:rPr>
                    <w:sz w:val="18"/>
                    <w:szCs w:val="18"/>
                  </w:rPr>
                </w:pPr>
                <w:r w:rsidRPr="00363911">
                  <w:rPr>
                    <w:sz w:val="18"/>
                    <w:szCs w:val="18"/>
                  </w:rPr>
                  <w:t>121</w:t>
                </w:r>
              </w:p>
            </w:tc>
            <w:tc>
              <w:tcPr>
                <w:tcW w:w="1038" w:type="dxa"/>
              </w:tcPr>
              <w:p w14:paraId="016DE059" w14:textId="77777777" w:rsidR="007D468D" w:rsidRPr="00363911" w:rsidRDefault="00C86E8E" w:rsidP="00BF5D3F">
                <w:pPr>
                  <w:jc w:val="center"/>
                  <w:rPr>
                    <w:sz w:val="18"/>
                    <w:szCs w:val="18"/>
                  </w:rPr>
                </w:pPr>
                <w:r w:rsidRPr="00363911">
                  <w:rPr>
                    <w:sz w:val="18"/>
                    <w:szCs w:val="18"/>
                  </w:rPr>
                  <w:t>99,2</w:t>
                </w:r>
              </w:p>
            </w:tc>
            <w:tc>
              <w:tcPr>
                <w:tcW w:w="1286" w:type="dxa"/>
              </w:tcPr>
              <w:p w14:paraId="6F446ADB" w14:textId="77777777" w:rsidR="007D468D" w:rsidRPr="00363911" w:rsidRDefault="00F35F5A" w:rsidP="00BF5D3F">
                <w:pPr>
                  <w:jc w:val="center"/>
                  <w:rPr>
                    <w:sz w:val="18"/>
                    <w:szCs w:val="18"/>
                  </w:rPr>
                </w:pPr>
                <w:r w:rsidRPr="00363911">
                  <w:rPr>
                    <w:sz w:val="18"/>
                    <w:szCs w:val="18"/>
                  </w:rPr>
                  <w:t>363</w:t>
                </w:r>
              </w:p>
            </w:tc>
            <w:tc>
              <w:tcPr>
                <w:tcW w:w="1007" w:type="dxa"/>
              </w:tcPr>
              <w:p w14:paraId="2EC43A10" w14:textId="77777777" w:rsidR="007D468D" w:rsidRPr="00363911" w:rsidRDefault="002330EA" w:rsidP="00BF5D3F">
                <w:pPr>
                  <w:jc w:val="center"/>
                  <w:rPr>
                    <w:sz w:val="18"/>
                    <w:szCs w:val="18"/>
                  </w:rPr>
                </w:pPr>
                <w:r w:rsidRPr="00363911">
                  <w:rPr>
                    <w:sz w:val="18"/>
                    <w:szCs w:val="18"/>
                  </w:rPr>
                  <w:t>99,5</w:t>
                </w:r>
              </w:p>
            </w:tc>
          </w:tr>
        </w:tbl>
        <w:p w14:paraId="0EB11392" w14:textId="77777777" w:rsidR="007D468D" w:rsidRPr="00363911" w:rsidRDefault="007D468D" w:rsidP="00757F67">
          <w:pPr>
            <w:pStyle w:val="Descripcin"/>
          </w:pPr>
        </w:p>
        <w:p w14:paraId="3A487406" w14:textId="70745AB2" w:rsidR="0001025C" w:rsidRPr="00363911" w:rsidRDefault="0001025C" w:rsidP="0001025C">
          <w:pPr>
            <w:pStyle w:val="Descripcin"/>
          </w:pPr>
          <w:r w:rsidRPr="00363911">
            <w:t xml:space="preserve">Tabla </w:t>
          </w:r>
          <w:r w:rsidR="00C027F8">
            <w:fldChar w:fldCharType="begin"/>
          </w:r>
          <w:r w:rsidR="008506A8">
            <w:instrText xml:space="preserve"> SEQ Tabla \* ARABIC </w:instrText>
          </w:r>
          <w:r w:rsidR="00C027F8">
            <w:fldChar w:fldCharType="separate"/>
          </w:r>
          <w:r w:rsidR="00CC3B34">
            <w:rPr>
              <w:noProof/>
            </w:rPr>
            <w:t>7</w:t>
          </w:r>
          <w:r w:rsidR="00C027F8">
            <w:rPr>
              <w:noProof/>
            </w:rPr>
            <w:fldChar w:fldCharType="end"/>
          </w:r>
          <w:r w:rsidR="005D05C0">
            <w:t xml:space="preserve"> Estación Pu</w:t>
          </w:r>
          <w:r w:rsidR="000161E1">
            <w:t>chuncaví p</w:t>
          </w:r>
          <w:r w:rsidRPr="00363911">
            <w:t xml:space="preserve">orcentaje de datos validos </w:t>
          </w:r>
          <w:r w:rsidR="00E70F5F" w:rsidRPr="00363911">
            <w:t>por año</w:t>
          </w:r>
          <w:r w:rsidRPr="00363911">
            <w:t xml:space="preserve">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01025C" w:rsidRPr="00363911" w14:paraId="472F030C" w14:textId="77777777" w:rsidTr="00A83696">
            <w:trPr>
              <w:jc w:val="center"/>
            </w:trPr>
            <w:tc>
              <w:tcPr>
                <w:tcW w:w="1276" w:type="dxa"/>
                <w:shd w:val="clear" w:color="auto" w:fill="D9D9D9" w:themeFill="background1" w:themeFillShade="D9"/>
                <w:vAlign w:val="center"/>
              </w:tcPr>
              <w:p w14:paraId="0897D590" w14:textId="77777777" w:rsidR="0001025C" w:rsidRPr="00363911" w:rsidRDefault="0001025C" w:rsidP="00BF5D3F">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43E89E73" w14:textId="77777777" w:rsidR="0001025C" w:rsidRPr="00363911" w:rsidRDefault="0001025C" w:rsidP="00BF5D3F">
                <w:pPr>
                  <w:jc w:val="center"/>
                  <w:rPr>
                    <w:sz w:val="18"/>
                    <w:szCs w:val="18"/>
                  </w:rPr>
                </w:pPr>
                <w:r w:rsidRPr="00363911">
                  <w:rPr>
                    <w:sz w:val="18"/>
                    <w:szCs w:val="18"/>
                  </w:rPr>
                  <w:t>Año</w:t>
                </w:r>
              </w:p>
            </w:tc>
            <w:tc>
              <w:tcPr>
                <w:tcW w:w="1120" w:type="dxa"/>
                <w:shd w:val="clear" w:color="auto" w:fill="D9D9D9" w:themeFill="background1" w:themeFillShade="D9"/>
              </w:tcPr>
              <w:p w14:paraId="4E1370E7" w14:textId="77777777" w:rsidR="0001025C" w:rsidRPr="00363911" w:rsidRDefault="0001025C" w:rsidP="00BF5D3F">
                <w:pPr>
                  <w:jc w:val="center"/>
                  <w:rPr>
                    <w:sz w:val="18"/>
                    <w:szCs w:val="18"/>
                  </w:rPr>
                </w:pPr>
                <w:r w:rsidRPr="00363911">
                  <w:rPr>
                    <w:sz w:val="18"/>
                    <w:szCs w:val="18"/>
                  </w:rPr>
                  <w:t>N° de Datos Disponibles (Días)</w:t>
                </w:r>
              </w:p>
              <w:p w14:paraId="5ADF2090" w14:textId="77777777" w:rsidR="0001025C" w:rsidRPr="00363911" w:rsidRDefault="0001025C" w:rsidP="00BF5D3F">
                <w:pPr>
                  <w:jc w:val="center"/>
                  <w:rPr>
                    <w:sz w:val="18"/>
                    <w:szCs w:val="18"/>
                  </w:rPr>
                </w:pPr>
                <w:r w:rsidRPr="00363911">
                  <w:rPr>
                    <w:sz w:val="18"/>
                    <w:szCs w:val="18"/>
                  </w:rPr>
                  <w:t>MP2,5</w:t>
                </w:r>
              </w:p>
            </w:tc>
            <w:tc>
              <w:tcPr>
                <w:tcW w:w="1088" w:type="dxa"/>
                <w:shd w:val="clear" w:color="auto" w:fill="D9D9D9" w:themeFill="background1" w:themeFillShade="D9"/>
              </w:tcPr>
              <w:p w14:paraId="3CF11B90" w14:textId="77777777" w:rsidR="00293643" w:rsidRDefault="0001025C" w:rsidP="00BF5D3F">
                <w:pPr>
                  <w:jc w:val="center"/>
                  <w:rPr>
                    <w:sz w:val="18"/>
                    <w:szCs w:val="18"/>
                  </w:rPr>
                </w:pPr>
                <w:r w:rsidRPr="00363911">
                  <w:rPr>
                    <w:sz w:val="18"/>
                    <w:szCs w:val="18"/>
                  </w:rPr>
                  <w:t xml:space="preserve">Porcentaje de datos </w:t>
                </w:r>
                <w:r w:rsidR="00293643">
                  <w:rPr>
                    <w:sz w:val="18"/>
                    <w:szCs w:val="18"/>
                  </w:rPr>
                  <w:t xml:space="preserve">MP2,5 </w:t>
                </w:r>
              </w:p>
              <w:p w14:paraId="08BB48B2" w14:textId="77777777" w:rsidR="0001025C" w:rsidRPr="00363911" w:rsidRDefault="0001025C" w:rsidP="00BF5D3F">
                <w:pPr>
                  <w:jc w:val="center"/>
                  <w:rPr>
                    <w:sz w:val="18"/>
                    <w:szCs w:val="18"/>
                  </w:rPr>
                </w:pPr>
                <w:r w:rsidRPr="00363911">
                  <w:rPr>
                    <w:sz w:val="18"/>
                    <w:szCs w:val="18"/>
                  </w:rPr>
                  <w:t>(%)</w:t>
                </w:r>
              </w:p>
            </w:tc>
            <w:tc>
              <w:tcPr>
                <w:tcW w:w="1427" w:type="dxa"/>
                <w:shd w:val="clear" w:color="auto" w:fill="D9D9D9" w:themeFill="background1" w:themeFillShade="D9"/>
              </w:tcPr>
              <w:p w14:paraId="13E07EED" w14:textId="77777777" w:rsidR="0001025C" w:rsidRPr="00363911" w:rsidRDefault="0001025C" w:rsidP="00BF5D3F">
                <w:pPr>
                  <w:jc w:val="center"/>
                  <w:rPr>
                    <w:sz w:val="18"/>
                    <w:szCs w:val="18"/>
                  </w:rPr>
                </w:pPr>
                <w:r w:rsidRPr="00363911">
                  <w:rPr>
                    <w:sz w:val="18"/>
                    <w:szCs w:val="18"/>
                  </w:rPr>
                  <w:t>N° de Datos Disponibles (Días)</w:t>
                </w:r>
              </w:p>
              <w:p w14:paraId="26720EA9" w14:textId="77777777" w:rsidR="0001025C" w:rsidRPr="00363911" w:rsidRDefault="0001025C" w:rsidP="00BF5D3F">
                <w:pPr>
                  <w:jc w:val="center"/>
                  <w:rPr>
                    <w:sz w:val="18"/>
                    <w:szCs w:val="18"/>
                  </w:rPr>
                </w:pPr>
                <w:r w:rsidRPr="00363911">
                  <w:rPr>
                    <w:sz w:val="18"/>
                    <w:szCs w:val="18"/>
                  </w:rPr>
                  <w:t>MP10</w:t>
                </w:r>
              </w:p>
            </w:tc>
            <w:tc>
              <w:tcPr>
                <w:tcW w:w="1038" w:type="dxa"/>
                <w:shd w:val="clear" w:color="auto" w:fill="D9D9D9" w:themeFill="background1" w:themeFillShade="D9"/>
              </w:tcPr>
              <w:p w14:paraId="00A92498" w14:textId="77777777" w:rsidR="00293643" w:rsidRDefault="0001025C" w:rsidP="00BF5D3F">
                <w:pPr>
                  <w:jc w:val="center"/>
                  <w:rPr>
                    <w:sz w:val="18"/>
                    <w:szCs w:val="18"/>
                  </w:rPr>
                </w:pPr>
                <w:r w:rsidRPr="00363911">
                  <w:rPr>
                    <w:sz w:val="18"/>
                    <w:szCs w:val="18"/>
                  </w:rPr>
                  <w:t xml:space="preserve">Porcentaje de datos </w:t>
                </w:r>
                <w:r w:rsidR="00293643">
                  <w:rPr>
                    <w:sz w:val="18"/>
                    <w:szCs w:val="18"/>
                  </w:rPr>
                  <w:t xml:space="preserve">MP10 </w:t>
                </w:r>
              </w:p>
              <w:p w14:paraId="73ED7B5C" w14:textId="77777777" w:rsidR="0001025C" w:rsidRPr="00363911" w:rsidRDefault="0001025C" w:rsidP="00BF5D3F">
                <w:pPr>
                  <w:jc w:val="center"/>
                  <w:rPr>
                    <w:sz w:val="18"/>
                    <w:szCs w:val="18"/>
                  </w:rPr>
                </w:pPr>
                <w:r w:rsidRPr="00363911">
                  <w:rPr>
                    <w:sz w:val="18"/>
                    <w:szCs w:val="18"/>
                  </w:rPr>
                  <w:t>(%)</w:t>
                </w:r>
              </w:p>
            </w:tc>
            <w:tc>
              <w:tcPr>
                <w:tcW w:w="1286" w:type="dxa"/>
                <w:shd w:val="clear" w:color="auto" w:fill="D9D9D9" w:themeFill="background1" w:themeFillShade="D9"/>
                <w:vAlign w:val="center"/>
              </w:tcPr>
              <w:p w14:paraId="78A275B3" w14:textId="77777777" w:rsidR="0001025C" w:rsidRPr="00363911" w:rsidRDefault="0001025C" w:rsidP="00BF5D3F">
                <w:pPr>
                  <w:jc w:val="center"/>
                  <w:rPr>
                    <w:sz w:val="18"/>
                    <w:szCs w:val="18"/>
                  </w:rPr>
                </w:pPr>
                <w:r w:rsidRPr="00363911">
                  <w:rPr>
                    <w:sz w:val="18"/>
                    <w:szCs w:val="18"/>
                  </w:rPr>
                  <w:t>N° de Datos Disponibles (Días)</w:t>
                </w:r>
              </w:p>
              <w:p w14:paraId="0B8A5462" w14:textId="77777777" w:rsidR="0001025C" w:rsidRPr="00363911" w:rsidRDefault="0001025C" w:rsidP="00BF5D3F">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54D3ECEC" w14:textId="77777777" w:rsidR="00293643" w:rsidRDefault="0001025C" w:rsidP="00BF5D3F">
                <w:pPr>
                  <w:jc w:val="center"/>
                  <w:rPr>
                    <w:sz w:val="18"/>
                    <w:szCs w:val="18"/>
                  </w:rPr>
                </w:pPr>
                <w:r w:rsidRPr="00363911">
                  <w:rPr>
                    <w:sz w:val="18"/>
                    <w:szCs w:val="18"/>
                  </w:rPr>
                  <w:t xml:space="preserve">Porcentaje de datos </w:t>
                </w:r>
                <w:r w:rsidR="00293643" w:rsidRPr="00363911">
                  <w:rPr>
                    <w:sz w:val="18"/>
                    <w:szCs w:val="18"/>
                  </w:rPr>
                  <w:t>SO</w:t>
                </w:r>
                <w:r w:rsidR="00293643" w:rsidRPr="00363911">
                  <w:rPr>
                    <w:sz w:val="18"/>
                    <w:szCs w:val="18"/>
                    <w:vertAlign w:val="subscript"/>
                  </w:rPr>
                  <w:t>2</w:t>
                </w:r>
              </w:p>
              <w:p w14:paraId="6134F1D9" w14:textId="77777777" w:rsidR="0001025C" w:rsidRPr="00363911" w:rsidRDefault="0001025C" w:rsidP="00BF5D3F">
                <w:pPr>
                  <w:jc w:val="center"/>
                  <w:rPr>
                    <w:sz w:val="18"/>
                    <w:szCs w:val="18"/>
                  </w:rPr>
                </w:pPr>
                <w:r w:rsidRPr="00363911">
                  <w:rPr>
                    <w:sz w:val="18"/>
                    <w:szCs w:val="18"/>
                  </w:rPr>
                  <w:t>(%)</w:t>
                </w:r>
              </w:p>
            </w:tc>
          </w:tr>
          <w:tr w:rsidR="0001025C" w:rsidRPr="00363911" w14:paraId="70B5BF0C" w14:textId="77777777" w:rsidTr="00A83696">
            <w:trPr>
              <w:jc w:val="center"/>
            </w:trPr>
            <w:tc>
              <w:tcPr>
                <w:tcW w:w="1276" w:type="dxa"/>
                <w:vMerge w:val="restart"/>
                <w:vAlign w:val="center"/>
              </w:tcPr>
              <w:p w14:paraId="7194CECE" w14:textId="77777777" w:rsidR="0001025C" w:rsidRPr="00363911" w:rsidRDefault="0001025C" w:rsidP="00BF5D3F">
                <w:pPr>
                  <w:jc w:val="center"/>
                  <w:rPr>
                    <w:rFonts w:cs="Arial"/>
                    <w:b/>
                    <w:sz w:val="20"/>
                    <w:szCs w:val="20"/>
                    <w:highlight w:val="yellow"/>
                  </w:rPr>
                </w:pPr>
                <w:r w:rsidRPr="00363911">
                  <w:t>Puchuncaví</w:t>
                </w:r>
              </w:p>
            </w:tc>
            <w:tc>
              <w:tcPr>
                <w:tcW w:w="850" w:type="dxa"/>
              </w:tcPr>
              <w:p w14:paraId="74CEA0CE" w14:textId="77777777" w:rsidR="0001025C" w:rsidRPr="00363911" w:rsidRDefault="0001025C" w:rsidP="00BF5D3F">
                <w:pPr>
                  <w:jc w:val="center"/>
                  <w:rPr>
                    <w:sz w:val="18"/>
                    <w:szCs w:val="18"/>
                  </w:rPr>
                </w:pPr>
                <w:r w:rsidRPr="00363911">
                  <w:rPr>
                    <w:sz w:val="18"/>
                    <w:szCs w:val="18"/>
                  </w:rPr>
                  <w:t>2011</w:t>
                </w:r>
              </w:p>
            </w:tc>
            <w:tc>
              <w:tcPr>
                <w:tcW w:w="1120" w:type="dxa"/>
                <w:vAlign w:val="bottom"/>
              </w:tcPr>
              <w:p w14:paraId="35FBF54C" w14:textId="77777777" w:rsidR="0001025C" w:rsidRPr="00363911" w:rsidRDefault="003C62A0" w:rsidP="00BF5D3F">
                <w:pPr>
                  <w:jc w:val="center"/>
                  <w:rPr>
                    <w:sz w:val="18"/>
                    <w:szCs w:val="18"/>
                  </w:rPr>
                </w:pPr>
                <w:r w:rsidRPr="00363911">
                  <w:rPr>
                    <w:sz w:val="18"/>
                    <w:szCs w:val="18"/>
                  </w:rPr>
                  <w:t>---</w:t>
                </w:r>
              </w:p>
            </w:tc>
            <w:tc>
              <w:tcPr>
                <w:tcW w:w="1088" w:type="dxa"/>
                <w:vAlign w:val="bottom"/>
              </w:tcPr>
              <w:p w14:paraId="1DFE4532" w14:textId="77777777" w:rsidR="0001025C" w:rsidRPr="00363911" w:rsidRDefault="003C62A0" w:rsidP="00BF5D3F">
                <w:pPr>
                  <w:jc w:val="center"/>
                  <w:rPr>
                    <w:sz w:val="18"/>
                    <w:szCs w:val="18"/>
                  </w:rPr>
                </w:pPr>
                <w:r w:rsidRPr="00363911">
                  <w:rPr>
                    <w:sz w:val="18"/>
                    <w:szCs w:val="18"/>
                  </w:rPr>
                  <w:t>---</w:t>
                </w:r>
              </w:p>
            </w:tc>
            <w:tc>
              <w:tcPr>
                <w:tcW w:w="1427" w:type="dxa"/>
              </w:tcPr>
              <w:p w14:paraId="3EB147CF" w14:textId="77777777" w:rsidR="0001025C" w:rsidRPr="00363911" w:rsidRDefault="00F35F5A" w:rsidP="00BF5D3F">
                <w:pPr>
                  <w:jc w:val="center"/>
                  <w:rPr>
                    <w:sz w:val="18"/>
                    <w:szCs w:val="18"/>
                  </w:rPr>
                </w:pPr>
                <w:r w:rsidRPr="00363911">
                  <w:rPr>
                    <w:sz w:val="18"/>
                    <w:szCs w:val="18"/>
                  </w:rPr>
                  <w:t>121</w:t>
                </w:r>
              </w:p>
            </w:tc>
            <w:tc>
              <w:tcPr>
                <w:tcW w:w="1038" w:type="dxa"/>
              </w:tcPr>
              <w:p w14:paraId="321CB654" w14:textId="77777777" w:rsidR="0001025C" w:rsidRPr="00363911" w:rsidRDefault="00E02E41" w:rsidP="00BF5D3F">
                <w:pPr>
                  <w:jc w:val="center"/>
                  <w:rPr>
                    <w:sz w:val="18"/>
                    <w:szCs w:val="18"/>
                  </w:rPr>
                </w:pPr>
                <w:r w:rsidRPr="00363911">
                  <w:rPr>
                    <w:sz w:val="18"/>
                    <w:szCs w:val="18"/>
                  </w:rPr>
                  <w:t>100</w:t>
                </w:r>
              </w:p>
            </w:tc>
            <w:tc>
              <w:tcPr>
                <w:tcW w:w="1286" w:type="dxa"/>
              </w:tcPr>
              <w:p w14:paraId="128B7E19" w14:textId="77777777" w:rsidR="0001025C" w:rsidRPr="00363911" w:rsidRDefault="007C29DB" w:rsidP="00BF5D3F">
                <w:pPr>
                  <w:jc w:val="center"/>
                  <w:rPr>
                    <w:sz w:val="18"/>
                    <w:szCs w:val="18"/>
                  </w:rPr>
                </w:pPr>
                <w:r w:rsidRPr="00363911">
                  <w:rPr>
                    <w:sz w:val="18"/>
                    <w:szCs w:val="18"/>
                  </w:rPr>
                  <w:t>365</w:t>
                </w:r>
              </w:p>
            </w:tc>
            <w:tc>
              <w:tcPr>
                <w:tcW w:w="1007" w:type="dxa"/>
              </w:tcPr>
              <w:p w14:paraId="0C7146CC" w14:textId="77777777" w:rsidR="0001025C" w:rsidRPr="00363911" w:rsidRDefault="00E02E41" w:rsidP="00BF5D3F">
                <w:pPr>
                  <w:jc w:val="center"/>
                  <w:rPr>
                    <w:sz w:val="18"/>
                    <w:szCs w:val="18"/>
                  </w:rPr>
                </w:pPr>
                <w:r w:rsidRPr="00363911">
                  <w:rPr>
                    <w:sz w:val="18"/>
                    <w:szCs w:val="18"/>
                  </w:rPr>
                  <w:t>100</w:t>
                </w:r>
              </w:p>
            </w:tc>
          </w:tr>
          <w:tr w:rsidR="0001025C" w:rsidRPr="00363911" w14:paraId="18A77509" w14:textId="77777777" w:rsidTr="00A83696">
            <w:trPr>
              <w:jc w:val="center"/>
            </w:trPr>
            <w:tc>
              <w:tcPr>
                <w:tcW w:w="1276" w:type="dxa"/>
                <w:vMerge/>
                <w:vAlign w:val="center"/>
              </w:tcPr>
              <w:p w14:paraId="076F1F62" w14:textId="77777777" w:rsidR="0001025C" w:rsidRPr="00363911" w:rsidRDefault="0001025C" w:rsidP="00BF5D3F">
                <w:pPr>
                  <w:jc w:val="center"/>
                  <w:rPr>
                    <w:rFonts w:cs="Arial"/>
                    <w:b/>
                    <w:sz w:val="20"/>
                    <w:szCs w:val="20"/>
                    <w:highlight w:val="yellow"/>
                  </w:rPr>
                </w:pPr>
              </w:p>
            </w:tc>
            <w:tc>
              <w:tcPr>
                <w:tcW w:w="850" w:type="dxa"/>
              </w:tcPr>
              <w:p w14:paraId="4D1394FE" w14:textId="77777777" w:rsidR="0001025C" w:rsidRPr="00363911" w:rsidRDefault="0001025C" w:rsidP="00BF5D3F">
                <w:pPr>
                  <w:jc w:val="center"/>
                  <w:rPr>
                    <w:sz w:val="18"/>
                    <w:szCs w:val="18"/>
                  </w:rPr>
                </w:pPr>
                <w:r w:rsidRPr="00363911">
                  <w:rPr>
                    <w:sz w:val="18"/>
                    <w:szCs w:val="18"/>
                  </w:rPr>
                  <w:t>2012</w:t>
                </w:r>
              </w:p>
            </w:tc>
            <w:tc>
              <w:tcPr>
                <w:tcW w:w="1120" w:type="dxa"/>
                <w:vAlign w:val="bottom"/>
              </w:tcPr>
              <w:p w14:paraId="0347BC6E" w14:textId="77777777" w:rsidR="0001025C" w:rsidRPr="00363911" w:rsidRDefault="00951D90" w:rsidP="00BF5D3F">
                <w:pPr>
                  <w:jc w:val="center"/>
                  <w:rPr>
                    <w:sz w:val="18"/>
                    <w:szCs w:val="18"/>
                  </w:rPr>
                </w:pPr>
                <w:r w:rsidRPr="00363911">
                  <w:rPr>
                    <w:sz w:val="18"/>
                    <w:szCs w:val="18"/>
                  </w:rPr>
                  <w:t>120</w:t>
                </w:r>
              </w:p>
            </w:tc>
            <w:tc>
              <w:tcPr>
                <w:tcW w:w="1088" w:type="dxa"/>
                <w:vAlign w:val="bottom"/>
              </w:tcPr>
              <w:p w14:paraId="72146781" w14:textId="77777777" w:rsidR="0001025C" w:rsidRPr="00363911" w:rsidRDefault="000429CD" w:rsidP="00BF5D3F">
                <w:pPr>
                  <w:jc w:val="center"/>
                  <w:rPr>
                    <w:sz w:val="18"/>
                    <w:szCs w:val="18"/>
                  </w:rPr>
                </w:pPr>
                <w:r>
                  <w:rPr>
                    <w:sz w:val="18"/>
                    <w:szCs w:val="18"/>
                  </w:rPr>
                  <w:t>98,4</w:t>
                </w:r>
              </w:p>
            </w:tc>
            <w:tc>
              <w:tcPr>
                <w:tcW w:w="1427" w:type="dxa"/>
              </w:tcPr>
              <w:p w14:paraId="13D3ABC4" w14:textId="77777777" w:rsidR="0001025C" w:rsidRPr="00363911" w:rsidRDefault="00F35F5A" w:rsidP="00BF5D3F">
                <w:pPr>
                  <w:jc w:val="center"/>
                  <w:rPr>
                    <w:sz w:val="18"/>
                    <w:szCs w:val="18"/>
                  </w:rPr>
                </w:pPr>
                <w:r w:rsidRPr="00363911">
                  <w:rPr>
                    <w:sz w:val="18"/>
                    <w:szCs w:val="18"/>
                  </w:rPr>
                  <w:t>121</w:t>
                </w:r>
              </w:p>
            </w:tc>
            <w:tc>
              <w:tcPr>
                <w:tcW w:w="1038" w:type="dxa"/>
              </w:tcPr>
              <w:p w14:paraId="3A7137F9" w14:textId="77777777" w:rsidR="0001025C" w:rsidRPr="00363911" w:rsidRDefault="002330EA" w:rsidP="00BF5D3F">
                <w:pPr>
                  <w:jc w:val="center"/>
                  <w:rPr>
                    <w:sz w:val="18"/>
                    <w:szCs w:val="18"/>
                  </w:rPr>
                </w:pPr>
                <w:r w:rsidRPr="00363911">
                  <w:rPr>
                    <w:sz w:val="18"/>
                    <w:szCs w:val="18"/>
                  </w:rPr>
                  <w:t>99,2</w:t>
                </w:r>
              </w:p>
            </w:tc>
            <w:tc>
              <w:tcPr>
                <w:tcW w:w="1286" w:type="dxa"/>
              </w:tcPr>
              <w:p w14:paraId="247D2705" w14:textId="77777777" w:rsidR="0001025C" w:rsidRPr="00363911" w:rsidRDefault="007C29DB" w:rsidP="00BF5D3F">
                <w:pPr>
                  <w:jc w:val="center"/>
                  <w:rPr>
                    <w:sz w:val="18"/>
                    <w:szCs w:val="18"/>
                  </w:rPr>
                </w:pPr>
                <w:r w:rsidRPr="00363911">
                  <w:rPr>
                    <w:sz w:val="18"/>
                    <w:szCs w:val="18"/>
                  </w:rPr>
                  <w:t>366</w:t>
                </w:r>
              </w:p>
            </w:tc>
            <w:tc>
              <w:tcPr>
                <w:tcW w:w="1007" w:type="dxa"/>
              </w:tcPr>
              <w:p w14:paraId="704EC34E" w14:textId="77777777" w:rsidR="0001025C" w:rsidRPr="00363911" w:rsidRDefault="00E02E41" w:rsidP="00BF5D3F">
                <w:pPr>
                  <w:jc w:val="center"/>
                  <w:rPr>
                    <w:sz w:val="18"/>
                    <w:szCs w:val="18"/>
                  </w:rPr>
                </w:pPr>
                <w:r w:rsidRPr="00363911">
                  <w:rPr>
                    <w:sz w:val="18"/>
                    <w:szCs w:val="18"/>
                  </w:rPr>
                  <w:t>100</w:t>
                </w:r>
              </w:p>
            </w:tc>
          </w:tr>
          <w:tr w:rsidR="0001025C" w:rsidRPr="00363911" w14:paraId="41EAA9F1" w14:textId="77777777" w:rsidTr="00A83696">
            <w:trPr>
              <w:jc w:val="center"/>
            </w:trPr>
            <w:tc>
              <w:tcPr>
                <w:tcW w:w="1276" w:type="dxa"/>
                <w:vMerge/>
                <w:vAlign w:val="center"/>
              </w:tcPr>
              <w:p w14:paraId="6B418ABF" w14:textId="77777777" w:rsidR="0001025C" w:rsidRPr="00363911" w:rsidRDefault="0001025C" w:rsidP="00BF5D3F">
                <w:pPr>
                  <w:jc w:val="center"/>
                  <w:rPr>
                    <w:rFonts w:cs="Arial"/>
                    <w:b/>
                    <w:sz w:val="20"/>
                    <w:szCs w:val="20"/>
                    <w:highlight w:val="yellow"/>
                  </w:rPr>
                </w:pPr>
              </w:p>
            </w:tc>
            <w:tc>
              <w:tcPr>
                <w:tcW w:w="850" w:type="dxa"/>
              </w:tcPr>
              <w:p w14:paraId="4C74AF3B" w14:textId="77777777" w:rsidR="0001025C" w:rsidRPr="00363911" w:rsidRDefault="0001025C" w:rsidP="00BF5D3F">
                <w:pPr>
                  <w:jc w:val="center"/>
                  <w:rPr>
                    <w:sz w:val="18"/>
                    <w:szCs w:val="18"/>
                  </w:rPr>
                </w:pPr>
                <w:r w:rsidRPr="00363911">
                  <w:rPr>
                    <w:sz w:val="18"/>
                    <w:szCs w:val="18"/>
                  </w:rPr>
                  <w:t>2013</w:t>
                </w:r>
              </w:p>
            </w:tc>
            <w:tc>
              <w:tcPr>
                <w:tcW w:w="1120" w:type="dxa"/>
                <w:vAlign w:val="bottom"/>
              </w:tcPr>
              <w:p w14:paraId="33734F5D" w14:textId="77777777" w:rsidR="0001025C" w:rsidRPr="00363911" w:rsidRDefault="00951D90" w:rsidP="00BF5D3F">
                <w:pPr>
                  <w:jc w:val="center"/>
                  <w:rPr>
                    <w:sz w:val="18"/>
                    <w:szCs w:val="18"/>
                  </w:rPr>
                </w:pPr>
                <w:r w:rsidRPr="00363911">
                  <w:rPr>
                    <w:sz w:val="18"/>
                    <w:szCs w:val="18"/>
                  </w:rPr>
                  <w:t>121</w:t>
                </w:r>
              </w:p>
            </w:tc>
            <w:tc>
              <w:tcPr>
                <w:tcW w:w="1088" w:type="dxa"/>
                <w:vAlign w:val="bottom"/>
              </w:tcPr>
              <w:p w14:paraId="69B86FF6" w14:textId="77777777" w:rsidR="0001025C" w:rsidRPr="00363911" w:rsidRDefault="00C86E8E" w:rsidP="00BF5D3F">
                <w:pPr>
                  <w:jc w:val="center"/>
                  <w:rPr>
                    <w:sz w:val="18"/>
                    <w:szCs w:val="18"/>
                  </w:rPr>
                </w:pPr>
                <w:r w:rsidRPr="00363911">
                  <w:rPr>
                    <w:sz w:val="18"/>
                    <w:szCs w:val="18"/>
                  </w:rPr>
                  <w:t>99,2</w:t>
                </w:r>
              </w:p>
            </w:tc>
            <w:tc>
              <w:tcPr>
                <w:tcW w:w="1427" w:type="dxa"/>
              </w:tcPr>
              <w:p w14:paraId="63AC0DA7" w14:textId="77777777" w:rsidR="0001025C" w:rsidRPr="00363911" w:rsidRDefault="00F35F5A" w:rsidP="00BF5D3F">
                <w:pPr>
                  <w:jc w:val="center"/>
                  <w:rPr>
                    <w:sz w:val="18"/>
                    <w:szCs w:val="18"/>
                  </w:rPr>
                </w:pPr>
                <w:r w:rsidRPr="00363911">
                  <w:rPr>
                    <w:sz w:val="18"/>
                    <w:szCs w:val="18"/>
                  </w:rPr>
                  <w:t>121</w:t>
                </w:r>
              </w:p>
            </w:tc>
            <w:tc>
              <w:tcPr>
                <w:tcW w:w="1038" w:type="dxa"/>
              </w:tcPr>
              <w:p w14:paraId="5A949EFA" w14:textId="77777777" w:rsidR="0001025C" w:rsidRPr="00363911" w:rsidRDefault="007E77A1" w:rsidP="00BF5D3F">
                <w:pPr>
                  <w:jc w:val="center"/>
                  <w:rPr>
                    <w:sz w:val="18"/>
                    <w:szCs w:val="18"/>
                  </w:rPr>
                </w:pPr>
                <w:r w:rsidRPr="00363911">
                  <w:rPr>
                    <w:sz w:val="18"/>
                    <w:szCs w:val="18"/>
                  </w:rPr>
                  <w:t>99,2</w:t>
                </w:r>
              </w:p>
            </w:tc>
            <w:tc>
              <w:tcPr>
                <w:tcW w:w="1286" w:type="dxa"/>
              </w:tcPr>
              <w:p w14:paraId="12A3B876" w14:textId="77777777" w:rsidR="0001025C" w:rsidRPr="00363911" w:rsidRDefault="007C29DB" w:rsidP="00BF5D3F">
                <w:pPr>
                  <w:jc w:val="center"/>
                  <w:rPr>
                    <w:sz w:val="18"/>
                    <w:szCs w:val="18"/>
                  </w:rPr>
                </w:pPr>
                <w:r w:rsidRPr="00363911">
                  <w:rPr>
                    <w:sz w:val="18"/>
                    <w:szCs w:val="18"/>
                  </w:rPr>
                  <w:t>362</w:t>
                </w:r>
              </w:p>
            </w:tc>
            <w:tc>
              <w:tcPr>
                <w:tcW w:w="1007" w:type="dxa"/>
              </w:tcPr>
              <w:p w14:paraId="2DE83FF7" w14:textId="77777777" w:rsidR="0001025C" w:rsidRPr="00363911" w:rsidRDefault="00E02E41" w:rsidP="00BF5D3F">
                <w:pPr>
                  <w:jc w:val="center"/>
                  <w:rPr>
                    <w:sz w:val="18"/>
                    <w:szCs w:val="18"/>
                  </w:rPr>
                </w:pPr>
                <w:r w:rsidRPr="00363911">
                  <w:rPr>
                    <w:sz w:val="18"/>
                    <w:szCs w:val="18"/>
                  </w:rPr>
                  <w:t>99,2</w:t>
                </w:r>
              </w:p>
            </w:tc>
          </w:tr>
        </w:tbl>
        <w:p w14:paraId="4195D91A" w14:textId="77777777" w:rsidR="009B7BC1" w:rsidRPr="00363911" w:rsidRDefault="009B7BC1" w:rsidP="00757F67">
          <w:pPr>
            <w:pStyle w:val="Descripcin"/>
          </w:pPr>
        </w:p>
        <w:p w14:paraId="572E9E86" w14:textId="2F37D282" w:rsidR="0001025C" w:rsidRPr="00363911" w:rsidRDefault="0001025C" w:rsidP="0001025C">
          <w:pPr>
            <w:pStyle w:val="Descripcin"/>
          </w:pPr>
          <w:r w:rsidRPr="00363911">
            <w:t xml:space="preserve">Tabla </w:t>
          </w:r>
          <w:r w:rsidR="00C027F8">
            <w:fldChar w:fldCharType="begin"/>
          </w:r>
          <w:r w:rsidR="008506A8">
            <w:instrText xml:space="preserve"> SEQ Tabla \* ARABIC </w:instrText>
          </w:r>
          <w:r w:rsidR="00C027F8">
            <w:fldChar w:fldCharType="separate"/>
          </w:r>
          <w:r w:rsidR="00CC3B34">
            <w:rPr>
              <w:noProof/>
            </w:rPr>
            <w:t>8</w:t>
          </w:r>
          <w:r w:rsidR="00C027F8">
            <w:rPr>
              <w:noProof/>
            </w:rPr>
            <w:fldChar w:fldCharType="end"/>
          </w:r>
          <w:r w:rsidR="000161E1">
            <w:t xml:space="preserve"> Estación Los Maitenes p</w:t>
          </w:r>
          <w:r w:rsidRPr="00363911">
            <w:t xml:space="preserve">orcentaje de datos validos </w:t>
          </w:r>
          <w:r w:rsidR="00E70F5F" w:rsidRPr="00363911">
            <w:t>por año</w:t>
          </w:r>
          <w:r w:rsidRPr="00363911">
            <w:t xml:space="preserve">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01025C" w:rsidRPr="00363911" w14:paraId="0B8F0217" w14:textId="77777777" w:rsidTr="00A83696">
            <w:trPr>
              <w:jc w:val="center"/>
            </w:trPr>
            <w:tc>
              <w:tcPr>
                <w:tcW w:w="1276" w:type="dxa"/>
                <w:shd w:val="clear" w:color="auto" w:fill="D9D9D9" w:themeFill="background1" w:themeFillShade="D9"/>
                <w:vAlign w:val="center"/>
              </w:tcPr>
              <w:p w14:paraId="32847138" w14:textId="77777777" w:rsidR="0001025C" w:rsidRPr="00363911" w:rsidRDefault="0001025C" w:rsidP="00BF5D3F">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1DF83275" w14:textId="77777777" w:rsidR="0001025C" w:rsidRPr="00363911" w:rsidRDefault="0001025C" w:rsidP="00BF5D3F">
                <w:pPr>
                  <w:jc w:val="center"/>
                  <w:rPr>
                    <w:sz w:val="18"/>
                    <w:szCs w:val="18"/>
                  </w:rPr>
                </w:pPr>
                <w:r w:rsidRPr="00363911">
                  <w:rPr>
                    <w:sz w:val="18"/>
                    <w:szCs w:val="18"/>
                  </w:rPr>
                  <w:t>Año</w:t>
                </w:r>
              </w:p>
            </w:tc>
            <w:tc>
              <w:tcPr>
                <w:tcW w:w="1120" w:type="dxa"/>
                <w:shd w:val="clear" w:color="auto" w:fill="D9D9D9" w:themeFill="background1" w:themeFillShade="D9"/>
              </w:tcPr>
              <w:p w14:paraId="55B4866C" w14:textId="77777777" w:rsidR="0001025C" w:rsidRPr="00363911" w:rsidRDefault="0001025C" w:rsidP="00BF5D3F">
                <w:pPr>
                  <w:jc w:val="center"/>
                  <w:rPr>
                    <w:sz w:val="18"/>
                    <w:szCs w:val="18"/>
                  </w:rPr>
                </w:pPr>
                <w:r w:rsidRPr="00363911">
                  <w:rPr>
                    <w:sz w:val="18"/>
                    <w:szCs w:val="18"/>
                  </w:rPr>
                  <w:t>N° de Datos Disponibles (Días)</w:t>
                </w:r>
              </w:p>
              <w:p w14:paraId="0995C7DC" w14:textId="77777777" w:rsidR="0001025C" w:rsidRPr="00363911" w:rsidRDefault="0001025C" w:rsidP="00BF5D3F">
                <w:pPr>
                  <w:jc w:val="center"/>
                  <w:rPr>
                    <w:sz w:val="18"/>
                    <w:szCs w:val="18"/>
                  </w:rPr>
                </w:pPr>
                <w:r w:rsidRPr="00363911">
                  <w:rPr>
                    <w:sz w:val="18"/>
                    <w:szCs w:val="18"/>
                  </w:rPr>
                  <w:t>MP2,5</w:t>
                </w:r>
              </w:p>
            </w:tc>
            <w:tc>
              <w:tcPr>
                <w:tcW w:w="1088" w:type="dxa"/>
                <w:shd w:val="clear" w:color="auto" w:fill="D9D9D9" w:themeFill="background1" w:themeFillShade="D9"/>
              </w:tcPr>
              <w:p w14:paraId="5221089B" w14:textId="77777777" w:rsidR="0001025C" w:rsidRPr="00363911" w:rsidRDefault="0001025C" w:rsidP="00BF5D3F">
                <w:pPr>
                  <w:jc w:val="center"/>
                  <w:rPr>
                    <w:sz w:val="18"/>
                    <w:szCs w:val="18"/>
                  </w:rPr>
                </w:pPr>
                <w:r w:rsidRPr="00363911">
                  <w:rPr>
                    <w:sz w:val="18"/>
                    <w:szCs w:val="18"/>
                  </w:rPr>
                  <w:t>Porcentaje de datos (%)</w:t>
                </w:r>
              </w:p>
            </w:tc>
            <w:tc>
              <w:tcPr>
                <w:tcW w:w="1427" w:type="dxa"/>
                <w:shd w:val="clear" w:color="auto" w:fill="D9D9D9" w:themeFill="background1" w:themeFillShade="D9"/>
              </w:tcPr>
              <w:p w14:paraId="5853F94D" w14:textId="77777777" w:rsidR="0001025C" w:rsidRPr="00363911" w:rsidRDefault="0001025C" w:rsidP="00BF5D3F">
                <w:pPr>
                  <w:jc w:val="center"/>
                  <w:rPr>
                    <w:sz w:val="18"/>
                    <w:szCs w:val="18"/>
                  </w:rPr>
                </w:pPr>
                <w:r w:rsidRPr="00363911">
                  <w:rPr>
                    <w:sz w:val="18"/>
                    <w:szCs w:val="18"/>
                  </w:rPr>
                  <w:t>N° de Datos Disponibles (Días)</w:t>
                </w:r>
              </w:p>
              <w:p w14:paraId="288FD465" w14:textId="77777777" w:rsidR="0001025C" w:rsidRPr="00363911" w:rsidRDefault="0001025C" w:rsidP="00BF5D3F">
                <w:pPr>
                  <w:jc w:val="center"/>
                  <w:rPr>
                    <w:sz w:val="18"/>
                    <w:szCs w:val="18"/>
                  </w:rPr>
                </w:pPr>
                <w:r w:rsidRPr="00363911">
                  <w:rPr>
                    <w:sz w:val="18"/>
                    <w:szCs w:val="18"/>
                  </w:rPr>
                  <w:t>MP10</w:t>
                </w:r>
              </w:p>
            </w:tc>
            <w:tc>
              <w:tcPr>
                <w:tcW w:w="1038" w:type="dxa"/>
                <w:shd w:val="clear" w:color="auto" w:fill="D9D9D9" w:themeFill="background1" w:themeFillShade="D9"/>
              </w:tcPr>
              <w:p w14:paraId="30D3DCDE" w14:textId="77777777" w:rsidR="0001025C" w:rsidRPr="00363911" w:rsidRDefault="0001025C" w:rsidP="00BF5D3F">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4ACCF0A3" w14:textId="77777777" w:rsidR="0001025C" w:rsidRPr="00363911" w:rsidRDefault="0001025C" w:rsidP="00BF5D3F">
                <w:pPr>
                  <w:jc w:val="center"/>
                  <w:rPr>
                    <w:sz w:val="18"/>
                    <w:szCs w:val="18"/>
                  </w:rPr>
                </w:pPr>
                <w:r w:rsidRPr="00363911">
                  <w:rPr>
                    <w:sz w:val="18"/>
                    <w:szCs w:val="18"/>
                  </w:rPr>
                  <w:t>N° de Datos Disponibles (Días)</w:t>
                </w:r>
              </w:p>
              <w:p w14:paraId="33387BB3" w14:textId="77777777" w:rsidR="0001025C" w:rsidRPr="00363911" w:rsidRDefault="0001025C" w:rsidP="00BF5D3F">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18EE5DBE" w14:textId="77777777" w:rsidR="0001025C" w:rsidRPr="00363911" w:rsidRDefault="0001025C" w:rsidP="00BF5D3F">
                <w:pPr>
                  <w:jc w:val="center"/>
                  <w:rPr>
                    <w:sz w:val="18"/>
                    <w:szCs w:val="18"/>
                  </w:rPr>
                </w:pPr>
                <w:r w:rsidRPr="00363911">
                  <w:rPr>
                    <w:sz w:val="18"/>
                    <w:szCs w:val="18"/>
                  </w:rPr>
                  <w:t>Porcentaje de datos (%)</w:t>
                </w:r>
              </w:p>
            </w:tc>
          </w:tr>
          <w:tr w:rsidR="0001025C" w:rsidRPr="00363911" w14:paraId="57B4CDEF" w14:textId="77777777" w:rsidTr="00A83696">
            <w:trPr>
              <w:jc w:val="center"/>
            </w:trPr>
            <w:tc>
              <w:tcPr>
                <w:tcW w:w="1276" w:type="dxa"/>
                <w:vMerge w:val="restart"/>
                <w:vAlign w:val="center"/>
              </w:tcPr>
              <w:p w14:paraId="084FEB73" w14:textId="77777777" w:rsidR="0001025C" w:rsidRPr="00363911" w:rsidRDefault="0001025C" w:rsidP="00BF5D3F">
                <w:pPr>
                  <w:jc w:val="center"/>
                  <w:rPr>
                    <w:rFonts w:cs="Arial"/>
                    <w:b/>
                    <w:sz w:val="20"/>
                    <w:szCs w:val="20"/>
                    <w:highlight w:val="yellow"/>
                  </w:rPr>
                </w:pPr>
                <w:r w:rsidRPr="00363911">
                  <w:t>Los Maitenes</w:t>
                </w:r>
              </w:p>
            </w:tc>
            <w:tc>
              <w:tcPr>
                <w:tcW w:w="850" w:type="dxa"/>
              </w:tcPr>
              <w:p w14:paraId="7D084C00" w14:textId="77777777" w:rsidR="0001025C" w:rsidRPr="00363911" w:rsidRDefault="0001025C" w:rsidP="00BF5D3F">
                <w:pPr>
                  <w:jc w:val="center"/>
                  <w:rPr>
                    <w:sz w:val="18"/>
                    <w:szCs w:val="18"/>
                  </w:rPr>
                </w:pPr>
                <w:r w:rsidRPr="00363911">
                  <w:rPr>
                    <w:sz w:val="18"/>
                    <w:szCs w:val="18"/>
                  </w:rPr>
                  <w:t>2011</w:t>
                </w:r>
              </w:p>
            </w:tc>
            <w:tc>
              <w:tcPr>
                <w:tcW w:w="1120" w:type="dxa"/>
                <w:vAlign w:val="bottom"/>
              </w:tcPr>
              <w:p w14:paraId="4258A92A" w14:textId="77777777" w:rsidR="0001025C" w:rsidRPr="00363911" w:rsidRDefault="003C62A0" w:rsidP="00BF5D3F">
                <w:pPr>
                  <w:jc w:val="center"/>
                  <w:rPr>
                    <w:sz w:val="18"/>
                    <w:szCs w:val="18"/>
                  </w:rPr>
                </w:pPr>
                <w:r w:rsidRPr="00363911">
                  <w:rPr>
                    <w:sz w:val="18"/>
                    <w:szCs w:val="18"/>
                  </w:rPr>
                  <w:t>---</w:t>
                </w:r>
              </w:p>
            </w:tc>
            <w:tc>
              <w:tcPr>
                <w:tcW w:w="1088" w:type="dxa"/>
                <w:vAlign w:val="bottom"/>
              </w:tcPr>
              <w:p w14:paraId="5E5E9230" w14:textId="77777777" w:rsidR="0001025C" w:rsidRPr="00363911" w:rsidRDefault="003C62A0" w:rsidP="00BF5D3F">
                <w:pPr>
                  <w:jc w:val="center"/>
                  <w:rPr>
                    <w:sz w:val="18"/>
                    <w:szCs w:val="18"/>
                  </w:rPr>
                </w:pPr>
                <w:r w:rsidRPr="00363911">
                  <w:rPr>
                    <w:sz w:val="18"/>
                    <w:szCs w:val="18"/>
                  </w:rPr>
                  <w:t>---</w:t>
                </w:r>
              </w:p>
            </w:tc>
            <w:tc>
              <w:tcPr>
                <w:tcW w:w="1427" w:type="dxa"/>
              </w:tcPr>
              <w:p w14:paraId="6D1B24C9" w14:textId="77777777" w:rsidR="0001025C" w:rsidRPr="00363911" w:rsidRDefault="007C29DB" w:rsidP="00BF5D3F">
                <w:pPr>
                  <w:jc w:val="center"/>
                  <w:rPr>
                    <w:sz w:val="18"/>
                    <w:szCs w:val="18"/>
                  </w:rPr>
                </w:pPr>
                <w:r w:rsidRPr="00363911">
                  <w:rPr>
                    <w:sz w:val="18"/>
                    <w:szCs w:val="18"/>
                  </w:rPr>
                  <w:t>119</w:t>
                </w:r>
              </w:p>
            </w:tc>
            <w:tc>
              <w:tcPr>
                <w:tcW w:w="1038" w:type="dxa"/>
              </w:tcPr>
              <w:p w14:paraId="455F1BB2" w14:textId="77777777" w:rsidR="0001025C" w:rsidRPr="00363911" w:rsidRDefault="00D97C6C" w:rsidP="00BF5D3F">
                <w:pPr>
                  <w:jc w:val="center"/>
                  <w:rPr>
                    <w:sz w:val="18"/>
                    <w:szCs w:val="18"/>
                  </w:rPr>
                </w:pPr>
                <w:r w:rsidRPr="00363911">
                  <w:rPr>
                    <w:sz w:val="18"/>
                    <w:szCs w:val="18"/>
                  </w:rPr>
                  <w:t>98,3</w:t>
                </w:r>
              </w:p>
            </w:tc>
            <w:tc>
              <w:tcPr>
                <w:tcW w:w="1286" w:type="dxa"/>
              </w:tcPr>
              <w:p w14:paraId="6CB64C0F" w14:textId="77777777" w:rsidR="0001025C" w:rsidRPr="00363911" w:rsidRDefault="007C29DB" w:rsidP="00BF5D3F">
                <w:pPr>
                  <w:jc w:val="center"/>
                  <w:rPr>
                    <w:sz w:val="18"/>
                    <w:szCs w:val="18"/>
                  </w:rPr>
                </w:pPr>
                <w:r w:rsidRPr="00363911">
                  <w:rPr>
                    <w:sz w:val="18"/>
                    <w:szCs w:val="18"/>
                  </w:rPr>
                  <w:t>360</w:t>
                </w:r>
              </w:p>
            </w:tc>
            <w:tc>
              <w:tcPr>
                <w:tcW w:w="1007" w:type="dxa"/>
              </w:tcPr>
              <w:p w14:paraId="2890D7D5" w14:textId="77777777" w:rsidR="0001025C" w:rsidRPr="00363911" w:rsidRDefault="00D97C6C" w:rsidP="00BF5D3F">
                <w:pPr>
                  <w:jc w:val="center"/>
                  <w:rPr>
                    <w:sz w:val="18"/>
                    <w:szCs w:val="18"/>
                  </w:rPr>
                </w:pPr>
                <w:r w:rsidRPr="00363911">
                  <w:rPr>
                    <w:sz w:val="18"/>
                    <w:szCs w:val="18"/>
                  </w:rPr>
                  <w:t>98,6</w:t>
                </w:r>
              </w:p>
            </w:tc>
          </w:tr>
          <w:tr w:rsidR="0001025C" w:rsidRPr="00363911" w14:paraId="72158071" w14:textId="77777777" w:rsidTr="00A83696">
            <w:trPr>
              <w:jc w:val="center"/>
            </w:trPr>
            <w:tc>
              <w:tcPr>
                <w:tcW w:w="1276" w:type="dxa"/>
                <w:vMerge/>
                <w:vAlign w:val="center"/>
              </w:tcPr>
              <w:p w14:paraId="4E4D3592" w14:textId="77777777" w:rsidR="0001025C" w:rsidRPr="00363911" w:rsidRDefault="0001025C" w:rsidP="00BF5D3F">
                <w:pPr>
                  <w:jc w:val="center"/>
                  <w:rPr>
                    <w:rFonts w:cs="Arial"/>
                    <w:b/>
                    <w:sz w:val="20"/>
                    <w:szCs w:val="20"/>
                    <w:highlight w:val="yellow"/>
                  </w:rPr>
                </w:pPr>
              </w:p>
            </w:tc>
            <w:tc>
              <w:tcPr>
                <w:tcW w:w="850" w:type="dxa"/>
              </w:tcPr>
              <w:p w14:paraId="030D0386" w14:textId="77777777" w:rsidR="0001025C" w:rsidRPr="00363911" w:rsidRDefault="0001025C" w:rsidP="00BF5D3F">
                <w:pPr>
                  <w:jc w:val="center"/>
                  <w:rPr>
                    <w:sz w:val="18"/>
                    <w:szCs w:val="18"/>
                  </w:rPr>
                </w:pPr>
                <w:r w:rsidRPr="00363911">
                  <w:rPr>
                    <w:sz w:val="18"/>
                    <w:szCs w:val="18"/>
                  </w:rPr>
                  <w:t>2012</w:t>
                </w:r>
              </w:p>
            </w:tc>
            <w:tc>
              <w:tcPr>
                <w:tcW w:w="1120" w:type="dxa"/>
                <w:vAlign w:val="bottom"/>
              </w:tcPr>
              <w:p w14:paraId="254CEB39" w14:textId="77777777" w:rsidR="0001025C" w:rsidRPr="00363911" w:rsidRDefault="00951D90" w:rsidP="00BF5D3F">
                <w:pPr>
                  <w:jc w:val="center"/>
                  <w:rPr>
                    <w:sz w:val="18"/>
                    <w:szCs w:val="18"/>
                  </w:rPr>
                </w:pPr>
                <w:r w:rsidRPr="00363911">
                  <w:rPr>
                    <w:sz w:val="18"/>
                    <w:szCs w:val="18"/>
                  </w:rPr>
                  <w:t>120</w:t>
                </w:r>
              </w:p>
            </w:tc>
            <w:tc>
              <w:tcPr>
                <w:tcW w:w="1088" w:type="dxa"/>
                <w:vAlign w:val="bottom"/>
              </w:tcPr>
              <w:p w14:paraId="12E89E63" w14:textId="77777777" w:rsidR="0001025C" w:rsidRPr="00363911" w:rsidRDefault="000429CD" w:rsidP="00BF5D3F">
                <w:pPr>
                  <w:jc w:val="center"/>
                  <w:rPr>
                    <w:sz w:val="18"/>
                    <w:szCs w:val="18"/>
                  </w:rPr>
                </w:pPr>
                <w:r>
                  <w:rPr>
                    <w:sz w:val="18"/>
                    <w:szCs w:val="18"/>
                  </w:rPr>
                  <w:t>98,4</w:t>
                </w:r>
              </w:p>
            </w:tc>
            <w:tc>
              <w:tcPr>
                <w:tcW w:w="1427" w:type="dxa"/>
              </w:tcPr>
              <w:p w14:paraId="0110FAAF" w14:textId="77777777" w:rsidR="0001025C" w:rsidRPr="00363911" w:rsidRDefault="0093252F" w:rsidP="00BF5D3F">
                <w:pPr>
                  <w:jc w:val="center"/>
                  <w:rPr>
                    <w:sz w:val="18"/>
                    <w:szCs w:val="18"/>
                  </w:rPr>
                </w:pPr>
                <w:r>
                  <w:rPr>
                    <w:sz w:val="18"/>
                    <w:szCs w:val="18"/>
                  </w:rPr>
                  <w:t>119</w:t>
                </w:r>
              </w:p>
            </w:tc>
            <w:tc>
              <w:tcPr>
                <w:tcW w:w="1038" w:type="dxa"/>
              </w:tcPr>
              <w:p w14:paraId="036DC054" w14:textId="77777777" w:rsidR="0001025C" w:rsidRPr="00363911" w:rsidRDefault="0093252F" w:rsidP="00BF5D3F">
                <w:pPr>
                  <w:jc w:val="center"/>
                  <w:rPr>
                    <w:sz w:val="18"/>
                    <w:szCs w:val="18"/>
                  </w:rPr>
                </w:pPr>
                <w:r>
                  <w:rPr>
                    <w:sz w:val="18"/>
                    <w:szCs w:val="18"/>
                  </w:rPr>
                  <w:t>97,5</w:t>
                </w:r>
              </w:p>
            </w:tc>
            <w:tc>
              <w:tcPr>
                <w:tcW w:w="1286" w:type="dxa"/>
              </w:tcPr>
              <w:p w14:paraId="24780533" w14:textId="77777777" w:rsidR="0001025C" w:rsidRPr="00363911" w:rsidRDefault="007C29DB" w:rsidP="00BF5D3F">
                <w:pPr>
                  <w:jc w:val="center"/>
                  <w:rPr>
                    <w:sz w:val="18"/>
                    <w:szCs w:val="18"/>
                  </w:rPr>
                </w:pPr>
                <w:r w:rsidRPr="00363911">
                  <w:rPr>
                    <w:sz w:val="18"/>
                    <w:szCs w:val="18"/>
                  </w:rPr>
                  <w:t>364</w:t>
                </w:r>
              </w:p>
            </w:tc>
            <w:tc>
              <w:tcPr>
                <w:tcW w:w="1007" w:type="dxa"/>
              </w:tcPr>
              <w:p w14:paraId="2B6C3AB8" w14:textId="77777777" w:rsidR="0001025C" w:rsidRPr="00363911" w:rsidRDefault="00E02E41" w:rsidP="00BF5D3F">
                <w:pPr>
                  <w:jc w:val="center"/>
                  <w:rPr>
                    <w:sz w:val="18"/>
                    <w:szCs w:val="18"/>
                  </w:rPr>
                </w:pPr>
                <w:r w:rsidRPr="00363911">
                  <w:rPr>
                    <w:sz w:val="18"/>
                    <w:szCs w:val="18"/>
                  </w:rPr>
                  <w:t>99,5</w:t>
                </w:r>
              </w:p>
            </w:tc>
          </w:tr>
          <w:tr w:rsidR="0001025C" w:rsidRPr="00363911" w14:paraId="01CF33D6" w14:textId="77777777" w:rsidTr="00A83696">
            <w:trPr>
              <w:jc w:val="center"/>
            </w:trPr>
            <w:tc>
              <w:tcPr>
                <w:tcW w:w="1276" w:type="dxa"/>
                <w:vMerge/>
                <w:vAlign w:val="center"/>
              </w:tcPr>
              <w:p w14:paraId="3DED5E35" w14:textId="77777777" w:rsidR="0001025C" w:rsidRPr="00363911" w:rsidRDefault="0001025C" w:rsidP="00BF5D3F">
                <w:pPr>
                  <w:jc w:val="center"/>
                  <w:rPr>
                    <w:rFonts w:cs="Arial"/>
                    <w:b/>
                    <w:sz w:val="20"/>
                    <w:szCs w:val="20"/>
                    <w:highlight w:val="yellow"/>
                  </w:rPr>
                </w:pPr>
              </w:p>
            </w:tc>
            <w:tc>
              <w:tcPr>
                <w:tcW w:w="850" w:type="dxa"/>
              </w:tcPr>
              <w:p w14:paraId="5643EFBE" w14:textId="77777777" w:rsidR="0001025C" w:rsidRPr="00363911" w:rsidRDefault="0001025C" w:rsidP="00BF5D3F">
                <w:pPr>
                  <w:jc w:val="center"/>
                  <w:rPr>
                    <w:sz w:val="18"/>
                    <w:szCs w:val="18"/>
                  </w:rPr>
                </w:pPr>
                <w:r w:rsidRPr="00363911">
                  <w:rPr>
                    <w:sz w:val="18"/>
                    <w:szCs w:val="18"/>
                  </w:rPr>
                  <w:t>2013</w:t>
                </w:r>
              </w:p>
            </w:tc>
            <w:tc>
              <w:tcPr>
                <w:tcW w:w="1120" w:type="dxa"/>
                <w:vAlign w:val="bottom"/>
              </w:tcPr>
              <w:p w14:paraId="075139B9" w14:textId="77777777" w:rsidR="0001025C" w:rsidRPr="00363911" w:rsidRDefault="00951D90" w:rsidP="00BF5D3F">
                <w:pPr>
                  <w:jc w:val="center"/>
                  <w:rPr>
                    <w:sz w:val="18"/>
                    <w:szCs w:val="18"/>
                  </w:rPr>
                </w:pPr>
                <w:r w:rsidRPr="00363911">
                  <w:rPr>
                    <w:sz w:val="18"/>
                    <w:szCs w:val="18"/>
                  </w:rPr>
                  <w:t>117</w:t>
                </w:r>
              </w:p>
            </w:tc>
            <w:tc>
              <w:tcPr>
                <w:tcW w:w="1088" w:type="dxa"/>
                <w:vAlign w:val="bottom"/>
              </w:tcPr>
              <w:p w14:paraId="52201EAF" w14:textId="77777777" w:rsidR="0001025C" w:rsidRPr="00363911" w:rsidRDefault="00951D90" w:rsidP="00BF5D3F">
                <w:pPr>
                  <w:jc w:val="center"/>
                  <w:rPr>
                    <w:sz w:val="18"/>
                    <w:szCs w:val="18"/>
                  </w:rPr>
                </w:pPr>
                <w:r w:rsidRPr="00363911">
                  <w:rPr>
                    <w:sz w:val="18"/>
                    <w:szCs w:val="18"/>
                  </w:rPr>
                  <w:t>95,9</w:t>
                </w:r>
              </w:p>
            </w:tc>
            <w:tc>
              <w:tcPr>
                <w:tcW w:w="1427" w:type="dxa"/>
              </w:tcPr>
              <w:p w14:paraId="35460D6C" w14:textId="77777777" w:rsidR="0001025C" w:rsidRPr="00363911" w:rsidRDefault="007C29DB" w:rsidP="00BF5D3F">
                <w:pPr>
                  <w:jc w:val="center"/>
                  <w:rPr>
                    <w:sz w:val="18"/>
                    <w:szCs w:val="18"/>
                  </w:rPr>
                </w:pPr>
                <w:r w:rsidRPr="00363911">
                  <w:rPr>
                    <w:sz w:val="18"/>
                    <w:szCs w:val="18"/>
                  </w:rPr>
                  <w:t>119</w:t>
                </w:r>
              </w:p>
            </w:tc>
            <w:tc>
              <w:tcPr>
                <w:tcW w:w="1038" w:type="dxa"/>
              </w:tcPr>
              <w:p w14:paraId="5B7DA6A6" w14:textId="77777777" w:rsidR="0001025C" w:rsidRPr="00363911" w:rsidRDefault="00C86E8E" w:rsidP="00BF5D3F">
                <w:pPr>
                  <w:jc w:val="center"/>
                  <w:rPr>
                    <w:sz w:val="18"/>
                    <w:szCs w:val="18"/>
                  </w:rPr>
                </w:pPr>
                <w:r w:rsidRPr="00363911">
                  <w:rPr>
                    <w:sz w:val="18"/>
                    <w:szCs w:val="18"/>
                  </w:rPr>
                  <w:t>97,5</w:t>
                </w:r>
              </w:p>
            </w:tc>
            <w:tc>
              <w:tcPr>
                <w:tcW w:w="1286" w:type="dxa"/>
              </w:tcPr>
              <w:p w14:paraId="7E6F13E7" w14:textId="77777777" w:rsidR="0001025C" w:rsidRPr="00363911" w:rsidRDefault="007C29DB" w:rsidP="00BF5D3F">
                <w:pPr>
                  <w:jc w:val="center"/>
                  <w:rPr>
                    <w:sz w:val="18"/>
                    <w:szCs w:val="18"/>
                  </w:rPr>
                </w:pPr>
                <w:r w:rsidRPr="00363911">
                  <w:rPr>
                    <w:sz w:val="18"/>
                    <w:szCs w:val="18"/>
                  </w:rPr>
                  <w:t>361</w:t>
                </w:r>
              </w:p>
            </w:tc>
            <w:tc>
              <w:tcPr>
                <w:tcW w:w="1007" w:type="dxa"/>
              </w:tcPr>
              <w:p w14:paraId="065B90D0" w14:textId="77777777" w:rsidR="0001025C" w:rsidRPr="00363911" w:rsidRDefault="00D97C6C" w:rsidP="00BF5D3F">
                <w:pPr>
                  <w:jc w:val="center"/>
                  <w:rPr>
                    <w:sz w:val="18"/>
                    <w:szCs w:val="18"/>
                  </w:rPr>
                </w:pPr>
                <w:r w:rsidRPr="00363911">
                  <w:rPr>
                    <w:sz w:val="18"/>
                    <w:szCs w:val="18"/>
                  </w:rPr>
                  <w:t>98,9</w:t>
                </w:r>
              </w:p>
            </w:tc>
          </w:tr>
        </w:tbl>
        <w:p w14:paraId="2CB69B08" w14:textId="77777777" w:rsidR="009B7BC1" w:rsidRDefault="009B7BC1" w:rsidP="0001025C">
          <w:pPr>
            <w:pStyle w:val="Descripcin"/>
          </w:pPr>
        </w:p>
        <w:p w14:paraId="134B56BC" w14:textId="394740FA" w:rsidR="0001025C" w:rsidRPr="00363911" w:rsidRDefault="0001025C" w:rsidP="0001025C">
          <w:pPr>
            <w:pStyle w:val="Descripcin"/>
          </w:pPr>
          <w:r w:rsidRPr="00363911">
            <w:t xml:space="preserve">Tabla </w:t>
          </w:r>
          <w:r w:rsidR="00C027F8">
            <w:fldChar w:fldCharType="begin"/>
          </w:r>
          <w:r w:rsidR="008506A8">
            <w:instrText xml:space="preserve"> SEQ Tabla \* ARABIC </w:instrText>
          </w:r>
          <w:r w:rsidR="00C027F8">
            <w:fldChar w:fldCharType="separate"/>
          </w:r>
          <w:r w:rsidR="00CC3B34">
            <w:rPr>
              <w:noProof/>
            </w:rPr>
            <w:t>9</w:t>
          </w:r>
          <w:r w:rsidR="00C027F8">
            <w:rPr>
              <w:noProof/>
            </w:rPr>
            <w:fldChar w:fldCharType="end"/>
          </w:r>
          <w:r w:rsidR="000161E1">
            <w:t xml:space="preserve"> Estación Valle Alegre p</w:t>
          </w:r>
          <w:r w:rsidRPr="00363911">
            <w:t xml:space="preserve">orcentaje de datos validos </w:t>
          </w:r>
          <w:r w:rsidR="00E70F5F" w:rsidRPr="00363911">
            <w:t>por año</w:t>
          </w:r>
          <w:r w:rsidRPr="00363911">
            <w:t xml:space="preserve">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01025C" w:rsidRPr="00363911" w14:paraId="3A6A309F" w14:textId="77777777" w:rsidTr="00BE4C2F">
            <w:trPr>
              <w:jc w:val="center"/>
            </w:trPr>
            <w:tc>
              <w:tcPr>
                <w:tcW w:w="1276" w:type="dxa"/>
                <w:shd w:val="clear" w:color="auto" w:fill="D9D9D9" w:themeFill="background1" w:themeFillShade="D9"/>
                <w:vAlign w:val="center"/>
              </w:tcPr>
              <w:p w14:paraId="4C4B1AC4" w14:textId="77777777" w:rsidR="0001025C" w:rsidRPr="00363911" w:rsidRDefault="0001025C" w:rsidP="00BF5D3F">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784EAFCC" w14:textId="77777777" w:rsidR="0001025C" w:rsidRPr="00363911" w:rsidRDefault="0001025C" w:rsidP="00BF5D3F">
                <w:pPr>
                  <w:jc w:val="center"/>
                  <w:rPr>
                    <w:sz w:val="18"/>
                    <w:szCs w:val="18"/>
                  </w:rPr>
                </w:pPr>
                <w:r w:rsidRPr="00363911">
                  <w:rPr>
                    <w:sz w:val="18"/>
                    <w:szCs w:val="18"/>
                  </w:rPr>
                  <w:t>Año</w:t>
                </w:r>
              </w:p>
            </w:tc>
            <w:tc>
              <w:tcPr>
                <w:tcW w:w="1120" w:type="dxa"/>
                <w:shd w:val="clear" w:color="auto" w:fill="D9D9D9" w:themeFill="background1" w:themeFillShade="D9"/>
              </w:tcPr>
              <w:p w14:paraId="7DBB1E7D" w14:textId="77777777" w:rsidR="0001025C" w:rsidRPr="00363911" w:rsidRDefault="0001025C" w:rsidP="00BF5D3F">
                <w:pPr>
                  <w:jc w:val="center"/>
                  <w:rPr>
                    <w:sz w:val="18"/>
                    <w:szCs w:val="18"/>
                  </w:rPr>
                </w:pPr>
                <w:r w:rsidRPr="00363911">
                  <w:rPr>
                    <w:sz w:val="18"/>
                    <w:szCs w:val="18"/>
                  </w:rPr>
                  <w:t>N° de Datos Disponibles (Días)</w:t>
                </w:r>
              </w:p>
              <w:p w14:paraId="0E8DAB82" w14:textId="77777777" w:rsidR="0001025C" w:rsidRPr="00363911" w:rsidRDefault="0001025C" w:rsidP="00BF5D3F">
                <w:pPr>
                  <w:jc w:val="center"/>
                  <w:rPr>
                    <w:sz w:val="18"/>
                    <w:szCs w:val="18"/>
                  </w:rPr>
                </w:pPr>
                <w:r w:rsidRPr="00363911">
                  <w:rPr>
                    <w:sz w:val="18"/>
                    <w:szCs w:val="18"/>
                  </w:rPr>
                  <w:t>MP2,5</w:t>
                </w:r>
              </w:p>
            </w:tc>
            <w:tc>
              <w:tcPr>
                <w:tcW w:w="1088" w:type="dxa"/>
                <w:shd w:val="clear" w:color="auto" w:fill="D9D9D9" w:themeFill="background1" w:themeFillShade="D9"/>
              </w:tcPr>
              <w:p w14:paraId="6BF944B5" w14:textId="77777777" w:rsidR="0001025C" w:rsidRPr="00363911" w:rsidRDefault="0001025C" w:rsidP="00BF5D3F">
                <w:pPr>
                  <w:jc w:val="center"/>
                  <w:rPr>
                    <w:sz w:val="18"/>
                    <w:szCs w:val="18"/>
                  </w:rPr>
                </w:pPr>
                <w:r w:rsidRPr="00363911">
                  <w:rPr>
                    <w:sz w:val="18"/>
                    <w:szCs w:val="18"/>
                  </w:rPr>
                  <w:t>Porcentaje de datos (%)</w:t>
                </w:r>
              </w:p>
            </w:tc>
            <w:tc>
              <w:tcPr>
                <w:tcW w:w="1427" w:type="dxa"/>
                <w:shd w:val="clear" w:color="auto" w:fill="D9D9D9" w:themeFill="background1" w:themeFillShade="D9"/>
              </w:tcPr>
              <w:p w14:paraId="54CDD395" w14:textId="77777777" w:rsidR="0001025C" w:rsidRPr="00363911" w:rsidRDefault="0001025C" w:rsidP="00BF5D3F">
                <w:pPr>
                  <w:jc w:val="center"/>
                  <w:rPr>
                    <w:sz w:val="18"/>
                    <w:szCs w:val="18"/>
                  </w:rPr>
                </w:pPr>
                <w:r w:rsidRPr="00363911">
                  <w:rPr>
                    <w:sz w:val="18"/>
                    <w:szCs w:val="18"/>
                  </w:rPr>
                  <w:t>N° de Datos Disponibles (Días)</w:t>
                </w:r>
              </w:p>
              <w:p w14:paraId="773AD078" w14:textId="77777777" w:rsidR="0001025C" w:rsidRPr="00363911" w:rsidRDefault="0001025C" w:rsidP="00BF5D3F">
                <w:pPr>
                  <w:jc w:val="center"/>
                  <w:rPr>
                    <w:sz w:val="18"/>
                    <w:szCs w:val="18"/>
                  </w:rPr>
                </w:pPr>
                <w:r w:rsidRPr="00363911">
                  <w:rPr>
                    <w:sz w:val="18"/>
                    <w:szCs w:val="18"/>
                  </w:rPr>
                  <w:t>MP10</w:t>
                </w:r>
              </w:p>
            </w:tc>
            <w:tc>
              <w:tcPr>
                <w:tcW w:w="1038" w:type="dxa"/>
                <w:shd w:val="clear" w:color="auto" w:fill="D9D9D9" w:themeFill="background1" w:themeFillShade="D9"/>
              </w:tcPr>
              <w:p w14:paraId="265C8787" w14:textId="77777777" w:rsidR="0001025C" w:rsidRPr="00363911" w:rsidRDefault="0001025C" w:rsidP="00BF5D3F">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46C80A4D" w14:textId="77777777" w:rsidR="0001025C" w:rsidRPr="00363911" w:rsidRDefault="0001025C" w:rsidP="00BF5D3F">
                <w:pPr>
                  <w:jc w:val="center"/>
                  <w:rPr>
                    <w:sz w:val="18"/>
                    <w:szCs w:val="18"/>
                  </w:rPr>
                </w:pPr>
                <w:r w:rsidRPr="00363911">
                  <w:rPr>
                    <w:sz w:val="18"/>
                    <w:szCs w:val="18"/>
                  </w:rPr>
                  <w:t>N° de Datos Disponibles (Días)</w:t>
                </w:r>
              </w:p>
              <w:p w14:paraId="03401806" w14:textId="77777777" w:rsidR="0001025C" w:rsidRPr="00363911" w:rsidRDefault="0001025C" w:rsidP="00BF5D3F">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4CE64ECF" w14:textId="77777777" w:rsidR="0001025C" w:rsidRPr="00363911" w:rsidRDefault="0001025C" w:rsidP="00BF5D3F">
                <w:pPr>
                  <w:jc w:val="center"/>
                  <w:rPr>
                    <w:sz w:val="18"/>
                    <w:szCs w:val="18"/>
                  </w:rPr>
                </w:pPr>
                <w:r w:rsidRPr="00363911">
                  <w:rPr>
                    <w:sz w:val="18"/>
                    <w:szCs w:val="18"/>
                  </w:rPr>
                  <w:t>Porcentaje de datos (%)</w:t>
                </w:r>
              </w:p>
            </w:tc>
          </w:tr>
          <w:tr w:rsidR="000F28FC" w:rsidRPr="00363911" w14:paraId="00259E72" w14:textId="77777777" w:rsidTr="00BE4C2F">
            <w:trPr>
              <w:jc w:val="center"/>
            </w:trPr>
            <w:tc>
              <w:tcPr>
                <w:tcW w:w="1276" w:type="dxa"/>
                <w:vMerge w:val="restart"/>
                <w:vAlign w:val="center"/>
              </w:tcPr>
              <w:p w14:paraId="16D810F1" w14:textId="77777777" w:rsidR="000F28FC" w:rsidRPr="00363911" w:rsidRDefault="000F28FC" w:rsidP="00BF5D3F">
                <w:pPr>
                  <w:jc w:val="center"/>
                  <w:rPr>
                    <w:rFonts w:cs="Arial"/>
                    <w:b/>
                    <w:sz w:val="20"/>
                    <w:szCs w:val="20"/>
                    <w:highlight w:val="yellow"/>
                  </w:rPr>
                </w:pPr>
                <w:r w:rsidRPr="00363911">
                  <w:t>Valle Alegre</w:t>
                </w:r>
              </w:p>
            </w:tc>
            <w:tc>
              <w:tcPr>
                <w:tcW w:w="850" w:type="dxa"/>
              </w:tcPr>
              <w:p w14:paraId="7A0EA478" w14:textId="77777777" w:rsidR="000F28FC" w:rsidRPr="00363911" w:rsidRDefault="000F28FC" w:rsidP="00BF5D3F">
                <w:pPr>
                  <w:jc w:val="center"/>
                  <w:rPr>
                    <w:sz w:val="18"/>
                    <w:szCs w:val="18"/>
                  </w:rPr>
                </w:pPr>
                <w:r w:rsidRPr="00363911">
                  <w:rPr>
                    <w:sz w:val="18"/>
                    <w:szCs w:val="18"/>
                  </w:rPr>
                  <w:t>2011</w:t>
                </w:r>
              </w:p>
            </w:tc>
            <w:tc>
              <w:tcPr>
                <w:tcW w:w="1120" w:type="dxa"/>
                <w:vAlign w:val="bottom"/>
              </w:tcPr>
              <w:p w14:paraId="1EC89545" w14:textId="77777777" w:rsidR="000F28FC" w:rsidRPr="00363911" w:rsidRDefault="003C62A0" w:rsidP="00BF5D3F">
                <w:pPr>
                  <w:jc w:val="center"/>
                  <w:rPr>
                    <w:sz w:val="18"/>
                    <w:szCs w:val="18"/>
                  </w:rPr>
                </w:pPr>
                <w:r w:rsidRPr="00363911">
                  <w:rPr>
                    <w:sz w:val="18"/>
                    <w:szCs w:val="18"/>
                  </w:rPr>
                  <w:t>---</w:t>
                </w:r>
              </w:p>
            </w:tc>
            <w:tc>
              <w:tcPr>
                <w:tcW w:w="1088" w:type="dxa"/>
                <w:vAlign w:val="bottom"/>
              </w:tcPr>
              <w:p w14:paraId="10132D58" w14:textId="77777777" w:rsidR="000F28FC" w:rsidRPr="00363911" w:rsidRDefault="003C62A0" w:rsidP="00BF5D3F">
                <w:pPr>
                  <w:jc w:val="center"/>
                  <w:rPr>
                    <w:sz w:val="18"/>
                    <w:szCs w:val="18"/>
                  </w:rPr>
                </w:pPr>
                <w:r w:rsidRPr="00363911">
                  <w:rPr>
                    <w:sz w:val="18"/>
                    <w:szCs w:val="18"/>
                  </w:rPr>
                  <w:t>---</w:t>
                </w:r>
              </w:p>
            </w:tc>
            <w:tc>
              <w:tcPr>
                <w:tcW w:w="1427" w:type="dxa"/>
              </w:tcPr>
              <w:p w14:paraId="4ABF4210" w14:textId="77777777" w:rsidR="000F28FC" w:rsidRPr="00363911" w:rsidRDefault="000F28FC" w:rsidP="00BF5D3F">
                <w:pPr>
                  <w:jc w:val="center"/>
                  <w:rPr>
                    <w:sz w:val="18"/>
                    <w:szCs w:val="18"/>
                  </w:rPr>
                </w:pPr>
                <w:r w:rsidRPr="00363911">
                  <w:rPr>
                    <w:sz w:val="18"/>
                    <w:szCs w:val="18"/>
                  </w:rPr>
                  <w:t>120</w:t>
                </w:r>
              </w:p>
            </w:tc>
            <w:tc>
              <w:tcPr>
                <w:tcW w:w="1038" w:type="dxa"/>
              </w:tcPr>
              <w:p w14:paraId="26564963" w14:textId="77777777" w:rsidR="000F28FC" w:rsidRPr="00363911" w:rsidRDefault="002330EA" w:rsidP="00BF5D3F">
                <w:pPr>
                  <w:jc w:val="center"/>
                  <w:rPr>
                    <w:sz w:val="18"/>
                    <w:szCs w:val="18"/>
                  </w:rPr>
                </w:pPr>
                <w:r w:rsidRPr="00363911">
                  <w:rPr>
                    <w:sz w:val="18"/>
                    <w:szCs w:val="18"/>
                  </w:rPr>
                  <w:t>99,2</w:t>
                </w:r>
              </w:p>
            </w:tc>
            <w:tc>
              <w:tcPr>
                <w:tcW w:w="1286" w:type="dxa"/>
              </w:tcPr>
              <w:p w14:paraId="574A322E" w14:textId="77777777" w:rsidR="000F28FC" w:rsidRPr="00363911" w:rsidRDefault="000F28FC" w:rsidP="00BF5D3F">
                <w:pPr>
                  <w:jc w:val="center"/>
                  <w:rPr>
                    <w:sz w:val="18"/>
                    <w:szCs w:val="18"/>
                  </w:rPr>
                </w:pPr>
                <w:r w:rsidRPr="00363911">
                  <w:rPr>
                    <w:sz w:val="18"/>
                    <w:szCs w:val="18"/>
                  </w:rPr>
                  <w:t>362</w:t>
                </w:r>
              </w:p>
            </w:tc>
            <w:tc>
              <w:tcPr>
                <w:tcW w:w="1007" w:type="dxa"/>
              </w:tcPr>
              <w:p w14:paraId="5473F909" w14:textId="77777777" w:rsidR="000F28FC" w:rsidRPr="00363911" w:rsidRDefault="00E02E41" w:rsidP="00BF5D3F">
                <w:pPr>
                  <w:jc w:val="center"/>
                  <w:rPr>
                    <w:sz w:val="18"/>
                    <w:szCs w:val="18"/>
                  </w:rPr>
                </w:pPr>
                <w:r w:rsidRPr="00363911">
                  <w:rPr>
                    <w:sz w:val="18"/>
                    <w:szCs w:val="18"/>
                  </w:rPr>
                  <w:t>99,2</w:t>
                </w:r>
              </w:p>
            </w:tc>
          </w:tr>
          <w:tr w:rsidR="000F28FC" w:rsidRPr="00363911" w14:paraId="7195CD69" w14:textId="77777777" w:rsidTr="00BE4C2F">
            <w:trPr>
              <w:jc w:val="center"/>
            </w:trPr>
            <w:tc>
              <w:tcPr>
                <w:tcW w:w="1276" w:type="dxa"/>
                <w:vMerge/>
                <w:vAlign w:val="center"/>
              </w:tcPr>
              <w:p w14:paraId="3E3C3C87" w14:textId="77777777" w:rsidR="000F28FC" w:rsidRPr="00363911" w:rsidRDefault="000F28FC" w:rsidP="00BF5D3F">
                <w:pPr>
                  <w:jc w:val="center"/>
                  <w:rPr>
                    <w:rFonts w:cs="Arial"/>
                    <w:b/>
                    <w:sz w:val="20"/>
                    <w:szCs w:val="20"/>
                    <w:highlight w:val="yellow"/>
                  </w:rPr>
                </w:pPr>
              </w:p>
            </w:tc>
            <w:tc>
              <w:tcPr>
                <w:tcW w:w="850" w:type="dxa"/>
              </w:tcPr>
              <w:p w14:paraId="27EADAF7" w14:textId="77777777" w:rsidR="000F28FC" w:rsidRPr="00363911" w:rsidRDefault="000F28FC" w:rsidP="00BF5D3F">
                <w:pPr>
                  <w:jc w:val="center"/>
                  <w:rPr>
                    <w:sz w:val="18"/>
                    <w:szCs w:val="18"/>
                  </w:rPr>
                </w:pPr>
                <w:r w:rsidRPr="00363911">
                  <w:rPr>
                    <w:sz w:val="18"/>
                    <w:szCs w:val="18"/>
                  </w:rPr>
                  <w:t>2012</w:t>
                </w:r>
              </w:p>
            </w:tc>
            <w:tc>
              <w:tcPr>
                <w:tcW w:w="1120" w:type="dxa"/>
                <w:vAlign w:val="bottom"/>
              </w:tcPr>
              <w:p w14:paraId="77DF0860" w14:textId="77777777" w:rsidR="000F28FC" w:rsidRPr="00363911" w:rsidRDefault="00951D90" w:rsidP="00BF5D3F">
                <w:pPr>
                  <w:jc w:val="center"/>
                  <w:rPr>
                    <w:sz w:val="18"/>
                    <w:szCs w:val="18"/>
                  </w:rPr>
                </w:pPr>
                <w:r w:rsidRPr="00363911">
                  <w:rPr>
                    <w:sz w:val="18"/>
                    <w:szCs w:val="18"/>
                  </w:rPr>
                  <w:t>119</w:t>
                </w:r>
              </w:p>
            </w:tc>
            <w:tc>
              <w:tcPr>
                <w:tcW w:w="1088" w:type="dxa"/>
                <w:vAlign w:val="bottom"/>
              </w:tcPr>
              <w:p w14:paraId="42513220" w14:textId="77777777" w:rsidR="000F28FC" w:rsidRPr="00363911" w:rsidRDefault="000429CD" w:rsidP="00BF5D3F">
                <w:pPr>
                  <w:jc w:val="center"/>
                  <w:rPr>
                    <w:sz w:val="18"/>
                    <w:szCs w:val="18"/>
                  </w:rPr>
                </w:pPr>
                <w:r>
                  <w:rPr>
                    <w:sz w:val="18"/>
                    <w:szCs w:val="18"/>
                  </w:rPr>
                  <w:t>97,5</w:t>
                </w:r>
              </w:p>
            </w:tc>
            <w:tc>
              <w:tcPr>
                <w:tcW w:w="1427" w:type="dxa"/>
              </w:tcPr>
              <w:p w14:paraId="3FFCDB27" w14:textId="77777777" w:rsidR="000F28FC" w:rsidRPr="00363911" w:rsidRDefault="002C3EBA" w:rsidP="00BF5D3F">
                <w:pPr>
                  <w:jc w:val="center"/>
                  <w:rPr>
                    <w:sz w:val="18"/>
                    <w:szCs w:val="18"/>
                  </w:rPr>
                </w:pPr>
                <w:r>
                  <w:rPr>
                    <w:sz w:val="18"/>
                    <w:szCs w:val="18"/>
                  </w:rPr>
                  <w:t>120</w:t>
                </w:r>
              </w:p>
            </w:tc>
            <w:tc>
              <w:tcPr>
                <w:tcW w:w="1038" w:type="dxa"/>
              </w:tcPr>
              <w:p w14:paraId="627045BA" w14:textId="77777777" w:rsidR="000F28FC" w:rsidRPr="00363911" w:rsidRDefault="00AC2DD1" w:rsidP="00BF5D3F">
                <w:pPr>
                  <w:jc w:val="center"/>
                  <w:rPr>
                    <w:sz w:val="18"/>
                    <w:szCs w:val="18"/>
                  </w:rPr>
                </w:pPr>
                <w:r>
                  <w:rPr>
                    <w:sz w:val="18"/>
                    <w:szCs w:val="18"/>
                  </w:rPr>
                  <w:t>98,4</w:t>
                </w:r>
              </w:p>
            </w:tc>
            <w:tc>
              <w:tcPr>
                <w:tcW w:w="1286" w:type="dxa"/>
              </w:tcPr>
              <w:p w14:paraId="082FD341" w14:textId="77777777" w:rsidR="000F28FC" w:rsidRPr="00363911" w:rsidRDefault="000F28FC" w:rsidP="00BF5D3F">
                <w:pPr>
                  <w:jc w:val="center"/>
                  <w:rPr>
                    <w:sz w:val="18"/>
                    <w:szCs w:val="18"/>
                  </w:rPr>
                </w:pPr>
                <w:r w:rsidRPr="00363911">
                  <w:rPr>
                    <w:sz w:val="18"/>
                    <w:szCs w:val="18"/>
                  </w:rPr>
                  <w:t>363</w:t>
                </w:r>
              </w:p>
            </w:tc>
            <w:tc>
              <w:tcPr>
                <w:tcW w:w="1007" w:type="dxa"/>
              </w:tcPr>
              <w:p w14:paraId="2DC8208F" w14:textId="77777777" w:rsidR="000F28FC" w:rsidRPr="00363911" w:rsidRDefault="00D97C6C" w:rsidP="00BF5D3F">
                <w:pPr>
                  <w:jc w:val="center"/>
                  <w:rPr>
                    <w:sz w:val="18"/>
                    <w:szCs w:val="18"/>
                  </w:rPr>
                </w:pPr>
                <w:r w:rsidRPr="00363911">
                  <w:rPr>
                    <w:sz w:val="18"/>
                    <w:szCs w:val="18"/>
                  </w:rPr>
                  <w:t>99,2</w:t>
                </w:r>
              </w:p>
            </w:tc>
          </w:tr>
          <w:tr w:rsidR="000F28FC" w:rsidRPr="00363911" w14:paraId="45D12AA0" w14:textId="77777777" w:rsidTr="00BE4C2F">
            <w:trPr>
              <w:jc w:val="center"/>
            </w:trPr>
            <w:tc>
              <w:tcPr>
                <w:tcW w:w="1276" w:type="dxa"/>
                <w:vMerge/>
                <w:vAlign w:val="center"/>
              </w:tcPr>
              <w:p w14:paraId="1AF62F94" w14:textId="77777777" w:rsidR="000F28FC" w:rsidRPr="00363911" w:rsidRDefault="000F28FC" w:rsidP="00BF5D3F">
                <w:pPr>
                  <w:jc w:val="center"/>
                  <w:rPr>
                    <w:rFonts w:cs="Arial"/>
                    <w:b/>
                    <w:sz w:val="20"/>
                    <w:szCs w:val="20"/>
                    <w:highlight w:val="yellow"/>
                  </w:rPr>
                </w:pPr>
              </w:p>
            </w:tc>
            <w:tc>
              <w:tcPr>
                <w:tcW w:w="850" w:type="dxa"/>
              </w:tcPr>
              <w:p w14:paraId="718C131C" w14:textId="77777777" w:rsidR="000F28FC" w:rsidRPr="00363911" w:rsidRDefault="000F28FC" w:rsidP="00BF5D3F">
                <w:pPr>
                  <w:jc w:val="center"/>
                  <w:rPr>
                    <w:sz w:val="18"/>
                    <w:szCs w:val="18"/>
                  </w:rPr>
                </w:pPr>
                <w:r w:rsidRPr="00363911">
                  <w:rPr>
                    <w:sz w:val="18"/>
                    <w:szCs w:val="18"/>
                  </w:rPr>
                  <w:t>2013</w:t>
                </w:r>
              </w:p>
            </w:tc>
            <w:tc>
              <w:tcPr>
                <w:tcW w:w="1120" w:type="dxa"/>
                <w:vAlign w:val="bottom"/>
              </w:tcPr>
              <w:p w14:paraId="25C60AEA" w14:textId="77777777" w:rsidR="000F28FC" w:rsidRPr="00363911" w:rsidRDefault="00951D90" w:rsidP="00BF5D3F">
                <w:pPr>
                  <w:jc w:val="center"/>
                  <w:rPr>
                    <w:sz w:val="18"/>
                    <w:szCs w:val="18"/>
                  </w:rPr>
                </w:pPr>
                <w:r w:rsidRPr="00363911">
                  <w:rPr>
                    <w:sz w:val="18"/>
                    <w:szCs w:val="18"/>
                  </w:rPr>
                  <w:t>119</w:t>
                </w:r>
              </w:p>
            </w:tc>
            <w:tc>
              <w:tcPr>
                <w:tcW w:w="1088" w:type="dxa"/>
                <w:vAlign w:val="bottom"/>
              </w:tcPr>
              <w:p w14:paraId="399D82A8" w14:textId="77777777" w:rsidR="000F28FC" w:rsidRPr="00363911" w:rsidRDefault="00C86E8E" w:rsidP="00BF5D3F">
                <w:pPr>
                  <w:jc w:val="center"/>
                  <w:rPr>
                    <w:sz w:val="18"/>
                    <w:szCs w:val="18"/>
                  </w:rPr>
                </w:pPr>
                <w:r w:rsidRPr="00363911">
                  <w:rPr>
                    <w:sz w:val="18"/>
                    <w:szCs w:val="18"/>
                  </w:rPr>
                  <w:t>97,5</w:t>
                </w:r>
              </w:p>
            </w:tc>
            <w:tc>
              <w:tcPr>
                <w:tcW w:w="1427" w:type="dxa"/>
              </w:tcPr>
              <w:p w14:paraId="6AAA4417" w14:textId="77777777" w:rsidR="000F28FC" w:rsidRPr="00363911" w:rsidRDefault="00FB1BB7" w:rsidP="00BF5D3F">
                <w:pPr>
                  <w:jc w:val="center"/>
                  <w:rPr>
                    <w:sz w:val="18"/>
                    <w:szCs w:val="18"/>
                  </w:rPr>
                </w:pPr>
                <w:r w:rsidRPr="00363911">
                  <w:rPr>
                    <w:sz w:val="18"/>
                    <w:szCs w:val="18"/>
                  </w:rPr>
                  <w:t>119</w:t>
                </w:r>
              </w:p>
            </w:tc>
            <w:tc>
              <w:tcPr>
                <w:tcW w:w="1038" w:type="dxa"/>
              </w:tcPr>
              <w:p w14:paraId="21031720" w14:textId="77777777" w:rsidR="000F28FC" w:rsidRPr="00363911" w:rsidRDefault="00C86E8E" w:rsidP="00BF5D3F">
                <w:pPr>
                  <w:jc w:val="center"/>
                  <w:rPr>
                    <w:sz w:val="18"/>
                    <w:szCs w:val="18"/>
                  </w:rPr>
                </w:pPr>
                <w:r w:rsidRPr="00363911">
                  <w:rPr>
                    <w:sz w:val="18"/>
                    <w:szCs w:val="18"/>
                  </w:rPr>
                  <w:t>97,5</w:t>
                </w:r>
              </w:p>
            </w:tc>
            <w:tc>
              <w:tcPr>
                <w:tcW w:w="1286" w:type="dxa"/>
              </w:tcPr>
              <w:p w14:paraId="0E9AE844" w14:textId="77777777" w:rsidR="000F28FC" w:rsidRPr="00363911" w:rsidRDefault="000F28FC" w:rsidP="00BF5D3F">
                <w:pPr>
                  <w:jc w:val="center"/>
                  <w:rPr>
                    <w:sz w:val="18"/>
                    <w:szCs w:val="18"/>
                  </w:rPr>
                </w:pPr>
                <w:r w:rsidRPr="00363911">
                  <w:rPr>
                    <w:sz w:val="18"/>
                    <w:szCs w:val="18"/>
                  </w:rPr>
                  <w:t>362</w:t>
                </w:r>
              </w:p>
            </w:tc>
            <w:tc>
              <w:tcPr>
                <w:tcW w:w="1007" w:type="dxa"/>
              </w:tcPr>
              <w:p w14:paraId="67CD30AC" w14:textId="77777777" w:rsidR="000F28FC" w:rsidRPr="00363911" w:rsidRDefault="00E02E41" w:rsidP="00BF5D3F">
                <w:pPr>
                  <w:jc w:val="center"/>
                  <w:rPr>
                    <w:sz w:val="18"/>
                    <w:szCs w:val="18"/>
                  </w:rPr>
                </w:pPr>
                <w:r w:rsidRPr="00363911">
                  <w:rPr>
                    <w:sz w:val="18"/>
                    <w:szCs w:val="18"/>
                  </w:rPr>
                  <w:t>99,2</w:t>
                </w:r>
              </w:p>
            </w:tc>
          </w:tr>
        </w:tbl>
        <w:p w14:paraId="796D618C" w14:textId="77777777" w:rsidR="003C2B8C" w:rsidRDefault="003C2B8C" w:rsidP="0001025C">
          <w:pPr>
            <w:pStyle w:val="Descripcin"/>
          </w:pPr>
        </w:p>
        <w:p w14:paraId="7F7FD4A9" w14:textId="480B4EBB" w:rsidR="0001025C" w:rsidRPr="00363911" w:rsidRDefault="0001025C" w:rsidP="0001025C">
          <w:pPr>
            <w:pStyle w:val="Descripcin"/>
          </w:pPr>
          <w:r w:rsidRPr="00363911">
            <w:t xml:space="preserve">Tabla </w:t>
          </w:r>
          <w:r w:rsidR="00C027F8">
            <w:fldChar w:fldCharType="begin"/>
          </w:r>
          <w:r w:rsidR="008506A8">
            <w:instrText xml:space="preserve"> SEQ Tabla \* ARABIC </w:instrText>
          </w:r>
          <w:r w:rsidR="00C027F8">
            <w:fldChar w:fldCharType="separate"/>
          </w:r>
          <w:r w:rsidR="00CC3B34">
            <w:rPr>
              <w:noProof/>
            </w:rPr>
            <w:t>10</w:t>
          </w:r>
          <w:r w:rsidR="00C027F8">
            <w:rPr>
              <w:noProof/>
            </w:rPr>
            <w:fldChar w:fldCharType="end"/>
          </w:r>
          <w:r w:rsidR="000161E1">
            <w:t xml:space="preserve"> Estación Sur p</w:t>
          </w:r>
          <w:r w:rsidRPr="00363911">
            <w:t xml:space="preserve">orcentaje de datos validos </w:t>
          </w:r>
          <w:r w:rsidR="00E70F5F" w:rsidRPr="00363911">
            <w:t>por año</w:t>
          </w:r>
          <w:r w:rsidRPr="00363911">
            <w:t xml:space="preserve">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01025C" w:rsidRPr="00363911" w14:paraId="729DA1B2" w14:textId="77777777" w:rsidTr="003C2B8C">
            <w:trPr>
              <w:jc w:val="center"/>
            </w:trPr>
            <w:tc>
              <w:tcPr>
                <w:tcW w:w="1276" w:type="dxa"/>
                <w:shd w:val="clear" w:color="auto" w:fill="D9D9D9" w:themeFill="background1" w:themeFillShade="D9"/>
                <w:vAlign w:val="center"/>
              </w:tcPr>
              <w:p w14:paraId="660E5C64" w14:textId="77777777" w:rsidR="0001025C" w:rsidRPr="00363911" w:rsidRDefault="0001025C" w:rsidP="00BF5D3F">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4FFB520D" w14:textId="77777777" w:rsidR="0001025C" w:rsidRPr="00363911" w:rsidRDefault="0001025C" w:rsidP="00BF5D3F">
                <w:pPr>
                  <w:jc w:val="center"/>
                  <w:rPr>
                    <w:sz w:val="18"/>
                    <w:szCs w:val="18"/>
                  </w:rPr>
                </w:pPr>
                <w:r w:rsidRPr="00363911">
                  <w:rPr>
                    <w:sz w:val="18"/>
                    <w:szCs w:val="18"/>
                  </w:rPr>
                  <w:t>Año</w:t>
                </w:r>
              </w:p>
            </w:tc>
            <w:tc>
              <w:tcPr>
                <w:tcW w:w="1120" w:type="dxa"/>
                <w:shd w:val="clear" w:color="auto" w:fill="D9D9D9" w:themeFill="background1" w:themeFillShade="D9"/>
              </w:tcPr>
              <w:p w14:paraId="7787A1DF" w14:textId="77777777" w:rsidR="0001025C" w:rsidRPr="00363911" w:rsidRDefault="0001025C" w:rsidP="00BF5D3F">
                <w:pPr>
                  <w:jc w:val="center"/>
                  <w:rPr>
                    <w:sz w:val="18"/>
                    <w:szCs w:val="18"/>
                  </w:rPr>
                </w:pPr>
                <w:r w:rsidRPr="00363911">
                  <w:rPr>
                    <w:sz w:val="18"/>
                    <w:szCs w:val="18"/>
                  </w:rPr>
                  <w:t>N° de Datos Disponibles (Días)</w:t>
                </w:r>
              </w:p>
              <w:p w14:paraId="2959F075" w14:textId="77777777" w:rsidR="0001025C" w:rsidRPr="00363911" w:rsidRDefault="0001025C" w:rsidP="00BF5D3F">
                <w:pPr>
                  <w:jc w:val="center"/>
                  <w:rPr>
                    <w:sz w:val="18"/>
                    <w:szCs w:val="18"/>
                  </w:rPr>
                </w:pPr>
                <w:r w:rsidRPr="00363911">
                  <w:rPr>
                    <w:sz w:val="18"/>
                    <w:szCs w:val="18"/>
                  </w:rPr>
                  <w:t>MP2,5</w:t>
                </w:r>
              </w:p>
            </w:tc>
            <w:tc>
              <w:tcPr>
                <w:tcW w:w="1088" w:type="dxa"/>
                <w:shd w:val="clear" w:color="auto" w:fill="D9D9D9" w:themeFill="background1" w:themeFillShade="D9"/>
              </w:tcPr>
              <w:p w14:paraId="7A6A8980" w14:textId="77777777" w:rsidR="0001025C" w:rsidRPr="00363911" w:rsidRDefault="0001025C" w:rsidP="00BF5D3F">
                <w:pPr>
                  <w:jc w:val="center"/>
                  <w:rPr>
                    <w:sz w:val="18"/>
                    <w:szCs w:val="18"/>
                  </w:rPr>
                </w:pPr>
                <w:r w:rsidRPr="00363911">
                  <w:rPr>
                    <w:sz w:val="18"/>
                    <w:szCs w:val="18"/>
                  </w:rPr>
                  <w:t>Porcentaje de datos (%)</w:t>
                </w:r>
              </w:p>
            </w:tc>
            <w:tc>
              <w:tcPr>
                <w:tcW w:w="1427" w:type="dxa"/>
                <w:shd w:val="clear" w:color="auto" w:fill="D9D9D9" w:themeFill="background1" w:themeFillShade="D9"/>
              </w:tcPr>
              <w:p w14:paraId="6429DAE6" w14:textId="77777777" w:rsidR="0001025C" w:rsidRPr="00363911" w:rsidRDefault="0001025C" w:rsidP="00BF5D3F">
                <w:pPr>
                  <w:jc w:val="center"/>
                  <w:rPr>
                    <w:sz w:val="18"/>
                    <w:szCs w:val="18"/>
                  </w:rPr>
                </w:pPr>
                <w:r w:rsidRPr="00363911">
                  <w:rPr>
                    <w:sz w:val="18"/>
                    <w:szCs w:val="18"/>
                  </w:rPr>
                  <w:t>N° de Datos Disponibles (Días)</w:t>
                </w:r>
              </w:p>
              <w:p w14:paraId="34BF9CDF" w14:textId="77777777" w:rsidR="0001025C" w:rsidRPr="00363911" w:rsidRDefault="0001025C" w:rsidP="00BF5D3F">
                <w:pPr>
                  <w:jc w:val="center"/>
                  <w:rPr>
                    <w:sz w:val="18"/>
                    <w:szCs w:val="18"/>
                  </w:rPr>
                </w:pPr>
                <w:r w:rsidRPr="00363911">
                  <w:rPr>
                    <w:sz w:val="18"/>
                    <w:szCs w:val="18"/>
                  </w:rPr>
                  <w:t>MP10</w:t>
                </w:r>
              </w:p>
            </w:tc>
            <w:tc>
              <w:tcPr>
                <w:tcW w:w="1038" w:type="dxa"/>
                <w:shd w:val="clear" w:color="auto" w:fill="D9D9D9" w:themeFill="background1" w:themeFillShade="D9"/>
              </w:tcPr>
              <w:p w14:paraId="35F1DF65" w14:textId="77777777" w:rsidR="0001025C" w:rsidRPr="00363911" w:rsidRDefault="0001025C" w:rsidP="00BF5D3F">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1B13EB01" w14:textId="77777777" w:rsidR="0001025C" w:rsidRPr="00363911" w:rsidRDefault="0001025C" w:rsidP="00BF5D3F">
                <w:pPr>
                  <w:jc w:val="center"/>
                  <w:rPr>
                    <w:sz w:val="18"/>
                    <w:szCs w:val="18"/>
                  </w:rPr>
                </w:pPr>
                <w:r w:rsidRPr="00363911">
                  <w:rPr>
                    <w:sz w:val="18"/>
                    <w:szCs w:val="18"/>
                  </w:rPr>
                  <w:t>N° de Datos Disponibles (Días)</w:t>
                </w:r>
              </w:p>
              <w:p w14:paraId="662B3983" w14:textId="77777777" w:rsidR="0001025C" w:rsidRPr="00363911" w:rsidRDefault="0001025C" w:rsidP="00BF5D3F">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234A409E" w14:textId="77777777" w:rsidR="0001025C" w:rsidRPr="00363911" w:rsidRDefault="0001025C" w:rsidP="00BF5D3F">
                <w:pPr>
                  <w:jc w:val="center"/>
                  <w:rPr>
                    <w:sz w:val="18"/>
                    <w:szCs w:val="18"/>
                  </w:rPr>
                </w:pPr>
                <w:r w:rsidRPr="00363911">
                  <w:rPr>
                    <w:sz w:val="18"/>
                    <w:szCs w:val="18"/>
                  </w:rPr>
                  <w:t>Porcentaje de datos (%)</w:t>
                </w:r>
              </w:p>
            </w:tc>
          </w:tr>
          <w:tr w:rsidR="0001025C" w:rsidRPr="00363911" w14:paraId="0A5D2F93" w14:textId="77777777" w:rsidTr="003C2B8C">
            <w:trPr>
              <w:jc w:val="center"/>
            </w:trPr>
            <w:tc>
              <w:tcPr>
                <w:tcW w:w="1276" w:type="dxa"/>
                <w:vMerge w:val="restart"/>
                <w:vAlign w:val="center"/>
              </w:tcPr>
              <w:p w14:paraId="245121A0" w14:textId="77777777" w:rsidR="0001025C" w:rsidRPr="00363911" w:rsidRDefault="0001025C" w:rsidP="00BF5D3F">
                <w:pPr>
                  <w:jc w:val="center"/>
                  <w:rPr>
                    <w:rFonts w:cs="Arial"/>
                    <w:b/>
                    <w:sz w:val="20"/>
                    <w:szCs w:val="20"/>
                    <w:highlight w:val="yellow"/>
                  </w:rPr>
                </w:pPr>
                <w:r w:rsidRPr="00363911">
                  <w:t>Sur</w:t>
                </w:r>
              </w:p>
            </w:tc>
            <w:tc>
              <w:tcPr>
                <w:tcW w:w="850" w:type="dxa"/>
              </w:tcPr>
              <w:p w14:paraId="5783C99F" w14:textId="77777777" w:rsidR="0001025C" w:rsidRPr="00363911" w:rsidRDefault="0001025C" w:rsidP="00BF5D3F">
                <w:pPr>
                  <w:jc w:val="center"/>
                  <w:rPr>
                    <w:sz w:val="18"/>
                    <w:szCs w:val="18"/>
                  </w:rPr>
                </w:pPr>
                <w:r w:rsidRPr="00363911">
                  <w:rPr>
                    <w:sz w:val="18"/>
                    <w:szCs w:val="18"/>
                  </w:rPr>
                  <w:t>2011</w:t>
                </w:r>
              </w:p>
            </w:tc>
            <w:tc>
              <w:tcPr>
                <w:tcW w:w="1120" w:type="dxa"/>
                <w:vAlign w:val="bottom"/>
              </w:tcPr>
              <w:p w14:paraId="75DAB213" w14:textId="77777777" w:rsidR="0001025C" w:rsidRPr="00363911" w:rsidRDefault="003C62A0" w:rsidP="00BF5D3F">
                <w:pPr>
                  <w:jc w:val="center"/>
                  <w:rPr>
                    <w:sz w:val="18"/>
                    <w:szCs w:val="18"/>
                  </w:rPr>
                </w:pPr>
                <w:r w:rsidRPr="00363911">
                  <w:rPr>
                    <w:sz w:val="18"/>
                    <w:szCs w:val="18"/>
                  </w:rPr>
                  <w:t>---</w:t>
                </w:r>
              </w:p>
            </w:tc>
            <w:tc>
              <w:tcPr>
                <w:tcW w:w="1088" w:type="dxa"/>
                <w:vAlign w:val="bottom"/>
              </w:tcPr>
              <w:p w14:paraId="61EE7085" w14:textId="77777777" w:rsidR="0001025C" w:rsidRPr="00363911" w:rsidRDefault="003C62A0" w:rsidP="00BF5D3F">
                <w:pPr>
                  <w:jc w:val="center"/>
                  <w:rPr>
                    <w:sz w:val="18"/>
                    <w:szCs w:val="18"/>
                  </w:rPr>
                </w:pPr>
                <w:r w:rsidRPr="00363911">
                  <w:rPr>
                    <w:sz w:val="18"/>
                    <w:szCs w:val="18"/>
                  </w:rPr>
                  <w:t>---</w:t>
                </w:r>
              </w:p>
            </w:tc>
            <w:tc>
              <w:tcPr>
                <w:tcW w:w="1427" w:type="dxa"/>
              </w:tcPr>
              <w:p w14:paraId="135F94A2" w14:textId="77777777" w:rsidR="0001025C" w:rsidRPr="00363911" w:rsidRDefault="000F28FC" w:rsidP="00BF5D3F">
                <w:pPr>
                  <w:jc w:val="center"/>
                  <w:rPr>
                    <w:sz w:val="18"/>
                    <w:szCs w:val="18"/>
                  </w:rPr>
                </w:pPr>
                <w:r w:rsidRPr="00363911">
                  <w:rPr>
                    <w:sz w:val="18"/>
                    <w:szCs w:val="18"/>
                  </w:rPr>
                  <w:t>119</w:t>
                </w:r>
              </w:p>
            </w:tc>
            <w:tc>
              <w:tcPr>
                <w:tcW w:w="1038" w:type="dxa"/>
              </w:tcPr>
              <w:p w14:paraId="54D5B70F" w14:textId="77777777" w:rsidR="0001025C" w:rsidRPr="00363911" w:rsidRDefault="00D97C6C" w:rsidP="00BF5D3F">
                <w:pPr>
                  <w:jc w:val="center"/>
                  <w:rPr>
                    <w:sz w:val="18"/>
                    <w:szCs w:val="18"/>
                  </w:rPr>
                </w:pPr>
                <w:r w:rsidRPr="00363911">
                  <w:rPr>
                    <w:sz w:val="18"/>
                    <w:szCs w:val="18"/>
                  </w:rPr>
                  <w:t>98,3</w:t>
                </w:r>
              </w:p>
            </w:tc>
            <w:tc>
              <w:tcPr>
                <w:tcW w:w="1286" w:type="dxa"/>
              </w:tcPr>
              <w:p w14:paraId="25DC9ABC" w14:textId="77777777" w:rsidR="0001025C" w:rsidRPr="00363911" w:rsidRDefault="000F28FC" w:rsidP="00BF5D3F">
                <w:pPr>
                  <w:jc w:val="center"/>
                  <w:rPr>
                    <w:sz w:val="18"/>
                    <w:szCs w:val="18"/>
                  </w:rPr>
                </w:pPr>
                <w:r w:rsidRPr="00363911">
                  <w:rPr>
                    <w:sz w:val="18"/>
                    <w:szCs w:val="18"/>
                  </w:rPr>
                  <w:t>361</w:t>
                </w:r>
              </w:p>
            </w:tc>
            <w:tc>
              <w:tcPr>
                <w:tcW w:w="1007" w:type="dxa"/>
              </w:tcPr>
              <w:p w14:paraId="1B28E16F" w14:textId="77777777" w:rsidR="0001025C" w:rsidRPr="00363911" w:rsidRDefault="00D97C6C" w:rsidP="00BF5D3F">
                <w:pPr>
                  <w:jc w:val="center"/>
                  <w:rPr>
                    <w:sz w:val="18"/>
                    <w:szCs w:val="18"/>
                  </w:rPr>
                </w:pPr>
                <w:r w:rsidRPr="00363911">
                  <w:rPr>
                    <w:sz w:val="18"/>
                    <w:szCs w:val="18"/>
                  </w:rPr>
                  <w:t>98,9</w:t>
                </w:r>
              </w:p>
            </w:tc>
          </w:tr>
          <w:tr w:rsidR="0001025C" w:rsidRPr="00363911" w14:paraId="5E9491BC" w14:textId="77777777" w:rsidTr="003C2B8C">
            <w:trPr>
              <w:jc w:val="center"/>
            </w:trPr>
            <w:tc>
              <w:tcPr>
                <w:tcW w:w="1276" w:type="dxa"/>
                <w:vMerge/>
                <w:vAlign w:val="center"/>
              </w:tcPr>
              <w:p w14:paraId="33F6E27C" w14:textId="77777777" w:rsidR="0001025C" w:rsidRPr="00363911" w:rsidRDefault="0001025C" w:rsidP="00BF5D3F">
                <w:pPr>
                  <w:jc w:val="center"/>
                  <w:rPr>
                    <w:rFonts w:cs="Arial"/>
                    <w:b/>
                    <w:sz w:val="20"/>
                    <w:szCs w:val="20"/>
                    <w:highlight w:val="yellow"/>
                  </w:rPr>
                </w:pPr>
              </w:p>
            </w:tc>
            <w:tc>
              <w:tcPr>
                <w:tcW w:w="850" w:type="dxa"/>
              </w:tcPr>
              <w:p w14:paraId="215B7ED9" w14:textId="77777777" w:rsidR="0001025C" w:rsidRPr="00363911" w:rsidRDefault="0001025C" w:rsidP="00BF5D3F">
                <w:pPr>
                  <w:jc w:val="center"/>
                  <w:rPr>
                    <w:sz w:val="18"/>
                    <w:szCs w:val="18"/>
                  </w:rPr>
                </w:pPr>
                <w:r w:rsidRPr="00363911">
                  <w:rPr>
                    <w:sz w:val="18"/>
                    <w:szCs w:val="18"/>
                  </w:rPr>
                  <w:t>2012</w:t>
                </w:r>
              </w:p>
            </w:tc>
            <w:tc>
              <w:tcPr>
                <w:tcW w:w="1120" w:type="dxa"/>
                <w:vAlign w:val="bottom"/>
              </w:tcPr>
              <w:p w14:paraId="4E1E0F77" w14:textId="77777777" w:rsidR="0001025C" w:rsidRPr="00363911" w:rsidRDefault="00951D90" w:rsidP="00BF5D3F">
                <w:pPr>
                  <w:jc w:val="center"/>
                  <w:rPr>
                    <w:sz w:val="18"/>
                    <w:szCs w:val="18"/>
                  </w:rPr>
                </w:pPr>
                <w:r w:rsidRPr="00363911">
                  <w:rPr>
                    <w:sz w:val="18"/>
                    <w:szCs w:val="18"/>
                  </w:rPr>
                  <w:t>101</w:t>
                </w:r>
              </w:p>
            </w:tc>
            <w:tc>
              <w:tcPr>
                <w:tcW w:w="1088" w:type="dxa"/>
                <w:vAlign w:val="bottom"/>
              </w:tcPr>
              <w:p w14:paraId="724430C1" w14:textId="77777777" w:rsidR="0001025C" w:rsidRPr="00363911" w:rsidRDefault="00AC2DD1" w:rsidP="00BF5D3F">
                <w:pPr>
                  <w:jc w:val="center"/>
                  <w:rPr>
                    <w:sz w:val="18"/>
                    <w:szCs w:val="18"/>
                  </w:rPr>
                </w:pPr>
                <w:r>
                  <w:rPr>
                    <w:sz w:val="18"/>
                    <w:szCs w:val="18"/>
                  </w:rPr>
                  <w:t>82,8</w:t>
                </w:r>
              </w:p>
            </w:tc>
            <w:tc>
              <w:tcPr>
                <w:tcW w:w="1427" w:type="dxa"/>
              </w:tcPr>
              <w:p w14:paraId="3D0F44DD" w14:textId="77777777" w:rsidR="0001025C" w:rsidRPr="00363911" w:rsidRDefault="000F28FC" w:rsidP="00BF5D3F">
                <w:pPr>
                  <w:jc w:val="center"/>
                  <w:rPr>
                    <w:sz w:val="18"/>
                    <w:szCs w:val="18"/>
                  </w:rPr>
                </w:pPr>
                <w:r w:rsidRPr="00363911">
                  <w:rPr>
                    <w:sz w:val="18"/>
                    <w:szCs w:val="18"/>
                  </w:rPr>
                  <w:t>121</w:t>
                </w:r>
              </w:p>
            </w:tc>
            <w:tc>
              <w:tcPr>
                <w:tcW w:w="1038" w:type="dxa"/>
              </w:tcPr>
              <w:p w14:paraId="0DD1A9BB" w14:textId="77777777" w:rsidR="0001025C" w:rsidRPr="00363911" w:rsidRDefault="00D97C6C" w:rsidP="00BF5D3F">
                <w:pPr>
                  <w:jc w:val="center"/>
                  <w:rPr>
                    <w:sz w:val="18"/>
                    <w:szCs w:val="18"/>
                  </w:rPr>
                </w:pPr>
                <w:r w:rsidRPr="00363911">
                  <w:rPr>
                    <w:sz w:val="18"/>
                    <w:szCs w:val="18"/>
                  </w:rPr>
                  <w:t>99,2</w:t>
                </w:r>
              </w:p>
            </w:tc>
            <w:tc>
              <w:tcPr>
                <w:tcW w:w="1286" w:type="dxa"/>
              </w:tcPr>
              <w:p w14:paraId="3F691D70" w14:textId="77777777" w:rsidR="0001025C" w:rsidRPr="00363911" w:rsidRDefault="000F28FC" w:rsidP="00BF5D3F">
                <w:pPr>
                  <w:jc w:val="center"/>
                  <w:rPr>
                    <w:sz w:val="18"/>
                    <w:szCs w:val="18"/>
                  </w:rPr>
                </w:pPr>
                <w:r w:rsidRPr="00363911">
                  <w:rPr>
                    <w:sz w:val="18"/>
                    <w:szCs w:val="18"/>
                  </w:rPr>
                  <w:t>361</w:t>
                </w:r>
              </w:p>
            </w:tc>
            <w:tc>
              <w:tcPr>
                <w:tcW w:w="1007" w:type="dxa"/>
              </w:tcPr>
              <w:p w14:paraId="3E9B157F" w14:textId="77777777" w:rsidR="0001025C" w:rsidRPr="00363911" w:rsidRDefault="00D97C6C" w:rsidP="00BF5D3F">
                <w:pPr>
                  <w:jc w:val="center"/>
                  <w:rPr>
                    <w:sz w:val="18"/>
                    <w:szCs w:val="18"/>
                  </w:rPr>
                </w:pPr>
                <w:r w:rsidRPr="00363911">
                  <w:rPr>
                    <w:sz w:val="18"/>
                    <w:szCs w:val="18"/>
                  </w:rPr>
                  <w:t>98,6</w:t>
                </w:r>
              </w:p>
            </w:tc>
          </w:tr>
          <w:tr w:rsidR="0001025C" w:rsidRPr="00363911" w14:paraId="2C15629B" w14:textId="77777777" w:rsidTr="003C2B8C">
            <w:trPr>
              <w:jc w:val="center"/>
            </w:trPr>
            <w:tc>
              <w:tcPr>
                <w:tcW w:w="1276" w:type="dxa"/>
                <w:vMerge/>
                <w:vAlign w:val="center"/>
              </w:tcPr>
              <w:p w14:paraId="04A7C905" w14:textId="77777777" w:rsidR="0001025C" w:rsidRPr="00363911" w:rsidRDefault="0001025C" w:rsidP="00BF5D3F">
                <w:pPr>
                  <w:jc w:val="center"/>
                  <w:rPr>
                    <w:rFonts w:cs="Arial"/>
                    <w:b/>
                    <w:sz w:val="20"/>
                    <w:szCs w:val="20"/>
                    <w:highlight w:val="yellow"/>
                  </w:rPr>
                </w:pPr>
              </w:p>
            </w:tc>
            <w:tc>
              <w:tcPr>
                <w:tcW w:w="850" w:type="dxa"/>
              </w:tcPr>
              <w:p w14:paraId="33D771A0" w14:textId="77777777" w:rsidR="0001025C" w:rsidRPr="00363911" w:rsidRDefault="0001025C" w:rsidP="00BF5D3F">
                <w:pPr>
                  <w:jc w:val="center"/>
                  <w:rPr>
                    <w:sz w:val="18"/>
                    <w:szCs w:val="18"/>
                  </w:rPr>
                </w:pPr>
                <w:r w:rsidRPr="00363911">
                  <w:rPr>
                    <w:sz w:val="18"/>
                    <w:szCs w:val="18"/>
                  </w:rPr>
                  <w:t>2013</w:t>
                </w:r>
              </w:p>
            </w:tc>
            <w:tc>
              <w:tcPr>
                <w:tcW w:w="1120" w:type="dxa"/>
                <w:vAlign w:val="bottom"/>
              </w:tcPr>
              <w:p w14:paraId="6B2ED26D" w14:textId="77777777" w:rsidR="0001025C" w:rsidRPr="00363911" w:rsidRDefault="00147346" w:rsidP="00BF5D3F">
                <w:pPr>
                  <w:jc w:val="center"/>
                  <w:rPr>
                    <w:sz w:val="18"/>
                    <w:szCs w:val="18"/>
                  </w:rPr>
                </w:pPr>
                <w:r w:rsidRPr="00363911">
                  <w:rPr>
                    <w:sz w:val="18"/>
                    <w:szCs w:val="18"/>
                  </w:rPr>
                  <w:t>120</w:t>
                </w:r>
              </w:p>
            </w:tc>
            <w:tc>
              <w:tcPr>
                <w:tcW w:w="1088" w:type="dxa"/>
                <w:vAlign w:val="bottom"/>
              </w:tcPr>
              <w:p w14:paraId="7E4B8E7D" w14:textId="77777777" w:rsidR="0001025C" w:rsidRPr="00363911" w:rsidRDefault="00C86E8E" w:rsidP="00BF5D3F">
                <w:pPr>
                  <w:jc w:val="center"/>
                  <w:rPr>
                    <w:sz w:val="18"/>
                    <w:szCs w:val="18"/>
                  </w:rPr>
                </w:pPr>
                <w:r w:rsidRPr="00363911">
                  <w:rPr>
                    <w:sz w:val="18"/>
                    <w:szCs w:val="18"/>
                  </w:rPr>
                  <w:t>98,4</w:t>
                </w:r>
              </w:p>
            </w:tc>
            <w:tc>
              <w:tcPr>
                <w:tcW w:w="1427" w:type="dxa"/>
              </w:tcPr>
              <w:p w14:paraId="33A64B05" w14:textId="77777777" w:rsidR="0001025C" w:rsidRPr="00363911" w:rsidRDefault="000F28FC" w:rsidP="00BF5D3F">
                <w:pPr>
                  <w:jc w:val="center"/>
                  <w:rPr>
                    <w:sz w:val="18"/>
                    <w:szCs w:val="18"/>
                  </w:rPr>
                </w:pPr>
                <w:r w:rsidRPr="00363911">
                  <w:rPr>
                    <w:sz w:val="18"/>
                    <w:szCs w:val="18"/>
                  </w:rPr>
                  <w:t>120</w:t>
                </w:r>
              </w:p>
            </w:tc>
            <w:tc>
              <w:tcPr>
                <w:tcW w:w="1038" w:type="dxa"/>
              </w:tcPr>
              <w:p w14:paraId="0D98D12A" w14:textId="77777777" w:rsidR="0001025C" w:rsidRPr="00363911" w:rsidRDefault="00C86E8E" w:rsidP="00BF5D3F">
                <w:pPr>
                  <w:jc w:val="center"/>
                  <w:rPr>
                    <w:sz w:val="18"/>
                    <w:szCs w:val="18"/>
                  </w:rPr>
                </w:pPr>
                <w:r w:rsidRPr="00363911">
                  <w:rPr>
                    <w:sz w:val="18"/>
                    <w:szCs w:val="18"/>
                  </w:rPr>
                  <w:t>98,4</w:t>
                </w:r>
              </w:p>
            </w:tc>
            <w:tc>
              <w:tcPr>
                <w:tcW w:w="1286" w:type="dxa"/>
              </w:tcPr>
              <w:p w14:paraId="3A9D03A3" w14:textId="77777777" w:rsidR="0001025C" w:rsidRPr="00363911" w:rsidRDefault="000F28FC" w:rsidP="00BF5D3F">
                <w:pPr>
                  <w:jc w:val="center"/>
                  <w:rPr>
                    <w:sz w:val="18"/>
                    <w:szCs w:val="18"/>
                  </w:rPr>
                </w:pPr>
                <w:r w:rsidRPr="00363911">
                  <w:rPr>
                    <w:sz w:val="18"/>
                    <w:szCs w:val="18"/>
                  </w:rPr>
                  <w:t>361</w:t>
                </w:r>
              </w:p>
            </w:tc>
            <w:tc>
              <w:tcPr>
                <w:tcW w:w="1007" w:type="dxa"/>
              </w:tcPr>
              <w:p w14:paraId="34A153B7" w14:textId="77777777" w:rsidR="0001025C" w:rsidRPr="00363911" w:rsidRDefault="00D97C6C" w:rsidP="00BF5D3F">
                <w:pPr>
                  <w:jc w:val="center"/>
                  <w:rPr>
                    <w:sz w:val="18"/>
                    <w:szCs w:val="18"/>
                  </w:rPr>
                </w:pPr>
                <w:r w:rsidRPr="00363911">
                  <w:rPr>
                    <w:sz w:val="18"/>
                    <w:szCs w:val="18"/>
                  </w:rPr>
                  <w:t>98,9</w:t>
                </w:r>
              </w:p>
            </w:tc>
          </w:tr>
        </w:tbl>
        <w:p w14:paraId="51DC025C" w14:textId="77777777" w:rsidR="00CF1206" w:rsidRDefault="00CF1206" w:rsidP="00CF1206">
          <w:pPr>
            <w:pStyle w:val="Descripcin"/>
          </w:pPr>
          <w:bookmarkStart w:id="27" w:name="_Ref391921257"/>
        </w:p>
        <w:p w14:paraId="68337A15" w14:textId="240150B6" w:rsidR="00CF1206" w:rsidRPr="00363911" w:rsidRDefault="00CF1206" w:rsidP="00CF1206">
          <w:pPr>
            <w:pStyle w:val="Descripcin"/>
          </w:pPr>
          <w:r w:rsidRPr="00363911">
            <w:t xml:space="preserve">Tabla </w:t>
          </w:r>
          <w:fldSimple w:instr=" SEQ Tabla \* ARABIC ">
            <w:r w:rsidR="00CC3B34">
              <w:rPr>
                <w:noProof/>
              </w:rPr>
              <w:t>11</w:t>
            </w:r>
          </w:fldSimple>
          <w:r w:rsidRPr="00363911">
            <w:t xml:space="preserve"> Estación </w:t>
          </w:r>
          <w:r>
            <w:t>Concón</w:t>
          </w:r>
          <w:r w:rsidR="000161E1">
            <w:t xml:space="preserve"> p</w:t>
          </w:r>
          <w:r w:rsidRPr="00363911">
            <w:t>orcentaje de datos validos por año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CF1206" w:rsidRPr="00363911" w14:paraId="074FFDA5" w14:textId="77777777" w:rsidTr="00B377F1">
            <w:trPr>
              <w:jc w:val="center"/>
            </w:trPr>
            <w:tc>
              <w:tcPr>
                <w:tcW w:w="1276" w:type="dxa"/>
                <w:shd w:val="clear" w:color="auto" w:fill="D9D9D9" w:themeFill="background1" w:themeFillShade="D9"/>
                <w:vAlign w:val="center"/>
              </w:tcPr>
              <w:p w14:paraId="19DF5451" w14:textId="77777777" w:rsidR="00CF1206" w:rsidRPr="00363911" w:rsidRDefault="00CF1206" w:rsidP="00B377F1">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27B2755A" w14:textId="77777777" w:rsidR="00CF1206" w:rsidRPr="00363911" w:rsidRDefault="00CF1206" w:rsidP="00B377F1">
                <w:pPr>
                  <w:jc w:val="center"/>
                  <w:rPr>
                    <w:sz w:val="18"/>
                    <w:szCs w:val="18"/>
                  </w:rPr>
                </w:pPr>
                <w:r w:rsidRPr="00363911">
                  <w:rPr>
                    <w:sz w:val="18"/>
                    <w:szCs w:val="18"/>
                  </w:rPr>
                  <w:t>Año</w:t>
                </w:r>
              </w:p>
            </w:tc>
            <w:tc>
              <w:tcPr>
                <w:tcW w:w="1120" w:type="dxa"/>
                <w:shd w:val="clear" w:color="auto" w:fill="D9D9D9" w:themeFill="background1" w:themeFillShade="D9"/>
              </w:tcPr>
              <w:p w14:paraId="044CD3F1" w14:textId="77777777" w:rsidR="00CF1206" w:rsidRPr="00363911" w:rsidRDefault="00CF1206" w:rsidP="00B377F1">
                <w:pPr>
                  <w:jc w:val="center"/>
                  <w:rPr>
                    <w:sz w:val="18"/>
                    <w:szCs w:val="18"/>
                  </w:rPr>
                </w:pPr>
                <w:r w:rsidRPr="00363911">
                  <w:rPr>
                    <w:sz w:val="18"/>
                    <w:szCs w:val="18"/>
                  </w:rPr>
                  <w:t>N° de Datos Disponibles (Días)</w:t>
                </w:r>
              </w:p>
              <w:p w14:paraId="126B7AA7" w14:textId="77777777" w:rsidR="00CF1206" w:rsidRPr="00363911" w:rsidRDefault="00CF1206" w:rsidP="00B377F1">
                <w:pPr>
                  <w:jc w:val="center"/>
                  <w:rPr>
                    <w:sz w:val="18"/>
                    <w:szCs w:val="18"/>
                  </w:rPr>
                </w:pPr>
                <w:r w:rsidRPr="00363911">
                  <w:rPr>
                    <w:sz w:val="18"/>
                    <w:szCs w:val="18"/>
                  </w:rPr>
                  <w:t>MP2,5</w:t>
                </w:r>
              </w:p>
            </w:tc>
            <w:tc>
              <w:tcPr>
                <w:tcW w:w="1088" w:type="dxa"/>
                <w:shd w:val="clear" w:color="auto" w:fill="D9D9D9" w:themeFill="background1" w:themeFillShade="D9"/>
              </w:tcPr>
              <w:p w14:paraId="404D11B0" w14:textId="77777777" w:rsidR="00CF1206" w:rsidRPr="00363911" w:rsidRDefault="00CF1206" w:rsidP="00B377F1">
                <w:pPr>
                  <w:jc w:val="center"/>
                  <w:rPr>
                    <w:sz w:val="18"/>
                    <w:szCs w:val="18"/>
                  </w:rPr>
                </w:pPr>
                <w:r w:rsidRPr="00363911">
                  <w:rPr>
                    <w:sz w:val="18"/>
                    <w:szCs w:val="18"/>
                  </w:rPr>
                  <w:t>Porcentaje de datos (%)</w:t>
                </w:r>
              </w:p>
            </w:tc>
            <w:tc>
              <w:tcPr>
                <w:tcW w:w="1427" w:type="dxa"/>
                <w:shd w:val="clear" w:color="auto" w:fill="D9D9D9" w:themeFill="background1" w:themeFillShade="D9"/>
              </w:tcPr>
              <w:p w14:paraId="67AC6F8B" w14:textId="77777777" w:rsidR="00CF1206" w:rsidRPr="00363911" w:rsidRDefault="00CF1206" w:rsidP="00B377F1">
                <w:pPr>
                  <w:jc w:val="center"/>
                  <w:rPr>
                    <w:sz w:val="18"/>
                    <w:szCs w:val="18"/>
                  </w:rPr>
                </w:pPr>
                <w:r w:rsidRPr="00363911">
                  <w:rPr>
                    <w:sz w:val="18"/>
                    <w:szCs w:val="18"/>
                  </w:rPr>
                  <w:t>N° de Datos Disponibles (Días)</w:t>
                </w:r>
              </w:p>
              <w:p w14:paraId="5D4002D5" w14:textId="77777777" w:rsidR="00CF1206" w:rsidRPr="00363911" w:rsidRDefault="00CF1206" w:rsidP="00B377F1">
                <w:pPr>
                  <w:jc w:val="center"/>
                  <w:rPr>
                    <w:sz w:val="18"/>
                    <w:szCs w:val="18"/>
                  </w:rPr>
                </w:pPr>
                <w:r w:rsidRPr="00363911">
                  <w:rPr>
                    <w:sz w:val="18"/>
                    <w:szCs w:val="18"/>
                  </w:rPr>
                  <w:t>MP10</w:t>
                </w:r>
              </w:p>
            </w:tc>
            <w:tc>
              <w:tcPr>
                <w:tcW w:w="1038" w:type="dxa"/>
                <w:shd w:val="clear" w:color="auto" w:fill="D9D9D9" w:themeFill="background1" w:themeFillShade="D9"/>
              </w:tcPr>
              <w:p w14:paraId="7BB98F53" w14:textId="77777777" w:rsidR="00CF1206" w:rsidRPr="00363911" w:rsidRDefault="00CF1206" w:rsidP="00B377F1">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18BC5D37" w14:textId="77777777" w:rsidR="00CF1206" w:rsidRPr="00363911" w:rsidRDefault="00CF1206" w:rsidP="00B377F1">
                <w:pPr>
                  <w:jc w:val="center"/>
                  <w:rPr>
                    <w:sz w:val="18"/>
                    <w:szCs w:val="18"/>
                  </w:rPr>
                </w:pPr>
                <w:r w:rsidRPr="00363911">
                  <w:rPr>
                    <w:sz w:val="18"/>
                    <w:szCs w:val="18"/>
                  </w:rPr>
                  <w:t>N° de Datos Disponibles (Días)</w:t>
                </w:r>
              </w:p>
              <w:p w14:paraId="0D50B66A" w14:textId="77777777" w:rsidR="00CF1206" w:rsidRPr="00363911" w:rsidRDefault="00CF1206" w:rsidP="00B377F1">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6C72B328" w14:textId="77777777" w:rsidR="00CF1206" w:rsidRPr="00363911" w:rsidRDefault="00CF1206" w:rsidP="00B377F1">
                <w:pPr>
                  <w:jc w:val="center"/>
                  <w:rPr>
                    <w:sz w:val="18"/>
                    <w:szCs w:val="18"/>
                  </w:rPr>
                </w:pPr>
                <w:r w:rsidRPr="00363911">
                  <w:rPr>
                    <w:sz w:val="18"/>
                    <w:szCs w:val="18"/>
                  </w:rPr>
                  <w:t>Porcentaje de datos (%)</w:t>
                </w:r>
              </w:p>
            </w:tc>
          </w:tr>
          <w:tr w:rsidR="003C2B8C" w:rsidRPr="00363911" w14:paraId="234F63EE" w14:textId="77777777" w:rsidTr="003C2B8C">
            <w:trPr>
              <w:jc w:val="center"/>
            </w:trPr>
            <w:tc>
              <w:tcPr>
                <w:tcW w:w="1276" w:type="dxa"/>
                <w:vMerge w:val="restart"/>
                <w:vAlign w:val="center"/>
              </w:tcPr>
              <w:p w14:paraId="22C25D03" w14:textId="5EB0F72F" w:rsidR="003C2B8C" w:rsidRPr="00363911" w:rsidRDefault="003C2B8C" w:rsidP="003C2B8C">
                <w:pPr>
                  <w:jc w:val="center"/>
                  <w:rPr>
                    <w:rFonts w:cs="Arial"/>
                    <w:b/>
                    <w:sz w:val="20"/>
                    <w:szCs w:val="20"/>
                    <w:highlight w:val="yellow"/>
                  </w:rPr>
                </w:pPr>
                <w:r>
                  <w:t>Concón</w:t>
                </w:r>
              </w:p>
            </w:tc>
            <w:tc>
              <w:tcPr>
                <w:tcW w:w="850" w:type="dxa"/>
              </w:tcPr>
              <w:p w14:paraId="15770D2A" w14:textId="77777777" w:rsidR="003C2B8C" w:rsidRPr="00363911" w:rsidRDefault="003C2B8C" w:rsidP="003C2B8C">
                <w:pPr>
                  <w:jc w:val="center"/>
                  <w:rPr>
                    <w:sz w:val="18"/>
                    <w:szCs w:val="18"/>
                  </w:rPr>
                </w:pPr>
                <w:r w:rsidRPr="00363911">
                  <w:rPr>
                    <w:sz w:val="18"/>
                    <w:szCs w:val="18"/>
                  </w:rPr>
                  <w:t>2011</w:t>
                </w:r>
              </w:p>
            </w:tc>
            <w:tc>
              <w:tcPr>
                <w:tcW w:w="1120" w:type="dxa"/>
                <w:vAlign w:val="bottom"/>
              </w:tcPr>
              <w:p w14:paraId="1340CC44" w14:textId="033530B2" w:rsidR="003C2B8C" w:rsidRPr="00363911" w:rsidRDefault="003C2B8C" w:rsidP="003C2B8C">
                <w:pPr>
                  <w:jc w:val="center"/>
                  <w:rPr>
                    <w:sz w:val="18"/>
                    <w:szCs w:val="18"/>
                  </w:rPr>
                </w:pPr>
                <w:r w:rsidRPr="00363911">
                  <w:rPr>
                    <w:sz w:val="18"/>
                    <w:szCs w:val="18"/>
                  </w:rPr>
                  <w:t>---</w:t>
                </w:r>
              </w:p>
            </w:tc>
            <w:tc>
              <w:tcPr>
                <w:tcW w:w="1088" w:type="dxa"/>
                <w:vAlign w:val="bottom"/>
              </w:tcPr>
              <w:p w14:paraId="37E91589" w14:textId="2A99DD07" w:rsidR="003C2B8C" w:rsidRPr="00363911" w:rsidRDefault="003C2B8C" w:rsidP="003C2B8C">
                <w:pPr>
                  <w:jc w:val="center"/>
                  <w:rPr>
                    <w:sz w:val="18"/>
                    <w:szCs w:val="18"/>
                  </w:rPr>
                </w:pPr>
                <w:r w:rsidRPr="00363911">
                  <w:rPr>
                    <w:sz w:val="18"/>
                    <w:szCs w:val="18"/>
                  </w:rPr>
                  <w:t>---</w:t>
                </w:r>
              </w:p>
            </w:tc>
            <w:tc>
              <w:tcPr>
                <w:tcW w:w="1427" w:type="dxa"/>
                <w:vAlign w:val="bottom"/>
              </w:tcPr>
              <w:p w14:paraId="03EBF187" w14:textId="2F4C142D" w:rsidR="003C2B8C" w:rsidRPr="00363911" w:rsidRDefault="003C2B8C" w:rsidP="003C2B8C">
                <w:pPr>
                  <w:jc w:val="center"/>
                  <w:rPr>
                    <w:sz w:val="18"/>
                    <w:szCs w:val="18"/>
                  </w:rPr>
                </w:pPr>
                <w:r w:rsidRPr="00326009">
                  <w:rPr>
                    <w:sz w:val="18"/>
                    <w:szCs w:val="18"/>
                  </w:rPr>
                  <w:t>121</w:t>
                </w:r>
              </w:p>
            </w:tc>
            <w:tc>
              <w:tcPr>
                <w:tcW w:w="1038" w:type="dxa"/>
                <w:vAlign w:val="bottom"/>
              </w:tcPr>
              <w:p w14:paraId="0D9D89D5" w14:textId="09C95B30" w:rsidR="003C2B8C" w:rsidRPr="00363911" w:rsidRDefault="003C2B8C" w:rsidP="003C2B8C">
                <w:pPr>
                  <w:jc w:val="center"/>
                  <w:rPr>
                    <w:sz w:val="18"/>
                    <w:szCs w:val="18"/>
                  </w:rPr>
                </w:pPr>
                <w:r w:rsidRPr="00326009">
                  <w:rPr>
                    <w:sz w:val="18"/>
                    <w:szCs w:val="18"/>
                  </w:rPr>
                  <w:t>100</w:t>
                </w:r>
              </w:p>
            </w:tc>
            <w:tc>
              <w:tcPr>
                <w:tcW w:w="1286" w:type="dxa"/>
                <w:vAlign w:val="bottom"/>
              </w:tcPr>
              <w:p w14:paraId="6FBD7649" w14:textId="4F766561" w:rsidR="003C2B8C" w:rsidRPr="00363911" w:rsidRDefault="003C2B8C" w:rsidP="003C2B8C">
                <w:pPr>
                  <w:jc w:val="center"/>
                  <w:rPr>
                    <w:sz w:val="18"/>
                    <w:szCs w:val="18"/>
                  </w:rPr>
                </w:pPr>
                <w:r w:rsidRPr="003C2B8C">
                  <w:rPr>
                    <w:sz w:val="18"/>
                    <w:szCs w:val="18"/>
                  </w:rPr>
                  <w:t>363</w:t>
                </w:r>
              </w:p>
            </w:tc>
            <w:tc>
              <w:tcPr>
                <w:tcW w:w="1007" w:type="dxa"/>
                <w:vAlign w:val="bottom"/>
              </w:tcPr>
              <w:p w14:paraId="526FBA6A" w14:textId="0C1C2610" w:rsidR="003C2B8C" w:rsidRPr="00363911" w:rsidRDefault="003C2B8C" w:rsidP="003C2B8C">
                <w:pPr>
                  <w:jc w:val="center"/>
                  <w:rPr>
                    <w:sz w:val="18"/>
                    <w:szCs w:val="18"/>
                  </w:rPr>
                </w:pPr>
                <w:r w:rsidRPr="003C2B8C">
                  <w:rPr>
                    <w:sz w:val="18"/>
                    <w:szCs w:val="18"/>
                  </w:rPr>
                  <w:t>99,5</w:t>
                </w:r>
              </w:p>
            </w:tc>
          </w:tr>
          <w:tr w:rsidR="003C2B8C" w:rsidRPr="00363911" w14:paraId="51D64E6B" w14:textId="77777777" w:rsidTr="003C2B8C">
            <w:trPr>
              <w:jc w:val="center"/>
            </w:trPr>
            <w:tc>
              <w:tcPr>
                <w:tcW w:w="1276" w:type="dxa"/>
                <w:vMerge/>
                <w:vAlign w:val="center"/>
              </w:tcPr>
              <w:p w14:paraId="37B958C2" w14:textId="77777777" w:rsidR="003C2B8C" w:rsidRPr="00363911" w:rsidRDefault="003C2B8C" w:rsidP="003C2B8C">
                <w:pPr>
                  <w:jc w:val="center"/>
                  <w:rPr>
                    <w:rFonts w:cs="Arial"/>
                    <w:b/>
                    <w:sz w:val="20"/>
                    <w:szCs w:val="20"/>
                    <w:highlight w:val="yellow"/>
                  </w:rPr>
                </w:pPr>
              </w:p>
            </w:tc>
            <w:tc>
              <w:tcPr>
                <w:tcW w:w="850" w:type="dxa"/>
              </w:tcPr>
              <w:p w14:paraId="5C8EE643" w14:textId="77777777" w:rsidR="003C2B8C" w:rsidRPr="00363911" w:rsidRDefault="003C2B8C" w:rsidP="003C2B8C">
                <w:pPr>
                  <w:jc w:val="center"/>
                  <w:rPr>
                    <w:sz w:val="18"/>
                    <w:szCs w:val="18"/>
                  </w:rPr>
                </w:pPr>
                <w:r w:rsidRPr="00363911">
                  <w:rPr>
                    <w:sz w:val="18"/>
                    <w:szCs w:val="18"/>
                  </w:rPr>
                  <w:t>2012</w:t>
                </w:r>
              </w:p>
            </w:tc>
            <w:tc>
              <w:tcPr>
                <w:tcW w:w="1120" w:type="dxa"/>
                <w:vAlign w:val="bottom"/>
              </w:tcPr>
              <w:p w14:paraId="712485BC" w14:textId="15E92FF1" w:rsidR="003C2B8C" w:rsidRPr="00363911" w:rsidRDefault="003C2B8C" w:rsidP="003C2B8C">
                <w:pPr>
                  <w:jc w:val="center"/>
                  <w:rPr>
                    <w:sz w:val="18"/>
                    <w:szCs w:val="18"/>
                  </w:rPr>
                </w:pPr>
                <w:r>
                  <w:rPr>
                    <w:sz w:val="18"/>
                    <w:szCs w:val="18"/>
                  </w:rPr>
                  <w:t>121</w:t>
                </w:r>
              </w:p>
            </w:tc>
            <w:tc>
              <w:tcPr>
                <w:tcW w:w="1088" w:type="dxa"/>
                <w:vAlign w:val="bottom"/>
              </w:tcPr>
              <w:p w14:paraId="212B5EA2" w14:textId="28C0C4E5" w:rsidR="003C2B8C" w:rsidRPr="00363911" w:rsidRDefault="003C2B8C" w:rsidP="003C2B8C">
                <w:pPr>
                  <w:jc w:val="center"/>
                  <w:rPr>
                    <w:sz w:val="18"/>
                    <w:szCs w:val="18"/>
                  </w:rPr>
                </w:pPr>
                <w:r>
                  <w:rPr>
                    <w:sz w:val="18"/>
                    <w:szCs w:val="18"/>
                  </w:rPr>
                  <w:t>99,2</w:t>
                </w:r>
              </w:p>
            </w:tc>
            <w:tc>
              <w:tcPr>
                <w:tcW w:w="1427" w:type="dxa"/>
                <w:vAlign w:val="bottom"/>
              </w:tcPr>
              <w:p w14:paraId="17DA1E88" w14:textId="14AEC650" w:rsidR="003C2B8C" w:rsidRPr="00363911" w:rsidRDefault="003C2B8C" w:rsidP="003C2B8C">
                <w:pPr>
                  <w:jc w:val="center"/>
                  <w:rPr>
                    <w:sz w:val="18"/>
                    <w:szCs w:val="18"/>
                  </w:rPr>
                </w:pPr>
                <w:r w:rsidRPr="00326009">
                  <w:rPr>
                    <w:sz w:val="18"/>
                    <w:szCs w:val="18"/>
                  </w:rPr>
                  <w:t>120</w:t>
                </w:r>
              </w:p>
            </w:tc>
            <w:tc>
              <w:tcPr>
                <w:tcW w:w="1038" w:type="dxa"/>
                <w:vAlign w:val="bottom"/>
              </w:tcPr>
              <w:p w14:paraId="25D20B4B" w14:textId="0CBBF0FF" w:rsidR="003C2B8C" w:rsidRPr="00363911" w:rsidRDefault="003C2B8C" w:rsidP="003C2B8C">
                <w:pPr>
                  <w:jc w:val="center"/>
                  <w:rPr>
                    <w:sz w:val="18"/>
                    <w:szCs w:val="18"/>
                  </w:rPr>
                </w:pPr>
                <w:r w:rsidRPr="00326009">
                  <w:rPr>
                    <w:sz w:val="18"/>
                    <w:szCs w:val="18"/>
                  </w:rPr>
                  <w:t>98,4</w:t>
                </w:r>
              </w:p>
            </w:tc>
            <w:tc>
              <w:tcPr>
                <w:tcW w:w="1286" w:type="dxa"/>
                <w:vAlign w:val="bottom"/>
              </w:tcPr>
              <w:p w14:paraId="06080574" w14:textId="2EECF5E7" w:rsidR="003C2B8C" w:rsidRPr="00363911" w:rsidRDefault="003C2B8C" w:rsidP="003C2B8C">
                <w:pPr>
                  <w:jc w:val="center"/>
                  <w:rPr>
                    <w:sz w:val="18"/>
                    <w:szCs w:val="18"/>
                  </w:rPr>
                </w:pPr>
                <w:r w:rsidRPr="003C2B8C">
                  <w:rPr>
                    <w:sz w:val="18"/>
                    <w:szCs w:val="18"/>
                  </w:rPr>
                  <w:t>365</w:t>
                </w:r>
              </w:p>
            </w:tc>
            <w:tc>
              <w:tcPr>
                <w:tcW w:w="1007" w:type="dxa"/>
                <w:vAlign w:val="bottom"/>
              </w:tcPr>
              <w:p w14:paraId="7CC5F85F" w14:textId="53A25A56" w:rsidR="003C2B8C" w:rsidRPr="00363911" w:rsidRDefault="003C2B8C" w:rsidP="003C2B8C">
                <w:pPr>
                  <w:jc w:val="center"/>
                  <w:rPr>
                    <w:sz w:val="18"/>
                    <w:szCs w:val="18"/>
                  </w:rPr>
                </w:pPr>
                <w:r w:rsidRPr="003C2B8C">
                  <w:rPr>
                    <w:sz w:val="18"/>
                    <w:szCs w:val="18"/>
                  </w:rPr>
                  <w:t>99,7</w:t>
                </w:r>
              </w:p>
            </w:tc>
          </w:tr>
          <w:tr w:rsidR="003C2B8C" w:rsidRPr="00363911" w14:paraId="6ED92A8A" w14:textId="77777777" w:rsidTr="003C2B8C">
            <w:trPr>
              <w:jc w:val="center"/>
            </w:trPr>
            <w:tc>
              <w:tcPr>
                <w:tcW w:w="1276" w:type="dxa"/>
                <w:vMerge/>
                <w:vAlign w:val="center"/>
              </w:tcPr>
              <w:p w14:paraId="258B4D18" w14:textId="77777777" w:rsidR="003C2B8C" w:rsidRPr="00363911" w:rsidRDefault="003C2B8C" w:rsidP="003C2B8C">
                <w:pPr>
                  <w:jc w:val="center"/>
                  <w:rPr>
                    <w:rFonts w:cs="Arial"/>
                    <w:b/>
                    <w:sz w:val="20"/>
                    <w:szCs w:val="20"/>
                    <w:highlight w:val="yellow"/>
                  </w:rPr>
                </w:pPr>
              </w:p>
            </w:tc>
            <w:tc>
              <w:tcPr>
                <w:tcW w:w="850" w:type="dxa"/>
              </w:tcPr>
              <w:p w14:paraId="6C194C9C" w14:textId="77777777" w:rsidR="003C2B8C" w:rsidRPr="00363911" w:rsidRDefault="003C2B8C" w:rsidP="003C2B8C">
                <w:pPr>
                  <w:jc w:val="center"/>
                  <w:rPr>
                    <w:sz w:val="18"/>
                    <w:szCs w:val="18"/>
                  </w:rPr>
                </w:pPr>
                <w:r w:rsidRPr="00363911">
                  <w:rPr>
                    <w:sz w:val="18"/>
                    <w:szCs w:val="18"/>
                  </w:rPr>
                  <w:t>2013</w:t>
                </w:r>
              </w:p>
            </w:tc>
            <w:tc>
              <w:tcPr>
                <w:tcW w:w="1120" w:type="dxa"/>
                <w:vAlign w:val="bottom"/>
              </w:tcPr>
              <w:p w14:paraId="219CF409" w14:textId="2DE0EBBF" w:rsidR="003C2B8C" w:rsidRPr="00363911" w:rsidRDefault="003C2B8C" w:rsidP="003C2B8C">
                <w:pPr>
                  <w:jc w:val="center"/>
                  <w:rPr>
                    <w:sz w:val="18"/>
                    <w:szCs w:val="18"/>
                  </w:rPr>
                </w:pPr>
                <w:r>
                  <w:rPr>
                    <w:sz w:val="18"/>
                    <w:szCs w:val="18"/>
                  </w:rPr>
                  <w:t>122</w:t>
                </w:r>
              </w:p>
            </w:tc>
            <w:tc>
              <w:tcPr>
                <w:tcW w:w="1088" w:type="dxa"/>
                <w:vAlign w:val="bottom"/>
              </w:tcPr>
              <w:p w14:paraId="1D4ABE62" w14:textId="064E5C1D" w:rsidR="003C2B8C" w:rsidRPr="00363911" w:rsidRDefault="003C2B8C" w:rsidP="003C2B8C">
                <w:pPr>
                  <w:jc w:val="center"/>
                  <w:rPr>
                    <w:sz w:val="18"/>
                    <w:szCs w:val="18"/>
                  </w:rPr>
                </w:pPr>
                <w:r>
                  <w:rPr>
                    <w:sz w:val="18"/>
                    <w:szCs w:val="18"/>
                  </w:rPr>
                  <w:t>100</w:t>
                </w:r>
              </w:p>
            </w:tc>
            <w:tc>
              <w:tcPr>
                <w:tcW w:w="1427" w:type="dxa"/>
                <w:vAlign w:val="bottom"/>
              </w:tcPr>
              <w:p w14:paraId="57768985" w14:textId="0FFA94E0" w:rsidR="003C2B8C" w:rsidRPr="00363911" w:rsidRDefault="003C2B8C" w:rsidP="003C2B8C">
                <w:pPr>
                  <w:jc w:val="center"/>
                  <w:rPr>
                    <w:sz w:val="18"/>
                    <w:szCs w:val="18"/>
                  </w:rPr>
                </w:pPr>
                <w:r w:rsidRPr="00326009">
                  <w:rPr>
                    <w:sz w:val="18"/>
                    <w:szCs w:val="18"/>
                  </w:rPr>
                  <w:t>122</w:t>
                </w:r>
              </w:p>
            </w:tc>
            <w:tc>
              <w:tcPr>
                <w:tcW w:w="1038" w:type="dxa"/>
                <w:vAlign w:val="bottom"/>
              </w:tcPr>
              <w:p w14:paraId="79869DF0" w14:textId="21190EBA" w:rsidR="003C2B8C" w:rsidRPr="00363911" w:rsidRDefault="003C2B8C" w:rsidP="003C2B8C">
                <w:pPr>
                  <w:jc w:val="center"/>
                  <w:rPr>
                    <w:sz w:val="18"/>
                    <w:szCs w:val="18"/>
                  </w:rPr>
                </w:pPr>
                <w:r w:rsidRPr="00326009">
                  <w:rPr>
                    <w:sz w:val="18"/>
                    <w:szCs w:val="18"/>
                  </w:rPr>
                  <w:t>100</w:t>
                </w:r>
              </w:p>
            </w:tc>
            <w:tc>
              <w:tcPr>
                <w:tcW w:w="1286" w:type="dxa"/>
                <w:vAlign w:val="bottom"/>
              </w:tcPr>
              <w:p w14:paraId="3C65EC3C" w14:textId="167070A8" w:rsidR="003C2B8C" w:rsidRPr="00363911" w:rsidRDefault="003C2B8C" w:rsidP="003C2B8C">
                <w:pPr>
                  <w:jc w:val="center"/>
                  <w:rPr>
                    <w:sz w:val="18"/>
                    <w:szCs w:val="18"/>
                  </w:rPr>
                </w:pPr>
                <w:r w:rsidRPr="003C2B8C">
                  <w:rPr>
                    <w:sz w:val="18"/>
                    <w:szCs w:val="18"/>
                  </w:rPr>
                  <w:t>362</w:t>
                </w:r>
              </w:p>
            </w:tc>
            <w:tc>
              <w:tcPr>
                <w:tcW w:w="1007" w:type="dxa"/>
                <w:vAlign w:val="bottom"/>
              </w:tcPr>
              <w:p w14:paraId="2D2490F1" w14:textId="729EA795" w:rsidR="003C2B8C" w:rsidRPr="00363911" w:rsidRDefault="003C2B8C" w:rsidP="003C2B8C">
                <w:pPr>
                  <w:jc w:val="center"/>
                  <w:rPr>
                    <w:sz w:val="18"/>
                    <w:szCs w:val="18"/>
                  </w:rPr>
                </w:pPr>
                <w:r w:rsidRPr="003C2B8C">
                  <w:rPr>
                    <w:sz w:val="18"/>
                    <w:szCs w:val="18"/>
                  </w:rPr>
                  <w:t>99,2</w:t>
                </w:r>
              </w:p>
            </w:tc>
          </w:tr>
        </w:tbl>
        <w:p w14:paraId="59035FC9" w14:textId="77777777" w:rsidR="00B377F1" w:rsidRDefault="00B377F1" w:rsidP="00B377F1">
          <w:pPr>
            <w:pStyle w:val="Descripcin"/>
          </w:pPr>
        </w:p>
        <w:p w14:paraId="717E74E4" w14:textId="54E4DBD2" w:rsidR="00B377F1" w:rsidRPr="00363911" w:rsidRDefault="00B377F1" w:rsidP="00B377F1">
          <w:pPr>
            <w:pStyle w:val="Descripcin"/>
          </w:pPr>
          <w:r w:rsidRPr="00363911">
            <w:t xml:space="preserve">Tabla </w:t>
          </w:r>
          <w:fldSimple w:instr=" SEQ Tabla \* ARABIC ">
            <w:r w:rsidR="00CC3B34">
              <w:rPr>
                <w:noProof/>
              </w:rPr>
              <w:t>12</w:t>
            </w:r>
          </w:fldSimple>
          <w:r w:rsidRPr="00363911">
            <w:t xml:space="preserve"> Estación </w:t>
          </w:r>
          <w:r>
            <w:t>Colmo</w:t>
          </w:r>
          <w:r w:rsidR="000161E1">
            <w:t xml:space="preserve"> p</w:t>
          </w:r>
          <w:r w:rsidRPr="00363911">
            <w:t>orcentaje de datos validos por año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B377F1" w:rsidRPr="00363911" w14:paraId="15531202" w14:textId="77777777" w:rsidTr="00B377F1">
            <w:trPr>
              <w:jc w:val="center"/>
            </w:trPr>
            <w:tc>
              <w:tcPr>
                <w:tcW w:w="1276" w:type="dxa"/>
                <w:shd w:val="clear" w:color="auto" w:fill="D9D9D9" w:themeFill="background1" w:themeFillShade="D9"/>
                <w:vAlign w:val="center"/>
              </w:tcPr>
              <w:p w14:paraId="1B573016" w14:textId="77777777" w:rsidR="00B377F1" w:rsidRPr="00363911" w:rsidRDefault="00B377F1" w:rsidP="00B377F1">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7ADC8D23" w14:textId="77777777" w:rsidR="00B377F1" w:rsidRPr="00363911" w:rsidRDefault="00B377F1" w:rsidP="00B377F1">
                <w:pPr>
                  <w:jc w:val="center"/>
                  <w:rPr>
                    <w:sz w:val="18"/>
                    <w:szCs w:val="18"/>
                  </w:rPr>
                </w:pPr>
                <w:r w:rsidRPr="00363911">
                  <w:rPr>
                    <w:sz w:val="18"/>
                    <w:szCs w:val="18"/>
                  </w:rPr>
                  <w:t>Año</w:t>
                </w:r>
              </w:p>
            </w:tc>
            <w:tc>
              <w:tcPr>
                <w:tcW w:w="1120" w:type="dxa"/>
                <w:shd w:val="clear" w:color="auto" w:fill="D9D9D9" w:themeFill="background1" w:themeFillShade="D9"/>
              </w:tcPr>
              <w:p w14:paraId="7A1F6D0D" w14:textId="77777777" w:rsidR="00B377F1" w:rsidRPr="00363911" w:rsidRDefault="00B377F1" w:rsidP="00B377F1">
                <w:pPr>
                  <w:jc w:val="center"/>
                  <w:rPr>
                    <w:sz w:val="18"/>
                    <w:szCs w:val="18"/>
                  </w:rPr>
                </w:pPr>
                <w:r w:rsidRPr="00363911">
                  <w:rPr>
                    <w:sz w:val="18"/>
                    <w:szCs w:val="18"/>
                  </w:rPr>
                  <w:t>N° de Datos Disponibles (Días)</w:t>
                </w:r>
              </w:p>
              <w:p w14:paraId="22A776F2" w14:textId="77777777" w:rsidR="00B377F1" w:rsidRPr="00363911" w:rsidRDefault="00B377F1" w:rsidP="00B377F1">
                <w:pPr>
                  <w:jc w:val="center"/>
                  <w:rPr>
                    <w:sz w:val="18"/>
                    <w:szCs w:val="18"/>
                  </w:rPr>
                </w:pPr>
                <w:r w:rsidRPr="00363911">
                  <w:rPr>
                    <w:sz w:val="18"/>
                    <w:szCs w:val="18"/>
                  </w:rPr>
                  <w:t>MP2,5</w:t>
                </w:r>
              </w:p>
            </w:tc>
            <w:tc>
              <w:tcPr>
                <w:tcW w:w="1088" w:type="dxa"/>
                <w:shd w:val="clear" w:color="auto" w:fill="D9D9D9" w:themeFill="background1" w:themeFillShade="D9"/>
              </w:tcPr>
              <w:p w14:paraId="0D8AF90F" w14:textId="77777777" w:rsidR="00B377F1" w:rsidRPr="00363911" w:rsidRDefault="00B377F1" w:rsidP="00B377F1">
                <w:pPr>
                  <w:jc w:val="center"/>
                  <w:rPr>
                    <w:sz w:val="18"/>
                    <w:szCs w:val="18"/>
                  </w:rPr>
                </w:pPr>
                <w:r w:rsidRPr="00363911">
                  <w:rPr>
                    <w:sz w:val="18"/>
                    <w:szCs w:val="18"/>
                  </w:rPr>
                  <w:t>Porcentaje de datos (%)</w:t>
                </w:r>
              </w:p>
            </w:tc>
            <w:tc>
              <w:tcPr>
                <w:tcW w:w="1427" w:type="dxa"/>
                <w:shd w:val="clear" w:color="auto" w:fill="D9D9D9" w:themeFill="background1" w:themeFillShade="D9"/>
              </w:tcPr>
              <w:p w14:paraId="27817171" w14:textId="77777777" w:rsidR="00B377F1" w:rsidRPr="00363911" w:rsidRDefault="00B377F1" w:rsidP="00B377F1">
                <w:pPr>
                  <w:jc w:val="center"/>
                  <w:rPr>
                    <w:sz w:val="18"/>
                    <w:szCs w:val="18"/>
                  </w:rPr>
                </w:pPr>
                <w:r w:rsidRPr="00363911">
                  <w:rPr>
                    <w:sz w:val="18"/>
                    <w:szCs w:val="18"/>
                  </w:rPr>
                  <w:t>N° de Datos Disponibles (Días)</w:t>
                </w:r>
              </w:p>
              <w:p w14:paraId="2BE9D059" w14:textId="77777777" w:rsidR="00B377F1" w:rsidRPr="00363911" w:rsidRDefault="00B377F1" w:rsidP="00B377F1">
                <w:pPr>
                  <w:jc w:val="center"/>
                  <w:rPr>
                    <w:sz w:val="18"/>
                    <w:szCs w:val="18"/>
                  </w:rPr>
                </w:pPr>
                <w:r w:rsidRPr="00363911">
                  <w:rPr>
                    <w:sz w:val="18"/>
                    <w:szCs w:val="18"/>
                  </w:rPr>
                  <w:t>MP10</w:t>
                </w:r>
              </w:p>
            </w:tc>
            <w:tc>
              <w:tcPr>
                <w:tcW w:w="1038" w:type="dxa"/>
                <w:shd w:val="clear" w:color="auto" w:fill="D9D9D9" w:themeFill="background1" w:themeFillShade="D9"/>
              </w:tcPr>
              <w:p w14:paraId="43EAA712" w14:textId="77777777" w:rsidR="00B377F1" w:rsidRPr="00363911" w:rsidRDefault="00B377F1" w:rsidP="00B377F1">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1C1834FC" w14:textId="77777777" w:rsidR="00B377F1" w:rsidRPr="00363911" w:rsidRDefault="00B377F1" w:rsidP="00B377F1">
                <w:pPr>
                  <w:jc w:val="center"/>
                  <w:rPr>
                    <w:sz w:val="18"/>
                    <w:szCs w:val="18"/>
                  </w:rPr>
                </w:pPr>
                <w:r w:rsidRPr="00363911">
                  <w:rPr>
                    <w:sz w:val="18"/>
                    <w:szCs w:val="18"/>
                  </w:rPr>
                  <w:t>N° de Datos Disponibles (Días)</w:t>
                </w:r>
              </w:p>
              <w:p w14:paraId="67B55A0C" w14:textId="77777777" w:rsidR="00B377F1" w:rsidRPr="00363911" w:rsidRDefault="00B377F1" w:rsidP="00B377F1">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334C6889" w14:textId="77777777" w:rsidR="00B377F1" w:rsidRPr="00363911" w:rsidRDefault="00B377F1" w:rsidP="00B377F1">
                <w:pPr>
                  <w:jc w:val="center"/>
                  <w:rPr>
                    <w:sz w:val="18"/>
                    <w:szCs w:val="18"/>
                  </w:rPr>
                </w:pPr>
                <w:r w:rsidRPr="00363911">
                  <w:rPr>
                    <w:sz w:val="18"/>
                    <w:szCs w:val="18"/>
                  </w:rPr>
                  <w:t>Porcentaje de datos (%)</w:t>
                </w:r>
              </w:p>
            </w:tc>
          </w:tr>
          <w:tr w:rsidR="0027573B" w:rsidRPr="00363911" w14:paraId="05406631" w14:textId="77777777" w:rsidTr="00C1438B">
            <w:trPr>
              <w:jc w:val="center"/>
            </w:trPr>
            <w:tc>
              <w:tcPr>
                <w:tcW w:w="1276" w:type="dxa"/>
                <w:vMerge w:val="restart"/>
                <w:vAlign w:val="center"/>
              </w:tcPr>
              <w:p w14:paraId="2EE6A015" w14:textId="2501A5CB" w:rsidR="0027573B" w:rsidRPr="00363911" w:rsidRDefault="0027573B" w:rsidP="0027573B">
                <w:pPr>
                  <w:jc w:val="center"/>
                  <w:rPr>
                    <w:rFonts w:cs="Arial"/>
                    <w:b/>
                    <w:sz w:val="20"/>
                    <w:szCs w:val="20"/>
                    <w:highlight w:val="yellow"/>
                  </w:rPr>
                </w:pPr>
                <w:r>
                  <w:t>Colmo</w:t>
                </w:r>
              </w:p>
            </w:tc>
            <w:tc>
              <w:tcPr>
                <w:tcW w:w="850" w:type="dxa"/>
              </w:tcPr>
              <w:p w14:paraId="609818CC" w14:textId="77777777" w:rsidR="0027573B" w:rsidRPr="00363911" w:rsidRDefault="0027573B" w:rsidP="0027573B">
                <w:pPr>
                  <w:jc w:val="center"/>
                  <w:rPr>
                    <w:sz w:val="18"/>
                    <w:szCs w:val="18"/>
                  </w:rPr>
                </w:pPr>
                <w:r w:rsidRPr="00363911">
                  <w:rPr>
                    <w:sz w:val="18"/>
                    <w:szCs w:val="18"/>
                  </w:rPr>
                  <w:t>2011</w:t>
                </w:r>
              </w:p>
            </w:tc>
            <w:tc>
              <w:tcPr>
                <w:tcW w:w="1120" w:type="dxa"/>
                <w:vAlign w:val="bottom"/>
              </w:tcPr>
              <w:p w14:paraId="45FC3BC7" w14:textId="7B7CB33D" w:rsidR="0027573B" w:rsidRPr="00363911" w:rsidRDefault="0027573B" w:rsidP="0027573B">
                <w:pPr>
                  <w:jc w:val="center"/>
                  <w:rPr>
                    <w:sz w:val="18"/>
                    <w:szCs w:val="18"/>
                  </w:rPr>
                </w:pPr>
                <w:r w:rsidRPr="00363911">
                  <w:rPr>
                    <w:sz w:val="18"/>
                    <w:szCs w:val="18"/>
                  </w:rPr>
                  <w:t>---</w:t>
                </w:r>
              </w:p>
            </w:tc>
            <w:tc>
              <w:tcPr>
                <w:tcW w:w="1088" w:type="dxa"/>
                <w:vAlign w:val="bottom"/>
              </w:tcPr>
              <w:p w14:paraId="788E09D2" w14:textId="79F523F1" w:rsidR="0027573B" w:rsidRPr="00363911" w:rsidRDefault="0027573B" w:rsidP="0027573B">
                <w:pPr>
                  <w:jc w:val="center"/>
                  <w:rPr>
                    <w:sz w:val="18"/>
                    <w:szCs w:val="18"/>
                  </w:rPr>
                </w:pPr>
                <w:r w:rsidRPr="00363911">
                  <w:rPr>
                    <w:sz w:val="18"/>
                    <w:szCs w:val="18"/>
                  </w:rPr>
                  <w:t>---</w:t>
                </w:r>
              </w:p>
            </w:tc>
            <w:tc>
              <w:tcPr>
                <w:tcW w:w="1427" w:type="dxa"/>
                <w:vAlign w:val="bottom"/>
              </w:tcPr>
              <w:p w14:paraId="7C1BB6E5" w14:textId="0292FA1A" w:rsidR="0027573B" w:rsidRPr="00363911" w:rsidRDefault="0027573B" w:rsidP="0027573B">
                <w:pPr>
                  <w:jc w:val="center"/>
                  <w:rPr>
                    <w:sz w:val="18"/>
                    <w:szCs w:val="18"/>
                  </w:rPr>
                </w:pPr>
                <w:r w:rsidRPr="00326009">
                  <w:rPr>
                    <w:sz w:val="18"/>
                    <w:szCs w:val="18"/>
                  </w:rPr>
                  <w:t>121</w:t>
                </w:r>
              </w:p>
            </w:tc>
            <w:tc>
              <w:tcPr>
                <w:tcW w:w="1038" w:type="dxa"/>
                <w:vAlign w:val="bottom"/>
              </w:tcPr>
              <w:p w14:paraId="4E4467E6" w14:textId="29F0AA48" w:rsidR="0027573B" w:rsidRPr="00363911" w:rsidRDefault="0027573B" w:rsidP="0027573B">
                <w:pPr>
                  <w:jc w:val="center"/>
                  <w:rPr>
                    <w:sz w:val="18"/>
                    <w:szCs w:val="18"/>
                  </w:rPr>
                </w:pPr>
                <w:r w:rsidRPr="00326009">
                  <w:rPr>
                    <w:sz w:val="18"/>
                    <w:szCs w:val="18"/>
                  </w:rPr>
                  <w:t>100</w:t>
                </w:r>
              </w:p>
            </w:tc>
            <w:tc>
              <w:tcPr>
                <w:tcW w:w="1286" w:type="dxa"/>
                <w:vAlign w:val="bottom"/>
              </w:tcPr>
              <w:p w14:paraId="3152D45F" w14:textId="5E2D2073" w:rsidR="0027573B" w:rsidRPr="00363911" w:rsidRDefault="0027573B" w:rsidP="0027573B">
                <w:pPr>
                  <w:jc w:val="center"/>
                  <w:rPr>
                    <w:sz w:val="18"/>
                    <w:szCs w:val="18"/>
                  </w:rPr>
                </w:pPr>
                <w:r w:rsidRPr="0027573B">
                  <w:rPr>
                    <w:sz w:val="18"/>
                    <w:szCs w:val="18"/>
                  </w:rPr>
                  <w:t>364</w:t>
                </w:r>
              </w:p>
            </w:tc>
            <w:tc>
              <w:tcPr>
                <w:tcW w:w="1007" w:type="dxa"/>
                <w:vAlign w:val="bottom"/>
              </w:tcPr>
              <w:p w14:paraId="51AA16FA" w14:textId="0442C44E" w:rsidR="0027573B" w:rsidRPr="00363911" w:rsidRDefault="0027573B" w:rsidP="0027573B">
                <w:pPr>
                  <w:jc w:val="center"/>
                  <w:rPr>
                    <w:sz w:val="18"/>
                    <w:szCs w:val="18"/>
                  </w:rPr>
                </w:pPr>
                <w:r w:rsidRPr="0027573B">
                  <w:rPr>
                    <w:sz w:val="18"/>
                    <w:szCs w:val="18"/>
                  </w:rPr>
                  <w:t>99,7</w:t>
                </w:r>
              </w:p>
            </w:tc>
          </w:tr>
          <w:tr w:rsidR="0027573B" w:rsidRPr="00363911" w14:paraId="73C20A0B" w14:textId="77777777" w:rsidTr="00C1438B">
            <w:trPr>
              <w:jc w:val="center"/>
            </w:trPr>
            <w:tc>
              <w:tcPr>
                <w:tcW w:w="1276" w:type="dxa"/>
                <w:vMerge/>
                <w:vAlign w:val="center"/>
              </w:tcPr>
              <w:p w14:paraId="129D1276" w14:textId="77777777" w:rsidR="0027573B" w:rsidRPr="00363911" w:rsidRDefault="0027573B" w:rsidP="0027573B">
                <w:pPr>
                  <w:jc w:val="center"/>
                  <w:rPr>
                    <w:rFonts w:cs="Arial"/>
                    <w:b/>
                    <w:sz w:val="20"/>
                    <w:szCs w:val="20"/>
                    <w:highlight w:val="yellow"/>
                  </w:rPr>
                </w:pPr>
              </w:p>
            </w:tc>
            <w:tc>
              <w:tcPr>
                <w:tcW w:w="850" w:type="dxa"/>
              </w:tcPr>
              <w:p w14:paraId="2ED9F63C" w14:textId="77777777" w:rsidR="0027573B" w:rsidRPr="00363911" w:rsidRDefault="0027573B" w:rsidP="0027573B">
                <w:pPr>
                  <w:jc w:val="center"/>
                  <w:rPr>
                    <w:sz w:val="18"/>
                    <w:szCs w:val="18"/>
                  </w:rPr>
                </w:pPr>
                <w:r w:rsidRPr="00363911">
                  <w:rPr>
                    <w:sz w:val="18"/>
                    <w:szCs w:val="18"/>
                  </w:rPr>
                  <w:t>2012</w:t>
                </w:r>
              </w:p>
            </w:tc>
            <w:tc>
              <w:tcPr>
                <w:tcW w:w="1120" w:type="dxa"/>
                <w:vAlign w:val="bottom"/>
              </w:tcPr>
              <w:p w14:paraId="7AC82C91" w14:textId="676F3E27" w:rsidR="0027573B" w:rsidRPr="00363911" w:rsidRDefault="0027573B" w:rsidP="0027573B">
                <w:pPr>
                  <w:jc w:val="center"/>
                  <w:rPr>
                    <w:sz w:val="18"/>
                    <w:szCs w:val="18"/>
                  </w:rPr>
                </w:pPr>
                <w:r w:rsidRPr="00363911">
                  <w:rPr>
                    <w:sz w:val="18"/>
                    <w:szCs w:val="18"/>
                  </w:rPr>
                  <w:t>---</w:t>
                </w:r>
              </w:p>
            </w:tc>
            <w:tc>
              <w:tcPr>
                <w:tcW w:w="1088" w:type="dxa"/>
                <w:vAlign w:val="bottom"/>
              </w:tcPr>
              <w:p w14:paraId="6C62AF88" w14:textId="31B04E30" w:rsidR="0027573B" w:rsidRPr="00363911" w:rsidRDefault="0027573B" w:rsidP="0027573B">
                <w:pPr>
                  <w:jc w:val="center"/>
                  <w:rPr>
                    <w:sz w:val="18"/>
                    <w:szCs w:val="18"/>
                  </w:rPr>
                </w:pPr>
                <w:r w:rsidRPr="00363911">
                  <w:rPr>
                    <w:sz w:val="18"/>
                    <w:szCs w:val="18"/>
                  </w:rPr>
                  <w:t>---</w:t>
                </w:r>
              </w:p>
            </w:tc>
            <w:tc>
              <w:tcPr>
                <w:tcW w:w="1427" w:type="dxa"/>
                <w:vAlign w:val="bottom"/>
              </w:tcPr>
              <w:p w14:paraId="20F4F429" w14:textId="0E8D316A" w:rsidR="0027573B" w:rsidRPr="00363911" w:rsidRDefault="0027573B" w:rsidP="0027573B">
                <w:pPr>
                  <w:jc w:val="center"/>
                  <w:rPr>
                    <w:sz w:val="18"/>
                    <w:szCs w:val="18"/>
                  </w:rPr>
                </w:pPr>
                <w:r w:rsidRPr="00326009">
                  <w:rPr>
                    <w:sz w:val="18"/>
                    <w:szCs w:val="18"/>
                  </w:rPr>
                  <w:t>122</w:t>
                </w:r>
              </w:p>
            </w:tc>
            <w:tc>
              <w:tcPr>
                <w:tcW w:w="1038" w:type="dxa"/>
                <w:vAlign w:val="bottom"/>
              </w:tcPr>
              <w:p w14:paraId="70479731" w14:textId="10C14C13" w:rsidR="0027573B" w:rsidRPr="00363911" w:rsidRDefault="0027573B" w:rsidP="0027573B">
                <w:pPr>
                  <w:jc w:val="center"/>
                  <w:rPr>
                    <w:sz w:val="18"/>
                    <w:szCs w:val="18"/>
                  </w:rPr>
                </w:pPr>
                <w:r w:rsidRPr="00326009">
                  <w:rPr>
                    <w:sz w:val="18"/>
                    <w:szCs w:val="18"/>
                  </w:rPr>
                  <w:t>100</w:t>
                </w:r>
              </w:p>
            </w:tc>
            <w:tc>
              <w:tcPr>
                <w:tcW w:w="1286" w:type="dxa"/>
                <w:vAlign w:val="bottom"/>
              </w:tcPr>
              <w:p w14:paraId="05802BE4" w14:textId="1071A6BA" w:rsidR="0027573B" w:rsidRPr="00363911" w:rsidRDefault="0027573B" w:rsidP="0027573B">
                <w:pPr>
                  <w:jc w:val="center"/>
                  <w:rPr>
                    <w:sz w:val="18"/>
                    <w:szCs w:val="18"/>
                  </w:rPr>
                </w:pPr>
                <w:r w:rsidRPr="0027573B">
                  <w:rPr>
                    <w:sz w:val="18"/>
                    <w:szCs w:val="18"/>
                  </w:rPr>
                  <w:t>365</w:t>
                </w:r>
              </w:p>
            </w:tc>
            <w:tc>
              <w:tcPr>
                <w:tcW w:w="1007" w:type="dxa"/>
                <w:vAlign w:val="bottom"/>
              </w:tcPr>
              <w:p w14:paraId="21206B53" w14:textId="7315DE7F" w:rsidR="0027573B" w:rsidRPr="00363911" w:rsidRDefault="0027573B" w:rsidP="0027573B">
                <w:pPr>
                  <w:jc w:val="center"/>
                  <w:rPr>
                    <w:sz w:val="18"/>
                    <w:szCs w:val="18"/>
                  </w:rPr>
                </w:pPr>
                <w:r w:rsidRPr="0027573B">
                  <w:rPr>
                    <w:sz w:val="18"/>
                    <w:szCs w:val="18"/>
                  </w:rPr>
                  <w:t>99,7</w:t>
                </w:r>
              </w:p>
            </w:tc>
          </w:tr>
          <w:tr w:rsidR="0027573B" w:rsidRPr="00363911" w14:paraId="7B8505A2" w14:textId="77777777" w:rsidTr="00C1438B">
            <w:trPr>
              <w:jc w:val="center"/>
            </w:trPr>
            <w:tc>
              <w:tcPr>
                <w:tcW w:w="1276" w:type="dxa"/>
                <w:vMerge/>
                <w:vAlign w:val="center"/>
              </w:tcPr>
              <w:p w14:paraId="76083F5B" w14:textId="77777777" w:rsidR="0027573B" w:rsidRPr="00363911" w:rsidRDefault="0027573B" w:rsidP="0027573B">
                <w:pPr>
                  <w:jc w:val="center"/>
                  <w:rPr>
                    <w:rFonts w:cs="Arial"/>
                    <w:b/>
                    <w:sz w:val="20"/>
                    <w:szCs w:val="20"/>
                    <w:highlight w:val="yellow"/>
                  </w:rPr>
                </w:pPr>
              </w:p>
            </w:tc>
            <w:tc>
              <w:tcPr>
                <w:tcW w:w="850" w:type="dxa"/>
              </w:tcPr>
              <w:p w14:paraId="35736D89" w14:textId="77777777" w:rsidR="0027573B" w:rsidRPr="00363911" w:rsidRDefault="0027573B" w:rsidP="0027573B">
                <w:pPr>
                  <w:jc w:val="center"/>
                  <w:rPr>
                    <w:sz w:val="18"/>
                    <w:szCs w:val="18"/>
                  </w:rPr>
                </w:pPr>
                <w:r w:rsidRPr="00363911">
                  <w:rPr>
                    <w:sz w:val="18"/>
                    <w:szCs w:val="18"/>
                  </w:rPr>
                  <w:t>2013</w:t>
                </w:r>
              </w:p>
            </w:tc>
            <w:tc>
              <w:tcPr>
                <w:tcW w:w="1120" w:type="dxa"/>
                <w:vAlign w:val="bottom"/>
              </w:tcPr>
              <w:p w14:paraId="283DF4C4" w14:textId="53B4501E" w:rsidR="0027573B" w:rsidRPr="00363911" w:rsidRDefault="0027573B" w:rsidP="0027573B">
                <w:pPr>
                  <w:jc w:val="center"/>
                  <w:rPr>
                    <w:sz w:val="18"/>
                    <w:szCs w:val="18"/>
                  </w:rPr>
                </w:pPr>
                <w:r w:rsidRPr="00363911">
                  <w:rPr>
                    <w:sz w:val="18"/>
                    <w:szCs w:val="18"/>
                  </w:rPr>
                  <w:t>---</w:t>
                </w:r>
              </w:p>
            </w:tc>
            <w:tc>
              <w:tcPr>
                <w:tcW w:w="1088" w:type="dxa"/>
                <w:vAlign w:val="bottom"/>
              </w:tcPr>
              <w:p w14:paraId="6BE3CE6E" w14:textId="47727015" w:rsidR="0027573B" w:rsidRPr="00363911" w:rsidRDefault="0027573B" w:rsidP="0027573B">
                <w:pPr>
                  <w:jc w:val="center"/>
                  <w:rPr>
                    <w:sz w:val="18"/>
                    <w:szCs w:val="18"/>
                  </w:rPr>
                </w:pPr>
                <w:r w:rsidRPr="00363911">
                  <w:rPr>
                    <w:sz w:val="18"/>
                    <w:szCs w:val="18"/>
                  </w:rPr>
                  <w:t>---</w:t>
                </w:r>
              </w:p>
            </w:tc>
            <w:tc>
              <w:tcPr>
                <w:tcW w:w="1427" w:type="dxa"/>
                <w:vAlign w:val="bottom"/>
              </w:tcPr>
              <w:p w14:paraId="1D7339E4" w14:textId="7D1067FC" w:rsidR="0027573B" w:rsidRPr="00363911" w:rsidRDefault="0027573B" w:rsidP="0027573B">
                <w:pPr>
                  <w:jc w:val="center"/>
                  <w:rPr>
                    <w:sz w:val="18"/>
                    <w:szCs w:val="18"/>
                  </w:rPr>
                </w:pPr>
                <w:r w:rsidRPr="00326009">
                  <w:rPr>
                    <w:sz w:val="18"/>
                    <w:szCs w:val="18"/>
                  </w:rPr>
                  <w:t>122</w:t>
                </w:r>
              </w:p>
            </w:tc>
            <w:tc>
              <w:tcPr>
                <w:tcW w:w="1038" w:type="dxa"/>
                <w:vAlign w:val="bottom"/>
              </w:tcPr>
              <w:p w14:paraId="688090E7" w14:textId="6290260E" w:rsidR="0027573B" w:rsidRPr="00363911" w:rsidRDefault="0027573B" w:rsidP="0027573B">
                <w:pPr>
                  <w:jc w:val="center"/>
                  <w:rPr>
                    <w:sz w:val="18"/>
                    <w:szCs w:val="18"/>
                  </w:rPr>
                </w:pPr>
                <w:r w:rsidRPr="00326009">
                  <w:rPr>
                    <w:sz w:val="18"/>
                    <w:szCs w:val="18"/>
                  </w:rPr>
                  <w:t>100</w:t>
                </w:r>
              </w:p>
            </w:tc>
            <w:tc>
              <w:tcPr>
                <w:tcW w:w="1286" w:type="dxa"/>
                <w:vAlign w:val="bottom"/>
              </w:tcPr>
              <w:p w14:paraId="2743ED26" w14:textId="29059F6E" w:rsidR="0027573B" w:rsidRPr="00363911" w:rsidRDefault="0027573B" w:rsidP="0027573B">
                <w:pPr>
                  <w:jc w:val="center"/>
                  <w:rPr>
                    <w:sz w:val="18"/>
                    <w:szCs w:val="18"/>
                  </w:rPr>
                </w:pPr>
                <w:r w:rsidRPr="0027573B">
                  <w:rPr>
                    <w:sz w:val="18"/>
                    <w:szCs w:val="18"/>
                  </w:rPr>
                  <w:t>359</w:t>
                </w:r>
              </w:p>
            </w:tc>
            <w:tc>
              <w:tcPr>
                <w:tcW w:w="1007" w:type="dxa"/>
                <w:vAlign w:val="bottom"/>
              </w:tcPr>
              <w:p w14:paraId="73ED8E9D" w14:textId="57C20B03" w:rsidR="0027573B" w:rsidRPr="00363911" w:rsidRDefault="0027573B" w:rsidP="0027573B">
                <w:pPr>
                  <w:jc w:val="center"/>
                  <w:rPr>
                    <w:sz w:val="18"/>
                    <w:szCs w:val="18"/>
                  </w:rPr>
                </w:pPr>
                <w:r w:rsidRPr="0027573B">
                  <w:rPr>
                    <w:sz w:val="18"/>
                    <w:szCs w:val="18"/>
                  </w:rPr>
                  <w:t>98,4</w:t>
                </w:r>
              </w:p>
            </w:tc>
          </w:tr>
        </w:tbl>
        <w:p w14:paraId="74663A8D" w14:textId="77777777" w:rsidR="009B7BC1" w:rsidRPr="009B7BC1" w:rsidRDefault="009B7BC1" w:rsidP="00757F67">
          <w:pPr>
            <w:pStyle w:val="Descripcin"/>
          </w:pPr>
        </w:p>
        <w:p w14:paraId="61AC8FBD" w14:textId="12432ED1" w:rsidR="00B377F1" w:rsidRPr="00363911" w:rsidRDefault="00B377F1" w:rsidP="00B377F1">
          <w:pPr>
            <w:pStyle w:val="Descripcin"/>
          </w:pPr>
          <w:r w:rsidRPr="00363911">
            <w:t xml:space="preserve">Tabla </w:t>
          </w:r>
          <w:fldSimple w:instr=" SEQ Tabla \* ARABIC ">
            <w:r w:rsidR="00CC3B34">
              <w:rPr>
                <w:noProof/>
              </w:rPr>
              <w:t>13</w:t>
            </w:r>
          </w:fldSimple>
          <w:r w:rsidRPr="00363911">
            <w:t xml:space="preserve"> Estación </w:t>
          </w:r>
          <w:r>
            <w:t>Junta de Vecinos</w:t>
          </w:r>
          <w:r w:rsidR="000161E1">
            <w:t xml:space="preserve"> p</w:t>
          </w:r>
          <w:r w:rsidRPr="00363911">
            <w:t>orcentaje de datos validos por año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B377F1" w:rsidRPr="00363911" w14:paraId="4F8C85A3" w14:textId="77777777" w:rsidTr="00B377F1">
            <w:trPr>
              <w:jc w:val="center"/>
            </w:trPr>
            <w:tc>
              <w:tcPr>
                <w:tcW w:w="1276" w:type="dxa"/>
                <w:shd w:val="clear" w:color="auto" w:fill="D9D9D9" w:themeFill="background1" w:themeFillShade="D9"/>
                <w:vAlign w:val="center"/>
              </w:tcPr>
              <w:p w14:paraId="341334B4" w14:textId="77777777" w:rsidR="00B377F1" w:rsidRPr="00363911" w:rsidRDefault="00B377F1" w:rsidP="00B377F1">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5FD9BE92" w14:textId="77777777" w:rsidR="00B377F1" w:rsidRPr="00363911" w:rsidRDefault="00B377F1" w:rsidP="00B377F1">
                <w:pPr>
                  <w:jc w:val="center"/>
                  <w:rPr>
                    <w:sz w:val="18"/>
                    <w:szCs w:val="18"/>
                  </w:rPr>
                </w:pPr>
                <w:r w:rsidRPr="00363911">
                  <w:rPr>
                    <w:sz w:val="18"/>
                    <w:szCs w:val="18"/>
                  </w:rPr>
                  <w:t>Año</w:t>
                </w:r>
              </w:p>
            </w:tc>
            <w:tc>
              <w:tcPr>
                <w:tcW w:w="1120" w:type="dxa"/>
                <w:shd w:val="clear" w:color="auto" w:fill="D9D9D9" w:themeFill="background1" w:themeFillShade="D9"/>
              </w:tcPr>
              <w:p w14:paraId="3F70D76F" w14:textId="77777777" w:rsidR="00B377F1" w:rsidRPr="00363911" w:rsidRDefault="00B377F1" w:rsidP="00B377F1">
                <w:pPr>
                  <w:jc w:val="center"/>
                  <w:rPr>
                    <w:sz w:val="18"/>
                    <w:szCs w:val="18"/>
                  </w:rPr>
                </w:pPr>
                <w:r w:rsidRPr="00363911">
                  <w:rPr>
                    <w:sz w:val="18"/>
                    <w:szCs w:val="18"/>
                  </w:rPr>
                  <w:t>N° de Datos Disponibles (Días)</w:t>
                </w:r>
              </w:p>
              <w:p w14:paraId="6705827B" w14:textId="77777777" w:rsidR="00B377F1" w:rsidRPr="00363911" w:rsidRDefault="00B377F1" w:rsidP="00B377F1">
                <w:pPr>
                  <w:jc w:val="center"/>
                  <w:rPr>
                    <w:sz w:val="18"/>
                    <w:szCs w:val="18"/>
                  </w:rPr>
                </w:pPr>
                <w:r w:rsidRPr="00363911">
                  <w:rPr>
                    <w:sz w:val="18"/>
                    <w:szCs w:val="18"/>
                  </w:rPr>
                  <w:t>MP2,5</w:t>
                </w:r>
              </w:p>
            </w:tc>
            <w:tc>
              <w:tcPr>
                <w:tcW w:w="1088" w:type="dxa"/>
                <w:shd w:val="clear" w:color="auto" w:fill="D9D9D9" w:themeFill="background1" w:themeFillShade="D9"/>
              </w:tcPr>
              <w:p w14:paraId="596B9B9F" w14:textId="77777777" w:rsidR="00B377F1" w:rsidRPr="00363911" w:rsidRDefault="00B377F1" w:rsidP="00B377F1">
                <w:pPr>
                  <w:jc w:val="center"/>
                  <w:rPr>
                    <w:sz w:val="18"/>
                    <w:szCs w:val="18"/>
                  </w:rPr>
                </w:pPr>
                <w:r w:rsidRPr="00363911">
                  <w:rPr>
                    <w:sz w:val="18"/>
                    <w:szCs w:val="18"/>
                  </w:rPr>
                  <w:t>Porcentaje de datos (%)</w:t>
                </w:r>
              </w:p>
            </w:tc>
            <w:tc>
              <w:tcPr>
                <w:tcW w:w="1427" w:type="dxa"/>
                <w:shd w:val="clear" w:color="auto" w:fill="D9D9D9" w:themeFill="background1" w:themeFillShade="D9"/>
              </w:tcPr>
              <w:p w14:paraId="103E1508" w14:textId="77777777" w:rsidR="00B377F1" w:rsidRPr="00363911" w:rsidRDefault="00B377F1" w:rsidP="00B377F1">
                <w:pPr>
                  <w:jc w:val="center"/>
                  <w:rPr>
                    <w:sz w:val="18"/>
                    <w:szCs w:val="18"/>
                  </w:rPr>
                </w:pPr>
                <w:r w:rsidRPr="00363911">
                  <w:rPr>
                    <w:sz w:val="18"/>
                    <w:szCs w:val="18"/>
                  </w:rPr>
                  <w:t>N° de Datos Disponibles (Días)</w:t>
                </w:r>
              </w:p>
              <w:p w14:paraId="38B98775" w14:textId="77777777" w:rsidR="00B377F1" w:rsidRPr="00363911" w:rsidRDefault="00B377F1" w:rsidP="00B377F1">
                <w:pPr>
                  <w:jc w:val="center"/>
                  <w:rPr>
                    <w:sz w:val="18"/>
                    <w:szCs w:val="18"/>
                  </w:rPr>
                </w:pPr>
                <w:r w:rsidRPr="00363911">
                  <w:rPr>
                    <w:sz w:val="18"/>
                    <w:szCs w:val="18"/>
                  </w:rPr>
                  <w:t>MP10</w:t>
                </w:r>
              </w:p>
            </w:tc>
            <w:tc>
              <w:tcPr>
                <w:tcW w:w="1038" w:type="dxa"/>
                <w:shd w:val="clear" w:color="auto" w:fill="D9D9D9" w:themeFill="background1" w:themeFillShade="D9"/>
              </w:tcPr>
              <w:p w14:paraId="408E6C25" w14:textId="77777777" w:rsidR="00B377F1" w:rsidRPr="00363911" w:rsidRDefault="00B377F1" w:rsidP="00B377F1">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32D79CB6" w14:textId="77777777" w:rsidR="00B377F1" w:rsidRPr="00363911" w:rsidRDefault="00B377F1" w:rsidP="00B377F1">
                <w:pPr>
                  <w:jc w:val="center"/>
                  <w:rPr>
                    <w:sz w:val="18"/>
                    <w:szCs w:val="18"/>
                  </w:rPr>
                </w:pPr>
                <w:r w:rsidRPr="00363911">
                  <w:rPr>
                    <w:sz w:val="18"/>
                    <w:szCs w:val="18"/>
                  </w:rPr>
                  <w:t>N° de Datos Disponibles (Días)</w:t>
                </w:r>
              </w:p>
              <w:p w14:paraId="14A3C0B8" w14:textId="77777777" w:rsidR="00B377F1" w:rsidRPr="00363911" w:rsidRDefault="00B377F1" w:rsidP="00B377F1">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69251B13" w14:textId="77777777" w:rsidR="00B377F1" w:rsidRPr="00363911" w:rsidRDefault="00B377F1" w:rsidP="00B377F1">
                <w:pPr>
                  <w:jc w:val="center"/>
                  <w:rPr>
                    <w:sz w:val="18"/>
                    <w:szCs w:val="18"/>
                  </w:rPr>
                </w:pPr>
                <w:r w:rsidRPr="00363911">
                  <w:rPr>
                    <w:sz w:val="18"/>
                    <w:szCs w:val="18"/>
                  </w:rPr>
                  <w:t>Porcentaje de datos (%)</w:t>
                </w:r>
              </w:p>
            </w:tc>
          </w:tr>
          <w:tr w:rsidR="0027573B" w:rsidRPr="00363911" w14:paraId="6B12072B" w14:textId="77777777" w:rsidTr="00C1438B">
            <w:trPr>
              <w:jc w:val="center"/>
            </w:trPr>
            <w:tc>
              <w:tcPr>
                <w:tcW w:w="1276" w:type="dxa"/>
                <w:vMerge w:val="restart"/>
                <w:vAlign w:val="center"/>
              </w:tcPr>
              <w:p w14:paraId="5CEFA0F8" w14:textId="7566C447" w:rsidR="0027573B" w:rsidRPr="00363911" w:rsidRDefault="0027573B" w:rsidP="0027573B">
                <w:pPr>
                  <w:jc w:val="center"/>
                  <w:rPr>
                    <w:rFonts w:cs="Arial"/>
                    <w:b/>
                    <w:sz w:val="20"/>
                    <w:szCs w:val="20"/>
                    <w:highlight w:val="yellow"/>
                  </w:rPr>
                </w:pPr>
                <w:r>
                  <w:t>Junta de Vecinos</w:t>
                </w:r>
              </w:p>
            </w:tc>
            <w:tc>
              <w:tcPr>
                <w:tcW w:w="850" w:type="dxa"/>
              </w:tcPr>
              <w:p w14:paraId="6FFF335E" w14:textId="77777777" w:rsidR="0027573B" w:rsidRPr="00363911" w:rsidRDefault="0027573B" w:rsidP="0027573B">
                <w:pPr>
                  <w:jc w:val="center"/>
                  <w:rPr>
                    <w:sz w:val="18"/>
                    <w:szCs w:val="18"/>
                  </w:rPr>
                </w:pPr>
                <w:r w:rsidRPr="00363911">
                  <w:rPr>
                    <w:sz w:val="18"/>
                    <w:szCs w:val="18"/>
                  </w:rPr>
                  <w:t>2011</w:t>
                </w:r>
              </w:p>
            </w:tc>
            <w:tc>
              <w:tcPr>
                <w:tcW w:w="1120" w:type="dxa"/>
                <w:vAlign w:val="bottom"/>
              </w:tcPr>
              <w:p w14:paraId="2C627EDB" w14:textId="6B23D691" w:rsidR="0027573B" w:rsidRPr="00363911" w:rsidRDefault="0027573B" w:rsidP="0027573B">
                <w:pPr>
                  <w:jc w:val="center"/>
                  <w:rPr>
                    <w:sz w:val="18"/>
                    <w:szCs w:val="18"/>
                  </w:rPr>
                </w:pPr>
                <w:r w:rsidRPr="00363911">
                  <w:rPr>
                    <w:sz w:val="18"/>
                    <w:szCs w:val="18"/>
                  </w:rPr>
                  <w:t>---</w:t>
                </w:r>
              </w:p>
            </w:tc>
            <w:tc>
              <w:tcPr>
                <w:tcW w:w="1088" w:type="dxa"/>
                <w:vAlign w:val="bottom"/>
              </w:tcPr>
              <w:p w14:paraId="59A96C00" w14:textId="58EB5C67" w:rsidR="0027573B" w:rsidRPr="00363911" w:rsidRDefault="0027573B" w:rsidP="0027573B">
                <w:pPr>
                  <w:jc w:val="center"/>
                  <w:rPr>
                    <w:sz w:val="18"/>
                    <w:szCs w:val="18"/>
                  </w:rPr>
                </w:pPr>
                <w:r w:rsidRPr="00363911">
                  <w:rPr>
                    <w:sz w:val="18"/>
                    <w:szCs w:val="18"/>
                  </w:rPr>
                  <w:t>---</w:t>
                </w:r>
              </w:p>
            </w:tc>
            <w:tc>
              <w:tcPr>
                <w:tcW w:w="1427" w:type="dxa"/>
                <w:vAlign w:val="bottom"/>
              </w:tcPr>
              <w:p w14:paraId="53A1310A" w14:textId="5D66DA55" w:rsidR="0027573B" w:rsidRPr="00363911" w:rsidRDefault="0027573B" w:rsidP="0027573B">
                <w:pPr>
                  <w:jc w:val="center"/>
                  <w:rPr>
                    <w:sz w:val="18"/>
                    <w:szCs w:val="18"/>
                  </w:rPr>
                </w:pPr>
                <w:r w:rsidRPr="00326009">
                  <w:rPr>
                    <w:sz w:val="18"/>
                    <w:szCs w:val="18"/>
                  </w:rPr>
                  <w:t>121</w:t>
                </w:r>
              </w:p>
            </w:tc>
            <w:tc>
              <w:tcPr>
                <w:tcW w:w="1038" w:type="dxa"/>
                <w:vAlign w:val="bottom"/>
              </w:tcPr>
              <w:p w14:paraId="69E31BD4" w14:textId="21CE3A27" w:rsidR="0027573B" w:rsidRPr="00363911" w:rsidRDefault="0027573B" w:rsidP="0027573B">
                <w:pPr>
                  <w:jc w:val="center"/>
                  <w:rPr>
                    <w:sz w:val="18"/>
                    <w:szCs w:val="18"/>
                  </w:rPr>
                </w:pPr>
                <w:r w:rsidRPr="00326009">
                  <w:rPr>
                    <w:sz w:val="18"/>
                    <w:szCs w:val="18"/>
                  </w:rPr>
                  <w:t>100</w:t>
                </w:r>
              </w:p>
            </w:tc>
            <w:tc>
              <w:tcPr>
                <w:tcW w:w="1286" w:type="dxa"/>
                <w:vAlign w:val="bottom"/>
              </w:tcPr>
              <w:p w14:paraId="48AF93FE" w14:textId="2EBA852E" w:rsidR="0027573B" w:rsidRPr="00363911" w:rsidRDefault="0027573B" w:rsidP="0027573B">
                <w:pPr>
                  <w:jc w:val="center"/>
                  <w:rPr>
                    <w:sz w:val="18"/>
                    <w:szCs w:val="18"/>
                  </w:rPr>
                </w:pPr>
                <w:r w:rsidRPr="0027573B">
                  <w:rPr>
                    <w:sz w:val="18"/>
                    <w:szCs w:val="18"/>
                  </w:rPr>
                  <w:t>360</w:t>
                </w:r>
              </w:p>
            </w:tc>
            <w:tc>
              <w:tcPr>
                <w:tcW w:w="1007" w:type="dxa"/>
                <w:vAlign w:val="bottom"/>
              </w:tcPr>
              <w:p w14:paraId="12CD5A68" w14:textId="44940D87" w:rsidR="0027573B" w:rsidRPr="00363911" w:rsidRDefault="0027573B" w:rsidP="0027573B">
                <w:pPr>
                  <w:jc w:val="center"/>
                  <w:rPr>
                    <w:sz w:val="18"/>
                    <w:szCs w:val="18"/>
                  </w:rPr>
                </w:pPr>
                <w:r w:rsidRPr="0027573B">
                  <w:rPr>
                    <w:sz w:val="18"/>
                    <w:szCs w:val="18"/>
                  </w:rPr>
                  <w:t>98,6</w:t>
                </w:r>
              </w:p>
            </w:tc>
          </w:tr>
          <w:tr w:rsidR="0027573B" w:rsidRPr="00363911" w14:paraId="22FEE06B" w14:textId="77777777" w:rsidTr="00C1438B">
            <w:trPr>
              <w:jc w:val="center"/>
            </w:trPr>
            <w:tc>
              <w:tcPr>
                <w:tcW w:w="1276" w:type="dxa"/>
                <w:vMerge/>
                <w:vAlign w:val="center"/>
              </w:tcPr>
              <w:p w14:paraId="2DA9F016" w14:textId="77777777" w:rsidR="0027573B" w:rsidRPr="00363911" w:rsidRDefault="0027573B" w:rsidP="0027573B">
                <w:pPr>
                  <w:jc w:val="center"/>
                  <w:rPr>
                    <w:rFonts w:cs="Arial"/>
                    <w:b/>
                    <w:sz w:val="20"/>
                    <w:szCs w:val="20"/>
                    <w:highlight w:val="yellow"/>
                  </w:rPr>
                </w:pPr>
              </w:p>
            </w:tc>
            <w:tc>
              <w:tcPr>
                <w:tcW w:w="850" w:type="dxa"/>
              </w:tcPr>
              <w:p w14:paraId="6B6C5262" w14:textId="77777777" w:rsidR="0027573B" w:rsidRPr="00363911" w:rsidRDefault="0027573B" w:rsidP="0027573B">
                <w:pPr>
                  <w:jc w:val="center"/>
                  <w:rPr>
                    <w:sz w:val="18"/>
                    <w:szCs w:val="18"/>
                  </w:rPr>
                </w:pPr>
                <w:r w:rsidRPr="00363911">
                  <w:rPr>
                    <w:sz w:val="18"/>
                    <w:szCs w:val="18"/>
                  </w:rPr>
                  <w:t>2012</w:t>
                </w:r>
              </w:p>
            </w:tc>
            <w:tc>
              <w:tcPr>
                <w:tcW w:w="1120" w:type="dxa"/>
                <w:vAlign w:val="bottom"/>
              </w:tcPr>
              <w:p w14:paraId="35A16400" w14:textId="53DF539E" w:rsidR="0027573B" w:rsidRPr="00363911" w:rsidRDefault="0027573B" w:rsidP="0027573B">
                <w:pPr>
                  <w:jc w:val="center"/>
                  <w:rPr>
                    <w:sz w:val="18"/>
                    <w:szCs w:val="18"/>
                  </w:rPr>
                </w:pPr>
                <w:r w:rsidRPr="00363911">
                  <w:rPr>
                    <w:sz w:val="18"/>
                    <w:szCs w:val="18"/>
                  </w:rPr>
                  <w:t>---</w:t>
                </w:r>
              </w:p>
            </w:tc>
            <w:tc>
              <w:tcPr>
                <w:tcW w:w="1088" w:type="dxa"/>
                <w:vAlign w:val="bottom"/>
              </w:tcPr>
              <w:p w14:paraId="0B862B25" w14:textId="3997C3E4" w:rsidR="0027573B" w:rsidRPr="00363911" w:rsidRDefault="0027573B" w:rsidP="0027573B">
                <w:pPr>
                  <w:jc w:val="center"/>
                  <w:rPr>
                    <w:sz w:val="18"/>
                    <w:szCs w:val="18"/>
                  </w:rPr>
                </w:pPr>
                <w:r w:rsidRPr="00363911">
                  <w:rPr>
                    <w:sz w:val="18"/>
                    <w:szCs w:val="18"/>
                  </w:rPr>
                  <w:t>---</w:t>
                </w:r>
              </w:p>
            </w:tc>
            <w:tc>
              <w:tcPr>
                <w:tcW w:w="1427" w:type="dxa"/>
                <w:vAlign w:val="bottom"/>
              </w:tcPr>
              <w:p w14:paraId="3531E76F" w14:textId="4DD2C4AC" w:rsidR="0027573B" w:rsidRPr="00363911" w:rsidRDefault="0027573B" w:rsidP="0027573B">
                <w:pPr>
                  <w:jc w:val="center"/>
                  <w:rPr>
                    <w:sz w:val="18"/>
                    <w:szCs w:val="18"/>
                  </w:rPr>
                </w:pPr>
                <w:r w:rsidRPr="00326009">
                  <w:rPr>
                    <w:sz w:val="18"/>
                    <w:szCs w:val="18"/>
                  </w:rPr>
                  <w:t>121</w:t>
                </w:r>
              </w:p>
            </w:tc>
            <w:tc>
              <w:tcPr>
                <w:tcW w:w="1038" w:type="dxa"/>
                <w:vAlign w:val="bottom"/>
              </w:tcPr>
              <w:p w14:paraId="5688619E" w14:textId="7F99A1C3" w:rsidR="0027573B" w:rsidRPr="00363911" w:rsidRDefault="0027573B" w:rsidP="0027573B">
                <w:pPr>
                  <w:jc w:val="center"/>
                  <w:rPr>
                    <w:sz w:val="18"/>
                    <w:szCs w:val="18"/>
                  </w:rPr>
                </w:pPr>
                <w:r w:rsidRPr="00326009">
                  <w:rPr>
                    <w:sz w:val="18"/>
                    <w:szCs w:val="18"/>
                  </w:rPr>
                  <w:t>99,2</w:t>
                </w:r>
              </w:p>
            </w:tc>
            <w:tc>
              <w:tcPr>
                <w:tcW w:w="1286" w:type="dxa"/>
                <w:vAlign w:val="bottom"/>
              </w:tcPr>
              <w:p w14:paraId="4915D180" w14:textId="7ED7C962" w:rsidR="0027573B" w:rsidRPr="00363911" w:rsidRDefault="0027573B" w:rsidP="0027573B">
                <w:pPr>
                  <w:jc w:val="center"/>
                  <w:rPr>
                    <w:sz w:val="18"/>
                    <w:szCs w:val="18"/>
                  </w:rPr>
                </w:pPr>
                <w:r w:rsidRPr="0027573B">
                  <w:rPr>
                    <w:sz w:val="18"/>
                    <w:szCs w:val="18"/>
                  </w:rPr>
                  <w:t>362</w:t>
                </w:r>
              </w:p>
            </w:tc>
            <w:tc>
              <w:tcPr>
                <w:tcW w:w="1007" w:type="dxa"/>
                <w:vAlign w:val="bottom"/>
              </w:tcPr>
              <w:p w14:paraId="6512F2F0" w14:textId="3755B089" w:rsidR="0027573B" w:rsidRPr="00363911" w:rsidRDefault="0027573B" w:rsidP="0027573B">
                <w:pPr>
                  <w:jc w:val="center"/>
                  <w:rPr>
                    <w:sz w:val="18"/>
                    <w:szCs w:val="18"/>
                  </w:rPr>
                </w:pPr>
                <w:r w:rsidRPr="0027573B">
                  <w:rPr>
                    <w:sz w:val="18"/>
                    <w:szCs w:val="18"/>
                  </w:rPr>
                  <w:t>98,9</w:t>
                </w:r>
              </w:p>
            </w:tc>
          </w:tr>
          <w:tr w:rsidR="0027573B" w:rsidRPr="00363911" w14:paraId="3F29E752" w14:textId="77777777" w:rsidTr="00C1438B">
            <w:trPr>
              <w:jc w:val="center"/>
            </w:trPr>
            <w:tc>
              <w:tcPr>
                <w:tcW w:w="1276" w:type="dxa"/>
                <w:vMerge/>
                <w:vAlign w:val="center"/>
              </w:tcPr>
              <w:p w14:paraId="26F42CAF" w14:textId="77777777" w:rsidR="0027573B" w:rsidRPr="00363911" w:rsidRDefault="0027573B" w:rsidP="0027573B">
                <w:pPr>
                  <w:jc w:val="center"/>
                  <w:rPr>
                    <w:rFonts w:cs="Arial"/>
                    <w:b/>
                    <w:sz w:val="20"/>
                    <w:szCs w:val="20"/>
                    <w:highlight w:val="yellow"/>
                  </w:rPr>
                </w:pPr>
              </w:p>
            </w:tc>
            <w:tc>
              <w:tcPr>
                <w:tcW w:w="850" w:type="dxa"/>
              </w:tcPr>
              <w:p w14:paraId="0062F7D1" w14:textId="77777777" w:rsidR="0027573B" w:rsidRPr="00363911" w:rsidRDefault="0027573B" w:rsidP="0027573B">
                <w:pPr>
                  <w:jc w:val="center"/>
                  <w:rPr>
                    <w:sz w:val="18"/>
                    <w:szCs w:val="18"/>
                  </w:rPr>
                </w:pPr>
                <w:r w:rsidRPr="00363911">
                  <w:rPr>
                    <w:sz w:val="18"/>
                    <w:szCs w:val="18"/>
                  </w:rPr>
                  <w:t>2013</w:t>
                </w:r>
              </w:p>
            </w:tc>
            <w:tc>
              <w:tcPr>
                <w:tcW w:w="1120" w:type="dxa"/>
                <w:vAlign w:val="bottom"/>
              </w:tcPr>
              <w:p w14:paraId="6FC9AFEA" w14:textId="38A49770" w:rsidR="0027573B" w:rsidRPr="00363911" w:rsidRDefault="0027573B" w:rsidP="0027573B">
                <w:pPr>
                  <w:jc w:val="center"/>
                  <w:rPr>
                    <w:sz w:val="18"/>
                    <w:szCs w:val="18"/>
                  </w:rPr>
                </w:pPr>
                <w:r w:rsidRPr="00363911">
                  <w:rPr>
                    <w:sz w:val="18"/>
                    <w:szCs w:val="18"/>
                  </w:rPr>
                  <w:t>---</w:t>
                </w:r>
              </w:p>
            </w:tc>
            <w:tc>
              <w:tcPr>
                <w:tcW w:w="1088" w:type="dxa"/>
                <w:vAlign w:val="bottom"/>
              </w:tcPr>
              <w:p w14:paraId="276E9D8B" w14:textId="1D5288D8" w:rsidR="0027573B" w:rsidRPr="00363911" w:rsidRDefault="0027573B" w:rsidP="0027573B">
                <w:pPr>
                  <w:jc w:val="center"/>
                  <w:rPr>
                    <w:sz w:val="18"/>
                    <w:szCs w:val="18"/>
                  </w:rPr>
                </w:pPr>
                <w:r w:rsidRPr="00363911">
                  <w:rPr>
                    <w:sz w:val="18"/>
                    <w:szCs w:val="18"/>
                  </w:rPr>
                  <w:t>---</w:t>
                </w:r>
              </w:p>
            </w:tc>
            <w:tc>
              <w:tcPr>
                <w:tcW w:w="1427" w:type="dxa"/>
                <w:vAlign w:val="bottom"/>
              </w:tcPr>
              <w:p w14:paraId="599EB72F" w14:textId="29CFD380" w:rsidR="0027573B" w:rsidRPr="00363911" w:rsidRDefault="0027573B" w:rsidP="0027573B">
                <w:pPr>
                  <w:jc w:val="center"/>
                  <w:rPr>
                    <w:sz w:val="18"/>
                    <w:szCs w:val="18"/>
                  </w:rPr>
                </w:pPr>
                <w:r w:rsidRPr="00326009">
                  <w:rPr>
                    <w:sz w:val="18"/>
                    <w:szCs w:val="18"/>
                  </w:rPr>
                  <w:t>119</w:t>
                </w:r>
              </w:p>
            </w:tc>
            <w:tc>
              <w:tcPr>
                <w:tcW w:w="1038" w:type="dxa"/>
                <w:vAlign w:val="bottom"/>
              </w:tcPr>
              <w:p w14:paraId="38E6702C" w14:textId="43DFAD80" w:rsidR="0027573B" w:rsidRPr="00363911" w:rsidRDefault="0027573B" w:rsidP="0027573B">
                <w:pPr>
                  <w:jc w:val="center"/>
                  <w:rPr>
                    <w:sz w:val="18"/>
                    <w:szCs w:val="18"/>
                  </w:rPr>
                </w:pPr>
                <w:r w:rsidRPr="00326009">
                  <w:rPr>
                    <w:sz w:val="18"/>
                    <w:szCs w:val="18"/>
                  </w:rPr>
                  <w:t>97,5</w:t>
                </w:r>
              </w:p>
            </w:tc>
            <w:tc>
              <w:tcPr>
                <w:tcW w:w="1286" w:type="dxa"/>
                <w:vAlign w:val="bottom"/>
              </w:tcPr>
              <w:p w14:paraId="7B6A299D" w14:textId="6D623C07" w:rsidR="0027573B" w:rsidRPr="00363911" w:rsidRDefault="0027573B" w:rsidP="0027573B">
                <w:pPr>
                  <w:jc w:val="center"/>
                  <w:rPr>
                    <w:sz w:val="18"/>
                    <w:szCs w:val="18"/>
                  </w:rPr>
                </w:pPr>
                <w:r w:rsidRPr="0027573B">
                  <w:rPr>
                    <w:sz w:val="18"/>
                    <w:szCs w:val="18"/>
                  </w:rPr>
                  <w:t>353</w:t>
                </w:r>
              </w:p>
            </w:tc>
            <w:tc>
              <w:tcPr>
                <w:tcW w:w="1007" w:type="dxa"/>
                <w:vAlign w:val="bottom"/>
              </w:tcPr>
              <w:p w14:paraId="32CB5FE0" w14:textId="6CA5C496" w:rsidR="0027573B" w:rsidRPr="00363911" w:rsidRDefault="0027573B" w:rsidP="0027573B">
                <w:pPr>
                  <w:jc w:val="center"/>
                  <w:rPr>
                    <w:sz w:val="18"/>
                    <w:szCs w:val="18"/>
                  </w:rPr>
                </w:pPr>
                <w:r w:rsidRPr="0027573B">
                  <w:rPr>
                    <w:sz w:val="18"/>
                    <w:szCs w:val="18"/>
                  </w:rPr>
                  <w:t>96,7</w:t>
                </w:r>
              </w:p>
            </w:tc>
          </w:tr>
        </w:tbl>
        <w:p w14:paraId="10E1195A" w14:textId="77777777" w:rsidR="009B7BC1" w:rsidRDefault="009B7BC1" w:rsidP="00B377F1">
          <w:pPr>
            <w:pStyle w:val="Descripcin"/>
          </w:pPr>
        </w:p>
        <w:p w14:paraId="1C71308E" w14:textId="457EA53A" w:rsidR="00B377F1" w:rsidRPr="00363911" w:rsidRDefault="00B377F1" w:rsidP="00B377F1">
          <w:pPr>
            <w:pStyle w:val="Descripcin"/>
          </w:pPr>
          <w:r w:rsidRPr="00363911">
            <w:t xml:space="preserve">Tabla </w:t>
          </w:r>
          <w:fldSimple w:instr=" SEQ Tabla \* ARABIC ">
            <w:r w:rsidR="00CC3B34">
              <w:rPr>
                <w:noProof/>
              </w:rPr>
              <w:t>14</w:t>
            </w:r>
          </w:fldSimple>
          <w:r w:rsidRPr="00363911">
            <w:t xml:space="preserve"> Estación </w:t>
          </w:r>
          <w:r>
            <w:t>Las Gaviotas</w:t>
          </w:r>
          <w:r w:rsidR="000161E1">
            <w:t xml:space="preserve"> p</w:t>
          </w:r>
          <w:r w:rsidRPr="00363911">
            <w:t>orcentaje de datos validos por año (1° de enero de 2011 y 31 de diciembre de 2013)</w:t>
          </w:r>
        </w:p>
        <w:tbl>
          <w:tblPr>
            <w:tblStyle w:val="Tablaconcuadrcula"/>
            <w:tblW w:w="9092" w:type="dxa"/>
            <w:jc w:val="center"/>
            <w:tblLook w:val="04A0" w:firstRow="1" w:lastRow="0" w:firstColumn="1" w:lastColumn="0" w:noHBand="0" w:noVBand="1"/>
          </w:tblPr>
          <w:tblGrid>
            <w:gridCol w:w="1276"/>
            <w:gridCol w:w="850"/>
            <w:gridCol w:w="1120"/>
            <w:gridCol w:w="1088"/>
            <w:gridCol w:w="1427"/>
            <w:gridCol w:w="1038"/>
            <w:gridCol w:w="1286"/>
            <w:gridCol w:w="1007"/>
          </w:tblGrid>
          <w:tr w:rsidR="00B377F1" w:rsidRPr="00363911" w14:paraId="07FE722A" w14:textId="77777777" w:rsidTr="00B377F1">
            <w:trPr>
              <w:jc w:val="center"/>
            </w:trPr>
            <w:tc>
              <w:tcPr>
                <w:tcW w:w="1276" w:type="dxa"/>
                <w:shd w:val="clear" w:color="auto" w:fill="D9D9D9" w:themeFill="background1" w:themeFillShade="D9"/>
                <w:vAlign w:val="center"/>
              </w:tcPr>
              <w:p w14:paraId="3D6074A7" w14:textId="77777777" w:rsidR="00B377F1" w:rsidRPr="00363911" w:rsidRDefault="00B377F1" w:rsidP="00B377F1">
                <w:pPr>
                  <w:jc w:val="center"/>
                  <w:rPr>
                    <w:b/>
                    <w:sz w:val="18"/>
                    <w:szCs w:val="18"/>
                  </w:rPr>
                </w:pPr>
                <w:r w:rsidRPr="00363911">
                  <w:rPr>
                    <w:b/>
                    <w:sz w:val="18"/>
                    <w:szCs w:val="18"/>
                  </w:rPr>
                  <w:t>Estación</w:t>
                </w:r>
              </w:p>
            </w:tc>
            <w:tc>
              <w:tcPr>
                <w:tcW w:w="850" w:type="dxa"/>
                <w:shd w:val="clear" w:color="auto" w:fill="D9D9D9" w:themeFill="background1" w:themeFillShade="D9"/>
                <w:vAlign w:val="center"/>
              </w:tcPr>
              <w:p w14:paraId="386805EE" w14:textId="77777777" w:rsidR="00B377F1" w:rsidRPr="00363911" w:rsidRDefault="00B377F1" w:rsidP="00B377F1">
                <w:pPr>
                  <w:jc w:val="center"/>
                  <w:rPr>
                    <w:sz w:val="18"/>
                    <w:szCs w:val="18"/>
                  </w:rPr>
                </w:pPr>
                <w:r w:rsidRPr="00363911">
                  <w:rPr>
                    <w:sz w:val="18"/>
                    <w:szCs w:val="18"/>
                  </w:rPr>
                  <w:t>Año</w:t>
                </w:r>
              </w:p>
            </w:tc>
            <w:tc>
              <w:tcPr>
                <w:tcW w:w="1120" w:type="dxa"/>
                <w:shd w:val="clear" w:color="auto" w:fill="D9D9D9" w:themeFill="background1" w:themeFillShade="D9"/>
              </w:tcPr>
              <w:p w14:paraId="09B85E72" w14:textId="77777777" w:rsidR="00B377F1" w:rsidRPr="00363911" w:rsidRDefault="00B377F1" w:rsidP="00B377F1">
                <w:pPr>
                  <w:jc w:val="center"/>
                  <w:rPr>
                    <w:sz w:val="18"/>
                    <w:szCs w:val="18"/>
                  </w:rPr>
                </w:pPr>
                <w:r w:rsidRPr="00363911">
                  <w:rPr>
                    <w:sz w:val="18"/>
                    <w:szCs w:val="18"/>
                  </w:rPr>
                  <w:t>N° de Datos Disponibles (Días)</w:t>
                </w:r>
              </w:p>
              <w:p w14:paraId="010BECDF" w14:textId="77777777" w:rsidR="00B377F1" w:rsidRPr="00363911" w:rsidRDefault="00B377F1" w:rsidP="00B377F1">
                <w:pPr>
                  <w:jc w:val="center"/>
                  <w:rPr>
                    <w:sz w:val="18"/>
                    <w:szCs w:val="18"/>
                  </w:rPr>
                </w:pPr>
                <w:r w:rsidRPr="00363911">
                  <w:rPr>
                    <w:sz w:val="18"/>
                    <w:szCs w:val="18"/>
                  </w:rPr>
                  <w:t>MP2,5</w:t>
                </w:r>
              </w:p>
            </w:tc>
            <w:tc>
              <w:tcPr>
                <w:tcW w:w="1088" w:type="dxa"/>
                <w:shd w:val="clear" w:color="auto" w:fill="D9D9D9" w:themeFill="background1" w:themeFillShade="D9"/>
              </w:tcPr>
              <w:p w14:paraId="418AD5FE" w14:textId="77777777" w:rsidR="00B377F1" w:rsidRPr="00363911" w:rsidRDefault="00B377F1" w:rsidP="00B377F1">
                <w:pPr>
                  <w:jc w:val="center"/>
                  <w:rPr>
                    <w:sz w:val="18"/>
                    <w:szCs w:val="18"/>
                  </w:rPr>
                </w:pPr>
                <w:r w:rsidRPr="00363911">
                  <w:rPr>
                    <w:sz w:val="18"/>
                    <w:szCs w:val="18"/>
                  </w:rPr>
                  <w:t>Porcentaje de datos (%)</w:t>
                </w:r>
              </w:p>
            </w:tc>
            <w:tc>
              <w:tcPr>
                <w:tcW w:w="1427" w:type="dxa"/>
                <w:shd w:val="clear" w:color="auto" w:fill="D9D9D9" w:themeFill="background1" w:themeFillShade="D9"/>
              </w:tcPr>
              <w:p w14:paraId="064046D9" w14:textId="77777777" w:rsidR="00B377F1" w:rsidRPr="00363911" w:rsidRDefault="00B377F1" w:rsidP="00B377F1">
                <w:pPr>
                  <w:jc w:val="center"/>
                  <w:rPr>
                    <w:sz w:val="18"/>
                    <w:szCs w:val="18"/>
                  </w:rPr>
                </w:pPr>
                <w:r w:rsidRPr="00363911">
                  <w:rPr>
                    <w:sz w:val="18"/>
                    <w:szCs w:val="18"/>
                  </w:rPr>
                  <w:t>N° de Datos Disponibles (Días)</w:t>
                </w:r>
              </w:p>
              <w:p w14:paraId="6AEA9C0A" w14:textId="77777777" w:rsidR="00B377F1" w:rsidRPr="00363911" w:rsidRDefault="00B377F1" w:rsidP="00B377F1">
                <w:pPr>
                  <w:jc w:val="center"/>
                  <w:rPr>
                    <w:sz w:val="18"/>
                    <w:szCs w:val="18"/>
                  </w:rPr>
                </w:pPr>
                <w:r w:rsidRPr="00363911">
                  <w:rPr>
                    <w:sz w:val="18"/>
                    <w:szCs w:val="18"/>
                  </w:rPr>
                  <w:t>MP10</w:t>
                </w:r>
              </w:p>
            </w:tc>
            <w:tc>
              <w:tcPr>
                <w:tcW w:w="1038" w:type="dxa"/>
                <w:shd w:val="clear" w:color="auto" w:fill="D9D9D9" w:themeFill="background1" w:themeFillShade="D9"/>
              </w:tcPr>
              <w:p w14:paraId="45712817" w14:textId="77777777" w:rsidR="00B377F1" w:rsidRPr="00363911" w:rsidRDefault="00B377F1" w:rsidP="00B377F1">
                <w:pPr>
                  <w:jc w:val="center"/>
                  <w:rPr>
                    <w:sz w:val="18"/>
                    <w:szCs w:val="18"/>
                  </w:rPr>
                </w:pPr>
                <w:r w:rsidRPr="00363911">
                  <w:rPr>
                    <w:sz w:val="18"/>
                    <w:szCs w:val="18"/>
                  </w:rPr>
                  <w:t>Porcentaje de datos (%)</w:t>
                </w:r>
              </w:p>
            </w:tc>
            <w:tc>
              <w:tcPr>
                <w:tcW w:w="1286" w:type="dxa"/>
                <w:shd w:val="clear" w:color="auto" w:fill="D9D9D9" w:themeFill="background1" w:themeFillShade="D9"/>
                <w:vAlign w:val="center"/>
              </w:tcPr>
              <w:p w14:paraId="211BC8F5" w14:textId="77777777" w:rsidR="00B377F1" w:rsidRPr="00363911" w:rsidRDefault="00B377F1" w:rsidP="00B377F1">
                <w:pPr>
                  <w:jc w:val="center"/>
                  <w:rPr>
                    <w:sz w:val="18"/>
                    <w:szCs w:val="18"/>
                  </w:rPr>
                </w:pPr>
                <w:r w:rsidRPr="00363911">
                  <w:rPr>
                    <w:sz w:val="18"/>
                    <w:szCs w:val="18"/>
                  </w:rPr>
                  <w:t>N° de Datos Disponibles (Días)</w:t>
                </w:r>
              </w:p>
              <w:p w14:paraId="41F9273C" w14:textId="77777777" w:rsidR="00B377F1" w:rsidRPr="00363911" w:rsidRDefault="00B377F1" w:rsidP="00B377F1">
                <w:pPr>
                  <w:jc w:val="center"/>
                  <w:rPr>
                    <w:sz w:val="18"/>
                    <w:szCs w:val="18"/>
                  </w:rPr>
                </w:pPr>
                <w:r w:rsidRPr="00363911">
                  <w:rPr>
                    <w:sz w:val="18"/>
                    <w:szCs w:val="18"/>
                  </w:rPr>
                  <w:t>SO</w:t>
                </w:r>
                <w:r w:rsidRPr="00363911">
                  <w:rPr>
                    <w:sz w:val="18"/>
                    <w:szCs w:val="18"/>
                    <w:vertAlign w:val="subscript"/>
                  </w:rPr>
                  <w:t>2</w:t>
                </w:r>
              </w:p>
            </w:tc>
            <w:tc>
              <w:tcPr>
                <w:tcW w:w="1007" w:type="dxa"/>
                <w:shd w:val="clear" w:color="auto" w:fill="D9D9D9" w:themeFill="background1" w:themeFillShade="D9"/>
              </w:tcPr>
              <w:p w14:paraId="0E630689" w14:textId="77777777" w:rsidR="00B377F1" w:rsidRPr="00363911" w:rsidRDefault="00B377F1" w:rsidP="00B377F1">
                <w:pPr>
                  <w:jc w:val="center"/>
                  <w:rPr>
                    <w:sz w:val="18"/>
                    <w:szCs w:val="18"/>
                  </w:rPr>
                </w:pPr>
                <w:r w:rsidRPr="00363911">
                  <w:rPr>
                    <w:sz w:val="18"/>
                    <w:szCs w:val="18"/>
                  </w:rPr>
                  <w:t>Porcentaje de datos (%)</w:t>
                </w:r>
              </w:p>
            </w:tc>
          </w:tr>
          <w:tr w:rsidR="0027573B" w:rsidRPr="00363911" w14:paraId="19FD474A" w14:textId="77777777" w:rsidTr="00C1438B">
            <w:trPr>
              <w:jc w:val="center"/>
            </w:trPr>
            <w:tc>
              <w:tcPr>
                <w:tcW w:w="1276" w:type="dxa"/>
                <w:vMerge w:val="restart"/>
                <w:vAlign w:val="center"/>
              </w:tcPr>
              <w:p w14:paraId="476E782B" w14:textId="4917D440" w:rsidR="0027573B" w:rsidRPr="00363911" w:rsidRDefault="0027573B" w:rsidP="0027573B">
                <w:pPr>
                  <w:jc w:val="center"/>
                  <w:rPr>
                    <w:rFonts w:cs="Arial"/>
                    <w:b/>
                    <w:sz w:val="20"/>
                    <w:szCs w:val="20"/>
                    <w:highlight w:val="yellow"/>
                  </w:rPr>
                </w:pPr>
                <w:r>
                  <w:t>Las Gaviotas</w:t>
                </w:r>
              </w:p>
            </w:tc>
            <w:tc>
              <w:tcPr>
                <w:tcW w:w="850" w:type="dxa"/>
              </w:tcPr>
              <w:p w14:paraId="7404EB53" w14:textId="77777777" w:rsidR="0027573B" w:rsidRPr="00363911" w:rsidRDefault="0027573B" w:rsidP="0027573B">
                <w:pPr>
                  <w:jc w:val="center"/>
                  <w:rPr>
                    <w:sz w:val="18"/>
                    <w:szCs w:val="18"/>
                  </w:rPr>
                </w:pPr>
                <w:r w:rsidRPr="00363911">
                  <w:rPr>
                    <w:sz w:val="18"/>
                    <w:szCs w:val="18"/>
                  </w:rPr>
                  <w:t>2011</w:t>
                </w:r>
              </w:p>
            </w:tc>
            <w:tc>
              <w:tcPr>
                <w:tcW w:w="1120" w:type="dxa"/>
                <w:vAlign w:val="bottom"/>
              </w:tcPr>
              <w:p w14:paraId="7BC4C9F5" w14:textId="74E3A039" w:rsidR="0027573B" w:rsidRPr="00363911" w:rsidRDefault="0027573B" w:rsidP="0027573B">
                <w:pPr>
                  <w:jc w:val="center"/>
                  <w:rPr>
                    <w:sz w:val="18"/>
                    <w:szCs w:val="18"/>
                  </w:rPr>
                </w:pPr>
                <w:r w:rsidRPr="00363911">
                  <w:rPr>
                    <w:sz w:val="18"/>
                    <w:szCs w:val="18"/>
                  </w:rPr>
                  <w:t>---</w:t>
                </w:r>
              </w:p>
            </w:tc>
            <w:tc>
              <w:tcPr>
                <w:tcW w:w="1088" w:type="dxa"/>
                <w:vAlign w:val="bottom"/>
              </w:tcPr>
              <w:p w14:paraId="4784B11E" w14:textId="5B86AE6E" w:rsidR="0027573B" w:rsidRPr="00363911" w:rsidRDefault="0027573B" w:rsidP="0027573B">
                <w:pPr>
                  <w:jc w:val="center"/>
                  <w:rPr>
                    <w:sz w:val="18"/>
                    <w:szCs w:val="18"/>
                  </w:rPr>
                </w:pPr>
                <w:r w:rsidRPr="00363911">
                  <w:rPr>
                    <w:sz w:val="18"/>
                    <w:szCs w:val="18"/>
                  </w:rPr>
                  <w:t>---</w:t>
                </w:r>
              </w:p>
            </w:tc>
            <w:tc>
              <w:tcPr>
                <w:tcW w:w="1427" w:type="dxa"/>
                <w:vAlign w:val="bottom"/>
              </w:tcPr>
              <w:p w14:paraId="488BA224" w14:textId="0A6973E4" w:rsidR="0027573B" w:rsidRPr="00363911" w:rsidRDefault="0027573B" w:rsidP="0027573B">
                <w:pPr>
                  <w:jc w:val="center"/>
                  <w:rPr>
                    <w:sz w:val="18"/>
                    <w:szCs w:val="18"/>
                  </w:rPr>
                </w:pPr>
                <w:r w:rsidRPr="00326009">
                  <w:rPr>
                    <w:sz w:val="18"/>
                    <w:szCs w:val="18"/>
                  </w:rPr>
                  <w:t>121</w:t>
                </w:r>
              </w:p>
            </w:tc>
            <w:tc>
              <w:tcPr>
                <w:tcW w:w="1038" w:type="dxa"/>
                <w:vAlign w:val="bottom"/>
              </w:tcPr>
              <w:p w14:paraId="2FD81B8A" w14:textId="6327F801" w:rsidR="0027573B" w:rsidRPr="00363911" w:rsidRDefault="0027573B" w:rsidP="0027573B">
                <w:pPr>
                  <w:jc w:val="center"/>
                  <w:rPr>
                    <w:sz w:val="18"/>
                    <w:szCs w:val="18"/>
                  </w:rPr>
                </w:pPr>
                <w:r w:rsidRPr="00326009">
                  <w:rPr>
                    <w:sz w:val="18"/>
                    <w:szCs w:val="18"/>
                  </w:rPr>
                  <w:t>100</w:t>
                </w:r>
              </w:p>
            </w:tc>
            <w:tc>
              <w:tcPr>
                <w:tcW w:w="1286" w:type="dxa"/>
                <w:vAlign w:val="bottom"/>
              </w:tcPr>
              <w:p w14:paraId="10A55C85" w14:textId="0D9D309A" w:rsidR="0027573B" w:rsidRPr="00363911" w:rsidRDefault="0027573B" w:rsidP="0027573B">
                <w:pPr>
                  <w:jc w:val="center"/>
                  <w:rPr>
                    <w:sz w:val="18"/>
                    <w:szCs w:val="18"/>
                  </w:rPr>
                </w:pPr>
                <w:r w:rsidRPr="0027573B">
                  <w:rPr>
                    <w:sz w:val="18"/>
                    <w:szCs w:val="18"/>
                  </w:rPr>
                  <w:t>360</w:t>
                </w:r>
              </w:p>
            </w:tc>
            <w:tc>
              <w:tcPr>
                <w:tcW w:w="1007" w:type="dxa"/>
                <w:vAlign w:val="bottom"/>
              </w:tcPr>
              <w:p w14:paraId="32DB168F" w14:textId="625E4368" w:rsidR="0027573B" w:rsidRPr="00363911" w:rsidRDefault="0027573B" w:rsidP="0027573B">
                <w:pPr>
                  <w:jc w:val="center"/>
                  <w:rPr>
                    <w:sz w:val="18"/>
                    <w:szCs w:val="18"/>
                  </w:rPr>
                </w:pPr>
                <w:r w:rsidRPr="0027573B">
                  <w:rPr>
                    <w:sz w:val="18"/>
                    <w:szCs w:val="18"/>
                  </w:rPr>
                  <w:t>98,6</w:t>
                </w:r>
              </w:p>
            </w:tc>
          </w:tr>
          <w:tr w:rsidR="0027573B" w:rsidRPr="00363911" w14:paraId="6534292F" w14:textId="77777777" w:rsidTr="00C1438B">
            <w:trPr>
              <w:jc w:val="center"/>
            </w:trPr>
            <w:tc>
              <w:tcPr>
                <w:tcW w:w="1276" w:type="dxa"/>
                <w:vMerge/>
                <w:vAlign w:val="center"/>
              </w:tcPr>
              <w:p w14:paraId="24A4A578" w14:textId="77777777" w:rsidR="0027573B" w:rsidRPr="00363911" w:rsidRDefault="0027573B" w:rsidP="0027573B">
                <w:pPr>
                  <w:jc w:val="center"/>
                  <w:rPr>
                    <w:rFonts w:cs="Arial"/>
                    <w:b/>
                    <w:sz w:val="20"/>
                    <w:szCs w:val="20"/>
                    <w:highlight w:val="yellow"/>
                  </w:rPr>
                </w:pPr>
              </w:p>
            </w:tc>
            <w:tc>
              <w:tcPr>
                <w:tcW w:w="850" w:type="dxa"/>
              </w:tcPr>
              <w:p w14:paraId="5B6CC04A" w14:textId="77777777" w:rsidR="0027573B" w:rsidRPr="00363911" w:rsidRDefault="0027573B" w:rsidP="0027573B">
                <w:pPr>
                  <w:jc w:val="center"/>
                  <w:rPr>
                    <w:sz w:val="18"/>
                    <w:szCs w:val="18"/>
                  </w:rPr>
                </w:pPr>
                <w:r w:rsidRPr="00363911">
                  <w:rPr>
                    <w:sz w:val="18"/>
                    <w:szCs w:val="18"/>
                  </w:rPr>
                  <w:t>2012</w:t>
                </w:r>
              </w:p>
            </w:tc>
            <w:tc>
              <w:tcPr>
                <w:tcW w:w="1120" w:type="dxa"/>
                <w:vAlign w:val="bottom"/>
              </w:tcPr>
              <w:p w14:paraId="7619AC99" w14:textId="29F421ED" w:rsidR="0027573B" w:rsidRPr="00363911" w:rsidRDefault="0027573B" w:rsidP="0027573B">
                <w:pPr>
                  <w:jc w:val="center"/>
                  <w:rPr>
                    <w:sz w:val="18"/>
                    <w:szCs w:val="18"/>
                  </w:rPr>
                </w:pPr>
                <w:r w:rsidRPr="00363911">
                  <w:rPr>
                    <w:sz w:val="18"/>
                    <w:szCs w:val="18"/>
                  </w:rPr>
                  <w:t>---</w:t>
                </w:r>
              </w:p>
            </w:tc>
            <w:tc>
              <w:tcPr>
                <w:tcW w:w="1088" w:type="dxa"/>
                <w:vAlign w:val="bottom"/>
              </w:tcPr>
              <w:p w14:paraId="51FF61FE" w14:textId="15C63FF7" w:rsidR="0027573B" w:rsidRPr="00363911" w:rsidRDefault="0027573B" w:rsidP="0027573B">
                <w:pPr>
                  <w:jc w:val="center"/>
                  <w:rPr>
                    <w:sz w:val="18"/>
                    <w:szCs w:val="18"/>
                  </w:rPr>
                </w:pPr>
                <w:r w:rsidRPr="00363911">
                  <w:rPr>
                    <w:sz w:val="18"/>
                    <w:szCs w:val="18"/>
                  </w:rPr>
                  <w:t>---</w:t>
                </w:r>
              </w:p>
            </w:tc>
            <w:tc>
              <w:tcPr>
                <w:tcW w:w="1427" w:type="dxa"/>
                <w:vAlign w:val="bottom"/>
              </w:tcPr>
              <w:p w14:paraId="4D5F2337" w14:textId="0A8FA42F" w:rsidR="0027573B" w:rsidRPr="00363911" w:rsidRDefault="0027573B" w:rsidP="0027573B">
                <w:pPr>
                  <w:jc w:val="center"/>
                  <w:rPr>
                    <w:sz w:val="18"/>
                    <w:szCs w:val="18"/>
                  </w:rPr>
                </w:pPr>
                <w:r w:rsidRPr="00326009">
                  <w:rPr>
                    <w:sz w:val="18"/>
                    <w:szCs w:val="18"/>
                  </w:rPr>
                  <w:t>121</w:t>
                </w:r>
              </w:p>
            </w:tc>
            <w:tc>
              <w:tcPr>
                <w:tcW w:w="1038" w:type="dxa"/>
                <w:vAlign w:val="bottom"/>
              </w:tcPr>
              <w:p w14:paraId="55D6DBEE" w14:textId="0F6220D3" w:rsidR="0027573B" w:rsidRPr="00363911" w:rsidRDefault="0027573B" w:rsidP="0027573B">
                <w:pPr>
                  <w:jc w:val="center"/>
                  <w:rPr>
                    <w:sz w:val="18"/>
                    <w:szCs w:val="18"/>
                  </w:rPr>
                </w:pPr>
                <w:r w:rsidRPr="00326009">
                  <w:rPr>
                    <w:sz w:val="18"/>
                    <w:szCs w:val="18"/>
                  </w:rPr>
                  <w:t>99,2</w:t>
                </w:r>
              </w:p>
            </w:tc>
            <w:tc>
              <w:tcPr>
                <w:tcW w:w="1286" w:type="dxa"/>
                <w:vAlign w:val="bottom"/>
              </w:tcPr>
              <w:p w14:paraId="2EC02955" w14:textId="554CE737" w:rsidR="0027573B" w:rsidRPr="00363911" w:rsidRDefault="0027573B" w:rsidP="0027573B">
                <w:pPr>
                  <w:jc w:val="center"/>
                  <w:rPr>
                    <w:sz w:val="18"/>
                    <w:szCs w:val="18"/>
                  </w:rPr>
                </w:pPr>
                <w:r w:rsidRPr="0027573B">
                  <w:rPr>
                    <w:sz w:val="18"/>
                    <w:szCs w:val="18"/>
                  </w:rPr>
                  <w:t>360</w:t>
                </w:r>
              </w:p>
            </w:tc>
            <w:tc>
              <w:tcPr>
                <w:tcW w:w="1007" w:type="dxa"/>
                <w:vAlign w:val="bottom"/>
              </w:tcPr>
              <w:p w14:paraId="1CFE5CA0" w14:textId="024EFB2E" w:rsidR="0027573B" w:rsidRPr="00363911" w:rsidRDefault="0027573B" w:rsidP="0027573B">
                <w:pPr>
                  <w:jc w:val="center"/>
                  <w:rPr>
                    <w:sz w:val="18"/>
                    <w:szCs w:val="18"/>
                  </w:rPr>
                </w:pPr>
                <w:r w:rsidRPr="0027573B">
                  <w:rPr>
                    <w:sz w:val="18"/>
                    <w:szCs w:val="18"/>
                  </w:rPr>
                  <w:t>98,4</w:t>
                </w:r>
              </w:p>
            </w:tc>
          </w:tr>
          <w:tr w:rsidR="0027573B" w:rsidRPr="00363911" w14:paraId="417667C2" w14:textId="77777777" w:rsidTr="00C1438B">
            <w:trPr>
              <w:jc w:val="center"/>
            </w:trPr>
            <w:tc>
              <w:tcPr>
                <w:tcW w:w="1276" w:type="dxa"/>
                <w:vMerge/>
                <w:vAlign w:val="center"/>
              </w:tcPr>
              <w:p w14:paraId="1D1CDFB8" w14:textId="77777777" w:rsidR="0027573B" w:rsidRPr="00363911" w:rsidRDefault="0027573B" w:rsidP="0027573B">
                <w:pPr>
                  <w:jc w:val="center"/>
                  <w:rPr>
                    <w:rFonts w:cs="Arial"/>
                    <w:b/>
                    <w:sz w:val="20"/>
                    <w:szCs w:val="20"/>
                    <w:highlight w:val="yellow"/>
                  </w:rPr>
                </w:pPr>
              </w:p>
            </w:tc>
            <w:tc>
              <w:tcPr>
                <w:tcW w:w="850" w:type="dxa"/>
              </w:tcPr>
              <w:p w14:paraId="77BF620B" w14:textId="77777777" w:rsidR="0027573B" w:rsidRPr="00363911" w:rsidRDefault="0027573B" w:rsidP="0027573B">
                <w:pPr>
                  <w:jc w:val="center"/>
                  <w:rPr>
                    <w:sz w:val="18"/>
                    <w:szCs w:val="18"/>
                  </w:rPr>
                </w:pPr>
                <w:r w:rsidRPr="00363911">
                  <w:rPr>
                    <w:sz w:val="18"/>
                    <w:szCs w:val="18"/>
                  </w:rPr>
                  <w:t>2013</w:t>
                </w:r>
              </w:p>
            </w:tc>
            <w:tc>
              <w:tcPr>
                <w:tcW w:w="1120" w:type="dxa"/>
                <w:vAlign w:val="bottom"/>
              </w:tcPr>
              <w:p w14:paraId="042135CA" w14:textId="0E5EB8C4" w:rsidR="0027573B" w:rsidRPr="00363911" w:rsidRDefault="0027573B" w:rsidP="0027573B">
                <w:pPr>
                  <w:jc w:val="center"/>
                  <w:rPr>
                    <w:sz w:val="18"/>
                    <w:szCs w:val="18"/>
                  </w:rPr>
                </w:pPr>
                <w:r w:rsidRPr="00363911">
                  <w:rPr>
                    <w:sz w:val="18"/>
                    <w:szCs w:val="18"/>
                  </w:rPr>
                  <w:t>---</w:t>
                </w:r>
              </w:p>
            </w:tc>
            <w:tc>
              <w:tcPr>
                <w:tcW w:w="1088" w:type="dxa"/>
                <w:vAlign w:val="bottom"/>
              </w:tcPr>
              <w:p w14:paraId="0919282E" w14:textId="62E30248" w:rsidR="0027573B" w:rsidRPr="00363911" w:rsidRDefault="0027573B" w:rsidP="0027573B">
                <w:pPr>
                  <w:jc w:val="center"/>
                  <w:rPr>
                    <w:sz w:val="18"/>
                    <w:szCs w:val="18"/>
                  </w:rPr>
                </w:pPr>
                <w:r w:rsidRPr="00363911">
                  <w:rPr>
                    <w:sz w:val="18"/>
                    <w:szCs w:val="18"/>
                  </w:rPr>
                  <w:t>---</w:t>
                </w:r>
              </w:p>
            </w:tc>
            <w:tc>
              <w:tcPr>
                <w:tcW w:w="1427" w:type="dxa"/>
                <w:vAlign w:val="bottom"/>
              </w:tcPr>
              <w:p w14:paraId="25271D1E" w14:textId="439A54F3" w:rsidR="0027573B" w:rsidRPr="00363911" w:rsidRDefault="0027573B" w:rsidP="0027573B">
                <w:pPr>
                  <w:jc w:val="center"/>
                  <w:rPr>
                    <w:sz w:val="18"/>
                    <w:szCs w:val="18"/>
                  </w:rPr>
                </w:pPr>
                <w:r w:rsidRPr="00326009">
                  <w:rPr>
                    <w:sz w:val="18"/>
                    <w:szCs w:val="18"/>
                  </w:rPr>
                  <w:t>121</w:t>
                </w:r>
              </w:p>
            </w:tc>
            <w:tc>
              <w:tcPr>
                <w:tcW w:w="1038" w:type="dxa"/>
                <w:vAlign w:val="bottom"/>
              </w:tcPr>
              <w:p w14:paraId="6894C869" w14:textId="4291E5B1" w:rsidR="0027573B" w:rsidRPr="00363911" w:rsidRDefault="0027573B" w:rsidP="0027573B">
                <w:pPr>
                  <w:jc w:val="center"/>
                  <w:rPr>
                    <w:sz w:val="18"/>
                    <w:szCs w:val="18"/>
                  </w:rPr>
                </w:pPr>
                <w:r w:rsidRPr="00326009">
                  <w:rPr>
                    <w:sz w:val="18"/>
                    <w:szCs w:val="18"/>
                  </w:rPr>
                  <w:t>99,2</w:t>
                </w:r>
              </w:p>
            </w:tc>
            <w:tc>
              <w:tcPr>
                <w:tcW w:w="1286" w:type="dxa"/>
                <w:vAlign w:val="bottom"/>
              </w:tcPr>
              <w:p w14:paraId="2ED94D0C" w14:textId="2B06D127" w:rsidR="0027573B" w:rsidRPr="00363911" w:rsidRDefault="0027573B" w:rsidP="0027573B">
                <w:pPr>
                  <w:jc w:val="center"/>
                  <w:rPr>
                    <w:sz w:val="18"/>
                    <w:szCs w:val="18"/>
                  </w:rPr>
                </w:pPr>
                <w:r w:rsidRPr="0027573B">
                  <w:rPr>
                    <w:sz w:val="18"/>
                    <w:szCs w:val="18"/>
                  </w:rPr>
                  <w:t>364</w:t>
                </w:r>
              </w:p>
            </w:tc>
            <w:tc>
              <w:tcPr>
                <w:tcW w:w="1007" w:type="dxa"/>
                <w:vAlign w:val="bottom"/>
              </w:tcPr>
              <w:p w14:paraId="616D8439" w14:textId="3F929CE9" w:rsidR="0027573B" w:rsidRPr="00363911" w:rsidRDefault="0027573B" w:rsidP="0027573B">
                <w:pPr>
                  <w:jc w:val="center"/>
                  <w:rPr>
                    <w:sz w:val="18"/>
                    <w:szCs w:val="18"/>
                  </w:rPr>
                </w:pPr>
                <w:r w:rsidRPr="0027573B">
                  <w:rPr>
                    <w:sz w:val="18"/>
                    <w:szCs w:val="18"/>
                  </w:rPr>
                  <w:t>99,7</w:t>
                </w:r>
              </w:p>
            </w:tc>
          </w:tr>
        </w:tbl>
        <w:p w14:paraId="6EE52D04" w14:textId="77777777" w:rsidR="00866222" w:rsidRDefault="00866222" w:rsidP="002773A7">
          <w:pPr>
            <w:spacing w:after="0"/>
            <w:jc w:val="both"/>
          </w:pPr>
        </w:p>
        <w:p w14:paraId="5535C5E4" w14:textId="44B02F79" w:rsidR="003343C0" w:rsidRPr="001C0439" w:rsidRDefault="00E52485" w:rsidP="00E52485">
          <w:pPr>
            <w:rPr>
              <w:sz w:val="16"/>
              <w:szCs w:val="16"/>
            </w:rPr>
          </w:pPr>
          <w:r>
            <w:lastRenderedPageBreak/>
            <w:t xml:space="preserve">En la  </w:t>
          </w:r>
          <w:r>
            <w:fldChar w:fldCharType="begin"/>
          </w:r>
          <w:r>
            <w:instrText xml:space="preserve"> REF _Ref392672083 \h </w:instrText>
          </w:r>
          <w:r>
            <w:fldChar w:fldCharType="separate"/>
          </w:r>
          <w:r w:rsidR="00CC3B34" w:rsidRPr="00363911">
            <w:t xml:space="preserve">Tabla </w:t>
          </w:r>
          <w:r w:rsidR="00CC3B34">
            <w:rPr>
              <w:noProof/>
            </w:rPr>
            <w:t>15</w:t>
          </w:r>
          <w:r>
            <w:fldChar w:fldCharType="end"/>
          </w:r>
          <w:r>
            <w:t xml:space="preserve">, </w:t>
          </w:r>
          <w:r>
            <w:fldChar w:fldCharType="begin"/>
          </w:r>
          <w:r>
            <w:instrText xml:space="preserve"> REF _Ref403115079 \h </w:instrText>
          </w:r>
          <w:r>
            <w:fldChar w:fldCharType="separate"/>
          </w:r>
          <w:r w:rsidR="00CC3B34" w:rsidRPr="00363911">
            <w:t xml:space="preserve">Tabla </w:t>
          </w:r>
          <w:r w:rsidR="00CC3B34">
            <w:rPr>
              <w:noProof/>
            </w:rPr>
            <w:t>16</w:t>
          </w:r>
          <w:r>
            <w:fldChar w:fldCharType="end"/>
          </w:r>
          <w:r>
            <w:t xml:space="preserve"> y </w:t>
          </w:r>
          <w:r>
            <w:fldChar w:fldCharType="begin"/>
          </w:r>
          <w:r>
            <w:instrText xml:space="preserve"> REF _Ref403115985 \h </w:instrText>
          </w:r>
          <w:r>
            <w:fldChar w:fldCharType="separate"/>
          </w:r>
          <w:r w:rsidR="00CC3B34" w:rsidRPr="00363911">
            <w:t xml:space="preserve">Tabla </w:t>
          </w:r>
          <w:r w:rsidR="00CC3B34">
            <w:rPr>
              <w:noProof/>
            </w:rPr>
            <w:t>17</w:t>
          </w:r>
          <w:r>
            <w:fldChar w:fldCharType="end"/>
          </w:r>
          <w:r>
            <w:t xml:space="preserve"> </w:t>
          </w:r>
          <w:r w:rsidR="000B6C09">
            <w:t xml:space="preserve">se resumen el porcentaje de datos disponibles mensualmente, de las estaciones de la Red de </w:t>
          </w:r>
          <w:r w:rsidR="00631CA2">
            <w:t>AESGener</w:t>
          </w:r>
          <w:r w:rsidR="00192B5F">
            <w:t xml:space="preserve"> - </w:t>
          </w:r>
          <w:r w:rsidR="000B6C09">
            <w:t xml:space="preserve">CODELCO y </w:t>
          </w:r>
          <w:r w:rsidR="00481DF2">
            <w:t xml:space="preserve">la Red de </w:t>
          </w:r>
          <w:r w:rsidR="000B6C09">
            <w:t>ENAP Refinerías, observándose un cumplimiento superior al 75%, a excepción de estación Sur que no posee mediciones en enero y febrero de 2012 para el contaminante MP2,5.</w:t>
          </w:r>
          <w:r w:rsidR="00B41B33">
            <w:t xml:space="preserve"> </w:t>
          </w:r>
        </w:p>
        <w:p w14:paraId="6D61A6B6" w14:textId="77777777" w:rsidR="000B6C09" w:rsidRPr="00866222" w:rsidRDefault="000B6C09" w:rsidP="00866222">
          <w:pPr>
            <w:spacing w:after="0"/>
            <w:jc w:val="both"/>
            <w:rPr>
              <w:bCs/>
              <w:color w:val="000000"/>
              <w:sz w:val="16"/>
              <w:szCs w:val="16"/>
              <w:lang w:eastAsia="es-CL"/>
            </w:rPr>
          </w:pPr>
        </w:p>
        <w:p w14:paraId="0AF5A136" w14:textId="10C6F929" w:rsidR="000D5AFA" w:rsidRPr="00363911" w:rsidRDefault="000D5AFA" w:rsidP="00A31A12">
          <w:pPr>
            <w:pStyle w:val="Descripcin"/>
            <w:spacing w:before="120" w:after="120"/>
          </w:pPr>
          <w:bookmarkStart w:id="28" w:name="_Ref392672083"/>
          <w:r w:rsidRPr="00363911">
            <w:t xml:space="preserve">Tabla </w:t>
          </w:r>
          <w:r w:rsidR="00C027F8">
            <w:fldChar w:fldCharType="begin"/>
          </w:r>
          <w:r w:rsidR="008506A8">
            <w:instrText xml:space="preserve"> SEQ Tabla \* ARABIC </w:instrText>
          </w:r>
          <w:r w:rsidR="00C027F8">
            <w:fldChar w:fldCharType="separate"/>
          </w:r>
          <w:r w:rsidR="00CC3B34">
            <w:rPr>
              <w:noProof/>
            </w:rPr>
            <w:t>15</w:t>
          </w:r>
          <w:r w:rsidR="00C027F8">
            <w:rPr>
              <w:noProof/>
            </w:rPr>
            <w:fldChar w:fldCharType="end"/>
          </w:r>
          <w:bookmarkEnd w:id="27"/>
          <w:bookmarkEnd w:id="28"/>
          <w:r w:rsidRPr="00363911">
            <w:t xml:space="preserve"> Porcentaje de datos validos</w:t>
          </w:r>
          <w:r w:rsidR="000E58B5" w:rsidRPr="00363911">
            <w:t xml:space="preserve"> de MP</w:t>
          </w:r>
          <w:r w:rsidR="00A83696">
            <w:t>2,5</w:t>
          </w:r>
          <w:r w:rsidR="00465513">
            <w:t xml:space="preserve"> </w:t>
          </w:r>
          <w:r w:rsidR="009C2BAE" w:rsidRPr="00363911">
            <w:t xml:space="preserve">mensuales </w:t>
          </w:r>
          <w:r w:rsidRPr="00363911">
            <w:t xml:space="preserve">por estación para </w:t>
          </w:r>
          <w:r w:rsidR="00E22991" w:rsidRPr="00363911">
            <w:t>los años 2011, 2012 y 2013</w:t>
          </w:r>
        </w:p>
        <w:tbl>
          <w:tblPr>
            <w:tblStyle w:val="Tablaconcuadrcula"/>
            <w:tblW w:w="4973" w:type="pct"/>
            <w:tblInd w:w="45" w:type="dxa"/>
            <w:tblLook w:val="04A0" w:firstRow="1" w:lastRow="0" w:firstColumn="1" w:lastColumn="0" w:noHBand="0" w:noVBand="1"/>
          </w:tblPr>
          <w:tblGrid>
            <w:gridCol w:w="1150"/>
            <w:gridCol w:w="618"/>
            <w:gridCol w:w="605"/>
            <w:gridCol w:w="605"/>
            <w:gridCol w:w="622"/>
            <w:gridCol w:w="562"/>
            <w:gridCol w:w="613"/>
            <w:gridCol w:w="554"/>
            <w:gridCol w:w="550"/>
            <w:gridCol w:w="605"/>
            <w:gridCol w:w="552"/>
            <w:gridCol w:w="605"/>
            <w:gridCol w:w="599"/>
            <w:gridCol w:w="547"/>
          </w:tblGrid>
          <w:tr w:rsidR="00A83696" w:rsidRPr="00422358" w14:paraId="391D59D8" w14:textId="77777777" w:rsidTr="009B7BC1">
            <w:tc>
              <w:tcPr>
                <w:tcW w:w="655" w:type="pct"/>
                <w:tcBorders>
                  <w:top w:val="nil"/>
                  <w:left w:val="nil"/>
                  <w:right w:val="nil"/>
                </w:tcBorders>
              </w:tcPr>
              <w:p w14:paraId="38328816" w14:textId="77777777" w:rsidR="00A83696" w:rsidRPr="00BF5D3F" w:rsidRDefault="00A83696" w:rsidP="002773A7">
                <w:pPr>
                  <w:spacing w:line="276" w:lineRule="auto"/>
                  <w:rPr>
                    <w:sz w:val="18"/>
                    <w:szCs w:val="18"/>
                  </w:rPr>
                </w:pPr>
              </w:p>
            </w:tc>
            <w:tc>
              <w:tcPr>
                <w:tcW w:w="352" w:type="pct"/>
                <w:tcBorders>
                  <w:top w:val="nil"/>
                  <w:left w:val="nil"/>
                </w:tcBorders>
              </w:tcPr>
              <w:p w14:paraId="059B872B" w14:textId="77777777" w:rsidR="00A83696" w:rsidRPr="00BF5D3F" w:rsidRDefault="00A83696" w:rsidP="002773A7">
                <w:pPr>
                  <w:spacing w:line="276" w:lineRule="auto"/>
                  <w:rPr>
                    <w:sz w:val="18"/>
                    <w:szCs w:val="18"/>
                  </w:rPr>
                </w:pPr>
              </w:p>
            </w:tc>
            <w:tc>
              <w:tcPr>
                <w:tcW w:w="3992" w:type="pct"/>
                <w:gridSpan w:val="12"/>
                <w:shd w:val="clear" w:color="auto" w:fill="D9D9D9" w:themeFill="background1" w:themeFillShade="D9"/>
                <w:vAlign w:val="center"/>
              </w:tcPr>
              <w:p w14:paraId="3A9D2190" w14:textId="77777777" w:rsidR="00A83696" w:rsidRPr="00BF5D3F" w:rsidRDefault="00A83696" w:rsidP="002773A7">
                <w:pPr>
                  <w:spacing w:line="276" w:lineRule="auto"/>
                  <w:jc w:val="center"/>
                  <w:rPr>
                    <w:sz w:val="18"/>
                    <w:szCs w:val="18"/>
                  </w:rPr>
                </w:pPr>
                <w:r w:rsidRPr="00BF5D3F">
                  <w:rPr>
                    <w:sz w:val="18"/>
                    <w:szCs w:val="18"/>
                  </w:rPr>
                  <w:t>MESES (%)</w:t>
                </w:r>
              </w:p>
            </w:tc>
          </w:tr>
          <w:tr w:rsidR="00D442E8" w:rsidRPr="00422358" w14:paraId="42056F6C" w14:textId="77777777" w:rsidTr="009B7BC1">
            <w:tc>
              <w:tcPr>
                <w:tcW w:w="5000" w:type="pct"/>
                <w:gridSpan w:val="14"/>
                <w:shd w:val="clear" w:color="auto" w:fill="auto"/>
                <w:vAlign w:val="center"/>
              </w:tcPr>
              <w:p w14:paraId="27D56EB9" w14:textId="4FC74960" w:rsidR="00D442E8" w:rsidRPr="00D442E8" w:rsidRDefault="00D442E8" w:rsidP="00D442E8">
                <w:pPr>
                  <w:jc w:val="center"/>
                  <w:rPr>
                    <w:b/>
                    <w:sz w:val="18"/>
                    <w:szCs w:val="18"/>
                  </w:rPr>
                </w:pPr>
                <w:r w:rsidRPr="00D442E8">
                  <w:rPr>
                    <w:b/>
                    <w:sz w:val="18"/>
                    <w:szCs w:val="18"/>
                  </w:rPr>
                  <w:t>AesGener y CODELCO División Ventanas</w:t>
                </w:r>
              </w:p>
            </w:tc>
          </w:tr>
          <w:tr w:rsidR="00A83696" w:rsidRPr="00422358" w14:paraId="51836A3D" w14:textId="77777777" w:rsidTr="009B7BC1">
            <w:tc>
              <w:tcPr>
                <w:tcW w:w="655" w:type="pct"/>
                <w:shd w:val="clear" w:color="auto" w:fill="D9D9D9" w:themeFill="background1" w:themeFillShade="D9"/>
                <w:vAlign w:val="center"/>
              </w:tcPr>
              <w:p w14:paraId="360C86B7" w14:textId="77777777" w:rsidR="00A83696" w:rsidRPr="00BF5D3F" w:rsidRDefault="00A83696" w:rsidP="002773A7">
                <w:pPr>
                  <w:spacing w:line="276" w:lineRule="auto"/>
                  <w:rPr>
                    <w:sz w:val="18"/>
                    <w:szCs w:val="18"/>
                  </w:rPr>
                </w:pPr>
                <w:r w:rsidRPr="00BF5D3F">
                  <w:rPr>
                    <w:b/>
                    <w:sz w:val="18"/>
                    <w:szCs w:val="18"/>
                  </w:rPr>
                  <w:t xml:space="preserve">Estación </w:t>
                </w:r>
              </w:p>
            </w:tc>
            <w:tc>
              <w:tcPr>
                <w:tcW w:w="352" w:type="pct"/>
                <w:shd w:val="clear" w:color="auto" w:fill="D9D9D9" w:themeFill="background1" w:themeFillShade="D9"/>
                <w:vAlign w:val="center"/>
              </w:tcPr>
              <w:p w14:paraId="1998ECC1" w14:textId="77777777" w:rsidR="00A83696" w:rsidRPr="00BF5D3F" w:rsidRDefault="00A83696" w:rsidP="002773A7">
                <w:pPr>
                  <w:spacing w:line="276" w:lineRule="auto"/>
                  <w:jc w:val="center"/>
                  <w:rPr>
                    <w:sz w:val="18"/>
                    <w:szCs w:val="18"/>
                  </w:rPr>
                </w:pPr>
                <w:r w:rsidRPr="00BF5D3F">
                  <w:rPr>
                    <w:b/>
                    <w:sz w:val="18"/>
                    <w:szCs w:val="18"/>
                  </w:rPr>
                  <w:t>Año</w:t>
                </w:r>
              </w:p>
            </w:tc>
            <w:tc>
              <w:tcPr>
                <w:tcW w:w="344" w:type="pct"/>
                <w:shd w:val="clear" w:color="auto" w:fill="D9D9D9" w:themeFill="background1" w:themeFillShade="D9"/>
                <w:vAlign w:val="center"/>
              </w:tcPr>
              <w:p w14:paraId="1ABF6C87" w14:textId="77777777" w:rsidR="00A83696" w:rsidRPr="00BF5D3F" w:rsidRDefault="00A83696" w:rsidP="002773A7">
                <w:pPr>
                  <w:spacing w:line="276" w:lineRule="auto"/>
                  <w:rPr>
                    <w:sz w:val="18"/>
                    <w:szCs w:val="18"/>
                  </w:rPr>
                </w:pPr>
                <w:r w:rsidRPr="00BF5D3F">
                  <w:rPr>
                    <w:b/>
                    <w:sz w:val="18"/>
                    <w:szCs w:val="18"/>
                  </w:rPr>
                  <w:t>ENE</w:t>
                </w:r>
              </w:p>
            </w:tc>
            <w:tc>
              <w:tcPr>
                <w:tcW w:w="344" w:type="pct"/>
                <w:shd w:val="clear" w:color="auto" w:fill="D9D9D9" w:themeFill="background1" w:themeFillShade="D9"/>
                <w:vAlign w:val="center"/>
              </w:tcPr>
              <w:p w14:paraId="3CB3244D" w14:textId="77777777" w:rsidR="00A83696" w:rsidRPr="00BF5D3F" w:rsidRDefault="00A83696" w:rsidP="002773A7">
                <w:pPr>
                  <w:spacing w:line="276" w:lineRule="auto"/>
                  <w:rPr>
                    <w:sz w:val="18"/>
                    <w:szCs w:val="18"/>
                  </w:rPr>
                </w:pPr>
                <w:r w:rsidRPr="00BF5D3F">
                  <w:rPr>
                    <w:b/>
                    <w:sz w:val="18"/>
                    <w:szCs w:val="18"/>
                  </w:rPr>
                  <w:t>FEB</w:t>
                </w:r>
              </w:p>
            </w:tc>
            <w:tc>
              <w:tcPr>
                <w:tcW w:w="354" w:type="pct"/>
                <w:shd w:val="clear" w:color="auto" w:fill="D9D9D9" w:themeFill="background1" w:themeFillShade="D9"/>
                <w:vAlign w:val="center"/>
              </w:tcPr>
              <w:p w14:paraId="3F846CB9" w14:textId="77777777" w:rsidR="00A83696" w:rsidRPr="00BF5D3F" w:rsidRDefault="00A83696" w:rsidP="002773A7">
                <w:pPr>
                  <w:spacing w:line="276" w:lineRule="auto"/>
                  <w:rPr>
                    <w:sz w:val="18"/>
                    <w:szCs w:val="18"/>
                  </w:rPr>
                </w:pPr>
                <w:r w:rsidRPr="00BF5D3F">
                  <w:rPr>
                    <w:b/>
                    <w:sz w:val="18"/>
                    <w:szCs w:val="18"/>
                  </w:rPr>
                  <w:t>MAR</w:t>
                </w:r>
              </w:p>
            </w:tc>
            <w:tc>
              <w:tcPr>
                <w:tcW w:w="320" w:type="pct"/>
                <w:shd w:val="clear" w:color="auto" w:fill="D9D9D9" w:themeFill="background1" w:themeFillShade="D9"/>
                <w:vAlign w:val="center"/>
              </w:tcPr>
              <w:p w14:paraId="564BCB60" w14:textId="77777777" w:rsidR="00A83696" w:rsidRPr="00BF5D3F" w:rsidRDefault="00A83696" w:rsidP="002773A7">
                <w:pPr>
                  <w:spacing w:line="276" w:lineRule="auto"/>
                  <w:rPr>
                    <w:sz w:val="18"/>
                    <w:szCs w:val="18"/>
                  </w:rPr>
                </w:pPr>
                <w:r w:rsidRPr="00BF5D3F">
                  <w:rPr>
                    <w:b/>
                    <w:sz w:val="18"/>
                    <w:szCs w:val="18"/>
                  </w:rPr>
                  <w:t>ABR</w:t>
                </w:r>
              </w:p>
            </w:tc>
            <w:tc>
              <w:tcPr>
                <w:tcW w:w="349" w:type="pct"/>
                <w:shd w:val="clear" w:color="auto" w:fill="D9D9D9" w:themeFill="background1" w:themeFillShade="D9"/>
                <w:vAlign w:val="center"/>
              </w:tcPr>
              <w:p w14:paraId="34C5F75F" w14:textId="77777777" w:rsidR="00A83696" w:rsidRPr="00BF5D3F" w:rsidRDefault="00A83696" w:rsidP="002773A7">
                <w:pPr>
                  <w:spacing w:line="276" w:lineRule="auto"/>
                  <w:rPr>
                    <w:sz w:val="18"/>
                    <w:szCs w:val="18"/>
                  </w:rPr>
                </w:pPr>
                <w:r w:rsidRPr="00BF5D3F">
                  <w:rPr>
                    <w:b/>
                    <w:sz w:val="18"/>
                    <w:szCs w:val="18"/>
                  </w:rPr>
                  <w:t>MAY</w:t>
                </w:r>
              </w:p>
            </w:tc>
            <w:tc>
              <w:tcPr>
                <w:tcW w:w="315" w:type="pct"/>
                <w:shd w:val="clear" w:color="auto" w:fill="D9D9D9" w:themeFill="background1" w:themeFillShade="D9"/>
                <w:vAlign w:val="center"/>
              </w:tcPr>
              <w:p w14:paraId="29AFB4A8" w14:textId="77777777" w:rsidR="00A83696" w:rsidRPr="00BF5D3F" w:rsidRDefault="00A83696" w:rsidP="002773A7">
                <w:pPr>
                  <w:spacing w:line="276" w:lineRule="auto"/>
                  <w:rPr>
                    <w:sz w:val="18"/>
                    <w:szCs w:val="18"/>
                  </w:rPr>
                </w:pPr>
                <w:r w:rsidRPr="00BF5D3F">
                  <w:rPr>
                    <w:b/>
                    <w:sz w:val="18"/>
                    <w:szCs w:val="18"/>
                  </w:rPr>
                  <w:t>JUN</w:t>
                </w:r>
              </w:p>
            </w:tc>
            <w:tc>
              <w:tcPr>
                <w:tcW w:w="313" w:type="pct"/>
                <w:shd w:val="clear" w:color="auto" w:fill="D9D9D9" w:themeFill="background1" w:themeFillShade="D9"/>
                <w:vAlign w:val="center"/>
              </w:tcPr>
              <w:p w14:paraId="54B24CE6" w14:textId="77777777" w:rsidR="00A83696" w:rsidRPr="00BF5D3F" w:rsidRDefault="00A83696" w:rsidP="002773A7">
                <w:pPr>
                  <w:spacing w:line="276" w:lineRule="auto"/>
                  <w:rPr>
                    <w:sz w:val="18"/>
                    <w:szCs w:val="18"/>
                  </w:rPr>
                </w:pPr>
                <w:r w:rsidRPr="00BF5D3F">
                  <w:rPr>
                    <w:b/>
                    <w:sz w:val="18"/>
                    <w:szCs w:val="18"/>
                  </w:rPr>
                  <w:t>JUL</w:t>
                </w:r>
              </w:p>
            </w:tc>
            <w:tc>
              <w:tcPr>
                <w:tcW w:w="344" w:type="pct"/>
                <w:shd w:val="clear" w:color="auto" w:fill="D9D9D9" w:themeFill="background1" w:themeFillShade="D9"/>
                <w:vAlign w:val="center"/>
              </w:tcPr>
              <w:p w14:paraId="573CF26A" w14:textId="77777777" w:rsidR="00A83696" w:rsidRPr="00BF5D3F" w:rsidRDefault="00A83696" w:rsidP="002773A7">
                <w:pPr>
                  <w:spacing w:line="276" w:lineRule="auto"/>
                  <w:rPr>
                    <w:sz w:val="18"/>
                    <w:szCs w:val="18"/>
                  </w:rPr>
                </w:pPr>
                <w:r w:rsidRPr="00BF5D3F">
                  <w:rPr>
                    <w:b/>
                    <w:sz w:val="18"/>
                    <w:szCs w:val="18"/>
                  </w:rPr>
                  <w:t>AGO</w:t>
                </w:r>
              </w:p>
            </w:tc>
            <w:tc>
              <w:tcPr>
                <w:tcW w:w="314" w:type="pct"/>
                <w:shd w:val="clear" w:color="auto" w:fill="D9D9D9" w:themeFill="background1" w:themeFillShade="D9"/>
                <w:vAlign w:val="center"/>
              </w:tcPr>
              <w:p w14:paraId="582CA4B2" w14:textId="77777777" w:rsidR="00A83696" w:rsidRPr="00BF5D3F" w:rsidRDefault="00A83696" w:rsidP="002773A7">
                <w:pPr>
                  <w:spacing w:line="276" w:lineRule="auto"/>
                  <w:rPr>
                    <w:sz w:val="18"/>
                    <w:szCs w:val="18"/>
                  </w:rPr>
                </w:pPr>
                <w:r w:rsidRPr="00BF5D3F">
                  <w:rPr>
                    <w:b/>
                    <w:sz w:val="18"/>
                    <w:szCs w:val="18"/>
                  </w:rPr>
                  <w:t>SEP</w:t>
                </w:r>
              </w:p>
            </w:tc>
            <w:tc>
              <w:tcPr>
                <w:tcW w:w="344" w:type="pct"/>
                <w:shd w:val="clear" w:color="auto" w:fill="D9D9D9" w:themeFill="background1" w:themeFillShade="D9"/>
                <w:vAlign w:val="center"/>
              </w:tcPr>
              <w:p w14:paraId="43B738D9" w14:textId="77777777" w:rsidR="00A83696" w:rsidRPr="00BF5D3F" w:rsidRDefault="00A83696" w:rsidP="002773A7">
                <w:pPr>
                  <w:spacing w:line="276" w:lineRule="auto"/>
                  <w:rPr>
                    <w:sz w:val="18"/>
                    <w:szCs w:val="18"/>
                  </w:rPr>
                </w:pPr>
                <w:r w:rsidRPr="00BF5D3F">
                  <w:rPr>
                    <w:b/>
                    <w:sz w:val="18"/>
                    <w:szCs w:val="18"/>
                  </w:rPr>
                  <w:t>OCT</w:t>
                </w:r>
              </w:p>
            </w:tc>
            <w:tc>
              <w:tcPr>
                <w:tcW w:w="341" w:type="pct"/>
                <w:shd w:val="clear" w:color="auto" w:fill="D9D9D9" w:themeFill="background1" w:themeFillShade="D9"/>
                <w:vAlign w:val="center"/>
              </w:tcPr>
              <w:p w14:paraId="670CC428" w14:textId="77777777" w:rsidR="00A83696" w:rsidRPr="00BF5D3F" w:rsidRDefault="00A83696" w:rsidP="002773A7">
                <w:pPr>
                  <w:spacing w:line="276" w:lineRule="auto"/>
                  <w:rPr>
                    <w:sz w:val="18"/>
                    <w:szCs w:val="18"/>
                  </w:rPr>
                </w:pPr>
                <w:r w:rsidRPr="00BF5D3F">
                  <w:rPr>
                    <w:b/>
                    <w:sz w:val="18"/>
                    <w:szCs w:val="18"/>
                  </w:rPr>
                  <w:t>NOV</w:t>
                </w:r>
              </w:p>
            </w:tc>
            <w:tc>
              <w:tcPr>
                <w:tcW w:w="310" w:type="pct"/>
                <w:shd w:val="clear" w:color="auto" w:fill="D9D9D9" w:themeFill="background1" w:themeFillShade="D9"/>
                <w:vAlign w:val="center"/>
              </w:tcPr>
              <w:p w14:paraId="6FCE1EE0" w14:textId="77777777" w:rsidR="00A83696" w:rsidRPr="00BF5D3F" w:rsidRDefault="00A83696" w:rsidP="002773A7">
                <w:pPr>
                  <w:spacing w:line="276" w:lineRule="auto"/>
                  <w:rPr>
                    <w:sz w:val="18"/>
                    <w:szCs w:val="18"/>
                  </w:rPr>
                </w:pPr>
                <w:r w:rsidRPr="00BF5D3F">
                  <w:rPr>
                    <w:b/>
                    <w:sz w:val="18"/>
                    <w:szCs w:val="18"/>
                  </w:rPr>
                  <w:t>DIC</w:t>
                </w:r>
              </w:p>
            </w:tc>
          </w:tr>
          <w:tr w:rsidR="00A83696" w:rsidRPr="00422358" w14:paraId="3FAAAE82" w14:textId="77777777" w:rsidTr="009B7BC1">
            <w:tc>
              <w:tcPr>
                <w:tcW w:w="655" w:type="pct"/>
                <w:vMerge w:val="restart"/>
                <w:vAlign w:val="center"/>
              </w:tcPr>
              <w:p w14:paraId="398F9188" w14:textId="77777777" w:rsidR="00A83696" w:rsidRPr="00BF5D3F" w:rsidRDefault="00A83696" w:rsidP="002773A7">
                <w:pPr>
                  <w:spacing w:line="276" w:lineRule="auto"/>
                  <w:rPr>
                    <w:sz w:val="18"/>
                    <w:szCs w:val="18"/>
                  </w:rPr>
                </w:pPr>
                <w:r w:rsidRPr="00BF5D3F">
                  <w:rPr>
                    <w:sz w:val="18"/>
                    <w:szCs w:val="18"/>
                  </w:rPr>
                  <w:t>Quintero</w:t>
                </w:r>
              </w:p>
            </w:tc>
            <w:tc>
              <w:tcPr>
                <w:tcW w:w="352" w:type="pct"/>
                <w:vAlign w:val="center"/>
              </w:tcPr>
              <w:p w14:paraId="53CEF369" w14:textId="77777777" w:rsidR="00A83696" w:rsidRPr="00BF5D3F" w:rsidRDefault="00A83696" w:rsidP="002773A7">
                <w:pPr>
                  <w:spacing w:line="276" w:lineRule="auto"/>
                  <w:jc w:val="center"/>
                  <w:rPr>
                    <w:sz w:val="18"/>
                    <w:szCs w:val="18"/>
                  </w:rPr>
                </w:pPr>
                <w:r w:rsidRPr="00BF5D3F">
                  <w:rPr>
                    <w:sz w:val="18"/>
                    <w:szCs w:val="18"/>
                  </w:rPr>
                  <w:t>2012</w:t>
                </w:r>
              </w:p>
            </w:tc>
            <w:tc>
              <w:tcPr>
                <w:tcW w:w="344" w:type="pct"/>
                <w:vAlign w:val="center"/>
              </w:tcPr>
              <w:p w14:paraId="455CD74A"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15BC0B0D"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vAlign w:val="center"/>
              </w:tcPr>
              <w:p w14:paraId="6A00AB0A" w14:textId="77777777" w:rsidR="00A83696" w:rsidRPr="00BF5D3F" w:rsidRDefault="00A83696" w:rsidP="002773A7">
                <w:pPr>
                  <w:spacing w:line="276" w:lineRule="auto"/>
                  <w:jc w:val="center"/>
                  <w:rPr>
                    <w:sz w:val="18"/>
                    <w:szCs w:val="18"/>
                  </w:rPr>
                </w:pPr>
                <w:r w:rsidRPr="00BF5D3F">
                  <w:rPr>
                    <w:sz w:val="18"/>
                    <w:szCs w:val="18"/>
                  </w:rPr>
                  <w:t>100</w:t>
                </w:r>
              </w:p>
            </w:tc>
            <w:tc>
              <w:tcPr>
                <w:tcW w:w="320" w:type="pct"/>
                <w:vAlign w:val="center"/>
              </w:tcPr>
              <w:p w14:paraId="36AE9D1D"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vAlign w:val="center"/>
              </w:tcPr>
              <w:p w14:paraId="63CE2C63"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vAlign w:val="center"/>
              </w:tcPr>
              <w:p w14:paraId="7789BD69" w14:textId="77777777" w:rsidR="00A83696" w:rsidRPr="00BF5D3F" w:rsidRDefault="00A83696" w:rsidP="002773A7">
                <w:pPr>
                  <w:spacing w:line="276" w:lineRule="auto"/>
                  <w:jc w:val="center"/>
                  <w:rPr>
                    <w:sz w:val="18"/>
                    <w:szCs w:val="18"/>
                  </w:rPr>
                </w:pPr>
                <w:r w:rsidRPr="00BF5D3F">
                  <w:rPr>
                    <w:sz w:val="18"/>
                    <w:szCs w:val="18"/>
                  </w:rPr>
                  <w:t>90</w:t>
                </w:r>
              </w:p>
            </w:tc>
            <w:tc>
              <w:tcPr>
                <w:tcW w:w="313" w:type="pct"/>
                <w:vAlign w:val="center"/>
              </w:tcPr>
              <w:p w14:paraId="7A34511D"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4418BBFF"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vAlign w:val="center"/>
              </w:tcPr>
              <w:p w14:paraId="03F10639"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5088715A" w14:textId="77777777" w:rsidR="00A83696" w:rsidRPr="00BF5D3F" w:rsidRDefault="00A83696" w:rsidP="002773A7">
                <w:pPr>
                  <w:spacing w:line="276" w:lineRule="auto"/>
                  <w:jc w:val="center"/>
                  <w:rPr>
                    <w:sz w:val="18"/>
                    <w:szCs w:val="18"/>
                  </w:rPr>
                </w:pPr>
                <w:r w:rsidRPr="00BF5D3F">
                  <w:rPr>
                    <w:sz w:val="18"/>
                    <w:szCs w:val="18"/>
                  </w:rPr>
                  <w:t>90</w:t>
                </w:r>
              </w:p>
            </w:tc>
            <w:tc>
              <w:tcPr>
                <w:tcW w:w="341" w:type="pct"/>
                <w:vAlign w:val="center"/>
              </w:tcPr>
              <w:p w14:paraId="1D716FD3" w14:textId="77777777" w:rsidR="00A83696" w:rsidRPr="00BF5D3F" w:rsidRDefault="00A83696" w:rsidP="002773A7">
                <w:pPr>
                  <w:spacing w:line="276" w:lineRule="auto"/>
                  <w:jc w:val="center"/>
                  <w:rPr>
                    <w:sz w:val="18"/>
                    <w:szCs w:val="18"/>
                  </w:rPr>
                </w:pPr>
                <w:r w:rsidRPr="00BF5D3F">
                  <w:rPr>
                    <w:sz w:val="18"/>
                    <w:szCs w:val="18"/>
                  </w:rPr>
                  <w:t>100</w:t>
                </w:r>
              </w:p>
            </w:tc>
            <w:tc>
              <w:tcPr>
                <w:tcW w:w="310" w:type="pct"/>
                <w:vAlign w:val="center"/>
              </w:tcPr>
              <w:p w14:paraId="23DBBB3C"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781CEFBD" w14:textId="77777777" w:rsidTr="009B7BC1">
            <w:tc>
              <w:tcPr>
                <w:tcW w:w="655" w:type="pct"/>
                <w:vMerge/>
                <w:vAlign w:val="center"/>
              </w:tcPr>
              <w:p w14:paraId="11F59688" w14:textId="77777777" w:rsidR="00A83696" w:rsidRPr="00BF5D3F" w:rsidRDefault="00A83696" w:rsidP="002773A7">
                <w:pPr>
                  <w:spacing w:line="276" w:lineRule="auto"/>
                  <w:rPr>
                    <w:sz w:val="18"/>
                    <w:szCs w:val="18"/>
                  </w:rPr>
                </w:pPr>
              </w:p>
            </w:tc>
            <w:tc>
              <w:tcPr>
                <w:tcW w:w="352" w:type="pct"/>
                <w:vAlign w:val="center"/>
              </w:tcPr>
              <w:p w14:paraId="159CA910" w14:textId="77777777" w:rsidR="00A83696" w:rsidRPr="00BF5D3F" w:rsidRDefault="00A83696" w:rsidP="002773A7">
                <w:pPr>
                  <w:spacing w:line="276" w:lineRule="auto"/>
                  <w:jc w:val="center"/>
                  <w:rPr>
                    <w:sz w:val="18"/>
                    <w:szCs w:val="18"/>
                  </w:rPr>
                </w:pPr>
                <w:r w:rsidRPr="00BF5D3F">
                  <w:rPr>
                    <w:sz w:val="18"/>
                    <w:szCs w:val="18"/>
                  </w:rPr>
                  <w:t>2013</w:t>
                </w:r>
              </w:p>
            </w:tc>
            <w:tc>
              <w:tcPr>
                <w:tcW w:w="344" w:type="pct"/>
                <w:vAlign w:val="center"/>
              </w:tcPr>
              <w:p w14:paraId="360E937E"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683D29F4"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vAlign w:val="center"/>
              </w:tcPr>
              <w:p w14:paraId="0D7F6609" w14:textId="77777777" w:rsidR="00A83696" w:rsidRPr="00BF5D3F" w:rsidRDefault="00A83696" w:rsidP="002773A7">
                <w:pPr>
                  <w:spacing w:line="276" w:lineRule="auto"/>
                  <w:jc w:val="center"/>
                  <w:rPr>
                    <w:sz w:val="18"/>
                    <w:szCs w:val="18"/>
                  </w:rPr>
                </w:pPr>
                <w:r w:rsidRPr="00BF5D3F">
                  <w:rPr>
                    <w:sz w:val="18"/>
                    <w:szCs w:val="18"/>
                  </w:rPr>
                  <w:t>100</w:t>
                </w:r>
              </w:p>
            </w:tc>
            <w:tc>
              <w:tcPr>
                <w:tcW w:w="320" w:type="pct"/>
                <w:vAlign w:val="center"/>
              </w:tcPr>
              <w:p w14:paraId="6B7A2C6D"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vAlign w:val="center"/>
              </w:tcPr>
              <w:p w14:paraId="4907448A"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vAlign w:val="center"/>
              </w:tcPr>
              <w:p w14:paraId="36DD2E30"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vAlign w:val="center"/>
              </w:tcPr>
              <w:p w14:paraId="5E41A8EC"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17FA5C80"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vAlign w:val="center"/>
              </w:tcPr>
              <w:p w14:paraId="7ABB4A27"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7E18A816" w14:textId="77777777" w:rsidR="00A83696" w:rsidRPr="00BF5D3F" w:rsidRDefault="00A83696"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41" w:type="pct"/>
                <w:vAlign w:val="center"/>
              </w:tcPr>
              <w:p w14:paraId="12F53FD1" w14:textId="77777777" w:rsidR="00A83696" w:rsidRPr="00BF5D3F" w:rsidRDefault="00A83696" w:rsidP="002773A7">
                <w:pPr>
                  <w:spacing w:line="276" w:lineRule="auto"/>
                  <w:jc w:val="center"/>
                  <w:rPr>
                    <w:sz w:val="18"/>
                    <w:szCs w:val="18"/>
                  </w:rPr>
                </w:pPr>
                <w:r w:rsidRPr="00BF5D3F">
                  <w:rPr>
                    <w:sz w:val="18"/>
                    <w:szCs w:val="18"/>
                  </w:rPr>
                  <w:t>90</w:t>
                </w:r>
              </w:p>
            </w:tc>
            <w:tc>
              <w:tcPr>
                <w:tcW w:w="310" w:type="pct"/>
                <w:vAlign w:val="center"/>
              </w:tcPr>
              <w:p w14:paraId="659DF716" w14:textId="77777777" w:rsidR="00A83696" w:rsidRPr="00BF5D3F" w:rsidRDefault="00A83696" w:rsidP="002773A7">
                <w:pPr>
                  <w:spacing w:line="276" w:lineRule="auto"/>
                  <w:jc w:val="center"/>
                  <w:rPr>
                    <w:sz w:val="18"/>
                    <w:szCs w:val="18"/>
                  </w:rPr>
                </w:pPr>
                <w:r w:rsidRPr="00BF5D3F">
                  <w:rPr>
                    <w:sz w:val="18"/>
                    <w:szCs w:val="18"/>
                  </w:rPr>
                  <w:t>90</w:t>
                </w:r>
              </w:p>
            </w:tc>
          </w:tr>
          <w:tr w:rsidR="00A83696" w:rsidRPr="00422358" w14:paraId="55B4BBE5" w14:textId="77777777" w:rsidTr="009B7BC1">
            <w:tc>
              <w:tcPr>
                <w:tcW w:w="655" w:type="pct"/>
                <w:vMerge w:val="restart"/>
                <w:shd w:val="clear" w:color="auto" w:fill="D9D9D9" w:themeFill="background1" w:themeFillShade="D9"/>
                <w:vAlign w:val="center"/>
              </w:tcPr>
              <w:p w14:paraId="09262352" w14:textId="77777777" w:rsidR="00A83696" w:rsidRPr="00BF5D3F" w:rsidRDefault="00A83696" w:rsidP="002773A7">
                <w:pPr>
                  <w:spacing w:line="276" w:lineRule="auto"/>
                  <w:rPr>
                    <w:sz w:val="18"/>
                    <w:szCs w:val="18"/>
                  </w:rPr>
                </w:pPr>
                <w:r w:rsidRPr="00BF5D3F">
                  <w:rPr>
                    <w:sz w:val="18"/>
                    <w:szCs w:val="18"/>
                  </w:rPr>
                  <w:t>La Greda</w:t>
                </w:r>
              </w:p>
            </w:tc>
            <w:tc>
              <w:tcPr>
                <w:tcW w:w="352" w:type="pct"/>
                <w:shd w:val="clear" w:color="auto" w:fill="D9D9D9" w:themeFill="background1" w:themeFillShade="D9"/>
                <w:vAlign w:val="center"/>
              </w:tcPr>
              <w:p w14:paraId="1725A56F" w14:textId="77777777" w:rsidR="00A83696" w:rsidRPr="00BF5D3F" w:rsidRDefault="00A83696" w:rsidP="002773A7">
                <w:pPr>
                  <w:spacing w:line="276" w:lineRule="auto"/>
                  <w:jc w:val="center"/>
                  <w:rPr>
                    <w:sz w:val="18"/>
                    <w:szCs w:val="18"/>
                  </w:rPr>
                </w:pPr>
                <w:r w:rsidRPr="00BF5D3F">
                  <w:rPr>
                    <w:sz w:val="18"/>
                    <w:szCs w:val="18"/>
                  </w:rPr>
                  <w:t>2012</w:t>
                </w:r>
              </w:p>
            </w:tc>
            <w:tc>
              <w:tcPr>
                <w:tcW w:w="344" w:type="pct"/>
                <w:shd w:val="clear" w:color="auto" w:fill="D9D9D9" w:themeFill="background1" w:themeFillShade="D9"/>
                <w:vAlign w:val="center"/>
              </w:tcPr>
              <w:p w14:paraId="1A483FFC"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60CB63E9" w14:textId="77777777" w:rsidR="00A83696" w:rsidRPr="00BF5D3F" w:rsidRDefault="00A83696" w:rsidP="002773A7">
                <w:pPr>
                  <w:spacing w:line="276" w:lineRule="auto"/>
                  <w:jc w:val="center"/>
                  <w:rPr>
                    <w:sz w:val="18"/>
                    <w:szCs w:val="18"/>
                  </w:rPr>
                </w:pPr>
                <w:r w:rsidRPr="00BF5D3F">
                  <w:rPr>
                    <w:sz w:val="18"/>
                    <w:szCs w:val="18"/>
                  </w:rPr>
                  <w:t>88</w:t>
                </w:r>
                <w:r>
                  <w:rPr>
                    <w:sz w:val="18"/>
                    <w:szCs w:val="18"/>
                  </w:rPr>
                  <w:t>,</w:t>
                </w:r>
                <w:r w:rsidRPr="00BF5D3F">
                  <w:rPr>
                    <w:sz w:val="18"/>
                    <w:szCs w:val="18"/>
                  </w:rPr>
                  <w:t>9</w:t>
                </w:r>
              </w:p>
            </w:tc>
            <w:tc>
              <w:tcPr>
                <w:tcW w:w="354" w:type="pct"/>
                <w:shd w:val="clear" w:color="auto" w:fill="D9D9D9" w:themeFill="background1" w:themeFillShade="D9"/>
                <w:vAlign w:val="center"/>
              </w:tcPr>
              <w:p w14:paraId="75C4D8C7" w14:textId="77777777" w:rsidR="00A83696" w:rsidRPr="00BF5D3F" w:rsidRDefault="00A83696"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20" w:type="pct"/>
                <w:shd w:val="clear" w:color="auto" w:fill="D9D9D9" w:themeFill="background1" w:themeFillShade="D9"/>
                <w:vAlign w:val="center"/>
              </w:tcPr>
              <w:p w14:paraId="1BBD4328"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shd w:val="clear" w:color="auto" w:fill="D9D9D9" w:themeFill="background1" w:themeFillShade="D9"/>
                <w:vAlign w:val="center"/>
              </w:tcPr>
              <w:p w14:paraId="46C6088F"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shd w:val="clear" w:color="auto" w:fill="D9D9D9" w:themeFill="background1" w:themeFillShade="D9"/>
                <w:vAlign w:val="center"/>
              </w:tcPr>
              <w:p w14:paraId="3643242D"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shd w:val="clear" w:color="auto" w:fill="D9D9D9" w:themeFill="background1" w:themeFillShade="D9"/>
                <w:vAlign w:val="center"/>
              </w:tcPr>
              <w:p w14:paraId="48CF9E1A"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5FF1176C"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shd w:val="clear" w:color="auto" w:fill="D9D9D9" w:themeFill="background1" w:themeFillShade="D9"/>
                <w:vAlign w:val="center"/>
              </w:tcPr>
              <w:p w14:paraId="3F1C6B1E"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4046326B" w14:textId="77777777" w:rsidR="00A83696" w:rsidRPr="00BF5D3F" w:rsidRDefault="00A83696" w:rsidP="002773A7">
                <w:pPr>
                  <w:spacing w:line="276" w:lineRule="auto"/>
                  <w:jc w:val="center"/>
                  <w:rPr>
                    <w:sz w:val="18"/>
                    <w:szCs w:val="18"/>
                  </w:rPr>
                </w:pPr>
                <w:r w:rsidRPr="00BF5D3F">
                  <w:rPr>
                    <w:sz w:val="18"/>
                    <w:szCs w:val="18"/>
                  </w:rPr>
                  <w:t>100</w:t>
                </w:r>
              </w:p>
            </w:tc>
            <w:tc>
              <w:tcPr>
                <w:tcW w:w="341" w:type="pct"/>
                <w:shd w:val="clear" w:color="auto" w:fill="D9D9D9" w:themeFill="background1" w:themeFillShade="D9"/>
                <w:vAlign w:val="center"/>
              </w:tcPr>
              <w:p w14:paraId="60090883" w14:textId="77777777" w:rsidR="00A83696" w:rsidRPr="00BF5D3F" w:rsidRDefault="00A83696" w:rsidP="002773A7">
                <w:pPr>
                  <w:spacing w:line="276" w:lineRule="auto"/>
                  <w:jc w:val="center"/>
                  <w:rPr>
                    <w:sz w:val="18"/>
                    <w:szCs w:val="18"/>
                  </w:rPr>
                </w:pPr>
                <w:r w:rsidRPr="00BF5D3F">
                  <w:rPr>
                    <w:sz w:val="18"/>
                    <w:szCs w:val="18"/>
                  </w:rPr>
                  <w:t>90</w:t>
                </w:r>
              </w:p>
            </w:tc>
            <w:tc>
              <w:tcPr>
                <w:tcW w:w="310" w:type="pct"/>
                <w:shd w:val="clear" w:color="auto" w:fill="D9D9D9" w:themeFill="background1" w:themeFillShade="D9"/>
                <w:vAlign w:val="center"/>
              </w:tcPr>
              <w:p w14:paraId="55987B08"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1A82284C" w14:textId="77777777" w:rsidTr="009B7BC1">
            <w:tc>
              <w:tcPr>
                <w:tcW w:w="655" w:type="pct"/>
                <w:vMerge/>
                <w:shd w:val="clear" w:color="auto" w:fill="D9D9D9" w:themeFill="background1" w:themeFillShade="D9"/>
                <w:vAlign w:val="center"/>
              </w:tcPr>
              <w:p w14:paraId="11991FCE" w14:textId="77777777" w:rsidR="00A83696" w:rsidRPr="00BF5D3F" w:rsidRDefault="00A83696" w:rsidP="002773A7">
                <w:pPr>
                  <w:spacing w:line="276" w:lineRule="auto"/>
                  <w:rPr>
                    <w:sz w:val="18"/>
                    <w:szCs w:val="18"/>
                  </w:rPr>
                </w:pPr>
              </w:p>
            </w:tc>
            <w:tc>
              <w:tcPr>
                <w:tcW w:w="352" w:type="pct"/>
                <w:shd w:val="clear" w:color="auto" w:fill="D9D9D9" w:themeFill="background1" w:themeFillShade="D9"/>
                <w:vAlign w:val="center"/>
              </w:tcPr>
              <w:p w14:paraId="3A65CC9F" w14:textId="77777777" w:rsidR="00A83696" w:rsidRPr="00BF5D3F" w:rsidRDefault="00A83696" w:rsidP="002773A7">
                <w:pPr>
                  <w:spacing w:line="276" w:lineRule="auto"/>
                  <w:jc w:val="center"/>
                  <w:rPr>
                    <w:sz w:val="18"/>
                    <w:szCs w:val="18"/>
                  </w:rPr>
                </w:pPr>
                <w:r w:rsidRPr="00BF5D3F">
                  <w:rPr>
                    <w:sz w:val="18"/>
                    <w:szCs w:val="18"/>
                  </w:rPr>
                  <w:t>2013</w:t>
                </w:r>
              </w:p>
            </w:tc>
            <w:tc>
              <w:tcPr>
                <w:tcW w:w="344" w:type="pct"/>
                <w:shd w:val="clear" w:color="auto" w:fill="D9D9D9" w:themeFill="background1" w:themeFillShade="D9"/>
                <w:vAlign w:val="center"/>
              </w:tcPr>
              <w:p w14:paraId="6E67BEBC"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1D0D1D5F"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shd w:val="clear" w:color="auto" w:fill="D9D9D9" w:themeFill="background1" w:themeFillShade="D9"/>
                <w:vAlign w:val="center"/>
              </w:tcPr>
              <w:p w14:paraId="1B2C8EB8" w14:textId="77777777" w:rsidR="00A83696" w:rsidRPr="00BF5D3F" w:rsidRDefault="00A83696" w:rsidP="002773A7">
                <w:pPr>
                  <w:spacing w:line="276" w:lineRule="auto"/>
                  <w:jc w:val="center"/>
                  <w:rPr>
                    <w:sz w:val="18"/>
                    <w:szCs w:val="18"/>
                  </w:rPr>
                </w:pPr>
                <w:r w:rsidRPr="00BF5D3F">
                  <w:rPr>
                    <w:sz w:val="18"/>
                    <w:szCs w:val="18"/>
                  </w:rPr>
                  <w:t>100</w:t>
                </w:r>
              </w:p>
            </w:tc>
            <w:tc>
              <w:tcPr>
                <w:tcW w:w="320" w:type="pct"/>
                <w:shd w:val="clear" w:color="auto" w:fill="D9D9D9" w:themeFill="background1" w:themeFillShade="D9"/>
                <w:vAlign w:val="center"/>
              </w:tcPr>
              <w:p w14:paraId="176BEE15"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shd w:val="clear" w:color="auto" w:fill="D9D9D9" w:themeFill="background1" w:themeFillShade="D9"/>
                <w:vAlign w:val="center"/>
              </w:tcPr>
              <w:p w14:paraId="229948D0"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shd w:val="clear" w:color="auto" w:fill="D9D9D9" w:themeFill="background1" w:themeFillShade="D9"/>
                <w:vAlign w:val="center"/>
              </w:tcPr>
              <w:p w14:paraId="6D8B1B57"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shd w:val="clear" w:color="auto" w:fill="D9D9D9" w:themeFill="background1" w:themeFillShade="D9"/>
                <w:vAlign w:val="center"/>
              </w:tcPr>
              <w:p w14:paraId="0CA4D943"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2B2F8E2C"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shd w:val="clear" w:color="auto" w:fill="D9D9D9" w:themeFill="background1" w:themeFillShade="D9"/>
                <w:vAlign w:val="center"/>
              </w:tcPr>
              <w:p w14:paraId="5A6DF59D"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47747AC0" w14:textId="77777777" w:rsidR="00A83696" w:rsidRPr="00BF5D3F" w:rsidRDefault="00A83696" w:rsidP="002773A7">
                <w:pPr>
                  <w:spacing w:line="276" w:lineRule="auto"/>
                  <w:jc w:val="center"/>
                  <w:rPr>
                    <w:sz w:val="18"/>
                    <w:szCs w:val="18"/>
                  </w:rPr>
                </w:pPr>
                <w:r w:rsidRPr="00BF5D3F">
                  <w:rPr>
                    <w:sz w:val="18"/>
                    <w:szCs w:val="18"/>
                  </w:rPr>
                  <w:t>100</w:t>
                </w:r>
              </w:p>
            </w:tc>
            <w:tc>
              <w:tcPr>
                <w:tcW w:w="341" w:type="pct"/>
                <w:shd w:val="clear" w:color="auto" w:fill="D9D9D9" w:themeFill="background1" w:themeFillShade="D9"/>
                <w:vAlign w:val="center"/>
              </w:tcPr>
              <w:p w14:paraId="5A95F51C" w14:textId="77777777" w:rsidR="00A83696" w:rsidRPr="00BF5D3F" w:rsidRDefault="00A83696" w:rsidP="002773A7">
                <w:pPr>
                  <w:spacing w:line="276" w:lineRule="auto"/>
                  <w:jc w:val="center"/>
                  <w:rPr>
                    <w:sz w:val="18"/>
                    <w:szCs w:val="18"/>
                  </w:rPr>
                </w:pPr>
                <w:r w:rsidRPr="00BF5D3F">
                  <w:rPr>
                    <w:sz w:val="18"/>
                    <w:szCs w:val="18"/>
                  </w:rPr>
                  <w:t>90</w:t>
                </w:r>
              </w:p>
            </w:tc>
            <w:tc>
              <w:tcPr>
                <w:tcW w:w="310" w:type="pct"/>
                <w:shd w:val="clear" w:color="auto" w:fill="D9D9D9" w:themeFill="background1" w:themeFillShade="D9"/>
                <w:vAlign w:val="center"/>
              </w:tcPr>
              <w:p w14:paraId="45E91973"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685D0D15" w14:textId="77777777" w:rsidTr="009B7BC1">
            <w:tc>
              <w:tcPr>
                <w:tcW w:w="655" w:type="pct"/>
                <w:vMerge w:val="restart"/>
                <w:vAlign w:val="center"/>
              </w:tcPr>
              <w:p w14:paraId="0E50A515" w14:textId="77777777" w:rsidR="00A83696" w:rsidRPr="00BF5D3F" w:rsidRDefault="00A83696" w:rsidP="002773A7">
                <w:pPr>
                  <w:spacing w:line="276" w:lineRule="auto"/>
                  <w:rPr>
                    <w:sz w:val="18"/>
                    <w:szCs w:val="18"/>
                  </w:rPr>
                </w:pPr>
                <w:r w:rsidRPr="00BF5D3F">
                  <w:rPr>
                    <w:sz w:val="18"/>
                    <w:szCs w:val="18"/>
                  </w:rPr>
                  <w:t>Puchuncaví</w:t>
                </w:r>
              </w:p>
            </w:tc>
            <w:tc>
              <w:tcPr>
                <w:tcW w:w="352" w:type="pct"/>
                <w:vAlign w:val="center"/>
              </w:tcPr>
              <w:p w14:paraId="46D9D651" w14:textId="77777777" w:rsidR="00A83696" w:rsidRPr="00BF5D3F" w:rsidRDefault="00A83696" w:rsidP="002773A7">
                <w:pPr>
                  <w:spacing w:line="276" w:lineRule="auto"/>
                  <w:jc w:val="center"/>
                  <w:rPr>
                    <w:sz w:val="18"/>
                    <w:szCs w:val="18"/>
                  </w:rPr>
                </w:pPr>
                <w:r w:rsidRPr="00BF5D3F">
                  <w:rPr>
                    <w:sz w:val="18"/>
                    <w:szCs w:val="18"/>
                  </w:rPr>
                  <w:t>2012</w:t>
                </w:r>
              </w:p>
            </w:tc>
            <w:tc>
              <w:tcPr>
                <w:tcW w:w="344" w:type="pct"/>
                <w:vAlign w:val="center"/>
              </w:tcPr>
              <w:p w14:paraId="2DFFCA67" w14:textId="77777777" w:rsidR="00A83696" w:rsidRPr="00BF5D3F" w:rsidRDefault="00A83696"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44" w:type="pct"/>
                <w:vAlign w:val="center"/>
              </w:tcPr>
              <w:p w14:paraId="49049740"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vAlign w:val="center"/>
              </w:tcPr>
              <w:p w14:paraId="502B572E" w14:textId="77777777" w:rsidR="00A83696" w:rsidRPr="00BF5D3F" w:rsidRDefault="00A83696"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20" w:type="pct"/>
                <w:vAlign w:val="center"/>
              </w:tcPr>
              <w:p w14:paraId="29BC4CE4"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vAlign w:val="center"/>
              </w:tcPr>
              <w:p w14:paraId="37DE7DC0"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vAlign w:val="center"/>
              </w:tcPr>
              <w:p w14:paraId="6D8B0E0E"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vAlign w:val="center"/>
              </w:tcPr>
              <w:p w14:paraId="0AA73117"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4B12F887"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vAlign w:val="center"/>
              </w:tcPr>
              <w:p w14:paraId="31D51D39"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57CEE6CD" w14:textId="77777777" w:rsidR="00A83696" w:rsidRPr="00BF5D3F" w:rsidRDefault="00A83696" w:rsidP="002773A7">
                <w:pPr>
                  <w:spacing w:line="276" w:lineRule="auto"/>
                  <w:jc w:val="center"/>
                  <w:rPr>
                    <w:sz w:val="18"/>
                    <w:szCs w:val="18"/>
                  </w:rPr>
                </w:pPr>
                <w:r w:rsidRPr="00BF5D3F">
                  <w:rPr>
                    <w:sz w:val="18"/>
                    <w:szCs w:val="18"/>
                  </w:rPr>
                  <w:t>100</w:t>
                </w:r>
              </w:p>
            </w:tc>
            <w:tc>
              <w:tcPr>
                <w:tcW w:w="341" w:type="pct"/>
                <w:vAlign w:val="center"/>
              </w:tcPr>
              <w:p w14:paraId="3779312C" w14:textId="77777777" w:rsidR="00A83696" w:rsidRPr="00BF5D3F" w:rsidRDefault="00A83696" w:rsidP="002773A7">
                <w:pPr>
                  <w:spacing w:line="276" w:lineRule="auto"/>
                  <w:jc w:val="center"/>
                  <w:rPr>
                    <w:sz w:val="18"/>
                    <w:szCs w:val="18"/>
                  </w:rPr>
                </w:pPr>
                <w:r w:rsidRPr="00BF5D3F">
                  <w:rPr>
                    <w:sz w:val="18"/>
                    <w:szCs w:val="18"/>
                  </w:rPr>
                  <w:t>100</w:t>
                </w:r>
              </w:p>
            </w:tc>
            <w:tc>
              <w:tcPr>
                <w:tcW w:w="310" w:type="pct"/>
                <w:vAlign w:val="center"/>
              </w:tcPr>
              <w:p w14:paraId="3F6031A3"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05C9B195" w14:textId="77777777" w:rsidTr="009B7BC1">
            <w:tc>
              <w:tcPr>
                <w:tcW w:w="655" w:type="pct"/>
                <w:vMerge/>
                <w:vAlign w:val="center"/>
              </w:tcPr>
              <w:p w14:paraId="54CBDAC9" w14:textId="77777777" w:rsidR="00A83696" w:rsidRPr="00BF5D3F" w:rsidRDefault="00A83696" w:rsidP="002773A7">
                <w:pPr>
                  <w:spacing w:line="276" w:lineRule="auto"/>
                  <w:rPr>
                    <w:sz w:val="18"/>
                    <w:szCs w:val="18"/>
                  </w:rPr>
                </w:pPr>
              </w:p>
            </w:tc>
            <w:tc>
              <w:tcPr>
                <w:tcW w:w="352" w:type="pct"/>
                <w:vAlign w:val="center"/>
              </w:tcPr>
              <w:p w14:paraId="2B952A09" w14:textId="77777777" w:rsidR="00A83696" w:rsidRPr="00BF5D3F" w:rsidRDefault="00A83696" w:rsidP="002773A7">
                <w:pPr>
                  <w:spacing w:line="276" w:lineRule="auto"/>
                  <w:jc w:val="center"/>
                  <w:rPr>
                    <w:sz w:val="18"/>
                    <w:szCs w:val="18"/>
                  </w:rPr>
                </w:pPr>
                <w:r w:rsidRPr="00BF5D3F">
                  <w:rPr>
                    <w:sz w:val="18"/>
                    <w:szCs w:val="18"/>
                  </w:rPr>
                  <w:t>2013</w:t>
                </w:r>
              </w:p>
            </w:tc>
            <w:tc>
              <w:tcPr>
                <w:tcW w:w="344" w:type="pct"/>
                <w:vAlign w:val="center"/>
              </w:tcPr>
              <w:p w14:paraId="147A6D05"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37B512D0"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vAlign w:val="center"/>
              </w:tcPr>
              <w:p w14:paraId="389F7FAB" w14:textId="77777777" w:rsidR="00A83696" w:rsidRPr="00BF5D3F" w:rsidRDefault="00A83696" w:rsidP="002773A7">
                <w:pPr>
                  <w:spacing w:line="276" w:lineRule="auto"/>
                  <w:jc w:val="center"/>
                  <w:rPr>
                    <w:sz w:val="18"/>
                    <w:szCs w:val="18"/>
                  </w:rPr>
                </w:pPr>
                <w:r w:rsidRPr="00BF5D3F">
                  <w:rPr>
                    <w:sz w:val="18"/>
                    <w:szCs w:val="18"/>
                  </w:rPr>
                  <w:t>100</w:t>
                </w:r>
              </w:p>
            </w:tc>
            <w:tc>
              <w:tcPr>
                <w:tcW w:w="320" w:type="pct"/>
                <w:vAlign w:val="center"/>
              </w:tcPr>
              <w:p w14:paraId="59F18F3F"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vAlign w:val="center"/>
              </w:tcPr>
              <w:p w14:paraId="231152B5"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vAlign w:val="center"/>
              </w:tcPr>
              <w:p w14:paraId="6A9EB607"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vAlign w:val="center"/>
              </w:tcPr>
              <w:p w14:paraId="65BA274C"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31827902"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vAlign w:val="center"/>
              </w:tcPr>
              <w:p w14:paraId="756918DD"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5BEBE001" w14:textId="77777777" w:rsidR="00A83696" w:rsidRPr="00BF5D3F" w:rsidRDefault="00A83696" w:rsidP="002773A7">
                <w:pPr>
                  <w:spacing w:line="276" w:lineRule="auto"/>
                  <w:jc w:val="center"/>
                  <w:rPr>
                    <w:sz w:val="18"/>
                    <w:szCs w:val="18"/>
                  </w:rPr>
                </w:pPr>
                <w:r w:rsidRPr="00BF5D3F">
                  <w:rPr>
                    <w:sz w:val="18"/>
                    <w:szCs w:val="18"/>
                  </w:rPr>
                  <w:t>100</w:t>
                </w:r>
              </w:p>
            </w:tc>
            <w:tc>
              <w:tcPr>
                <w:tcW w:w="341" w:type="pct"/>
                <w:vAlign w:val="center"/>
              </w:tcPr>
              <w:p w14:paraId="02FD5AD0" w14:textId="77777777" w:rsidR="00A83696" w:rsidRPr="00BF5D3F" w:rsidRDefault="00A83696" w:rsidP="002773A7">
                <w:pPr>
                  <w:spacing w:line="276" w:lineRule="auto"/>
                  <w:jc w:val="center"/>
                  <w:rPr>
                    <w:sz w:val="18"/>
                    <w:szCs w:val="18"/>
                  </w:rPr>
                </w:pPr>
                <w:r w:rsidRPr="00BF5D3F">
                  <w:rPr>
                    <w:sz w:val="18"/>
                    <w:szCs w:val="18"/>
                  </w:rPr>
                  <w:t>90</w:t>
                </w:r>
              </w:p>
            </w:tc>
            <w:tc>
              <w:tcPr>
                <w:tcW w:w="310" w:type="pct"/>
                <w:vAlign w:val="center"/>
              </w:tcPr>
              <w:p w14:paraId="4C9185E0"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703B88ED" w14:textId="77777777" w:rsidTr="009B7BC1">
            <w:tc>
              <w:tcPr>
                <w:tcW w:w="655" w:type="pct"/>
                <w:vMerge w:val="restart"/>
                <w:shd w:val="clear" w:color="auto" w:fill="D9D9D9" w:themeFill="background1" w:themeFillShade="D9"/>
                <w:vAlign w:val="center"/>
              </w:tcPr>
              <w:p w14:paraId="25AE4506" w14:textId="77777777" w:rsidR="00A83696" w:rsidRPr="00BF5D3F" w:rsidRDefault="00A83696" w:rsidP="002773A7">
                <w:pPr>
                  <w:spacing w:line="276" w:lineRule="auto"/>
                  <w:rPr>
                    <w:sz w:val="18"/>
                    <w:szCs w:val="18"/>
                  </w:rPr>
                </w:pPr>
                <w:r w:rsidRPr="00BF5D3F">
                  <w:rPr>
                    <w:sz w:val="18"/>
                    <w:szCs w:val="18"/>
                  </w:rPr>
                  <w:t>Maitenes</w:t>
                </w:r>
              </w:p>
            </w:tc>
            <w:tc>
              <w:tcPr>
                <w:tcW w:w="352" w:type="pct"/>
                <w:shd w:val="clear" w:color="auto" w:fill="D9D9D9" w:themeFill="background1" w:themeFillShade="D9"/>
                <w:vAlign w:val="center"/>
              </w:tcPr>
              <w:p w14:paraId="299AAAE2" w14:textId="77777777" w:rsidR="00A83696" w:rsidRPr="00BF5D3F" w:rsidRDefault="00A83696" w:rsidP="002773A7">
                <w:pPr>
                  <w:spacing w:line="276" w:lineRule="auto"/>
                  <w:jc w:val="center"/>
                  <w:rPr>
                    <w:sz w:val="18"/>
                    <w:szCs w:val="18"/>
                  </w:rPr>
                </w:pPr>
                <w:r w:rsidRPr="00BF5D3F">
                  <w:rPr>
                    <w:sz w:val="18"/>
                    <w:szCs w:val="18"/>
                  </w:rPr>
                  <w:t>2012</w:t>
                </w:r>
              </w:p>
            </w:tc>
            <w:tc>
              <w:tcPr>
                <w:tcW w:w="344" w:type="pct"/>
                <w:shd w:val="clear" w:color="auto" w:fill="D9D9D9" w:themeFill="background1" w:themeFillShade="D9"/>
                <w:vAlign w:val="center"/>
              </w:tcPr>
              <w:p w14:paraId="2D9A6051"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166DD074"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shd w:val="clear" w:color="auto" w:fill="D9D9D9" w:themeFill="background1" w:themeFillShade="D9"/>
                <w:vAlign w:val="center"/>
              </w:tcPr>
              <w:p w14:paraId="0DE2C17E" w14:textId="77777777" w:rsidR="00A83696" w:rsidRPr="00BF5D3F" w:rsidRDefault="00A83696" w:rsidP="002773A7">
                <w:pPr>
                  <w:spacing w:line="276" w:lineRule="auto"/>
                  <w:jc w:val="center"/>
                  <w:rPr>
                    <w:sz w:val="18"/>
                    <w:szCs w:val="18"/>
                  </w:rPr>
                </w:pPr>
                <w:r w:rsidRPr="00BF5D3F">
                  <w:rPr>
                    <w:sz w:val="18"/>
                    <w:szCs w:val="18"/>
                  </w:rPr>
                  <w:t>100</w:t>
                </w:r>
              </w:p>
            </w:tc>
            <w:tc>
              <w:tcPr>
                <w:tcW w:w="320" w:type="pct"/>
                <w:shd w:val="clear" w:color="auto" w:fill="D9D9D9" w:themeFill="background1" w:themeFillShade="D9"/>
                <w:vAlign w:val="center"/>
              </w:tcPr>
              <w:p w14:paraId="4F25BFF6"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shd w:val="clear" w:color="auto" w:fill="D9D9D9" w:themeFill="background1" w:themeFillShade="D9"/>
                <w:vAlign w:val="center"/>
              </w:tcPr>
              <w:p w14:paraId="76421B41"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shd w:val="clear" w:color="auto" w:fill="D9D9D9" w:themeFill="background1" w:themeFillShade="D9"/>
                <w:vAlign w:val="center"/>
              </w:tcPr>
              <w:p w14:paraId="611C731D"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shd w:val="clear" w:color="auto" w:fill="D9D9D9" w:themeFill="background1" w:themeFillShade="D9"/>
                <w:vAlign w:val="center"/>
              </w:tcPr>
              <w:p w14:paraId="1B790BF5" w14:textId="77777777" w:rsidR="00A83696" w:rsidRPr="00BF5D3F" w:rsidRDefault="00A83696" w:rsidP="002773A7">
                <w:pPr>
                  <w:spacing w:line="276" w:lineRule="auto"/>
                  <w:jc w:val="center"/>
                  <w:rPr>
                    <w:sz w:val="18"/>
                    <w:szCs w:val="18"/>
                  </w:rPr>
                </w:pPr>
                <w:r w:rsidRPr="00BF5D3F">
                  <w:rPr>
                    <w:sz w:val="18"/>
                    <w:szCs w:val="18"/>
                  </w:rPr>
                  <w:t>90</w:t>
                </w:r>
              </w:p>
            </w:tc>
            <w:tc>
              <w:tcPr>
                <w:tcW w:w="344" w:type="pct"/>
                <w:shd w:val="clear" w:color="auto" w:fill="D9D9D9" w:themeFill="background1" w:themeFillShade="D9"/>
                <w:vAlign w:val="center"/>
              </w:tcPr>
              <w:p w14:paraId="0DCC897A"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shd w:val="clear" w:color="auto" w:fill="D9D9D9" w:themeFill="background1" w:themeFillShade="D9"/>
                <w:vAlign w:val="center"/>
              </w:tcPr>
              <w:p w14:paraId="7AC2CE21"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1E6ACCC3" w14:textId="77777777" w:rsidR="00A83696" w:rsidRPr="00BF5D3F" w:rsidRDefault="00A83696" w:rsidP="002773A7">
                <w:pPr>
                  <w:spacing w:line="276" w:lineRule="auto"/>
                  <w:jc w:val="center"/>
                  <w:rPr>
                    <w:sz w:val="18"/>
                    <w:szCs w:val="18"/>
                  </w:rPr>
                </w:pPr>
                <w:r w:rsidRPr="00BF5D3F">
                  <w:rPr>
                    <w:sz w:val="18"/>
                    <w:szCs w:val="18"/>
                  </w:rPr>
                  <w:t>90</w:t>
                </w:r>
              </w:p>
            </w:tc>
            <w:tc>
              <w:tcPr>
                <w:tcW w:w="341" w:type="pct"/>
                <w:shd w:val="clear" w:color="auto" w:fill="D9D9D9" w:themeFill="background1" w:themeFillShade="D9"/>
                <w:vAlign w:val="center"/>
              </w:tcPr>
              <w:p w14:paraId="023E2996" w14:textId="77777777" w:rsidR="00A83696" w:rsidRPr="00BF5D3F" w:rsidRDefault="00A83696" w:rsidP="002773A7">
                <w:pPr>
                  <w:spacing w:line="276" w:lineRule="auto"/>
                  <w:jc w:val="center"/>
                  <w:rPr>
                    <w:sz w:val="18"/>
                    <w:szCs w:val="18"/>
                  </w:rPr>
                </w:pPr>
                <w:r w:rsidRPr="00BF5D3F">
                  <w:rPr>
                    <w:sz w:val="18"/>
                    <w:szCs w:val="18"/>
                  </w:rPr>
                  <w:t>100</w:t>
                </w:r>
              </w:p>
            </w:tc>
            <w:tc>
              <w:tcPr>
                <w:tcW w:w="310" w:type="pct"/>
                <w:shd w:val="clear" w:color="auto" w:fill="D9D9D9" w:themeFill="background1" w:themeFillShade="D9"/>
                <w:vAlign w:val="center"/>
              </w:tcPr>
              <w:p w14:paraId="25CE23AE"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7C37EA9D" w14:textId="77777777" w:rsidTr="009B7BC1">
            <w:tc>
              <w:tcPr>
                <w:tcW w:w="655" w:type="pct"/>
                <w:vMerge/>
                <w:shd w:val="clear" w:color="auto" w:fill="D9D9D9" w:themeFill="background1" w:themeFillShade="D9"/>
                <w:vAlign w:val="center"/>
              </w:tcPr>
              <w:p w14:paraId="3700DE37" w14:textId="77777777" w:rsidR="00A83696" w:rsidRPr="00BF5D3F" w:rsidRDefault="00A83696" w:rsidP="002773A7">
                <w:pPr>
                  <w:spacing w:line="276" w:lineRule="auto"/>
                  <w:rPr>
                    <w:sz w:val="18"/>
                    <w:szCs w:val="18"/>
                  </w:rPr>
                </w:pPr>
              </w:p>
            </w:tc>
            <w:tc>
              <w:tcPr>
                <w:tcW w:w="352" w:type="pct"/>
                <w:shd w:val="clear" w:color="auto" w:fill="D9D9D9" w:themeFill="background1" w:themeFillShade="D9"/>
                <w:vAlign w:val="center"/>
              </w:tcPr>
              <w:p w14:paraId="3759B009" w14:textId="77777777" w:rsidR="00A83696" w:rsidRPr="00BF5D3F" w:rsidRDefault="00A83696" w:rsidP="002773A7">
                <w:pPr>
                  <w:spacing w:line="276" w:lineRule="auto"/>
                  <w:jc w:val="center"/>
                  <w:rPr>
                    <w:sz w:val="18"/>
                    <w:szCs w:val="18"/>
                  </w:rPr>
                </w:pPr>
                <w:r w:rsidRPr="00BF5D3F">
                  <w:rPr>
                    <w:sz w:val="18"/>
                    <w:szCs w:val="18"/>
                  </w:rPr>
                  <w:t>2013</w:t>
                </w:r>
              </w:p>
            </w:tc>
            <w:tc>
              <w:tcPr>
                <w:tcW w:w="344" w:type="pct"/>
                <w:shd w:val="clear" w:color="auto" w:fill="D9D9D9" w:themeFill="background1" w:themeFillShade="D9"/>
                <w:vAlign w:val="center"/>
              </w:tcPr>
              <w:p w14:paraId="06C30AC3"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038084E1"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shd w:val="clear" w:color="auto" w:fill="D9D9D9" w:themeFill="background1" w:themeFillShade="D9"/>
                <w:vAlign w:val="center"/>
              </w:tcPr>
              <w:p w14:paraId="74765B64" w14:textId="77777777" w:rsidR="00A83696" w:rsidRPr="00BF5D3F" w:rsidRDefault="00A83696" w:rsidP="002773A7">
                <w:pPr>
                  <w:spacing w:line="276" w:lineRule="auto"/>
                  <w:jc w:val="center"/>
                  <w:rPr>
                    <w:sz w:val="18"/>
                    <w:szCs w:val="18"/>
                  </w:rPr>
                </w:pPr>
                <w:r w:rsidRPr="00BF5D3F">
                  <w:rPr>
                    <w:sz w:val="18"/>
                    <w:szCs w:val="18"/>
                  </w:rPr>
                  <w:t>90</w:t>
                </w:r>
              </w:p>
            </w:tc>
            <w:tc>
              <w:tcPr>
                <w:tcW w:w="320" w:type="pct"/>
                <w:shd w:val="clear" w:color="auto" w:fill="D9D9D9" w:themeFill="background1" w:themeFillShade="D9"/>
                <w:vAlign w:val="center"/>
              </w:tcPr>
              <w:p w14:paraId="7B9CF93F"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shd w:val="clear" w:color="auto" w:fill="D9D9D9" w:themeFill="background1" w:themeFillShade="D9"/>
                <w:vAlign w:val="center"/>
              </w:tcPr>
              <w:p w14:paraId="5012D1B5" w14:textId="77777777" w:rsidR="00A83696" w:rsidRPr="00BF5D3F" w:rsidRDefault="00A83696"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15" w:type="pct"/>
                <w:shd w:val="clear" w:color="auto" w:fill="D9D9D9" w:themeFill="background1" w:themeFillShade="D9"/>
                <w:vAlign w:val="center"/>
              </w:tcPr>
              <w:p w14:paraId="7D03F547" w14:textId="77777777" w:rsidR="00A83696" w:rsidRPr="00BF5D3F" w:rsidRDefault="00A83696" w:rsidP="002773A7">
                <w:pPr>
                  <w:spacing w:line="276" w:lineRule="auto"/>
                  <w:jc w:val="center"/>
                  <w:rPr>
                    <w:sz w:val="18"/>
                    <w:szCs w:val="18"/>
                  </w:rPr>
                </w:pPr>
                <w:r w:rsidRPr="00BF5D3F">
                  <w:rPr>
                    <w:sz w:val="18"/>
                    <w:szCs w:val="18"/>
                  </w:rPr>
                  <w:t>80</w:t>
                </w:r>
              </w:p>
            </w:tc>
            <w:tc>
              <w:tcPr>
                <w:tcW w:w="313" w:type="pct"/>
                <w:shd w:val="clear" w:color="auto" w:fill="D9D9D9" w:themeFill="background1" w:themeFillShade="D9"/>
                <w:vAlign w:val="center"/>
              </w:tcPr>
              <w:p w14:paraId="1BE58D8C"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5073E4F0"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shd w:val="clear" w:color="auto" w:fill="D9D9D9" w:themeFill="background1" w:themeFillShade="D9"/>
                <w:vAlign w:val="center"/>
              </w:tcPr>
              <w:p w14:paraId="0922A40E"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10FC70E6" w14:textId="77777777" w:rsidR="00A83696" w:rsidRPr="00BF5D3F" w:rsidRDefault="00A83696" w:rsidP="002773A7">
                <w:pPr>
                  <w:spacing w:line="276" w:lineRule="auto"/>
                  <w:jc w:val="center"/>
                  <w:rPr>
                    <w:sz w:val="18"/>
                    <w:szCs w:val="18"/>
                  </w:rPr>
                </w:pPr>
                <w:r w:rsidRPr="00BF5D3F">
                  <w:rPr>
                    <w:sz w:val="18"/>
                    <w:szCs w:val="18"/>
                  </w:rPr>
                  <w:t>100</w:t>
                </w:r>
              </w:p>
            </w:tc>
            <w:tc>
              <w:tcPr>
                <w:tcW w:w="341" w:type="pct"/>
                <w:shd w:val="clear" w:color="auto" w:fill="D9D9D9" w:themeFill="background1" w:themeFillShade="D9"/>
                <w:vAlign w:val="center"/>
              </w:tcPr>
              <w:p w14:paraId="3F83E9CB" w14:textId="77777777" w:rsidR="00A83696" w:rsidRPr="00BF5D3F" w:rsidRDefault="00A83696" w:rsidP="002773A7">
                <w:pPr>
                  <w:spacing w:line="276" w:lineRule="auto"/>
                  <w:jc w:val="center"/>
                  <w:rPr>
                    <w:sz w:val="18"/>
                    <w:szCs w:val="18"/>
                  </w:rPr>
                </w:pPr>
                <w:r w:rsidRPr="00BF5D3F">
                  <w:rPr>
                    <w:sz w:val="18"/>
                    <w:szCs w:val="18"/>
                  </w:rPr>
                  <w:t>90</w:t>
                </w:r>
              </w:p>
            </w:tc>
            <w:tc>
              <w:tcPr>
                <w:tcW w:w="310" w:type="pct"/>
                <w:shd w:val="clear" w:color="auto" w:fill="D9D9D9" w:themeFill="background1" w:themeFillShade="D9"/>
                <w:vAlign w:val="center"/>
              </w:tcPr>
              <w:p w14:paraId="42ACDA1A"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293EFF57" w14:textId="77777777" w:rsidTr="009B7BC1">
            <w:tc>
              <w:tcPr>
                <w:tcW w:w="655" w:type="pct"/>
                <w:vMerge w:val="restart"/>
                <w:vAlign w:val="center"/>
              </w:tcPr>
              <w:p w14:paraId="08307AB5" w14:textId="77777777" w:rsidR="00A83696" w:rsidRPr="00BF5D3F" w:rsidRDefault="00A83696" w:rsidP="002773A7">
                <w:pPr>
                  <w:spacing w:line="276" w:lineRule="auto"/>
                  <w:rPr>
                    <w:sz w:val="18"/>
                    <w:szCs w:val="18"/>
                  </w:rPr>
                </w:pPr>
                <w:r w:rsidRPr="00BF5D3F">
                  <w:rPr>
                    <w:sz w:val="18"/>
                    <w:szCs w:val="18"/>
                  </w:rPr>
                  <w:t>Valle Alegre</w:t>
                </w:r>
              </w:p>
            </w:tc>
            <w:tc>
              <w:tcPr>
                <w:tcW w:w="352" w:type="pct"/>
                <w:vAlign w:val="center"/>
              </w:tcPr>
              <w:p w14:paraId="46E013FF" w14:textId="77777777" w:rsidR="00A83696" w:rsidRPr="00BF5D3F" w:rsidRDefault="00A83696" w:rsidP="002773A7">
                <w:pPr>
                  <w:spacing w:line="276" w:lineRule="auto"/>
                  <w:jc w:val="center"/>
                  <w:rPr>
                    <w:sz w:val="18"/>
                    <w:szCs w:val="18"/>
                  </w:rPr>
                </w:pPr>
                <w:r w:rsidRPr="00BF5D3F">
                  <w:rPr>
                    <w:sz w:val="18"/>
                    <w:szCs w:val="18"/>
                  </w:rPr>
                  <w:t>2012</w:t>
                </w:r>
              </w:p>
            </w:tc>
            <w:tc>
              <w:tcPr>
                <w:tcW w:w="344" w:type="pct"/>
                <w:vAlign w:val="center"/>
              </w:tcPr>
              <w:p w14:paraId="1D6BF7DA"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52103458" w14:textId="77777777" w:rsidR="00A83696" w:rsidRPr="00BF5D3F" w:rsidRDefault="00A83696" w:rsidP="002773A7">
                <w:pPr>
                  <w:spacing w:line="276" w:lineRule="auto"/>
                  <w:jc w:val="center"/>
                  <w:rPr>
                    <w:sz w:val="18"/>
                    <w:szCs w:val="18"/>
                  </w:rPr>
                </w:pPr>
                <w:r w:rsidRPr="00BF5D3F">
                  <w:rPr>
                    <w:sz w:val="18"/>
                    <w:szCs w:val="18"/>
                  </w:rPr>
                  <w:t>100</w:t>
                </w:r>
              </w:p>
            </w:tc>
            <w:tc>
              <w:tcPr>
                <w:tcW w:w="354" w:type="pct"/>
                <w:vAlign w:val="center"/>
              </w:tcPr>
              <w:p w14:paraId="52B4FF1E" w14:textId="77777777" w:rsidR="00A83696" w:rsidRPr="00BF5D3F" w:rsidRDefault="00A83696"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20" w:type="pct"/>
                <w:vAlign w:val="center"/>
              </w:tcPr>
              <w:p w14:paraId="04ABF200" w14:textId="77777777" w:rsidR="00A83696" w:rsidRPr="00BF5D3F" w:rsidRDefault="00A83696" w:rsidP="002773A7">
                <w:pPr>
                  <w:spacing w:line="276" w:lineRule="auto"/>
                  <w:jc w:val="center"/>
                  <w:rPr>
                    <w:sz w:val="18"/>
                    <w:szCs w:val="18"/>
                  </w:rPr>
                </w:pPr>
                <w:r w:rsidRPr="00BF5D3F">
                  <w:rPr>
                    <w:sz w:val="18"/>
                    <w:szCs w:val="18"/>
                  </w:rPr>
                  <w:t>100</w:t>
                </w:r>
              </w:p>
            </w:tc>
            <w:tc>
              <w:tcPr>
                <w:tcW w:w="349" w:type="pct"/>
                <w:vAlign w:val="center"/>
              </w:tcPr>
              <w:p w14:paraId="536FA425"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vAlign w:val="center"/>
              </w:tcPr>
              <w:p w14:paraId="7CF8F77B"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vAlign w:val="center"/>
              </w:tcPr>
              <w:p w14:paraId="763B13EE"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5378812E"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vAlign w:val="center"/>
              </w:tcPr>
              <w:p w14:paraId="510094F5"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1E5F4D47" w14:textId="77777777" w:rsidR="00A83696" w:rsidRPr="00BF5D3F" w:rsidRDefault="00A83696" w:rsidP="002773A7">
                <w:pPr>
                  <w:spacing w:line="276" w:lineRule="auto"/>
                  <w:jc w:val="center"/>
                  <w:rPr>
                    <w:sz w:val="18"/>
                    <w:szCs w:val="18"/>
                  </w:rPr>
                </w:pPr>
                <w:r w:rsidRPr="00BF5D3F">
                  <w:rPr>
                    <w:sz w:val="18"/>
                    <w:szCs w:val="18"/>
                  </w:rPr>
                  <w:t>80</w:t>
                </w:r>
              </w:p>
            </w:tc>
            <w:tc>
              <w:tcPr>
                <w:tcW w:w="341" w:type="pct"/>
                <w:vAlign w:val="center"/>
              </w:tcPr>
              <w:p w14:paraId="49246134" w14:textId="77777777" w:rsidR="00A83696" w:rsidRPr="00BF5D3F" w:rsidRDefault="00A83696" w:rsidP="002773A7">
                <w:pPr>
                  <w:spacing w:line="276" w:lineRule="auto"/>
                  <w:jc w:val="center"/>
                  <w:rPr>
                    <w:sz w:val="18"/>
                    <w:szCs w:val="18"/>
                  </w:rPr>
                </w:pPr>
                <w:r w:rsidRPr="00BF5D3F">
                  <w:rPr>
                    <w:sz w:val="18"/>
                    <w:szCs w:val="18"/>
                  </w:rPr>
                  <w:t>100</w:t>
                </w:r>
              </w:p>
            </w:tc>
            <w:tc>
              <w:tcPr>
                <w:tcW w:w="310" w:type="pct"/>
                <w:vAlign w:val="center"/>
              </w:tcPr>
              <w:p w14:paraId="13B1DB83" w14:textId="77777777" w:rsidR="00A83696" w:rsidRPr="00BF5D3F" w:rsidRDefault="00A83696" w:rsidP="002773A7">
                <w:pPr>
                  <w:spacing w:line="276" w:lineRule="auto"/>
                  <w:jc w:val="center"/>
                  <w:rPr>
                    <w:sz w:val="18"/>
                    <w:szCs w:val="18"/>
                  </w:rPr>
                </w:pPr>
                <w:r w:rsidRPr="00BF5D3F">
                  <w:rPr>
                    <w:sz w:val="18"/>
                    <w:szCs w:val="18"/>
                  </w:rPr>
                  <w:t>100</w:t>
                </w:r>
              </w:p>
            </w:tc>
          </w:tr>
          <w:tr w:rsidR="00A83696" w:rsidRPr="00422358" w14:paraId="2007A26D" w14:textId="77777777" w:rsidTr="009B7BC1">
            <w:tc>
              <w:tcPr>
                <w:tcW w:w="655" w:type="pct"/>
                <w:vMerge/>
                <w:vAlign w:val="center"/>
              </w:tcPr>
              <w:p w14:paraId="70D682C5" w14:textId="77777777" w:rsidR="00A83696" w:rsidRPr="00BF5D3F" w:rsidRDefault="00A83696" w:rsidP="002773A7">
                <w:pPr>
                  <w:spacing w:line="276" w:lineRule="auto"/>
                  <w:rPr>
                    <w:sz w:val="18"/>
                    <w:szCs w:val="18"/>
                  </w:rPr>
                </w:pPr>
              </w:p>
            </w:tc>
            <w:tc>
              <w:tcPr>
                <w:tcW w:w="352" w:type="pct"/>
                <w:vAlign w:val="center"/>
              </w:tcPr>
              <w:p w14:paraId="7063BB6C" w14:textId="77777777" w:rsidR="00A83696" w:rsidRPr="00BF5D3F" w:rsidRDefault="00A83696" w:rsidP="002773A7">
                <w:pPr>
                  <w:spacing w:line="276" w:lineRule="auto"/>
                  <w:jc w:val="center"/>
                  <w:rPr>
                    <w:sz w:val="18"/>
                    <w:szCs w:val="18"/>
                  </w:rPr>
                </w:pPr>
                <w:r w:rsidRPr="00BF5D3F">
                  <w:rPr>
                    <w:sz w:val="18"/>
                    <w:szCs w:val="18"/>
                  </w:rPr>
                  <w:t>2013</w:t>
                </w:r>
              </w:p>
            </w:tc>
            <w:tc>
              <w:tcPr>
                <w:tcW w:w="344" w:type="pct"/>
                <w:vAlign w:val="center"/>
              </w:tcPr>
              <w:p w14:paraId="3D1A01D1"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29C471D7" w14:textId="77777777" w:rsidR="00A83696" w:rsidRPr="00BF5D3F" w:rsidRDefault="00A83696" w:rsidP="002773A7">
                <w:pPr>
                  <w:spacing w:line="276" w:lineRule="auto"/>
                  <w:jc w:val="center"/>
                  <w:rPr>
                    <w:sz w:val="18"/>
                    <w:szCs w:val="18"/>
                  </w:rPr>
                </w:pPr>
                <w:r w:rsidRPr="00BF5D3F">
                  <w:rPr>
                    <w:sz w:val="18"/>
                    <w:szCs w:val="18"/>
                  </w:rPr>
                  <w:t>88</w:t>
                </w:r>
                <w:r>
                  <w:rPr>
                    <w:sz w:val="18"/>
                    <w:szCs w:val="18"/>
                  </w:rPr>
                  <w:t>,</w:t>
                </w:r>
                <w:r w:rsidRPr="00BF5D3F">
                  <w:rPr>
                    <w:sz w:val="18"/>
                    <w:szCs w:val="18"/>
                  </w:rPr>
                  <w:t>9</w:t>
                </w:r>
              </w:p>
            </w:tc>
            <w:tc>
              <w:tcPr>
                <w:tcW w:w="354" w:type="pct"/>
                <w:vAlign w:val="center"/>
              </w:tcPr>
              <w:p w14:paraId="70500072" w14:textId="77777777" w:rsidR="00A83696" w:rsidRPr="00BF5D3F" w:rsidRDefault="00A83696" w:rsidP="002773A7">
                <w:pPr>
                  <w:spacing w:line="276" w:lineRule="auto"/>
                  <w:jc w:val="center"/>
                  <w:rPr>
                    <w:sz w:val="18"/>
                    <w:szCs w:val="18"/>
                  </w:rPr>
                </w:pPr>
                <w:r w:rsidRPr="00BF5D3F">
                  <w:rPr>
                    <w:sz w:val="18"/>
                    <w:szCs w:val="18"/>
                  </w:rPr>
                  <w:t>100</w:t>
                </w:r>
              </w:p>
            </w:tc>
            <w:tc>
              <w:tcPr>
                <w:tcW w:w="320" w:type="pct"/>
                <w:vAlign w:val="center"/>
              </w:tcPr>
              <w:p w14:paraId="482E1039" w14:textId="77777777" w:rsidR="00A83696" w:rsidRPr="00BF5D3F" w:rsidRDefault="00A83696" w:rsidP="002773A7">
                <w:pPr>
                  <w:spacing w:line="276" w:lineRule="auto"/>
                  <w:jc w:val="center"/>
                  <w:rPr>
                    <w:sz w:val="18"/>
                    <w:szCs w:val="18"/>
                  </w:rPr>
                </w:pPr>
                <w:r w:rsidRPr="00BF5D3F">
                  <w:rPr>
                    <w:sz w:val="18"/>
                    <w:szCs w:val="18"/>
                  </w:rPr>
                  <w:t>90</w:t>
                </w:r>
              </w:p>
            </w:tc>
            <w:tc>
              <w:tcPr>
                <w:tcW w:w="349" w:type="pct"/>
                <w:vAlign w:val="center"/>
              </w:tcPr>
              <w:p w14:paraId="2A312975" w14:textId="77777777" w:rsidR="00A83696" w:rsidRPr="00BF5D3F" w:rsidRDefault="00A83696" w:rsidP="002773A7">
                <w:pPr>
                  <w:spacing w:line="276" w:lineRule="auto"/>
                  <w:jc w:val="center"/>
                  <w:rPr>
                    <w:sz w:val="18"/>
                    <w:szCs w:val="18"/>
                  </w:rPr>
                </w:pPr>
                <w:r w:rsidRPr="00BF5D3F">
                  <w:rPr>
                    <w:sz w:val="18"/>
                    <w:szCs w:val="18"/>
                  </w:rPr>
                  <w:t>100</w:t>
                </w:r>
              </w:p>
            </w:tc>
            <w:tc>
              <w:tcPr>
                <w:tcW w:w="315" w:type="pct"/>
                <w:vAlign w:val="center"/>
              </w:tcPr>
              <w:p w14:paraId="3B1043AC" w14:textId="77777777" w:rsidR="00A83696" w:rsidRPr="00BF5D3F" w:rsidRDefault="00A83696" w:rsidP="002773A7">
                <w:pPr>
                  <w:spacing w:line="276" w:lineRule="auto"/>
                  <w:jc w:val="center"/>
                  <w:rPr>
                    <w:sz w:val="18"/>
                    <w:szCs w:val="18"/>
                  </w:rPr>
                </w:pPr>
                <w:r w:rsidRPr="00BF5D3F">
                  <w:rPr>
                    <w:sz w:val="18"/>
                    <w:szCs w:val="18"/>
                  </w:rPr>
                  <w:t>100</w:t>
                </w:r>
              </w:p>
            </w:tc>
            <w:tc>
              <w:tcPr>
                <w:tcW w:w="313" w:type="pct"/>
                <w:vAlign w:val="center"/>
              </w:tcPr>
              <w:p w14:paraId="7A00F2F9"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11764454" w14:textId="77777777" w:rsidR="00A83696" w:rsidRPr="00BF5D3F" w:rsidRDefault="00A83696" w:rsidP="002773A7">
                <w:pPr>
                  <w:spacing w:line="276" w:lineRule="auto"/>
                  <w:jc w:val="center"/>
                  <w:rPr>
                    <w:sz w:val="18"/>
                    <w:szCs w:val="18"/>
                  </w:rPr>
                </w:pPr>
                <w:r w:rsidRPr="00BF5D3F">
                  <w:rPr>
                    <w:sz w:val="18"/>
                    <w:szCs w:val="18"/>
                  </w:rPr>
                  <w:t>100</w:t>
                </w:r>
              </w:p>
            </w:tc>
            <w:tc>
              <w:tcPr>
                <w:tcW w:w="314" w:type="pct"/>
                <w:vAlign w:val="center"/>
              </w:tcPr>
              <w:p w14:paraId="01280663" w14:textId="77777777" w:rsidR="00A83696" w:rsidRPr="00BF5D3F" w:rsidRDefault="00A83696" w:rsidP="002773A7">
                <w:pPr>
                  <w:spacing w:line="276" w:lineRule="auto"/>
                  <w:jc w:val="center"/>
                  <w:rPr>
                    <w:sz w:val="18"/>
                    <w:szCs w:val="18"/>
                  </w:rPr>
                </w:pPr>
                <w:r w:rsidRPr="00BF5D3F">
                  <w:rPr>
                    <w:sz w:val="18"/>
                    <w:szCs w:val="18"/>
                  </w:rPr>
                  <w:t>100</w:t>
                </w:r>
              </w:p>
            </w:tc>
            <w:tc>
              <w:tcPr>
                <w:tcW w:w="344" w:type="pct"/>
                <w:vAlign w:val="center"/>
              </w:tcPr>
              <w:p w14:paraId="7789BC75" w14:textId="77777777" w:rsidR="00A83696" w:rsidRPr="00BF5D3F" w:rsidRDefault="00A83696" w:rsidP="002773A7">
                <w:pPr>
                  <w:spacing w:line="276" w:lineRule="auto"/>
                  <w:jc w:val="center"/>
                  <w:rPr>
                    <w:sz w:val="18"/>
                    <w:szCs w:val="18"/>
                  </w:rPr>
                </w:pPr>
                <w:r w:rsidRPr="00BF5D3F">
                  <w:rPr>
                    <w:sz w:val="18"/>
                    <w:szCs w:val="18"/>
                  </w:rPr>
                  <w:t>100</w:t>
                </w:r>
              </w:p>
            </w:tc>
            <w:tc>
              <w:tcPr>
                <w:tcW w:w="341" w:type="pct"/>
                <w:vAlign w:val="center"/>
              </w:tcPr>
              <w:p w14:paraId="7A0FD30E" w14:textId="77777777" w:rsidR="00A83696" w:rsidRPr="00BF5D3F" w:rsidRDefault="00A83696" w:rsidP="002773A7">
                <w:pPr>
                  <w:spacing w:line="276" w:lineRule="auto"/>
                  <w:jc w:val="center"/>
                  <w:rPr>
                    <w:sz w:val="18"/>
                    <w:szCs w:val="18"/>
                  </w:rPr>
                </w:pPr>
                <w:r w:rsidRPr="00BF5D3F">
                  <w:rPr>
                    <w:sz w:val="18"/>
                    <w:szCs w:val="18"/>
                  </w:rPr>
                  <w:t>90</w:t>
                </w:r>
              </w:p>
            </w:tc>
            <w:tc>
              <w:tcPr>
                <w:tcW w:w="310" w:type="pct"/>
                <w:vAlign w:val="center"/>
              </w:tcPr>
              <w:p w14:paraId="4C20C3E2" w14:textId="77777777" w:rsidR="00A83696" w:rsidRPr="00BF5D3F" w:rsidRDefault="00A83696" w:rsidP="002773A7">
                <w:pPr>
                  <w:spacing w:line="276" w:lineRule="auto"/>
                  <w:jc w:val="center"/>
                  <w:rPr>
                    <w:sz w:val="18"/>
                    <w:szCs w:val="18"/>
                  </w:rPr>
                </w:pPr>
                <w:r w:rsidRPr="00BF5D3F">
                  <w:rPr>
                    <w:sz w:val="18"/>
                    <w:szCs w:val="18"/>
                  </w:rPr>
                  <w:t>100</w:t>
                </w:r>
              </w:p>
            </w:tc>
          </w:tr>
          <w:tr w:rsidR="009B7BC1" w:rsidRPr="00422358" w14:paraId="1A21FC1A" w14:textId="77777777" w:rsidTr="009B7BC1">
            <w:tc>
              <w:tcPr>
                <w:tcW w:w="655" w:type="pct"/>
                <w:vMerge w:val="restart"/>
                <w:shd w:val="clear" w:color="auto" w:fill="D9D9D9" w:themeFill="background1" w:themeFillShade="D9"/>
                <w:vAlign w:val="center"/>
              </w:tcPr>
              <w:p w14:paraId="5FEEE399" w14:textId="77777777" w:rsidR="009B7BC1" w:rsidRPr="00BF5D3F" w:rsidRDefault="009B7BC1" w:rsidP="002773A7">
                <w:pPr>
                  <w:spacing w:line="276" w:lineRule="auto"/>
                  <w:rPr>
                    <w:sz w:val="18"/>
                    <w:szCs w:val="18"/>
                  </w:rPr>
                </w:pPr>
                <w:r w:rsidRPr="00BF5D3F">
                  <w:rPr>
                    <w:sz w:val="18"/>
                    <w:szCs w:val="18"/>
                  </w:rPr>
                  <w:t>Sur</w:t>
                </w:r>
              </w:p>
            </w:tc>
            <w:tc>
              <w:tcPr>
                <w:tcW w:w="352" w:type="pct"/>
                <w:shd w:val="clear" w:color="auto" w:fill="D9D9D9" w:themeFill="background1" w:themeFillShade="D9"/>
                <w:vAlign w:val="center"/>
              </w:tcPr>
              <w:p w14:paraId="6A9E40AB" w14:textId="77777777" w:rsidR="009B7BC1" w:rsidRPr="00BF5D3F" w:rsidRDefault="009B7BC1" w:rsidP="002773A7">
                <w:pPr>
                  <w:spacing w:line="276" w:lineRule="auto"/>
                  <w:jc w:val="center"/>
                  <w:rPr>
                    <w:sz w:val="18"/>
                    <w:szCs w:val="18"/>
                  </w:rPr>
                </w:pPr>
                <w:r w:rsidRPr="00BF5D3F">
                  <w:rPr>
                    <w:sz w:val="18"/>
                    <w:szCs w:val="18"/>
                  </w:rPr>
                  <w:t>2012</w:t>
                </w:r>
              </w:p>
            </w:tc>
            <w:tc>
              <w:tcPr>
                <w:tcW w:w="344" w:type="pct"/>
                <w:shd w:val="clear" w:color="auto" w:fill="D9D9D9" w:themeFill="background1" w:themeFillShade="D9"/>
                <w:vAlign w:val="center"/>
              </w:tcPr>
              <w:p w14:paraId="5423C307" w14:textId="77777777" w:rsidR="009B7BC1" w:rsidRPr="00BF5D3F" w:rsidRDefault="009B7BC1" w:rsidP="002773A7">
                <w:pPr>
                  <w:spacing w:line="276" w:lineRule="auto"/>
                  <w:jc w:val="center"/>
                  <w:rPr>
                    <w:sz w:val="18"/>
                    <w:szCs w:val="18"/>
                  </w:rPr>
                </w:pPr>
                <w:r w:rsidRPr="00BF5D3F">
                  <w:rPr>
                    <w:sz w:val="18"/>
                    <w:szCs w:val="18"/>
                  </w:rPr>
                  <w:t>s/m</w:t>
                </w:r>
              </w:p>
            </w:tc>
            <w:tc>
              <w:tcPr>
                <w:tcW w:w="344" w:type="pct"/>
                <w:shd w:val="clear" w:color="auto" w:fill="D9D9D9" w:themeFill="background1" w:themeFillShade="D9"/>
                <w:vAlign w:val="center"/>
              </w:tcPr>
              <w:p w14:paraId="7AFDB463" w14:textId="77777777" w:rsidR="009B7BC1" w:rsidRPr="00BF5D3F" w:rsidRDefault="009B7BC1" w:rsidP="002773A7">
                <w:pPr>
                  <w:spacing w:line="276" w:lineRule="auto"/>
                  <w:jc w:val="center"/>
                  <w:rPr>
                    <w:sz w:val="18"/>
                    <w:szCs w:val="18"/>
                  </w:rPr>
                </w:pPr>
                <w:r w:rsidRPr="00BF5D3F">
                  <w:rPr>
                    <w:sz w:val="18"/>
                    <w:szCs w:val="18"/>
                  </w:rPr>
                  <w:t>s/m</w:t>
                </w:r>
              </w:p>
            </w:tc>
            <w:tc>
              <w:tcPr>
                <w:tcW w:w="354" w:type="pct"/>
                <w:shd w:val="clear" w:color="auto" w:fill="D9D9D9" w:themeFill="background1" w:themeFillShade="D9"/>
                <w:vAlign w:val="center"/>
              </w:tcPr>
              <w:p w14:paraId="71FE39CA" w14:textId="77777777" w:rsidR="009B7BC1" w:rsidRPr="00BF5D3F" w:rsidRDefault="009B7BC1" w:rsidP="002773A7">
                <w:pPr>
                  <w:spacing w:line="276" w:lineRule="auto"/>
                  <w:jc w:val="center"/>
                  <w:rPr>
                    <w:sz w:val="18"/>
                    <w:szCs w:val="18"/>
                  </w:rPr>
                </w:pPr>
                <w:r w:rsidRPr="00BF5D3F">
                  <w:rPr>
                    <w:sz w:val="18"/>
                    <w:szCs w:val="18"/>
                  </w:rPr>
                  <w:t>100</w:t>
                </w:r>
              </w:p>
            </w:tc>
            <w:tc>
              <w:tcPr>
                <w:tcW w:w="320" w:type="pct"/>
                <w:shd w:val="clear" w:color="auto" w:fill="D9D9D9" w:themeFill="background1" w:themeFillShade="D9"/>
                <w:vAlign w:val="center"/>
              </w:tcPr>
              <w:p w14:paraId="40FBF617" w14:textId="77777777" w:rsidR="009B7BC1" w:rsidRPr="00BF5D3F" w:rsidRDefault="009B7BC1" w:rsidP="002773A7">
                <w:pPr>
                  <w:spacing w:line="276" w:lineRule="auto"/>
                  <w:jc w:val="center"/>
                  <w:rPr>
                    <w:sz w:val="18"/>
                    <w:szCs w:val="18"/>
                  </w:rPr>
                </w:pPr>
                <w:r w:rsidRPr="00BF5D3F">
                  <w:rPr>
                    <w:sz w:val="18"/>
                    <w:szCs w:val="18"/>
                  </w:rPr>
                  <w:t>100</w:t>
                </w:r>
              </w:p>
            </w:tc>
            <w:tc>
              <w:tcPr>
                <w:tcW w:w="349" w:type="pct"/>
                <w:shd w:val="clear" w:color="auto" w:fill="D9D9D9" w:themeFill="background1" w:themeFillShade="D9"/>
                <w:vAlign w:val="center"/>
              </w:tcPr>
              <w:p w14:paraId="1D1CA600" w14:textId="77777777" w:rsidR="009B7BC1" w:rsidRPr="00BF5D3F" w:rsidRDefault="009B7BC1" w:rsidP="002773A7">
                <w:pPr>
                  <w:spacing w:line="276" w:lineRule="auto"/>
                  <w:jc w:val="center"/>
                  <w:rPr>
                    <w:sz w:val="18"/>
                    <w:szCs w:val="18"/>
                  </w:rPr>
                </w:pPr>
                <w:r w:rsidRPr="00BF5D3F">
                  <w:rPr>
                    <w:sz w:val="18"/>
                    <w:szCs w:val="18"/>
                  </w:rPr>
                  <w:t>90</w:t>
                </w:r>
              </w:p>
            </w:tc>
            <w:tc>
              <w:tcPr>
                <w:tcW w:w="315" w:type="pct"/>
                <w:shd w:val="clear" w:color="auto" w:fill="D9D9D9" w:themeFill="background1" w:themeFillShade="D9"/>
                <w:vAlign w:val="center"/>
              </w:tcPr>
              <w:p w14:paraId="6F191913" w14:textId="77777777" w:rsidR="009B7BC1" w:rsidRPr="00BF5D3F" w:rsidRDefault="009B7BC1" w:rsidP="002773A7">
                <w:pPr>
                  <w:spacing w:line="276" w:lineRule="auto"/>
                  <w:jc w:val="center"/>
                  <w:rPr>
                    <w:sz w:val="18"/>
                    <w:szCs w:val="18"/>
                  </w:rPr>
                </w:pPr>
                <w:r w:rsidRPr="00BF5D3F">
                  <w:rPr>
                    <w:sz w:val="18"/>
                    <w:szCs w:val="18"/>
                  </w:rPr>
                  <w:t>100</w:t>
                </w:r>
              </w:p>
            </w:tc>
            <w:tc>
              <w:tcPr>
                <w:tcW w:w="313" w:type="pct"/>
                <w:shd w:val="clear" w:color="auto" w:fill="D9D9D9" w:themeFill="background1" w:themeFillShade="D9"/>
                <w:vAlign w:val="center"/>
              </w:tcPr>
              <w:p w14:paraId="30E3EE41" w14:textId="77777777" w:rsidR="009B7BC1" w:rsidRPr="00BF5D3F" w:rsidRDefault="009B7BC1"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3338134C" w14:textId="77777777" w:rsidR="009B7BC1" w:rsidRPr="00BF5D3F" w:rsidRDefault="009B7BC1" w:rsidP="002773A7">
                <w:pPr>
                  <w:spacing w:line="276" w:lineRule="auto"/>
                  <w:jc w:val="center"/>
                  <w:rPr>
                    <w:sz w:val="18"/>
                    <w:szCs w:val="18"/>
                  </w:rPr>
                </w:pPr>
                <w:r w:rsidRPr="00BF5D3F">
                  <w:rPr>
                    <w:sz w:val="18"/>
                    <w:szCs w:val="18"/>
                  </w:rPr>
                  <w:t>100</w:t>
                </w:r>
              </w:p>
            </w:tc>
            <w:tc>
              <w:tcPr>
                <w:tcW w:w="314" w:type="pct"/>
                <w:shd w:val="clear" w:color="auto" w:fill="D9D9D9" w:themeFill="background1" w:themeFillShade="D9"/>
                <w:vAlign w:val="center"/>
              </w:tcPr>
              <w:p w14:paraId="094922BB" w14:textId="77777777" w:rsidR="009B7BC1" w:rsidRPr="00BF5D3F" w:rsidRDefault="009B7BC1"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55C6046C" w14:textId="77777777" w:rsidR="009B7BC1" w:rsidRPr="00BF5D3F" w:rsidRDefault="009B7BC1" w:rsidP="002773A7">
                <w:pPr>
                  <w:spacing w:line="276" w:lineRule="auto"/>
                  <w:jc w:val="center"/>
                  <w:rPr>
                    <w:sz w:val="18"/>
                    <w:szCs w:val="18"/>
                  </w:rPr>
                </w:pPr>
                <w:r w:rsidRPr="00BF5D3F">
                  <w:rPr>
                    <w:sz w:val="18"/>
                    <w:szCs w:val="18"/>
                  </w:rPr>
                  <w:t>100</w:t>
                </w:r>
              </w:p>
            </w:tc>
            <w:tc>
              <w:tcPr>
                <w:tcW w:w="341" w:type="pct"/>
                <w:shd w:val="clear" w:color="auto" w:fill="D9D9D9" w:themeFill="background1" w:themeFillShade="D9"/>
                <w:vAlign w:val="center"/>
              </w:tcPr>
              <w:p w14:paraId="28A48EAF" w14:textId="77777777" w:rsidR="009B7BC1" w:rsidRPr="00BF5D3F" w:rsidRDefault="009B7BC1" w:rsidP="002773A7">
                <w:pPr>
                  <w:spacing w:line="276" w:lineRule="auto"/>
                  <w:jc w:val="center"/>
                  <w:rPr>
                    <w:sz w:val="18"/>
                    <w:szCs w:val="18"/>
                  </w:rPr>
                </w:pPr>
                <w:r w:rsidRPr="00BF5D3F">
                  <w:rPr>
                    <w:sz w:val="18"/>
                    <w:szCs w:val="18"/>
                  </w:rPr>
                  <w:t>100</w:t>
                </w:r>
              </w:p>
            </w:tc>
            <w:tc>
              <w:tcPr>
                <w:tcW w:w="310" w:type="pct"/>
                <w:shd w:val="clear" w:color="auto" w:fill="D9D9D9" w:themeFill="background1" w:themeFillShade="D9"/>
                <w:vAlign w:val="center"/>
              </w:tcPr>
              <w:p w14:paraId="4C02952F" w14:textId="77777777" w:rsidR="009B7BC1" w:rsidRPr="00BF5D3F" w:rsidRDefault="009B7BC1" w:rsidP="002773A7">
                <w:pPr>
                  <w:spacing w:line="276" w:lineRule="auto"/>
                  <w:jc w:val="center"/>
                  <w:rPr>
                    <w:sz w:val="18"/>
                    <w:szCs w:val="18"/>
                  </w:rPr>
                </w:pPr>
                <w:r w:rsidRPr="00BF5D3F">
                  <w:rPr>
                    <w:sz w:val="18"/>
                    <w:szCs w:val="18"/>
                  </w:rPr>
                  <w:t>100</w:t>
                </w:r>
              </w:p>
            </w:tc>
          </w:tr>
          <w:tr w:rsidR="009B7BC1" w:rsidRPr="00422358" w14:paraId="32A06E56" w14:textId="77777777" w:rsidTr="009B7BC1">
            <w:tc>
              <w:tcPr>
                <w:tcW w:w="655" w:type="pct"/>
                <w:vMerge/>
                <w:shd w:val="clear" w:color="auto" w:fill="D9D9D9" w:themeFill="background1" w:themeFillShade="D9"/>
                <w:vAlign w:val="center"/>
              </w:tcPr>
              <w:p w14:paraId="24D124A0" w14:textId="77777777" w:rsidR="009B7BC1" w:rsidRPr="00BF5D3F" w:rsidRDefault="009B7BC1" w:rsidP="002773A7">
                <w:pPr>
                  <w:spacing w:line="276" w:lineRule="auto"/>
                  <w:rPr>
                    <w:sz w:val="18"/>
                    <w:szCs w:val="18"/>
                  </w:rPr>
                </w:pPr>
              </w:p>
            </w:tc>
            <w:tc>
              <w:tcPr>
                <w:tcW w:w="352" w:type="pct"/>
                <w:shd w:val="clear" w:color="auto" w:fill="D9D9D9" w:themeFill="background1" w:themeFillShade="D9"/>
                <w:vAlign w:val="center"/>
              </w:tcPr>
              <w:p w14:paraId="0676C3ED" w14:textId="77777777" w:rsidR="009B7BC1" w:rsidRPr="00BF5D3F" w:rsidRDefault="009B7BC1" w:rsidP="002773A7">
                <w:pPr>
                  <w:spacing w:line="276" w:lineRule="auto"/>
                  <w:jc w:val="center"/>
                  <w:rPr>
                    <w:sz w:val="18"/>
                    <w:szCs w:val="18"/>
                  </w:rPr>
                </w:pPr>
                <w:r w:rsidRPr="00BF5D3F">
                  <w:rPr>
                    <w:sz w:val="18"/>
                    <w:szCs w:val="18"/>
                  </w:rPr>
                  <w:t>2013</w:t>
                </w:r>
              </w:p>
            </w:tc>
            <w:tc>
              <w:tcPr>
                <w:tcW w:w="344" w:type="pct"/>
                <w:shd w:val="clear" w:color="auto" w:fill="D9D9D9" w:themeFill="background1" w:themeFillShade="D9"/>
                <w:vAlign w:val="center"/>
              </w:tcPr>
              <w:p w14:paraId="15471E9C" w14:textId="77777777" w:rsidR="009B7BC1" w:rsidRPr="00BF5D3F" w:rsidRDefault="009B7BC1"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44" w:type="pct"/>
                <w:shd w:val="clear" w:color="auto" w:fill="D9D9D9" w:themeFill="background1" w:themeFillShade="D9"/>
                <w:vAlign w:val="center"/>
              </w:tcPr>
              <w:p w14:paraId="646E1366" w14:textId="77777777" w:rsidR="009B7BC1" w:rsidRPr="00BF5D3F" w:rsidRDefault="009B7BC1" w:rsidP="002773A7">
                <w:pPr>
                  <w:spacing w:line="276" w:lineRule="auto"/>
                  <w:jc w:val="center"/>
                  <w:rPr>
                    <w:sz w:val="18"/>
                    <w:szCs w:val="18"/>
                  </w:rPr>
                </w:pPr>
                <w:r w:rsidRPr="00BF5D3F">
                  <w:rPr>
                    <w:sz w:val="18"/>
                    <w:szCs w:val="18"/>
                  </w:rPr>
                  <w:t>100</w:t>
                </w:r>
              </w:p>
            </w:tc>
            <w:tc>
              <w:tcPr>
                <w:tcW w:w="354" w:type="pct"/>
                <w:shd w:val="clear" w:color="auto" w:fill="D9D9D9" w:themeFill="background1" w:themeFillShade="D9"/>
                <w:vAlign w:val="center"/>
              </w:tcPr>
              <w:p w14:paraId="6DEB09E4" w14:textId="77777777" w:rsidR="009B7BC1" w:rsidRPr="00BF5D3F" w:rsidRDefault="009B7BC1" w:rsidP="002773A7">
                <w:pPr>
                  <w:spacing w:line="276" w:lineRule="auto"/>
                  <w:jc w:val="center"/>
                  <w:rPr>
                    <w:sz w:val="18"/>
                    <w:szCs w:val="18"/>
                  </w:rPr>
                </w:pPr>
                <w:r w:rsidRPr="00BF5D3F">
                  <w:rPr>
                    <w:sz w:val="18"/>
                    <w:szCs w:val="18"/>
                  </w:rPr>
                  <w:t>100</w:t>
                </w:r>
              </w:p>
            </w:tc>
            <w:tc>
              <w:tcPr>
                <w:tcW w:w="320" w:type="pct"/>
                <w:shd w:val="clear" w:color="auto" w:fill="D9D9D9" w:themeFill="background1" w:themeFillShade="D9"/>
                <w:vAlign w:val="center"/>
              </w:tcPr>
              <w:p w14:paraId="6CE767DC" w14:textId="77777777" w:rsidR="009B7BC1" w:rsidRPr="00BF5D3F" w:rsidRDefault="009B7BC1" w:rsidP="002773A7">
                <w:pPr>
                  <w:spacing w:line="276" w:lineRule="auto"/>
                  <w:jc w:val="center"/>
                  <w:rPr>
                    <w:sz w:val="18"/>
                    <w:szCs w:val="18"/>
                  </w:rPr>
                </w:pPr>
                <w:r w:rsidRPr="00BF5D3F">
                  <w:rPr>
                    <w:sz w:val="18"/>
                    <w:szCs w:val="18"/>
                  </w:rPr>
                  <w:t>100</w:t>
                </w:r>
              </w:p>
            </w:tc>
            <w:tc>
              <w:tcPr>
                <w:tcW w:w="349" w:type="pct"/>
                <w:shd w:val="clear" w:color="auto" w:fill="D9D9D9" w:themeFill="background1" w:themeFillShade="D9"/>
                <w:vAlign w:val="center"/>
              </w:tcPr>
              <w:p w14:paraId="048862D4" w14:textId="77777777" w:rsidR="009B7BC1" w:rsidRPr="00BF5D3F" w:rsidRDefault="009B7BC1" w:rsidP="002773A7">
                <w:pPr>
                  <w:spacing w:line="276" w:lineRule="auto"/>
                  <w:jc w:val="center"/>
                  <w:rPr>
                    <w:sz w:val="18"/>
                    <w:szCs w:val="18"/>
                  </w:rPr>
                </w:pPr>
                <w:r w:rsidRPr="00BF5D3F">
                  <w:rPr>
                    <w:sz w:val="18"/>
                    <w:szCs w:val="18"/>
                  </w:rPr>
                  <w:t>100</w:t>
                </w:r>
              </w:p>
            </w:tc>
            <w:tc>
              <w:tcPr>
                <w:tcW w:w="315" w:type="pct"/>
                <w:shd w:val="clear" w:color="auto" w:fill="D9D9D9" w:themeFill="background1" w:themeFillShade="D9"/>
                <w:vAlign w:val="center"/>
              </w:tcPr>
              <w:p w14:paraId="7F4414E3" w14:textId="77777777" w:rsidR="009B7BC1" w:rsidRPr="00BF5D3F" w:rsidRDefault="009B7BC1" w:rsidP="002773A7">
                <w:pPr>
                  <w:spacing w:line="276" w:lineRule="auto"/>
                  <w:jc w:val="center"/>
                  <w:rPr>
                    <w:sz w:val="18"/>
                    <w:szCs w:val="18"/>
                  </w:rPr>
                </w:pPr>
                <w:r w:rsidRPr="00BF5D3F">
                  <w:rPr>
                    <w:sz w:val="18"/>
                    <w:szCs w:val="18"/>
                  </w:rPr>
                  <w:t>100</w:t>
                </w:r>
              </w:p>
            </w:tc>
            <w:tc>
              <w:tcPr>
                <w:tcW w:w="313" w:type="pct"/>
                <w:shd w:val="clear" w:color="auto" w:fill="D9D9D9" w:themeFill="background1" w:themeFillShade="D9"/>
                <w:vAlign w:val="center"/>
              </w:tcPr>
              <w:p w14:paraId="71E2394E" w14:textId="77777777" w:rsidR="009B7BC1" w:rsidRPr="00BF5D3F" w:rsidRDefault="009B7BC1"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0EBD5475" w14:textId="77777777" w:rsidR="009B7BC1" w:rsidRPr="00BF5D3F" w:rsidRDefault="009B7BC1" w:rsidP="002773A7">
                <w:pPr>
                  <w:spacing w:line="276" w:lineRule="auto"/>
                  <w:jc w:val="center"/>
                  <w:rPr>
                    <w:sz w:val="18"/>
                    <w:szCs w:val="18"/>
                  </w:rPr>
                </w:pPr>
                <w:r w:rsidRPr="00BF5D3F">
                  <w:rPr>
                    <w:sz w:val="18"/>
                    <w:szCs w:val="18"/>
                  </w:rPr>
                  <w:t>100</w:t>
                </w:r>
              </w:p>
            </w:tc>
            <w:tc>
              <w:tcPr>
                <w:tcW w:w="314" w:type="pct"/>
                <w:shd w:val="clear" w:color="auto" w:fill="D9D9D9" w:themeFill="background1" w:themeFillShade="D9"/>
                <w:vAlign w:val="center"/>
              </w:tcPr>
              <w:p w14:paraId="105DCE5E" w14:textId="77777777" w:rsidR="009B7BC1" w:rsidRPr="00BF5D3F" w:rsidRDefault="009B7BC1" w:rsidP="002773A7">
                <w:pPr>
                  <w:spacing w:line="276" w:lineRule="auto"/>
                  <w:jc w:val="center"/>
                  <w:rPr>
                    <w:sz w:val="18"/>
                    <w:szCs w:val="18"/>
                  </w:rPr>
                </w:pPr>
                <w:r w:rsidRPr="00BF5D3F">
                  <w:rPr>
                    <w:sz w:val="18"/>
                    <w:szCs w:val="18"/>
                  </w:rPr>
                  <w:t>100</w:t>
                </w:r>
              </w:p>
            </w:tc>
            <w:tc>
              <w:tcPr>
                <w:tcW w:w="344" w:type="pct"/>
                <w:shd w:val="clear" w:color="auto" w:fill="D9D9D9" w:themeFill="background1" w:themeFillShade="D9"/>
                <w:vAlign w:val="center"/>
              </w:tcPr>
              <w:p w14:paraId="79C2B906" w14:textId="77777777" w:rsidR="009B7BC1" w:rsidRPr="00BF5D3F" w:rsidRDefault="009B7BC1" w:rsidP="002773A7">
                <w:pPr>
                  <w:spacing w:line="276" w:lineRule="auto"/>
                  <w:jc w:val="center"/>
                  <w:rPr>
                    <w:sz w:val="18"/>
                    <w:szCs w:val="18"/>
                  </w:rPr>
                </w:pPr>
                <w:r w:rsidRPr="00BF5D3F">
                  <w:rPr>
                    <w:sz w:val="18"/>
                    <w:szCs w:val="18"/>
                  </w:rPr>
                  <w:t>100</w:t>
                </w:r>
              </w:p>
            </w:tc>
            <w:tc>
              <w:tcPr>
                <w:tcW w:w="341" w:type="pct"/>
                <w:shd w:val="clear" w:color="auto" w:fill="D9D9D9" w:themeFill="background1" w:themeFillShade="D9"/>
                <w:vAlign w:val="center"/>
              </w:tcPr>
              <w:p w14:paraId="3E4102F5" w14:textId="77777777" w:rsidR="009B7BC1" w:rsidRPr="00BF5D3F" w:rsidRDefault="009B7BC1" w:rsidP="002773A7">
                <w:pPr>
                  <w:spacing w:line="276" w:lineRule="auto"/>
                  <w:jc w:val="center"/>
                  <w:rPr>
                    <w:sz w:val="18"/>
                    <w:szCs w:val="18"/>
                  </w:rPr>
                </w:pPr>
                <w:r w:rsidRPr="00BF5D3F">
                  <w:rPr>
                    <w:sz w:val="18"/>
                    <w:szCs w:val="18"/>
                  </w:rPr>
                  <w:t>90</w:t>
                </w:r>
              </w:p>
            </w:tc>
            <w:tc>
              <w:tcPr>
                <w:tcW w:w="310" w:type="pct"/>
                <w:shd w:val="clear" w:color="auto" w:fill="D9D9D9" w:themeFill="background1" w:themeFillShade="D9"/>
                <w:vAlign w:val="center"/>
              </w:tcPr>
              <w:p w14:paraId="5F1B3A82" w14:textId="77777777" w:rsidR="009B7BC1" w:rsidRPr="00BF5D3F" w:rsidRDefault="009B7BC1" w:rsidP="002773A7">
                <w:pPr>
                  <w:spacing w:line="276" w:lineRule="auto"/>
                  <w:jc w:val="center"/>
                  <w:rPr>
                    <w:sz w:val="18"/>
                    <w:szCs w:val="18"/>
                  </w:rPr>
                </w:pPr>
                <w:r w:rsidRPr="00BF5D3F">
                  <w:rPr>
                    <w:sz w:val="18"/>
                    <w:szCs w:val="18"/>
                  </w:rPr>
                  <w:t>100</w:t>
                </w:r>
              </w:p>
            </w:tc>
          </w:tr>
          <w:tr w:rsidR="00D442E8" w:rsidRPr="00876039" w14:paraId="52AAA218" w14:textId="77777777" w:rsidTr="009B7BC1">
            <w:tc>
              <w:tcPr>
                <w:tcW w:w="5000" w:type="pct"/>
                <w:gridSpan w:val="14"/>
                <w:shd w:val="clear" w:color="auto" w:fill="auto"/>
                <w:vAlign w:val="center"/>
              </w:tcPr>
              <w:p w14:paraId="321B0C10" w14:textId="74EC1D83" w:rsidR="00D442E8" w:rsidRPr="00876039" w:rsidRDefault="00D442E8" w:rsidP="00876039">
                <w:pPr>
                  <w:jc w:val="center"/>
                  <w:rPr>
                    <w:sz w:val="18"/>
                    <w:szCs w:val="18"/>
                  </w:rPr>
                </w:pPr>
                <w:r>
                  <w:rPr>
                    <w:b/>
                    <w:sz w:val="18"/>
                    <w:szCs w:val="18"/>
                  </w:rPr>
                  <w:t>ENAP Refinerías</w:t>
                </w:r>
              </w:p>
            </w:tc>
          </w:tr>
          <w:tr w:rsidR="00D442E8" w:rsidRPr="00876039" w14:paraId="562A57CD" w14:textId="77777777" w:rsidTr="009B7BC1">
            <w:tc>
              <w:tcPr>
                <w:tcW w:w="655" w:type="pct"/>
                <w:shd w:val="clear" w:color="auto" w:fill="auto"/>
                <w:vAlign w:val="center"/>
              </w:tcPr>
              <w:p w14:paraId="2146184D" w14:textId="55D4B88B" w:rsidR="00D442E8" w:rsidRDefault="00D442E8" w:rsidP="00D442E8">
                <w:pPr>
                  <w:rPr>
                    <w:sz w:val="18"/>
                    <w:szCs w:val="18"/>
                  </w:rPr>
                </w:pPr>
                <w:r w:rsidRPr="00BF5D3F">
                  <w:rPr>
                    <w:b/>
                    <w:sz w:val="18"/>
                    <w:szCs w:val="18"/>
                  </w:rPr>
                  <w:t xml:space="preserve">Estación </w:t>
                </w:r>
              </w:p>
            </w:tc>
            <w:tc>
              <w:tcPr>
                <w:tcW w:w="352" w:type="pct"/>
                <w:shd w:val="clear" w:color="auto" w:fill="auto"/>
                <w:vAlign w:val="center"/>
              </w:tcPr>
              <w:p w14:paraId="191F0317" w14:textId="5CB89CAA" w:rsidR="00D442E8" w:rsidRDefault="00D442E8" w:rsidP="00D442E8">
                <w:pPr>
                  <w:jc w:val="center"/>
                  <w:rPr>
                    <w:sz w:val="18"/>
                    <w:szCs w:val="18"/>
                  </w:rPr>
                </w:pPr>
                <w:r w:rsidRPr="00BF5D3F">
                  <w:rPr>
                    <w:b/>
                    <w:sz w:val="18"/>
                    <w:szCs w:val="18"/>
                  </w:rPr>
                  <w:t>Año</w:t>
                </w:r>
              </w:p>
            </w:tc>
            <w:tc>
              <w:tcPr>
                <w:tcW w:w="344" w:type="pct"/>
                <w:shd w:val="clear" w:color="auto" w:fill="auto"/>
                <w:vAlign w:val="center"/>
              </w:tcPr>
              <w:p w14:paraId="55C636E9" w14:textId="315EFC60" w:rsidR="00D442E8" w:rsidRPr="00876039" w:rsidRDefault="00D442E8" w:rsidP="00D442E8">
                <w:pPr>
                  <w:jc w:val="center"/>
                  <w:rPr>
                    <w:sz w:val="18"/>
                    <w:szCs w:val="18"/>
                  </w:rPr>
                </w:pPr>
                <w:r w:rsidRPr="00BF5D3F">
                  <w:rPr>
                    <w:b/>
                    <w:sz w:val="18"/>
                    <w:szCs w:val="18"/>
                  </w:rPr>
                  <w:t>ENE</w:t>
                </w:r>
              </w:p>
            </w:tc>
            <w:tc>
              <w:tcPr>
                <w:tcW w:w="344" w:type="pct"/>
                <w:shd w:val="clear" w:color="auto" w:fill="auto"/>
                <w:vAlign w:val="center"/>
              </w:tcPr>
              <w:p w14:paraId="30357345" w14:textId="2404C7D1" w:rsidR="00D442E8" w:rsidRPr="00876039" w:rsidRDefault="00D442E8" w:rsidP="00D442E8">
                <w:pPr>
                  <w:jc w:val="center"/>
                  <w:rPr>
                    <w:sz w:val="18"/>
                    <w:szCs w:val="18"/>
                  </w:rPr>
                </w:pPr>
                <w:r w:rsidRPr="00BF5D3F">
                  <w:rPr>
                    <w:b/>
                    <w:sz w:val="18"/>
                    <w:szCs w:val="18"/>
                  </w:rPr>
                  <w:t>FEB</w:t>
                </w:r>
              </w:p>
            </w:tc>
            <w:tc>
              <w:tcPr>
                <w:tcW w:w="354" w:type="pct"/>
                <w:shd w:val="clear" w:color="auto" w:fill="auto"/>
                <w:vAlign w:val="center"/>
              </w:tcPr>
              <w:p w14:paraId="0D93E3C1" w14:textId="667267B4" w:rsidR="00D442E8" w:rsidRPr="00876039" w:rsidRDefault="00D442E8" w:rsidP="00D442E8">
                <w:pPr>
                  <w:jc w:val="center"/>
                  <w:rPr>
                    <w:sz w:val="18"/>
                    <w:szCs w:val="18"/>
                  </w:rPr>
                </w:pPr>
                <w:r w:rsidRPr="00BF5D3F">
                  <w:rPr>
                    <w:b/>
                    <w:sz w:val="18"/>
                    <w:szCs w:val="18"/>
                  </w:rPr>
                  <w:t>MAR</w:t>
                </w:r>
              </w:p>
            </w:tc>
            <w:tc>
              <w:tcPr>
                <w:tcW w:w="320" w:type="pct"/>
                <w:shd w:val="clear" w:color="auto" w:fill="auto"/>
                <w:vAlign w:val="center"/>
              </w:tcPr>
              <w:p w14:paraId="7D9513BD" w14:textId="4E0148DE" w:rsidR="00D442E8" w:rsidRPr="00876039" w:rsidRDefault="00D442E8" w:rsidP="00D442E8">
                <w:pPr>
                  <w:jc w:val="center"/>
                  <w:rPr>
                    <w:sz w:val="18"/>
                    <w:szCs w:val="18"/>
                  </w:rPr>
                </w:pPr>
                <w:r w:rsidRPr="00BF5D3F">
                  <w:rPr>
                    <w:b/>
                    <w:sz w:val="18"/>
                    <w:szCs w:val="18"/>
                  </w:rPr>
                  <w:t>ABR</w:t>
                </w:r>
              </w:p>
            </w:tc>
            <w:tc>
              <w:tcPr>
                <w:tcW w:w="349" w:type="pct"/>
                <w:shd w:val="clear" w:color="auto" w:fill="auto"/>
                <w:vAlign w:val="center"/>
              </w:tcPr>
              <w:p w14:paraId="5B233571" w14:textId="22555CBE" w:rsidR="00D442E8" w:rsidRPr="00876039" w:rsidRDefault="00D442E8" w:rsidP="00D442E8">
                <w:pPr>
                  <w:jc w:val="center"/>
                  <w:rPr>
                    <w:sz w:val="18"/>
                    <w:szCs w:val="18"/>
                  </w:rPr>
                </w:pPr>
                <w:r w:rsidRPr="00BF5D3F">
                  <w:rPr>
                    <w:b/>
                    <w:sz w:val="18"/>
                    <w:szCs w:val="18"/>
                  </w:rPr>
                  <w:t>MAY</w:t>
                </w:r>
              </w:p>
            </w:tc>
            <w:tc>
              <w:tcPr>
                <w:tcW w:w="315" w:type="pct"/>
                <w:shd w:val="clear" w:color="auto" w:fill="auto"/>
                <w:vAlign w:val="center"/>
              </w:tcPr>
              <w:p w14:paraId="70C60C96" w14:textId="3FD3B4AC" w:rsidR="00D442E8" w:rsidRPr="00876039" w:rsidRDefault="00D442E8" w:rsidP="00D442E8">
                <w:pPr>
                  <w:jc w:val="center"/>
                  <w:rPr>
                    <w:sz w:val="18"/>
                    <w:szCs w:val="18"/>
                  </w:rPr>
                </w:pPr>
                <w:r w:rsidRPr="00BF5D3F">
                  <w:rPr>
                    <w:b/>
                    <w:sz w:val="18"/>
                    <w:szCs w:val="18"/>
                  </w:rPr>
                  <w:t>JUN</w:t>
                </w:r>
              </w:p>
            </w:tc>
            <w:tc>
              <w:tcPr>
                <w:tcW w:w="313" w:type="pct"/>
                <w:shd w:val="clear" w:color="auto" w:fill="auto"/>
                <w:vAlign w:val="center"/>
              </w:tcPr>
              <w:p w14:paraId="78DDBCD7" w14:textId="37C7078C" w:rsidR="00D442E8" w:rsidRPr="00876039" w:rsidRDefault="00D442E8" w:rsidP="00D442E8">
                <w:pPr>
                  <w:jc w:val="center"/>
                  <w:rPr>
                    <w:sz w:val="18"/>
                    <w:szCs w:val="18"/>
                  </w:rPr>
                </w:pPr>
                <w:r w:rsidRPr="00BF5D3F">
                  <w:rPr>
                    <w:b/>
                    <w:sz w:val="18"/>
                    <w:szCs w:val="18"/>
                  </w:rPr>
                  <w:t>JUL</w:t>
                </w:r>
              </w:p>
            </w:tc>
            <w:tc>
              <w:tcPr>
                <w:tcW w:w="344" w:type="pct"/>
                <w:shd w:val="clear" w:color="auto" w:fill="auto"/>
                <w:vAlign w:val="center"/>
              </w:tcPr>
              <w:p w14:paraId="6DA2891A" w14:textId="69795043" w:rsidR="00D442E8" w:rsidRPr="00876039" w:rsidRDefault="00D442E8" w:rsidP="00D442E8">
                <w:pPr>
                  <w:jc w:val="center"/>
                  <w:rPr>
                    <w:sz w:val="18"/>
                    <w:szCs w:val="18"/>
                  </w:rPr>
                </w:pPr>
                <w:r w:rsidRPr="00BF5D3F">
                  <w:rPr>
                    <w:b/>
                    <w:sz w:val="18"/>
                    <w:szCs w:val="18"/>
                  </w:rPr>
                  <w:t>AGO</w:t>
                </w:r>
              </w:p>
            </w:tc>
            <w:tc>
              <w:tcPr>
                <w:tcW w:w="314" w:type="pct"/>
                <w:shd w:val="clear" w:color="auto" w:fill="auto"/>
                <w:vAlign w:val="center"/>
              </w:tcPr>
              <w:p w14:paraId="0F72942C" w14:textId="6E090256" w:rsidR="00D442E8" w:rsidRPr="00876039" w:rsidRDefault="00D442E8" w:rsidP="00D442E8">
                <w:pPr>
                  <w:jc w:val="center"/>
                  <w:rPr>
                    <w:sz w:val="18"/>
                    <w:szCs w:val="18"/>
                  </w:rPr>
                </w:pPr>
                <w:r w:rsidRPr="00BF5D3F">
                  <w:rPr>
                    <w:b/>
                    <w:sz w:val="18"/>
                    <w:szCs w:val="18"/>
                  </w:rPr>
                  <w:t>SEP</w:t>
                </w:r>
              </w:p>
            </w:tc>
            <w:tc>
              <w:tcPr>
                <w:tcW w:w="344" w:type="pct"/>
                <w:shd w:val="clear" w:color="auto" w:fill="auto"/>
                <w:vAlign w:val="center"/>
              </w:tcPr>
              <w:p w14:paraId="39AB1ADA" w14:textId="6AABA1F0" w:rsidR="00D442E8" w:rsidRPr="00876039" w:rsidRDefault="00D442E8" w:rsidP="00D442E8">
                <w:pPr>
                  <w:jc w:val="center"/>
                  <w:rPr>
                    <w:sz w:val="18"/>
                    <w:szCs w:val="18"/>
                  </w:rPr>
                </w:pPr>
                <w:r w:rsidRPr="00BF5D3F">
                  <w:rPr>
                    <w:b/>
                    <w:sz w:val="18"/>
                    <w:szCs w:val="18"/>
                  </w:rPr>
                  <w:t>OCT</w:t>
                </w:r>
              </w:p>
            </w:tc>
            <w:tc>
              <w:tcPr>
                <w:tcW w:w="341" w:type="pct"/>
                <w:shd w:val="clear" w:color="auto" w:fill="auto"/>
                <w:vAlign w:val="center"/>
              </w:tcPr>
              <w:p w14:paraId="7431DFE1" w14:textId="55706866" w:rsidR="00D442E8" w:rsidRPr="00876039" w:rsidRDefault="00D442E8" w:rsidP="00D442E8">
                <w:pPr>
                  <w:jc w:val="center"/>
                  <w:rPr>
                    <w:sz w:val="18"/>
                    <w:szCs w:val="18"/>
                  </w:rPr>
                </w:pPr>
                <w:r w:rsidRPr="00BF5D3F">
                  <w:rPr>
                    <w:b/>
                    <w:sz w:val="18"/>
                    <w:szCs w:val="18"/>
                  </w:rPr>
                  <w:t>NOV</w:t>
                </w:r>
              </w:p>
            </w:tc>
            <w:tc>
              <w:tcPr>
                <w:tcW w:w="310" w:type="pct"/>
                <w:shd w:val="clear" w:color="auto" w:fill="auto"/>
                <w:vAlign w:val="center"/>
              </w:tcPr>
              <w:p w14:paraId="3866ADE7" w14:textId="546206B1" w:rsidR="00D442E8" w:rsidRPr="00876039" w:rsidRDefault="00D442E8" w:rsidP="00D442E8">
                <w:pPr>
                  <w:jc w:val="center"/>
                  <w:rPr>
                    <w:sz w:val="18"/>
                    <w:szCs w:val="18"/>
                  </w:rPr>
                </w:pPr>
                <w:r w:rsidRPr="00BF5D3F">
                  <w:rPr>
                    <w:b/>
                    <w:sz w:val="18"/>
                    <w:szCs w:val="18"/>
                  </w:rPr>
                  <w:t>DIC</w:t>
                </w:r>
              </w:p>
            </w:tc>
          </w:tr>
          <w:tr w:rsidR="009B7BC1" w:rsidRPr="00876039" w14:paraId="6C6F2868" w14:textId="77777777" w:rsidTr="009B7BC1">
            <w:tc>
              <w:tcPr>
                <w:tcW w:w="655" w:type="pct"/>
                <w:vMerge w:val="restart"/>
                <w:shd w:val="clear" w:color="auto" w:fill="auto"/>
                <w:vAlign w:val="center"/>
              </w:tcPr>
              <w:p w14:paraId="536B7629" w14:textId="1C0AFCB5" w:rsidR="009B7BC1" w:rsidRPr="00BF5D3F" w:rsidRDefault="009B7BC1" w:rsidP="00D442E8">
                <w:pPr>
                  <w:rPr>
                    <w:sz w:val="18"/>
                    <w:szCs w:val="18"/>
                  </w:rPr>
                </w:pPr>
                <w:r>
                  <w:rPr>
                    <w:sz w:val="18"/>
                    <w:szCs w:val="18"/>
                  </w:rPr>
                  <w:t>Concón</w:t>
                </w:r>
              </w:p>
            </w:tc>
            <w:tc>
              <w:tcPr>
                <w:tcW w:w="352" w:type="pct"/>
                <w:shd w:val="clear" w:color="auto" w:fill="auto"/>
                <w:vAlign w:val="center"/>
              </w:tcPr>
              <w:p w14:paraId="5CA0E114" w14:textId="16F7F58C" w:rsidR="009B7BC1" w:rsidRPr="00BF5D3F" w:rsidRDefault="009B7BC1" w:rsidP="00D442E8">
                <w:pPr>
                  <w:jc w:val="center"/>
                  <w:rPr>
                    <w:sz w:val="18"/>
                    <w:szCs w:val="18"/>
                  </w:rPr>
                </w:pPr>
                <w:r>
                  <w:rPr>
                    <w:sz w:val="18"/>
                    <w:szCs w:val="18"/>
                  </w:rPr>
                  <w:t>2012</w:t>
                </w:r>
              </w:p>
            </w:tc>
            <w:tc>
              <w:tcPr>
                <w:tcW w:w="344" w:type="pct"/>
                <w:shd w:val="clear" w:color="auto" w:fill="auto"/>
                <w:vAlign w:val="bottom"/>
              </w:tcPr>
              <w:p w14:paraId="22E7A278" w14:textId="5BAC84DB" w:rsidR="009B7BC1" w:rsidRPr="00BF5D3F" w:rsidRDefault="009B7BC1" w:rsidP="00D442E8">
                <w:pPr>
                  <w:spacing w:line="276" w:lineRule="auto"/>
                  <w:jc w:val="center"/>
                  <w:rPr>
                    <w:sz w:val="18"/>
                    <w:szCs w:val="18"/>
                  </w:rPr>
                </w:pPr>
                <w:r w:rsidRPr="00876039">
                  <w:rPr>
                    <w:sz w:val="18"/>
                    <w:szCs w:val="18"/>
                  </w:rPr>
                  <w:t>100</w:t>
                </w:r>
              </w:p>
            </w:tc>
            <w:tc>
              <w:tcPr>
                <w:tcW w:w="344" w:type="pct"/>
                <w:shd w:val="clear" w:color="auto" w:fill="auto"/>
                <w:vAlign w:val="bottom"/>
              </w:tcPr>
              <w:p w14:paraId="2B50A625" w14:textId="04719D01" w:rsidR="009B7BC1" w:rsidRPr="00BF5D3F" w:rsidRDefault="009B7BC1" w:rsidP="00D442E8">
                <w:pPr>
                  <w:spacing w:line="276" w:lineRule="auto"/>
                  <w:jc w:val="center"/>
                  <w:rPr>
                    <w:sz w:val="18"/>
                    <w:szCs w:val="18"/>
                  </w:rPr>
                </w:pPr>
                <w:r w:rsidRPr="00876039">
                  <w:rPr>
                    <w:sz w:val="18"/>
                    <w:szCs w:val="18"/>
                  </w:rPr>
                  <w:t>100</w:t>
                </w:r>
              </w:p>
            </w:tc>
            <w:tc>
              <w:tcPr>
                <w:tcW w:w="354" w:type="pct"/>
                <w:shd w:val="clear" w:color="auto" w:fill="auto"/>
                <w:vAlign w:val="bottom"/>
              </w:tcPr>
              <w:p w14:paraId="50029708" w14:textId="15A0E1DE" w:rsidR="009B7BC1" w:rsidRPr="00BF5D3F" w:rsidRDefault="009B7BC1" w:rsidP="00D442E8">
                <w:pPr>
                  <w:spacing w:line="276" w:lineRule="auto"/>
                  <w:jc w:val="center"/>
                  <w:rPr>
                    <w:sz w:val="18"/>
                    <w:szCs w:val="18"/>
                  </w:rPr>
                </w:pPr>
                <w:r w:rsidRPr="00876039">
                  <w:rPr>
                    <w:sz w:val="18"/>
                    <w:szCs w:val="18"/>
                  </w:rPr>
                  <w:t>100</w:t>
                </w:r>
              </w:p>
            </w:tc>
            <w:tc>
              <w:tcPr>
                <w:tcW w:w="320" w:type="pct"/>
                <w:shd w:val="clear" w:color="auto" w:fill="auto"/>
                <w:vAlign w:val="bottom"/>
              </w:tcPr>
              <w:p w14:paraId="0E68F396" w14:textId="5805C575" w:rsidR="009B7BC1" w:rsidRPr="00BF5D3F" w:rsidRDefault="009B7BC1" w:rsidP="00D442E8">
                <w:pPr>
                  <w:spacing w:line="276" w:lineRule="auto"/>
                  <w:jc w:val="center"/>
                  <w:rPr>
                    <w:sz w:val="18"/>
                    <w:szCs w:val="18"/>
                  </w:rPr>
                </w:pPr>
                <w:r w:rsidRPr="00876039">
                  <w:rPr>
                    <w:sz w:val="18"/>
                    <w:szCs w:val="18"/>
                  </w:rPr>
                  <w:t>100</w:t>
                </w:r>
              </w:p>
            </w:tc>
            <w:tc>
              <w:tcPr>
                <w:tcW w:w="349" w:type="pct"/>
                <w:shd w:val="clear" w:color="auto" w:fill="auto"/>
                <w:vAlign w:val="bottom"/>
              </w:tcPr>
              <w:p w14:paraId="6B55879F" w14:textId="7075021A" w:rsidR="009B7BC1" w:rsidRPr="00BF5D3F" w:rsidRDefault="009B7BC1" w:rsidP="00D442E8">
                <w:pPr>
                  <w:spacing w:line="276" w:lineRule="auto"/>
                  <w:jc w:val="center"/>
                  <w:rPr>
                    <w:sz w:val="18"/>
                    <w:szCs w:val="18"/>
                  </w:rPr>
                </w:pPr>
                <w:r w:rsidRPr="00876039">
                  <w:rPr>
                    <w:sz w:val="18"/>
                    <w:szCs w:val="18"/>
                  </w:rPr>
                  <w:t>100</w:t>
                </w:r>
              </w:p>
            </w:tc>
            <w:tc>
              <w:tcPr>
                <w:tcW w:w="315" w:type="pct"/>
                <w:shd w:val="clear" w:color="auto" w:fill="auto"/>
                <w:vAlign w:val="bottom"/>
              </w:tcPr>
              <w:p w14:paraId="4B40DF90" w14:textId="53DE8F2A" w:rsidR="009B7BC1" w:rsidRPr="00BF5D3F" w:rsidRDefault="009B7BC1" w:rsidP="00D442E8">
                <w:pPr>
                  <w:spacing w:line="276" w:lineRule="auto"/>
                  <w:jc w:val="center"/>
                  <w:rPr>
                    <w:sz w:val="18"/>
                    <w:szCs w:val="18"/>
                  </w:rPr>
                </w:pPr>
                <w:r w:rsidRPr="00876039">
                  <w:rPr>
                    <w:sz w:val="18"/>
                    <w:szCs w:val="18"/>
                  </w:rPr>
                  <w:t>100</w:t>
                </w:r>
              </w:p>
            </w:tc>
            <w:tc>
              <w:tcPr>
                <w:tcW w:w="313" w:type="pct"/>
                <w:shd w:val="clear" w:color="auto" w:fill="auto"/>
                <w:vAlign w:val="bottom"/>
              </w:tcPr>
              <w:p w14:paraId="12CD7A72" w14:textId="1C271181" w:rsidR="009B7BC1" w:rsidRPr="00BF5D3F" w:rsidRDefault="009B7BC1" w:rsidP="00D442E8">
                <w:pPr>
                  <w:spacing w:line="276" w:lineRule="auto"/>
                  <w:jc w:val="center"/>
                  <w:rPr>
                    <w:sz w:val="18"/>
                    <w:szCs w:val="18"/>
                  </w:rPr>
                </w:pPr>
                <w:r w:rsidRPr="00876039">
                  <w:rPr>
                    <w:sz w:val="18"/>
                    <w:szCs w:val="18"/>
                  </w:rPr>
                  <w:t>90</w:t>
                </w:r>
              </w:p>
            </w:tc>
            <w:tc>
              <w:tcPr>
                <w:tcW w:w="344" w:type="pct"/>
                <w:shd w:val="clear" w:color="auto" w:fill="auto"/>
                <w:vAlign w:val="bottom"/>
              </w:tcPr>
              <w:p w14:paraId="6FDF26CD" w14:textId="21D75423" w:rsidR="009B7BC1" w:rsidRPr="00BF5D3F" w:rsidRDefault="009B7BC1" w:rsidP="00D442E8">
                <w:pPr>
                  <w:spacing w:line="276" w:lineRule="auto"/>
                  <w:jc w:val="center"/>
                  <w:rPr>
                    <w:sz w:val="18"/>
                    <w:szCs w:val="18"/>
                  </w:rPr>
                </w:pPr>
                <w:r w:rsidRPr="00876039">
                  <w:rPr>
                    <w:sz w:val="18"/>
                    <w:szCs w:val="18"/>
                  </w:rPr>
                  <w:t>100</w:t>
                </w:r>
              </w:p>
            </w:tc>
            <w:tc>
              <w:tcPr>
                <w:tcW w:w="314" w:type="pct"/>
                <w:shd w:val="clear" w:color="auto" w:fill="auto"/>
                <w:vAlign w:val="bottom"/>
              </w:tcPr>
              <w:p w14:paraId="5EE079F0" w14:textId="5CC3871F" w:rsidR="009B7BC1" w:rsidRPr="00BF5D3F" w:rsidRDefault="009B7BC1" w:rsidP="00D442E8">
                <w:pPr>
                  <w:spacing w:line="276" w:lineRule="auto"/>
                  <w:jc w:val="center"/>
                  <w:rPr>
                    <w:sz w:val="18"/>
                    <w:szCs w:val="18"/>
                  </w:rPr>
                </w:pPr>
                <w:r w:rsidRPr="00876039">
                  <w:rPr>
                    <w:sz w:val="18"/>
                    <w:szCs w:val="18"/>
                  </w:rPr>
                  <w:t>100</w:t>
                </w:r>
              </w:p>
            </w:tc>
            <w:tc>
              <w:tcPr>
                <w:tcW w:w="344" w:type="pct"/>
                <w:shd w:val="clear" w:color="auto" w:fill="auto"/>
                <w:vAlign w:val="bottom"/>
              </w:tcPr>
              <w:p w14:paraId="64B2C294" w14:textId="5423AA3E" w:rsidR="009B7BC1" w:rsidRPr="00BF5D3F" w:rsidRDefault="009B7BC1" w:rsidP="00D442E8">
                <w:pPr>
                  <w:spacing w:line="276" w:lineRule="auto"/>
                  <w:jc w:val="center"/>
                  <w:rPr>
                    <w:sz w:val="18"/>
                    <w:szCs w:val="18"/>
                  </w:rPr>
                </w:pPr>
                <w:r w:rsidRPr="00876039">
                  <w:rPr>
                    <w:sz w:val="18"/>
                    <w:szCs w:val="18"/>
                  </w:rPr>
                  <w:t>100</w:t>
                </w:r>
              </w:p>
            </w:tc>
            <w:tc>
              <w:tcPr>
                <w:tcW w:w="341" w:type="pct"/>
                <w:shd w:val="clear" w:color="auto" w:fill="auto"/>
                <w:vAlign w:val="bottom"/>
              </w:tcPr>
              <w:p w14:paraId="38DF922A" w14:textId="774701A2" w:rsidR="009B7BC1" w:rsidRPr="00BF5D3F" w:rsidRDefault="009B7BC1" w:rsidP="00D442E8">
                <w:pPr>
                  <w:spacing w:line="276" w:lineRule="auto"/>
                  <w:jc w:val="center"/>
                  <w:rPr>
                    <w:sz w:val="18"/>
                    <w:szCs w:val="18"/>
                  </w:rPr>
                </w:pPr>
                <w:r w:rsidRPr="00876039">
                  <w:rPr>
                    <w:sz w:val="18"/>
                    <w:szCs w:val="18"/>
                  </w:rPr>
                  <w:t>100</w:t>
                </w:r>
              </w:p>
            </w:tc>
            <w:tc>
              <w:tcPr>
                <w:tcW w:w="310" w:type="pct"/>
                <w:shd w:val="clear" w:color="auto" w:fill="auto"/>
                <w:vAlign w:val="bottom"/>
              </w:tcPr>
              <w:p w14:paraId="73F72C66" w14:textId="7A16A061" w:rsidR="009B7BC1" w:rsidRPr="00BF5D3F" w:rsidRDefault="009B7BC1" w:rsidP="00D442E8">
                <w:pPr>
                  <w:spacing w:line="276" w:lineRule="auto"/>
                  <w:jc w:val="center"/>
                  <w:rPr>
                    <w:sz w:val="18"/>
                    <w:szCs w:val="18"/>
                  </w:rPr>
                </w:pPr>
                <w:r w:rsidRPr="00876039">
                  <w:rPr>
                    <w:sz w:val="18"/>
                    <w:szCs w:val="18"/>
                  </w:rPr>
                  <w:t>100</w:t>
                </w:r>
              </w:p>
            </w:tc>
          </w:tr>
          <w:tr w:rsidR="009B7BC1" w:rsidRPr="00876039" w14:paraId="62ACEA03" w14:textId="77777777" w:rsidTr="009B7BC1">
            <w:tc>
              <w:tcPr>
                <w:tcW w:w="655" w:type="pct"/>
                <w:vMerge/>
                <w:shd w:val="clear" w:color="auto" w:fill="auto"/>
                <w:vAlign w:val="center"/>
              </w:tcPr>
              <w:p w14:paraId="61BD0CDA" w14:textId="77777777" w:rsidR="009B7BC1" w:rsidRPr="00BF5D3F" w:rsidRDefault="009B7BC1" w:rsidP="00D442E8">
                <w:pPr>
                  <w:rPr>
                    <w:sz w:val="18"/>
                    <w:szCs w:val="18"/>
                  </w:rPr>
                </w:pPr>
              </w:p>
            </w:tc>
            <w:tc>
              <w:tcPr>
                <w:tcW w:w="352" w:type="pct"/>
                <w:shd w:val="clear" w:color="auto" w:fill="auto"/>
                <w:vAlign w:val="center"/>
              </w:tcPr>
              <w:p w14:paraId="2CA2E7DB" w14:textId="4193C2E4" w:rsidR="009B7BC1" w:rsidRPr="00BF5D3F" w:rsidRDefault="009B7BC1" w:rsidP="00D442E8">
                <w:pPr>
                  <w:jc w:val="center"/>
                  <w:rPr>
                    <w:sz w:val="18"/>
                    <w:szCs w:val="18"/>
                  </w:rPr>
                </w:pPr>
                <w:r>
                  <w:rPr>
                    <w:sz w:val="18"/>
                    <w:szCs w:val="18"/>
                  </w:rPr>
                  <w:t>2013</w:t>
                </w:r>
              </w:p>
            </w:tc>
            <w:tc>
              <w:tcPr>
                <w:tcW w:w="344" w:type="pct"/>
                <w:shd w:val="clear" w:color="auto" w:fill="auto"/>
                <w:vAlign w:val="bottom"/>
              </w:tcPr>
              <w:p w14:paraId="00A57C2D" w14:textId="5113A53E" w:rsidR="009B7BC1" w:rsidRPr="00BF5D3F" w:rsidRDefault="009B7BC1" w:rsidP="00D442E8">
                <w:pPr>
                  <w:spacing w:line="276" w:lineRule="auto"/>
                  <w:jc w:val="center"/>
                  <w:rPr>
                    <w:sz w:val="18"/>
                    <w:szCs w:val="18"/>
                  </w:rPr>
                </w:pPr>
                <w:r w:rsidRPr="00876039">
                  <w:rPr>
                    <w:sz w:val="18"/>
                    <w:szCs w:val="18"/>
                  </w:rPr>
                  <w:t>100</w:t>
                </w:r>
              </w:p>
            </w:tc>
            <w:tc>
              <w:tcPr>
                <w:tcW w:w="344" w:type="pct"/>
                <w:shd w:val="clear" w:color="auto" w:fill="auto"/>
                <w:vAlign w:val="bottom"/>
              </w:tcPr>
              <w:p w14:paraId="679985FD" w14:textId="79B72D09" w:rsidR="009B7BC1" w:rsidRPr="00BF5D3F" w:rsidRDefault="009B7BC1" w:rsidP="00D442E8">
                <w:pPr>
                  <w:spacing w:line="276" w:lineRule="auto"/>
                  <w:jc w:val="center"/>
                  <w:rPr>
                    <w:sz w:val="18"/>
                    <w:szCs w:val="18"/>
                  </w:rPr>
                </w:pPr>
                <w:r w:rsidRPr="00876039">
                  <w:rPr>
                    <w:sz w:val="18"/>
                    <w:szCs w:val="18"/>
                  </w:rPr>
                  <w:t>100</w:t>
                </w:r>
              </w:p>
            </w:tc>
            <w:tc>
              <w:tcPr>
                <w:tcW w:w="354" w:type="pct"/>
                <w:shd w:val="clear" w:color="auto" w:fill="auto"/>
                <w:vAlign w:val="bottom"/>
              </w:tcPr>
              <w:p w14:paraId="07B62B3C" w14:textId="0347B998" w:rsidR="009B7BC1" w:rsidRPr="00BF5D3F" w:rsidRDefault="009B7BC1" w:rsidP="00D442E8">
                <w:pPr>
                  <w:spacing w:line="276" w:lineRule="auto"/>
                  <w:jc w:val="center"/>
                  <w:rPr>
                    <w:sz w:val="18"/>
                    <w:szCs w:val="18"/>
                  </w:rPr>
                </w:pPr>
                <w:r w:rsidRPr="00876039">
                  <w:rPr>
                    <w:sz w:val="18"/>
                    <w:szCs w:val="18"/>
                  </w:rPr>
                  <w:t>100</w:t>
                </w:r>
              </w:p>
            </w:tc>
            <w:tc>
              <w:tcPr>
                <w:tcW w:w="320" w:type="pct"/>
                <w:shd w:val="clear" w:color="auto" w:fill="auto"/>
                <w:vAlign w:val="bottom"/>
              </w:tcPr>
              <w:p w14:paraId="72A54016" w14:textId="71A7B17D" w:rsidR="009B7BC1" w:rsidRPr="00BF5D3F" w:rsidRDefault="009B7BC1" w:rsidP="00D442E8">
                <w:pPr>
                  <w:spacing w:line="276" w:lineRule="auto"/>
                  <w:jc w:val="center"/>
                  <w:rPr>
                    <w:sz w:val="18"/>
                    <w:szCs w:val="18"/>
                  </w:rPr>
                </w:pPr>
                <w:r w:rsidRPr="00876039">
                  <w:rPr>
                    <w:sz w:val="18"/>
                    <w:szCs w:val="18"/>
                  </w:rPr>
                  <w:t>100</w:t>
                </w:r>
              </w:p>
            </w:tc>
            <w:tc>
              <w:tcPr>
                <w:tcW w:w="349" w:type="pct"/>
                <w:shd w:val="clear" w:color="auto" w:fill="auto"/>
                <w:vAlign w:val="bottom"/>
              </w:tcPr>
              <w:p w14:paraId="48987B09" w14:textId="49510E3C" w:rsidR="009B7BC1" w:rsidRPr="00BF5D3F" w:rsidRDefault="009B7BC1" w:rsidP="00D442E8">
                <w:pPr>
                  <w:spacing w:line="276" w:lineRule="auto"/>
                  <w:jc w:val="center"/>
                  <w:rPr>
                    <w:sz w:val="18"/>
                    <w:szCs w:val="18"/>
                  </w:rPr>
                </w:pPr>
                <w:r w:rsidRPr="00876039">
                  <w:rPr>
                    <w:sz w:val="18"/>
                    <w:szCs w:val="18"/>
                  </w:rPr>
                  <w:t>100</w:t>
                </w:r>
              </w:p>
            </w:tc>
            <w:tc>
              <w:tcPr>
                <w:tcW w:w="315" w:type="pct"/>
                <w:shd w:val="clear" w:color="auto" w:fill="auto"/>
                <w:vAlign w:val="bottom"/>
              </w:tcPr>
              <w:p w14:paraId="1CB4E99B" w14:textId="459BEE16" w:rsidR="009B7BC1" w:rsidRPr="00BF5D3F" w:rsidRDefault="009B7BC1" w:rsidP="00D442E8">
                <w:pPr>
                  <w:spacing w:line="276" w:lineRule="auto"/>
                  <w:jc w:val="center"/>
                  <w:rPr>
                    <w:sz w:val="18"/>
                    <w:szCs w:val="18"/>
                  </w:rPr>
                </w:pPr>
                <w:r w:rsidRPr="00876039">
                  <w:rPr>
                    <w:sz w:val="18"/>
                    <w:szCs w:val="18"/>
                  </w:rPr>
                  <w:t>100</w:t>
                </w:r>
              </w:p>
            </w:tc>
            <w:tc>
              <w:tcPr>
                <w:tcW w:w="313" w:type="pct"/>
                <w:shd w:val="clear" w:color="auto" w:fill="auto"/>
                <w:vAlign w:val="bottom"/>
              </w:tcPr>
              <w:p w14:paraId="637290E9" w14:textId="0A09971D" w:rsidR="009B7BC1" w:rsidRPr="00BF5D3F" w:rsidRDefault="009B7BC1" w:rsidP="00D442E8">
                <w:pPr>
                  <w:spacing w:line="276" w:lineRule="auto"/>
                  <w:jc w:val="center"/>
                  <w:rPr>
                    <w:sz w:val="18"/>
                    <w:szCs w:val="18"/>
                  </w:rPr>
                </w:pPr>
                <w:r w:rsidRPr="00876039">
                  <w:rPr>
                    <w:sz w:val="18"/>
                    <w:szCs w:val="18"/>
                  </w:rPr>
                  <w:t>100</w:t>
                </w:r>
              </w:p>
            </w:tc>
            <w:tc>
              <w:tcPr>
                <w:tcW w:w="344" w:type="pct"/>
                <w:shd w:val="clear" w:color="auto" w:fill="auto"/>
                <w:vAlign w:val="bottom"/>
              </w:tcPr>
              <w:p w14:paraId="3D2E1DED" w14:textId="2CF6F433" w:rsidR="009B7BC1" w:rsidRPr="00BF5D3F" w:rsidRDefault="009B7BC1" w:rsidP="00D442E8">
                <w:pPr>
                  <w:spacing w:line="276" w:lineRule="auto"/>
                  <w:jc w:val="center"/>
                  <w:rPr>
                    <w:sz w:val="18"/>
                    <w:szCs w:val="18"/>
                  </w:rPr>
                </w:pPr>
                <w:r w:rsidRPr="00876039">
                  <w:rPr>
                    <w:sz w:val="18"/>
                    <w:szCs w:val="18"/>
                  </w:rPr>
                  <w:t>100</w:t>
                </w:r>
              </w:p>
            </w:tc>
            <w:tc>
              <w:tcPr>
                <w:tcW w:w="314" w:type="pct"/>
                <w:shd w:val="clear" w:color="auto" w:fill="auto"/>
                <w:vAlign w:val="bottom"/>
              </w:tcPr>
              <w:p w14:paraId="2D3EDA6D" w14:textId="19031901" w:rsidR="009B7BC1" w:rsidRPr="00BF5D3F" w:rsidRDefault="009B7BC1" w:rsidP="00D442E8">
                <w:pPr>
                  <w:spacing w:line="276" w:lineRule="auto"/>
                  <w:jc w:val="center"/>
                  <w:rPr>
                    <w:sz w:val="18"/>
                    <w:szCs w:val="18"/>
                  </w:rPr>
                </w:pPr>
                <w:r w:rsidRPr="00876039">
                  <w:rPr>
                    <w:sz w:val="18"/>
                    <w:szCs w:val="18"/>
                  </w:rPr>
                  <w:t>100</w:t>
                </w:r>
              </w:p>
            </w:tc>
            <w:tc>
              <w:tcPr>
                <w:tcW w:w="344" w:type="pct"/>
                <w:shd w:val="clear" w:color="auto" w:fill="auto"/>
                <w:vAlign w:val="bottom"/>
              </w:tcPr>
              <w:p w14:paraId="5F4E4C75" w14:textId="26E2F1FD" w:rsidR="009B7BC1" w:rsidRPr="00BF5D3F" w:rsidRDefault="009B7BC1" w:rsidP="00D442E8">
                <w:pPr>
                  <w:spacing w:line="276" w:lineRule="auto"/>
                  <w:jc w:val="center"/>
                  <w:rPr>
                    <w:sz w:val="18"/>
                    <w:szCs w:val="18"/>
                  </w:rPr>
                </w:pPr>
                <w:r w:rsidRPr="00876039">
                  <w:rPr>
                    <w:sz w:val="18"/>
                    <w:szCs w:val="18"/>
                  </w:rPr>
                  <w:t>100</w:t>
                </w:r>
              </w:p>
            </w:tc>
            <w:tc>
              <w:tcPr>
                <w:tcW w:w="341" w:type="pct"/>
                <w:shd w:val="clear" w:color="auto" w:fill="auto"/>
                <w:vAlign w:val="bottom"/>
              </w:tcPr>
              <w:p w14:paraId="59D7FB92" w14:textId="6B6A3A58" w:rsidR="009B7BC1" w:rsidRPr="00BF5D3F" w:rsidRDefault="009B7BC1" w:rsidP="00D442E8">
                <w:pPr>
                  <w:spacing w:line="276" w:lineRule="auto"/>
                  <w:jc w:val="center"/>
                  <w:rPr>
                    <w:sz w:val="18"/>
                    <w:szCs w:val="18"/>
                  </w:rPr>
                </w:pPr>
                <w:r w:rsidRPr="00876039">
                  <w:rPr>
                    <w:sz w:val="18"/>
                    <w:szCs w:val="18"/>
                  </w:rPr>
                  <w:t>100</w:t>
                </w:r>
              </w:p>
            </w:tc>
            <w:tc>
              <w:tcPr>
                <w:tcW w:w="310" w:type="pct"/>
                <w:shd w:val="clear" w:color="auto" w:fill="auto"/>
                <w:vAlign w:val="bottom"/>
              </w:tcPr>
              <w:p w14:paraId="4DDAEC6D" w14:textId="654D2E17" w:rsidR="009B7BC1" w:rsidRPr="00BF5D3F" w:rsidRDefault="009B7BC1" w:rsidP="00D442E8">
                <w:pPr>
                  <w:spacing w:line="276" w:lineRule="auto"/>
                  <w:jc w:val="center"/>
                  <w:rPr>
                    <w:sz w:val="18"/>
                    <w:szCs w:val="18"/>
                  </w:rPr>
                </w:pPr>
                <w:r w:rsidRPr="00876039">
                  <w:rPr>
                    <w:sz w:val="18"/>
                    <w:szCs w:val="18"/>
                  </w:rPr>
                  <w:t>100</w:t>
                </w:r>
              </w:p>
            </w:tc>
          </w:tr>
        </w:tbl>
        <w:p w14:paraId="1A8DCB08" w14:textId="0A5ADA75" w:rsidR="00A83696" w:rsidRDefault="00A83696" w:rsidP="002773A7">
          <w:pPr>
            <w:spacing w:after="0"/>
            <w:jc w:val="both"/>
            <w:rPr>
              <w:sz w:val="16"/>
              <w:szCs w:val="16"/>
            </w:rPr>
          </w:pPr>
          <w:r w:rsidRPr="00A83696">
            <w:rPr>
              <w:sz w:val="16"/>
              <w:szCs w:val="16"/>
            </w:rPr>
            <w:t>s/m sin medición.</w:t>
          </w:r>
          <w:bookmarkStart w:id="29" w:name="_Ref397610297"/>
        </w:p>
        <w:p w14:paraId="0BBB9F47" w14:textId="00AFDB9E" w:rsidR="001C0439" w:rsidRPr="00363911" w:rsidRDefault="001C0439" w:rsidP="001C0439">
          <w:pPr>
            <w:pStyle w:val="Descripcin"/>
            <w:spacing w:before="120" w:after="120"/>
          </w:pPr>
          <w:bookmarkStart w:id="30" w:name="_Ref403115079"/>
          <w:r w:rsidRPr="00363911">
            <w:t xml:space="preserve">Tabla </w:t>
          </w:r>
          <w:fldSimple w:instr=" SEQ Tabla \* ARABIC ">
            <w:r w:rsidR="00CC3B34">
              <w:rPr>
                <w:noProof/>
              </w:rPr>
              <w:t>16</w:t>
            </w:r>
          </w:fldSimple>
          <w:bookmarkEnd w:id="30"/>
          <w:r w:rsidRPr="00363911">
            <w:t xml:space="preserve"> Porcentaje de datos validos de MP</w:t>
          </w:r>
          <w:r>
            <w:t xml:space="preserve">10 </w:t>
          </w:r>
          <w:r w:rsidRPr="00363911">
            <w:t>mensuales por estación para los años 2011, 2012 y 2013</w:t>
          </w:r>
        </w:p>
        <w:tbl>
          <w:tblPr>
            <w:tblStyle w:val="Tablaconcuadrcula"/>
            <w:tblW w:w="4949" w:type="pct"/>
            <w:tblInd w:w="100" w:type="dxa"/>
            <w:tblLook w:val="04A0" w:firstRow="1" w:lastRow="0" w:firstColumn="1" w:lastColumn="0" w:noHBand="0" w:noVBand="1"/>
          </w:tblPr>
          <w:tblGrid>
            <w:gridCol w:w="570"/>
            <w:gridCol w:w="491"/>
            <w:gridCol w:w="572"/>
            <w:gridCol w:w="581"/>
            <w:gridCol w:w="560"/>
            <w:gridCol w:w="561"/>
            <w:gridCol w:w="584"/>
            <w:gridCol w:w="528"/>
            <w:gridCol w:w="576"/>
            <w:gridCol w:w="512"/>
            <w:gridCol w:w="509"/>
            <w:gridCol w:w="562"/>
            <w:gridCol w:w="511"/>
            <w:gridCol w:w="561"/>
            <w:gridCol w:w="563"/>
            <w:gridCol w:w="504"/>
          </w:tblGrid>
          <w:tr w:rsidR="001C0439" w:rsidRPr="00422358" w14:paraId="6D2F3DDE" w14:textId="77777777" w:rsidTr="001C0439">
            <w:tc>
              <w:tcPr>
                <w:tcW w:w="607" w:type="pct"/>
                <w:gridSpan w:val="2"/>
                <w:tcBorders>
                  <w:top w:val="nil"/>
                  <w:left w:val="nil"/>
                  <w:right w:val="nil"/>
                </w:tcBorders>
              </w:tcPr>
              <w:p w14:paraId="5AA975D2" w14:textId="77777777" w:rsidR="001C0439" w:rsidRPr="00BF5D3F" w:rsidRDefault="001C0439" w:rsidP="002773A7">
                <w:pPr>
                  <w:spacing w:line="276" w:lineRule="auto"/>
                  <w:rPr>
                    <w:sz w:val="18"/>
                    <w:szCs w:val="18"/>
                  </w:rPr>
                </w:pPr>
                <w:bookmarkStart w:id="31" w:name="_Ref397610340"/>
                <w:bookmarkEnd w:id="29"/>
              </w:p>
            </w:tc>
            <w:tc>
              <w:tcPr>
                <w:tcW w:w="327" w:type="pct"/>
                <w:tcBorders>
                  <w:top w:val="nil"/>
                  <w:left w:val="nil"/>
                  <w:right w:val="nil"/>
                </w:tcBorders>
              </w:tcPr>
              <w:p w14:paraId="7227B666" w14:textId="77777777" w:rsidR="001C0439" w:rsidRPr="00BF5D3F" w:rsidRDefault="001C0439" w:rsidP="002773A7">
                <w:pPr>
                  <w:rPr>
                    <w:sz w:val="18"/>
                    <w:szCs w:val="18"/>
                  </w:rPr>
                </w:pPr>
              </w:p>
            </w:tc>
            <w:tc>
              <w:tcPr>
                <w:tcW w:w="332" w:type="pct"/>
                <w:tcBorders>
                  <w:top w:val="nil"/>
                  <w:left w:val="nil"/>
                </w:tcBorders>
              </w:tcPr>
              <w:p w14:paraId="3219E018" w14:textId="449A6529" w:rsidR="001C0439" w:rsidRPr="00BF5D3F" w:rsidRDefault="001C0439" w:rsidP="002773A7">
                <w:pPr>
                  <w:spacing w:line="276" w:lineRule="auto"/>
                  <w:rPr>
                    <w:sz w:val="18"/>
                    <w:szCs w:val="18"/>
                  </w:rPr>
                </w:pPr>
              </w:p>
            </w:tc>
            <w:tc>
              <w:tcPr>
                <w:tcW w:w="3734" w:type="pct"/>
                <w:gridSpan w:val="12"/>
                <w:shd w:val="clear" w:color="auto" w:fill="D9D9D9" w:themeFill="background1" w:themeFillShade="D9"/>
                <w:vAlign w:val="center"/>
              </w:tcPr>
              <w:p w14:paraId="25B6B44A" w14:textId="77777777" w:rsidR="001C0439" w:rsidRPr="00BF5D3F" w:rsidRDefault="001C0439" w:rsidP="002773A7">
                <w:pPr>
                  <w:spacing w:line="276" w:lineRule="auto"/>
                  <w:jc w:val="center"/>
                  <w:rPr>
                    <w:sz w:val="18"/>
                    <w:szCs w:val="18"/>
                  </w:rPr>
                </w:pPr>
                <w:r w:rsidRPr="00BF5D3F">
                  <w:rPr>
                    <w:sz w:val="18"/>
                    <w:szCs w:val="18"/>
                  </w:rPr>
                  <w:t>MESES (%)</w:t>
                </w:r>
              </w:p>
            </w:tc>
          </w:tr>
          <w:tr w:rsidR="001C0439" w:rsidRPr="00422358" w14:paraId="1BFF9B7E" w14:textId="77777777" w:rsidTr="001C0439">
            <w:tc>
              <w:tcPr>
                <w:tcW w:w="326" w:type="pct"/>
              </w:tcPr>
              <w:p w14:paraId="637A23D3" w14:textId="77777777" w:rsidR="001C0439" w:rsidRPr="00D442E8" w:rsidRDefault="001C0439" w:rsidP="00D442E8">
                <w:pPr>
                  <w:jc w:val="center"/>
                  <w:rPr>
                    <w:b/>
                    <w:sz w:val="18"/>
                    <w:szCs w:val="18"/>
                  </w:rPr>
                </w:pPr>
              </w:p>
            </w:tc>
            <w:tc>
              <w:tcPr>
                <w:tcW w:w="4674" w:type="pct"/>
                <w:gridSpan w:val="15"/>
                <w:shd w:val="clear" w:color="auto" w:fill="auto"/>
                <w:vAlign w:val="center"/>
              </w:tcPr>
              <w:p w14:paraId="48E1DD9D" w14:textId="788D6575" w:rsidR="001C0439" w:rsidRPr="00D442E8" w:rsidRDefault="001C0439" w:rsidP="00D442E8">
                <w:pPr>
                  <w:jc w:val="center"/>
                  <w:rPr>
                    <w:b/>
                    <w:sz w:val="18"/>
                    <w:szCs w:val="18"/>
                  </w:rPr>
                </w:pPr>
                <w:r w:rsidRPr="00D442E8">
                  <w:rPr>
                    <w:b/>
                    <w:sz w:val="18"/>
                    <w:szCs w:val="18"/>
                  </w:rPr>
                  <w:t>AesGener y CODELCO División Ventanas</w:t>
                </w:r>
              </w:p>
            </w:tc>
          </w:tr>
          <w:tr w:rsidR="001C0439" w:rsidRPr="00422358" w14:paraId="5CE68145" w14:textId="77777777" w:rsidTr="001C0439">
            <w:tc>
              <w:tcPr>
                <w:tcW w:w="607" w:type="pct"/>
                <w:gridSpan w:val="2"/>
                <w:shd w:val="clear" w:color="auto" w:fill="D9D9D9" w:themeFill="background1" w:themeFillShade="D9"/>
                <w:vAlign w:val="center"/>
              </w:tcPr>
              <w:p w14:paraId="48655653" w14:textId="77777777" w:rsidR="001C0439" w:rsidRPr="00BF5D3F" w:rsidRDefault="001C0439" w:rsidP="002773A7">
                <w:pPr>
                  <w:spacing w:line="276" w:lineRule="auto"/>
                  <w:rPr>
                    <w:sz w:val="18"/>
                    <w:szCs w:val="18"/>
                  </w:rPr>
                </w:pPr>
                <w:r w:rsidRPr="00BF5D3F">
                  <w:rPr>
                    <w:b/>
                    <w:sz w:val="18"/>
                    <w:szCs w:val="18"/>
                  </w:rPr>
                  <w:t xml:space="preserve">Estación </w:t>
                </w:r>
              </w:p>
            </w:tc>
            <w:tc>
              <w:tcPr>
                <w:tcW w:w="327" w:type="pct"/>
                <w:shd w:val="clear" w:color="auto" w:fill="D9D9D9" w:themeFill="background1" w:themeFillShade="D9"/>
              </w:tcPr>
              <w:p w14:paraId="7C2394C8" w14:textId="77777777" w:rsidR="001C0439" w:rsidRPr="00BF5D3F" w:rsidRDefault="001C0439" w:rsidP="002773A7">
                <w:pPr>
                  <w:jc w:val="center"/>
                  <w:rPr>
                    <w:b/>
                    <w:sz w:val="18"/>
                    <w:szCs w:val="18"/>
                  </w:rPr>
                </w:pPr>
              </w:p>
            </w:tc>
            <w:tc>
              <w:tcPr>
                <w:tcW w:w="332" w:type="pct"/>
                <w:shd w:val="clear" w:color="auto" w:fill="D9D9D9" w:themeFill="background1" w:themeFillShade="D9"/>
                <w:vAlign w:val="center"/>
              </w:tcPr>
              <w:p w14:paraId="72AD7E8C" w14:textId="5FBD4C43" w:rsidR="001C0439" w:rsidRPr="00BF5D3F" w:rsidRDefault="001C0439" w:rsidP="002773A7">
                <w:pPr>
                  <w:spacing w:line="276" w:lineRule="auto"/>
                  <w:jc w:val="center"/>
                  <w:rPr>
                    <w:sz w:val="18"/>
                    <w:szCs w:val="18"/>
                  </w:rPr>
                </w:pPr>
                <w:r w:rsidRPr="00BF5D3F">
                  <w:rPr>
                    <w:b/>
                    <w:sz w:val="18"/>
                    <w:szCs w:val="18"/>
                  </w:rPr>
                  <w:t>Año</w:t>
                </w:r>
              </w:p>
            </w:tc>
            <w:tc>
              <w:tcPr>
                <w:tcW w:w="320" w:type="pct"/>
                <w:shd w:val="clear" w:color="auto" w:fill="D9D9D9" w:themeFill="background1" w:themeFillShade="D9"/>
                <w:vAlign w:val="center"/>
              </w:tcPr>
              <w:p w14:paraId="04DCBD3F" w14:textId="77777777" w:rsidR="001C0439" w:rsidRPr="00BF5D3F" w:rsidRDefault="001C0439" w:rsidP="002773A7">
                <w:pPr>
                  <w:spacing w:line="276" w:lineRule="auto"/>
                  <w:rPr>
                    <w:sz w:val="18"/>
                    <w:szCs w:val="18"/>
                  </w:rPr>
                </w:pPr>
                <w:r w:rsidRPr="00BF5D3F">
                  <w:rPr>
                    <w:b/>
                    <w:sz w:val="18"/>
                    <w:szCs w:val="18"/>
                  </w:rPr>
                  <w:t>ENE</w:t>
                </w:r>
              </w:p>
            </w:tc>
            <w:tc>
              <w:tcPr>
                <w:tcW w:w="321" w:type="pct"/>
                <w:shd w:val="clear" w:color="auto" w:fill="D9D9D9" w:themeFill="background1" w:themeFillShade="D9"/>
                <w:vAlign w:val="center"/>
              </w:tcPr>
              <w:p w14:paraId="2354BB15" w14:textId="77777777" w:rsidR="001C0439" w:rsidRPr="00BF5D3F" w:rsidRDefault="001C0439" w:rsidP="002773A7">
                <w:pPr>
                  <w:spacing w:line="276" w:lineRule="auto"/>
                  <w:rPr>
                    <w:sz w:val="18"/>
                    <w:szCs w:val="18"/>
                  </w:rPr>
                </w:pPr>
                <w:r w:rsidRPr="00BF5D3F">
                  <w:rPr>
                    <w:b/>
                    <w:sz w:val="18"/>
                    <w:szCs w:val="18"/>
                  </w:rPr>
                  <w:t>FEB</w:t>
                </w:r>
              </w:p>
            </w:tc>
            <w:tc>
              <w:tcPr>
                <w:tcW w:w="334" w:type="pct"/>
                <w:shd w:val="clear" w:color="auto" w:fill="D9D9D9" w:themeFill="background1" w:themeFillShade="D9"/>
                <w:vAlign w:val="center"/>
              </w:tcPr>
              <w:p w14:paraId="0499DA04" w14:textId="77777777" w:rsidR="001C0439" w:rsidRPr="00BF5D3F" w:rsidRDefault="001C0439" w:rsidP="002773A7">
                <w:pPr>
                  <w:spacing w:line="276" w:lineRule="auto"/>
                  <w:rPr>
                    <w:sz w:val="18"/>
                    <w:szCs w:val="18"/>
                  </w:rPr>
                </w:pPr>
                <w:r w:rsidRPr="00BF5D3F">
                  <w:rPr>
                    <w:b/>
                    <w:sz w:val="18"/>
                    <w:szCs w:val="18"/>
                  </w:rPr>
                  <w:t>MAR</w:t>
                </w:r>
              </w:p>
            </w:tc>
            <w:tc>
              <w:tcPr>
                <w:tcW w:w="302" w:type="pct"/>
                <w:shd w:val="clear" w:color="auto" w:fill="D9D9D9" w:themeFill="background1" w:themeFillShade="D9"/>
                <w:vAlign w:val="center"/>
              </w:tcPr>
              <w:p w14:paraId="1D4D8693" w14:textId="77777777" w:rsidR="001C0439" w:rsidRPr="00BF5D3F" w:rsidRDefault="001C0439" w:rsidP="002773A7">
                <w:pPr>
                  <w:spacing w:line="276" w:lineRule="auto"/>
                  <w:rPr>
                    <w:sz w:val="18"/>
                    <w:szCs w:val="18"/>
                  </w:rPr>
                </w:pPr>
                <w:r w:rsidRPr="00BF5D3F">
                  <w:rPr>
                    <w:b/>
                    <w:sz w:val="18"/>
                    <w:szCs w:val="18"/>
                  </w:rPr>
                  <w:t>ABR</w:t>
                </w:r>
              </w:p>
            </w:tc>
            <w:tc>
              <w:tcPr>
                <w:tcW w:w="329" w:type="pct"/>
                <w:shd w:val="clear" w:color="auto" w:fill="D9D9D9" w:themeFill="background1" w:themeFillShade="D9"/>
                <w:vAlign w:val="center"/>
              </w:tcPr>
              <w:p w14:paraId="423074F1" w14:textId="77777777" w:rsidR="001C0439" w:rsidRPr="00BF5D3F" w:rsidRDefault="001C0439" w:rsidP="002773A7">
                <w:pPr>
                  <w:spacing w:line="276" w:lineRule="auto"/>
                  <w:rPr>
                    <w:sz w:val="18"/>
                    <w:szCs w:val="18"/>
                  </w:rPr>
                </w:pPr>
                <w:r w:rsidRPr="00BF5D3F">
                  <w:rPr>
                    <w:b/>
                    <w:sz w:val="18"/>
                    <w:szCs w:val="18"/>
                  </w:rPr>
                  <w:t>MAY</w:t>
                </w:r>
              </w:p>
            </w:tc>
            <w:tc>
              <w:tcPr>
                <w:tcW w:w="293" w:type="pct"/>
                <w:shd w:val="clear" w:color="auto" w:fill="D9D9D9" w:themeFill="background1" w:themeFillShade="D9"/>
                <w:vAlign w:val="center"/>
              </w:tcPr>
              <w:p w14:paraId="58031C96" w14:textId="77777777" w:rsidR="001C0439" w:rsidRPr="00BF5D3F" w:rsidRDefault="001C0439" w:rsidP="002773A7">
                <w:pPr>
                  <w:spacing w:line="276" w:lineRule="auto"/>
                  <w:rPr>
                    <w:sz w:val="18"/>
                    <w:szCs w:val="18"/>
                  </w:rPr>
                </w:pPr>
                <w:r w:rsidRPr="00BF5D3F">
                  <w:rPr>
                    <w:b/>
                    <w:sz w:val="18"/>
                    <w:szCs w:val="18"/>
                  </w:rPr>
                  <w:t>JUN</w:t>
                </w:r>
              </w:p>
            </w:tc>
            <w:tc>
              <w:tcPr>
                <w:tcW w:w="291" w:type="pct"/>
                <w:shd w:val="clear" w:color="auto" w:fill="D9D9D9" w:themeFill="background1" w:themeFillShade="D9"/>
                <w:vAlign w:val="center"/>
              </w:tcPr>
              <w:p w14:paraId="0A6C9AEF" w14:textId="77777777" w:rsidR="001C0439" w:rsidRPr="00BF5D3F" w:rsidRDefault="001C0439" w:rsidP="002773A7">
                <w:pPr>
                  <w:spacing w:line="276" w:lineRule="auto"/>
                  <w:rPr>
                    <w:sz w:val="18"/>
                    <w:szCs w:val="18"/>
                  </w:rPr>
                </w:pPr>
                <w:r w:rsidRPr="00BF5D3F">
                  <w:rPr>
                    <w:b/>
                    <w:sz w:val="18"/>
                    <w:szCs w:val="18"/>
                  </w:rPr>
                  <w:t>JUL</w:t>
                </w:r>
              </w:p>
            </w:tc>
            <w:tc>
              <w:tcPr>
                <w:tcW w:w="321" w:type="pct"/>
                <w:shd w:val="clear" w:color="auto" w:fill="D9D9D9" w:themeFill="background1" w:themeFillShade="D9"/>
                <w:vAlign w:val="center"/>
              </w:tcPr>
              <w:p w14:paraId="038080A5" w14:textId="77777777" w:rsidR="001C0439" w:rsidRPr="00BF5D3F" w:rsidRDefault="001C0439" w:rsidP="002773A7">
                <w:pPr>
                  <w:spacing w:line="276" w:lineRule="auto"/>
                  <w:rPr>
                    <w:sz w:val="18"/>
                    <w:szCs w:val="18"/>
                  </w:rPr>
                </w:pPr>
                <w:r w:rsidRPr="00BF5D3F">
                  <w:rPr>
                    <w:b/>
                    <w:sz w:val="18"/>
                    <w:szCs w:val="18"/>
                  </w:rPr>
                  <w:t>AGO</w:t>
                </w:r>
              </w:p>
            </w:tc>
            <w:tc>
              <w:tcPr>
                <w:tcW w:w="292" w:type="pct"/>
                <w:shd w:val="clear" w:color="auto" w:fill="D9D9D9" w:themeFill="background1" w:themeFillShade="D9"/>
                <w:vAlign w:val="center"/>
              </w:tcPr>
              <w:p w14:paraId="73D3E7CB" w14:textId="77777777" w:rsidR="001C0439" w:rsidRPr="00BF5D3F" w:rsidRDefault="001C0439" w:rsidP="002773A7">
                <w:pPr>
                  <w:spacing w:line="276" w:lineRule="auto"/>
                  <w:rPr>
                    <w:sz w:val="18"/>
                    <w:szCs w:val="18"/>
                  </w:rPr>
                </w:pPr>
                <w:r w:rsidRPr="00BF5D3F">
                  <w:rPr>
                    <w:b/>
                    <w:sz w:val="18"/>
                    <w:szCs w:val="18"/>
                  </w:rPr>
                  <w:t>SEP</w:t>
                </w:r>
              </w:p>
            </w:tc>
            <w:tc>
              <w:tcPr>
                <w:tcW w:w="321" w:type="pct"/>
                <w:shd w:val="clear" w:color="auto" w:fill="D9D9D9" w:themeFill="background1" w:themeFillShade="D9"/>
                <w:vAlign w:val="center"/>
              </w:tcPr>
              <w:p w14:paraId="23705D3F" w14:textId="77777777" w:rsidR="001C0439" w:rsidRPr="00BF5D3F" w:rsidRDefault="001C0439" w:rsidP="002773A7">
                <w:pPr>
                  <w:spacing w:line="276" w:lineRule="auto"/>
                  <w:rPr>
                    <w:sz w:val="18"/>
                    <w:szCs w:val="18"/>
                  </w:rPr>
                </w:pPr>
                <w:r w:rsidRPr="00BF5D3F">
                  <w:rPr>
                    <w:b/>
                    <w:sz w:val="18"/>
                    <w:szCs w:val="18"/>
                  </w:rPr>
                  <w:t>OCT</w:t>
                </w:r>
              </w:p>
            </w:tc>
            <w:tc>
              <w:tcPr>
                <w:tcW w:w="322" w:type="pct"/>
                <w:shd w:val="clear" w:color="auto" w:fill="D9D9D9" w:themeFill="background1" w:themeFillShade="D9"/>
                <w:vAlign w:val="center"/>
              </w:tcPr>
              <w:p w14:paraId="28B5EF2A" w14:textId="77777777" w:rsidR="001C0439" w:rsidRPr="00BF5D3F" w:rsidRDefault="001C0439" w:rsidP="002773A7">
                <w:pPr>
                  <w:spacing w:line="276" w:lineRule="auto"/>
                  <w:rPr>
                    <w:sz w:val="18"/>
                    <w:szCs w:val="18"/>
                  </w:rPr>
                </w:pPr>
                <w:r w:rsidRPr="00BF5D3F">
                  <w:rPr>
                    <w:b/>
                    <w:sz w:val="18"/>
                    <w:szCs w:val="18"/>
                  </w:rPr>
                  <w:t>NOV</w:t>
                </w:r>
              </w:p>
            </w:tc>
            <w:tc>
              <w:tcPr>
                <w:tcW w:w="288" w:type="pct"/>
                <w:shd w:val="clear" w:color="auto" w:fill="D9D9D9" w:themeFill="background1" w:themeFillShade="D9"/>
                <w:vAlign w:val="center"/>
              </w:tcPr>
              <w:p w14:paraId="66A4D75A" w14:textId="77777777" w:rsidR="001C0439" w:rsidRPr="00BF5D3F" w:rsidRDefault="001C0439" w:rsidP="002773A7">
                <w:pPr>
                  <w:spacing w:line="276" w:lineRule="auto"/>
                  <w:rPr>
                    <w:sz w:val="18"/>
                    <w:szCs w:val="18"/>
                  </w:rPr>
                </w:pPr>
                <w:r w:rsidRPr="00BF5D3F">
                  <w:rPr>
                    <w:b/>
                    <w:sz w:val="18"/>
                    <w:szCs w:val="18"/>
                  </w:rPr>
                  <w:t>DIC</w:t>
                </w:r>
              </w:p>
            </w:tc>
          </w:tr>
          <w:tr w:rsidR="001C0439" w:rsidRPr="00422358" w14:paraId="3CC275A2" w14:textId="77777777" w:rsidTr="001C0439">
            <w:tc>
              <w:tcPr>
                <w:tcW w:w="607" w:type="pct"/>
                <w:gridSpan w:val="2"/>
                <w:vMerge w:val="restart"/>
                <w:vAlign w:val="center"/>
              </w:tcPr>
              <w:p w14:paraId="11FA0B49" w14:textId="77777777" w:rsidR="001C0439" w:rsidRPr="00BF5D3F" w:rsidRDefault="001C0439" w:rsidP="002773A7">
                <w:pPr>
                  <w:spacing w:line="276" w:lineRule="auto"/>
                  <w:rPr>
                    <w:sz w:val="18"/>
                    <w:szCs w:val="18"/>
                  </w:rPr>
                </w:pPr>
                <w:r w:rsidRPr="00BF5D3F">
                  <w:rPr>
                    <w:sz w:val="18"/>
                    <w:szCs w:val="18"/>
                  </w:rPr>
                  <w:t>Quintero</w:t>
                </w:r>
              </w:p>
            </w:tc>
            <w:tc>
              <w:tcPr>
                <w:tcW w:w="327" w:type="pct"/>
              </w:tcPr>
              <w:p w14:paraId="014BE701" w14:textId="77777777" w:rsidR="001C0439" w:rsidRPr="00BF5D3F" w:rsidRDefault="001C0439" w:rsidP="002773A7">
                <w:pPr>
                  <w:jc w:val="center"/>
                  <w:rPr>
                    <w:sz w:val="18"/>
                    <w:szCs w:val="18"/>
                  </w:rPr>
                </w:pPr>
              </w:p>
            </w:tc>
            <w:tc>
              <w:tcPr>
                <w:tcW w:w="332" w:type="pct"/>
                <w:vAlign w:val="center"/>
              </w:tcPr>
              <w:p w14:paraId="408FB37B" w14:textId="7C0FB2D1" w:rsidR="001C0439" w:rsidRPr="00BF5D3F" w:rsidRDefault="001C0439" w:rsidP="002773A7">
                <w:pPr>
                  <w:spacing w:line="276" w:lineRule="auto"/>
                  <w:jc w:val="center"/>
                  <w:rPr>
                    <w:sz w:val="18"/>
                    <w:szCs w:val="18"/>
                  </w:rPr>
                </w:pPr>
                <w:r w:rsidRPr="00BF5D3F">
                  <w:rPr>
                    <w:sz w:val="18"/>
                    <w:szCs w:val="18"/>
                  </w:rPr>
                  <w:t>2012</w:t>
                </w:r>
              </w:p>
            </w:tc>
            <w:tc>
              <w:tcPr>
                <w:tcW w:w="320" w:type="pct"/>
                <w:vAlign w:val="center"/>
              </w:tcPr>
              <w:p w14:paraId="63E545DB" w14:textId="77777777" w:rsidR="001C0439" w:rsidRPr="00BF5D3F" w:rsidRDefault="001C0439"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21" w:type="pct"/>
                <w:vAlign w:val="center"/>
              </w:tcPr>
              <w:p w14:paraId="6DB5CA08"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vAlign w:val="center"/>
              </w:tcPr>
              <w:p w14:paraId="72148F30"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19C60F10"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vAlign w:val="center"/>
              </w:tcPr>
              <w:p w14:paraId="5E3C9E92"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569C2500"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vAlign w:val="center"/>
              </w:tcPr>
              <w:p w14:paraId="3F44424C"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8B03A85"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vAlign w:val="center"/>
              </w:tcPr>
              <w:p w14:paraId="5BC1E325"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833F2AF" w14:textId="77777777" w:rsidR="001C0439" w:rsidRPr="00BF5D3F" w:rsidRDefault="001C0439" w:rsidP="002773A7">
                <w:pPr>
                  <w:spacing w:line="276" w:lineRule="auto"/>
                  <w:jc w:val="center"/>
                  <w:rPr>
                    <w:sz w:val="18"/>
                    <w:szCs w:val="18"/>
                  </w:rPr>
                </w:pPr>
                <w:r w:rsidRPr="00BF5D3F">
                  <w:rPr>
                    <w:sz w:val="18"/>
                    <w:szCs w:val="18"/>
                  </w:rPr>
                  <w:t>90</w:t>
                </w:r>
              </w:p>
            </w:tc>
            <w:tc>
              <w:tcPr>
                <w:tcW w:w="322" w:type="pct"/>
                <w:vAlign w:val="center"/>
              </w:tcPr>
              <w:p w14:paraId="3BF20129"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vAlign w:val="center"/>
              </w:tcPr>
              <w:p w14:paraId="4E2356B6"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2A698D40" w14:textId="77777777" w:rsidTr="001C0439">
            <w:tc>
              <w:tcPr>
                <w:tcW w:w="607" w:type="pct"/>
                <w:gridSpan w:val="2"/>
                <w:vMerge/>
                <w:vAlign w:val="center"/>
              </w:tcPr>
              <w:p w14:paraId="0B27A8D0" w14:textId="77777777" w:rsidR="001C0439" w:rsidRPr="00BF5D3F" w:rsidRDefault="001C0439" w:rsidP="002773A7">
                <w:pPr>
                  <w:spacing w:line="276" w:lineRule="auto"/>
                  <w:rPr>
                    <w:sz w:val="18"/>
                    <w:szCs w:val="18"/>
                  </w:rPr>
                </w:pPr>
              </w:p>
            </w:tc>
            <w:tc>
              <w:tcPr>
                <w:tcW w:w="327" w:type="pct"/>
              </w:tcPr>
              <w:p w14:paraId="3BB31A7D" w14:textId="77777777" w:rsidR="001C0439" w:rsidRPr="00BF5D3F" w:rsidRDefault="001C0439" w:rsidP="002773A7">
                <w:pPr>
                  <w:jc w:val="center"/>
                  <w:rPr>
                    <w:sz w:val="18"/>
                    <w:szCs w:val="18"/>
                  </w:rPr>
                </w:pPr>
              </w:p>
            </w:tc>
            <w:tc>
              <w:tcPr>
                <w:tcW w:w="332" w:type="pct"/>
                <w:vAlign w:val="center"/>
              </w:tcPr>
              <w:p w14:paraId="0B83E8B1" w14:textId="57E9B434" w:rsidR="001C0439" w:rsidRPr="00BF5D3F" w:rsidRDefault="001C0439" w:rsidP="002773A7">
                <w:pPr>
                  <w:spacing w:line="276" w:lineRule="auto"/>
                  <w:jc w:val="center"/>
                  <w:rPr>
                    <w:sz w:val="18"/>
                    <w:szCs w:val="18"/>
                  </w:rPr>
                </w:pPr>
                <w:r w:rsidRPr="00BF5D3F">
                  <w:rPr>
                    <w:sz w:val="18"/>
                    <w:szCs w:val="18"/>
                  </w:rPr>
                  <w:t>2013</w:t>
                </w:r>
              </w:p>
            </w:tc>
            <w:tc>
              <w:tcPr>
                <w:tcW w:w="320" w:type="pct"/>
                <w:vAlign w:val="center"/>
              </w:tcPr>
              <w:p w14:paraId="5E827975"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4E7A6F52"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vAlign w:val="center"/>
              </w:tcPr>
              <w:p w14:paraId="4A0D7342"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010B75FC"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vAlign w:val="center"/>
              </w:tcPr>
              <w:p w14:paraId="2FB9F135"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0B673BA0"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vAlign w:val="center"/>
              </w:tcPr>
              <w:p w14:paraId="12671F0A"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191E7D6B"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vAlign w:val="center"/>
              </w:tcPr>
              <w:p w14:paraId="41BE253C"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6A74933" w14:textId="77777777" w:rsidR="001C0439" w:rsidRPr="00BF5D3F" w:rsidRDefault="001C0439"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22" w:type="pct"/>
                <w:vAlign w:val="center"/>
              </w:tcPr>
              <w:p w14:paraId="4AAFF5F4" w14:textId="77777777" w:rsidR="001C0439" w:rsidRPr="00BF5D3F" w:rsidRDefault="001C0439" w:rsidP="002773A7">
                <w:pPr>
                  <w:spacing w:line="276" w:lineRule="auto"/>
                  <w:jc w:val="center"/>
                  <w:rPr>
                    <w:sz w:val="18"/>
                    <w:szCs w:val="18"/>
                  </w:rPr>
                </w:pPr>
                <w:r w:rsidRPr="00BF5D3F">
                  <w:rPr>
                    <w:sz w:val="18"/>
                    <w:szCs w:val="18"/>
                  </w:rPr>
                  <w:t>90</w:t>
                </w:r>
              </w:p>
            </w:tc>
            <w:tc>
              <w:tcPr>
                <w:tcW w:w="288" w:type="pct"/>
                <w:vAlign w:val="center"/>
              </w:tcPr>
              <w:p w14:paraId="5B7B75F8" w14:textId="77777777" w:rsidR="001C0439" w:rsidRPr="00BF5D3F" w:rsidRDefault="001C0439" w:rsidP="002773A7">
                <w:pPr>
                  <w:spacing w:line="276" w:lineRule="auto"/>
                  <w:jc w:val="center"/>
                  <w:rPr>
                    <w:sz w:val="18"/>
                    <w:szCs w:val="18"/>
                  </w:rPr>
                </w:pPr>
                <w:r w:rsidRPr="00BF5D3F">
                  <w:rPr>
                    <w:sz w:val="18"/>
                    <w:szCs w:val="18"/>
                  </w:rPr>
                  <w:t>90</w:t>
                </w:r>
              </w:p>
            </w:tc>
          </w:tr>
          <w:tr w:rsidR="001C0439" w:rsidRPr="00422358" w14:paraId="6EB631C4" w14:textId="77777777" w:rsidTr="001C0439">
            <w:tc>
              <w:tcPr>
                <w:tcW w:w="607" w:type="pct"/>
                <w:gridSpan w:val="2"/>
                <w:vMerge w:val="restart"/>
                <w:shd w:val="clear" w:color="auto" w:fill="D9D9D9" w:themeFill="background1" w:themeFillShade="D9"/>
                <w:vAlign w:val="center"/>
              </w:tcPr>
              <w:p w14:paraId="2E5CA824" w14:textId="77777777" w:rsidR="001C0439" w:rsidRPr="00BF5D3F" w:rsidRDefault="001C0439" w:rsidP="002773A7">
                <w:pPr>
                  <w:spacing w:line="276" w:lineRule="auto"/>
                  <w:rPr>
                    <w:sz w:val="18"/>
                    <w:szCs w:val="18"/>
                  </w:rPr>
                </w:pPr>
                <w:r w:rsidRPr="00BF5D3F">
                  <w:rPr>
                    <w:sz w:val="18"/>
                    <w:szCs w:val="18"/>
                  </w:rPr>
                  <w:t xml:space="preserve">La Greda </w:t>
                </w:r>
              </w:p>
            </w:tc>
            <w:tc>
              <w:tcPr>
                <w:tcW w:w="327" w:type="pct"/>
                <w:shd w:val="clear" w:color="auto" w:fill="D9D9D9" w:themeFill="background1" w:themeFillShade="D9"/>
              </w:tcPr>
              <w:p w14:paraId="26454B00"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33AB4964" w14:textId="610C0C6B" w:rsidR="001C0439" w:rsidRPr="00BF5D3F" w:rsidRDefault="001C0439" w:rsidP="002773A7">
                <w:pPr>
                  <w:spacing w:line="276" w:lineRule="auto"/>
                  <w:jc w:val="center"/>
                  <w:rPr>
                    <w:sz w:val="18"/>
                    <w:szCs w:val="18"/>
                  </w:rPr>
                </w:pPr>
                <w:r w:rsidRPr="00BF5D3F">
                  <w:rPr>
                    <w:sz w:val="18"/>
                    <w:szCs w:val="18"/>
                  </w:rPr>
                  <w:t>2011</w:t>
                </w:r>
              </w:p>
            </w:tc>
            <w:tc>
              <w:tcPr>
                <w:tcW w:w="320" w:type="pct"/>
                <w:shd w:val="clear" w:color="auto" w:fill="D9D9D9" w:themeFill="background1" w:themeFillShade="D9"/>
                <w:vAlign w:val="center"/>
              </w:tcPr>
              <w:p w14:paraId="4D2B52C6"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121360C8"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0C748CE2"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shd w:val="clear" w:color="auto" w:fill="D9D9D9" w:themeFill="background1" w:themeFillShade="D9"/>
                <w:vAlign w:val="center"/>
              </w:tcPr>
              <w:p w14:paraId="6E4D84BA"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2EE9D07A"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shd w:val="clear" w:color="auto" w:fill="D9D9D9" w:themeFill="background1" w:themeFillShade="D9"/>
                <w:vAlign w:val="center"/>
              </w:tcPr>
              <w:p w14:paraId="5AEFAA5E"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shd w:val="clear" w:color="auto" w:fill="D9D9D9" w:themeFill="background1" w:themeFillShade="D9"/>
                <w:vAlign w:val="center"/>
              </w:tcPr>
              <w:p w14:paraId="3767AE04"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1F8BAF70"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4CD62950"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4EFBC2CB"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shd w:val="clear" w:color="auto" w:fill="D9D9D9" w:themeFill="background1" w:themeFillShade="D9"/>
                <w:vAlign w:val="center"/>
              </w:tcPr>
              <w:p w14:paraId="2B6CD2B2"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shd w:val="clear" w:color="auto" w:fill="D9D9D9" w:themeFill="background1" w:themeFillShade="D9"/>
                <w:vAlign w:val="center"/>
              </w:tcPr>
              <w:p w14:paraId="08DBAE31"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3A210ED9" w14:textId="77777777" w:rsidTr="001C0439">
            <w:tc>
              <w:tcPr>
                <w:tcW w:w="607" w:type="pct"/>
                <w:gridSpan w:val="2"/>
                <w:vMerge/>
                <w:shd w:val="clear" w:color="auto" w:fill="D9D9D9" w:themeFill="background1" w:themeFillShade="D9"/>
                <w:vAlign w:val="center"/>
              </w:tcPr>
              <w:p w14:paraId="5EA00D3C" w14:textId="77777777" w:rsidR="001C0439" w:rsidRPr="00BF5D3F" w:rsidRDefault="001C0439" w:rsidP="002773A7">
                <w:pPr>
                  <w:spacing w:line="276" w:lineRule="auto"/>
                  <w:rPr>
                    <w:sz w:val="18"/>
                    <w:szCs w:val="18"/>
                  </w:rPr>
                </w:pPr>
              </w:p>
            </w:tc>
            <w:tc>
              <w:tcPr>
                <w:tcW w:w="327" w:type="pct"/>
                <w:shd w:val="clear" w:color="auto" w:fill="D9D9D9" w:themeFill="background1" w:themeFillShade="D9"/>
              </w:tcPr>
              <w:p w14:paraId="7E64FDD6"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3D289954" w14:textId="4B5B0894" w:rsidR="001C0439" w:rsidRPr="00BF5D3F" w:rsidRDefault="001C0439" w:rsidP="002773A7">
                <w:pPr>
                  <w:spacing w:line="276" w:lineRule="auto"/>
                  <w:jc w:val="center"/>
                  <w:rPr>
                    <w:sz w:val="18"/>
                    <w:szCs w:val="18"/>
                  </w:rPr>
                </w:pPr>
                <w:r w:rsidRPr="00BF5D3F">
                  <w:rPr>
                    <w:sz w:val="18"/>
                    <w:szCs w:val="18"/>
                  </w:rPr>
                  <w:t>2012</w:t>
                </w:r>
              </w:p>
            </w:tc>
            <w:tc>
              <w:tcPr>
                <w:tcW w:w="320" w:type="pct"/>
                <w:shd w:val="clear" w:color="auto" w:fill="D9D9D9" w:themeFill="background1" w:themeFillShade="D9"/>
                <w:vAlign w:val="center"/>
              </w:tcPr>
              <w:p w14:paraId="598EFFE2"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5DFB6F2B"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11E4BE4F" w14:textId="77777777" w:rsidR="001C0439" w:rsidRPr="00BF5D3F" w:rsidRDefault="001C0439"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02" w:type="pct"/>
                <w:shd w:val="clear" w:color="auto" w:fill="D9D9D9" w:themeFill="background1" w:themeFillShade="D9"/>
                <w:vAlign w:val="center"/>
              </w:tcPr>
              <w:p w14:paraId="0F658F94"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4641E10E"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shd w:val="clear" w:color="auto" w:fill="D9D9D9" w:themeFill="background1" w:themeFillShade="D9"/>
                <w:vAlign w:val="center"/>
              </w:tcPr>
              <w:p w14:paraId="6863AA14"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shd w:val="clear" w:color="auto" w:fill="D9D9D9" w:themeFill="background1" w:themeFillShade="D9"/>
                <w:vAlign w:val="center"/>
              </w:tcPr>
              <w:p w14:paraId="5280B2DB"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2E5A637C"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5CA76369"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1C9DAB68"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shd w:val="clear" w:color="auto" w:fill="D9D9D9" w:themeFill="background1" w:themeFillShade="D9"/>
                <w:vAlign w:val="center"/>
              </w:tcPr>
              <w:p w14:paraId="67C57CB6"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shd w:val="clear" w:color="auto" w:fill="D9D9D9" w:themeFill="background1" w:themeFillShade="D9"/>
                <w:vAlign w:val="center"/>
              </w:tcPr>
              <w:p w14:paraId="1E4E3A58"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27CB465B" w14:textId="77777777" w:rsidTr="001C0439">
            <w:tc>
              <w:tcPr>
                <w:tcW w:w="607" w:type="pct"/>
                <w:gridSpan w:val="2"/>
                <w:vMerge/>
                <w:shd w:val="clear" w:color="auto" w:fill="D9D9D9" w:themeFill="background1" w:themeFillShade="D9"/>
                <w:vAlign w:val="center"/>
              </w:tcPr>
              <w:p w14:paraId="21435C3F" w14:textId="77777777" w:rsidR="001C0439" w:rsidRPr="00BF5D3F" w:rsidRDefault="001C0439" w:rsidP="002773A7">
                <w:pPr>
                  <w:spacing w:line="276" w:lineRule="auto"/>
                  <w:rPr>
                    <w:sz w:val="18"/>
                    <w:szCs w:val="18"/>
                  </w:rPr>
                </w:pPr>
              </w:p>
            </w:tc>
            <w:tc>
              <w:tcPr>
                <w:tcW w:w="327" w:type="pct"/>
                <w:shd w:val="clear" w:color="auto" w:fill="D9D9D9" w:themeFill="background1" w:themeFillShade="D9"/>
              </w:tcPr>
              <w:p w14:paraId="3BE1B3CD"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3036A651" w14:textId="036B066A" w:rsidR="001C0439" w:rsidRPr="00BF5D3F" w:rsidRDefault="001C0439" w:rsidP="002773A7">
                <w:pPr>
                  <w:spacing w:line="276" w:lineRule="auto"/>
                  <w:jc w:val="center"/>
                  <w:rPr>
                    <w:sz w:val="18"/>
                    <w:szCs w:val="18"/>
                  </w:rPr>
                </w:pPr>
                <w:r w:rsidRPr="00BF5D3F">
                  <w:rPr>
                    <w:sz w:val="18"/>
                    <w:szCs w:val="18"/>
                  </w:rPr>
                  <w:t>2013</w:t>
                </w:r>
              </w:p>
            </w:tc>
            <w:tc>
              <w:tcPr>
                <w:tcW w:w="320" w:type="pct"/>
                <w:shd w:val="clear" w:color="auto" w:fill="D9D9D9" w:themeFill="background1" w:themeFillShade="D9"/>
                <w:vAlign w:val="center"/>
              </w:tcPr>
              <w:p w14:paraId="3B974B91"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363AC0DC"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070580D5"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shd w:val="clear" w:color="auto" w:fill="D9D9D9" w:themeFill="background1" w:themeFillShade="D9"/>
                <w:vAlign w:val="center"/>
              </w:tcPr>
              <w:p w14:paraId="792C14BC"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2B247AB1"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shd w:val="clear" w:color="auto" w:fill="D9D9D9" w:themeFill="background1" w:themeFillShade="D9"/>
                <w:vAlign w:val="center"/>
              </w:tcPr>
              <w:p w14:paraId="31839EA9"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shd w:val="clear" w:color="auto" w:fill="D9D9D9" w:themeFill="background1" w:themeFillShade="D9"/>
                <w:vAlign w:val="center"/>
              </w:tcPr>
              <w:p w14:paraId="216A8260"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0E187392"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5B166195"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04AA7E27"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shd w:val="clear" w:color="auto" w:fill="D9D9D9" w:themeFill="background1" w:themeFillShade="D9"/>
                <w:vAlign w:val="center"/>
              </w:tcPr>
              <w:p w14:paraId="1BB65CA9" w14:textId="77777777" w:rsidR="001C0439" w:rsidRPr="00BF5D3F" w:rsidRDefault="001C0439" w:rsidP="002773A7">
                <w:pPr>
                  <w:spacing w:line="276" w:lineRule="auto"/>
                  <w:jc w:val="center"/>
                  <w:rPr>
                    <w:sz w:val="18"/>
                    <w:szCs w:val="18"/>
                  </w:rPr>
                </w:pPr>
                <w:r w:rsidRPr="00BF5D3F">
                  <w:rPr>
                    <w:sz w:val="18"/>
                    <w:szCs w:val="18"/>
                  </w:rPr>
                  <w:t>90</w:t>
                </w:r>
              </w:p>
            </w:tc>
            <w:tc>
              <w:tcPr>
                <w:tcW w:w="288" w:type="pct"/>
                <w:shd w:val="clear" w:color="auto" w:fill="D9D9D9" w:themeFill="background1" w:themeFillShade="D9"/>
                <w:vAlign w:val="center"/>
              </w:tcPr>
              <w:p w14:paraId="3E0D859A"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2FD2A399" w14:textId="77777777" w:rsidTr="001C0439">
            <w:tc>
              <w:tcPr>
                <w:tcW w:w="607" w:type="pct"/>
                <w:gridSpan w:val="2"/>
                <w:vMerge w:val="restart"/>
                <w:vAlign w:val="center"/>
              </w:tcPr>
              <w:p w14:paraId="3C56C9A1" w14:textId="77777777" w:rsidR="001C0439" w:rsidRPr="00BF5D3F" w:rsidRDefault="001C0439" w:rsidP="002773A7">
                <w:pPr>
                  <w:spacing w:line="276" w:lineRule="auto"/>
                  <w:rPr>
                    <w:sz w:val="18"/>
                    <w:szCs w:val="18"/>
                  </w:rPr>
                </w:pPr>
                <w:r w:rsidRPr="00BF5D3F">
                  <w:rPr>
                    <w:sz w:val="18"/>
                    <w:szCs w:val="18"/>
                  </w:rPr>
                  <w:t>Puchuncaví</w:t>
                </w:r>
              </w:p>
            </w:tc>
            <w:tc>
              <w:tcPr>
                <w:tcW w:w="327" w:type="pct"/>
              </w:tcPr>
              <w:p w14:paraId="2163215A" w14:textId="77777777" w:rsidR="001C0439" w:rsidRPr="00BF5D3F" w:rsidRDefault="001C0439" w:rsidP="002773A7">
                <w:pPr>
                  <w:jc w:val="center"/>
                  <w:rPr>
                    <w:sz w:val="18"/>
                    <w:szCs w:val="18"/>
                  </w:rPr>
                </w:pPr>
              </w:p>
            </w:tc>
            <w:tc>
              <w:tcPr>
                <w:tcW w:w="332" w:type="pct"/>
                <w:vAlign w:val="center"/>
              </w:tcPr>
              <w:p w14:paraId="688204A5" w14:textId="5CBB8827" w:rsidR="001C0439" w:rsidRPr="00BF5D3F" w:rsidRDefault="001C0439" w:rsidP="002773A7">
                <w:pPr>
                  <w:spacing w:line="276" w:lineRule="auto"/>
                  <w:jc w:val="center"/>
                  <w:rPr>
                    <w:sz w:val="18"/>
                    <w:szCs w:val="18"/>
                  </w:rPr>
                </w:pPr>
                <w:r w:rsidRPr="00BF5D3F">
                  <w:rPr>
                    <w:sz w:val="18"/>
                    <w:szCs w:val="18"/>
                  </w:rPr>
                  <w:t>2011</w:t>
                </w:r>
              </w:p>
            </w:tc>
            <w:tc>
              <w:tcPr>
                <w:tcW w:w="320" w:type="pct"/>
                <w:vAlign w:val="center"/>
              </w:tcPr>
              <w:p w14:paraId="5EF92201"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169A6811"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vAlign w:val="center"/>
              </w:tcPr>
              <w:p w14:paraId="3C9716A3"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0B4C497A"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vAlign w:val="center"/>
              </w:tcPr>
              <w:p w14:paraId="08AB9422"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395E826A"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vAlign w:val="center"/>
              </w:tcPr>
              <w:p w14:paraId="79BE00D5"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0932F3E7"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vAlign w:val="center"/>
              </w:tcPr>
              <w:p w14:paraId="02C39699"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24752F78"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vAlign w:val="center"/>
              </w:tcPr>
              <w:p w14:paraId="3EAAD7CD"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vAlign w:val="center"/>
              </w:tcPr>
              <w:p w14:paraId="3B25AFB6"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01FF21AC" w14:textId="77777777" w:rsidTr="001C0439">
            <w:tc>
              <w:tcPr>
                <w:tcW w:w="607" w:type="pct"/>
                <w:gridSpan w:val="2"/>
                <w:vMerge/>
                <w:vAlign w:val="center"/>
              </w:tcPr>
              <w:p w14:paraId="3EDAED30" w14:textId="77777777" w:rsidR="001C0439" w:rsidRPr="00BF5D3F" w:rsidRDefault="001C0439" w:rsidP="002773A7">
                <w:pPr>
                  <w:spacing w:line="276" w:lineRule="auto"/>
                  <w:rPr>
                    <w:sz w:val="18"/>
                    <w:szCs w:val="18"/>
                  </w:rPr>
                </w:pPr>
              </w:p>
            </w:tc>
            <w:tc>
              <w:tcPr>
                <w:tcW w:w="327" w:type="pct"/>
              </w:tcPr>
              <w:p w14:paraId="5F49FBBA" w14:textId="77777777" w:rsidR="001C0439" w:rsidRPr="00BF5D3F" w:rsidRDefault="001C0439" w:rsidP="002773A7">
                <w:pPr>
                  <w:jc w:val="center"/>
                  <w:rPr>
                    <w:sz w:val="18"/>
                    <w:szCs w:val="18"/>
                  </w:rPr>
                </w:pPr>
              </w:p>
            </w:tc>
            <w:tc>
              <w:tcPr>
                <w:tcW w:w="332" w:type="pct"/>
                <w:vAlign w:val="center"/>
              </w:tcPr>
              <w:p w14:paraId="6FCA24A6" w14:textId="730343B9" w:rsidR="001C0439" w:rsidRPr="00BF5D3F" w:rsidRDefault="001C0439" w:rsidP="002773A7">
                <w:pPr>
                  <w:spacing w:line="276" w:lineRule="auto"/>
                  <w:jc w:val="center"/>
                  <w:rPr>
                    <w:sz w:val="18"/>
                    <w:szCs w:val="18"/>
                  </w:rPr>
                </w:pPr>
                <w:r w:rsidRPr="00BF5D3F">
                  <w:rPr>
                    <w:sz w:val="18"/>
                    <w:szCs w:val="18"/>
                  </w:rPr>
                  <w:t>2012</w:t>
                </w:r>
              </w:p>
            </w:tc>
            <w:tc>
              <w:tcPr>
                <w:tcW w:w="320" w:type="pct"/>
                <w:vAlign w:val="center"/>
              </w:tcPr>
              <w:p w14:paraId="38ECE8D2"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73AC8525"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vAlign w:val="center"/>
              </w:tcPr>
              <w:p w14:paraId="3C7CD9DF"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1CBF1C8D" w14:textId="77777777" w:rsidR="001C0439" w:rsidRPr="00BF5D3F" w:rsidRDefault="001C0439" w:rsidP="002773A7">
                <w:pPr>
                  <w:spacing w:line="276" w:lineRule="auto"/>
                  <w:jc w:val="center"/>
                  <w:rPr>
                    <w:sz w:val="18"/>
                    <w:szCs w:val="18"/>
                  </w:rPr>
                </w:pPr>
                <w:r w:rsidRPr="00BF5D3F">
                  <w:rPr>
                    <w:sz w:val="18"/>
                    <w:szCs w:val="18"/>
                  </w:rPr>
                  <w:t>90</w:t>
                </w:r>
              </w:p>
            </w:tc>
            <w:tc>
              <w:tcPr>
                <w:tcW w:w="329" w:type="pct"/>
                <w:vAlign w:val="center"/>
              </w:tcPr>
              <w:p w14:paraId="6AB70D36"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0B82AF1B"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vAlign w:val="center"/>
              </w:tcPr>
              <w:p w14:paraId="2F845429"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029D68F6"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vAlign w:val="center"/>
              </w:tcPr>
              <w:p w14:paraId="6BD06474"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4AAB419"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vAlign w:val="center"/>
              </w:tcPr>
              <w:p w14:paraId="13CBFA87"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vAlign w:val="center"/>
              </w:tcPr>
              <w:p w14:paraId="1356BF8C"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020A188C" w14:textId="77777777" w:rsidTr="001C0439">
            <w:tc>
              <w:tcPr>
                <w:tcW w:w="607" w:type="pct"/>
                <w:gridSpan w:val="2"/>
                <w:vMerge/>
                <w:vAlign w:val="center"/>
              </w:tcPr>
              <w:p w14:paraId="33BB85B9" w14:textId="77777777" w:rsidR="001C0439" w:rsidRPr="00BF5D3F" w:rsidRDefault="001C0439" w:rsidP="002773A7">
                <w:pPr>
                  <w:spacing w:line="276" w:lineRule="auto"/>
                  <w:rPr>
                    <w:sz w:val="18"/>
                    <w:szCs w:val="18"/>
                  </w:rPr>
                </w:pPr>
              </w:p>
            </w:tc>
            <w:tc>
              <w:tcPr>
                <w:tcW w:w="327" w:type="pct"/>
              </w:tcPr>
              <w:p w14:paraId="3C88AA5D" w14:textId="77777777" w:rsidR="001C0439" w:rsidRPr="00BF5D3F" w:rsidRDefault="001C0439" w:rsidP="002773A7">
                <w:pPr>
                  <w:jc w:val="center"/>
                  <w:rPr>
                    <w:sz w:val="18"/>
                    <w:szCs w:val="18"/>
                  </w:rPr>
                </w:pPr>
              </w:p>
            </w:tc>
            <w:tc>
              <w:tcPr>
                <w:tcW w:w="332" w:type="pct"/>
                <w:vAlign w:val="center"/>
              </w:tcPr>
              <w:p w14:paraId="3C05D391" w14:textId="344B0196" w:rsidR="001C0439" w:rsidRPr="00BF5D3F" w:rsidRDefault="001C0439" w:rsidP="002773A7">
                <w:pPr>
                  <w:spacing w:line="276" w:lineRule="auto"/>
                  <w:jc w:val="center"/>
                  <w:rPr>
                    <w:sz w:val="18"/>
                    <w:szCs w:val="18"/>
                  </w:rPr>
                </w:pPr>
                <w:r w:rsidRPr="00BF5D3F">
                  <w:rPr>
                    <w:sz w:val="18"/>
                    <w:szCs w:val="18"/>
                  </w:rPr>
                  <w:t>2013</w:t>
                </w:r>
              </w:p>
            </w:tc>
            <w:tc>
              <w:tcPr>
                <w:tcW w:w="320" w:type="pct"/>
                <w:vAlign w:val="center"/>
              </w:tcPr>
              <w:p w14:paraId="4692257C"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6FB4EEA5"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vAlign w:val="center"/>
              </w:tcPr>
              <w:p w14:paraId="0B341FAA"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69AF69A3"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vAlign w:val="center"/>
              </w:tcPr>
              <w:p w14:paraId="09748ADA"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56FF919B"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vAlign w:val="center"/>
              </w:tcPr>
              <w:p w14:paraId="2581BAEE"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7CED0B35"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vAlign w:val="center"/>
              </w:tcPr>
              <w:p w14:paraId="2CD3ECC9"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592FB0A9"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vAlign w:val="center"/>
              </w:tcPr>
              <w:p w14:paraId="159934D7" w14:textId="77777777" w:rsidR="001C0439" w:rsidRPr="00BF5D3F" w:rsidRDefault="001C0439" w:rsidP="002773A7">
                <w:pPr>
                  <w:spacing w:line="276" w:lineRule="auto"/>
                  <w:jc w:val="center"/>
                  <w:rPr>
                    <w:sz w:val="18"/>
                    <w:szCs w:val="18"/>
                  </w:rPr>
                </w:pPr>
                <w:r w:rsidRPr="00BF5D3F">
                  <w:rPr>
                    <w:sz w:val="18"/>
                    <w:szCs w:val="18"/>
                  </w:rPr>
                  <w:t>90</w:t>
                </w:r>
              </w:p>
            </w:tc>
            <w:tc>
              <w:tcPr>
                <w:tcW w:w="288" w:type="pct"/>
                <w:vAlign w:val="center"/>
              </w:tcPr>
              <w:p w14:paraId="318CCFBB"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073F3DE0" w14:textId="77777777" w:rsidTr="001C0439">
            <w:tc>
              <w:tcPr>
                <w:tcW w:w="607" w:type="pct"/>
                <w:gridSpan w:val="2"/>
                <w:vMerge w:val="restart"/>
                <w:shd w:val="clear" w:color="auto" w:fill="D9D9D9" w:themeFill="background1" w:themeFillShade="D9"/>
                <w:vAlign w:val="center"/>
              </w:tcPr>
              <w:p w14:paraId="585C5DA4" w14:textId="77777777" w:rsidR="001C0439" w:rsidRPr="00BF5D3F" w:rsidRDefault="001C0439" w:rsidP="002773A7">
                <w:pPr>
                  <w:spacing w:line="276" w:lineRule="auto"/>
                  <w:rPr>
                    <w:sz w:val="18"/>
                    <w:szCs w:val="18"/>
                  </w:rPr>
                </w:pPr>
                <w:r w:rsidRPr="00BF5D3F">
                  <w:rPr>
                    <w:sz w:val="18"/>
                    <w:szCs w:val="18"/>
                  </w:rPr>
                  <w:t>Los Maitenes</w:t>
                </w:r>
              </w:p>
            </w:tc>
            <w:tc>
              <w:tcPr>
                <w:tcW w:w="327" w:type="pct"/>
                <w:shd w:val="clear" w:color="auto" w:fill="D9D9D9" w:themeFill="background1" w:themeFillShade="D9"/>
              </w:tcPr>
              <w:p w14:paraId="2FEA11C8"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6A8151EA" w14:textId="61FC8794" w:rsidR="001C0439" w:rsidRPr="00BF5D3F" w:rsidRDefault="001C0439" w:rsidP="002773A7">
                <w:pPr>
                  <w:spacing w:line="276" w:lineRule="auto"/>
                  <w:jc w:val="center"/>
                  <w:rPr>
                    <w:sz w:val="18"/>
                    <w:szCs w:val="18"/>
                  </w:rPr>
                </w:pPr>
                <w:r w:rsidRPr="00BF5D3F">
                  <w:rPr>
                    <w:sz w:val="18"/>
                    <w:szCs w:val="18"/>
                  </w:rPr>
                  <w:t>2011</w:t>
                </w:r>
              </w:p>
            </w:tc>
            <w:tc>
              <w:tcPr>
                <w:tcW w:w="320" w:type="pct"/>
                <w:shd w:val="clear" w:color="auto" w:fill="D9D9D9" w:themeFill="background1" w:themeFillShade="D9"/>
                <w:vAlign w:val="center"/>
              </w:tcPr>
              <w:p w14:paraId="7E308014"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25AE8C0F"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343FDA9D"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shd w:val="clear" w:color="auto" w:fill="D9D9D9" w:themeFill="background1" w:themeFillShade="D9"/>
                <w:vAlign w:val="center"/>
              </w:tcPr>
              <w:p w14:paraId="10B29799"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2E6E84E7" w14:textId="77777777" w:rsidR="001C0439" w:rsidRPr="00BF5D3F" w:rsidRDefault="001C0439" w:rsidP="002773A7">
                <w:pPr>
                  <w:spacing w:line="276" w:lineRule="auto"/>
                  <w:jc w:val="center"/>
                  <w:rPr>
                    <w:sz w:val="18"/>
                    <w:szCs w:val="18"/>
                  </w:rPr>
                </w:pPr>
                <w:r w:rsidRPr="00BF5D3F">
                  <w:rPr>
                    <w:sz w:val="18"/>
                    <w:szCs w:val="18"/>
                  </w:rPr>
                  <w:t>90</w:t>
                </w:r>
              </w:p>
            </w:tc>
            <w:tc>
              <w:tcPr>
                <w:tcW w:w="293" w:type="pct"/>
                <w:shd w:val="clear" w:color="auto" w:fill="D9D9D9" w:themeFill="background1" w:themeFillShade="D9"/>
                <w:vAlign w:val="center"/>
              </w:tcPr>
              <w:p w14:paraId="60ED4DDC" w14:textId="77777777" w:rsidR="001C0439" w:rsidRPr="00BF5D3F" w:rsidRDefault="001C0439" w:rsidP="002773A7">
                <w:pPr>
                  <w:spacing w:line="276" w:lineRule="auto"/>
                  <w:jc w:val="center"/>
                  <w:rPr>
                    <w:sz w:val="18"/>
                    <w:szCs w:val="18"/>
                  </w:rPr>
                </w:pPr>
                <w:r w:rsidRPr="00BF5D3F">
                  <w:rPr>
                    <w:sz w:val="18"/>
                    <w:szCs w:val="18"/>
                  </w:rPr>
                  <w:t>90</w:t>
                </w:r>
              </w:p>
            </w:tc>
            <w:tc>
              <w:tcPr>
                <w:tcW w:w="291" w:type="pct"/>
                <w:shd w:val="clear" w:color="auto" w:fill="D9D9D9" w:themeFill="background1" w:themeFillShade="D9"/>
                <w:vAlign w:val="center"/>
              </w:tcPr>
              <w:p w14:paraId="0AD0D6C1"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08CB57D3"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7BF4E57B"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7D14A9D9"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shd w:val="clear" w:color="auto" w:fill="D9D9D9" w:themeFill="background1" w:themeFillShade="D9"/>
                <w:vAlign w:val="center"/>
              </w:tcPr>
              <w:p w14:paraId="1CC4E7F0"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shd w:val="clear" w:color="auto" w:fill="D9D9D9" w:themeFill="background1" w:themeFillShade="D9"/>
                <w:vAlign w:val="center"/>
              </w:tcPr>
              <w:p w14:paraId="4902B0A3"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43DA2CA2" w14:textId="77777777" w:rsidTr="001C0439">
            <w:tc>
              <w:tcPr>
                <w:tcW w:w="607" w:type="pct"/>
                <w:gridSpan w:val="2"/>
                <w:vMerge/>
                <w:shd w:val="clear" w:color="auto" w:fill="D9D9D9" w:themeFill="background1" w:themeFillShade="D9"/>
                <w:vAlign w:val="center"/>
              </w:tcPr>
              <w:p w14:paraId="203579FE" w14:textId="77777777" w:rsidR="001C0439" w:rsidRPr="00BF5D3F" w:rsidRDefault="001C0439" w:rsidP="002773A7">
                <w:pPr>
                  <w:spacing w:line="276" w:lineRule="auto"/>
                  <w:rPr>
                    <w:sz w:val="18"/>
                    <w:szCs w:val="18"/>
                  </w:rPr>
                </w:pPr>
              </w:p>
            </w:tc>
            <w:tc>
              <w:tcPr>
                <w:tcW w:w="327" w:type="pct"/>
                <w:shd w:val="clear" w:color="auto" w:fill="D9D9D9" w:themeFill="background1" w:themeFillShade="D9"/>
              </w:tcPr>
              <w:p w14:paraId="6FF80AC6"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3E95C0EB" w14:textId="41B8F767" w:rsidR="001C0439" w:rsidRPr="00BF5D3F" w:rsidRDefault="001C0439" w:rsidP="002773A7">
                <w:pPr>
                  <w:spacing w:line="276" w:lineRule="auto"/>
                  <w:jc w:val="center"/>
                  <w:rPr>
                    <w:sz w:val="18"/>
                    <w:szCs w:val="18"/>
                  </w:rPr>
                </w:pPr>
                <w:r w:rsidRPr="00BF5D3F">
                  <w:rPr>
                    <w:sz w:val="18"/>
                    <w:szCs w:val="18"/>
                  </w:rPr>
                  <w:t>2012</w:t>
                </w:r>
              </w:p>
            </w:tc>
            <w:tc>
              <w:tcPr>
                <w:tcW w:w="320" w:type="pct"/>
                <w:shd w:val="clear" w:color="auto" w:fill="D9D9D9" w:themeFill="background1" w:themeFillShade="D9"/>
                <w:vAlign w:val="center"/>
              </w:tcPr>
              <w:p w14:paraId="1216C154" w14:textId="77777777" w:rsidR="001C0439" w:rsidRPr="00BF5D3F" w:rsidRDefault="001C0439"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321" w:type="pct"/>
                <w:shd w:val="clear" w:color="auto" w:fill="D9D9D9" w:themeFill="background1" w:themeFillShade="D9"/>
                <w:vAlign w:val="center"/>
              </w:tcPr>
              <w:p w14:paraId="0E0371B6"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352DFD74"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shd w:val="clear" w:color="auto" w:fill="D9D9D9" w:themeFill="background1" w:themeFillShade="D9"/>
                <w:vAlign w:val="center"/>
              </w:tcPr>
              <w:p w14:paraId="406116AB" w14:textId="77777777" w:rsidR="001C0439" w:rsidRPr="00BF5D3F" w:rsidRDefault="001C0439" w:rsidP="002773A7">
                <w:pPr>
                  <w:spacing w:line="276" w:lineRule="auto"/>
                  <w:jc w:val="center"/>
                  <w:rPr>
                    <w:sz w:val="18"/>
                    <w:szCs w:val="18"/>
                  </w:rPr>
                </w:pPr>
                <w:r w:rsidRPr="00BF5D3F">
                  <w:rPr>
                    <w:sz w:val="18"/>
                    <w:szCs w:val="18"/>
                  </w:rPr>
                  <w:t>90</w:t>
                </w:r>
              </w:p>
            </w:tc>
            <w:tc>
              <w:tcPr>
                <w:tcW w:w="329" w:type="pct"/>
                <w:shd w:val="clear" w:color="auto" w:fill="D9D9D9" w:themeFill="background1" w:themeFillShade="D9"/>
                <w:vAlign w:val="center"/>
              </w:tcPr>
              <w:p w14:paraId="67AF7B8E"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shd w:val="clear" w:color="auto" w:fill="D9D9D9" w:themeFill="background1" w:themeFillShade="D9"/>
                <w:vAlign w:val="center"/>
              </w:tcPr>
              <w:p w14:paraId="5223E3D5"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shd w:val="clear" w:color="auto" w:fill="D9D9D9" w:themeFill="background1" w:themeFillShade="D9"/>
                <w:vAlign w:val="center"/>
              </w:tcPr>
              <w:p w14:paraId="45E835C6"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7863CD22"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27C19A3F"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49473755" w14:textId="77777777" w:rsidR="001C0439" w:rsidRPr="00BF5D3F" w:rsidRDefault="001C0439" w:rsidP="002773A7">
                <w:pPr>
                  <w:spacing w:line="276" w:lineRule="auto"/>
                  <w:jc w:val="center"/>
                  <w:rPr>
                    <w:sz w:val="18"/>
                    <w:szCs w:val="18"/>
                  </w:rPr>
                </w:pPr>
                <w:r w:rsidRPr="00BF5D3F">
                  <w:rPr>
                    <w:sz w:val="18"/>
                    <w:szCs w:val="18"/>
                  </w:rPr>
                  <w:t>90</w:t>
                </w:r>
              </w:p>
            </w:tc>
            <w:tc>
              <w:tcPr>
                <w:tcW w:w="322" w:type="pct"/>
                <w:shd w:val="clear" w:color="auto" w:fill="D9D9D9" w:themeFill="background1" w:themeFillShade="D9"/>
                <w:vAlign w:val="center"/>
              </w:tcPr>
              <w:p w14:paraId="4C22868E"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shd w:val="clear" w:color="auto" w:fill="D9D9D9" w:themeFill="background1" w:themeFillShade="D9"/>
                <w:vAlign w:val="center"/>
              </w:tcPr>
              <w:p w14:paraId="6390C4C9"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0EB184CA" w14:textId="77777777" w:rsidTr="001C0439">
            <w:tc>
              <w:tcPr>
                <w:tcW w:w="607" w:type="pct"/>
                <w:gridSpan w:val="2"/>
                <w:vMerge/>
                <w:shd w:val="clear" w:color="auto" w:fill="D9D9D9" w:themeFill="background1" w:themeFillShade="D9"/>
                <w:vAlign w:val="center"/>
              </w:tcPr>
              <w:p w14:paraId="23EF25FC" w14:textId="77777777" w:rsidR="001C0439" w:rsidRPr="00BF5D3F" w:rsidRDefault="001C0439" w:rsidP="002773A7">
                <w:pPr>
                  <w:spacing w:line="276" w:lineRule="auto"/>
                  <w:rPr>
                    <w:sz w:val="18"/>
                    <w:szCs w:val="18"/>
                  </w:rPr>
                </w:pPr>
              </w:p>
            </w:tc>
            <w:tc>
              <w:tcPr>
                <w:tcW w:w="327" w:type="pct"/>
                <w:shd w:val="clear" w:color="auto" w:fill="D9D9D9" w:themeFill="background1" w:themeFillShade="D9"/>
              </w:tcPr>
              <w:p w14:paraId="4BE09B42"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2890F3F0" w14:textId="19C23E66" w:rsidR="001C0439" w:rsidRPr="00BF5D3F" w:rsidRDefault="001C0439" w:rsidP="002773A7">
                <w:pPr>
                  <w:spacing w:line="276" w:lineRule="auto"/>
                  <w:jc w:val="center"/>
                  <w:rPr>
                    <w:sz w:val="18"/>
                    <w:szCs w:val="18"/>
                  </w:rPr>
                </w:pPr>
                <w:r w:rsidRPr="00BF5D3F">
                  <w:rPr>
                    <w:sz w:val="18"/>
                    <w:szCs w:val="18"/>
                  </w:rPr>
                  <w:t>2013</w:t>
                </w:r>
              </w:p>
            </w:tc>
            <w:tc>
              <w:tcPr>
                <w:tcW w:w="320" w:type="pct"/>
                <w:shd w:val="clear" w:color="auto" w:fill="D9D9D9" w:themeFill="background1" w:themeFillShade="D9"/>
                <w:vAlign w:val="center"/>
              </w:tcPr>
              <w:p w14:paraId="5BEB0B4A"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631CEC33"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679E43F5" w14:textId="77777777" w:rsidR="001C0439" w:rsidRPr="00BF5D3F" w:rsidRDefault="001C0439" w:rsidP="002773A7">
                <w:pPr>
                  <w:spacing w:line="276" w:lineRule="auto"/>
                  <w:jc w:val="center"/>
                  <w:rPr>
                    <w:sz w:val="18"/>
                    <w:szCs w:val="18"/>
                  </w:rPr>
                </w:pPr>
                <w:r w:rsidRPr="00BF5D3F">
                  <w:rPr>
                    <w:sz w:val="18"/>
                    <w:szCs w:val="18"/>
                  </w:rPr>
                  <w:t>90</w:t>
                </w:r>
              </w:p>
            </w:tc>
            <w:tc>
              <w:tcPr>
                <w:tcW w:w="302" w:type="pct"/>
                <w:shd w:val="clear" w:color="auto" w:fill="D9D9D9" w:themeFill="background1" w:themeFillShade="D9"/>
                <w:vAlign w:val="center"/>
              </w:tcPr>
              <w:p w14:paraId="3DA1E944"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077EB8B0" w14:textId="77777777" w:rsidR="001C0439" w:rsidRPr="00BF5D3F" w:rsidRDefault="001C0439"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293" w:type="pct"/>
                <w:shd w:val="clear" w:color="auto" w:fill="D9D9D9" w:themeFill="background1" w:themeFillShade="D9"/>
                <w:vAlign w:val="center"/>
              </w:tcPr>
              <w:p w14:paraId="237FE964"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shd w:val="clear" w:color="auto" w:fill="D9D9D9" w:themeFill="background1" w:themeFillShade="D9"/>
                <w:vAlign w:val="center"/>
              </w:tcPr>
              <w:p w14:paraId="7D2976AB"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3ABA7A0E"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1EE92F59"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72CA2F03"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shd w:val="clear" w:color="auto" w:fill="D9D9D9" w:themeFill="background1" w:themeFillShade="D9"/>
                <w:vAlign w:val="center"/>
              </w:tcPr>
              <w:p w14:paraId="517A8372" w14:textId="77777777" w:rsidR="001C0439" w:rsidRPr="00BF5D3F" w:rsidRDefault="001C0439" w:rsidP="002773A7">
                <w:pPr>
                  <w:spacing w:line="276" w:lineRule="auto"/>
                  <w:jc w:val="center"/>
                  <w:rPr>
                    <w:sz w:val="18"/>
                    <w:szCs w:val="18"/>
                  </w:rPr>
                </w:pPr>
                <w:r w:rsidRPr="00BF5D3F">
                  <w:rPr>
                    <w:sz w:val="18"/>
                    <w:szCs w:val="18"/>
                  </w:rPr>
                  <w:t>90</w:t>
                </w:r>
              </w:p>
            </w:tc>
            <w:tc>
              <w:tcPr>
                <w:tcW w:w="288" w:type="pct"/>
                <w:shd w:val="clear" w:color="auto" w:fill="D9D9D9" w:themeFill="background1" w:themeFillShade="D9"/>
                <w:vAlign w:val="center"/>
              </w:tcPr>
              <w:p w14:paraId="641181E8"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5D967AB1" w14:textId="77777777" w:rsidTr="001C0439">
            <w:tc>
              <w:tcPr>
                <w:tcW w:w="607" w:type="pct"/>
                <w:gridSpan w:val="2"/>
                <w:vMerge w:val="restart"/>
                <w:vAlign w:val="center"/>
              </w:tcPr>
              <w:p w14:paraId="4B3FF540" w14:textId="77777777" w:rsidR="001C0439" w:rsidRPr="00BF5D3F" w:rsidRDefault="001C0439" w:rsidP="002773A7">
                <w:pPr>
                  <w:spacing w:line="276" w:lineRule="auto"/>
                  <w:rPr>
                    <w:sz w:val="18"/>
                    <w:szCs w:val="18"/>
                  </w:rPr>
                </w:pPr>
                <w:r w:rsidRPr="00BF5D3F">
                  <w:rPr>
                    <w:sz w:val="18"/>
                    <w:szCs w:val="18"/>
                  </w:rPr>
                  <w:t xml:space="preserve">Valle Alegre </w:t>
                </w:r>
              </w:p>
            </w:tc>
            <w:tc>
              <w:tcPr>
                <w:tcW w:w="327" w:type="pct"/>
              </w:tcPr>
              <w:p w14:paraId="5BB5F193" w14:textId="77777777" w:rsidR="001C0439" w:rsidRPr="00BF5D3F" w:rsidRDefault="001C0439" w:rsidP="002773A7">
                <w:pPr>
                  <w:jc w:val="center"/>
                  <w:rPr>
                    <w:sz w:val="18"/>
                    <w:szCs w:val="18"/>
                  </w:rPr>
                </w:pPr>
              </w:p>
            </w:tc>
            <w:tc>
              <w:tcPr>
                <w:tcW w:w="332" w:type="pct"/>
                <w:vAlign w:val="center"/>
              </w:tcPr>
              <w:p w14:paraId="6FB0771B" w14:textId="02B10268" w:rsidR="001C0439" w:rsidRPr="00BF5D3F" w:rsidRDefault="001C0439" w:rsidP="002773A7">
                <w:pPr>
                  <w:spacing w:line="276" w:lineRule="auto"/>
                  <w:jc w:val="center"/>
                  <w:rPr>
                    <w:sz w:val="18"/>
                    <w:szCs w:val="18"/>
                  </w:rPr>
                </w:pPr>
                <w:r w:rsidRPr="00BF5D3F">
                  <w:rPr>
                    <w:sz w:val="18"/>
                    <w:szCs w:val="18"/>
                  </w:rPr>
                  <w:t>2011</w:t>
                </w:r>
              </w:p>
            </w:tc>
            <w:tc>
              <w:tcPr>
                <w:tcW w:w="320" w:type="pct"/>
                <w:vAlign w:val="center"/>
              </w:tcPr>
              <w:p w14:paraId="5FD6455C"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A2FD2AF"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vAlign w:val="center"/>
              </w:tcPr>
              <w:p w14:paraId="57B24B81"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6E077C16"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vAlign w:val="center"/>
              </w:tcPr>
              <w:p w14:paraId="30304B3C"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47C2FE5C" w14:textId="77777777" w:rsidR="001C0439" w:rsidRPr="00BF5D3F" w:rsidRDefault="001C0439" w:rsidP="002773A7">
                <w:pPr>
                  <w:spacing w:line="276" w:lineRule="auto"/>
                  <w:jc w:val="center"/>
                  <w:rPr>
                    <w:sz w:val="18"/>
                    <w:szCs w:val="18"/>
                  </w:rPr>
                </w:pPr>
                <w:r w:rsidRPr="00BF5D3F">
                  <w:rPr>
                    <w:sz w:val="18"/>
                    <w:szCs w:val="18"/>
                  </w:rPr>
                  <w:t>90</w:t>
                </w:r>
              </w:p>
            </w:tc>
            <w:tc>
              <w:tcPr>
                <w:tcW w:w="291" w:type="pct"/>
                <w:vAlign w:val="center"/>
              </w:tcPr>
              <w:p w14:paraId="1EA4E6CA"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736A548"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vAlign w:val="center"/>
              </w:tcPr>
              <w:p w14:paraId="466F8316"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F04CB38"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vAlign w:val="center"/>
              </w:tcPr>
              <w:p w14:paraId="35F4F039"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vAlign w:val="center"/>
              </w:tcPr>
              <w:p w14:paraId="10B07C1F"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5AD861D5" w14:textId="77777777" w:rsidTr="001C0439">
            <w:tc>
              <w:tcPr>
                <w:tcW w:w="607" w:type="pct"/>
                <w:gridSpan w:val="2"/>
                <w:vMerge/>
                <w:vAlign w:val="center"/>
              </w:tcPr>
              <w:p w14:paraId="70EDB270" w14:textId="77777777" w:rsidR="001C0439" w:rsidRPr="00BF5D3F" w:rsidRDefault="001C0439" w:rsidP="002773A7">
                <w:pPr>
                  <w:spacing w:line="276" w:lineRule="auto"/>
                  <w:rPr>
                    <w:sz w:val="18"/>
                    <w:szCs w:val="18"/>
                  </w:rPr>
                </w:pPr>
              </w:p>
            </w:tc>
            <w:tc>
              <w:tcPr>
                <w:tcW w:w="327" w:type="pct"/>
              </w:tcPr>
              <w:p w14:paraId="47794E80" w14:textId="77777777" w:rsidR="001C0439" w:rsidRPr="00BF5D3F" w:rsidRDefault="001C0439" w:rsidP="002773A7">
                <w:pPr>
                  <w:jc w:val="center"/>
                  <w:rPr>
                    <w:sz w:val="18"/>
                    <w:szCs w:val="18"/>
                  </w:rPr>
                </w:pPr>
              </w:p>
            </w:tc>
            <w:tc>
              <w:tcPr>
                <w:tcW w:w="332" w:type="pct"/>
                <w:vAlign w:val="center"/>
              </w:tcPr>
              <w:p w14:paraId="69E3603B" w14:textId="6E016B2B" w:rsidR="001C0439" w:rsidRPr="00BF5D3F" w:rsidRDefault="001C0439" w:rsidP="002773A7">
                <w:pPr>
                  <w:spacing w:line="276" w:lineRule="auto"/>
                  <w:jc w:val="center"/>
                  <w:rPr>
                    <w:sz w:val="18"/>
                    <w:szCs w:val="18"/>
                  </w:rPr>
                </w:pPr>
                <w:r w:rsidRPr="00BF5D3F">
                  <w:rPr>
                    <w:sz w:val="18"/>
                    <w:szCs w:val="18"/>
                  </w:rPr>
                  <w:t>2012</w:t>
                </w:r>
              </w:p>
            </w:tc>
            <w:tc>
              <w:tcPr>
                <w:tcW w:w="320" w:type="pct"/>
                <w:vAlign w:val="center"/>
              </w:tcPr>
              <w:p w14:paraId="52EFA6DA"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4EE0D6DB"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vAlign w:val="center"/>
              </w:tcPr>
              <w:p w14:paraId="229F6B59"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58E5FC5D"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vAlign w:val="center"/>
              </w:tcPr>
              <w:p w14:paraId="0A0F5D1F"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0A741FDE"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vAlign w:val="center"/>
              </w:tcPr>
              <w:p w14:paraId="23F74491"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600E3C00" w14:textId="77777777" w:rsidR="001C0439" w:rsidRPr="00BF5D3F" w:rsidRDefault="001C0439" w:rsidP="002773A7">
                <w:pPr>
                  <w:spacing w:line="276" w:lineRule="auto"/>
                  <w:jc w:val="center"/>
                  <w:rPr>
                    <w:sz w:val="18"/>
                    <w:szCs w:val="18"/>
                  </w:rPr>
                </w:pPr>
                <w:r w:rsidRPr="00BF5D3F">
                  <w:rPr>
                    <w:sz w:val="18"/>
                    <w:szCs w:val="18"/>
                  </w:rPr>
                  <w:t>90</w:t>
                </w:r>
                <w:r>
                  <w:rPr>
                    <w:sz w:val="18"/>
                    <w:szCs w:val="18"/>
                  </w:rPr>
                  <w:t>,</w:t>
                </w:r>
                <w:r w:rsidRPr="00BF5D3F">
                  <w:rPr>
                    <w:sz w:val="18"/>
                    <w:szCs w:val="18"/>
                  </w:rPr>
                  <w:t>9</w:t>
                </w:r>
              </w:p>
            </w:tc>
            <w:tc>
              <w:tcPr>
                <w:tcW w:w="292" w:type="pct"/>
                <w:vAlign w:val="center"/>
              </w:tcPr>
              <w:p w14:paraId="1D20B73A"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0B21DCC7"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vAlign w:val="center"/>
              </w:tcPr>
              <w:p w14:paraId="2D1F7451"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vAlign w:val="center"/>
              </w:tcPr>
              <w:p w14:paraId="2ABE1FD8"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7BA950FE" w14:textId="77777777" w:rsidTr="001C0439">
            <w:tc>
              <w:tcPr>
                <w:tcW w:w="607" w:type="pct"/>
                <w:gridSpan w:val="2"/>
                <w:vMerge/>
                <w:vAlign w:val="center"/>
              </w:tcPr>
              <w:p w14:paraId="3A2E0358" w14:textId="77777777" w:rsidR="001C0439" w:rsidRPr="00BF5D3F" w:rsidRDefault="001C0439" w:rsidP="002773A7">
                <w:pPr>
                  <w:spacing w:line="276" w:lineRule="auto"/>
                  <w:rPr>
                    <w:sz w:val="18"/>
                    <w:szCs w:val="18"/>
                  </w:rPr>
                </w:pPr>
              </w:p>
            </w:tc>
            <w:tc>
              <w:tcPr>
                <w:tcW w:w="327" w:type="pct"/>
              </w:tcPr>
              <w:p w14:paraId="16A6F6EF" w14:textId="77777777" w:rsidR="001C0439" w:rsidRPr="00BF5D3F" w:rsidRDefault="001C0439" w:rsidP="002773A7">
                <w:pPr>
                  <w:jc w:val="center"/>
                  <w:rPr>
                    <w:sz w:val="18"/>
                    <w:szCs w:val="18"/>
                  </w:rPr>
                </w:pPr>
              </w:p>
            </w:tc>
            <w:tc>
              <w:tcPr>
                <w:tcW w:w="332" w:type="pct"/>
                <w:vAlign w:val="center"/>
              </w:tcPr>
              <w:p w14:paraId="12430E14" w14:textId="13C56456" w:rsidR="001C0439" w:rsidRPr="00BF5D3F" w:rsidRDefault="001C0439" w:rsidP="002773A7">
                <w:pPr>
                  <w:spacing w:line="276" w:lineRule="auto"/>
                  <w:jc w:val="center"/>
                  <w:rPr>
                    <w:sz w:val="18"/>
                    <w:szCs w:val="18"/>
                  </w:rPr>
                </w:pPr>
                <w:r w:rsidRPr="00BF5D3F">
                  <w:rPr>
                    <w:sz w:val="18"/>
                    <w:szCs w:val="18"/>
                  </w:rPr>
                  <w:t>2013</w:t>
                </w:r>
              </w:p>
            </w:tc>
            <w:tc>
              <w:tcPr>
                <w:tcW w:w="320" w:type="pct"/>
                <w:vAlign w:val="center"/>
              </w:tcPr>
              <w:p w14:paraId="317FD734"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106FB9BD" w14:textId="77777777" w:rsidR="001C0439" w:rsidRPr="00BF5D3F" w:rsidRDefault="001C0439" w:rsidP="002773A7">
                <w:pPr>
                  <w:spacing w:line="276" w:lineRule="auto"/>
                  <w:jc w:val="center"/>
                  <w:rPr>
                    <w:sz w:val="18"/>
                    <w:szCs w:val="18"/>
                  </w:rPr>
                </w:pPr>
                <w:r w:rsidRPr="00BF5D3F">
                  <w:rPr>
                    <w:sz w:val="18"/>
                    <w:szCs w:val="18"/>
                  </w:rPr>
                  <w:t>88</w:t>
                </w:r>
                <w:r>
                  <w:rPr>
                    <w:sz w:val="18"/>
                    <w:szCs w:val="18"/>
                  </w:rPr>
                  <w:t>,</w:t>
                </w:r>
                <w:r w:rsidRPr="00BF5D3F">
                  <w:rPr>
                    <w:sz w:val="18"/>
                    <w:szCs w:val="18"/>
                  </w:rPr>
                  <w:t>9</w:t>
                </w:r>
              </w:p>
            </w:tc>
            <w:tc>
              <w:tcPr>
                <w:tcW w:w="334" w:type="pct"/>
                <w:vAlign w:val="center"/>
              </w:tcPr>
              <w:p w14:paraId="293544F4"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vAlign w:val="center"/>
              </w:tcPr>
              <w:p w14:paraId="7BA30E71"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vAlign w:val="center"/>
              </w:tcPr>
              <w:p w14:paraId="396E0208"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vAlign w:val="center"/>
              </w:tcPr>
              <w:p w14:paraId="4C50C5D9"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vAlign w:val="center"/>
              </w:tcPr>
              <w:p w14:paraId="51C2E09C"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C2FA527"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vAlign w:val="center"/>
              </w:tcPr>
              <w:p w14:paraId="0ADF92E7"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vAlign w:val="center"/>
              </w:tcPr>
              <w:p w14:paraId="3E135134"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vAlign w:val="center"/>
              </w:tcPr>
              <w:p w14:paraId="061F14F5" w14:textId="77777777" w:rsidR="001C0439" w:rsidRPr="00BF5D3F" w:rsidRDefault="001C0439" w:rsidP="002773A7">
                <w:pPr>
                  <w:spacing w:line="276" w:lineRule="auto"/>
                  <w:jc w:val="center"/>
                  <w:rPr>
                    <w:sz w:val="18"/>
                    <w:szCs w:val="18"/>
                  </w:rPr>
                </w:pPr>
                <w:r w:rsidRPr="00BF5D3F">
                  <w:rPr>
                    <w:sz w:val="18"/>
                    <w:szCs w:val="18"/>
                  </w:rPr>
                  <w:t>90</w:t>
                </w:r>
              </w:p>
            </w:tc>
            <w:tc>
              <w:tcPr>
                <w:tcW w:w="288" w:type="pct"/>
                <w:vAlign w:val="center"/>
              </w:tcPr>
              <w:p w14:paraId="71739F0B" w14:textId="77777777" w:rsidR="001C0439" w:rsidRPr="00BF5D3F" w:rsidRDefault="001C0439" w:rsidP="002773A7">
                <w:pPr>
                  <w:spacing w:line="276" w:lineRule="auto"/>
                  <w:jc w:val="center"/>
                  <w:rPr>
                    <w:sz w:val="18"/>
                    <w:szCs w:val="18"/>
                  </w:rPr>
                </w:pPr>
                <w:r w:rsidRPr="00BF5D3F">
                  <w:rPr>
                    <w:sz w:val="18"/>
                    <w:szCs w:val="18"/>
                  </w:rPr>
                  <w:t>90</w:t>
                </w:r>
              </w:p>
            </w:tc>
          </w:tr>
          <w:tr w:rsidR="001C0439" w:rsidRPr="00422358" w14:paraId="2F9E7B1B" w14:textId="77777777" w:rsidTr="001C0439">
            <w:tc>
              <w:tcPr>
                <w:tcW w:w="607" w:type="pct"/>
                <w:gridSpan w:val="2"/>
                <w:vMerge w:val="restart"/>
                <w:shd w:val="clear" w:color="auto" w:fill="D9D9D9" w:themeFill="background1" w:themeFillShade="D9"/>
                <w:vAlign w:val="center"/>
              </w:tcPr>
              <w:p w14:paraId="299524F9" w14:textId="77777777" w:rsidR="001C0439" w:rsidRPr="00BF5D3F" w:rsidRDefault="001C0439" w:rsidP="002773A7">
                <w:pPr>
                  <w:spacing w:line="276" w:lineRule="auto"/>
                  <w:rPr>
                    <w:sz w:val="18"/>
                    <w:szCs w:val="18"/>
                  </w:rPr>
                </w:pPr>
                <w:r w:rsidRPr="00BF5D3F">
                  <w:rPr>
                    <w:sz w:val="18"/>
                    <w:szCs w:val="18"/>
                  </w:rPr>
                  <w:t>Sur</w:t>
                </w:r>
              </w:p>
            </w:tc>
            <w:tc>
              <w:tcPr>
                <w:tcW w:w="327" w:type="pct"/>
                <w:shd w:val="clear" w:color="auto" w:fill="D9D9D9" w:themeFill="background1" w:themeFillShade="D9"/>
              </w:tcPr>
              <w:p w14:paraId="484A1B85"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59B8324E" w14:textId="1E5BF170" w:rsidR="001C0439" w:rsidRPr="00BF5D3F" w:rsidRDefault="001C0439" w:rsidP="002773A7">
                <w:pPr>
                  <w:spacing w:line="276" w:lineRule="auto"/>
                  <w:jc w:val="center"/>
                  <w:rPr>
                    <w:sz w:val="18"/>
                    <w:szCs w:val="18"/>
                  </w:rPr>
                </w:pPr>
                <w:r w:rsidRPr="00BF5D3F">
                  <w:rPr>
                    <w:sz w:val="18"/>
                    <w:szCs w:val="18"/>
                  </w:rPr>
                  <w:t>2011</w:t>
                </w:r>
              </w:p>
            </w:tc>
            <w:tc>
              <w:tcPr>
                <w:tcW w:w="320" w:type="pct"/>
                <w:shd w:val="clear" w:color="auto" w:fill="D9D9D9" w:themeFill="background1" w:themeFillShade="D9"/>
                <w:vAlign w:val="center"/>
              </w:tcPr>
              <w:p w14:paraId="0A6ECFFA" w14:textId="77777777" w:rsidR="001C0439" w:rsidRPr="00BF5D3F" w:rsidRDefault="001C0439" w:rsidP="002773A7">
                <w:pPr>
                  <w:spacing w:line="276" w:lineRule="auto"/>
                  <w:jc w:val="center"/>
                  <w:rPr>
                    <w:sz w:val="18"/>
                    <w:szCs w:val="18"/>
                  </w:rPr>
                </w:pPr>
                <w:r w:rsidRPr="00BF5D3F">
                  <w:rPr>
                    <w:sz w:val="18"/>
                    <w:szCs w:val="18"/>
                  </w:rPr>
                  <w:t>90</w:t>
                </w:r>
              </w:p>
            </w:tc>
            <w:tc>
              <w:tcPr>
                <w:tcW w:w="321" w:type="pct"/>
                <w:shd w:val="clear" w:color="auto" w:fill="D9D9D9" w:themeFill="background1" w:themeFillShade="D9"/>
                <w:vAlign w:val="center"/>
              </w:tcPr>
              <w:p w14:paraId="582D640A"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6063B2A4"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shd w:val="clear" w:color="auto" w:fill="D9D9D9" w:themeFill="background1" w:themeFillShade="D9"/>
                <w:vAlign w:val="center"/>
              </w:tcPr>
              <w:p w14:paraId="6BC923B4"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1E6BA056"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shd w:val="clear" w:color="auto" w:fill="D9D9D9" w:themeFill="background1" w:themeFillShade="D9"/>
                <w:vAlign w:val="center"/>
              </w:tcPr>
              <w:p w14:paraId="21F2C51B" w14:textId="77777777" w:rsidR="001C0439" w:rsidRPr="00BF5D3F" w:rsidRDefault="001C0439" w:rsidP="002773A7">
                <w:pPr>
                  <w:spacing w:line="276" w:lineRule="auto"/>
                  <w:jc w:val="center"/>
                  <w:rPr>
                    <w:sz w:val="18"/>
                    <w:szCs w:val="18"/>
                  </w:rPr>
                </w:pPr>
                <w:r w:rsidRPr="00BF5D3F">
                  <w:rPr>
                    <w:sz w:val="18"/>
                    <w:szCs w:val="18"/>
                  </w:rPr>
                  <w:t>90</w:t>
                </w:r>
              </w:p>
            </w:tc>
            <w:tc>
              <w:tcPr>
                <w:tcW w:w="291" w:type="pct"/>
                <w:shd w:val="clear" w:color="auto" w:fill="D9D9D9" w:themeFill="background1" w:themeFillShade="D9"/>
                <w:vAlign w:val="center"/>
              </w:tcPr>
              <w:p w14:paraId="798069AF"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4E634659"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518EB433"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6AA3E9A2"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shd w:val="clear" w:color="auto" w:fill="D9D9D9" w:themeFill="background1" w:themeFillShade="D9"/>
                <w:vAlign w:val="center"/>
              </w:tcPr>
              <w:p w14:paraId="2D46D547"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shd w:val="clear" w:color="auto" w:fill="D9D9D9" w:themeFill="background1" w:themeFillShade="D9"/>
                <w:vAlign w:val="center"/>
              </w:tcPr>
              <w:p w14:paraId="1170CE13"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38E7A26E" w14:textId="77777777" w:rsidTr="001C0439">
            <w:tc>
              <w:tcPr>
                <w:tcW w:w="607" w:type="pct"/>
                <w:gridSpan w:val="2"/>
                <w:vMerge/>
                <w:shd w:val="clear" w:color="auto" w:fill="D9D9D9" w:themeFill="background1" w:themeFillShade="D9"/>
                <w:vAlign w:val="center"/>
              </w:tcPr>
              <w:p w14:paraId="6DE58A3B" w14:textId="77777777" w:rsidR="001C0439" w:rsidRPr="00BF5D3F" w:rsidRDefault="001C0439" w:rsidP="002773A7">
                <w:pPr>
                  <w:spacing w:line="276" w:lineRule="auto"/>
                  <w:rPr>
                    <w:sz w:val="18"/>
                    <w:szCs w:val="18"/>
                  </w:rPr>
                </w:pPr>
              </w:p>
            </w:tc>
            <w:tc>
              <w:tcPr>
                <w:tcW w:w="327" w:type="pct"/>
                <w:shd w:val="clear" w:color="auto" w:fill="D9D9D9" w:themeFill="background1" w:themeFillShade="D9"/>
              </w:tcPr>
              <w:p w14:paraId="7273180F"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19F4E7F5" w14:textId="5E0EA23E" w:rsidR="001C0439" w:rsidRPr="00BF5D3F" w:rsidRDefault="001C0439" w:rsidP="002773A7">
                <w:pPr>
                  <w:spacing w:line="276" w:lineRule="auto"/>
                  <w:jc w:val="center"/>
                  <w:rPr>
                    <w:sz w:val="18"/>
                    <w:szCs w:val="18"/>
                  </w:rPr>
                </w:pPr>
                <w:r w:rsidRPr="00BF5D3F">
                  <w:rPr>
                    <w:sz w:val="18"/>
                    <w:szCs w:val="18"/>
                  </w:rPr>
                  <w:t>2012</w:t>
                </w:r>
              </w:p>
            </w:tc>
            <w:tc>
              <w:tcPr>
                <w:tcW w:w="320" w:type="pct"/>
                <w:shd w:val="clear" w:color="auto" w:fill="D9D9D9" w:themeFill="background1" w:themeFillShade="D9"/>
                <w:vAlign w:val="center"/>
              </w:tcPr>
              <w:p w14:paraId="6373527B"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5A302687"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0442EDD3"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shd w:val="clear" w:color="auto" w:fill="D9D9D9" w:themeFill="background1" w:themeFillShade="D9"/>
                <w:vAlign w:val="center"/>
              </w:tcPr>
              <w:p w14:paraId="16AA76E5"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249FEE5C"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shd w:val="clear" w:color="auto" w:fill="D9D9D9" w:themeFill="background1" w:themeFillShade="D9"/>
                <w:vAlign w:val="center"/>
              </w:tcPr>
              <w:p w14:paraId="2687F79F"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shd w:val="clear" w:color="auto" w:fill="D9D9D9" w:themeFill="background1" w:themeFillShade="D9"/>
                <w:vAlign w:val="center"/>
              </w:tcPr>
              <w:p w14:paraId="49334B14"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4FD42092"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17F266DF"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496126B8" w14:textId="77777777" w:rsidR="001C0439" w:rsidRPr="00BF5D3F" w:rsidRDefault="001C0439" w:rsidP="002773A7">
                <w:pPr>
                  <w:spacing w:line="276" w:lineRule="auto"/>
                  <w:jc w:val="center"/>
                  <w:rPr>
                    <w:sz w:val="18"/>
                    <w:szCs w:val="18"/>
                  </w:rPr>
                </w:pPr>
                <w:r w:rsidRPr="00BF5D3F">
                  <w:rPr>
                    <w:sz w:val="18"/>
                    <w:szCs w:val="18"/>
                  </w:rPr>
                  <w:t>90</w:t>
                </w:r>
              </w:p>
            </w:tc>
            <w:tc>
              <w:tcPr>
                <w:tcW w:w="322" w:type="pct"/>
                <w:shd w:val="clear" w:color="auto" w:fill="D9D9D9" w:themeFill="background1" w:themeFillShade="D9"/>
                <w:vAlign w:val="center"/>
              </w:tcPr>
              <w:p w14:paraId="2F17330B" w14:textId="77777777" w:rsidR="001C0439" w:rsidRPr="00BF5D3F" w:rsidRDefault="001C0439" w:rsidP="002773A7">
                <w:pPr>
                  <w:spacing w:line="276" w:lineRule="auto"/>
                  <w:jc w:val="center"/>
                  <w:rPr>
                    <w:sz w:val="18"/>
                    <w:szCs w:val="18"/>
                  </w:rPr>
                </w:pPr>
                <w:r w:rsidRPr="00BF5D3F">
                  <w:rPr>
                    <w:sz w:val="18"/>
                    <w:szCs w:val="18"/>
                  </w:rPr>
                  <w:t>100</w:t>
                </w:r>
              </w:p>
            </w:tc>
            <w:tc>
              <w:tcPr>
                <w:tcW w:w="288" w:type="pct"/>
                <w:shd w:val="clear" w:color="auto" w:fill="D9D9D9" w:themeFill="background1" w:themeFillShade="D9"/>
                <w:vAlign w:val="center"/>
              </w:tcPr>
              <w:p w14:paraId="280DEA70" w14:textId="77777777" w:rsidR="001C0439" w:rsidRPr="00BF5D3F" w:rsidRDefault="001C0439" w:rsidP="002773A7">
                <w:pPr>
                  <w:spacing w:line="276" w:lineRule="auto"/>
                  <w:jc w:val="center"/>
                  <w:rPr>
                    <w:sz w:val="18"/>
                    <w:szCs w:val="18"/>
                  </w:rPr>
                </w:pPr>
                <w:r w:rsidRPr="00BF5D3F">
                  <w:rPr>
                    <w:sz w:val="18"/>
                    <w:szCs w:val="18"/>
                  </w:rPr>
                  <w:t>100</w:t>
                </w:r>
              </w:p>
            </w:tc>
          </w:tr>
          <w:tr w:rsidR="001C0439" w:rsidRPr="00422358" w14:paraId="1AE1D78D" w14:textId="77777777" w:rsidTr="001C0439">
            <w:tc>
              <w:tcPr>
                <w:tcW w:w="607" w:type="pct"/>
                <w:gridSpan w:val="2"/>
                <w:vMerge/>
                <w:shd w:val="clear" w:color="auto" w:fill="D9D9D9" w:themeFill="background1" w:themeFillShade="D9"/>
                <w:vAlign w:val="center"/>
              </w:tcPr>
              <w:p w14:paraId="294F2456" w14:textId="77777777" w:rsidR="001C0439" w:rsidRPr="00BF5D3F" w:rsidRDefault="001C0439" w:rsidP="002773A7">
                <w:pPr>
                  <w:spacing w:line="276" w:lineRule="auto"/>
                  <w:rPr>
                    <w:sz w:val="18"/>
                    <w:szCs w:val="18"/>
                  </w:rPr>
                </w:pPr>
              </w:p>
            </w:tc>
            <w:tc>
              <w:tcPr>
                <w:tcW w:w="327" w:type="pct"/>
                <w:shd w:val="clear" w:color="auto" w:fill="D9D9D9" w:themeFill="background1" w:themeFillShade="D9"/>
              </w:tcPr>
              <w:p w14:paraId="70A3CD77" w14:textId="77777777" w:rsidR="001C0439" w:rsidRPr="00BF5D3F" w:rsidRDefault="001C0439" w:rsidP="002773A7">
                <w:pPr>
                  <w:jc w:val="center"/>
                  <w:rPr>
                    <w:sz w:val="18"/>
                    <w:szCs w:val="18"/>
                  </w:rPr>
                </w:pPr>
              </w:p>
            </w:tc>
            <w:tc>
              <w:tcPr>
                <w:tcW w:w="332" w:type="pct"/>
                <w:shd w:val="clear" w:color="auto" w:fill="D9D9D9" w:themeFill="background1" w:themeFillShade="D9"/>
                <w:vAlign w:val="center"/>
              </w:tcPr>
              <w:p w14:paraId="5C31D0EE" w14:textId="446EFB19" w:rsidR="001C0439" w:rsidRPr="00BF5D3F" w:rsidRDefault="001C0439" w:rsidP="002773A7">
                <w:pPr>
                  <w:spacing w:line="276" w:lineRule="auto"/>
                  <w:jc w:val="center"/>
                  <w:rPr>
                    <w:sz w:val="18"/>
                    <w:szCs w:val="18"/>
                  </w:rPr>
                </w:pPr>
                <w:r w:rsidRPr="00BF5D3F">
                  <w:rPr>
                    <w:sz w:val="18"/>
                    <w:szCs w:val="18"/>
                  </w:rPr>
                  <w:t>2013</w:t>
                </w:r>
              </w:p>
            </w:tc>
            <w:tc>
              <w:tcPr>
                <w:tcW w:w="320" w:type="pct"/>
                <w:shd w:val="clear" w:color="auto" w:fill="D9D9D9" w:themeFill="background1" w:themeFillShade="D9"/>
                <w:vAlign w:val="center"/>
              </w:tcPr>
              <w:p w14:paraId="7E29248E"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0B6C6396" w14:textId="77777777" w:rsidR="001C0439" w:rsidRPr="00BF5D3F" w:rsidRDefault="001C0439" w:rsidP="002773A7">
                <w:pPr>
                  <w:spacing w:line="276" w:lineRule="auto"/>
                  <w:jc w:val="center"/>
                  <w:rPr>
                    <w:sz w:val="18"/>
                    <w:szCs w:val="18"/>
                  </w:rPr>
                </w:pPr>
                <w:r w:rsidRPr="00BF5D3F">
                  <w:rPr>
                    <w:sz w:val="18"/>
                    <w:szCs w:val="18"/>
                  </w:rPr>
                  <w:t>100</w:t>
                </w:r>
              </w:p>
            </w:tc>
            <w:tc>
              <w:tcPr>
                <w:tcW w:w="334" w:type="pct"/>
                <w:shd w:val="clear" w:color="auto" w:fill="D9D9D9" w:themeFill="background1" w:themeFillShade="D9"/>
                <w:vAlign w:val="center"/>
              </w:tcPr>
              <w:p w14:paraId="583518AE" w14:textId="77777777" w:rsidR="001C0439" w:rsidRPr="00BF5D3F" w:rsidRDefault="001C0439" w:rsidP="002773A7">
                <w:pPr>
                  <w:spacing w:line="276" w:lineRule="auto"/>
                  <w:jc w:val="center"/>
                  <w:rPr>
                    <w:sz w:val="18"/>
                    <w:szCs w:val="18"/>
                  </w:rPr>
                </w:pPr>
                <w:r w:rsidRPr="00BF5D3F">
                  <w:rPr>
                    <w:sz w:val="18"/>
                    <w:szCs w:val="18"/>
                  </w:rPr>
                  <w:t>100</w:t>
                </w:r>
              </w:p>
            </w:tc>
            <w:tc>
              <w:tcPr>
                <w:tcW w:w="302" w:type="pct"/>
                <w:shd w:val="clear" w:color="auto" w:fill="D9D9D9" w:themeFill="background1" w:themeFillShade="D9"/>
                <w:vAlign w:val="center"/>
              </w:tcPr>
              <w:p w14:paraId="0800A4FB" w14:textId="77777777" w:rsidR="001C0439" w:rsidRPr="00BF5D3F" w:rsidRDefault="001C0439" w:rsidP="002773A7">
                <w:pPr>
                  <w:spacing w:line="276" w:lineRule="auto"/>
                  <w:jc w:val="center"/>
                  <w:rPr>
                    <w:sz w:val="18"/>
                    <w:szCs w:val="18"/>
                  </w:rPr>
                </w:pPr>
                <w:r w:rsidRPr="00BF5D3F">
                  <w:rPr>
                    <w:sz w:val="18"/>
                    <w:szCs w:val="18"/>
                  </w:rPr>
                  <w:t>100</w:t>
                </w:r>
              </w:p>
            </w:tc>
            <w:tc>
              <w:tcPr>
                <w:tcW w:w="329" w:type="pct"/>
                <w:shd w:val="clear" w:color="auto" w:fill="D9D9D9" w:themeFill="background1" w:themeFillShade="D9"/>
                <w:vAlign w:val="center"/>
              </w:tcPr>
              <w:p w14:paraId="1BC5D587" w14:textId="77777777" w:rsidR="001C0439" w:rsidRPr="00BF5D3F" w:rsidRDefault="001C0439" w:rsidP="002773A7">
                <w:pPr>
                  <w:spacing w:line="276" w:lineRule="auto"/>
                  <w:jc w:val="center"/>
                  <w:rPr>
                    <w:sz w:val="18"/>
                    <w:szCs w:val="18"/>
                  </w:rPr>
                </w:pPr>
                <w:r w:rsidRPr="00BF5D3F">
                  <w:rPr>
                    <w:sz w:val="18"/>
                    <w:szCs w:val="18"/>
                  </w:rPr>
                  <w:t>100</w:t>
                </w:r>
              </w:p>
            </w:tc>
            <w:tc>
              <w:tcPr>
                <w:tcW w:w="293" w:type="pct"/>
                <w:shd w:val="clear" w:color="auto" w:fill="D9D9D9" w:themeFill="background1" w:themeFillShade="D9"/>
                <w:vAlign w:val="center"/>
              </w:tcPr>
              <w:p w14:paraId="0F9D5332" w14:textId="77777777" w:rsidR="001C0439" w:rsidRPr="00BF5D3F" w:rsidRDefault="001C0439" w:rsidP="002773A7">
                <w:pPr>
                  <w:spacing w:line="276" w:lineRule="auto"/>
                  <w:jc w:val="center"/>
                  <w:rPr>
                    <w:sz w:val="18"/>
                    <w:szCs w:val="18"/>
                  </w:rPr>
                </w:pPr>
                <w:r w:rsidRPr="00BF5D3F">
                  <w:rPr>
                    <w:sz w:val="18"/>
                    <w:szCs w:val="18"/>
                  </w:rPr>
                  <w:t>100</w:t>
                </w:r>
              </w:p>
            </w:tc>
            <w:tc>
              <w:tcPr>
                <w:tcW w:w="291" w:type="pct"/>
                <w:shd w:val="clear" w:color="auto" w:fill="D9D9D9" w:themeFill="background1" w:themeFillShade="D9"/>
                <w:vAlign w:val="center"/>
              </w:tcPr>
              <w:p w14:paraId="218D4CA7"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44C271F1" w14:textId="77777777" w:rsidR="001C0439" w:rsidRPr="00BF5D3F" w:rsidRDefault="001C0439" w:rsidP="002773A7">
                <w:pPr>
                  <w:spacing w:line="276" w:lineRule="auto"/>
                  <w:jc w:val="center"/>
                  <w:rPr>
                    <w:sz w:val="18"/>
                    <w:szCs w:val="18"/>
                  </w:rPr>
                </w:pPr>
                <w:r w:rsidRPr="00BF5D3F">
                  <w:rPr>
                    <w:sz w:val="18"/>
                    <w:szCs w:val="18"/>
                  </w:rPr>
                  <w:t>100</w:t>
                </w:r>
              </w:p>
            </w:tc>
            <w:tc>
              <w:tcPr>
                <w:tcW w:w="292" w:type="pct"/>
                <w:shd w:val="clear" w:color="auto" w:fill="D9D9D9" w:themeFill="background1" w:themeFillShade="D9"/>
                <w:vAlign w:val="center"/>
              </w:tcPr>
              <w:p w14:paraId="729A0B21" w14:textId="77777777" w:rsidR="001C0439" w:rsidRPr="00BF5D3F" w:rsidRDefault="001C0439" w:rsidP="002773A7">
                <w:pPr>
                  <w:spacing w:line="276" w:lineRule="auto"/>
                  <w:jc w:val="center"/>
                  <w:rPr>
                    <w:sz w:val="18"/>
                    <w:szCs w:val="18"/>
                  </w:rPr>
                </w:pPr>
                <w:r w:rsidRPr="00BF5D3F">
                  <w:rPr>
                    <w:sz w:val="18"/>
                    <w:szCs w:val="18"/>
                  </w:rPr>
                  <w:t>100</w:t>
                </w:r>
              </w:p>
            </w:tc>
            <w:tc>
              <w:tcPr>
                <w:tcW w:w="321" w:type="pct"/>
                <w:shd w:val="clear" w:color="auto" w:fill="D9D9D9" w:themeFill="background1" w:themeFillShade="D9"/>
                <w:vAlign w:val="center"/>
              </w:tcPr>
              <w:p w14:paraId="1AA9F65D" w14:textId="77777777" w:rsidR="001C0439" w:rsidRPr="00BF5D3F" w:rsidRDefault="001C0439" w:rsidP="002773A7">
                <w:pPr>
                  <w:spacing w:line="276" w:lineRule="auto"/>
                  <w:jc w:val="center"/>
                  <w:rPr>
                    <w:sz w:val="18"/>
                    <w:szCs w:val="18"/>
                  </w:rPr>
                </w:pPr>
                <w:r w:rsidRPr="00BF5D3F">
                  <w:rPr>
                    <w:sz w:val="18"/>
                    <w:szCs w:val="18"/>
                  </w:rPr>
                  <w:t>100</w:t>
                </w:r>
              </w:p>
            </w:tc>
            <w:tc>
              <w:tcPr>
                <w:tcW w:w="322" w:type="pct"/>
                <w:shd w:val="clear" w:color="auto" w:fill="D9D9D9" w:themeFill="background1" w:themeFillShade="D9"/>
                <w:vAlign w:val="center"/>
              </w:tcPr>
              <w:p w14:paraId="055D0D8E" w14:textId="77777777" w:rsidR="001C0439" w:rsidRPr="00BF5D3F" w:rsidRDefault="001C0439" w:rsidP="002773A7">
                <w:pPr>
                  <w:spacing w:line="276" w:lineRule="auto"/>
                  <w:jc w:val="center"/>
                  <w:rPr>
                    <w:sz w:val="18"/>
                    <w:szCs w:val="18"/>
                  </w:rPr>
                </w:pPr>
                <w:r w:rsidRPr="00BF5D3F">
                  <w:rPr>
                    <w:sz w:val="18"/>
                    <w:szCs w:val="18"/>
                  </w:rPr>
                  <w:t>90</w:t>
                </w:r>
              </w:p>
            </w:tc>
            <w:tc>
              <w:tcPr>
                <w:tcW w:w="288" w:type="pct"/>
                <w:shd w:val="clear" w:color="auto" w:fill="D9D9D9" w:themeFill="background1" w:themeFillShade="D9"/>
                <w:vAlign w:val="center"/>
              </w:tcPr>
              <w:p w14:paraId="5DDDA3CD" w14:textId="77777777" w:rsidR="001C0439" w:rsidRPr="00BF5D3F" w:rsidRDefault="001C0439" w:rsidP="002773A7">
                <w:pPr>
                  <w:spacing w:line="276" w:lineRule="auto"/>
                  <w:jc w:val="center"/>
                  <w:rPr>
                    <w:sz w:val="18"/>
                    <w:szCs w:val="18"/>
                  </w:rPr>
                </w:pPr>
                <w:r w:rsidRPr="00BF5D3F">
                  <w:rPr>
                    <w:sz w:val="18"/>
                    <w:szCs w:val="18"/>
                  </w:rPr>
                  <w:t>90</w:t>
                </w:r>
              </w:p>
            </w:tc>
          </w:tr>
          <w:tr w:rsidR="001C0439" w:rsidRPr="00876039" w14:paraId="64974A76" w14:textId="77777777" w:rsidTr="001C0439">
            <w:tc>
              <w:tcPr>
                <w:tcW w:w="326" w:type="pct"/>
              </w:tcPr>
              <w:p w14:paraId="56745D14" w14:textId="77777777" w:rsidR="001C0439" w:rsidRDefault="001C0439" w:rsidP="00D442E8">
                <w:pPr>
                  <w:jc w:val="center"/>
                  <w:rPr>
                    <w:b/>
                    <w:sz w:val="18"/>
                    <w:szCs w:val="18"/>
                  </w:rPr>
                </w:pPr>
              </w:p>
            </w:tc>
            <w:tc>
              <w:tcPr>
                <w:tcW w:w="4674" w:type="pct"/>
                <w:gridSpan w:val="15"/>
                <w:shd w:val="clear" w:color="auto" w:fill="auto"/>
                <w:vAlign w:val="center"/>
              </w:tcPr>
              <w:p w14:paraId="25526271" w14:textId="570E30D6" w:rsidR="001C0439" w:rsidRPr="00BF5D3F" w:rsidRDefault="001C0439" w:rsidP="00D442E8">
                <w:pPr>
                  <w:jc w:val="center"/>
                  <w:rPr>
                    <w:b/>
                    <w:sz w:val="18"/>
                    <w:szCs w:val="18"/>
                  </w:rPr>
                </w:pPr>
                <w:r>
                  <w:rPr>
                    <w:b/>
                    <w:sz w:val="18"/>
                    <w:szCs w:val="18"/>
                  </w:rPr>
                  <w:t>ENAP Refinerías</w:t>
                </w:r>
              </w:p>
            </w:tc>
          </w:tr>
          <w:tr w:rsidR="001C0439" w:rsidRPr="00876039" w14:paraId="6A5D65F7" w14:textId="77777777" w:rsidTr="001C0439">
            <w:tc>
              <w:tcPr>
                <w:tcW w:w="607" w:type="pct"/>
                <w:gridSpan w:val="2"/>
                <w:shd w:val="clear" w:color="auto" w:fill="auto"/>
                <w:vAlign w:val="center"/>
              </w:tcPr>
              <w:p w14:paraId="4A51B95F" w14:textId="414DADD3" w:rsidR="001C0439" w:rsidRDefault="001C0439" w:rsidP="00D442E8">
                <w:pPr>
                  <w:rPr>
                    <w:sz w:val="18"/>
                    <w:szCs w:val="18"/>
                  </w:rPr>
                </w:pPr>
                <w:r w:rsidRPr="00BF5D3F">
                  <w:rPr>
                    <w:b/>
                    <w:sz w:val="18"/>
                    <w:szCs w:val="18"/>
                  </w:rPr>
                  <w:t xml:space="preserve">Estación </w:t>
                </w:r>
              </w:p>
            </w:tc>
            <w:tc>
              <w:tcPr>
                <w:tcW w:w="327" w:type="pct"/>
              </w:tcPr>
              <w:p w14:paraId="7978BBAC" w14:textId="77777777" w:rsidR="001C0439" w:rsidRPr="00BF5D3F" w:rsidRDefault="001C0439" w:rsidP="00D442E8">
                <w:pPr>
                  <w:jc w:val="center"/>
                  <w:rPr>
                    <w:b/>
                    <w:sz w:val="18"/>
                    <w:szCs w:val="18"/>
                  </w:rPr>
                </w:pPr>
              </w:p>
            </w:tc>
            <w:tc>
              <w:tcPr>
                <w:tcW w:w="332" w:type="pct"/>
                <w:shd w:val="clear" w:color="auto" w:fill="auto"/>
                <w:vAlign w:val="center"/>
              </w:tcPr>
              <w:p w14:paraId="3C4160B5" w14:textId="4923B237" w:rsidR="001C0439" w:rsidRPr="00BF5D3F" w:rsidRDefault="001C0439" w:rsidP="00D442E8">
                <w:pPr>
                  <w:jc w:val="center"/>
                  <w:rPr>
                    <w:sz w:val="18"/>
                    <w:szCs w:val="18"/>
                  </w:rPr>
                </w:pPr>
                <w:r w:rsidRPr="00BF5D3F">
                  <w:rPr>
                    <w:b/>
                    <w:sz w:val="18"/>
                    <w:szCs w:val="18"/>
                  </w:rPr>
                  <w:t>Año</w:t>
                </w:r>
              </w:p>
            </w:tc>
            <w:tc>
              <w:tcPr>
                <w:tcW w:w="320" w:type="pct"/>
                <w:shd w:val="clear" w:color="auto" w:fill="auto"/>
                <w:vAlign w:val="center"/>
              </w:tcPr>
              <w:p w14:paraId="3327C883" w14:textId="4745AF81" w:rsidR="001C0439" w:rsidRPr="00876039" w:rsidRDefault="001C0439" w:rsidP="00D442E8">
                <w:pPr>
                  <w:jc w:val="center"/>
                  <w:rPr>
                    <w:sz w:val="18"/>
                    <w:szCs w:val="18"/>
                  </w:rPr>
                </w:pPr>
                <w:r w:rsidRPr="00BF5D3F">
                  <w:rPr>
                    <w:b/>
                    <w:sz w:val="18"/>
                    <w:szCs w:val="18"/>
                  </w:rPr>
                  <w:t>ENE</w:t>
                </w:r>
              </w:p>
            </w:tc>
            <w:tc>
              <w:tcPr>
                <w:tcW w:w="321" w:type="pct"/>
                <w:shd w:val="clear" w:color="auto" w:fill="auto"/>
                <w:vAlign w:val="center"/>
              </w:tcPr>
              <w:p w14:paraId="18440B61" w14:textId="576ABE7B" w:rsidR="001C0439" w:rsidRPr="00876039" w:rsidRDefault="001C0439" w:rsidP="00D442E8">
                <w:pPr>
                  <w:jc w:val="center"/>
                  <w:rPr>
                    <w:sz w:val="18"/>
                    <w:szCs w:val="18"/>
                  </w:rPr>
                </w:pPr>
                <w:r w:rsidRPr="00BF5D3F">
                  <w:rPr>
                    <w:b/>
                    <w:sz w:val="18"/>
                    <w:szCs w:val="18"/>
                  </w:rPr>
                  <w:t>FEB</w:t>
                </w:r>
              </w:p>
            </w:tc>
            <w:tc>
              <w:tcPr>
                <w:tcW w:w="334" w:type="pct"/>
                <w:shd w:val="clear" w:color="auto" w:fill="auto"/>
                <w:vAlign w:val="center"/>
              </w:tcPr>
              <w:p w14:paraId="05754E26" w14:textId="351A4DA0" w:rsidR="001C0439" w:rsidRPr="00876039" w:rsidRDefault="001C0439" w:rsidP="00D442E8">
                <w:pPr>
                  <w:jc w:val="center"/>
                  <w:rPr>
                    <w:sz w:val="18"/>
                    <w:szCs w:val="18"/>
                  </w:rPr>
                </w:pPr>
                <w:r w:rsidRPr="00BF5D3F">
                  <w:rPr>
                    <w:b/>
                    <w:sz w:val="18"/>
                    <w:szCs w:val="18"/>
                  </w:rPr>
                  <w:t>MAR</w:t>
                </w:r>
              </w:p>
            </w:tc>
            <w:tc>
              <w:tcPr>
                <w:tcW w:w="302" w:type="pct"/>
                <w:shd w:val="clear" w:color="auto" w:fill="auto"/>
                <w:vAlign w:val="center"/>
              </w:tcPr>
              <w:p w14:paraId="0043CD58" w14:textId="4D20BDE7" w:rsidR="001C0439" w:rsidRPr="00876039" w:rsidRDefault="001C0439" w:rsidP="00D442E8">
                <w:pPr>
                  <w:jc w:val="center"/>
                  <w:rPr>
                    <w:sz w:val="18"/>
                    <w:szCs w:val="18"/>
                  </w:rPr>
                </w:pPr>
                <w:r w:rsidRPr="00BF5D3F">
                  <w:rPr>
                    <w:b/>
                    <w:sz w:val="18"/>
                    <w:szCs w:val="18"/>
                  </w:rPr>
                  <w:t>ABR</w:t>
                </w:r>
              </w:p>
            </w:tc>
            <w:tc>
              <w:tcPr>
                <w:tcW w:w="329" w:type="pct"/>
                <w:shd w:val="clear" w:color="auto" w:fill="auto"/>
                <w:vAlign w:val="center"/>
              </w:tcPr>
              <w:p w14:paraId="44294BA9" w14:textId="7C222B65" w:rsidR="001C0439" w:rsidRPr="00876039" w:rsidRDefault="001C0439" w:rsidP="00D442E8">
                <w:pPr>
                  <w:jc w:val="center"/>
                  <w:rPr>
                    <w:sz w:val="18"/>
                    <w:szCs w:val="18"/>
                  </w:rPr>
                </w:pPr>
                <w:r w:rsidRPr="00BF5D3F">
                  <w:rPr>
                    <w:b/>
                    <w:sz w:val="18"/>
                    <w:szCs w:val="18"/>
                  </w:rPr>
                  <w:t>MAY</w:t>
                </w:r>
              </w:p>
            </w:tc>
            <w:tc>
              <w:tcPr>
                <w:tcW w:w="293" w:type="pct"/>
                <w:shd w:val="clear" w:color="auto" w:fill="auto"/>
                <w:vAlign w:val="center"/>
              </w:tcPr>
              <w:p w14:paraId="7F48700E" w14:textId="45E7B1C9" w:rsidR="001C0439" w:rsidRPr="00876039" w:rsidRDefault="001C0439" w:rsidP="00D442E8">
                <w:pPr>
                  <w:jc w:val="center"/>
                  <w:rPr>
                    <w:sz w:val="18"/>
                    <w:szCs w:val="18"/>
                  </w:rPr>
                </w:pPr>
                <w:r w:rsidRPr="00BF5D3F">
                  <w:rPr>
                    <w:b/>
                    <w:sz w:val="18"/>
                    <w:szCs w:val="18"/>
                  </w:rPr>
                  <w:t>JUN</w:t>
                </w:r>
              </w:p>
            </w:tc>
            <w:tc>
              <w:tcPr>
                <w:tcW w:w="291" w:type="pct"/>
                <w:shd w:val="clear" w:color="auto" w:fill="auto"/>
                <w:vAlign w:val="center"/>
              </w:tcPr>
              <w:p w14:paraId="18FFB343" w14:textId="649C3BAB" w:rsidR="001C0439" w:rsidRPr="00876039" w:rsidRDefault="001C0439" w:rsidP="00D442E8">
                <w:pPr>
                  <w:jc w:val="center"/>
                  <w:rPr>
                    <w:sz w:val="18"/>
                    <w:szCs w:val="18"/>
                  </w:rPr>
                </w:pPr>
                <w:r w:rsidRPr="00BF5D3F">
                  <w:rPr>
                    <w:b/>
                    <w:sz w:val="18"/>
                    <w:szCs w:val="18"/>
                  </w:rPr>
                  <w:t>JUL</w:t>
                </w:r>
              </w:p>
            </w:tc>
            <w:tc>
              <w:tcPr>
                <w:tcW w:w="321" w:type="pct"/>
                <w:shd w:val="clear" w:color="auto" w:fill="auto"/>
                <w:vAlign w:val="center"/>
              </w:tcPr>
              <w:p w14:paraId="248CD3A7" w14:textId="58A9EC2E" w:rsidR="001C0439" w:rsidRPr="00876039" w:rsidRDefault="001C0439" w:rsidP="00D442E8">
                <w:pPr>
                  <w:jc w:val="center"/>
                  <w:rPr>
                    <w:sz w:val="18"/>
                    <w:szCs w:val="18"/>
                  </w:rPr>
                </w:pPr>
                <w:r w:rsidRPr="00BF5D3F">
                  <w:rPr>
                    <w:b/>
                    <w:sz w:val="18"/>
                    <w:szCs w:val="18"/>
                  </w:rPr>
                  <w:t>AGO</w:t>
                </w:r>
              </w:p>
            </w:tc>
            <w:tc>
              <w:tcPr>
                <w:tcW w:w="292" w:type="pct"/>
                <w:shd w:val="clear" w:color="auto" w:fill="auto"/>
                <w:vAlign w:val="center"/>
              </w:tcPr>
              <w:p w14:paraId="49A07DFE" w14:textId="09D6917B" w:rsidR="001C0439" w:rsidRPr="00876039" w:rsidRDefault="001C0439" w:rsidP="00D442E8">
                <w:pPr>
                  <w:jc w:val="center"/>
                  <w:rPr>
                    <w:sz w:val="18"/>
                    <w:szCs w:val="18"/>
                  </w:rPr>
                </w:pPr>
                <w:r w:rsidRPr="00BF5D3F">
                  <w:rPr>
                    <w:b/>
                    <w:sz w:val="18"/>
                    <w:szCs w:val="18"/>
                  </w:rPr>
                  <w:t>SEP</w:t>
                </w:r>
              </w:p>
            </w:tc>
            <w:tc>
              <w:tcPr>
                <w:tcW w:w="321" w:type="pct"/>
                <w:shd w:val="clear" w:color="auto" w:fill="auto"/>
                <w:vAlign w:val="center"/>
              </w:tcPr>
              <w:p w14:paraId="2D0E4853" w14:textId="0797DD53" w:rsidR="001C0439" w:rsidRPr="00876039" w:rsidRDefault="001C0439" w:rsidP="00D442E8">
                <w:pPr>
                  <w:jc w:val="center"/>
                  <w:rPr>
                    <w:sz w:val="18"/>
                    <w:szCs w:val="18"/>
                  </w:rPr>
                </w:pPr>
                <w:r w:rsidRPr="00BF5D3F">
                  <w:rPr>
                    <w:b/>
                    <w:sz w:val="18"/>
                    <w:szCs w:val="18"/>
                  </w:rPr>
                  <w:t>OCT</w:t>
                </w:r>
              </w:p>
            </w:tc>
            <w:tc>
              <w:tcPr>
                <w:tcW w:w="322" w:type="pct"/>
                <w:shd w:val="clear" w:color="auto" w:fill="auto"/>
                <w:vAlign w:val="center"/>
              </w:tcPr>
              <w:p w14:paraId="17F963D5" w14:textId="6812711F" w:rsidR="001C0439" w:rsidRPr="00876039" w:rsidRDefault="001C0439" w:rsidP="00D442E8">
                <w:pPr>
                  <w:jc w:val="center"/>
                  <w:rPr>
                    <w:sz w:val="18"/>
                    <w:szCs w:val="18"/>
                  </w:rPr>
                </w:pPr>
                <w:r w:rsidRPr="00BF5D3F">
                  <w:rPr>
                    <w:b/>
                    <w:sz w:val="18"/>
                    <w:szCs w:val="18"/>
                  </w:rPr>
                  <w:t>NOV</w:t>
                </w:r>
              </w:p>
            </w:tc>
            <w:tc>
              <w:tcPr>
                <w:tcW w:w="288" w:type="pct"/>
                <w:shd w:val="clear" w:color="auto" w:fill="auto"/>
                <w:vAlign w:val="center"/>
              </w:tcPr>
              <w:p w14:paraId="5577A763" w14:textId="268AA667" w:rsidR="001C0439" w:rsidRPr="00876039" w:rsidRDefault="001C0439" w:rsidP="00D442E8">
                <w:pPr>
                  <w:jc w:val="center"/>
                  <w:rPr>
                    <w:sz w:val="18"/>
                    <w:szCs w:val="18"/>
                  </w:rPr>
                </w:pPr>
                <w:r w:rsidRPr="00BF5D3F">
                  <w:rPr>
                    <w:b/>
                    <w:sz w:val="18"/>
                    <w:szCs w:val="18"/>
                  </w:rPr>
                  <w:t>DIC</w:t>
                </w:r>
              </w:p>
            </w:tc>
          </w:tr>
          <w:tr w:rsidR="001C0439" w:rsidRPr="00876039" w14:paraId="32EE73FB" w14:textId="77777777" w:rsidTr="001C0439">
            <w:tc>
              <w:tcPr>
                <w:tcW w:w="607" w:type="pct"/>
                <w:gridSpan w:val="2"/>
                <w:vMerge w:val="restart"/>
                <w:shd w:val="clear" w:color="auto" w:fill="auto"/>
                <w:vAlign w:val="center"/>
              </w:tcPr>
              <w:p w14:paraId="29DCE7C8" w14:textId="7871E1EE" w:rsidR="001C0439" w:rsidRPr="00BF5D3F" w:rsidRDefault="001C0439" w:rsidP="008E3259">
                <w:pPr>
                  <w:rPr>
                    <w:sz w:val="18"/>
                    <w:szCs w:val="18"/>
                  </w:rPr>
                </w:pPr>
                <w:r>
                  <w:rPr>
                    <w:sz w:val="18"/>
                    <w:szCs w:val="18"/>
                  </w:rPr>
                  <w:t>Concón</w:t>
                </w:r>
              </w:p>
            </w:tc>
            <w:tc>
              <w:tcPr>
                <w:tcW w:w="327" w:type="pct"/>
              </w:tcPr>
              <w:p w14:paraId="3FDCD9B9" w14:textId="77777777" w:rsidR="001C0439" w:rsidRPr="00BF5D3F" w:rsidRDefault="001C0439" w:rsidP="00D442E8">
                <w:pPr>
                  <w:jc w:val="center"/>
                  <w:rPr>
                    <w:sz w:val="18"/>
                    <w:szCs w:val="18"/>
                  </w:rPr>
                </w:pPr>
              </w:p>
            </w:tc>
            <w:tc>
              <w:tcPr>
                <w:tcW w:w="332" w:type="pct"/>
                <w:shd w:val="clear" w:color="auto" w:fill="auto"/>
                <w:vAlign w:val="center"/>
              </w:tcPr>
              <w:p w14:paraId="1AB4AFCA" w14:textId="27C4B191" w:rsidR="001C0439" w:rsidRPr="00BF5D3F" w:rsidRDefault="001C0439" w:rsidP="00D442E8">
                <w:pPr>
                  <w:jc w:val="center"/>
                  <w:rPr>
                    <w:sz w:val="18"/>
                    <w:szCs w:val="18"/>
                  </w:rPr>
                </w:pPr>
                <w:r w:rsidRPr="00BF5D3F">
                  <w:rPr>
                    <w:sz w:val="18"/>
                    <w:szCs w:val="18"/>
                  </w:rPr>
                  <w:t>2011</w:t>
                </w:r>
              </w:p>
            </w:tc>
            <w:tc>
              <w:tcPr>
                <w:tcW w:w="320" w:type="pct"/>
                <w:shd w:val="clear" w:color="auto" w:fill="auto"/>
                <w:vAlign w:val="bottom"/>
              </w:tcPr>
              <w:p w14:paraId="20C8917B" w14:textId="599CD1B4"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4981DEE5" w14:textId="7025BC7B" w:rsidR="001C0439" w:rsidRPr="00BF5D3F" w:rsidRDefault="001C0439" w:rsidP="00D442E8">
                <w:pPr>
                  <w:spacing w:line="276" w:lineRule="auto"/>
                  <w:jc w:val="center"/>
                  <w:rPr>
                    <w:sz w:val="18"/>
                    <w:szCs w:val="18"/>
                  </w:rPr>
                </w:pPr>
                <w:r w:rsidRPr="00876039">
                  <w:rPr>
                    <w:sz w:val="18"/>
                    <w:szCs w:val="18"/>
                  </w:rPr>
                  <w:t>100</w:t>
                </w:r>
              </w:p>
            </w:tc>
            <w:tc>
              <w:tcPr>
                <w:tcW w:w="334" w:type="pct"/>
                <w:shd w:val="clear" w:color="auto" w:fill="auto"/>
                <w:vAlign w:val="bottom"/>
              </w:tcPr>
              <w:p w14:paraId="1650CE69" w14:textId="72BCAF92" w:rsidR="001C0439" w:rsidRPr="00BF5D3F" w:rsidRDefault="001C0439" w:rsidP="00D442E8">
                <w:pPr>
                  <w:spacing w:line="276" w:lineRule="auto"/>
                  <w:jc w:val="center"/>
                  <w:rPr>
                    <w:sz w:val="18"/>
                    <w:szCs w:val="18"/>
                  </w:rPr>
                </w:pPr>
                <w:r w:rsidRPr="00876039">
                  <w:rPr>
                    <w:sz w:val="18"/>
                    <w:szCs w:val="18"/>
                  </w:rPr>
                  <w:t>100</w:t>
                </w:r>
              </w:p>
            </w:tc>
            <w:tc>
              <w:tcPr>
                <w:tcW w:w="302" w:type="pct"/>
                <w:shd w:val="clear" w:color="auto" w:fill="auto"/>
                <w:vAlign w:val="bottom"/>
              </w:tcPr>
              <w:p w14:paraId="350B561B" w14:textId="4BA85BAA" w:rsidR="001C0439" w:rsidRPr="00BF5D3F" w:rsidRDefault="001C0439" w:rsidP="00D442E8">
                <w:pPr>
                  <w:spacing w:line="276" w:lineRule="auto"/>
                  <w:jc w:val="center"/>
                  <w:rPr>
                    <w:sz w:val="18"/>
                    <w:szCs w:val="18"/>
                  </w:rPr>
                </w:pPr>
                <w:r w:rsidRPr="00876039">
                  <w:rPr>
                    <w:sz w:val="18"/>
                    <w:szCs w:val="18"/>
                  </w:rPr>
                  <w:t>100</w:t>
                </w:r>
              </w:p>
            </w:tc>
            <w:tc>
              <w:tcPr>
                <w:tcW w:w="329" w:type="pct"/>
                <w:shd w:val="clear" w:color="auto" w:fill="auto"/>
                <w:vAlign w:val="bottom"/>
              </w:tcPr>
              <w:p w14:paraId="0EF319FC" w14:textId="14D16AB1" w:rsidR="001C0439" w:rsidRPr="00BF5D3F" w:rsidRDefault="001C0439" w:rsidP="00D442E8">
                <w:pPr>
                  <w:spacing w:line="276" w:lineRule="auto"/>
                  <w:jc w:val="center"/>
                  <w:rPr>
                    <w:sz w:val="18"/>
                    <w:szCs w:val="18"/>
                  </w:rPr>
                </w:pPr>
                <w:r w:rsidRPr="00876039">
                  <w:rPr>
                    <w:sz w:val="18"/>
                    <w:szCs w:val="18"/>
                  </w:rPr>
                  <w:t>100</w:t>
                </w:r>
              </w:p>
            </w:tc>
            <w:tc>
              <w:tcPr>
                <w:tcW w:w="293" w:type="pct"/>
                <w:shd w:val="clear" w:color="auto" w:fill="auto"/>
                <w:vAlign w:val="bottom"/>
              </w:tcPr>
              <w:p w14:paraId="1F3899A9" w14:textId="40F6CB49" w:rsidR="001C0439" w:rsidRPr="00BF5D3F" w:rsidRDefault="001C0439" w:rsidP="00D442E8">
                <w:pPr>
                  <w:spacing w:line="276" w:lineRule="auto"/>
                  <w:jc w:val="center"/>
                  <w:rPr>
                    <w:sz w:val="18"/>
                    <w:szCs w:val="18"/>
                  </w:rPr>
                </w:pPr>
                <w:r w:rsidRPr="00876039">
                  <w:rPr>
                    <w:sz w:val="18"/>
                    <w:szCs w:val="18"/>
                  </w:rPr>
                  <w:t>100</w:t>
                </w:r>
              </w:p>
            </w:tc>
            <w:tc>
              <w:tcPr>
                <w:tcW w:w="291" w:type="pct"/>
                <w:shd w:val="clear" w:color="auto" w:fill="auto"/>
                <w:vAlign w:val="bottom"/>
              </w:tcPr>
              <w:p w14:paraId="596BBC50" w14:textId="56E19831"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152433B0" w14:textId="2798867D" w:rsidR="001C0439" w:rsidRPr="00BF5D3F" w:rsidRDefault="001C0439" w:rsidP="00D442E8">
                <w:pPr>
                  <w:spacing w:line="276" w:lineRule="auto"/>
                  <w:jc w:val="center"/>
                  <w:rPr>
                    <w:sz w:val="18"/>
                    <w:szCs w:val="18"/>
                  </w:rPr>
                </w:pPr>
                <w:r w:rsidRPr="00876039">
                  <w:rPr>
                    <w:sz w:val="18"/>
                    <w:szCs w:val="18"/>
                  </w:rPr>
                  <w:t>100</w:t>
                </w:r>
              </w:p>
            </w:tc>
            <w:tc>
              <w:tcPr>
                <w:tcW w:w="292" w:type="pct"/>
                <w:shd w:val="clear" w:color="auto" w:fill="auto"/>
                <w:vAlign w:val="bottom"/>
              </w:tcPr>
              <w:p w14:paraId="28DFAC9F" w14:textId="216C3876"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27EE26C1" w14:textId="4FBED28B" w:rsidR="001C0439" w:rsidRPr="00BF5D3F" w:rsidRDefault="001C0439" w:rsidP="00D442E8">
                <w:pPr>
                  <w:spacing w:line="276" w:lineRule="auto"/>
                  <w:jc w:val="center"/>
                  <w:rPr>
                    <w:sz w:val="18"/>
                    <w:szCs w:val="18"/>
                  </w:rPr>
                </w:pPr>
                <w:r w:rsidRPr="00876039">
                  <w:rPr>
                    <w:sz w:val="18"/>
                    <w:szCs w:val="18"/>
                  </w:rPr>
                  <w:t>100</w:t>
                </w:r>
              </w:p>
            </w:tc>
            <w:tc>
              <w:tcPr>
                <w:tcW w:w="322" w:type="pct"/>
                <w:shd w:val="clear" w:color="auto" w:fill="auto"/>
                <w:vAlign w:val="bottom"/>
              </w:tcPr>
              <w:p w14:paraId="76518F87" w14:textId="66A009DE" w:rsidR="001C0439" w:rsidRPr="00BF5D3F" w:rsidRDefault="001C0439" w:rsidP="00D442E8">
                <w:pPr>
                  <w:spacing w:line="276" w:lineRule="auto"/>
                  <w:jc w:val="center"/>
                  <w:rPr>
                    <w:sz w:val="18"/>
                    <w:szCs w:val="18"/>
                  </w:rPr>
                </w:pPr>
                <w:r w:rsidRPr="00876039">
                  <w:rPr>
                    <w:sz w:val="18"/>
                    <w:szCs w:val="18"/>
                  </w:rPr>
                  <w:t>100</w:t>
                </w:r>
              </w:p>
            </w:tc>
            <w:tc>
              <w:tcPr>
                <w:tcW w:w="288" w:type="pct"/>
                <w:shd w:val="clear" w:color="auto" w:fill="auto"/>
                <w:vAlign w:val="bottom"/>
              </w:tcPr>
              <w:p w14:paraId="31FC30F2" w14:textId="24A76EA7" w:rsidR="001C0439" w:rsidRPr="00BF5D3F" w:rsidRDefault="001C0439" w:rsidP="00D442E8">
                <w:pPr>
                  <w:spacing w:line="276" w:lineRule="auto"/>
                  <w:jc w:val="center"/>
                  <w:rPr>
                    <w:sz w:val="18"/>
                    <w:szCs w:val="18"/>
                  </w:rPr>
                </w:pPr>
                <w:r w:rsidRPr="00876039">
                  <w:rPr>
                    <w:sz w:val="18"/>
                    <w:szCs w:val="18"/>
                  </w:rPr>
                  <w:t>100</w:t>
                </w:r>
              </w:p>
            </w:tc>
          </w:tr>
          <w:tr w:rsidR="001C0439" w:rsidRPr="00876039" w14:paraId="5876D358" w14:textId="77777777" w:rsidTr="001C0439">
            <w:tc>
              <w:tcPr>
                <w:tcW w:w="607" w:type="pct"/>
                <w:gridSpan w:val="2"/>
                <w:vMerge/>
                <w:shd w:val="clear" w:color="auto" w:fill="auto"/>
                <w:vAlign w:val="center"/>
              </w:tcPr>
              <w:p w14:paraId="4689B030" w14:textId="77777777" w:rsidR="001C0439" w:rsidRPr="00BF5D3F" w:rsidRDefault="001C0439" w:rsidP="008E3259">
                <w:pPr>
                  <w:rPr>
                    <w:sz w:val="18"/>
                    <w:szCs w:val="18"/>
                  </w:rPr>
                </w:pPr>
              </w:p>
            </w:tc>
            <w:tc>
              <w:tcPr>
                <w:tcW w:w="327" w:type="pct"/>
              </w:tcPr>
              <w:p w14:paraId="15A10CE3" w14:textId="77777777" w:rsidR="001C0439" w:rsidRPr="00BF5D3F" w:rsidRDefault="001C0439" w:rsidP="00D442E8">
                <w:pPr>
                  <w:jc w:val="center"/>
                  <w:rPr>
                    <w:sz w:val="18"/>
                    <w:szCs w:val="18"/>
                  </w:rPr>
                </w:pPr>
              </w:p>
            </w:tc>
            <w:tc>
              <w:tcPr>
                <w:tcW w:w="332" w:type="pct"/>
                <w:shd w:val="clear" w:color="auto" w:fill="auto"/>
                <w:vAlign w:val="center"/>
              </w:tcPr>
              <w:p w14:paraId="2B38F0A3" w14:textId="16996414" w:rsidR="001C0439" w:rsidRPr="00BF5D3F" w:rsidRDefault="001C0439" w:rsidP="00D442E8">
                <w:pPr>
                  <w:jc w:val="center"/>
                  <w:rPr>
                    <w:sz w:val="18"/>
                    <w:szCs w:val="18"/>
                  </w:rPr>
                </w:pPr>
                <w:r w:rsidRPr="00BF5D3F">
                  <w:rPr>
                    <w:sz w:val="18"/>
                    <w:szCs w:val="18"/>
                  </w:rPr>
                  <w:t>2012</w:t>
                </w:r>
              </w:p>
            </w:tc>
            <w:tc>
              <w:tcPr>
                <w:tcW w:w="320" w:type="pct"/>
                <w:shd w:val="clear" w:color="auto" w:fill="auto"/>
                <w:vAlign w:val="bottom"/>
              </w:tcPr>
              <w:p w14:paraId="427476D4" w14:textId="464CD0D0"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08FF8626" w14:textId="0BF394BB" w:rsidR="001C0439" w:rsidRPr="00BF5D3F" w:rsidRDefault="001C0439" w:rsidP="00D442E8">
                <w:pPr>
                  <w:spacing w:line="276" w:lineRule="auto"/>
                  <w:jc w:val="center"/>
                  <w:rPr>
                    <w:sz w:val="18"/>
                    <w:szCs w:val="18"/>
                  </w:rPr>
                </w:pPr>
                <w:r w:rsidRPr="00876039">
                  <w:rPr>
                    <w:sz w:val="18"/>
                    <w:szCs w:val="18"/>
                  </w:rPr>
                  <w:t>100</w:t>
                </w:r>
              </w:p>
            </w:tc>
            <w:tc>
              <w:tcPr>
                <w:tcW w:w="334" w:type="pct"/>
                <w:shd w:val="clear" w:color="auto" w:fill="auto"/>
                <w:vAlign w:val="bottom"/>
              </w:tcPr>
              <w:p w14:paraId="4DCA1F32" w14:textId="1A9D8342" w:rsidR="001C0439" w:rsidRPr="00BF5D3F" w:rsidRDefault="001C0439" w:rsidP="00D442E8">
                <w:pPr>
                  <w:spacing w:line="276" w:lineRule="auto"/>
                  <w:jc w:val="center"/>
                  <w:rPr>
                    <w:sz w:val="18"/>
                    <w:szCs w:val="18"/>
                  </w:rPr>
                </w:pPr>
                <w:r w:rsidRPr="00876039">
                  <w:rPr>
                    <w:sz w:val="18"/>
                    <w:szCs w:val="18"/>
                  </w:rPr>
                  <w:t>100</w:t>
                </w:r>
              </w:p>
            </w:tc>
            <w:tc>
              <w:tcPr>
                <w:tcW w:w="302" w:type="pct"/>
                <w:shd w:val="clear" w:color="auto" w:fill="auto"/>
                <w:vAlign w:val="bottom"/>
              </w:tcPr>
              <w:p w14:paraId="5E1B8E44" w14:textId="27C12CBB" w:rsidR="001C0439" w:rsidRPr="00BF5D3F" w:rsidRDefault="001C0439" w:rsidP="00D442E8">
                <w:pPr>
                  <w:spacing w:line="276" w:lineRule="auto"/>
                  <w:jc w:val="center"/>
                  <w:rPr>
                    <w:sz w:val="18"/>
                    <w:szCs w:val="18"/>
                  </w:rPr>
                </w:pPr>
                <w:r w:rsidRPr="00876039">
                  <w:rPr>
                    <w:sz w:val="18"/>
                    <w:szCs w:val="18"/>
                  </w:rPr>
                  <w:t>90</w:t>
                </w:r>
              </w:p>
            </w:tc>
            <w:tc>
              <w:tcPr>
                <w:tcW w:w="329" w:type="pct"/>
                <w:shd w:val="clear" w:color="auto" w:fill="auto"/>
                <w:vAlign w:val="bottom"/>
              </w:tcPr>
              <w:p w14:paraId="622D9D05" w14:textId="38DDCCCA" w:rsidR="001C0439" w:rsidRPr="00BF5D3F" w:rsidRDefault="001C0439" w:rsidP="00D442E8">
                <w:pPr>
                  <w:spacing w:line="276" w:lineRule="auto"/>
                  <w:jc w:val="center"/>
                  <w:rPr>
                    <w:sz w:val="18"/>
                    <w:szCs w:val="18"/>
                  </w:rPr>
                </w:pPr>
                <w:r w:rsidRPr="00876039">
                  <w:rPr>
                    <w:sz w:val="18"/>
                    <w:szCs w:val="18"/>
                  </w:rPr>
                  <w:t>100</w:t>
                </w:r>
              </w:p>
            </w:tc>
            <w:tc>
              <w:tcPr>
                <w:tcW w:w="293" w:type="pct"/>
                <w:shd w:val="clear" w:color="auto" w:fill="auto"/>
                <w:vAlign w:val="bottom"/>
              </w:tcPr>
              <w:p w14:paraId="0AEDAC40" w14:textId="30062678" w:rsidR="001C0439" w:rsidRPr="00BF5D3F" w:rsidRDefault="001C0439" w:rsidP="00D442E8">
                <w:pPr>
                  <w:spacing w:line="276" w:lineRule="auto"/>
                  <w:jc w:val="center"/>
                  <w:rPr>
                    <w:sz w:val="18"/>
                    <w:szCs w:val="18"/>
                  </w:rPr>
                </w:pPr>
                <w:r w:rsidRPr="00876039">
                  <w:rPr>
                    <w:sz w:val="18"/>
                    <w:szCs w:val="18"/>
                  </w:rPr>
                  <w:t>100</w:t>
                </w:r>
              </w:p>
            </w:tc>
            <w:tc>
              <w:tcPr>
                <w:tcW w:w="291" w:type="pct"/>
                <w:shd w:val="clear" w:color="auto" w:fill="auto"/>
                <w:vAlign w:val="bottom"/>
              </w:tcPr>
              <w:p w14:paraId="5AF5C826" w14:textId="76FE8F33"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220C3CCA" w14:textId="1EC88DEB" w:rsidR="001C0439" w:rsidRPr="00BF5D3F" w:rsidRDefault="001C0439" w:rsidP="00D442E8">
                <w:pPr>
                  <w:spacing w:line="276" w:lineRule="auto"/>
                  <w:jc w:val="center"/>
                  <w:rPr>
                    <w:sz w:val="18"/>
                    <w:szCs w:val="18"/>
                  </w:rPr>
                </w:pPr>
                <w:r w:rsidRPr="00876039">
                  <w:rPr>
                    <w:sz w:val="18"/>
                    <w:szCs w:val="18"/>
                  </w:rPr>
                  <w:t>100</w:t>
                </w:r>
              </w:p>
            </w:tc>
            <w:tc>
              <w:tcPr>
                <w:tcW w:w="292" w:type="pct"/>
                <w:shd w:val="clear" w:color="auto" w:fill="auto"/>
                <w:vAlign w:val="bottom"/>
              </w:tcPr>
              <w:p w14:paraId="4A84C2D6" w14:textId="0EF9238D"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62336115" w14:textId="06D58E06" w:rsidR="001C0439" w:rsidRPr="00BF5D3F" w:rsidRDefault="001C0439" w:rsidP="00D442E8">
                <w:pPr>
                  <w:spacing w:line="276" w:lineRule="auto"/>
                  <w:jc w:val="center"/>
                  <w:rPr>
                    <w:sz w:val="18"/>
                    <w:szCs w:val="18"/>
                  </w:rPr>
                </w:pPr>
                <w:r w:rsidRPr="00876039">
                  <w:rPr>
                    <w:sz w:val="18"/>
                    <w:szCs w:val="18"/>
                  </w:rPr>
                  <w:t>90</w:t>
                </w:r>
              </w:p>
            </w:tc>
            <w:tc>
              <w:tcPr>
                <w:tcW w:w="322" w:type="pct"/>
                <w:shd w:val="clear" w:color="auto" w:fill="auto"/>
                <w:vAlign w:val="bottom"/>
              </w:tcPr>
              <w:p w14:paraId="68205E8F" w14:textId="49B63FB1" w:rsidR="001C0439" w:rsidRPr="00BF5D3F" w:rsidRDefault="001C0439" w:rsidP="00D442E8">
                <w:pPr>
                  <w:spacing w:line="276" w:lineRule="auto"/>
                  <w:jc w:val="center"/>
                  <w:rPr>
                    <w:sz w:val="18"/>
                    <w:szCs w:val="18"/>
                  </w:rPr>
                </w:pPr>
                <w:r w:rsidRPr="00876039">
                  <w:rPr>
                    <w:sz w:val="18"/>
                    <w:szCs w:val="18"/>
                  </w:rPr>
                  <w:t>100</w:t>
                </w:r>
              </w:p>
            </w:tc>
            <w:tc>
              <w:tcPr>
                <w:tcW w:w="288" w:type="pct"/>
                <w:shd w:val="clear" w:color="auto" w:fill="auto"/>
                <w:vAlign w:val="bottom"/>
              </w:tcPr>
              <w:p w14:paraId="3CD87E6C" w14:textId="6FB63606" w:rsidR="001C0439" w:rsidRPr="00BF5D3F" w:rsidRDefault="001C0439" w:rsidP="00D442E8">
                <w:pPr>
                  <w:spacing w:line="276" w:lineRule="auto"/>
                  <w:jc w:val="center"/>
                  <w:rPr>
                    <w:sz w:val="18"/>
                    <w:szCs w:val="18"/>
                  </w:rPr>
                </w:pPr>
                <w:r w:rsidRPr="00876039">
                  <w:rPr>
                    <w:sz w:val="18"/>
                    <w:szCs w:val="18"/>
                  </w:rPr>
                  <w:t>100</w:t>
                </w:r>
              </w:p>
            </w:tc>
          </w:tr>
          <w:tr w:rsidR="001C0439" w:rsidRPr="00876039" w14:paraId="70600EEC" w14:textId="77777777" w:rsidTr="001C0439">
            <w:tc>
              <w:tcPr>
                <w:tcW w:w="607" w:type="pct"/>
                <w:gridSpan w:val="2"/>
                <w:vMerge/>
                <w:shd w:val="clear" w:color="auto" w:fill="auto"/>
                <w:vAlign w:val="center"/>
              </w:tcPr>
              <w:p w14:paraId="7ABEC772" w14:textId="77777777" w:rsidR="001C0439" w:rsidRPr="00BF5D3F" w:rsidRDefault="001C0439" w:rsidP="008E3259">
                <w:pPr>
                  <w:rPr>
                    <w:sz w:val="18"/>
                    <w:szCs w:val="18"/>
                  </w:rPr>
                </w:pPr>
              </w:p>
            </w:tc>
            <w:tc>
              <w:tcPr>
                <w:tcW w:w="327" w:type="pct"/>
              </w:tcPr>
              <w:p w14:paraId="438D0917" w14:textId="77777777" w:rsidR="001C0439" w:rsidRPr="00BF5D3F" w:rsidRDefault="001C0439" w:rsidP="00D442E8">
                <w:pPr>
                  <w:jc w:val="center"/>
                  <w:rPr>
                    <w:sz w:val="18"/>
                    <w:szCs w:val="18"/>
                  </w:rPr>
                </w:pPr>
              </w:p>
            </w:tc>
            <w:tc>
              <w:tcPr>
                <w:tcW w:w="332" w:type="pct"/>
                <w:shd w:val="clear" w:color="auto" w:fill="auto"/>
                <w:vAlign w:val="center"/>
              </w:tcPr>
              <w:p w14:paraId="03F64A5E" w14:textId="5E782E17" w:rsidR="001C0439" w:rsidRPr="00BF5D3F" w:rsidRDefault="001C0439" w:rsidP="00D442E8">
                <w:pPr>
                  <w:jc w:val="center"/>
                  <w:rPr>
                    <w:sz w:val="18"/>
                    <w:szCs w:val="18"/>
                  </w:rPr>
                </w:pPr>
                <w:r w:rsidRPr="00BF5D3F">
                  <w:rPr>
                    <w:sz w:val="18"/>
                    <w:szCs w:val="18"/>
                  </w:rPr>
                  <w:t>2013</w:t>
                </w:r>
              </w:p>
            </w:tc>
            <w:tc>
              <w:tcPr>
                <w:tcW w:w="320" w:type="pct"/>
                <w:shd w:val="clear" w:color="auto" w:fill="auto"/>
                <w:vAlign w:val="bottom"/>
              </w:tcPr>
              <w:p w14:paraId="1A8FA5A2" w14:textId="3C438462"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13D1F525" w14:textId="053A755A" w:rsidR="001C0439" w:rsidRPr="00BF5D3F" w:rsidRDefault="001C0439" w:rsidP="00D442E8">
                <w:pPr>
                  <w:spacing w:line="276" w:lineRule="auto"/>
                  <w:jc w:val="center"/>
                  <w:rPr>
                    <w:sz w:val="18"/>
                    <w:szCs w:val="18"/>
                  </w:rPr>
                </w:pPr>
                <w:r w:rsidRPr="00876039">
                  <w:rPr>
                    <w:sz w:val="18"/>
                    <w:szCs w:val="18"/>
                  </w:rPr>
                  <w:t>100</w:t>
                </w:r>
              </w:p>
            </w:tc>
            <w:tc>
              <w:tcPr>
                <w:tcW w:w="334" w:type="pct"/>
                <w:shd w:val="clear" w:color="auto" w:fill="auto"/>
                <w:vAlign w:val="bottom"/>
              </w:tcPr>
              <w:p w14:paraId="78B6563E" w14:textId="2EB4B7B1" w:rsidR="001C0439" w:rsidRPr="00BF5D3F" w:rsidRDefault="001C0439" w:rsidP="00D442E8">
                <w:pPr>
                  <w:spacing w:line="276" w:lineRule="auto"/>
                  <w:jc w:val="center"/>
                  <w:rPr>
                    <w:sz w:val="18"/>
                    <w:szCs w:val="18"/>
                  </w:rPr>
                </w:pPr>
                <w:r w:rsidRPr="00876039">
                  <w:rPr>
                    <w:sz w:val="18"/>
                    <w:szCs w:val="18"/>
                  </w:rPr>
                  <w:t>100</w:t>
                </w:r>
              </w:p>
            </w:tc>
            <w:tc>
              <w:tcPr>
                <w:tcW w:w="302" w:type="pct"/>
                <w:shd w:val="clear" w:color="auto" w:fill="auto"/>
                <w:vAlign w:val="bottom"/>
              </w:tcPr>
              <w:p w14:paraId="06178582" w14:textId="65F7CB67" w:rsidR="001C0439" w:rsidRPr="00BF5D3F" w:rsidRDefault="001C0439" w:rsidP="00D442E8">
                <w:pPr>
                  <w:spacing w:line="276" w:lineRule="auto"/>
                  <w:jc w:val="center"/>
                  <w:rPr>
                    <w:sz w:val="18"/>
                    <w:szCs w:val="18"/>
                  </w:rPr>
                </w:pPr>
                <w:r w:rsidRPr="00876039">
                  <w:rPr>
                    <w:sz w:val="18"/>
                    <w:szCs w:val="18"/>
                  </w:rPr>
                  <w:t>100</w:t>
                </w:r>
              </w:p>
            </w:tc>
            <w:tc>
              <w:tcPr>
                <w:tcW w:w="329" w:type="pct"/>
                <w:shd w:val="clear" w:color="auto" w:fill="auto"/>
                <w:vAlign w:val="bottom"/>
              </w:tcPr>
              <w:p w14:paraId="4F697ECD" w14:textId="6E4320E8" w:rsidR="001C0439" w:rsidRPr="00BF5D3F" w:rsidRDefault="001C0439" w:rsidP="00D442E8">
                <w:pPr>
                  <w:spacing w:line="276" w:lineRule="auto"/>
                  <w:jc w:val="center"/>
                  <w:rPr>
                    <w:sz w:val="18"/>
                    <w:szCs w:val="18"/>
                  </w:rPr>
                </w:pPr>
                <w:r w:rsidRPr="00876039">
                  <w:rPr>
                    <w:sz w:val="18"/>
                    <w:szCs w:val="18"/>
                  </w:rPr>
                  <w:t>100</w:t>
                </w:r>
              </w:p>
            </w:tc>
            <w:tc>
              <w:tcPr>
                <w:tcW w:w="293" w:type="pct"/>
                <w:shd w:val="clear" w:color="auto" w:fill="auto"/>
                <w:vAlign w:val="bottom"/>
              </w:tcPr>
              <w:p w14:paraId="1D326F9E" w14:textId="2052531A" w:rsidR="001C0439" w:rsidRPr="00BF5D3F" w:rsidRDefault="001C0439" w:rsidP="00D442E8">
                <w:pPr>
                  <w:spacing w:line="276" w:lineRule="auto"/>
                  <w:jc w:val="center"/>
                  <w:rPr>
                    <w:sz w:val="18"/>
                    <w:szCs w:val="18"/>
                  </w:rPr>
                </w:pPr>
                <w:r w:rsidRPr="00876039">
                  <w:rPr>
                    <w:sz w:val="18"/>
                    <w:szCs w:val="18"/>
                  </w:rPr>
                  <w:t>100</w:t>
                </w:r>
              </w:p>
            </w:tc>
            <w:tc>
              <w:tcPr>
                <w:tcW w:w="291" w:type="pct"/>
                <w:shd w:val="clear" w:color="auto" w:fill="auto"/>
                <w:vAlign w:val="bottom"/>
              </w:tcPr>
              <w:p w14:paraId="32F0BE84" w14:textId="114AD8CD"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58C997AE" w14:textId="7F6BE777" w:rsidR="001C0439" w:rsidRPr="00BF5D3F" w:rsidRDefault="001C0439" w:rsidP="00D442E8">
                <w:pPr>
                  <w:spacing w:line="276" w:lineRule="auto"/>
                  <w:jc w:val="center"/>
                  <w:rPr>
                    <w:sz w:val="18"/>
                    <w:szCs w:val="18"/>
                  </w:rPr>
                </w:pPr>
                <w:r w:rsidRPr="00876039">
                  <w:rPr>
                    <w:sz w:val="18"/>
                    <w:szCs w:val="18"/>
                  </w:rPr>
                  <w:t>100</w:t>
                </w:r>
              </w:p>
            </w:tc>
            <w:tc>
              <w:tcPr>
                <w:tcW w:w="292" w:type="pct"/>
                <w:shd w:val="clear" w:color="auto" w:fill="auto"/>
                <w:vAlign w:val="bottom"/>
              </w:tcPr>
              <w:p w14:paraId="48CCE439" w14:textId="699BCCDE" w:rsidR="001C0439" w:rsidRPr="00BF5D3F" w:rsidRDefault="001C0439" w:rsidP="00D442E8">
                <w:pPr>
                  <w:spacing w:line="276" w:lineRule="auto"/>
                  <w:jc w:val="center"/>
                  <w:rPr>
                    <w:sz w:val="18"/>
                    <w:szCs w:val="18"/>
                  </w:rPr>
                </w:pPr>
                <w:r w:rsidRPr="00876039">
                  <w:rPr>
                    <w:sz w:val="18"/>
                    <w:szCs w:val="18"/>
                  </w:rPr>
                  <w:t>100</w:t>
                </w:r>
              </w:p>
            </w:tc>
            <w:tc>
              <w:tcPr>
                <w:tcW w:w="321" w:type="pct"/>
                <w:shd w:val="clear" w:color="auto" w:fill="auto"/>
                <w:vAlign w:val="bottom"/>
              </w:tcPr>
              <w:p w14:paraId="775C3BC4" w14:textId="190F5E9B" w:rsidR="001C0439" w:rsidRPr="00BF5D3F" w:rsidRDefault="001C0439" w:rsidP="00D442E8">
                <w:pPr>
                  <w:spacing w:line="276" w:lineRule="auto"/>
                  <w:jc w:val="center"/>
                  <w:rPr>
                    <w:sz w:val="18"/>
                    <w:szCs w:val="18"/>
                  </w:rPr>
                </w:pPr>
                <w:r w:rsidRPr="00876039">
                  <w:rPr>
                    <w:sz w:val="18"/>
                    <w:szCs w:val="18"/>
                  </w:rPr>
                  <w:t>100</w:t>
                </w:r>
              </w:p>
            </w:tc>
            <w:tc>
              <w:tcPr>
                <w:tcW w:w="322" w:type="pct"/>
                <w:shd w:val="clear" w:color="auto" w:fill="auto"/>
                <w:vAlign w:val="bottom"/>
              </w:tcPr>
              <w:p w14:paraId="286DBEF9" w14:textId="7DAD20BE" w:rsidR="001C0439" w:rsidRPr="00BF5D3F" w:rsidRDefault="001C0439" w:rsidP="00D442E8">
                <w:pPr>
                  <w:spacing w:line="276" w:lineRule="auto"/>
                  <w:jc w:val="center"/>
                  <w:rPr>
                    <w:sz w:val="18"/>
                    <w:szCs w:val="18"/>
                  </w:rPr>
                </w:pPr>
                <w:r w:rsidRPr="00876039">
                  <w:rPr>
                    <w:sz w:val="18"/>
                    <w:szCs w:val="18"/>
                  </w:rPr>
                  <w:t>100</w:t>
                </w:r>
              </w:p>
            </w:tc>
            <w:tc>
              <w:tcPr>
                <w:tcW w:w="288" w:type="pct"/>
                <w:shd w:val="clear" w:color="auto" w:fill="auto"/>
                <w:vAlign w:val="bottom"/>
              </w:tcPr>
              <w:p w14:paraId="1544182C" w14:textId="75CE2151" w:rsidR="001C0439" w:rsidRPr="00BF5D3F" w:rsidRDefault="001C0439" w:rsidP="00D442E8">
                <w:pPr>
                  <w:spacing w:line="276" w:lineRule="auto"/>
                  <w:jc w:val="center"/>
                  <w:rPr>
                    <w:sz w:val="18"/>
                    <w:szCs w:val="18"/>
                  </w:rPr>
                </w:pPr>
                <w:r w:rsidRPr="00876039">
                  <w:rPr>
                    <w:sz w:val="18"/>
                    <w:szCs w:val="18"/>
                  </w:rPr>
                  <w:t>100</w:t>
                </w:r>
              </w:p>
            </w:tc>
          </w:tr>
          <w:tr w:rsidR="001C0439" w:rsidRPr="00422358" w14:paraId="5EBE505B" w14:textId="77777777" w:rsidTr="001C0439">
            <w:tc>
              <w:tcPr>
                <w:tcW w:w="607" w:type="pct"/>
                <w:gridSpan w:val="2"/>
                <w:vMerge w:val="restart"/>
                <w:shd w:val="clear" w:color="auto" w:fill="D9D9D9" w:themeFill="background1" w:themeFillShade="D9"/>
                <w:vAlign w:val="center"/>
              </w:tcPr>
              <w:p w14:paraId="0D835574" w14:textId="43F5542F" w:rsidR="001C0439" w:rsidRPr="00BF5D3F" w:rsidRDefault="001C0439" w:rsidP="008E3259">
                <w:pPr>
                  <w:rPr>
                    <w:sz w:val="18"/>
                    <w:szCs w:val="18"/>
                  </w:rPr>
                </w:pPr>
                <w:r>
                  <w:rPr>
                    <w:sz w:val="18"/>
                    <w:szCs w:val="18"/>
                  </w:rPr>
                  <w:t>Colmo</w:t>
                </w:r>
              </w:p>
            </w:tc>
            <w:tc>
              <w:tcPr>
                <w:tcW w:w="327" w:type="pct"/>
                <w:shd w:val="clear" w:color="auto" w:fill="D9D9D9" w:themeFill="background1" w:themeFillShade="D9"/>
              </w:tcPr>
              <w:p w14:paraId="38C63E13" w14:textId="77777777" w:rsidR="001C0439" w:rsidRPr="00BF5D3F" w:rsidRDefault="001C0439" w:rsidP="00D442E8">
                <w:pPr>
                  <w:jc w:val="center"/>
                  <w:rPr>
                    <w:sz w:val="18"/>
                    <w:szCs w:val="18"/>
                  </w:rPr>
                </w:pPr>
              </w:p>
            </w:tc>
            <w:tc>
              <w:tcPr>
                <w:tcW w:w="332" w:type="pct"/>
                <w:shd w:val="clear" w:color="auto" w:fill="D9D9D9" w:themeFill="background1" w:themeFillShade="D9"/>
                <w:vAlign w:val="center"/>
              </w:tcPr>
              <w:p w14:paraId="0271E90F" w14:textId="14A27DF1" w:rsidR="001C0439" w:rsidRPr="00BF5D3F" w:rsidRDefault="001C0439" w:rsidP="00D442E8">
                <w:pPr>
                  <w:jc w:val="center"/>
                  <w:rPr>
                    <w:sz w:val="18"/>
                    <w:szCs w:val="18"/>
                  </w:rPr>
                </w:pPr>
                <w:r w:rsidRPr="00BF5D3F">
                  <w:rPr>
                    <w:sz w:val="18"/>
                    <w:szCs w:val="18"/>
                  </w:rPr>
                  <w:t>2011</w:t>
                </w:r>
              </w:p>
            </w:tc>
            <w:tc>
              <w:tcPr>
                <w:tcW w:w="320" w:type="pct"/>
                <w:shd w:val="clear" w:color="auto" w:fill="D9D9D9" w:themeFill="background1" w:themeFillShade="D9"/>
                <w:vAlign w:val="bottom"/>
              </w:tcPr>
              <w:p w14:paraId="6706947A" w14:textId="6AEB646F"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027AF6BA" w14:textId="6378F972" w:rsidR="001C0439" w:rsidRPr="00BF5D3F" w:rsidRDefault="001C0439" w:rsidP="00D442E8">
                <w:pPr>
                  <w:jc w:val="center"/>
                  <w:rPr>
                    <w:sz w:val="18"/>
                    <w:szCs w:val="18"/>
                  </w:rPr>
                </w:pPr>
                <w:r w:rsidRPr="00876039">
                  <w:rPr>
                    <w:sz w:val="18"/>
                    <w:szCs w:val="18"/>
                  </w:rPr>
                  <w:t>100</w:t>
                </w:r>
              </w:p>
            </w:tc>
            <w:tc>
              <w:tcPr>
                <w:tcW w:w="334" w:type="pct"/>
                <w:shd w:val="clear" w:color="auto" w:fill="D9D9D9" w:themeFill="background1" w:themeFillShade="D9"/>
                <w:vAlign w:val="bottom"/>
              </w:tcPr>
              <w:p w14:paraId="4257DEFD" w14:textId="330685D2" w:rsidR="001C0439" w:rsidRPr="00BF5D3F" w:rsidRDefault="001C0439" w:rsidP="00D442E8">
                <w:pPr>
                  <w:jc w:val="center"/>
                  <w:rPr>
                    <w:sz w:val="18"/>
                    <w:szCs w:val="18"/>
                  </w:rPr>
                </w:pPr>
                <w:r w:rsidRPr="00876039">
                  <w:rPr>
                    <w:sz w:val="18"/>
                    <w:szCs w:val="18"/>
                  </w:rPr>
                  <w:t>100</w:t>
                </w:r>
              </w:p>
            </w:tc>
            <w:tc>
              <w:tcPr>
                <w:tcW w:w="302" w:type="pct"/>
                <w:shd w:val="clear" w:color="auto" w:fill="D9D9D9" w:themeFill="background1" w:themeFillShade="D9"/>
                <w:vAlign w:val="bottom"/>
              </w:tcPr>
              <w:p w14:paraId="40126A34" w14:textId="1C48A95A" w:rsidR="001C0439" w:rsidRPr="00BF5D3F" w:rsidRDefault="001C0439" w:rsidP="00D442E8">
                <w:pPr>
                  <w:jc w:val="center"/>
                  <w:rPr>
                    <w:sz w:val="18"/>
                    <w:szCs w:val="18"/>
                  </w:rPr>
                </w:pPr>
                <w:r w:rsidRPr="00876039">
                  <w:rPr>
                    <w:sz w:val="18"/>
                    <w:szCs w:val="18"/>
                  </w:rPr>
                  <w:t>100</w:t>
                </w:r>
              </w:p>
            </w:tc>
            <w:tc>
              <w:tcPr>
                <w:tcW w:w="329" w:type="pct"/>
                <w:shd w:val="clear" w:color="auto" w:fill="D9D9D9" w:themeFill="background1" w:themeFillShade="D9"/>
                <w:vAlign w:val="bottom"/>
              </w:tcPr>
              <w:p w14:paraId="1D8112A7" w14:textId="2A958FED" w:rsidR="001C0439" w:rsidRPr="00BF5D3F" w:rsidRDefault="001C0439" w:rsidP="00D442E8">
                <w:pPr>
                  <w:jc w:val="center"/>
                  <w:rPr>
                    <w:sz w:val="18"/>
                    <w:szCs w:val="18"/>
                  </w:rPr>
                </w:pPr>
                <w:r w:rsidRPr="00876039">
                  <w:rPr>
                    <w:sz w:val="18"/>
                    <w:szCs w:val="18"/>
                  </w:rPr>
                  <w:t>100</w:t>
                </w:r>
              </w:p>
            </w:tc>
            <w:tc>
              <w:tcPr>
                <w:tcW w:w="293" w:type="pct"/>
                <w:shd w:val="clear" w:color="auto" w:fill="D9D9D9" w:themeFill="background1" w:themeFillShade="D9"/>
                <w:vAlign w:val="bottom"/>
              </w:tcPr>
              <w:p w14:paraId="7BB54843" w14:textId="46BF53B5" w:rsidR="001C0439" w:rsidRPr="00BF5D3F" w:rsidRDefault="001C0439" w:rsidP="00D442E8">
                <w:pPr>
                  <w:jc w:val="center"/>
                  <w:rPr>
                    <w:sz w:val="18"/>
                    <w:szCs w:val="18"/>
                  </w:rPr>
                </w:pPr>
                <w:r w:rsidRPr="00876039">
                  <w:rPr>
                    <w:sz w:val="18"/>
                    <w:szCs w:val="18"/>
                  </w:rPr>
                  <w:t>100</w:t>
                </w:r>
              </w:p>
            </w:tc>
            <w:tc>
              <w:tcPr>
                <w:tcW w:w="291" w:type="pct"/>
                <w:shd w:val="clear" w:color="auto" w:fill="D9D9D9" w:themeFill="background1" w:themeFillShade="D9"/>
                <w:vAlign w:val="bottom"/>
              </w:tcPr>
              <w:p w14:paraId="74A229FF" w14:textId="34FB3413"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0C321EFD" w14:textId="24099745" w:rsidR="001C0439" w:rsidRPr="00BF5D3F" w:rsidRDefault="001C0439" w:rsidP="00D442E8">
                <w:pPr>
                  <w:jc w:val="center"/>
                  <w:rPr>
                    <w:sz w:val="18"/>
                    <w:szCs w:val="18"/>
                  </w:rPr>
                </w:pPr>
                <w:r w:rsidRPr="00876039">
                  <w:rPr>
                    <w:sz w:val="18"/>
                    <w:szCs w:val="18"/>
                  </w:rPr>
                  <w:t>100</w:t>
                </w:r>
              </w:p>
            </w:tc>
            <w:tc>
              <w:tcPr>
                <w:tcW w:w="292" w:type="pct"/>
                <w:shd w:val="clear" w:color="auto" w:fill="D9D9D9" w:themeFill="background1" w:themeFillShade="D9"/>
                <w:vAlign w:val="bottom"/>
              </w:tcPr>
              <w:p w14:paraId="79DB936B" w14:textId="1EFCE7CB"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77B362F5" w14:textId="67551349" w:rsidR="001C0439" w:rsidRPr="00BF5D3F" w:rsidRDefault="001C0439" w:rsidP="00D442E8">
                <w:pPr>
                  <w:jc w:val="center"/>
                  <w:rPr>
                    <w:sz w:val="18"/>
                    <w:szCs w:val="18"/>
                  </w:rPr>
                </w:pPr>
                <w:r w:rsidRPr="00876039">
                  <w:rPr>
                    <w:sz w:val="18"/>
                    <w:szCs w:val="18"/>
                  </w:rPr>
                  <w:t>100</w:t>
                </w:r>
              </w:p>
            </w:tc>
            <w:tc>
              <w:tcPr>
                <w:tcW w:w="322" w:type="pct"/>
                <w:shd w:val="clear" w:color="auto" w:fill="D9D9D9" w:themeFill="background1" w:themeFillShade="D9"/>
                <w:vAlign w:val="bottom"/>
              </w:tcPr>
              <w:p w14:paraId="37E85135" w14:textId="45D1CEBB" w:rsidR="001C0439" w:rsidRPr="00BF5D3F" w:rsidRDefault="001C0439" w:rsidP="00D442E8">
                <w:pPr>
                  <w:jc w:val="center"/>
                  <w:rPr>
                    <w:sz w:val="18"/>
                    <w:szCs w:val="18"/>
                  </w:rPr>
                </w:pPr>
                <w:r w:rsidRPr="00876039">
                  <w:rPr>
                    <w:sz w:val="18"/>
                    <w:szCs w:val="18"/>
                  </w:rPr>
                  <w:t>100</w:t>
                </w:r>
              </w:p>
            </w:tc>
            <w:tc>
              <w:tcPr>
                <w:tcW w:w="288" w:type="pct"/>
                <w:shd w:val="clear" w:color="auto" w:fill="D9D9D9" w:themeFill="background1" w:themeFillShade="D9"/>
                <w:vAlign w:val="bottom"/>
              </w:tcPr>
              <w:p w14:paraId="66803000" w14:textId="1CF4B567" w:rsidR="001C0439" w:rsidRPr="00BF5D3F" w:rsidRDefault="001C0439" w:rsidP="00D442E8">
                <w:pPr>
                  <w:jc w:val="center"/>
                  <w:rPr>
                    <w:sz w:val="18"/>
                    <w:szCs w:val="18"/>
                  </w:rPr>
                </w:pPr>
                <w:r w:rsidRPr="00876039">
                  <w:rPr>
                    <w:sz w:val="18"/>
                    <w:szCs w:val="18"/>
                  </w:rPr>
                  <w:t>100</w:t>
                </w:r>
              </w:p>
            </w:tc>
          </w:tr>
          <w:tr w:rsidR="001C0439" w:rsidRPr="00422358" w14:paraId="01D6C593" w14:textId="77777777" w:rsidTr="001C0439">
            <w:tc>
              <w:tcPr>
                <w:tcW w:w="607" w:type="pct"/>
                <w:gridSpan w:val="2"/>
                <w:vMerge/>
                <w:shd w:val="clear" w:color="auto" w:fill="D9D9D9" w:themeFill="background1" w:themeFillShade="D9"/>
                <w:vAlign w:val="center"/>
              </w:tcPr>
              <w:p w14:paraId="460AE145" w14:textId="77777777" w:rsidR="001C0439" w:rsidRPr="00BF5D3F" w:rsidRDefault="001C0439" w:rsidP="008E3259">
                <w:pPr>
                  <w:rPr>
                    <w:sz w:val="18"/>
                    <w:szCs w:val="18"/>
                  </w:rPr>
                </w:pPr>
              </w:p>
            </w:tc>
            <w:tc>
              <w:tcPr>
                <w:tcW w:w="327" w:type="pct"/>
                <w:shd w:val="clear" w:color="auto" w:fill="D9D9D9" w:themeFill="background1" w:themeFillShade="D9"/>
              </w:tcPr>
              <w:p w14:paraId="73629D77" w14:textId="77777777" w:rsidR="001C0439" w:rsidRPr="00BF5D3F" w:rsidRDefault="001C0439" w:rsidP="00D442E8">
                <w:pPr>
                  <w:jc w:val="center"/>
                  <w:rPr>
                    <w:sz w:val="18"/>
                    <w:szCs w:val="18"/>
                  </w:rPr>
                </w:pPr>
              </w:p>
            </w:tc>
            <w:tc>
              <w:tcPr>
                <w:tcW w:w="332" w:type="pct"/>
                <w:shd w:val="clear" w:color="auto" w:fill="D9D9D9" w:themeFill="background1" w:themeFillShade="D9"/>
                <w:vAlign w:val="center"/>
              </w:tcPr>
              <w:p w14:paraId="2A70F6AC" w14:textId="2848293C" w:rsidR="001C0439" w:rsidRPr="00BF5D3F" w:rsidRDefault="001C0439" w:rsidP="00D442E8">
                <w:pPr>
                  <w:jc w:val="center"/>
                  <w:rPr>
                    <w:sz w:val="18"/>
                    <w:szCs w:val="18"/>
                  </w:rPr>
                </w:pPr>
                <w:r w:rsidRPr="00BF5D3F">
                  <w:rPr>
                    <w:sz w:val="18"/>
                    <w:szCs w:val="18"/>
                  </w:rPr>
                  <w:t>2012</w:t>
                </w:r>
              </w:p>
            </w:tc>
            <w:tc>
              <w:tcPr>
                <w:tcW w:w="320" w:type="pct"/>
                <w:shd w:val="clear" w:color="auto" w:fill="D9D9D9" w:themeFill="background1" w:themeFillShade="D9"/>
                <w:vAlign w:val="bottom"/>
              </w:tcPr>
              <w:p w14:paraId="4AB3FFD2" w14:textId="72DFDF3F"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766A053C" w14:textId="118461E2" w:rsidR="001C0439" w:rsidRPr="00BF5D3F" w:rsidRDefault="001C0439" w:rsidP="00D442E8">
                <w:pPr>
                  <w:jc w:val="center"/>
                  <w:rPr>
                    <w:sz w:val="18"/>
                    <w:szCs w:val="18"/>
                  </w:rPr>
                </w:pPr>
                <w:r w:rsidRPr="00876039">
                  <w:rPr>
                    <w:sz w:val="18"/>
                    <w:szCs w:val="18"/>
                  </w:rPr>
                  <w:t>100</w:t>
                </w:r>
              </w:p>
            </w:tc>
            <w:tc>
              <w:tcPr>
                <w:tcW w:w="334" w:type="pct"/>
                <w:shd w:val="clear" w:color="auto" w:fill="D9D9D9" w:themeFill="background1" w:themeFillShade="D9"/>
                <w:vAlign w:val="bottom"/>
              </w:tcPr>
              <w:p w14:paraId="5C57C8DB" w14:textId="1EABE775" w:rsidR="001C0439" w:rsidRPr="00BF5D3F" w:rsidRDefault="001C0439" w:rsidP="00D442E8">
                <w:pPr>
                  <w:jc w:val="center"/>
                  <w:rPr>
                    <w:sz w:val="18"/>
                    <w:szCs w:val="18"/>
                  </w:rPr>
                </w:pPr>
                <w:r w:rsidRPr="00876039">
                  <w:rPr>
                    <w:sz w:val="18"/>
                    <w:szCs w:val="18"/>
                  </w:rPr>
                  <w:t>100</w:t>
                </w:r>
              </w:p>
            </w:tc>
            <w:tc>
              <w:tcPr>
                <w:tcW w:w="302" w:type="pct"/>
                <w:shd w:val="clear" w:color="auto" w:fill="D9D9D9" w:themeFill="background1" w:themeFillShade="D9"/>
                <w:vAlign w:val="bottom"/>
              </w:tcPr>
              <w:p w14:paraId="2EC14F5A" w14:textId="43DB2A80" w:rsidR="001C0439" w:rsidRPr="00BF5D3F" w:rsidRDefault="001C0439" w:rsidP="00D442E8">
                <w:pPr>
                  <w:jc w:val="center"/>
                  <w:rPr>
                    <w:sz w:val="18"/>
                    <w:szCs w:val="18"/>
                  </w:rPr>
                </w:pPr>
                <w:r w:rsidRPr="00876039">
                  <w:rPr>
                    <w:sz w:val="18"/>
                    <w:szCs w:val="18"/>
                  </w:rPr>
                  <w:t>100</w:t>
                </w:r>
              </w:p>
            </w:tc>
            <w:tc>
              <w:tcPr>
                <w:tcW w:w="329" w:type="pct"/>
                <w:shd w:val="clear" w:color="auto" w:fill="D9D9D9" w:themeFill="background1" w:themeFillShade="D9"/>
                <w:vAlign w:val="bottom"/>
              </w:tcPr>
              <w:p w14:paraId="490E08B6" w14:textId="49FA56C7" w:rsidR="001C0439" w:rsidRPr="00BF5D3F" w:rsidRDefault="001C0439" w:rsidP="00D442E8">
                <w:pPr>
                  <w:jc w:val="center"/>
                  <w:rPr>
                    <w:sz w:val="18"/>
                    <w:szCs w:val="18"/>
                  </w:rPr>
                </w:pPr>
                <w:r w:rsidRPr="00876039">
                  <w:rPr>
                    <w:sz w:val="18"/>
                    <w:szCs w:val="18"/>
                  </w:rPr>
                  <w:t>100</w:t>
                </w:r>
              </w:p>
            </w:tc>
            <w:tc>
              <w:tcPr>
                <w:tcW w:w="293" w:type="pct"/>
                <w:shd w:val="clear" w:color="auto" w:fill="D9D9D9" w:themeFill="background1" w:themeFillShade="D9"/>
                <w:vAlign w:val="bottom"/>
              </w:tcPr>
              <w:p w14:paraId="3A70FFDD" w14:textId="23DFE7D0" w:rsidR="001C0439" w:rsidRPr="00BF5D3F" w:rsidRDefault="001C0439" w:rsidP="00D442E8">
                <w:pPr>
                  <w:jc w:val="center"/>
                  <w:rPr>
                    <w:sz w:val="18"/>
                    <w:szCs w:val="18"/>
                  </w:rPr>
                </w:pPr>
                <w:r w:rsidRPr="00876039">
                  <w:rPr>
                    <w:sz w:val="18"/>
                    <w:szCs w:val="18"/>
                  </w:rPr>
                  <w:t>100</w:t>
                </w:r>
              </w:p>
            </w:tc>
            <w:tc>
              <w:tcPr>
                <w:tcW w:w="291" w:type="pct"/>
                <w:shd w:val="clear" w:color="auto" w:fill="D9D9D9" w:themeFill="background1" w:themeFillShade="D9"/>
                <w:vAlign w:val="bottom"/>
              </w:tcPr>
              <w:p w14:paraId="1C14A1A5" w14:textId="5FCCD008"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5E8A010B" w14:textId="4F55A8F5" w:rsidR="001C0439" w:rsidRPr="00BF5D3F" w:rsidRDefault="001C0439" w:rsidP="00D442E8">
                <w:pPr>
                  <w:jc w:val="center"/>
                  <w:rPr>
                    <w:sz w:val="18"/>
                    <w:szCs w:val="18"/>
                  </w:rPr>
                </w:pPr>
                <w:r w:rsidRPr="00876039">
                  <w:rPr>
                    <w:sz w:val="18"/>
                    <w:szCs w:val="18"/>
                  </w:rPr>
                  <w:t>100</w:t>
                </w:r>
              </w:p>
            </w:tc>
            <w:tc>
              <w:tcPr>
                <w:tcW w:w="292" w:type="pct"/>
                <w:shd w:val="clear" w:color="auto" w:fill="D9D9D9" w:themeFill="background1" w:themeFillShade="D9"/>
                <w:vAlign w:val="bottom"/>
              </w:tcPr>
              <w:p w14:paraId="6F56F57C" w14:textId="243FA7FB"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761484DD" w14:textId="391C0E04" w:rsidR="001C0439" w:rsidRPr="00BF5D3F" w:rsidRDefault="001C0439" w:rsidP="00D442E8">
                <w:pPr>
                  <w:jc w:val="center"/>
                  <w:rPr>
                    <w:sz w:val="18"/>
                    <w:szCs w:val="18"/>
                  </w:rPr>
                </w:pPr>
                <w:r w:rsidRPr="00876039">
                  <w:rPr>
                    <w:sz w:val="18"/>
                    <w:szCs w:val="18"/>
                  </w:rPr>
                  <w:t>100</w:t>
                </w:r>
              </w:p>
            </w:tc>
            <w:tc>
              <w:tcPr>
                <w:tcW w:w="322" w:type="pct"/>
                <w:shd w:val="clear" w:color="auto" w:fill="D9D9D9" w:themeFill="background1" w:themeFillShade="D9"/>
                <w:vAlign w:val="bottom"/>
              </w:tcPr>
              <w:p w14:paraId="0C3A0501" w14:textId="04529463" w:rsidR="001C0439" w:rsidRPr="00BF5D3F" w:rsidRDefault="001C0439" w:rsidP="00D442E8">
                <w:pPr>
                  <w:jc w:val="center"/>
                  <w:rPr>
                    <w:sz w:val="18"/>
                    <w:szCs w:val="18"/>
                  </w:rPr>
                </w:pPr>
                <w:r w:rsidRPr="00876039">
                  <w:rPr>
                    <w:sz w:val="18"/>
                    <w:szCs w:val="18"/>
                  </w:rPr>
                  <w:t>100</w:t>
                </w:r>
              </w:p>
            </w:tc>
            <w:tc>
              <w:tcPr>
                <w:tcW w:w="288" w:type="pct"/>
                <w:shd w:val="clear" w:color="auto" w:fill="D9D9D9" w:themeFill="background1" w:themeFillShade="D9"/>
                <w:vAlign w:val="bottom"/>
              </w:tcPr>
              <w:p w14:paraId="28DEAE70" w14:textId="6F1340C6" w:rsidR="001C0439" w:rsidRPr="00BF5D3F" w:rsidRDefault="001C0439" w:rsidP="00D442E8">
                <w:pPr>
                  <w:jc w:val="center"/>
                  <w:rPr>
                    <w:sz w:val="18"/>
                    <w:szCs w:val="18"/>
                  </w:rPr>
                </w:pPr>
                <w:r w:rsidRPr="00876039">
                  <w:rPr>
                    <w:sz w:val="18"/>
                    <w:szCs w:val="18"/>
                  </w:rPr>
                  <w:t>100</w:t>
                </w:r>
              </w:p>
            </w:tc>
          </w:tr>
          <w:tr w:rsidR="001C0439" w:rsidRPr="00422358" w14:paraId="4AB5B7F9" w14:textId="77777777" w:rsidTr="001C0439">
            <w:tc>
              <w:tcPr>
                <w:tcW w:w="607" w:type="pct"/>
                <w:gridSpan w:val="2"/>
                <w:vMerge/>
                <w:shd w:val="clear" w:color="auto" w:fill="D9D9D9" w:themeFill="background1" w:themeFillShade="D9"/>
                <w:vAlign w:val="center"/>
              </w:tcPr>
              <w:p w14:paraId="7122BAE1" w14:textId="77777777" w:rsidR="001C0439" w:rsidRPr="00BF5D3F" w:rsidRDefault="001C0439" w:rsidP="008E3259">
                <w:pPr>
                  <w:rPr>
                    <w:sz w:val="18"/>
                    <w:szCs w:val="18"/>
                  </w:rPr>
                </w:pPr>
              </w:p>
            </w:tc>
            <w:tc>
              <w:tcPr>
                <w:tcW w:w="327" w:type="pct"/>
                <w:shd w:val="clear" w:color="auto" w:fill="D9D9D9" w:themeFill="background1" w:themeFillShade="D9"/>
              </w:tcPr>
              <w:p w14:paraId="0DCFED7E" w14:textId="77777777" w:rsidR="001C0439" w:rsidRPr="00BF5D3F" w:rsidRDefault="001C0439" w:rsidP="00D442E8">
                <w:pPr>
                  <w:jc w:val="center"/>
                  <w:rPr>
                    <w:sz w:val="18"/>
                    <w:szCs w:val="18"/>
                  </w:rPr>
                </w:pPr>
              </w:p>
            </w:tc>
            <w:tc>
              <w:tcPr>
                <w:tcW w:w="332" w:type="pct"/>
                <w:shd w:val="clear" w:color="auto" w:fill="D9D9D9" w:themeFill="background1" w:themeFillShade="D9"/>
                <w:vAlign w:val="center"/>
              </w:tcPr>
              <w:p w14:paraId="5C682C58" w14:textId="293FC0B0" w:rsidR="001C0439" w:rsidRPr="00BF5D3F" w:rsidRDefault="001C0439" w:rsidP="00D442E8">
                <w:pPr>
                  <w:jc w:val="center"/>
                  <w:rPr>
                    <w:sz w:val="18"/>
                    <w:szCs w:val="18"/>
                  </w:rPr>
                </w:pPr>
                <w:r w:rsidRPr="00BF5D3F">
                  <w:rPr>
                    <w:sz w:val="18"/>
                    <w:szCs w:val="18"/>
                  </w:rPr>
                  <w:t>2013</w:t>
                </w:r>
              </w:p>
            </w:tc>
            <w:tc>
              <w:tcPr>
                <w:tcW w:w="320" w:type="pct"/>
                <w:shd w:val="clear" w:color="auto" w:fill="D9D9D9" w:themeFill="background1" w:themeFillShade="D9"/>
                <w:vAlign w:val="bottom"/>
              </w:tcPr>
              <w:p w14:paraId="237A074F" w14:textId="50A8EF94"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1B772549" w14:textId="7BFBE025" w:rsidR="001C0439" w:rsidRPr="00BF5D3F" w:rsidRDefault="001C0439" w:rsidP="00D442E8">
                <w:pPr>
                  <w:jc w:val="center"/>
                  <w:rPr>
                    <w:sz w:val="18"/>
                    <w:szCs w:val="18"/>
                  </w:rPr>
                </w:pPr>
                <w:r w:rsidRPr="00876039">
                  <w:rPr>
                    <w:sz w:val="18"/>
                    <w:szCs w:val="18"/>
                  </w:rPr>
                  <w:t>100</w:t>
                </w:r>
              </w:p>
            </w:tc>
            <w:tc>
              <w:tcPr>
                <w:tcW w:w="334" w:type="pct"/>
                <w:shd w:val="clear" w:color="auto" w:fill="D9D9D9" w:themeFill="background1" w:themeFillShade="D9"/>
                <w:vAlign w:val="bottom"/>
              </w:tcPr>
              <w:p w14:paraId="44DE3537" w14:textId="08D2F46A" w:rsidR="001C0439" w:rsidRPr="00BF5D3F" w:rsidRDefault="001C0439" w:rsidP="00D442E8">
                <w:pPr>
                  <w:jc w:val="center"/>
                  <w:rPr>
                    <w:sz w:val="18"/>
                    <w:szCs w:val="18"/>
                  </w:rPr>
                </w:pPr>
                <w:r w:rsidRPr="00876039">
                  <w:rPr>
                    <w:sz w:val="18"/>
                    <w:szCs w:val="18"/>
                  </w:rPr>
                  <w:t>100</w:t>
                </w:r>
              </w:p>
            </w:tc>
            <w:tc>
              <w:tcPr>
                <w:tcW w:w="302" w:type="pct"/>
                <w:shd w:val="clear" w:color="auto" w:fill="D9D9D9" w:themeFill="background1" w:themeFillShade="D9"/>
                <w:vAlign w:val="bottom"/>
              </w:tcPr>
              <w:p w14:paraId="1BAC54B3" w14:textId="1FF73B7C" w:rsidR="001C0439" w:rsidRPr="00BF5D3F" w:rsidRDefault="001C0439" w:rsidP="00D442E8">
                <w:pPr>
                  <w:jc w:val="center"/>
                  <w:rPr>
                    <w:sz w:val="18"/>
                    <w:szCs w:val="18"/>
                  </w:rPr>
                </w:pPr>
                <w:r w:rsidRPr="00876039">
                  <w:rPr>
                    <w:sz w:val="18"/>
                    <w:szCs w:val="18"/>
                  </w:rPr>
                  <w:t>100</w:t>
                </w:r>
              </w:p>
            </w:tc>
            <w:tc>
              <w:tcPr>
                <w:tcW w:w="329" w:type="pct"/>
                <w:shd w:val="clear" w:color="auto" w:fill="D9D9D9" w:themeFill="background1" w:themeFillShade="D9"/>
                <w:vAlign w:val="bottom"/>
              </w:tcPr>
              <w:p w14:paraId="3D3A2913" w14:textId="6AB1C7A1" w:rsidR="001C0439" w:rsidRPr="00BF5D3F" w:rsidRDefault="001C0439" w:rsidP="00D442E8">
                <w:pPr>
                  <w:jc w:val="center"/>
                  <w:rPr>
                    <w:sz w:val="18"/>
                    <w:szCs w:val="18"/>
                  </w:rPr>
                </w:pPr>
                <w:r w:rsidRPr="00876039">
                  <w:rPr>
                    <w:sz w:val="18"/>
                    <w:szCs w:val="18"/>
                  </w:rPr>
                  <w:t>100</w:t>
                </w:r>
              </w:p>
            </w:tc>
            <w:tc>
              <w:tcPr>
                <w:tcW w:w="293" w:type="pct"/>
                <w:shd w:val="clear" w:color="auto" w:fill="D9D9D9" w:themeFill="background1" w:themeFillShade="D9"/>
                <w:vAlign w:val="bottom"/>
              </w:tcPr>
              <w:p w14:paraId="7B4693C4" w14:textId="4144658C" w:rsidR="001C0439" w:rsidRPr="00BF5D3F" w:rsidRDefault="001C0439" w:rsidP="00D442E8">
                <w:pPr>
                  <w:jc w:val="center"/>
                  <w:rPr>
                    <w:sz w:val="18"/>
                    <w:szCs w:val="18"/>
                  </w:rPr>
                </w:pPr>
                <w:r w:rsidRPr="00876039">
                  <w:rPr>
                    <w:sz w:val="18"/>
                    <w:szCs w:val="18"/>
                  </w:rPr>
                  <w:t>100</w:t>
                </w:r>
              </w:p>
            </w:tc>
            <w:tc>
              <w:tcPr>
                <w:tcW w:w="291" w:type="pct"/>
                <w:shd w:val="clear" w:color="auto" w:fill="D9D9D9" w:themeFill="background1" w:themeFillShade="D9"/>
                <w:vAlign w:val="bottom"/>
              </w:tcPr>
              <w:p w14:paraId="5D9FCC8C" w14:textId="77F88193"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56770AEC" w14:textId="138FDCD1" w:rsidR="001C0439" w:rsidRPr="00BF5D3F" w:rsidRDefault="001C0439" w:rsidP="00D442E8">
                <w:pPr>
                  <w:jc w:val="center"/>
                  <w:rPr>
                    <w:sz w:val="18"/>
                    <w:szCs w:val="18"/>
                  </w:rPr>
                </w:pPr>
                <w:r w:rsidRPr="00876039">
                  <w:rPr>
                    <w:sz w:val="18"/>
                    <w:szCs w:val="18"/>
                  </w:rPr>
                  <w:t>100</w:t>
                </w:r>
              </w:p>
            </w:tc>
            <w:tc>
              <w:tcPr>
                <w:tcW w:w="292" w:type="pct"/>
                <w:shd w:val="clear" w:color="auto" w:fill="D9D9D9" w:themeFill="background1" w:themeFillShade="D9"/>
                <w:vAlign w:val="bottom"/>
              </w:tcPr>
              <w:p w14:paraId="2FEAE770" w14:textId="1116ED82"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61BD7626" w14:textId="37A254D1" w:rsidR="001C0439" w:rsidRPr="00BF5D3F" w:rsidRDefault="001C0439" w:rsidP="00D442E8">
                <w:pPr>
                  <w:jc w:val="center"/>
                  <w:rPr>
                    <w:sz w:val="18"/>
                    <w:szCs w:val="18"/>
                  </w:rPr>
                </w:pPr>
                <w:r w:rsidRPr="00876039">
                  <w:rPr>
                    <w:sz w:val="18"/>
                    <w:szCs w:val="18"/>
                  </w:rPr>
                  <w:t>100</w:t>
                </w:r>
              </w:p>
            </w:tc>
            <w:tc>
              <w:tcPr>
                <w:tcW w:w="322" w:type="pct"/>
                <w:shd w:val="clear" w:color="auto" w:fill="D9D9D9" w:themeFill="background1" w:themeFillShade="D9"/>
                <w:vAlign w:val="bottom"/>
              </w:tcPr>
              <w:p w14:paraId="3C6A6E11" w14:textId="699C9F6E" w:rsidR="001C0439" w:rsidRPr="00BF5D3F" w:rsidRDefault="001C0439" w:rsidP="00D442E8">
                <w:pPr>
                  <w:jc w:val="center"/>
                  <w:rPr>
                    <w:sz w:val="18"/>
                    <w:szCs w:val="18"/>
                  </w:rPr>
                </w:pPr>
                <w:r w:rsidRPr="00876039">
                  <w:rPr>
                    <w:sz w:val="18"/>
                    <w:szCs w:val="18"/>
                  </w:rPr>
                  <w:t>100</w:t>
                </w:r>
              </w:p>
            </w:tc>
            <w:tc>
              <w:tcPr>
                <w:tcW w:w="288" w:type="pct"/>
                <w:shd w:val="clear" w:color="auto" w:fill="D9D9D9" w:themeFill="background1" w:themeFillShade="D9"/>
                <w:vAlign w:val="bottom"/>
              </w:tcPr>
              <w:p w14:paraId="5A0D48FB" w14:textId="389D2012" w:rsidR="001C0439" w:rsidRPr="00BF5D3F" w:rsidRDefault="001C0439" w:rsidP="00D442E8">
                <w:pPr>
                  <w:jc w:val="center"/>
                  <w:rPr>
                    <w:sz w:val="18"/>
                    <w:szCs w:val="18"/>
                  </w:rPr>
                </w:pPr>
                <w:r w:rsidRPr="00876039">
                  <w:rPr>
                    <w:sz w:val="18"/>
                    <w:szCs w:val="18"/>
                  </w:rPr>
                  <w:t>100</w:t>
                </w:r>
              </w:p>
            </w:tc>
          </w:tr>
          <w:tr w:rsidR="001C0439" w:rsidRPr="00422358" w14:paraId="37D5410C" w14:textId="77777777" w:rsidTr="001C0439">
            <w:tc>
              <w:tcPr>
                <w:tcW w:w="607" w:type="pct"/>
                <w:gridSpan w:val="2"/>
                <w:vMerge w:val="restart"/>
                <w:shd w:val="clear" w:color="auto" w:fill="auto"/>
                <w:vAlign w:val="center"/>
              </w:tcPr>
              <w:p w14:paraId="6CB9FED1" w14:textId="35AB5821" w:rsidR="001C0439" w:rsidRPr="00BF5D3F" w:rsidRDefault="001C0439" w:rsidP="008E3259">
                <w:pPr>
                  <w:rPr>
                    <w:sz w:val="18"/>
                    <w:szCs w:val="18"/>
                  </w:rPr>
                </w:pPr>
                <w:r>
                  <w:rPr>
                    <w:sz w:val="18"/>
                    <w:szCs w:val="18"/>
                  </w:rPr>
                  <w:t>Junta de Vecinos</w:t>
                </w:r>
              </w:p>
            </w:tc>
            <w:tc>
              <w:tcPr>
                <w:tcW w:w="327" w:type="pct"/>
              </w:tcPr>
              <w:p w14:paraId="52E4BF0D" w14:textId="77777777" w:rsidR="001C0439" w:rsidRPr="00BF5D3F" w:rsidRDefault="001C0439" w:rsidP="00D442E8">
                <w:pPr>
                  <w:jc w:val="center"/>
                  <w:rPr>
                    <w:sz w:val="18"/>
                    <w:szCs w:val="18"/>
                  </w:rPr>
                </w:pPr>
              </w:p>
            </w:tc>
            <w:tc>
              <w:tcPr>
                <w:tcW w:w="332" w:type="pct"/>
                <w:shd w:val="clear" w:color="auto" w:fill="auto"/>
                <w:vAlign w:val="center"/>
              </w:tcPr>
              <w:p w14:paraId="36719A60" w14:textId="7CD6AE2C" w:rsidR="001C0439" w:rsidRPr="00BF5D3F" w:rsidRDefault="001C0439" w:rsidP="00D442E8">
                <w:pPr>
                  <w:jc w:val="center"/>
                  <w:rPr>
                    <w:sz w:val="18"/>
                    <w:szCs w:val="18"/>
                  </w:rPr>
                </w:pPr>
                <w:r w:rsidRPr="00BF5D3F">
                  <w:rPr>
                    <w:sz w:val="18"/>
                    <w:szCs w:val="18"/>
                  </w:rPr>
                  <w:t>2011</w:t>
                </w:r>
              </w:p>
            </w:tc>
            <w:tc>
              <w:tcPr>
                <w:tcW w:w="320" w:type="pct"/>
                <w:shd w:val="clear" w:color="auto" w:fill="auto"/>
                <w:vAlign w:val="bottom"/>
              </w:tcPr>
              <w:p w14:paraId="3F3C37DB" w14:textId="58A4A4A5" w:rsidR="001C0439" w:rsidRPr="00BF5D3F" w:rsidRDefault="001C0439" w:rsidP="00D442E8">
                <w:pPr>
                  <w:jc w:val="center"/>
                  <w:rPr>
                    <w:sz w:val="18"/>
                    <w:szCs w:val="18"/>
                  </w:rPr>
                </w:pPr>
                <w:r w:rsidRPr="00876039">
                  <w:rPr>
                    <w:sz w:val="18"/>
                    <w:szCs w:val="18"/>
                  </w:rPr>
                  <w:t>100</w:t>
                </w:r>
              </w:p>
            </w:tc>
            <w:tc>
              <w:tcPr>
                <w:tcW w:w="321" w:type="pct"/>
                <w:shd w:val="clear" w:color="auto" w:fill="auto"/>
                <w:vAlign w:val="bottom"/>
              </w:tcPr>
              <w:p w14:paraId="0437A461" w14:textId="3F4D3365" w:rsidR="001C0439" w:rsidRPr="00BF5D3F" w:rsidRDefault="001C0439" w:rsidP="00D442E8">
                <w:pPr>
                  <w:jc w:val="center"/>
                  <w:rPr>
                    <w:sz w:val="18"/>
                    <w:szCs w:val="18"/>
                  </w:rPr>
                </w:pPr>
                <w:r w:rsidRPr="00876039">
                  <w:rPr>
                    <w:sz w:val="18"/>
                    <w:szCs w:val="18"/>
                  </w:rPr>
                  <w:t>100</w:t>
                </w:r>
              </w:p>
            </w:tc>
            <w:tc>
              <w:tcPr>
                <w:tcW w:w="334" w:type="pct"/>
                <w:shd w:val="clear" w:color="auto" w:fill="auto"/>
                <w:vAlign w:val="bottom"/>
              </w:tcPr>
              <w:p w14:paraId="65A9CC37" w14:textId="0FB98149" w:rsidR="001C0439" w:rsidRPr="00BF5D3F" w:rsidRDefault="001C0439" w:rsidP="00D442E8">
                <w:pPr>
                  <w:jc w:val="center"/>
                  <w:rPr>
                    <w:sz w:val="18"/>
                    <w:szCs w:val="18"/>
                  </w:rPr>
                </w:pPr>
                <w:r w:rsidRPr="00876039">
                  <w:rPr>
                    <w:sz w:val="18"/>
                    <w:szCs w:val="18"/>
                  </w:rPr>
                  <w:t>100</w:t>
                </w:r>
              </w:p>
            </w:tc>
            <w:tc>
              <w:tcPr>
                <w:tcW w:w="302" w:type="pct"/>
                <w:shd w:val="clear" w:color="auto" w:fill="auto"/>
                <w:vAlign w:val="bottom"/>
              </w:tcPr>
              <w:p w14:paraId="3E0C55EA" w14:textId="5AA18DF5" w:rsidR="001C0439" w:rsidRPr="00BF5D3F" w:rsidRDefault="001C0439" w:rsidP="00D442E8">
                <w:pPr>
                  <w:jc w:val="center"/>
                  <w:rPr>
                    <w:sz w:val="18"/>
                    <w:szCs w:val="18"/>
                  </w:rPr>
                </w:pPr>
                <w:r w:rsidRPr="00876039">
                  <w:rPr>
                    <w:sz w:val="18"/>
                    <w:szCs w:val="18"/>
                  </w:rPr>
                  <w:t>100</w:t>
                </w:r>
              </w:p>
            </w:tc>
            <w:tc>
              <w:tcPr>
                <w:tcW w:w="329" w:type="pct"/>
                <w:shd w:val="clear" w:color="auto" w:fill="auto"/>
                <w:vAlign w:val="bottom"/>
              </w:tcPr>
              <w:p w14:paraId="7A48B61D" w14:textId="02CFD1F0" w:rsidR="001C0439" w:rsidRPr="00BF5D3F" w:rsidRDefault="001C0439" w:rsidP="00D442E8">
                <w:pPr>
                  <w:jc w:val="center"/>
                  <w:rPr>
                    <w:sz w:val="18"/>
                    <w:szCs w:val="18"/>
                  </w:rPr>
                </w:pPr>
                <w:r w:rsidRPr="00876039">
                  <w:rPr>
                    <w:sz w:val="18"/>
                    <w:szCs w:val="18"/>
                  </w:rPr>
                  <w:t>100</w:t>
                </w:r>
              </w:p>
            </w:tc>
            <w:tc>
              <w:tcPr>
                <w:tcW w:w="293" w:type="pct"/>
                <w:shd w:val="clear" w:color="auto" w:fill="auto"/>
                <w:vAlign w:val="bottom"/>
              </w:tcPr>
              <w:p w14:paraId="527F7B02" w14:textId="79B5A72C" w:rsidR="001C0439" w:rsidRPr="00BF5D3F" w:rsidRDefault="001C0439" w:rsidP="00D442E8">
                <w:pPr>
                  <w:jc w:val="center"/>
                  <w:rPr>
                    <w:sz w:val="18"/>
                    <w:szCs w:val="18"/>
                  </w:rPr>
                </w:pPr>
                <w:r w:rsidRPr="00876039">
                  <w:rPr>
                    <w:sz w:val="18"/>
                    <w:szCs w:val="18"/>
                  </w:rPr>
                  <w:t>100</w:t>
                </w:r>
              </w:p>
            </w:tc>
            <w:tc>
              <w:tcPr>
                <w:tcW w:w="291" w:type="pct"/>
                <w:shd w:val="clear" w:color="auto" w:fill="auto"/>
                <w:vAlign w:val="bottom"/>
              </w:tcPr>
              <w:p w14:paraId="7F9EDAF5" w14:textId="48DB2BA9" w:rsidR="001C0439" w:rsidRPr="00BF5D3F" w:rsidRDefault="001C0439" w:rsidP="00D442E8">
                <w:pPr>
                  <w:jc w:val="center"/>
                  <w:rPr>
                    <w:sz w:val="18"/>
                    <w:szCs w:val="18"/>
                  </w:rPr>
                </w:pPr>
                <w:r w:rsidRPr="00876039">
                  <w:rPr>
                    <w:sz w:val="18"/>
                    <w:szCs w:val="18"/>
                  </w:rPr>
                  <w:t>100</w:t>
                </w:r>
              </w:p>
            </w:tc>
            <w:tc>
              <w:tcPr>
                <w:tcW w:w="321" w:type="pct"/>
                <w:shd w:val="clear" w:color="auto" w:fill="auto"/>
                <w:vAlign w:val="bottom"/>
              </w:tcPr>
              <w:p w14:paraId="0C42E40A" w14:textId="1B26D9B9" w:rsidR="001C0439" w:rsidRPr="00BF5D3F" w:rsidRDefault="001C0439" w:rsidP="00D442E8">
                <w:pPr>
                  <w:jc w:val="center"/>
                  <w:rPr>
                    <w:sz w:val="18"/>
                    <w:szCs w:val="18"/>
                  </w:rPr>
                </w:pPr>
                <w:r w:rsidRPr="00876039">
                  <w:rPr>
                    <w:sz w:val="18"/>
                    <w:szCs w:val="18"/>
                  </w:rPr>
                  <w:t>100</w:t>
                </w:r>
              </w:p>
            </w:tc>
            <w:tc>
              <w:tcPr>
                <w:tcW w:w="292" w:type="pct"/>
                <w:shd w:val="clear" w:color="auto" w:fill="auto"/>
                <w:vAlign w:val="bottom"/>
              </w:tcPr>
              <w:p w14:paraId="7D3310FF" w14:textId="3C7B5431" w:rsidR="001C0439" w:rsidRPr="00BF5D3F" w:rsidRDefault="001C0439" w:rsidP="00D442E8">
                <w:pPr>
                  <w:jc w:val="center"/>
                  <w:rPr>
                    <w:sz w:val="18"/>
                    <w:szCs w:val="18"/>
                  </w:rPr>
                </w:pPr>
                <w:r w:rsidRPr="00876039">
                  <w:rPr>
                    <w:sz w:val="18"/>
                    <w:szCs w:val="18"/>
                  </w:rPr>
                  <w:t>100</w:t>
                </w:r>
              </w:p>
            </w:tc>
            <w:tc>
              <w:tcPr>
                <w:tcW w:w="321" w:type="pct"/>
                <w:shd w:val="clear" w:color="auto" w:fill="auto"/>
                <w:vAlign w:val="bottom"/>
              </w:tcPr>
              <w:p w14:paraId="2B1FFDC6" w14:textId="6259A84D" w:rsidR="001C0439" w:rsidRPr="00BF5D3F" w:rsidRDefault="001C0439" w:rsidP="00D442E8">
                <w:pPr>
                  <w:jc w:val="center"/>
                  <w:rPr>
                    <w:sz w:val="18"/>
                    <w:szCs w:val="18"/>
                  </w:rPr>
                </w:pPr>
                <w:r w:rsidRPr="00876039">
                  <w:rPr>
                    <w:sz w:val="18"/>
                    <w:szCs w:val="18"/>
                  </w:rPr>
                  <w:t>100</w:t>
                </w:r>
              </w:p>
            </w:tc>
            <w:tc>
              <w:tcPr>
                <w:tcW w:w="322" w:type="pct"/>
                <w:shd w:val="clear" w:color="auto" w:fill="auto"/>
                <w:vAlign w:val="bottom"/>
              </w:tcPr>
              <w:p w14:paraId="05576794" w14:textId="249A7D46" w:rsidR="001C0439" w:rsidRPr="00BF5D3F" w:rsidRDefault="001C0439" w:rsidP="00D442E8">
                <w:pPr>
                  <w:jc w:val="center"/>
                  <w:rPr>
                    <w:sz w:val="18"/>
                    <w:szCs w:val="18"/>
                  </w:rPr>
                </w:pPr>
                <w:r w:rsidRPr="00876039">
                  <w:rPr>
                    <w:sz w:val="18"/>
                    <w:szCs w:val="18"/>
                  </w:rPr>
                  <w:t>100</w:t>
                </w:r>
              </w:p>
            </w:tc>
            <w:tc>
              <w:tcPr>
                <w:tcW w:w="288" w:type="pct"/>
                <w:shd w:val="clear" w:color="auto" w:fill="auto"/>
                <w:vAlign w:val="bottom"/>
              </w:tcPr>
              <w:p w14:paraId="052D59A8" w14:textId="55C49E1A" w:rsidR="001C0439" w:rsidRPr="00BF5D3F" w:rsidRDefault="001C0439" w:rsidP="00D442E8">
                <w:pPr>
                  <w:jc w:val="center"/>
                  <w:rPr>
                    <w:sz w:val="18"/>
                    <w:szCs w:val="18"/>
                  </w:rPr>
                </w:pPr>
                <w:r w:rsidRPr="00876039">
                  <w:rPr>
                    <w:sz w:val="18"/>
                    <w:szCs w:val="18"/>
                  </w:rPr>
                  <w:t>100</w:t>
                </w:r>
              </w:p>
            </w:tc>
          </w:tr>
          <w:tr w:rsidR="001C0439" w:rsidRPr="00422358" w14:paraId="478C3CEF" w14:textId="77777777" w:rsidTr="001C0439">
            <w:tc>
              <w:tcPr>
                <w:tcW w:w="607" w:type="pct"/>
                <w:gridSpan w:val="2"/>
                <w:vMerge/>
                <w:shd w:val="clear" w:color="auto" w:fill="auto"/>
                <w:vAlign w:val="center"/>
              </w:tcPr>
              <w:p w14:paraId="50ADE6C5" w14:textId="77777777" w:rsidR="001C0439" w:rsidRPr="00BF5D3F" w:rsidRDefault="001C0439" w:rsidP="008E3259">
                <w:pPr>
                  <w:rPr>
                    <w:sz w:val="18"/>
                    <w:szCs w:val="18"/>
                  </w:rPr>
                </w:pPr>
              </w:p>
            </w:tc>
            <w:tc>
              <w:tcPr>
                <w:tcW w:w="327" w:type="pct"/>
              </w:tcPr>
              <w:p w14:paraId="19F73285" w14:textId="77777777" w:rsidR="001C0439" w:rsidRPr="00BF5D3F" w:rsidRDefault="001C0439" w:rsidP="00D442E8">
                <w:pPr>
                  <w:jc w:val="center"/>
                  <w:rPr>
                    <w:sz w:val="18"/>
                    <w:szCs w:val="18"/>
                  </w:rPr>
                </w:pPr>
              </w:p>
            </w:tc>
            <w:tc>
              <w:tcPr>
                <w:tcW w:w="332" w:type="pct"/>
                <w:shd w:val="clear" w:color="auto" w:fill="auto"/>
                <w:vAlign w:val="center"/>
              </w:tcPr>
              <w:p w14:paraId="3A7AEC6F" w14:textId="2C82334F" w:rsidR="001C0439" w:rsidRPr="00BF5D3F" w:rsidRDefault="001C0439" w:rsidP="00D442E8">
                <w:pPr>
                  <w:jc w:val="center"/>
                  <w:rPr>
                    <w:sz w:val="18"/>
                    <w:szCs w:val="18"/>
                  </w:rPr>
                </w:pPr>
                <w:r w:rsidRPr="00BF5D3F">
                  <w:rPr>
                    <w:sz w:val="18"/>
                    <w:szCs w:val="18"/>
                  </w:rPr>
                  <w:t>2012</w:t>
                </w:r>
              </w:p>
            </w:tc>
            <w:tc>
              <w:tcPr>
                <w:tcW w:w="320" w:type="pct"/>
                <w:shd w:val="clear" w:color="auto" w:fill="auto"/>
                <w:vAlign w:val="bottom"/>
              </w:tcPr>
              <w:p w14:paraId="18CD2223" w14:textId="72F223B5" w:rsidR="001C0439" w:rsidRPr="00BF5D3F" w:rsidRDefault="001C0439" w:rsidP="00D442E8">
                <w:pPr>
                  <w:jc w:val="center"/>
                  <w:rPr>
                    <w:sz w:val="18"/>
                    <w:szCs w:val="18"/>
                  </w:rPr>
                </w:pPr>
                <w:r w:rsidRPr="00876039">
                  <w:rPr>
                    <w:sz w:val="18"/>
                    <w:szCs w:val="18"/>
                  </w:rPr>
                  <w:t>100</w:t>
                </w:r>
              </w:p>
            </w:tc>
            <w:tc>
              <w:tcPr>
                <w:tcW w:w="321" w:type="pct"/>
                <w:shd w:val="clear" w:color="auto" w:fill="auto"/>
                <w:vAlign w:val="bottom"/>
              </w:tcPr>
              <w:p w14:paraId="10A35AF4" w14:textId="4E50D5E8" w:rsidR="001C0439" w:rsidRPr="00BF5D3F" w:rsidRDefault="001C0439" w:rsidP="00D442E8">
                <w:pPr>
                  <w:jc w:val="center"/>
                  <w:rPr>
                    <w:sz w:val="18"/>
                    <w:szCs w:val="18"/>
                  </w:rPr>
                </w:pPr>
                <w:r w:rsidRPr="00876039">
                  <w:rPr>
                    <w:sz w:val="18"/>
                    <w:szCs w:val="18"/>
                  </w:rPr>
                  <w:t>100</w:t>
                </w:r>
              </w:p>
            </w:tc>
            <w:tc>
              <w:tcPr>
                <w:tcW w:w="334" w:type="pct"/>
                <w:shd w:val="clear" w:color="auto" w:fill="auto"/>
                <w:vAlign w:val="bottom"/>
              </w:tcPr>
              <w:p w14:paraId="65E50BFE" w14:textId="0E2B0891" w:rsidR="001C0439" w:rsidRPr="00BF5D3F" w:rsidRDefault="001C0439" w:rsidP="00D442E8">
                <w:pPr>
                  <w:jc w:val="center"/>
                  <w:rPr>
                    <w:sz w:val="18"/>
                    <w:szCs w:val="18"/>
                  </w:rPr>
                </w:pPr>
                <w:r w:rsidRPr="00876039">
                  <w:rPr>
                    <w:sz w:val="18"/>
                    <w:szCs w:val="18"/>
                  </w:rPr>
                  <w:t>100</w:t>
                </w:r>
              </w:p>
            </w:tc>
            <w:tc>
              <w:tcPr>
                <w:tcW w:w="302" w:type="pct"/>
                <w:shd w:val="clear" w:color="auto" w:fill="auto"/>
                <w:vAlign w:val="bottom"/>
              </w:tcPr>
              <w:p w14:paraId="1F0A08CF" w14:textId="23F449A4" w:rsidR="001C0439" w:rsidRPr="00BF5D3F" w:rsidRDefault="001C0439" w:rsidP="00D442E8">
                <w:pPr>
                  <w:jc w:val="center"/>
                  <w:rPr>
                    <w:sz w:val="18"/>
                    <w:szCs w:val="18"/>
                  </w:rPr>
                </w:pPr>
                <w:r w:rsidRPr="00876039">
                  <w:rPr>
                    <w:sz w:val="18"/>
                    <w:szCs w:val="18"/>
                  </w:rPr>
                  <w:t>100</w:t>
                </w:r>
              </w:p>
            </w:tc>
            <w:tc>
              <w:tcPr>
                <w:tcW w:w="329" w:type="pct"/>
                <w:shd w:val="clear" w:color="auto" w:fill="auto"/>
                <w:vAlign w:val="bottom"/>
              </w:tcPr>
              <w:p w14:paraId="5F00B880" w14:textId="6DB9DD6F" w:rsidR="001C0439" w:rsidRPr="00BF5D3F" w:rsidRDefault="001C0439" w:rsidP="00D442E8">
                <w:pPr>
                  <w:jc w:val="center"/>
                  <w:rPr>
                    <w:sz w:val="18"/>
                    <w:szCs w:val="18"/>
                  </w:rPr>
                </w:pPr>
                <w:r w:rsidRPr="00876039">
                  <w:rPr>
                    <w:sz w:val="18"/>
                    <w:szCs w:val="18"/>
                  </w:rPr>
                  <w:t>100</w:t>
                </w:r>
              </w:p>
            </w:tc>
            <w:tc>
              <w:tcPr>
                <w:tcW w:w="293" w:type="pct"/>
                <w:shd w:val="clear" w:color="auto" w:fill="auto"/>
                <w:vAlign w:val="bottom"/>
              </w:tcPr>
              <w:p w14:paraId="39B2F565" w14:textId="0E70E8C2" w:rsidR="001C0439" w:rsidRPr="00BF5D3F" w:rsidRDefault="001C0439" w:rsidP="00D442E8">
                <w:pPr>
                  <w:jc w:val="center"/>
                  <w:rPr>
                    <w:sz w:val="18"/>
                    <w:szCs w:val="18"/>
                  </w:rPr>
                </w:pPr>
                <w:r w:rsidRPr="00876039">
                  <w:rPr>
                    <w:sz w:val="18"/>
                    <w:szCs w:val="18"/>
                  </w:rPr>
                  <w:t>100</w:t>
                </w:r>
              </w:p>
            </w:tc>
            <w:tc>
              <w:tcPr>
                <w:tcW w:w="291" w:type="pct"/>
                <w:shd w:val="clear" w:color="auto" w:fill="auto"/>
                <w:vAlign w:val="bottom"/>
              </w:tcPr>
              <w:p w14:paraId="217CF6F0" w14:textId="1C9E10A7" w:rsidR="001C0439" w:rsidRPr="00BF5D3F" w:rsidRDefault="001C0439" w:rsidP="00D442E8">
                <w:pPr>
                  <w:jc w:val="center"/>
                  <w:rPr>
                    <w:sz w:val="18"/>
                    <w:szCs w:val="18"/>
                  </w:rPr>
                </w:pPr>
                <w:r w:rsidRPr="00876039">
                  <w:rPr>
                    <w:sz w:val="18"/>
                    <w:szCs w:val="18"/>
                  </w:rPr>
                  <w:t>100</w:t>
                </w:r>
              </w:p>
            </w:tc>
            <w:tc>
              <w:tcPr>
                <w:tcW w:w="321" w:type="pct"/>
                <w:shd w:val="clear" w:color="auto" w:fill="auto"/>
                <w:vAlign w:val="bottom"/>
              </w:tcPr>
              <w:p w14:paraId="521A2775" w14:textId="76F196A7" w:rsidR="001C0439" w:rsidRPr="00BF5D3F" w:rsidRDefault="001C0439" w:rsidP="00D442E8">
                <w:pPr>
                  <w:jc w:val="center"/>
                  <w:rPr>
                    <w:sz w:val="18"/>
                    <w:szCs w:val="18"/>
                  </w:rPr>
                </w:pPr>
                <w:r w:rsidRPr="00876039">
                  <w:rPr>
                    <w:sz w:val="18"/>
                    <w:szCs w:val="18"/>
                  </w:rPr>
                  <w:t>100</w:t>
                </w:r>
              </w:p>
            </w:tc>
            <w:tc>
              <w:tcPr>
                <w:tcW w:w="292" w:type="pct"/>
                <w:shd w:val="clear" w:color="auto" w:fill="auto"/>
                <w:vAlign w:val="bottom"/>
              </w:tcPr>
              <w:p w14:paraId="50689E47" w14:textId="7DDF2183" w:rsidR="001C0439" w:rsidRPr="00BF5D3F" w:rsidRDefault="001C0439" w:rsidP="00D442E8">
                <w:pPr>
                  <w:jc w:val="center"/>
                  <w:rPr>
                    <w:sz w:val="18"/>
                    <w:szCs w:val="18"/>
                  </w:rPr>
                </w:pPr>
                <w:r>
                  <w:rPr>
                    <w:sz w:val="18"/>
                    <w:szCs w:val="18"/>
                  </w:rPr>
                  <w:t>90</w:t>
                </w:r>
              </w:p>
            </w:tc>
            <w:tc>
              <w:tcPr>
                <w:tcW w:w="321" w:type="pct"/>
                <w:shd w:val="clear" w:color="auto" w:fill="auto"/>
                <w:vAlign w:val="bottom"/>
              </w:tcPr>
              <w:p w14:paraId="588CDD69" w14:textId="470168BD" w:rsidR="001C0439" w:rsidRPr="00BF5D3F" w:rsidRDefault="001C0439" w:rsidP="00D442E8">
                <w:pPr>
                  <w:jc w:val="center"/>
                  <w:rPr>
                    <w:sz w:val="18"/>
                    <w:szCs w:val="18"/>
                  </w:rPr>
                </w:pPr>
                <w:r w:rsidRPr="00876039">
                  <w:rPr>
                    <w:sz w:val="18"/>
                    <w:szCs w:val="18"/>
                  </w:rPr>
                  <w:t>100</w:t>
                </w:r>
              </w:p>
            </w:tc>
            <w:tc>
              <w:tcPr>
                <w:tcW w:w="322" w:type="pct"/>
                <w:shd w:val="clear" w:color="auto" w:fill="auto"/>
                <w:vAlign w:val="bottom"/>
              </w:tcPr>
              <w:p w14:paraId="2F16FA42" w14:textId="1C1C080F" w:rsidR="001C0439" w:rsidRPr="00BF5D3F" w:rsidRDefault="001C0439" w:rsidP="00D442E8">
                <w:pPr>
                  <w:jc w:val="center"/>
                  <w:rPr>
                    <w:sz w:val="18"/>
                    <w:szCs w:val="18"/>
                  </w:rPr>
                </w:pPr>
                <w:r w:rsidRPr="00876039">
                  <w:rPr>
                    <w:sz w:val="18"/>
                    <w:szCs w:val="18"/>
                  </w:rPr>
                  <w:t>100</w:t>
                </w:r>
              </w:p>
            </w:tc>
            <w:tc>
              <w:tcPr>
                <w:tcW w:w="288" w:type="pct"/>
                <w:shd w:val="clear" w:color="auto" w:fill="auto"/>
                <w:vAlign w:val="bottom"/>
              </w:tcPr>
              <w:p w14:paraId="1F8B8C25" w14:textId="7A6DE26A" w:rsidR="001C0439" w:rsidRPr="00BF5D3F" w:rsidRDefault="001C0439" w:rsidP="00D442E8">
                <w:pPr>
                  <w:jc w:val="center"/>
                  <w:rPr>
                    <w:sz w:val="18"/>
                    <w:szCs w:val="18"/>
                  </w:rPr>
                </w:pPr>
                <w:r w:rsidRPr="00876039">
                  <w:rPr>
                    <w:sz w:val="18"/>
                    <w:szCs w:val="18"/>
                  </w:rPr>
                  <w:t>100</w:t>
                </w:r>
              </w:p>
            </w:tc>
          </w:tr>
          <w:tr w:rsidR="001C0439" w:rsidRPr="00422358" w14:paraId="59C1A5D3" w14:textId="77777777" w:rsidTr="001C0439">
            <w:tc>
              <w:tcPr>
                <w:tcW w:w="607" w:type="pct"/>
                <w:gridSpan w:val="2"/>
                <w:vMerge/>
                <w:shd w:val="clear" w:color="auto" w:fill="auto"/>
                <w:vAlign w:val="center"/>
              </w:tcPr>
              <w:p w14:paraId="58838741" w14:textId="77777777" w:rsidR="001C0439" w:rsidRPr="00BF5D3F" w:rsidRDefault="001C0439" w:rsidP="008E3259">
                <w:pPr>
                  <w:rPr>
                    <w:sz w:val="18"/>
                    <w:szCs w:val="18"/>
                  </w:rPr>
                </w:pPr>
              </w:p>
            </w:tc>
            <w:tc>
              <w:tcPr>
                <w:tcW w:w="327" w:type="pct"/>
              </w:tcPr>
              <w:p w14:paraId="0278538E" w14:textId="77777777" w:rsidR="001C0439" w:rsidRPr="00BF5D3F" w:rsidRDefault="001C0439" w:rsidP="00D442E8">
                <w:pPr>
                  <w:jc w:val="center"/>
                  <w:rPr>
                    <w:sz w:val="18"/>
                    <w:szCs w:val="18"/>
                  </w:rPr>
                </w:pPr>
              </w:p>
            </w:tc>
            <w:tc>
              <w:tcPr>
                <w:tcW w:w="332" w:type="pct"/>
                <w:shd w:val="clear" w:color="auto" w:fill="auto"/>
                <w:vAlign w:val="center"/>
              </w:tcPr>
              <w:p w14:paraId="48E89F4E" w14:textId="3B59E378" w:rsidR="001C0439" w:rsidRPr="00BF5D3F" w:rsidRDefault="001C0439" w:rsidP="00D442E8">
                <w:pPr>
                  <w:jc w:val="center"/>
                  <w:rPr>
                    <w:sz w:val="18"/>
                    <w:szCs w:val="18"/>
                  </w:rPr>
                </w:pPr>
                <w:r w:rsidRPr="00BF5D3F">
                  <w:rPr>
                    <w:sz w:val="18"/>
                    <w:szCs w:val="18"/>
                  </w:rPr>
                  <w:t>2013</w:t>
                </w:r>
              </w:p>
            </w:tc>
            <w:tc>
              <w:tcPr>
                <w:tcW w:w="320" w:type="pct"/>
                <w:shd w:val="clear" w:color="auto" w:fill="auto"/>
                <w:vAlign w:val="bottom"/>
              </w:tcPr>
              <w:p w14:paraId="1F34533F" w14:textId="6493FAD6" w:rsidR="001C0439" w:rsidRPr="00BF5D3F" w:rsidRDefault="001C0439" w:rsidP="00D442E8">
                <w:pPr>
                  <w:jc w:val="center"/>
                  <w:rPr>
                    <w:sz w:val="18"/>
                    <w:szCs w:val="18"/>
                  </w:rPr>
                </w:pPr>
                <w:r w:rsidRPr="00876039">
                  <w:rPr>
                    <w:sz w:val="18"/>
                    <w:szCs w:val="18"/>
                  </w:rPr>
                  <w:t>100</w:t>
                </w:r>
              </w:p>
            </w:tc>
            <w:tc>
              <w:tcPr>
                <w:tcW w:w="321" w:type="pct"/>
                <w:shd w:val="clear" w:color="auto" w:fill="auto"/>
                <w:vAlign w:val="bottom"/>
              </w:tcPr>
              <w:p w14:paraId="356A5E8C" w14:textId="1C0AC72D" w:rsidR="001C0439" w:rsidRPr="00BF5D3F" w:rsidRDefault="001C0439" w:rsidP="00D442E8">
                <w:pPr>
                  <w:jc w:val="center"/>
                  <w:rPr>
                    <w:sz w:val="18"/>
                    <w:szCs w:val="18"/>
                  </w:rPr>
                </w:pPr>
                <w:r w:rsidRPr="00876039">
                  <w:rPr>
                    <w:sz w:val="18"/>
                    <w:szCs w:val="18"/>
                  </w:rPr>
                  <w:t>100</w:t>
                </w:r>
              </w:p>
            </w:tc>
            <w:tc>
              <w:tcPr>
                <w:tcW w:w="334" w:type="pct"/>
                <w:shd w:val="clear" w:color="auto" w:fill="auto"/>
                <w:vAlign w:val="bottom"/>
              </w:tcPr>
              <w:p w14:paraId="4CB9DF59" w14:textId="6487BE3F" w:rsidR="001C0439" w:rsidRPr="00BF5D3F" w:rsidRDefault="001C0439" w:rsidP="00D442E8">
                <w:pPr>
                  <w:jc w:val="center"/>
                  <w:rPr>
                    <w:sz w:val="18"/>
                    <w:szCs w:val="18"/>
                  </w:rPr>
                </w:pPr>
                <w:r w:rsidRPr="00876039">
                  <w:rPr>
                    <w:sz w:val="18"/>
                    <w:szCs w:val="18"/>
                  </w:rPr>
                  <w:t>100</w:t>
                </w:r>
              </w:p>
            </w:tc>
            <w:tc>
              <w:tcPr>
                <w:tcW w:w="302" w:type="pct"/>
                <w:shd w:val="clear" w:color="auto" w:fill="auto"/>
                <w:vAlign w:val="bottom"/>
              </w:tcPr>
              <w:p w14:paraId="11BA45E8" w14:textId="4DF23761" w:rsidR="001C0439" w:rsidRPr="00BF5D3F" w:rsidRDefault="001C0439" w:rsidP="00D442E8">
                <w:pPr>
                  <w:jc w:val="center"/>
                  <w:rPr>
                    <w:sz w:val="18"/>
                    <w:szCs w:val="18"/>
                  </w:rPr>
                </w:pPr>
                <w:r>
                  <w:rPr>
                    <w:sz w:val="18"/>
                    <w:szCs w:val="18"/>
                  </w:rPr>
                  <w:t>90</w:t>
                </w:r>
              </w:p>
            </w:tc>
            <w:tc>
              <w:tcPr>
                <w:tcW w:w="329" w:type="pct"/>
                <w:shd w:val="clear" w:color="auto" w:fill="auto"/>
                <w:vAlign w:val="bottom"/>
              </w:tcPr>
              <w:p w14:paraId="32189053" w14:textId="45A32663" w:rsidR="001C0439" w:rsidRPr="00BF5D3F" w:rsidRDefault="001C0439" w:rsidP="00D442E8">
                <w:pPr>
                  <w:jc w:val="center"/>
                  <w:rPr>
                    <w:sz w:val="18"/>
                    <w:szCs w:val="18"/>
                  </w:rPr>
                </w:pPr>
                <w:r w:rsidRPr="00BF5D3F">
                  <w:rPr>
                    <w:sz w:val="18"/>
                    <w:szCs w:val="18"/>
                  </w:rPr>
                  <w:t>90</w:t>
                </w:r>
                <w:r>
                  <w:rPr>
                    <w:sz w:val="18"/>
                    <w:szCs w:val="18"/>
                  </w:rPr>
                  <w:t>,</w:t>
                </w:r>
                <w:r w:rsidRPr="00BF5D3F">
                  <w:rPr>
                    <w:sz w:val="18"/>
                    <w:szCs w:val="18"/>
                  </w:rPr>
                  <w:t>9</w:t>
                </w:r>
              </w:p>
            </w:tc>
            <w:tc>
              <w:tcPr>
                <w:tcW w:w="293" w:type="pct"/>
                <w:shd w:val="clear" w:color="auto" w:fill="auto"/>
                <w:vAlign w:val="bottom"/>
              </w:tcPr>
              <w:p w14:paraId="73659F15" w14:textId="1CEBB794" w:rsidR="001C0439" w:rsidRPr="00BF5D3F" w:rsidRDefault="001C0439" w:rsidP="00D442E8">
                <w:pPr>
                  <w:jc w:val="center"/>
                  <w:rPr>
                    <w:sz w:val="18"/>
                    <w:szCs w:val="18"/>
                  </w:rPr>
                </w:pPr>
                <w:r w:rsidRPr="00876039">
                  <w:rPr>
                    <w:sz w:val="18"/>
                    <w:szCs w:val="18"/>
                  </w:rPr>
                  <w:t>100</w:t>
                </w:r>
              </w:p>
            </w:tc>
            <w:tc>
              <w:tcPr>
                <w:tcW w:w="291" w:type="pct"/>
                <w:shd w:val="clear" w:color="auto" w:fill="auto"/>
                <w:vAlign w:val="bottom"/>
              </w:tcPr>
              <w:p w14:paraId="1C94EE27" w14:textId="55CCAC43" w:rsidR="001C0439" w:rsidRPr="00BF5D3F" w:rsidRDefault="001C0439" w:rsidP="00D442E8">
                <w:pPr>
                  <w:jc w:val="center"/>
                  <w:rPr>
                    <w:sz w:val="18"/>
                    <w:szCs w:val="18"/>
                  </w:rPr>
                </w:pPr>
                <w:r>
                  <w:rPr>
                    <w:sz w:val="18"/>
                    <w:szCs w:val="18"/>
                  </w:rPr>
                  <w:t>90</w:t>
                </w:r>
              </w:p>
            </w:tc>
            <w:tc>
              <w:tcPr>
                <w:tcW w:w="321" w:type="pct"/>
                <w:shd w:val="clear" w:color="auto" w:fill="auto"/>
                <w:vAlign w:val="bottom"/>
              </w:tcPr>
              <w:p w14:paraId="18811C05" w14:textId="67B1AF91" w:rsidR="001C0439" w:rsidRPr="00BF5D3F" w:rsidRDefault="001C0439" w:rsidP="00D442E8">
                <w:pPr>
                  <w:jc w:val="center"/>
                  <w:rPr>
                    <w:sz w:val="18"/>
                    <w:szCs w:val="18"/>
                  </w:rPr>
                </w:pPr>
                <w:r w:rsidRPr="00876039">
                  <w:rPr>
                    <w:sz w:val="18"/>
                    <w:szCs w:val="18"/>
                  </w:rPr>
                  <w:t>100</w:t>
                </w:r>
              </w:p>
            </w:tc>
            <w:tc>
              <w:tcPr>
                <w:tcW w:w="292" w:type="pct"/>
                <w:shd w:val="clear" w:color="auto" w:fill="auto"/>
                <w:vAlign w:val="bottom"/>
              </w:tcPr>
              <w:p w14:paraId="2C1CBB18" w14:textId="26A92BCA" w:rsidR="001C0439" w:rsidRPr="00BF5D3F" w:rsidRDefault="001C0439" w:rsidP="00D442E8">
                <w:pPr>
                  <w:jc w:val="center"/>
                  <w:rPr>
                    <w:sz w:val="18"/>
                    <w:szCs w:val="18"/>
                  </w:rPr>
                </w:pPr>
                <w:r w:rsidRPr="00876039">
                  <w:rPr>
                    <w:sz w:val="18"/>
                    <w:szCs w:val="18"/>
                  </w:rPr>
                  <w:t>100</w:t>
                </w:r>
              </w:p>
            </w:tc>
            <w:tc>
              <w:tcPr>
                <w:tcW w:w="321" w:type="pct"/>
                <w:shd w:val="clear" w:color="auto" w:fill="auto"/>
                <w:vAlign w:val="bottom"/>
              </w:tcPr>
              <w:p w14:paraId="654241F0" w14:textId="43019D41" w:rsidR="001C0439" w:rsidRPr="00BF5D3F" w:rsidRDefault="001C0439" w:rsidP="00D442E8">
                <w:pPr>
                  <w:jc w:val="center"/>
                  <w:rPr>
                    <w:sz w:val="18"/>
                    <w:szCs w:val="18"/>
                  </w:rPr>
                </w:pPr>
                <w:r w:rsidRPr="00876039">
                  <w:rPr>
                    <w:sz w:val="18"/>
                    <w:szCs w:val="18"/>
                  </w:rPr>
                  <w:t>100</w:t>
                </w:r>
              </w:p>
            </w:tc>
            <w:tc>
              <w:tcPr>
                <w:tcW w:w="322" w:type="pct"/>
                <w:shd w:val="clear" w:color="auto" w:fill="auto"/>
                <w:vAlign w:val="bottom"/>
              </w:tcPr>
              <w:p w14:paraId="39E87333" w14:textId="2FFA9B49" w:rsidR="001C0439" w:rsidRPr="00BF5D3F" w:rsidRDefault="001C0439" w:rsidP="00D442E8">
                <w:pPr>
                  <w:jc w:val="center"/>
                  <w:rPr>
                    <w:sz w:val="18"/>
                    <w:szCs w:val="18"/>
                  </w:rPr>
                </w:pPr>
                <w:r w:rsidRPr="00876039">
                  <w:rPr>
                    <w:sz w:val="18"/>
                    <w:szCs w:val="18"/>
                  </w:rPr>
                  <w:t>100</w:t>
                </w:r>
              </w:p>
            </w:tc>
            <w:tc>
              <w:tcPr>
                <w:tcW w:w="288" w:type="pct"/>
                <w:shd w:val="clear" w:color="auto" w:fill="auto"/>
                <w:vAlign w:val="bottom"/>
              </w:tcPr>
              <w:p w14:paraId="25982B4B" w14:textId="3C23FCBD" w:rsidR="001C0439" w:rsidRPr="00BF5D3F" w:rsidRDefault="001C0439" w:rsidP="00D442E8">
                <w:pPr>
                  <w:jc w:val="center"/>
                  <w:rPr>
                    <w:sz w:val="18"/>
                    <w:szCs w:val="18"/>
                  </w:rPr>
                </w:pPr>
                <w:r w:rsidRPr="00876039">
                  <w:rPr>
                    <w:sz w:val="18"/>
                    <w:szCs w:val="18"/>
                  </w:rPr>
                  <w:t>100</w:t>
                </w:r>
              </w:p>
            </w:tc>
          </w:tr>
          <w:tr w:rsidR="001C0439" w:rsidRPr="00422358" w14:paraId="02F144D6" w14:textId="77777777" w:rsidTr="001C0439">
            <w:tc>
              <w:tcPr>
                <w:tcW w:w="607" w:type="pct"/>
                <w:gridSpan w:val="2"/>
                <w:vMerge w:val="restart"/>
                <w:shd w:val="clear" w:color="auto" w:fill="D9D9D9" w:themeFill="background1" w:themeFillShade="D9"/>
                <w:vAlign w:val="center"/>
              </w:tcPr>
              <w:p w14:paraId="51C4687B" w14:textId="0960C7A7" w:rsidR="001C0439" w:rsidRPr="00BF5D3F" w:rsidRDefault="001C0439" w:rsidP="008E3259">
                <w:pPr>
                  <w:rPr>
                    <w:sz w:val="18"/>
                    <w:szCs w:val="18"/>
                  </w:rPr>
                </w:pPr>
                <w:r>
                  <w:rPr>
                    <w:sz w:val="18"/>
                    <w:szCs w:val="18"/>
                  </w:rPr>
                  <w:t>Las Gaviotas</w:t>
                </w:r>
              </w:p>
            </w:tc>
            <w:tc>
              <w:tcPr>
                <w:tcW w:w="327" w:type="pct"/>
                <w:shd w:val="clear" w:color="auto" w:fill="D9D9D9" w:themeFill="background1" w:themeFillShade="D9"/>
              </w:tcPr>
              <w:p w14:paraId="34A8CEA4" w14:textId="77777777" w:rsidR="001C0439" w:rsidRPr="00BF5D3F" w:rsidRDefault="001C0439" w:rsidP="00D442E8">
                <w:pPr>
                  <w:jc w:val="center"/>
                  <w:rPr>
                    <w:sz w:val="18"/>
                    <w:szCs w:val="18"/>
                  </w:rPr>
                </w:pPr>
              </w:p>
            </w:tc>
            <w:tc>
              <w:tcPr>
                <w:tcW w:w="332" w:type="pct"/>
                <w:shd w:val="clear" w:color="auto" w:fill="D9D9D9" w:themeFill="background1" w:themeFillShade="D9"/>
                <w:vAlign w:val="center"/>
              </w:tcPr>
              <w:p w14:paraId="76E91876" w14:textId="5D2A23B5" w:rsidR="001C0439" w:rsidRPr="00BF5D3F" w:rsidRDefault="001C0439" w:rsidP="00D442E8">
                <w:pPr>
                  <w:jc w:val="center"/>
                  <w:rPr>
                    <w:sz w:val="18"/>
                    <w:szCs w:val="18"/>
                  </w:rPr>
                </w:pPr>
                <w:r w:rsidRPr="00BF5D3F">
                  <w:rPr>
                    <w:sz w:val="18"/>
                    <w:szCs w:val="18"/>
                  </w:rPr>
                  <w:t>2011</w:t>
                </w:r>
              </w:p>
            </w:tc>
            <w:tc>
              <w:tcPr>
                <w:tcW w:w="320" w:type="pct"/>
                <w:shd w:val="clear" w:color="auto" w:fill="D9D9D9" w:themeFill="background1" w:themeFillShade="D9"/>
                <w:vAlign w:val="bottom"/>
              </w:tcPr>
              <w:p w14:paraId="675C68A4" w14:textId="4BA3A17F"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5F274C7E" w14:textId="5F775FE0" w:rsidR="001C0439" w:rsidRPr="00BF5D3F" w:rsidRDefault="001C0439" w:rsidP="00D442E8">
                <w:pPr>
                  <w:jc w:val="center"/>
                  <w:rPr>
                    <w:sz w:val="18"/>
                    <w:szCs w:val="18"/>
                  </w:rPr>
                </w:pPr>
                <w:r w:rsidRPr="00876039">
                  <w:rPr>
                    <w:sz w:val="18"/>
                    <w:szCs w:val="18"/>
                  </w:rPr>
                  <w:t>100</w:t>
                </w:r>
              </w:p>
            </w:tc>
            <w:tc>
              <w:tcPr>
                <w:tcW w:w="334" w:type="pct"/>
                <w:shd w:val="clear" w:color="auto" w:fill="D9D9D9" w:themeFill="background1" w:themeFillShade="D9"/>
                <w:vAlign w:val="bottom"/>
              </w:tcPr>
              <w:p w14:paraId="01AE73B7" w14:textId="01A5ECF2" w:rsidR="001C0439" w:rsidRPr="00BF5D3F" w:rsidRDefault="001C0439" w:rsidP="00D442E8">
                <w:pPr>
                  <w:jc w:val="center"/>
                  <w:rPr>
                    <w:sz w:val="18"/>
                    <w:szCs w:val="18"/>
                  </w:rPr>
                </w:pPr>
                <w:r w:rsidRPr="00876039">
                  <w:rPr>
                    <w:sz w:val="18"/>
                    <w:szCs w:val="18"/>
                  </w:rPr>
                  <w:t>100</w:t>
                </w:r>
              </w:p>
            </w:tc>
            <w:tc>
              <w:tcPr>
                <w:tcW w:w="302" w:type="pct"/>
                <w:shd w:val="clear" w:color="auto" w:fill="D9D9D9" w:themeFill="background1" w:themeFillShade="D9"/>
                <w:vAlign w:val="bottom"/>
              </w:tcPr>
              <w:p w14:paraId="1C99E336" w14:textId="557FA7DA" w:rsidR="001C0439" w:rsidRPr="00BF5D3F" w:rsidRDefault="001C0439" w:rsidP="00D442E8">
                <w:pPr>
                  <w:jc w:val="center"/>
                  <w:rPr>
                    <w:sz w:val="18"/>
                    <w:szCs w:val="18"/>
                  </w:rPr>
                </w:pPr>
                <w:r w:rsidRPr="00876039">
                  <w:rPr>
                    <w:sz w:val="18"/>
                    <w:szCs w:val="18"/>
                  </w:rPr>
                  <w:t>100</w:t>
                </w:r>
              </w:p>
            </w:tc>
            <w:tc>
              <w:tcPr>
                <w:tcW w:w="329" w:type="pct"/>
                <w:shd w:val="clear" w:color="auto" w:fill="D9D9D9" w:themeFill="background1" w:themeFillShade="D9"/>
                <w:vAlign w:val="bottom"/>
              </w:tcPr>
              <w:p w14:paraId="56AE5D25" w14:textId="1D5728EB" w:rsidR="001C0439" w:rsidRPr="00BF5D3F" w:rsidRDefault="001C0439" w:rsidP="00D442E8">
                <w:pPr>
                  <w:jc w:val="center"/>
                  <w:rPr>
                    <w:sz w:val="18"/>
                    <w:szCs w:val="18"/>
                  </w:rPr>
                </w:pPr>
                <w:r w:rsidRPr="00876039">
                  <w:rPr>
                    <w:sz w:val="18"/>
                    <w:szCs w:val="18"/>
                  </w:rPr>
                  <w:t>100</w:t>
                </w:r>
              </w:p>
            </w:tc>
            <w:tc>
              <w:tcPr>
                <w:tcW w:w="293" w:type="pct"/>
                <w:shd w:val="clear" w:color="auto" w:fill="D9D9D9" w:themeFill="background1" w:themeFillShade="D9"/>
                <w:vAlign w:val="bottom"/>
              </w:tcPr>
              <w:p w14:paraId="7A382CB4" w14:textId="33C992B1" w:rsidR="001C0439" w:rsidRPr="00BF5D3F" w:rsidRDefault="001C0439" w:rsidP="00D442E8">
                <w:pPr>
                  <w:jc w:val="center"/>
                  <w:rPr>
                    <w:sz w:val="18"/>
                    <w:szCs w:val="18"/>
                  </w:rPr>
                </w:pPr>
                <w:r w:rsidRPr="00876039">
                  <w:rPr>
                    <w:sz w:val="18"/>
                    <w:szCs w:val="18"/>
                  </w:rPr>
                  <w:t>100</w:t>
                </w:r>
              </w:p>
            </w:tc>
            <w:tc>
              <w:tcPr>
                <w:tcW w:w="291" w:type="pct"/>
                <w:shd w:val="clear" w:color="auto" w:fill="D9D9D9" w:themeFill="background1" w:themeFillShade="D9"/>
                <w:vAlign w:val="bottom"/>
              </w:tcPr>
              <w:p w14:paraId="5817F48B" w14:textId="570D698A"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2A0D5BC7" w14:textId="3896B9C9" w:rsidR="001C0439" w:rsidRPr="00BF5D3F" w:rsidRDefault="001C0439" w:rsidP="00D442E8">
                <w:pPr>
                  <w:jc w:val="center"/>
                  <w:rPr>
                    <w:sz w:val="18"/>
                    <w:szCs w:val="18"/>
                  </w:rPr>
                </w:pPr>
                <w:r w:rsidRPr="00876039">
                  <w:rPr>
                    <w:sz w:val="18"/>
                    <w:szCs w:val="18"/>
                  </w:rPr>
                  <w:t>100</w:t>
                </w:r>
              </w:p>
            </w:tc>
            <w:tc>
              <w:tcPr>
                <w:tcW w:w="292" w:type="pct"/>
                <w:shd w:val="clear" w:color="auto" w:fill="D9D9D9" w:themeFill="background1" w:themeFillShade="D9"/>
                <w:vAlign w:val="bottom"/>
              </w:tcPr>
              <w:p w14:paraId="5D86AE9E" w14:textId="09622805"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12E5CEA0" w14:textId="15A5ECAF" w:rsidR="001C0439" w:rsidRPr="00BF5D3F" w:rsidRDefault="001C0439" w:rsidP="00D442E8">
                <w:pPr>
                  <w:jc w:val="center"/>
                  <w:rPr>
                    <w:sz w:val="18"/>
                    <w:szCs w:val="18"/>
                  </w:rPr>
                </w:pPr>
                <w:r w:rsidRPr="00876039">
                  <w:rPr>
                    <w:sz w:val="18"/>
                    <w:szCs w:val="18"/>
                  </w:rPr>
                  <w:t>100</w:t>
                </w:r>
              </w:p>
            </w:tc>
            <w:tc>
              <w:tcPr>
                <w:tcW w:w="322" w:type="pct"/>
                <w:shd w:val="clear" w:color="auto" w:fill="D9D9D9" w:themeFill="background1" w:themeFillShade="D9"/>
                <w:vAlign w:val="bottom"/>
              </w:tcPr>
              <w:p w14:paraId="153480D5" w14:textId="1975B724" w:rsidR="001C0439" w:rsidRPr="00BF5D3F" w:rsidRDefault="001C0439" w:rsidP="00D442E8">
                <w:pPr>
                  <w:jc w:val="center"/>
                  <w:rPr>
                    <w:sz w:val="18"/>
                    <w:szCs w:val="18"/>
                  </w:rPr>
                </w:pPr>
                <w:r w:rsidRPr="00876039">
                  <w:rPr>
                    <w:sz w:val="18"/>
                    <w:szCs w:val="18"/>
                  </w:rPr>
                  <w:t>100</w:t>
                </w:r>
              </w:p>
            </w:tc>
            <w:tc>
              <w:tcPr>
                <w:tcW w:w="288" w:type="pct"/>
                <w:shd w:val="clear" w:color="auto" w:fill="D9D9D9" w:themeFill="background1" w:themeFillShade="D9"/>
                <w:vAlign w:val="bottom"/>
              </w:tcPr>
              <w:p w14:paraId="1A3F2168" w14:textId="53FF9115" w:rsidR="001C0439" w:rsidRPr="00BF5D3F" w:rsidRDefault="001C0439" w:rsidP="00D442E8">
                <w:pPr>
                  <w:jc w:val="center"/>
                  <w:rPr>
                    <w:sz w:val="18"/>
                    <w:szCs w:val="18"/>
                  </w:rPr>
                </w:pPr>
                <w:r w:rsidRPr="00876039">
                  <w:rPr>
                    <w:sz w:val="18"/>
                    <w:szCs w:val="18"/>
                  </w:rPr>
                  <w:t>100</w:t>
                </w:r>
              </w:p>
            </w:tc>
          </w:tr>
          <w:tr w:rsidR="001C0439" w:rsidRPr="00422358" w14:paraId="55A0270F" w14:textId="77777777" w:rsidTr="001C0439">
            <w:tc>
              <w:tcPr>
                <w:tcW w:w="607" w:type="pct"/>
                <w:gridSpan w:val="2"/>
                <w:vMerge/>
                <w:shd w:val="clear" w:color="auto" w:fill="D9D9D9" w:themeFill="background1" w:themeFillShade="D9"/>
                <w:vAlign w:val="center"/>
              </w:tcPr>
              <w:p w14:paraId="0B7DFF80" w14:textId="77777777" w:rsidR="001C0439" w:rsidRPr="00BF5D3F" w:rsidRDefault="001C0439" w:rsidP="00D442E8">
                <w:pPr>
                  <w:rPr>
                    <w:sz w:val="18"/>
                    <w:szCs w:val="18"/>
                  </w:rPr>
                </w:pPr>
              </w:p>
            </w:tc>
            <w:tc>
              <w:tcPr>
                <w:tcW w:w="327" w:type="pct"/>
                <w:shd w:val="clear" w:color="auto" w:fill="D9D9D9" w:themeFill="background1" w:themeFillShade="D9"/>
              </w:tcPr>
              <w:p w14:paraId="31CDC2AC" w14:textId="77777777" w:rsidR="001C0439" w:rsidRPr="00BF5D3F" w:rsidRDefault="001C0439" w:rsidP="00D442E8">
                <w:pPr>
                  <w:jc w:val="center"/>
                  <w:rPr>
                    <w:sz w:val="18"/>
                    <w:szCs w:val="18"/>
                  </w:rPr>
                </w:pPr>
              </w:p>
            </w:tc>
            <w:tc>
              <w:tcPr>
                <w:tcW w:w="332" w:type="pct"/>
                <w:shd w:val="clear" w:color="auto" w:fill="D9D9D9" w:themeFill="background1" w:themeFillShade="D9"/>
                <w:vAlign w:val="center"/>
              </w:tcPr>
              <w:p w14:paraId="7BBF984E" w14:textId="4B0C4C09" w:rsidR="001C0439" w:rsidRPr="00BF5D3F" w:rsidRDefault="001C0439" w:rsidP="00D442E8">
                <w:pPr>
                  <w:jc w:val="center"/>
                  <w:rPr>
                    <w:sz w:val="18"/>
                    <w:szCs w:val="18"/>
                  </w:rPr>
                </w:pPr>
                <w:r w:rsidRPr="00BF5D3F">
                  <w:rPr>
                    <w:sz w:val="18"/>
                    <w:szCs w:val="18"/>
                  </w:rPr>
                  <w:t>2012</w:t>
                </w:r>
              </w:p>
            </w:tc>
            <w:tc>
              <w:tcPr>
                <w:tcW w:w="320" w:type="pct"/>
                <w:shd w:val="clear" w:color="auto" w:fill="D9D9D9" w:themeFill="background1" w:themeFillShade="D9"/>
                <w:vAlign w:val="bottom"/>
              </w:tcPr>
              <w:p w14:paraId="0042DB21" w14:textId="0E6DA487"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1FDD3EF5" w14:textId="1F4D96FA" w:rsidR="001C0439" w:rsidRPr="00BF5D3F" w:rsidRDefault="001C0439" w:rsidP="00D442E8">
                <w:pPr>
                  <w:jc w:val="center"/>
                  <w:rPr>
                    <w:sz w:val="18"/>
                    <w:szCs w:val="18"/>
                  </w:rPr>
                </w:pPr>
                <w:r w:rsidRPr="00876039">
                  <w:rPr>
                    <w:sz w:val="18"/>
                    <w:szCs w:val="18"/>
                  </w:rPr>
                  <w:t>100</w:t>
                </w:r>
              </w:p>
            </w:tc>
            <w:tc>
              <w:tcPr>
                <w:tcW w:w="334" w:type="pct"/>
                <w:shd w:val="clear" w:color="auto" w:fill="D9D9D9" w:themeFill="background1" w:themeFillShade="D9"/>
                <w:vAlign w:val="bottom"/>
              </w:tcPr>
              <w:p w14:paraId="05C4F8CD" w14:textId="7EA5B6AE" w:rsidR="001C0439" w:rsidRPr="00BF5D3F" w:rsidRDefault="001C0439" w:rsidP="00D442E8">
                <w:pPr>
                  <w:jc w:val="center"/>
                  <w:rPr>
                    <w:sz w:val="18"/>
                    <w:szCs w:val="18"/>
                  </w:rPr>
                </w:pPr>
                <w:r w:rsidRPr="00876039">
                  <w:rPr>
                    <w:sz w:val="18"/>
                    <w:szCs w:val="18"/>
                  </w:rPr>
                  <w:t>100</w:t>
                </w:r>
              </w:p>
            </w:tc>
            <w:tc>
              <w:tcPr>
                <w:tcW w:w="302" w:type="pct"/>
                <w:shd w:val="clear" w:color="auto" w:fill="D9D9D9" w:themeFill="background1" w:themeFillShade="D9"/>
                <w:vAlign w:val="bottom"/>
              </w:tcPr>
              <w:p w14:paraId="70899062" w14:textId="365E2474" w:rsidR="001C0439" w:rsidRPr="00BF5D3F" w:rsidRDefault="001C0439" w:rsidP="00D442E8">
                <w:pPr>
                  <w:jc w:val="center"/>
                  <w:rPr>
                    <w:sz w:val="18"/>
                    <w:szCs w:val="18"/>
                  </w:rPr>
                </w:pPr>
                <w:r w:rsidRPr="00876039">
                  <w:rPr>
                    <w:sz w:val="18"/>
                    <w:szCs w:val="18"/>
                  </w:rPr>
                  <w:t>100</w:t>
                </w:r>
              </w:p>
            </w:tc>
            <w:tc>
              <w:tcPr>
                <w:tcW w:w="329" w:type="pct"/>
                <w:shd w:val="clear" w:color="auto" w:fill="D9D9D9" w:themeFill="background1" w:themeFillShade="D9"/>
                <w:vAlign w:val="bottom"/>
              </w:tcPr>
              <w:p w14:paraId="6874FD7B" w14:textId="37F308B4" w:rsidR="001C0439" w:rsidRPr="00BF5D3F" w:rsidRDefault="001C0439" w:rsidP="00D442E8">
                <w:pPr>
                  <w:jc w:val="center"/>
                  <w:rPr>
                    <w:sz w:val="18"/>
                    <w:szCs w:val="18"/>
                  </w:rPr>
                </w:pPr>
                <w:r>
                  <w:rPr>
                    <w:sz w:val="18"/>
                    <w:szCs w:val="18"/>
                  </w:rPr>
                  <w:t>90</w:t>
                </w:r>
              </w:p>
            </w:tc>
            <w:tc>
              <w:tcPr>
                <w:tcW w:w="293" w:type="pct"/>
                <w:shd w:val="clear" w:color="auto" w:fill="D9D9D9" w:themeFill="background1" w:themeFillShade="D9"/>
                <w:vAlign w:val="bottom"/>
              </w:tcPr>
              <w:p w14:paraId="6B2D3784" w14:textId="7ACACBC1" w:rsidR="001C0439" w:rsidRPr="00BF5D3F" w:rsidRDefault="001C0439" w:rsidP="00D442E8">
                <w:pPr>
                  <w:jc w:val="center"/>
                  <w:rPr>
                    <w:sz w:val="18"/>
                    <w:szCs w:val="18"/>
                  </w:rPr>
                </w:pPr>
                <w:r w:rsidRPr="00876039">
                  <w:rPr>
                    <w:sz w:val="18"/>
                    <w:szCs w:val="18"/>
                  </w:rPr>
                  <w:t>100</w:t>
                </w:r>
              </w:p>
            </w:tc>
            <w:tc>
              <w:tcPr>
                <w:tcW w:w="291" w:type="pct"/>
                <w:shd w:val="clear" w:color="auto" w:fill="D9D9D9" w:themeFill="background1" w:themeFillShade="D9"/>
                <w:vAlign w:val="bottom"/>
              </w:tcPr>
              <w:p w14:paraId="40B7A901" w14:textId="50F7A35F"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60DB747C" w14:textId="474361E2" w:rsidR="001C0439" w:rsidRPr="00BF5D3F" w:rsidRDefault="001C0439" w:rsidP="00D442E8">
                <w:pPr>
                  <w:jc w:val="center"/>
                  <w:rPr>
                    <w:sz w:val="18"/>
                    <w:szCs w:val="18"/>
                  </w:rPr>
                </w:pPr>
                <w:r w:rsidRPr="00876039">
                  <w:rPr>
                    <w:sz w:val="18"/>
                    <w:szCs w:val="18"/>
                  </w:rPr>
                  <w:t>100</w:t>
                </w:r>
              </w:p>
            </w:tc>
            <w:tc>
              <w:tcPr>
                <w:tcW w:w="292" w:type="pct"/>
                <w:shd w:val="clear" w:color="auto" w:fill="D9D9D9" w:themeFill="background1" w:themeFillShade="D9"/>
                <w:vAlign w:val="bottom"/>
              </w:tcPr>
              <w:p w14:paraId="5E10B32E" w14:textId="6F270AA0" w:rsidR="001C0439" w:rsidRPr="00BF5D3F" w:rsidRDefault="001C0439" w:rsidP="00D442E8">
                <w:pPr>
                  <w:jc w:val="center"/>
                  <w:rPr>
                    <w:sz w:val="18"/>
                    <w:szCs w:val="18"/>
                  </w:rPr>
                </w:pPr>
                <w:r>
                  <w:rPr>
                    <w:sz w:val="18"/>
                    <w:szCs w:val="18"/>
                  </w:rPr>
                  <w:t>90</w:t>
                </w:r>
              </w:p>
            </w:tc>
            <w:tc>
              <w:tcPr>
                <w:tcW w:w="321" w:type="pct"/>
                <w:shd w:val="clear" w:color="auto" w:fill="D9D9D9" w:themeFill="background1" w:themeFillShade="D9"/>
                <w:vAlign w:val="bottom"/>
              </w:tcPr>
              <w:p w14:paraId="41B6C866" w14:textId="794B1094" w:rsidR="001C0439" w:rsidRPr="00BF5D3F" w:rsidRDefault="001C0439" w:rsidP="00D442E8">
                <w:pPr>
                  <w:jc w:val="center"/>
                  <w:rPr>
                    <w:sz w:val="18"/>
                    <w:szCs w:val="18"/>
                  </w:rPr>
                </w:pPr>
                <w:r w:rsidRPr="00876039">
                  <w:rPr>
                    <w:sz w:val="18"/>
                    <w:szCs w:val="18"/>
                  </w:rPr>
                  <w:t>100</w:t>
                </w:r>
              </w:p>
            </w:tc>
            <w:tc>
              <w:tcPr>
                <w:tcW w:w="322" w:type="pct"/>
                <w:shd w:val="clear" w:color="auto" w:fill="D9D9D9" w:themeFill="background1" w:themeFillShade="D9"/>
                <w:vAlign w:val="bottom"/>
              </w:tcPr>
              <w:p w14:paraId="1C32BEFC" w14:textId="4FC7E5FE" w:rsidR="001C0439" w:rsidRPr="00BF5D3F" w:rsidRDefault="001C0439" w:rsidP="00D442E8">
                <w:pPr>
                  <w:jc w:val="center"/>
                  <w:rPr>
                    <w:sz w:val="18"/>
                    <w:szCs w:val="18"/>
                  </w:rPr>
                </w:pPr>
                <w:r w:rsidRPr="00876039">
                  <w:rPr>
                    <w:sz w:val="18"/>
                    <w:szCs w:val="18"/>
                  </w:rPr>
                  <w:t>100</w:t>
                </w:r>
              </w:p>
            </w:tc>
            <w:tc>
              <w:tcPr>
                <w:tcW w:w="288" w:type="pct"/>
                <w:shd w:val="clear" w:color="auto" w:fill="D9D9D9" w:themeFill="background1" w:themeFillShade="D9"/>
                <w:vAlign w:val="bottom"/>
              </w:tcPr>
              <w:p w14:paraId="61D5796D" w14:textId="42CF0E3A" w:rsidR="001C0439" w:rsidRPr="00BF5D3F" w:rsidRDefault="001C0439" w:rsidP="00D442E8">
                <w:pPr>
                  <w:jc w:val="center"/>
                  <w:rPr>
                    <w:sz w:val="18"/>
                    <w:szCs w:val="18"/>
                  </w:rPr>
                </w:pPr>
                <w:r w:rsidRPr="00876039">
                  <w:rPr>
                    <w:sz w:val="18"/>
                    <w:szCs w:val="18"/>
                  </w:rPr>
                  <w:t>100</w:t>
                </w:r>
              </w:p>
            </w:tc>
          </w:tr>
          <w:tr w:rsidR="001C0439" w:rsidRPr="00422358" w14:paraId="41E81629" w14:textId="77777777" w:rsidTr="001C0439">
            <w:tc>
              <w:tcPr>
                <w:tcW w:w="607" w:type="pct"/>
                <w:gridSpan w:val="2"/>
                <w:vMerge/>
                <w:shd w:val="clear" w:color="auto" w:fill="D9D9D9" w:themeFill="background1" w:themeFillShade="D9"/>
                <w:vAlign w:val="center"/>
              </w:tcPr>
              <w:p w14:paraId="39B2724D" w14:textId="77777777" w:rsidR="001C0439" w:rsidRPr="00BF5D3F" w:rsidRDefault="001C0439" w:rsidP="00D442E8">
                <w:pPr>
                  <w:rPr>
                    <w:sz w:val="18"/>
                    <w:szCs w:val="18"/>
                  </w:rPr>
                </w:pPr>
              </w:p>
            </w:tc>
            <w:tc>
              <w:tcPr>
                <w:tcW w:w="327" w:type="pct"/>
                <w:shd w:val="clear" w:color="auto" w:fill="D9D9D9" w:themeFill="background1" w:themeFillShade="D9"/>
              </w:tcPr>
              <w:p w14:paraId="728F2C01" w14:textId="77777777" w:rsidR="001C0439" w:rsidRPr="00BF5D3F" w:rsidRDefault="001C0439" w:rsidP="00D442E8">
                <w:pPr>
                  <w:jc w:val="center"/>
                  <w:rPr>
                    <w:sz w:val="18"/>
                    <w:szCs w:val="18"/>
                  </w:rPr>
                </w:pPr>
              </w:p>
            </w:tc>
            <w:tc>
              <w:tcPr>
                <w:tcW w:w="332" w:type="pct"/>
                <w:shd w:val="clear" w:color="auto" w:fill="D9D9D9" w:themeFill="background1" w:themeFillShade="D9"/>
                <w:vAlign w:val="center"/>
              </w:tcPr>
              <w:p w14:paraId="0DD7D84E" w14:textId="3DB20C50" w:rsidR="001C0439" w:rsidRPr="00BF5D3F" w:rsidRDefault="001C0439" w:rsidP="00D442E8">
                <w:pPr>
                  <w:jc w:val="center"/>
                  <w:rPr>
                    <w:sz w:val="18"/>
                    <w:szCs w:val="18"/>
                  </w:rPr>
                </w:pPr>
                <w:r w:rsidRPr="00BF5D3F">
                  <w:rPr>
                    <w:sz w:val="18"/>
                    <w:szCs w:val="18"/>
                  </w:rPr>
                  <w:t>2013</w:t>
                </w:r>
              </w:p>
            </w:tc>
            <w:tc>
              <w:tcPr>
                <w:tcW w:w="320" w:type="pct"/>
                <w:shd w:val="clear" w:color="auto" w:fill="D9D9D9" w:themeFill="background1" w:themeFillShade="D9"/>
                <w:vAlign w:val="bottom"/>
              </w:tcPr>
              <w:p w14:paraId="2C91E421" w14:textId="1C618F74"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73E99DE0" w14:textId="65C91A73" w:rsidR="001C0439" w:rsidRPr="00BF5D3F" w:rsidRDefault="001C0439" w:rsidP="00D442E8">
                <w:pPr>
                  <w:jc w:val="center"/>
                  <w:rPr>
                    <w:sz w:val="18"/>
                    <w:szCs w:val="18"/>
                  </w:rPr>
                </w:pPr>
                <w:r w:rsidRPr="00876039">
                  <w:rPr>
                    <w:sz w:val="18"/>
                    <w:szCs w:val="18"/>
                  </w:rPr>
                  <w:t>100</w:t>
                </w:r>
              </w:p>
            </w:tc>
            <w:tc>
              <w:tcPr>
                <w:tcW w:w="334" w:type="pct"/>
                <w:shd w:val="clear" w:color="auto" w:fill="D9D9D9" w:themeFill="background1" w:themeFillShade="D9"/>
                <w:vAlign w:val="bottom"/>
              </w:tcPr>
              <w:p w14:paraId="645A9D0C" w14:textId="6F08884A" w:rsidR="001C0439" w:rsidRPr="00BF5D3F" w:rsidRDefault="001C0439" w:rsidP="00D442E8">
                <w:pPr>
                  <w:jc w:val="center"/>
                  <w:rPr>
                    <w:sz w:val="18"/>
                    <w:szCs w:val="18"/>
                  </w:rPr>
                </w:pPr>
                <w:r w:rsidRPr="00876039">
                  <w:rPr>
                    <w:sz w:val="18"/>
                    <w:szCs w:val="18"/>
                  </w:rPr>
                  <w:t>100</w:t>
                </w:r>
              </w:p>
            </w:tc>
            <w:tc>
              <w:tcPr>
                <w:tcW w:w="302" w:type="pct"/>
                <w:shd w:val="clear" w:color="auto" w:fill="D9D9D9" w:themeFill="background1" w:themeFillShade="D9"/>
                <w:vAlign w:val="bottom"/>
              </w:tcPr>
              <w:p w14:paraId="0347CD2C" w14:textId="356168E8" w:rsidR="001C0439" w:rsidRPr="00BF5D3F" w:rsidRDefault="001C0439" w:rsidP="00D442E8">
                <w:pPr>
                  <w:jc w:val="center"/>
                  <w:rPr>
                    <w:sz w:val="18"/>
                    <w:szCs w:val="18"/>
                  </w:rPr>
                </w:pPr>
                <w:r w:rsidRPr="00876039">
                  <w:rPr>
                    <w:sz w:val="18"/>
                    <w:szCs w:val="18"/>
                  </w:rPr>
                  <w:t>100</w:t>
                </w:r>
              </w:p>
            </w:tc>
            <w:tc>
              <w:tcPr>
                <w:tcW w:w="329" w:type="pct"/>
                <w:shd w:val="clear" w:color="auto" w:fill="D9D9D9" w:themeFill="background1" w:themeFillShade="D9"/>
                <w:vAlign w:val="bottom"/>
              </w:tcPr>
              <w:p w14:paraId="7496D577" w14:textId="75026704" w:rsidR="001C0439" w:rsidRPr="00BF5D3F" w:rsidRDefault="001C0439" w:rsidP="00D442E8">
                <w:pPr>
                  <w:jc w:val="center"/>
                  <w:rPr>
                    <w:sz w:val="18"/>
                    <w:szCs w:val="18"/>
                  </w:rPr>
                </w:pPr>
                <w:r w:rsidRPr="00876039">
                  <w:rPr>
                    <w:sz w:val="18"/>
                    <w:szCs w:val="18"/>
                  </w:rPr>
                  <w:t>100</w:t>
                </w:r>
              </w:p>
            </w:tc>
            <w:tc>
              <w:tcPr>
                <w:tcW w:w="293" w:type="pct"/>
                <w:shd w:val="clear" w:color="auto" w:fill="D9D9D9" w:themeFill="background1" w:themeFillShade="D9"/>
                <w:vAlign w:val="bottom"/>
              </w:tcPr>
              <w:p w14:paraId="5988372F" w14:textId="78370361" w:rsidR="001C0439" w:rsidRPr="00BF5D3F" w:rsidRDefault="001C0439" w:rsidP="00D442E8">
                <w:pPr>
                  <w:jc w:val="center"/>
                  <w:rPr>
                    <w:sz w:val="18"/>
                    <w:szCs w:val="18"/>
                  </w:rPr>
                </w:pPr>
                <w:r w:rsidRPr="00876039">
                  <w:rPr>
                    <w:sz w:val="18"/>
                    <w:szCs w:val="18"/>
                  </w:rPr>
                  <w:t>100</w:t>
                </w:r>
              </w:p>
            </w:tc>
            <w:tc>
              <w:tcPr>
                <w:tcW w:w="291" w:type="pct"/>
                <w:shd w:val="clear" w:color="auto" w:fill="D9D9D9" w:themeFill="background1" w:themeFillShade="D9"/>
                <w:vAlign w:val="bottom"/>
              </w:tcPr>
              <w:p w14:paraId="59B9E7B4" w14:textId="7189950C"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4BFAD83B" w14:textId="4627F474" w:rsidR="001C0439" w:rsidRPr="00BF5D3F" w:rsidRDefault="001C0439" w:rsidP="00D442E8">
                <w:pPr>
                  <w:jc w:val="center"/>
                  <w:rPr>
                    <w:sz w:val="18"/>
                    <w:szCs w:val="18"/>
                  </w:rPr>
                </w:pPr>
                <w:r w:rsidRPr="00876039">
                  <w:rPr>
                    <w:sz w:val="18"/>
                    <w:szCs w:val="18"/>
                  </w:rPr>
                  <w:t>100</w:t>
                </w:r>
              </w:p>
            </w:tc>
            <w:tc>
              <w:tcPr>
                <w:tcW w:w="292" w:type="pct"/>
                <w:shd w:val="clear" w:color="auto" w:fill="D9D9D9" w:themeFill="background1" w:themeFillShade="D9"/>
                <w:vAlign w:val="bottom"/>
              </w:tcPr>
              <w:p w14:paraId="7146223A" w14:textId="05D9F32A" w:rsidR="001C0439" w:rsidRPr="00BF5D3F" w:rsidRDefault="001C0439" w:rsidP="00D442E8">
                <w:pPr>
                  <w:jc w:val="center"/>
                  <w:rPr>
                    <w:sz w:val="18"/>
                    <w:szCs w:val="18"/>
                  </w:rPr>
                </w:pPr>
                <w:r w:rsidRPr="00876039">
                  <w:rPr>
                    <w:sz w:val="18"/>
                    <w:szCs w:val="18"/>
                  </w:rPr>
                  <w:t>100</w:t>
                </w:r>
              </w:p>
            </w:tc>
            <w:tc>
              <w:tcPr>
                <w:tcW w:w="321" w:type="pct"/>
                <w:shd w:val="clear" w:color="auto" w:fill="D9D9D9" w:themeFill="background1" w:themeFillShade="D9"/>
                <w:vAlign w:val="bottom"/>
              </w:tcPr>
              <w:p w14:paraId="2A9C0043" w14:textId="155250C0" w:rsidR="001C0439" w:rsidRPr="00BF5D3F" w:rsidRDefault="001C0439" w:rsidP="00D442E8">
                <w:pPr>
                  <w:jc w:val="center"/>
                  <w:rPr>
                    <w:sz w:val="18"/>
                    <w:szCs w:val="18"/>
                  </w:rPr>
                </w:pPr>
                <w:r w:rsidRPr="00876039">
                  <w:rPr>
                    <w:sz w:val="18"/>
                    <w:szCs w:val="18"/>
                  </w:rPr>
                  <w:t>100</w:t>
                </w:r>
              </w:p>
            </w:tc>
            <w:tc>
              <w:tcPr>
                <w:tcW w:w="322" w:type="pct"/>
                <w:shd w:val="clear" w:color="auto" w:fill="D9D9D9" w:themeFill="background1" w:themeFillShade="D9"/>
                <w:vAlign w:val="bottom"/>
              </w:tcPr>
              <w:p w14:paraId="3DC2C11D" w14:textId="11F09BF6" w:rsidR="001C0439" w:rsidRPr="00BF5D3F" w:rsidRDefault="001C0439" w:rsidP="00D442E8">
                <w:pPr>
                  <w:jc w:val="center"/>
                  <w:rPr>
                    <w:sz w:val="18"/>
                    <w:szCs w:val="18"/>
                  </w:rPr>
                </w:pPr>
                <w:r w:rsidRPr="00876039">
                  <w:rPr>
                    <w:sz w:val="18"/>
                    <w:szCs w:val="18"/>
                  </w:rPr>
                  <w:t>100</w:t>
                </w:r>
              </w:p>
            </w:tc>
            <w:tc>
              <w:tcPr>
                <w:tcW w:w="288" w:type="pct"/>
                <w:shd w:val="clear" w:color="auto" w:fill="D9D9D9" w:themeFill="background1" w:themeFillShade="D9"/>
                <w:vAlign w:val="bottom"/>
              </w:tcPr>
              <w:p w14:paraId="737746E8" w14:textId="569BE769" w:rsidR="001C0439" w:rsidRPr="00BF5D3F" w:rsidRDefault="001C0439" w:rsidP="00D442E8">
                <w:pPr>
                  <w:jc w:val="center"/>
                  <w:rPr>
                    <w:sz w:val="18"/>
                    <w:szCs w:val="18"/>
                  </w:rPr>
                </w:pPr>
                <w:r w:rsidRPr="00876039">
                  <w:rPr>
                    <w:sz w:val="18"/>
                    <w:szCs w:val="18"/>
                  </w:rPr>
                  <w:t>100</w:t>
                </w:r>
              </w:p>
            </w:tc>
          </w:tr>
        </w:tbl>
        <w:p w14:paraId="263B40AE" w14:textId="77777777" w:rsidR="00757F67" w:rsidRDefault="00757F67" w:rsidP="00757F67">
          <w:pPr>
            <w:pStyle w:val="Descripcin"/>
          </w:pPr>
          <w:bookmarkStart w:id="32" w:name="_Ref401737917"/>
        </w:p>
        <w:p w14:paraId="282A4B6F" w14:textId="548EDE18" w:rsidR="00AA76F4" w:rsidRPr="00AA76F4" w:rsidRDefault="003C62A0" w:rsidP="00AA76F4">
          <w:pPr>
            <w:pStyle w:val="Descripcin"/>
            <w:spacing w:before="120" w:after="120"/>
          </w:pPr>
          <w:bookmarkStart w:id="33" w:name="_Ref403115985"/>
          <w:r w:rsidRPr="00363911">
            <w:t xml:space="preserve">Tabla </w:t>
          </w:r>
          <w:r w:rsidR="00C027F8">
            <w:fldChar w:fldCharType="begin"/>
          </w:r>
          <w:r w:rsidR="008506A8">
            <w:instrText xml:space="preserve"> SEQ Tabla \* ARABIC </w:instrText>
          </w:r>
          <w:r w:rsidR="00C027F8">
            <w:fldChar w:fldCharType="separate"/>
          </w:r>
          <w:r w:rsidR="00CC3B34">
            <w:rPr>
              <w:noProof/>
            </w:rPr>
            <w:t>17</w:t>
          </w:r>
          <w:r w:rsidR="00C027F8">
            <w:rPr>
              <w:noProof/>
            </w:rPr>
            <w:fldChar w:fldCharType="end"/>
          </w:r>
          <w:bookmarkEnd w:id="31"/>
          <w:bookmarkEnd w:id="32"/>
          <w:bookmarkEnd w:id="33"/>
          <w:r w:rsidRPr="00363911">
            <w:t xml:space="preserve"> Porcentaje de datos validos de SO</w:t>
          </w:r>
          <w:r w:rsidRPr="00363911">
            <w:rPr>
              <w:vertAlign w:val="subscript"/>
            </w:rPr>
            <w:t>2</w:t>
          </w:r>
          <w:r w:rsidRPr="00363911">
            <w:t xml:space="preserve"> mensuales por estación para los años 2011, 2012 y 2013</w:t>
          </w:r>
        </w:p>
        <w:tbl>
          <w:tblPr>
            <w:tblStyle w:val="Tablaconcuadrcula"/>
            <w:tblW w:w="4943" w:type="pct"/>
            <w:tblInd w:w="95" w:type="dxa"/>
            <w:tblLook w:val="04A0" w:firstRow="1" w:lastRow="0" w:firstColumn="1" w:lastColumn="0" w:noHBand="0" w:noVBand="1"/>
          </w:tblPr>
          <w:tblGrid>
            <w:gridCol w:w="1105"/>
            <w:gridCol w:w="582"/>
            <w:gridCol w:w="604"/>
            <w:gridCol w:w="604"/>
            <w:gridCol w:w="584"/>
            <w:gridCol w:w="550"/>
            <w:gridCol w:w="604"/>
            <w:gridCol w:w="626"/>
            <w:gridCol w:w="550"/>
            <w:gridCol w:w="562"/>
            <w:gridCol w:w="604"/>
            <w:gridCol w:w="554"/>
            <w:gridCol w:w="604"/>
            <w:gridCol w:w="601"/>
          </w:tblGrid>
          <w:tr w:rsidR="002C6700" w:rsidRPr="00E63C8F" w14:paraId="1F583E04" w14:textId="77777777" w:rsidTr="00AA76F4">
            <w:trPr>
              <w:tblHeader/>
            </w:trPr>
            <w:tc>
              <w:tcPr>
                <w:tcW w:w="632" w:type="pct"/>
                <w:tcBorders>
                  <w:top w:val="nil"/>
                  <w:left w:val="nil"/>
                  <w:right w:val="nil"/>
                </w:tcBorders>
              </w:tcPr>
              <w:p w14:paraId="3B9DE3A9" w14:textId="77777777" w:rsidR="002C6700" w:rsidRPr="00BF5D3F" w:rsidRDefault="002C6700" w:rsidP="002773A7">
                <w:pPr>
                  <w:spacing w:line="276" w:lineRule="auto"/>
                  <w:rPr>
                    <w:sz w:val="18"/>
                    <w:szCs w:val="18"/>
                  </w:rPr>
                </w:pPr>
              </w:p>
            </w:tc>
            <w:tc>
              <w:tcPr>
                <w:tcW w:w="333" w:type="pct"/>
                <w:tcBorders>
                  <w:top w:val="nil"/>
                  <w:left w:val="nil"/>
                </w:tcBorders>
              </w:tcPr>
              <w:p w14:paraId="3333A595" w14:textId="77777777" w:rsidR="002C6700" w:rsidRPr="00BF5D3F" w:rsidRDefault="002C6700" w:rsidP="002773A7">
                <w:pPr>
                  <w:spacing w:line="276" w:lineRule="auto"/>
                  <w:rPr>
                    <w:sz w:val="18"/>
                    <w:szCs w:val="18"/>
                  </w:rPr>
                </w:pPr>
              </w:p>
            </w:tc>
            <w:tc>
              <w:tcPr>
                <w:tcW w:w="4035" w:type="pct"/>
                <w:gridSpan w:val="12"/>
                <w:shd w:val="clear" w:color="auto" w:fill="D9D9D9" w:themeFill="background1" w:themeFillShade="D9"/>
                <w:vAlign w:val="center"/>
              </w:tcPr>
              <w:p w14:paraId="5F642124" w14:textId="77777777" w:rsidR="002C6700" w:rsidRPr="00BF5D3F" w:rsidRDefault="002C6700" w:rsidP="002773A7">
                <w:pPr>
                  <w:spacing w:line="276" w:lineRule="auto"/>
                  <w:jc w:val="center"/>
                  <w:rPr>
                    <w:sz w:val="18"/>
                    <w:szCs w:val="18"/>
                  </w:rPr>
                </w:pPr>
                <w:r w:rsidRPr="00BF5D3F">
                  <w:rPr>
                    <w:sz w:val="18"/>
                    <w:szCs w:val="18"/>
                  </w:rPr>
                  <w:t>MESES (%)</w:t>
                </w:r>
              </w:p>
            </w:tc>
          </w:tr>
          <w:tr w:rsidR="00312236" w:rsidRPr="00E63C8F" w14:paraId="05085FC8" w14:textId="77777777" w:rsidTr="00AA76F4">
            <w:trPr>
              <w:tblHeader/>
            </w:trPr>
            <w:tc>
              <w:tcPr>
                <w:tcW w:w="5000" w:type="pct"/>
                <w:gridSpan w:val="14"/>
                <w:shd w:val="clear" w:color="auto" w:fill="auto"/>
                <w:vAlign w:val="center"/>
              </w:tcPr>
              <w:p w14:paraId="08BAE5A3" w14:textId="6386DBAF" w:rsidR="00312236" w:rsidRPr="00D442E8" w:rsidRDefault="00AA76F4" w:rsidP="00E2089F">
                <w:pPr>
                  <w:spacing w:line="276" w:lineRule="auto"/>
                  <w:jc w:val="center"/>
                  <w:rPr>
                    <w:b/>
                    <w:sz w:val="18"/>
                    <w:szCs w:val="18"/>
                  </w:rPr>
                </w:pPr>
                <w:r>
                  <w:rPr>
                    <w:b/>
                    <w:sz w:val="18"/>
                    <w:szCs w:val="18"/>
                  </w:rPr>
                  <w:t>AES</w:t>
                </w:r>
                <w:r w:rsidR="00E2089F" w:rsidRPr="00D442E8">
                  <w:rPr>
                    <w:b/>
                    <w:sz w:val="18"/>
                    <w:szCs w:val="18"/>
                  </w:rPr>
                  <w:t>Gener y CODELCO División Ventanas</w:t>
                </w:r>
              </w:p>
            </w:tc>
          </w:tr>
          <w:tr w:rsidR="00AA76F4" w:rsidRPr="00E63C8F" w14:paraId="129C40A7" w14:textId="77777777" w:rsidTr="00AA76F4">
            <w:trPr>
              <w:tblHeader/>
            </w:trPr>
            <w:tc>
              <w:tcPr>
                <w:tcW w:w="632" w:type="pct"/>
                <w:shd w:val="clear" w:color="auto" w:fill="D9D9D9" w:themeFill="background1" w:themeFillShade="D9"/>
                <w:vAlign w:val="center"/>
              </w:tcPr>
              <w:p w14:paraId="1E659E63" w14:textId="1E3A5D57" w:rsidR="00312236" w:rsidRPr="00BF5D3F" w:rsidRDefault="00312236" w:rsidP="00312236">
                <w:pPr>
                  <w:rPr>
                    <w:b/>
                    <w:sz w:val="18"/>
                    <w:szCs w:val="18"/>
                  </w:rPr>
                </w:pPr>
                <w:r w:rsidRPr="00BF5D3F">
                  <w:rPr>
                    <w:b/>
                    <w:sz w:val="18"/>
                    <w:szCs w:val="18"/>
                  </w:rPr>
                  <w:t>Estación</w:t>
                </w:r>
              </w:p>
            </w:tc>
            <w:tc>
              <w:tcPr>
                <w:tcW w:w="333" w:type="pct"/>
                <w:shd w:val="clear" w:color="auto" w:fill="D9D9D9" w:themeFill="background1" w:themeFillShade="D9"/>
                <w:vAlign w:val="center"/>
              </w:tcPr>
              <w:p w14:paraId="3B79EEFE" w14:textId="3B1B0E2A" w:rsidR="00312236" w:rsidRPr="00BF5D3F" w:rsidRDefault="00312236" w:rsidP="00312236">
                <w:pPr>
                  <w:jc w:val="center"/>
                  <w:rPr>
                    <w:b/>
                    <w:sz w:val="18"/>
                    <w:szCs w:val="18"/>
                  </w:rPr>
                </w:pPr>
                <w:r w:rsidRPr="00BF5D3F">
                  <w:rPr>
                    <w:b/>
                    <w:sz w:val="18"/>
                    <w:szCs w:val="18"/>
                  </w:rPr>
                  <w:t>Año</w:t>
                </w:r>
              </w:p>
            </w:tc>
            <w:tc>
              <w:tcPr>
                <w:tcW w:w="346" w:type="pct"/>
                <w:shd w:val="clear" w:color="auto" w:fill="D9D9D9" w:themeFill="background1" w:themeFillShade="D9"/>
                <w:vAlign w:val="center"/>
              </w:tcPr>
              <w:p w14:paraId="4FD2547F" w14:textId="17FB254C" w:rsidR="00312236" w:rsidRPr="00BF5D3F" w:rsidRDefault="00312236" w:rsidP="00312236">
                <w:pPr>
                  <w:rPr>
                    <w:b/>
                    <w:sz w:val="18"/>
                    <w:szCs w:val="18"/>
                  </w:rPr>
                </w:pPr>
                <w:r w:rsidRPr="00BF5D3F">
                  <w:rPr>
                    <w:b/>
                    <w:sz w:val="18"/>
                    <w:szCs w:val="18"/>
                  </w:rPr>
                  <w:t>ENE</w:t>
                </w:r>
              </w:p>
            </w:tc>
            <w:tc>
              <w:tcPr>
                <w:tcW w:w="346" w:type="pct"/>
                <w:shd w:val="clear" w:color="auto" w:fill="D9D9D9" w:themeFill="background1" w:themeFillShade="D9"/>
                <w:vAlign w:val="center"/>
              </w:tcPr>
              <w:p w14:paraId="53007E40" w14:textId="18D28564" w:rsidR="00312236" w:rsidRPr="00BF5D3F" w:rsidRDefault="00312236" w:rsidP="00312236">
                <w:pPr>
                  <w:rPr>
                    <w:b/>
                    <w:sz w:val="18"/>
                    <w:szCs w:val="18"/>
                  </w:rPr>
                </w:pPr>
                <w:r w:rsidRPr="00BF5D3F">
                  <w:rPr>
                    <w:b/>
                    <w:sz w:val="18"/>
                    <w:szCs w:val="18"/>
                  </w:rPr>
                  <w:t>FEB</w:t>
                </w:r>
              </w:p>
            </w:tc>
            <w:tc>
              <w:tcPr>
                <w:tcW w:w="334" w:type="pct"/>
                <w:shd w:val="clear" w:color="auto" w:fill="D9D9D9" w:themeFill="background1" w:themeFillShade="D9"/>
                <w:vAlign w:val="center"/>
              </w:tcPr>
              <w:p w14:paraId="54F84F97" w14:textId="5F540A51" w:rsidR="00312236" w:rsidRPr="00BF5D3F" w:rsidRDefault="00312236" w:rsidP="00312236">
                <w:pPr>
                  <w:rPr>
                    <w:b/>
                    <w:sz w:val="18"/>
                    <w:szCs w:val="18"/>
                  </w:rPr>
                </w:pPr>
                <w:r w:rsidRPr="00BF5D3F">
                  <w:rPr>
                    <w:b/>
                    <w:sz w:val="18"/>
                    <w:szCs w:val="18"/>
                  </w:rPr>
                  <w:t>MAR</w:t>
                </w:r>
              </w:p>
            </w:tc>
            <w:tc>
              <w:tcPr>
                <w:tcW w:w="315" w:type="pct"/>
                <w:shd w:val="clear" w:color="auto" w:fill="D9D9D9" w:themeFill="background1" w:themeFillShade="D9"/>
                <w:vAlign w:val="center"/>
              </w:tcPr>
              <w:p w14:paraId="551234BD" w14:textId="361CC016" w:rsidR="00312236" w:rsidRPr="00BF5D3F" w:rsidRDefault="00312236" w:rsidP="00312236">
                <w:pPr>
                  <w:rPr>
                    <w:b/>
                    <w:sz w:val="18"/>
                    <w:szCs w:val="18"/>
                  </w:rPr>
                </w:pPr>
                <w:r w:rsidRPr="00BF5D3F">
                  <w:rPr>
                    <w:b/>
                    <w:sz w:val="18"/>
                    <w:szCs w:val="18"/>
                  </w:rPr>
                  <w:t>ABR</w:t>
                </w:r>
              </w:p>
            </w:tc>
            <w:tc>
              <w:tcPr>
                <w:tcW w:w="346" w:type="pct"/>
                <w:shd w:val="clear" w:color="auto" w:fill="D9D9D9" w:themeFill="background1" w:themeFillShade="D9"/>
                <w:vAlign w:val="center"/>
              </w:tcPr>
              <w:p w14:paraId="367E0B2E" w14:textId="0801CCBC" w:rsidR="00312236" w:rsidRPr="00BF5D3F" w:rsidRDefault="00312236" w:rsidP="00312236">
                <w:pPr>
                  <w:rPr>
                    <w:b/>
                    <w:sz w:val="18"/>
                    <w:szCs w:val="18"/>
                  </w:rPr>
                </w:pPr>
                <w:r w:rsidRPr="00BF5D3F">
                  <w:rPr>
                    <w:b/>
                    <w:sz w:val="18"/>
                    <w:szCs w:val="18"/>
                  </w:rPr>
                  <w:t>MAY</w:t>
                </w:r>
              </w:p>
            </w:tc>
            <w:tc>
              <w:tcPr>
                <w:tcW w:w="358" w:type="pct"/>
                <w:shd w:val="clear" w:color="auto" w:fill="D9D9D9" w:themeFill="background1" w:themeFillShade="D9"/>
                <w:vAlign w:val="center"/>
              </w:tcPr>
              <w:p w14:paraId="1C7FB95B" w14:textId="4817F960" w:rsidR="00312236" w:rsidRPr="00BF5D3F" w:rsidRDefault="00312236" w:rsidP="00312236">
                <w:pPr>
                  <w:rPr>
                    <w:b/>
                    <w:sz w:val="18"/>
                    <w:szCs w:val="18"/>
                  </w:rPr>
                </w:pPr>
                <w:r w:rsidRPr="00BF5D3F">
                  <w:rPr>
                    <w:b/>
                    <w:sz w:val="18"/>
                    <w:szCs w:val="18"/>
                  </w:rPr>
                  <w:t>JUN</w:t>
                </w:r>
              </w:p>
            </w:tc>
            <w:tc>
              <w:tcPr>
                <w:tcW w:w="315" w:type="pct"/>
                <w:shd w:val="clear" w:color="auto" w:fill="D9D9D9" w:themeFill="background1" w:themeFillShade="D9"/>
                <w:vAlign w:val="center"/>
              </w:tcPr>
              <w:p w14:paraId="6AF6A322" w14:textId="5AC6B0BD" w:rsidR="00312236" w:rsidRPr="00BF5D3F" w:rsidRDefault="00312236" w:rsidP="00312236">
                <w:pPr>
                  <w:rPr>
                    <w:b/>
                    <w:sz w:val="18"/>
                    <w:szCs w:val="18"/>
                  </w:rPr>
                </w:pPr>
                <w:r w:rsidRPr="00BF5D3F">
                  <w:rPr>
                    <w:b/>
                    <w:sz w:val="18"/>
                    <w:szCs w:val="18"/>
                  </w:rPr>
                  <w:t>JUL</w:t>
                </w:r>
              </w:p>
            </w:tc>
            <w:tc>
              <w:tcPr>
                <w:tcW w:w="322" w:type="pct"/>
                <w:shd w:val="clear" w:color="auto" w:fill="D9D9D9" w:themeFill="background1" w:themeFillShade="D9"/>
                <w:vAlign w:val="center"/>
              </w:tcPr>
              <w:p w14:paraId="12DD4FB5" w14:textId="13772CD6" w:rsidR="00312236" w:rsidRPr="00BF5D3F" w:rsidRDefault="00312236" w:rsidP="00312236">
                <w:pPr>
                  <w:rPr>
                    <w:b/>
                    <w:sz w:val="18"/>
                    <w:szCs w:val="18"/>
                  </w:rPr>
                </w:pPr>
                <w:r w:rsidRPr="00BF5D3F">
                  <w:rPr>
                    <w:b/>
                    <w:sz w:val="18"/>
                    <w:szCs w:val="18"/>
                  </w:rPr>
                  <w:t>AGO</w:t>
                </w:r>
              </w:p>
            </w:tc>
            <w:tc>
              <w:tcPr>
                <w:tcW w:w="346" w:type="pct"/>
                <w:shd w:val="clear" w:color="auto" w:fill="D9D9D9" w:themeFill="background1" w:themeFillShade="D9"/>
                <w:vAlign w:val="center"/>
              </w:tcPr>
              <w:p w14:paraId="4F478C13" w14:textId="5DFFCFFA" w:rsidR="00312236" w:rsidRPr="00BF5D3F" w:rsidRDefault="00312236" w:rsidP="00312236">
                <w:pPr>
                  <w:rPr>
                    <w:b/>
                    <w:sz w:val="18"/>
                    <w:szCs w:val="18"/>
                  </w:rPr>
                </w:pPr>
                <w:r w:rsidRPr="00BF5D3F">
                  <w:rPr>
                    <w:b/>
                    <w:sz w:val="18"/>
                    <w:szCs w:val="18"/>
                  </w:rPr>
                  <w:t>SEP</w:t>
                </w:r>
              </w:p>
            </w:tc>
            <w:tc>
              <w:tcPr>
                <w:tcW w:w="317" w:type="pct"/>
                <w:shd w:val="clear" w:color="auto" w:fill="D9D9D9" w:themeFill="background1" w:themeFillShade="D9"/>
                <w:vAlign w:val="center"/>
              </w:tcPr>
              <w:p w14:paraId="06D58D06" w14:textId="39DA998A" w:rsidR="00312236" w:rsidRPr="00BF5D3F" w:rsidRDefault="00312236" w:rsidP="00312236">
                <w:pPr>
                  <w:rPr>
                    <w:b/>
                    <w:sz w:val="18"/>
                    <w:szCs w:val="18"/>
                  </w:rPr>
                </w:pPr>
                <w:r w:rsidRPr="00BF5D3F">
                  <w:rPr>
                    <w:b/>
                    <w:sz w:val="18"/>
                    <w:szCs w:val="18"/>
                  </w:rPr>
                  <w:t>OCT</w:t>
                </w:r>
              </w:p>
            </w:tc>
            <w:tc>
              <w:tcPr>
                <w:tcW w:w="346" w:type="pct"/>
                <w:shd w:val="clear" w:color="auto" w:fill="D9D9D9" w:themeFill="background1" w:themeFillShade="D9"/>
                <w:vAlign w:val="center"/>
              </w:tcPr>
              <w:p w14:paraId="498FC3AB" w14:textId="1241164E" w:rsidR="00312236" w:rsidRPr="00BF5D3F" w:rsidRDefault="00312236" w:rsidP="00312236">
                <w:pPr>
                  <w:rPr>
                    <w:b/>
                    <w:sz w:val="18"/>
                    <w:szCs w:val="18"/>
                  </w:rPr>
                </w:pPr>
                <w:r w:rsidRPr="00BF5D3F">
                  <w:rPr>
                    <w:b/>
                    <w:sz w:val="18"/>
                    <w:szCs w:val="18"/>
                  </w:rPr>
                  <w:t>NOV</w:t>
                </w:r>
              </w:p>
            </w:tc>
            <w:tc>
              <w:tcPr>
                <w:tcW w:w="345" w:type="pct"/>
                <w:shd w:val="clear" w:color="auto" w:fill="D9D9D9" w:themeFill="background1" w:themeFillShade="D9"/>
                <w:vAlign w:val="center"/>
              </w:tcPr>
              <w:p w14:paraId="2B526292" w14:textId="660179A3" w:rsidR="00312236" w:rsidRPr="00BF5D3F" w:rsidRDefault="00312236" w:rsidP="00312236">
                <w:pPr>
                  <w:rPr>
                    <w:b/>
                    <w:sz w:val="18"/>
                    <w:szCs w:val="18"/>
                  </w:rPr>
                </w:pPr>
                <w:r w:rsidRPr="00BF5D3F">
                  <w:rPr>
                    <w:b/>
                    <w:sz w:val="18"/>
                    <w:szCs w:val="18"/>
                  </w:rPr>
                  <w:t>DIC</w:t>
                </w:r>
              </w:p>
            </w:tc>
          </w:tr>
          <w:tr w:rsidR="00AA76F4" w:rsidRPr="00E63C8F" w14:paraId="7F90EA69" w14:textId="77777777" w:rsidTr="00AA76F4">
            <w:tc>
              <w:tcPr>
                <w:tcW w:w="632" w:type="pct"/>
                <w:vMerge w:val="restart"/>
                <w:vAlign w:val="center"/>
              </w:tcPr>
              <w:p w14:paraId="2D4F2CA9" w14:textId="77777777" w:rsidR="00312236" w:rsidRPr="00BF5D3F" w:rsidRDefault="00312236" w:rsidP="00312236">
                <w:pPr>
                  <w:spacing w:line="276" w:lineRule="auto"/>
                  <w:rPr>
                    <w:sz w:val="18"/>
                    <w:szCs w:val="18"/>
                  </w:rPr>
                </w:pPr>
                <w:r w:rsidRPr="00BF5D3F">
                  <w:rPr>
                    <w:sz w:val="18"/>
                    <w:szCs w:val="18"/>
                  </w:rPr>
                  <w:t>Quintero</w:t>
                </w:r>
              </w:p>
            </w:tc>
            <w:tc>
              <w:tcPr>
                <w:tcW w:w="333" w:type="pct"/>
                <w:vAlign w:val="center"/>
              </w:tcPr>
              <w:p w14:paraId="5171214A" w14:textId="77777777" w:rsidR="00312236" w:rsidRPr="00BF5D3F" w:rsidRDefault="00312236" w:rsidP="00AA76F4">
                <w:pPr>
                  <w:jc w:val="center"/>
                  <w:rPr>
                    <w:sz w:val="18"/>
                    <w:szCs w:val="18"/>
                  </w:rPr>
                </w:pPr>
                <w:r w:rsidRPr="00BF5D3F">
                  <w:rPr>
                    <w:sz w:val="18"/>
                    <w:szCs w:val="18"/>
                  </w:rPr>
                  <w:t>2011</w:t>
                </w:r>
              </w:p>
            </w:tc>
            <w:tc>
              <w:tcPr>
                <w:tcW w:w="346" w:type="pct"/>
                <w:vAlign w:val="bottom"/>
              </w:tcPr>
              <w:p w14:paraId="7C17022D" w14:textId="287BD649" w:rsidR="00312236" w:rsidRPr="00E63C8F" w:rsidRDefault="00312236" w:rsidP="00AA76F4">
                <w:pPr>
                  <w:jc w:val="center"/>
                  <w:rPr>
                    <w:sz w:val="18"/>
                    <w:szCs w:val="18"/>
                  </w:rPr>
                </w:pPr>
                <w:r w:rsidRPr="00AA76F4">
                  <w:rPr>
                    <w:sz w:val="18"/>
                    <w:szCs w:val="18"/>
                  </w:rPr>
                  <w:t>96,8</w:t>
                </w:r>
              </w:p>
            </w:tc>
            <w:tc>
              <w:tcPr>
                <w:tcW w:w="346" w:type="pct"/>
                <w:vAlign w:val="bottom"/>
              </w:tcPr>
              <w:p w14:paraId="19BB6093"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4474B45B"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4C37CF70"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141DE75D"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5A418EEF"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201550DA"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6CCB6F7E"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53812CBC"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1D9DFACC" w14:textId="1F39BB52" w:rsidR="00312236" w:rsidRPr="00E63C8F" w:rsidRDefault="00312236" w:rsidP="00AA76F4">
                <w:pPr>
                  <w:jc w:val="center"/>
                  <w:rPr>
                    <w:sz w:val="18"/>
                    <w:szCs w:val="18"/>
                  </w:rPr>
                </w:pPr>
                <w:r w:rsidRPr="00AA76F4">
                  <w:rPr>
                    <w:sz w:val="18"/>
                    <w:szCs w:val="18"/>
                  </w:rPr>
                  <w:t>90,3</w:t>
                </w:r>
              </w:p>
            </w:tc>
            <w:tc>
              <w:tcPr>
                <w:tcW w:w="346" w:type="pct"/>
                <w:vAlign w:val="bottom"/>
              </w:tcPr>
              <w:p w14:paraId="50AB170F" w14:textId="77777777" w:rsidR="00312236" w:rsidRPr="00E63C8F" w:rsidRDefault="00312236" w:rsidP="00AA76F4">
                <w:pPr>
                  <w:jc w:val="center"/>
                  <w:rPr>
                    <w:sz w:val="18"/>
                    <w:szCs w:val="18"/>
                  </w:rPr>
                </w:pPr>
                <w:r w:rsidRPr="00AA76F4">
                  <w:rPr>
                    <w:sz w:val="18"/>
                    <w:szCs w:val="18"/>
                  </w:rPr>
                  <w:t>100</w:t>
                </w:r>
              </w:p>
            </w:tc>
            <w:tc>
              <w:tcPr>
                <w:tcW w:w="345" w:type="pct"/>
                <w:vAlign w:val="bottom"/>
              </w:tcPr>
              <w:p w14:paraId="4EA08812" w14:textId="77777777" w:rsidR="00312236" w:rsidRPr="00E63C8F" w:rsidRDefault="00312236" w:rsidP="00AA76F4">
                <w:pPr>
                  <w:jc w:val="center"/>
                  <w:rPr>
                    <w:sz w:val="18"/>
                    <w:szCs w:val="18"/>
                  </w:rPr>
                </w:pPr>
                <w:r w:rsidRPr="00AA76F4">
                  <w:rPr>
                    <w:sz w:val="18"/>
                    <w:szCs w:val="18"/>
                  </w:rPr>
                  <w:t>100</w:t>
                </w:r>
              </w:p>
            </w:tc>
          </w:tr>
          <w:tr w:rsidR="00AA76F4" w:rsidRPr="00E63C8F" w14:paraId="294F129A" w14:textId="77777777" w:rsidTr="00AA76F4">
            <w:tc>
              <w:tcPr>
                <w:tcW w:w="632" w:type="pct"/>
                <w:vMerge/>
                <w:vAlign w:val="center"/>
              </w:tcPr>
              <w:p w14:paraId="757DB01C" w14:textId="77777777" w:rsidR="00312236" w:rsidRPr="00BF5D3F" w:rsidRDefault="00312236" w:rsidP="00312236">
                <w:pPr>
                  <w:spacing w:line="276" w:lineRule="auto"/>
                  <w:rPr>
                    <w:sz w:val="18"/>
                    <w:szCs w:val="18"/>
                  </w:rPr>
                </w:pPr>
              </w:p>
            </w:tc>
            <w:tc>
              <w:tcPr>
                <w:tcW w:w="333" w:type="pct"/>
                <w:vAlign w:val="center"/>
              </w:tcPr>
              <w:p w14:paraId="71DA06A6" w14:textId="77777777" w:rsidR="00312236" w:rsidRPr="00BF5D3F" w:rsidRDefault="00312236" w:rsidP="00AA76F4">
                <w:pPr>
                  <w:jc w:val="center"/>
                  <w:rPr>
                    <w:sz w:val="18"/>
                    <w:szCs w:val="18"/>
                  </w:rPr>
                </w:pPr>
                <w:r w:rsidRPr="00BF5D3F">
                  <w:rPr>
                    <w:sz w:val="18"/>
                    <w:szCs w:val="18"/>
                  </w:rPr>
                  <w:t>2012</w:t>
                </w:r>
              </w:p>
            </w:tc>
            <w:tc>
              <w:tcPr>
                <w:tcW w:w="346" w:type="pct"/>
                <w:vAlign w:val="bottom"/>
              </w:tcPr>
              <w:p w14:paraId="543DFE79"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69583EA6"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79684636" w14:textId="77777777" w:rsidR="00312236" w:rsidRPr="00E63C8F" w:rsidRDefault="00312236" w:rsidP="00AA76F4">
                <w:pPr>
                  <w:jc w:val="center"/>
                  <w:rPr>
                    <w:sz w:val="18"/>
                    <w:szCs w:val="18"/>
                  </w:rPr>
                </w:pPr>
                <w:r w:rsidRPr="00AA76F4">
                  <w:rPr>
                    <w:sz w:val="18"/>
                    <w:szCs w:val="18"/>
                  </w:rPr>
                  <w:t>97</w:t>
                </w:r>
              </w:p>
            </w:tc>
            <w:tc>
              <w:tcPr>
                <w:tcW w:w="315" w:type="pct"/>
                <w:vAlign w:val="bottom"/>
              </w:tcPr>
              <w:p w14:paraId="305A72A4"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18ECBC25"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4CFAA49E"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468A1EAF"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3BC7FEE2"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0289FFBE" w14:textId="44F14116" w:rsidR="00312236" w:rsidRPr="00E63C8F" w:rsidRDefault="00312236" w:rsidP="00AA76F4">
                <w:pPr>
                  <w:jc w:val="center"/>
                  <w:rPr>
                    <w:sz w:val="18"/>
                    <w:szCs w:val="18"/>
                  </w:rPr>
                </w:pPr>
                <w:r w:rsidRPr="00AA76F4">
                  <w:rPr>
                    <w:sz w:val="18"/>
                    <w:szCs w:val="18"/>
                  </w:rPr>
                  <w:t>96,7</w:t>
                </w:r>
              </w:p>
            </w:tc>
            <w:tc>
              <w:tcPr>
                <w:tcW w:w="317" w:type="pct"/>
                <w:vAlign w:val="bottom"/>
              </w:tcPr>
              <w:p w14:paraId="0324D51F"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3710C97A" w14:textId="77777777" w:rsidR="00312236" w:rsidRPr="00E63C8F" w:rsidRDefault="00312236" w:rsidP="00AA76F4">
                <w:pPr>
                  <w:jc w:val="center"/>
                  <w:rPr>
                    <w:sz w:val="18"/>
                    <w:szCs w:val="18"/>
                  </w:rPr>
                </w:pPr>
                <w:r w:rsidRPr="00AA76F4">
                  <w:rPr>
                    <w:sz w:val="18"/>
                    <w:szCs w:val="18"/>
                  </w:rPr>
                  <w:t>100</w:t>
                </w:r>
              </w:p>
            </w:tc>
            <w:tc>
              <w:tcPr>
                <w:tcW w:w="345" w:type="pct"/>
                <w:vAlign w:val="bottom"/>
              </w:tcPr>
              <w:p w14:paraId="1A0E152D" w14:textId="77777777" w:rsidR="00312236" w:rsidRPr="00E63C8F" w:rsidRDefault="00312236" w:rsidP="00AA76F4">
                <w:pPr>
                  <w:jc w:val="center"/>
                  <w:rPr>
                    <w:sz w:val="18"/>
                    <w:szCs w:val="18"/>
                  </w:rPr>
                </w:pPr>
                <w:r w:rsidRPr="00AA76F4">
                  <w:rPr>
                    <w:sz w:val="18"/>
                    <w:szCs w:val="18"/>
                  </w:rPr>
                  <w:t>100</w:t>
                </w:r>
              </w:p>
            </w:tc>
          </w:tr>
          <w:tr w:rsidR="00AA76F4" w:rsidRPr="00E63C8F" w14:paraId="45E72E4C" w14:textId="77777777" w:rsidTr="00AA76F4">
            <w:tc>
              <w:tcPr>
                <w:tcW w:w="632" w:type="pct"/>
                <w:vMerge/>
                <w:vAlign w:val="center"/>
              </w:tcPr>
              <w:p w14:paraId="59895AB6" w14:textId="77777777" w:rsidR="00312236" w:rsidRPr="00BF5D3F" w:rsidRDefault="00312236" w:rsidP="00312236">
                <w:pPr>
                  <w:spacing w:line="276" w:lineRule="auto"/>
                  <w:rPr>
                    <w:sz w:val="18"/>
                    <w:szCs w:val="18"/>
                  </w:rPr>
                </w:pPr>
              </w:p>
            </w:tc>
            <w:tc>
              <w:tcPr>
                <w:tcW w:w="333" w:type="pct"/>
                <w:vAlign w:val="center"/>
              </w:tcPr>
              <w:p w14:paraId="0569DDE0" w14:textId="77777777" w:rsidR="00312236" w:rsidRPr="00BF5D3F" w:rsidRDefault="00312236" w:rsidP="00AA76F4">
                <w:pPr>
                  <w:jc w:val="center"/>
                  <w:rPr>
                    <w:sz w:val="18"/>
                    <w:szCs w:val="18"/>
                  </w:rPr>
                </w:pPr>
                <w:r w:rsidRPr="00BF5D3F">
                  <w:rPr>
                    <w:sz w:val="18"/>
                    <w:szCs w:val="18"/>
                  </w:rPr>
                  <w:t>2013</w:t>
                </w:r>
              </w:p>
            </w:tc>
            <w:tc>
              <w:tcPr>
                <w:tcW w:w="346" w:type="pct"/>
                <w:vAlign w:val="bottom"/>
              </w:tcPr>
              <w:p w14:paraId="4971811D"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22730BDB"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329A8DA0"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6E380E63"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778CCEF1"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6FEBF1CD"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49A84839"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57E78B32"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68D3EADB"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24E5D0C4"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1F86B6B0" w14:textId="5B410475" w:rsidR="00312236" w:rsidRPr="00E63C8F" w:rsidRDefault="00312236" w:rsidP="00AA76F4">
                <w:pPr>
                  <w:jc w:val="center"/>
                  <w:rPr>
                    <w:sz w:val="18"/>
                    <w:szCs w:val="18"/>
                  </w:rPr>
                </w:pPr>
                <w:r w:rsidRPr="00AA76F4">
                  <w:rPr>
                    <w:sz w:val="18"/>
                    <w:szCs w:val="18"/>
                  </w:rPr>
                  <w:t>96,7</w:t>
                </w:r>
              </w:p>
            </w:tc>
            <w:tc>
              <w:tcPr>
                <w:tcW w:w="345" w:type="pct"/>
                <w:vAlign w:val="bottom"/>
              </w:tcPr>
              <w:p w14:paraId="0E1B3C5B" w14:textId="7888D4E1" w:rsidR="00312236" w:rsidRPr="00E63C8F" w:rsidRDefault="00312236" w:rsidP="00AA76F4">
                <w:pPr>
                  <w:jc w:val="center"/>
                  <w:rPr>
                    <w:sz w:val="18"/>
                    <w:szCs w:val="18"/>
                  </w:rPr>
                </w:pPr>
                <w:r w:rsidRPr="00AA76F4">
                  <w:rPr>
                    <w:sz w:val="18"/>
                    <w:szCs w:val="18"/>
                  </w:rPr>
                  <w:t>93,5</w:t>
                </w:r>
              </w:p>
            </w:tc>
          </w:tr>
          <w:tr w:rsidR="00AA76F4" w:rsidRPr="00E63C8F" w14:paraId="6B0B97A8" w14:textId="77777777" w:rsidTr="00AA76F4">
            <w:tc>
              <w:tcPr>
                <w:tcW w:w="632" w:type="pct"/>
                <w:vMerge w:val="restart"/>
                <w:shd w:val="clear" w:color="auto" w:fill="D9D9D9" w:themeFill="background1" w:themeFillShade="D9"/>
                <w:vAlign w:val="center"/>
              </w:tcPr>
              <w:p w14:paraId="50E7FF23" w14:textId="77777777" w:rsidR="00312236" w:rsidRPr="00BF5D3F" w:rsidRDefault="00312236" w:rsidP="00312236">
                <w:pPr>
                  <w:spacing w:line="276" w:lineRule="auto"/>
                  <w:rPr>
                    <w:sz w:val="18"/>
                    <w:szCs w:val="18"/>
                  </w:rPr>
                </w:pPr>
                <w:r w:rsidRPr="00BF5D3F">
                  <w:rPr>
                    <w:sz w:val="18"/>
                    <w:szCs w:val="18"/>
                  </w:rPr>
                  <w:t xml:space="preserve">La Greda </w:t>
                </w:r>
              </w:p>
            </w:tc>
            <w:tc>
              <w:tcPr>
                <w:tcW w:w="333" w:type="pct"/>
                <w:shd w:val="clear" w:color="auto" w:fill="D9D9D9" w:themeFill="background1" w:themeFillShade="D9"/>
                <w:vAlign w:val="center"/>
              </w:tcPr>
              <w:p w14:paraId="6F33C046" w14:textId="77777777" w:rsidR="00312236" w:rsidRPr="00BF5D3F" w:rsidRDefault="00312236" w:rsidP="00AA76F4">
                <w:pPr>
                  <w:jc w:val="center"/>
                  <w:rPr>
                    <w:sz w:val="18"/>
                    <w:szCs w:val="18"/>
                  </w:rPr>
                </w:pPr>
                <w:r w:rsidRPr="00BF5D3F">
                  <w:rPr>
                    <w:sz w:val="18"/>
                    <w:szCs w:val="18"/>
                  </w:rPr>
                  <w:t>2011</w:t>
                </w:r>
              </w:p>
            </w:tc>
            <w:tc>
              <w:tcPr>
                <w:tcW w:w="346" w:type="pct"/>
                <w:shd w:val="clear" w:color="auto" w:fill="D9D9D9" w:themeFill="background1" w:themeFillShade="D9"/>
                <w:vAlign w:val="bottom"/>
              </w:tcPr>
              <w:p w14:paraId="2F64201D"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F30B48E" w14:textId="77777777" w:rsidR="00312236" w:rsidRPr="00E63C8F" w:rsidRDefault="00312236"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7A8B7204"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52A1F9C4"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AF7A6DA" w14:textId="77777777" w:rsidR="00312236" w:rsidRPr="00E63C8F" w:rsidRDefault="00312236"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79C8BA14"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24979D02" w14:textId="77777777" w:rsidR="00312236" w:rsidRPr="00E63C8F" w:rsidRDefault="00312236"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676F266C"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E21EF20" w14:textId="77777777" w:rsidR="00312236" w:rsidRPr="00E63C8F" w:rsidRDefault="00312236"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66DF7C0F"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6A738B2" w14:textId="77777777" w:rsidR="00312236" w:rsidRPr="00E63C8F" w:rsidRDefault="00312236"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7836D80E" w14:textId="77777777" w:rsidR="00312236" w:rsidRPr="00E63C8F" w:rsidRDefault="00312236" w:rsidP="00AA76F4">
                <w:pPr>
                  <w:jc w:val="center"/>
                  <w:rPr>
                    <w:sz w:val="18"/>
                    <w:szCs w:val="18"/>
                  </w:rPr>
                </w:pPr>
                <w:r w:rsidRPr="00AA76F4">
                  <w:rPr>
                    <w:sz w:val="18"/>
                    <w:szCs w:val="18"/>
                  </w:rPr>
                  <w:t>100</w:t>
                </w:r>
              </w:p>
            </w:tc>
          </w:tr>
          <w:tr w:rsidR="00AA76F4" w:rsidRPr="00E63C8F" w14:paraId="07D3AB97" w14:textId="77777777" w:rsidTr="00AA76F4">
            <w:tc>
              <w:tcPr>
                <w:tcW w:w="632" w:type="pct"/>
                <w:vMerge/>
                <w:shd w:val="clear" w:color="auto" w:fill="D9D9D9" w:themeFill="background1" w:themeFillShade="D9"/>
                <w:vAlign w:val="center"/>
              </w:tcPr>
              <w:p w14:paraId="36C5EA90" w14:textId="77777777" w:rsidR="00312236" w:rsidRPr="00BF5D3F" w:rsidRDefault="00312236" w:rsidP="00312236">
                <w:pPr>
                  <w:spacing w:line="276" w:lineRule="auto"/>
                  <w:rPr>
                    <w:sz w:val="18"/>
                    <w:szCs w:val="18"/>
                  </w:rPr>
                </w:pPr>
              </w:p>
            </w:tc>
            <w:tc>
              <w:tcPr>
                <w:tcW w:w="333" w:type="pct"/>
                <w:shd w:val="clear" w:color="auto" w:fill="D9D9D9" w:themeFill="background1" w:themeFillShade="D9"/>
                <w:vAlign w:val="center"/>
              </w:tcPr>
              <w:p w14:paraId="61C46AC1" w14:textId="77777777" w:rsidR="00312236" w:rsidRPr="00BF5D3F" w:rsidRDefault="00312236" w:rsidP="00AA76F4">
                <w:pPr>
                  <w:jc w:val="center"/>
                  <w:rPr>
                    <w:sz w:val="18"/>
                    <w:szCs w:val="18"/>
                  </w:rPr>
                </w:pPr>
                <w:r w:rsidRPr="00BF5D3F">
                  <w:rPr>
                    <w:sz w:val="18"/>
                    <w:szCs w:val="18"/>
                  </w:rPr>
                  <w:t>2012</w:t>
                </w:r>
              </w:p>
            </w:tc>
            <w:tc>
              <w:tcPr>
                <w:tcW w:w="346" w:type="pct"/>
                <w:shd w:val="clear" w:color="auto" w:fill="D9D9D9" w:themeFill="background1" w:themeFillShade="D9"/>
                <w:vAlign w:val="bottom"/>
              </w:tcPr>
              <w:p w14:paraId="47406327"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0C289E5F" w14:textId="77777777" w:rsidR="00312236" w:rsidRPr="00E63C8F" w:rsidRDefault="00312236"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0D5055C4" w14:textId="2667D313" w:rsidR="00312236" w:rsidRPr="00E63C8F" w:rsidRDefault="00312236" w:rsidP="00AA76F4">
                <w:pPr>
                  <w:jc w:val="center"/>
                  <w:rPr>
                    <w:sz w:val="18"/>
                    <w:szCs w:val="18"/>
                  </w:rPr>
                </w:pPr>
                <w:r w:rsidRPr="00AA76F4">
                  <w:rPr>
                    <w:sz w:val="18"/>
                    <w:szCs w:val="18"/>
                  </w:rPr>
                  <w:t>96,8</w:t>
                </w:r>
              </w:p>
            </w:tc>
            <w:tc>
              <w:tcPr>
                <w:tcW w:w="315" w:type="pct"/>
                <w:shd w:val="clear" w:color="auto" w:fill="D9D9D9" w:themeFill="background1" w:themeFillShade="D9"/>
                <w:vAlign w:val="bottom"/>
              </w:tcPr>
              <w:p w14:paraId="5DF6FCF8" w14:textId="5BC2B4D6" w:rsidR="00312236" w:rsidRPr="00E63C8F" w:rsidRDefault="00312236" w:rsidP="00AA76F4">
                <w:pPr>
                  <w:jc w:val="center"/>
                  <w:rPr>
                    <w:sz w:val="18"/>
                    <w:szCs w:val="18"/>
                  </w:rPr>
                </w:pPr>
                <w:r w:rsidRPr="00AA76F4">
                  <w:rPr>
                    <w:sz w:val="18"/>
                    <w:szCs w:val="18"/>
                  </w:rPr>
                  <w:t>96,7</w:t>
                </w:r>
              </w:p>
            </w:tc>
            <w:tc>
              <w:tcPr>
                <w:tcW w:w="346" w:type="pct"/>
                <w:shd w:val="clear" w:color="auto" w:fill="D9D9D9" w:themeFill="background1" w:themeFillShade="D9"/>
                <w:vAlign w:val="bottom"/>
              </w:tcPr>
              <w:p w14:paraId="67539BD8" w14:textId="77777777" w:rsidR="00312236" w:rsidRPr="00E63C8F" w:rsidRDefault="00312236"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0D8EA0F0"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33C0C725" w14:textId="77777777" w:rsidR="00312236" w:rsidRPr="00E63C8F" w:rsidRDefault="00312236"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05A49383"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5BBBD7E" w14:textId="77777777" w:rsidR="00312236" w:rsidRPr="00E63C8F" w:rsidRDefault="00312236"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5E614764"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54FC9F25" w14:textId="77777777" w:rsidR="00312236" w:rsidRPr="00E63C8F" w:rsidRDefault="00312236"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7A7223C8" w14:textId="77777777" w:rsidR="00312236" w:rsidRPr="00E63C8F" w:rsidRDefault="00312236" w:rsidP="00AA76F4">
                <w:pPr>
                  <w:jc w:val="center"/>
                  <w:rPr>
                    <w:sz w:val="18"/>
                    <w:szCs w:val="18"/>
                  </w:rPr>
                </w:pPr>
                <w:r w:rsidRPr="00AA76F4">
                  <w:rPr>
                    <w:sz w:val="18"/>
                    <w:szCs w:val="18"/>
                  </w:rPr>
                  <w:t>100</w:t>
                </w:r>
              </w:p>
            </w:tc>
          </w:tr>
          <w:tr w:rsidR="00AA76F4" w:rsidRPr="00E63C8F" w14:paraId="0AD8D565" w14:textId="77777777" w:rsidTr="00AA76F4">
            <w:tc>
              <w:tcPr>
                <w:tcW w:w="632" w:type="pct"/>
                <w:vMerge/>
                <w:shd w:val="clear" w:color="auto" w:fill="D9D9D9" w:themeFill="background1" w:themeFillShade="D9"/>
                <w:vAlign w:val="center"/>
              </w:tcPr>
              <w:p w14:paraId="5E6A841D" w14:textId="77777777" w:rsidR="00312236" w:rsidRPr="00BF5D3F" w:rsidRDefault="00312236" w:rsidP="00312236">
                <w:pPr>
                  <w:spacing w:line="276" w:lineRule="auto"/>
                  <w:rPr>
                    <w:sz w:val="18"/>
                    <w:szCs w:val="18"/>
                  </w:rPr>
                </w:pPr>
              </w:p>
            </w:tc>
            <w:tc>
              <w:tcPr>
                <w:tcW w:w="333" w:type="pct"/>
                <w:shd w:val="clear" w:color="auto" w:fill="D9D9D9" w:themeFill="background1" w:themeFillShade="D9"/>
                <w:vAlign w:val="center"/>
              </w:tcPr>
              <w:p w14:paraId="375B3895" w14:textId="77777777" w:rsidR="00312236" w:rsidRPr="00BF5D3F" w:rsidRDefault="00312236" w:rsidP="00AA76F4">
                <w:pPr>
                  <w:jc w:val="center"/>
                  <w:rPr>
                    <w:sz w:val="18"/>
                    <w:szCs w:val="18"/>
                  </w:rPr>
                </w:pPr>
                <w:r w:rsidRPr="00BF5D3F">
                  <w:rPr>
                    <w:sz w:val="18"/>
                    <w:szCs w:val="18"/>
                  </w:rPr>
                  <w:t>2013</w:t>
                </w:r>
              </w:p>
            </w:tc>
            <w:tc>
              <w:tcPr>
                <w:tcW w:w="346" w:type="pct"/>
                <w:shd w:val="clear" w:color="auto" w:fill="D9D9D9" w:themeFill="background1" w:themeFillShade="D9"/>
                <w:vAlign w:val="bottom"/>
              </w:tcPr>
              <w:p w14:paraId="4196831F"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63111AE" w14:textId="77777777" w:rsidR="00312236" w:rsidRPr="00E63C8F" w:rsidRDefault="00312236"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63801CBF"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44DBB1BD"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3B3E7E25" w14:textId="564DE699" w:rsidR="00312236" w:rsidRPr="00E63C8F" w:rsidRDefault="00312236" w:rsidP="00AA76F4">
                <w:pPr>
                  <w:jc w:val="center"/>
                  <w:rPr>
                    <w:sz w:val="18"/>
                    <w:szCs w:val="18"/>
                  </w:rPr>
                </w:pPr>
                <w:r w:rsidRPr="00AA76F4">
                  <w:rPr>
                    <w:sz w:val="18"/>
                    <w:szCs w:val="18"/>
                  </w:rPr>
                  <w:t>96,8</w:t>
                </w:r>
              </w:p>
            </w:tc>
            <w:tc>
              <w:tcPr>
                <w:tcW w:w="358" w:type="pct"/>
                <w:shd w:val="clear" w:color="auto" w:fill="D9D9D9" w:themeFill="background1" w:themeFillShade="D9"/>
                <w:vAlign w:val="bottom"/>
              </w:tcPr>
              <w:p w14:paraId="677A2D27"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55231798" w14:textId="77777777" w:rsidR="00312236" w:rsidRPr="00E63C8F" w:rsidRDefault="00312236"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3E4D07AC"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C2C2914" w14:textId="77777777" w:rsidR="00312236" w:rsidRPr="00E63C8F" w:rsidRDefault="00312236"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3530A4B4"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62B6F53" w14:textId="1900F67B" w:rsidR="00312236" w:rsidRPr="00E63C8F" w:rsidRDefault="00312236" w:rsidP="00AA76F4">
                <w:pPr>
                  <w:jc w:val="center"/>
                  <w:rPr>
                    <w:sz w:val="18"/>
                    <w:szCs w:val="18"/>
                  </w:rPr>
                </w:pPr>
                <w:r w:rsidRPr="00AA76F4">
                  <w:rPr>
                    <w:sz w:val="18"/>
                    <w:szCs w:val="18"/>
                  </w:rPr>
                  <w:t>96,7</w:t>
                </w:r>
              </w:p>
            </w:tc>
            <w:tc>
              <w:tcPr>
                <w:tcW w:w="345" w:type="pct"/>
                <w:shd w:val="clear" w:color="auto" w:fill="D9D9D9" w:themeFill="background1" w:themeFillShade="D9"/>
                <w:vAlign w:val="bottom"/>
              </w:tcPr>
              <w:p w14:paraId="6B5A8623" w14:textId="77777777" w:rsidR="00312236" w:rsidRPr="00E63C8F" w:rsidRDefault="00312236" w:rsidP="00AA76F4">
                <w:pPr>
                  <w:jc w:val="center"/>
                  <w:rPr>
                    <w:sz w:val="18"/>
                    <w:szCs w:val="18"/>
                  </w:rPr>
                </w:pPr>
                <w:r w:rsidRPr="00AA76F4">
                  <w:rPr>
                    <w:sz w:val="18"/>
                    <w:szCs w:val="18"/>
                  </w:rPr>
                  <w:t>100</w:t>
                </w:r>
              </w:p>
            </w:tc>
          </w:tr>
          <w:tr w:rsidR="00AA76F4" w:rsidRPr="00E63C8F" w14:paraId="32AF0DCE" w14:textId="77777777" w:rsidTr="00AA76F4">
            <w:tc>
              <w:tcPr>
                <w:tcW w:w="632" w:type="pct"/>
                <w:vMerge w:val="restart"/>
                <w:vAlign w:val="center"/>
              </w:tcPr>
              <w:p w14:paraId="3B7F2DBA" w14:textId="77777777" w:rsidR="00312236" w:rsidRPr="00BF5D3F" w:rsidRDefault="00312236" w:rsidP="00312236">
                <w:pPr>
                  <w:spacing w:line="276" w:lineRule="auto"/>
                  <w:rPr>
                    <w:sz w:val="18"/>
                    <w:szCs w:val="18"/>
                  </w:rPr>
                </w:pPr>
                <w:r w:rsidRPr="00BF5D3F">
                  <w:rPr>
                    <w:sz w:val="18"/>
                    <w:szCs w:val="18"/>
                  </w:rPr>
                  <w:t>Puchuncaví</w:t>
                </w:r>
              </w:p>
            </w:tc>
            <w:tc>
              <w:tcPr>
                <w:tcW w:w="333" w:type="pct"/>
                <w:vAlign w:val="center"/>
              </w:tcPr>
              <w:p w14:paraId="190A0E97" w14:textId="77777777" w:rsidR="00312236" w:rsidRPr="00BF5D3F" w:rsidRDefault="00312236" w:rsidP="00AA76F4">
                <w:pPr>
                  <w:jc w:val="center"/>
                  <w:rPr>
                    <w:sz w:val="18"/>
                    <w:szCs w:val="18"/>
                  </w:rPr>
                </w:pPr>
                <w:r w:rsidRPr="00BF5D3F">
                  <w:rPr>
                    <w:sz w:val="18"/>
                    <w:szCs w:val="18"/>
                  </w:rPr>
                  <w:t>2011</w:t>
                </w:r>
              </w:p>
            </w:tc>
            <w:tc>
              <w:tcPr>
                <w:tcW w:w="346" w:type="pct"/>
                <w:vAlign w:val="bottom"/>
              </w:tcPr>
              <w:p w14:paraId="31DE7E6A"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3FA46DE4"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2218A550"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268AAD9B"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3132C7FC"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042EDCA0"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14D2A3F2"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6FE828C5"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3870EDB3"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5F5BC7AA"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5F07A437" w14:textId="77777777" w:rsidR="00312236" w:rsidRPr="00E63C8F" w:rsidRDefault="00312236" w:rsidP="00AA76F4">
                <w:pPr>
                  <w:jc w:val="center"/>
                  <w:rPr>
                    <w:sz w:val="18"/>
                    <w:szCs w:val="18"/>
                  </w:rPr>
                </w:pPr>
                <w:r w:rsidRPr="00AA76F4">
                  <w:rPr>
                    <w:sz w:val="18"/>
                    <w:szCs w:val="18"/>
                  </w:rPr>
                  <w:t>100</w:t>
                </w:r>
              </w:p>
            </w:tc>
            <w:tc>
              <w:tcPr>
                <w:tcW w:w="345" w:type="pct"/>
                <w:vAlign w:val="bottom"/>
              </w:tcPr>
              <w:p w14:paraId="4333BB8E" w14:textId="77777777" w:rsidR="00312236" w:rsidRPr="00E63C8F" w:rsidRDefault="00312236" w:rsidP="00AA76F4">
                <w:pPr>
                  <w:jc w:val="center"/>
                  <w:rPr>
                    <w:sz w:val="18"/>
                    <w:szCs w:val="18"/>
                  </w:rPr>
                </w:pPr>
                <w:r w:rsidRPr="00AA76F4">
                  <w:rPr>
                    <w:sz w:val="18"/>
                    <w:szCs w:val="18"/>
                  </w:rPr>
                  <w:t>100</w:t>
                </w:r>
              </w:p>
            </w:tc>
          </w:tr>
          <w:tr w:rsidR="00AA76F4" w:rsidRPr="00E63C8F" w14:paraId="50DA3B97" w14:textId="77777777" w:rsidTr="00AA76F4">
            <w:tc>
              <w:tcPr>
                <w:tcW w:w="632" w:type="pct"/>
                <w:vMerge/>
                <w:vAlign w:val="center"/>
              </w:tcPr>
              <w:p w14:paraId="00B15BCD" w14:textId="77777777" w:rsidR="00312236" w:rsidRPr="00BF5D3F" w:rsidRDefault="00312236" w:rsidP="00312236">
                <w:pPr>
                  <w:spacing w:line="276" w:lineRule="auto"/>
                  <w:rPr>
                    <w:sz w:val="18"/>
                    <w:szCs w:val="18"/>
                  </w:rPr>
                </w:pPr>
              </w:p>
            </w:tc>
            <w:tc>
              <w:tcPr>
                <w:tcW w:w="333" w:type="pct"/>
                <w:vAlign w:val="center"/>
              </w:tcPr>
              <w:p w14:paraId="2F1B7149" w14:textId="77777777" w:rsidR="00312236" w:rsidRPr="00BF5D3F" w:rsidRDefault="00312236" w:rsidP="00AA76F4">
                <w:pPr>
                  <w:jc w:val="center"/>
                  <w:rPr>
                    <w:sz w:val="18"/>
                    <w:szCs w:val="18"/>
                  </w:rPr>
                </w:pPr>
                <w:r w:rsidRPr="00BF5D3F">
                  <w:rPr>
                    <w:sz w:val="18"/>
                    <w:szCs w:val="18"/>
                  </w:rPr>
                  <w:t>2012</w:t>
                </w:r>
              </w:p>
            </w:tc>
            <w:tc>
              <w:tcPr>
                <w:tcW w:w="346" w:type="pct"/>
                <w:vAlign w:val="bottom"/>
              </w:tcPr>
              <w:p w14:paraId="4AD5BEA2"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04FF2C47"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4C524C4D"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0C45FBC5"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73D86737"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4FFCA117"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29BCCFCA"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4B7C4974"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7A1AD582"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727DCB6B"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5EF1B6FD" w14:textId="77777777" w:rsidR="00312236" w:rsidRPr="00E63C8F" w:rsidRDefault="00312236" w:rsidP="00AA76F4">
                <w:pPr>
                  <w:jc w:val="center"/>
                  <w:rPr>
                    <w:sz w:val="18"/>
                    <w:szCs w:val="18"/>
                  </w:rPr>
                </w:pPr>
                <w:r w:rsidRPr="00AA76F4">
                  <w:rPr>
                    <w:sz w:val="18"/>
                    <w:szCs w:val="18"/>
                  </w:rPr>
                  <w:t>100</w:t>
                </w:r>
              </w:p>
            </w:tc>
            <w:tc>
              <w:tcPr>
                <w:tcW w:w="345" w:type="pct"/>
                <w:vAlign w:val="bottom"/>
              </w:tcPr>
              <w:p w14:paraId="7A05F022" w14:textId="77777777" w:rsidR="00312236" w:rsidRPr="00E63C8F" w:rsidRDefault="00312236" w:rsidP="00AA76F4">
                <w:pPr>
                  <w:jc w:val="center"/>
                  <w:rPr>
                    <w:sz w:val="18"/>
                    <w:szCs w:val="18"/>
                  </w:rPr>
                </w:pPr>
                <w:r w:rsidRPr="00AA76F4">
                  <w:rPr>
                    <w:sz w:val="18"/>
                    <w:szCs w:val="18"/>
                  </w:rPr>
                  <w:t>100</w:t>
                </w:r>
              </w:p>
            </w:tc>
          </w:tr>
          <w:tr w:rsidR="00AA76F4" w:rsidRPr="00E63C8F" w14:paraId="176C6456" w14:textId="77777777" w:rsidTr="00AA76F4">
            <w:tc>
              <w:tcPr>
                <w:tcW w:w="632" w:type="pct"/>
                <w:vMerge/>
                <w:vAlign w:val="center"/>
              </w:tcPr>
              <w:p w14:paraId="5F2CF7C8" w14:textId="77777777" w:rsidR="00312236" w:rsidRPr="00BF5D3F" w:rsidRDefault="00312236" w:rsidP="00312236">
                <w:pPr>
                  <w:spacing w:line="276" w:lineRule="auto"/>
                  <w:rPr>
                    <w:sz w:val="18"/>
                    <w:szCs w:val="18"/>
                  </w:rPr>
                </w:pPr>
              </w:p>
            </w:tc>
            <w:tc>
              <w:tcPr>
                <w:tcW w:w="333" w:type="pct"/>
                <w:vAlign w:val="center"/>
              </w:tcPr>
              <w:p w14:paraId="5B2A8B05" w14:textId="77777777" w:rsidR="00312236" w:rsidRPr="00BF5D3F" w:rsidRDefault="00312236" w:rsidP="00AA76F4">
                <w:pPr>
                  <w:jc w:val="center"/>
                  <w:rPr>
                    <w:sz w:val="18"/>
                    <w:szCs w:val="18"/>
                  </w:rPr>
                </w:pPr>
                <w:r w:rsidRPr="00BF5D3F">
                  <w:rPr>
                    <w:sz w:val="18"/>
                    <w:szCs w:val="18"/>
                  </w:rPr>
                  <w:t>2013</w:t>
                </w:r>
              </w:p>
            </w:tc>
            <w:tc>
              <w:tcPr>
                <w:tcW w:w="346" w:type="pct"/>
                <w:vAlign w:val="bottom"/>
              </w:tcPr>
              <w:p w14:paraId="0A243714"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2A61C233"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0363E065"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29A42935"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19CD97AB"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7F40448C" w14:textId="69E92BB1" w:rsidR="00312236" w:rsidRPr="00E63C8F" w:rsidRDefault="00312236" w:rsidP="00AA76F4">
                <w:pPr>
                  <w:jc w:val="center"/>
                  <w:rPr>
                    <w:sz w:val="18"/>
                    <w:szCs w:val="18"/>
                  </w:rPr>
                </w:pPr>
                <w:r w:rsidRPr="00AA76F4">
                  <w:rPr>
                    <w:sz w:val="18"/>
                    <w:szCs w:val="18"/>
                  </w:rPr>
                  <w:t>100,0</w:t>
                </w:r>
              </w:p>
            </w:tc>
            <w:tc>
              <w:tcPr>
                <w:tcW w:w="315" w:type="pct"/>
                <w:vAlign w:val="bottom"/>
              </w:tcPr>
              <w:p w14:paraId="5F92AF5C"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195E4A0B"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514B57DE"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5276D19D"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33545871" w14:textId="77777777" w:rsidR="00312236" w:rsidRPr="00E63C8F" w:rsidRDefault="00312236" w:rsidP="00AA76F4">
                <w:pPr>
                  <w:jc w:val="center"/>
                  <w:rPr>
                    <w:sz w:val="18"/>
                    <w:szCs w:val="18"/>
                  </w:rPr>
                </w:pPr>
                <w:r w:rsidRPr="00AA76F4">
                  <w:rPr>
                    <w:sz w:val="18"/>
                    <w:szCs w:val="18"/>
                  </w:rPr>
                  <w:t>90</w:t>
                </w:r>
              </w:p>
            </w:tc>
            <w:tc>
              <w:tcPr>
                <w:tcW w:w="345" w:type="pct"/>
                <w:vAlign w:val="bottom"/>
              </w:tcPr>
              <w:p w14:paraId="45D1A9D0" w14:textId="77777777" w:rsidR="00312236" w:rsidRPr="00E63C8F" w:rsidRDefault="00312236" w:rsidP="00AA76F4">
                <w:pPr>
                  <w:jc w:val="center"/>
                  <w:rPr>
                    <w:sz w:val="18"/>
                    <w:szCs w:val="18"/>
                  </w:rPr>
                </w:pPr>
                <w:r w:rsidRPr="00AA76F4">
                  <w:rPr>
                    <w:sz w:val="18"/>
                    <w:szCs w:val="18"/>
                  </w:rPr>
                  <w:t>100</w:t>
                </w:r>
              </w:p>
            </w:tc>
          </w:tr>
          <w:tr w:rsidR="00AA76F4" w:rsidRPr="00E63C8F" w14:paraId="13E936DF" w14:textId="77777777" w:rsidTr="00AA76F4">
            <w:tc>
              <w:tcPr>
                <w:tcW w:w="632" w:type="pct"/>
                <w:vMerge w:val="restart"/>
                <w:shd w:val="clear" w:color="auto" w:fill="D9D9D9" w:themeFill="background1" w:themeFillShade="D9"/>
                <w:vAlign w:val="center"/>
              </w:tcPr>
              <w:p w14:paraId="3451ED91" w14:textId="77777777" w:rsidR="00312236" w:rsidRPr="00BF5D3F" w:rsidRDefault="00312236" w:rsidP="00312236">
                <w:pPr>
                  <w:spacing w:line="276" w:lineRule="auto"/>
                  <w:rPr>
                    <w:sz w:val="18"/>
                    <w:szCs w:val="18"/>
                  </w:rPr>
                </w:pPr>
                <w:r w:rsidRPr="00BF5D3F">
                  <w:rPr>
                    <w:sz w:val="18"/>
                    <w:szCs w:val="18"/>
                  </w:rPr>
                  <w:t>Los Maitenes</w:t>
                </w:r>
              </w:p>
            </w:tc>
            <w:tc>
              <w:tcPr>
                <w:tcW w:w="333" w:type="pct"/>
                <w:shd w:val="clear" w:color="auto" w:fill="D9D9D9" w:themeFill="background1" w:themeFillShade="D9"/>
                <w:vAlign w:val="center"/>
              </w:tcPr>
              <w:p w14:paraId="4613A19A" w14:textId="77777777" w:rsidR="00312236" w:rsidRPr="00BF5D3F" w:rsidRDefault="00312236" w:rsidP="00AA76F4">
                <w:pPr>
                  <w:jc w:val="center"/>
                  <w:rPr>
                    <w:sz w:val="18"/>
                    <w:szCs w:val="18"/>
                  </w:rPr>
                </w:pPr>
                <w:r w:rsidRPr="00BF5D3F">
                  <w:rPr>
                    <w:sz w:val="18"/>
                    <w:szCs w:val="18"/>
                  </w:rPr>
                  <w:t>2011</w:t>
                </w:r>
              </w:p>
            </w:tc>
            <w:tc>
              <w:tcPr>
                <w:tcW w:w="346" w:type="pct"/>
                <w:shd w:val="clear" w:color="auto" w:fill="D9D9D9" w:themeFill="background1" w:themeFillShade="D9"/>
                <w:vAlign w:val="bottom"/>
              </w:tcPr>
              <w:p w14:paraId="7A2B672F"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6E2278E6" w14:textId="77777777" w:rsidR="00312236" w:rsidRPr="00E63C8F" w:rsidRDefault="00312236"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3B84EF17"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75D50F9B"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09C4ADBD" w14:textId="77513BE2" w:rsidR="00312236" w:rsidRPr="00E63C8F" w:rsidRDefault="00312236" w:rsidP="00AA76F4">
                <w:pPr>
                  <w:jc w:val="center"/>
                  <w:rPr>
                    <w:sz w:val="18"/>
                    <w:szCs w:val="18"/>
                  </w:rPr>
                </w:pPr>
                <w:r w:rsidRPr="00AA76F4">
                  <w:rPr>
                    <w:sz w:val="18"/>
                    <w:szCs w:val="18"/>
                  </w:rPr>
                  <w:t>96,8</w:t>
                </w:r>
              </w:p>
            </w:tc>
            <w:tc>
              <w:tcPr>
                <w:tcW w:w="358" w:type="pct"/>
                <w:shd w:val="clear" w:color="auto" w:fill="D9D9D9" w:themeFill="background1" w:themeFillShade="D9"/>
                <w:vAlign w:val="bottom"/>
              </w:tcPr>
              <w:p w14:paraId="5949EC06" w14:textId="5930BF1F" w:rsidR="00312236" w:rsidRPr="00E63C8F" w:rsidRDefault="00312236" w:rsidP="00AA76F4">
                <w:pPr>
                  <w:jc w:val="center"/>
                  <w:rPr>
                    <w:sz w:val="18"/>
                    <w:szCs w:val="18"/>
                  </w:rPr>
                </w:pPr>
                <w:r w:rsidRPr="00AA76F4">
                  <w:rPr>
                    <w:sz w:val="18"/>
                    <w:szCs w:val="18"/>
                  </w:rPr>
                  <w:t>86,7</w:t>
                </w:r>
              </w:p>
            </w:tc>
            <w:tc>
              <w:tcPr>
                <w:tcW w:w="315" w:type="pct"/>
                <w:shd w:val="clear" w:color="auto" w:fill="D9D9D9" w:themeFill="background1" w:themeFillShade="D9"/>
                <w:vAlign w:val="bottom"/>
              </w:tcPr>
              <w:p w14:paraId="03F07D26" w14:textId="77777777" w:rsidR="00312236" w:rsidRPr="00E63C8F" w:rsidRDefault="00312236"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3BFDBB8D"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010D22A" w14:textId="77777777" w:rsidR="00312236" w:rsidRPr="00E63C8F" w:rsidRDefault="00312236"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705B42BD"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781C3050" w14:textId="77777777" w:rsidR="00312236" w:rsidRPr="00E63C8F" w:rsidRDefault="00312236"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6C765D61" w14:textId="77777777" w:rsidR="00312236" w:rsidRPr="00E63C8F" w:rsidRDefault="00312236" w:rsidP="00AA76F4">
                <w:pPr>
                  <w:jc w:val="center"/>
                  <w:rPr>
                    <w:sz w:val="18"/>
                    <w:szCs w:val="18"/>
                  </w:rPr>
                </w:pPr>
                <w:r w:rsidRPr="00AA76F4">
                  <w:rPr>
                    <w:sz w:val="18"/>
                    <w:szCs w:val="18"/>
                  </w:rPr>
                  <w:t>100</w:t>
                </w:r>
              </w:p>
            </w:tc>
          </w:tr>
          <w:tr w:rsidR="00AA76F4" w:rsidRPr="00E63C8F" w14:paraId="064B1E36" w14:textId="77777777" w:rsidTr="00AA76F4">
            <w:tc>
              <w:tcPr>
                <w:tcW w:w="632" w:type="pct"/>
                <w:vMerge/>
                <w:shd w:val="clear" w:color="auto" w:fill="D9D9D9" w:themeFill="background1" w:themeFillShade="D9"/>
                <w:vAlign w:val="center"/>
              </w:tcPr>
              <w:p w14:paraId="74EABA63" w14:textId="77777777" w:rsidR="00312236" w:rsidRPr="00BF5D3F" w:rsidRDefault="00312236" w:rsidP="00312236">
                <w:pPr>
                  <w:spacing w:line="276" w:lineRule="auto"/>
                  <w:rPr>
                    <w:sz w:val="18"/>
                    <w:szCs w:val="18"/>
                  </w:rPr>
                </w:pPr>
              </w:p>
            </w:tc>
            <w:tc>
              <w:tcPr>
                <w:tcW w:w="333" w:type="pct"/>
                <w:shd w:val="clear" w:color="auto" w:fill="D9D9D9" w:themeFill="background1" w:themeFillShade="D9"/>
                <w:vAlign w:val="center"/>
              </w:tcPr>
              <w:p w14:paraId="6BFD5CB3" w14:textId="77777777" w:rsidR="00312236" w:rsidRPr="00BF5D3F" w:rsidRDefault="00312236" w:rsidP="00AA76F4">
                <w:pPr>
                  <w:jc w:val="center"/>
                  <w:rPr>
                    <w:sz w:val="18"/>
                    <w:szCs w:val="18"/>
                  </w:rPr>
                </w:pPr>
                <w:r w:rsidRPr="00BF5D3F">
                  <w:rPr>
                    <w:sz w:val="18"/>
                    <w:szCs w:val="18"/>
                  </w:rPr>
                  <w:t>2012</w:t>
                </w:r>
              </w:p>
            </w:tc>
            <w:tc>
              <w:tcPr>
                <w:tcW w:w="346" w:type="pct"/>
                <w:shd w:val="clear" w:color="auto" w:fill="D9D9D9" w:themeFill="background1" w:themeFillShade="D9"/>
                <w:vAlign w:val="bottom"/>
              </w:tcPr>
              <w:p w14:paraId="71DA3F3A"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5CB88C2E" w14:textId="77777777" w:rsidR="00312236" w:rsidRPr="00E63C8F" w:rsidRDefault="00312236"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2EE6A125"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60C0D983" w14:textId="26C45B29" w:rsidR="00312236" w:rsidRPr="00E63C8F" w:rsidRDefault="00312236" w:rsidP="00AA76F4">
                <w:pPr>
                  <w:jc w:val="center"/>
                  <w:rPr>
                    <w:sz w:val="18"/>
                    <w:szCs w:val="18"/>
                  </w:rPr>
                </w:pPr>
                <w:r w:rsidRPr="00AA76F4">
                  <w:rPr>
                    <w:sz w:val="18"/>
                    <w:szCs w:val="18"/>
                  </w:rPr>
                  <w:t>96,7</w:t>
                </w:r>
              </w:p>
            </w:tc>
            <w:tc>
              <w:tcPr>
                <w:tcW w:w="346" w:type="pct"/>
                <w:shd w:val="clear" w:color="auto" w:fill="D9D9D9" w:themeFill="background1" w:themeFillShade="D9"/>
                <w:vAlign w:val="bottom"/>
              </w:tcPr>
              <w:p w14:paraId="616564F5" w14:textId="77777777" w:rsidR="00312236" w:rsidRPr="00E63C8F" w:rsidRDefault="00312236"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09DEFA33"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4A313F48" w14:textId="77777777" w:rsidR="00312236" w:rsidRPr="00E63C8F" w:rsidRDefault="00312236"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5E55954E"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44DBD9C" w14:textId="77777777" w:rsidR="00312236" w:rsidRPr="00E63C8F" w:rsidRDefault="00312236"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056FCF36"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D6CED4F" w14:textId="023DA487" w:rsidR="00312236" w:rsidRPr="00E63C8F" w:rsidRDefault="00312236" w:rsidP="00AA76F4">
                <w:pPr>
                  <w:jc w:val="center"/>
                  <w:rPr>
                    <w:sz w:val="18"/>
                    <w:szCs w:val="18"/>
                  </w:rPr>
                </w:pPr>
                <w:r w:rsidRPr="00AA76F4">
                  <w:rPr>
                    <w:sz w:val="18"/>
                    <w:szCs w:val="18"/>
                  </w:rPr>
                  <w:t>96,7</w:t>
                </w:r>
              </w:p>
            </w:tc>
            <w:tc>
              <w:tcPr>
                <w:tcW w:w="345" w:type="pct"/>
                <w:shd w:val="clear" w:color="auto" w:fill="D9D9D9" w:themeFill="background1" w:themeFillShade="D9"/>
                <w:vAlign w:val="bottom"/>
              </w:tcPr>
              <w:p w14:paraId="46D8CD5C" w14:textId="77777777" w:rsidR="00312236" w:rsidRPr="00E63C8F" w:rsidRDefault="00312236" w:rsidP="00AA76F4">
                <w:pPr>
                  <w:jc w:val="center"/>
                  <w:rPr>
                    <w:sz w:val="18"/>
                    <w:szCs w:val="18"/>
                  </w:rPr>
                </w:pPr>
                <w:r w:rsidRPr="00AA76F4">
                  <w:rPr>
                    <w:sz w:val="18"/>
                    <w:szCs w:val="18"/>
                  </w:rPr>
                  <w:t>100</w:t>
                </w:r>
              </w:p>
            </w:tc>
          </w:tr>
          <w:tr w:rsidR="00AA76F4" w:rsidRPr="00E63C8F" w14:paraId="71025680" w14:textId="77777777" w:rsidTr="00AA76F4">
            <w:tc>
              <w:tcPr>
                <w:tcW w:w="632" w:type="pct"/>
                <w:vMerge/>
                <w:shd w:val="clear" w:color="auto" w:fill="D9D9D9" w:themeFill="background1" w:themeFillShade="D9"/>
                <w:vAlign w:val="center"/>
              </w:tcPr>
              <w:p w14:paraId="0AD2C4A7" w14:textId="77777777" w:rsidR="00312236" w:rsidRPr="00BF5D3F" w:rsidRDefault="00312236" w:rsidP="00312236">
                <w:pPr>
                  <w:spacing w:line="276" w:lineRule="auto"/>
                  <w:rPr>
                    <w:sz w:val="18"/>
                    <w:szCs w:val="18"/>
                  </w:rPr>
                </w:pPr>
              </w:p>
            </w:tc>
            <w:tc>
              <w:tcPr>
                <w:tcW w:w="333" w:type="pct"/>
                <w:shd w:val="clear" w:color="auto" w:fill="D9D9D9" w:themeFill="background1" w:themeFillShade="D9"/>
                <w:vAlign w:val="center"/>
              </w:tcPr>
              <w:p w14:paraId="52CEF5A3" w14:textId="77777777" w:rsidR="00312236" w:rsidRPr="00BF5D3F" w:rsidRDefault="00312236" w:rsidP="00AA76F4">
                <w:pPr>
                  <w:jc w:val="center"/>
                  <w:rPr>
                    <w:sz w:val="18"/>
                    <w:szCs w:val="18"/>
                  </w:rPr>
                </w:pPr>
                <w:r w:rsidRPr="00BF5D3F">
                  <w:rPr>
                    <w:sz w:val="18"/>
                    <w:szCs w:val="18"/>
                  </w:rPr>
                  <w:t>2013</w:t>
                </w:r>
              </w:p>
            </w:tc>
            <w:tc>
              <w:tcPr>
                <w:tcW w:w="346" w:type="pct"/>
                <w:shd w:val="clear" w:color="auto" w:fill="D9D9D9" w:themeFill="background1" w:themeFillShade="D9"/>
                <w:vAlign w:val="bottom"/>
              </w:tcPr>
              <w:p w14:paraId="68B2462E"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A3B35FE" w14:textId="77777777" w:rsidR="00312236" w:rsidRPr="00E63C8F" w:rsidRDefault="00312236"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6C931E99" w14:textId="3F7DD81A" w:rsidR="00312236" w:rsidRPr="00E63C8F" w:rsidRDefault="00312236" w:rsidP="00AA76F4">
                <w:pPr>
                  <w:jc w:val="center"/>
                  <w:rPr>
                    <w:sz w:val="18"/>
                    <w:szCs w:val="18"/>
                  </w:rPr>
                </w:pPr>
                <w:r w:rsidRPr="00AA76F4">
                  <w:rPr>
                    <w:sz w:val="18"/>
                    <w:szCs w:val="18"/>
                  </w:rPr>
                  <w:t>96,8</w:t>
                </w:r>
              </w:p>
            </w:tc>
            <w:tc>
              <w:tcPr>
                <w:tcW w:w="315" w:type="pct"/>
                <w:shd w:val="clear" w:color="auto" w:fill="D9D9D9" w:themeFill="background1" w:themeFillShade="D9"/>
                <w:vAlign w:val="bottom"/>
              </w:tcPr>
              <w:p w14:paraId="6309BECD"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07E9BBFB" w14:textId="4936011D" w:rsidR="00312236" w:rsidRPr="00E63C8F" w:rsidRDefault="00312236" w:rsidP="00AA76F4">
                <w:pPr>
                  <w:jc w:val="center"/>
                  <w:rPr>
                    <w:sz w:val="18"/>
                    <w:szCs w:val="18"/>
                  </w:rPr>
                </w:pPr>
                <w:r w:rsidRPr="00AA76F4">
                  <w:rPr>
                    <w:sz w:val="18"/>
                    <w:szCs w:val="18"/>
                  </w:rPr>
                  <w:t>96,8</w:t>
                </w:r>
              </w:p>
            </w:tc>
            <w:tc>
              <w:tcPr>
                <w:tcW w:w="358" w:type="pct"/>
                <w:shd w:val="clear" w:color="auto" w:fill="D9D9D9" w:themeFill="background1" w:themeFillShade="D9"/>
                <w:vAlign w:val="bottom"/>
              </w:tcPr>
              <w:p w14:paraId="2CDD492D" w14:textId="77777777" w:rsidR="00312236" w:rsidRPr="00E63C8F" w:rsidRDefault="00312236"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404D17A4" w14:textId="77777777" w:rsidR="00312236" w:rsidRPr="00E63C8F" w:rsidRDefault="00312236"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6890D5AD" w14:textId="583ECD49" w:rsidR="00312236" w:rsidRPr="00E63C8F" w:rsidRDefault="00312236" w:rsidP="00AA76F4">
                <w:pPr>
                  <w:jc w:val="center"/>
                  <w:rPr>
                    <w:sz w:val="18"/>
                    <w:szCs w:val="18"/>
                  </w:rPr>
                </w:pPr>
                <w:r w:rsidRPr="00AA76F4">
                  <w:rPr>
                    <w:sz w:val="18"/>
                    <w:szCs w:val="18"/>
                  </w:rPr>
                  <w:t>96,8</w:t>
                </w:r>
              </w:p>
            </w:tc>
            <w:tc>
              <w:tcPr>
                <w:tcW w:w="346" w:type="pct"/>
                <w:shd w:val="clear" w:color="auto" w:fill="D9D9D9" w:themeFill="background1" w:themeFillShade="D9"/>
                <w:vAlign w:val="bottom"/>
              </w:tcPr>
              <w:p w14:paraId="17624BA8" w14:textId="77777777" w:rsidR="00312236" w:rsidRPr="00E63C8F" w:rsidRDefault="00312236"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30FD1E89" w14:textId="77777777" w:rsidR="00312236" w:rsidRPr="00E63C8F" w:rsidRDefault="00312236"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79893194" w14:textId="006F4138" w:rsidR="00312236" w:rsidRPr="00E63C8F" w:rsidRDefault="00312236" w:rsidP="00AA76F4">
                <w:pPr>
                  <w:jc w:val="center"/>
                  <w:rPr>
                    <w:sz w:val="18"/>
                    <w:szCs w:val="18"/>
                  </w:rPr>
                </w:pPr>
                <w:r w:rsidRPr="00AA76F4">
                  <w:rPr>
                    <w:sz w:val="18"/>
                    <w:szCs w:val="18"/>
                  </w:rPr>
                  <w:t>96,7</w:t>
                </w:r>
              </w:p>
            </w:tc>
            <w:tc>
              <w:tcPr>
                <w:tcW w:w="345" w:type="pct"/>
                <w:shd w:val="clear" w:color="auto" w:fill="D9D9D9" w:themeFill="background1" w:themeFillShade="D9"/>
                <w:vAlign w:val="bottom"/>
              </w:tcPr>
              <w:p w14:paraId="1F3FE35E" w14:textId="77777777" w:rsidR="00312236" w:rsidRPr="00E63C8F" w:rsidRDefault="00312236" w:rsidP="00AA76F4">
                <w:pPr>
                  <w:jc w:val="center"/>
                  <w:rPr>
                    <w:sz w:val="18"/>
                    <w:szCs w:val="18"/>
                  </w:rPr>
                </w:pPr>
                <w:r w:rsidRPr="00AA76F4">
                  <w:rPr>
                    <w:sz w:val="18"/>
                    <w:szCs w:val="18"/>
                  </w:rPr>
                  <w:t>100</w:t>
                </w:r>
              </w:p>
            </w:tc>
          </w:tr>
          <w:tr w:rsidR="00AA76F4" w:rsidRPr="00E63C8F" w14:paraId="6A306646" w14:textId="77777777" w:rsidTr="00AA76F4">
            <w:tc>
              <w:tcPr>
                <w:tcW w:w="632" w:type="pct"/>
                <w:vMerge w:val="restart"/>
                <w:vAlign w:val="center"/>
              </w:tcPr>
              <w:p w14:paraId="01BD660A" w14:textId="77777777" w:rsidR="00312236" w:rsidRPr="00BF5D3F" w:rsidRDefault="00312236" w:rsidP="00312236">
                <w:pPr>
                  <w:spacing w:line="276" w:lineRule="auto"/>
                  <w:rPr>
                    <w:sz w:val="18"/>
                    <w:szCs w:val="18"/>
                  </w:rPr>
                </w:pPr>
                <w:r w:rsidRPr="00BF5D3F">
                  <w:rPr>
                    <w:sz w:val="18"/>
                    <w:szCs w:val="18"/>
                  </w:rPr>
                  <w:t xml:space="preserve">Valle Alegre </w:t>
                </w:r>
              </w:p>
            </w:tc>
            <w:tc>
              <w:tcPr>
                <w:tcW w:w="333" w:type="pct"/>
                <w:vAlign w:val="center"/>
              </w:tcPr>
              <w:p w14:paraId="5A0032B9" w14:textId="77777777" w:rsidR="00312236" w:rsidRPr="00BF5D3F" w:rsidRDefault="00312236" w:rsidP="00AA76F4">
                <w:pPr>
                  <w:jc w:val="center"/>
                  <w:rPr>
                    <w:sz w:val="18"/>
                    <w:szCs w:val="18"/>
                  </w:rPr>
                </w:pPr>
                <w:r w:rsidRPr="00BF5D3F">
                  <w:rPr>
                    <w:sz w:val="18"/>
                    <w:szCs w:val="18"/>
                  </w:rPr>
                  <w:t>2011</w:t>
                </w:r>
              </w:p>
            </w:tc>
            <w:tc>
              <w:tcPr>
                <w:tcW w:w="346" w:type="pct"/>
                <w:vAlign w:val="bottom"/>
              </w:tcPr>
              <w:p w14:paraId="54A6B9AD"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1B2E03DB"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4F56B283"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4C0B3025"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6442CC23"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719E4C9A" w14:textId="77777777" w:rsidR="00312236" w:rsidRPr="00E63C8F" w:rsidRDefault="00312236" w:rsidP="00AA76F4">
                <w:pPr>
                  <w:jc w:val="center"/>
                  <w:rPr>
                    <w:sz w:val="18"/>
                    <w:szCs w:val="18"/>
                  </w:rPr>
                </w:pPr>
                <w:r w:rsidRPr="00AA76F4">
                  <w:rPr>
                    <w:sz w:val="18"/>
                    <w:szCs w:val="18"/>
                  </w:rPr>
                  <w:t>90</w:t>
                </w:r>
              </w:p>
            </w:tc>
            <w:tc>
              <w:tcPr>
                <w:tcW w:w="315" w:type="pct"/>
                <w:vAlign w:val="bottom"/>
              </w:tcPr>
              <w:p w14:paraId="60EDB3BE"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1A156D59"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4310A355"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7056CFF7"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4D7519A3" w14:textId="77777777" w:rsidR="00312236" w:rsidRPr="00E63C8F" w:rsidRDefault="00312236" w:rsidP="00AA76F4">
                <w:pPr>
                  <w:jc w:val="center"/>
                  <w:rPr>
                    <w:sz w:val="18"/>
                    <w:szCs w:val="18"/>
                  </w:rPr>
                </w:pPr>
                <w:r w:rsidRPr="00AA76F4">
                  <w:rPr>
                    <w:sz w:val="18"/>
                    <w:szCs w:val="18"/>
                  </w:rPr>
                  <w:t>100</w:t>
                </w:r>
              </w:p>
            </w:tc>
            <w:tc>
              <w:tcPr>
                <w:tcW w:w="345" w:type="pct"/>
                <w:vAlign w:val="bottom"/>
              </w:tcPr>
              <w:p w14:paraId="20655311" w14:textId="77777777" w:rsidR="00312236" w:rsidRPr="00E63C8F" w:rsidRDefault="00312236" w:rsidP="00AA76F4">
                <w:pPr>
                  <w:jc w:val="center"/>
                  <w:rPr>
                    <w:sz w:val="18"/>
                    <w:szCs w:val="18"/>
                  </w:rPr>
                </w:pPr>
                <w:r w:rsidRPr="00AA76F4">
                  <w:rPr>
                    <w:sz w:val="18"/>
                    <w:szCs w:val="18"/>
                  </w:rPr>
                  <w:t>100</w:t>
                </w:r>
              </w:p>
            </w:tc>
          </w:tr>
          <w:tr w:rsidR="00AA76F4" w:rsidRPr="00E63C8F" w14:paraId="388EA9AC" w14:textId="77777777" w:rsidTr="00AA76F4">
            <w:tc>
              <w:tcPr>
                <w:tcW w:w="632" w:type="pct"/>
                <w:vMerge/>
                <w:vAlign w:val="center"/>
              </w:tcPr>
              <w:p w14:paraId="5DD086FC" w14:textId="77777777" w:rsidR="00312236" w:rsidRPr="00BF5D3F" w:rsidRDefault="00312236" w:rsidP="00312236">
                <w:pPr>
                  <w:spacing w:line="276" w:lineRule="auto"/>
                  <w:rPr>
                    <w:sz w:val="18"/>
                    <w:szCs w:val="18"/>
                  </w:rPr>
                </w:pPr>
              </w:p>
            </w:tc>
            <w:tc>
              <w:tcPr>
                <w:tcW w:w="333" w:type="pct"/>
                <w:vAlign w:val="center"/>
              </w:tcPr>
              <w:p w14:paraId="23D75F8B" w14:textId="77777777" w:rsidR="00312236" w:rsidRPr="00BF5D3F" w:rsidRDefault="00312236" w:rsidP="00AA76F4">
                <w:pPr>
                  <w:jc w:val="center"/>
                  <w:rPr>
                    <w:sz w:val="18"/>
                    <w:szCs w:val="18"/>
                  </w:rPr>
                </w:pPr>
                <w:r w:rsidRPr="00BF5D3F">
                  <w:rPr>
                    <w:sz w:val="18"/>
                    <w:szCs w:val="18"/>
                  </w:rPr>
                  <w:t>2012</w:t>
                </w:r>
              </w:p>
            </w:tc>
            <w:tc>
              <w:tcPr>
                <w:tcW w:w="346" w:type="pct"/>
                <w:vAlign w:val="bottom"/>
              </w:tcPr>
              <w:p w14:paraId="187923DA"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7A611930" w14:textId="77777777" w:rsidR="00312236" w:rsidRPr="00E63C8F" w:rsidRDefault="00312236" w:rsidP="00AA76F4">
                <w:pPr>
                  <w:jc w:val="center"/>
                  <w:rPr>
                    <w:sz w:val="18"/>
                    <w:szCs w:val="18"/>
                  </w:rPr>
                </w:pPr>
                <w:r w:rsidRPr="00AA76F4">
                  <w:rPr>
                    <w:sz w:val="18"/>
                    <w:szCs w:val="18"/>
                  </w:rPr>
                  <w:t>100</w:t>
                </w:r>
              </w:p>
            </w:tc>
            <w:tc>
              <w:tcPr>
                <w:tcW w:w="334" w:type="pct"/>
                <w:vAlign w:val="bottom"/>
              </w:tcPr>
              <w:p w14:paraId="7A105313" w14:textId="0309B39A" w:rsidR="00312236" w:rsidRPr="00E63C8F" w:rsidRDefault="00312236" w:rsidP="00AA76F4">
                <w:pPr>
                  <w:jc w:val="center"/>
                  <w:rPr>
                    <w:sz w:val="18"/>
                    <w:szCs w:val="18"/>
                  </w:rPr>
                </w:pPr>
                <w:r w:rsidRPr="00AA76F4">
                  <w:rPr>
                    <w:sz w:val="18"/>
                    <w:szCs w:val="18"/>
                  </w:rPr>
                  <w:t>96,8</w:t>
                </w:r>
              </w:p>
            </w:tc>
            <w:tc>
              <w:tcPr>
                <w:tcW w:w="315" w:type="pct"/>
                <w:vAlign w:val="bottom"/>
              </w:tcPr>
              <w:p w14:paraId="5F4FFDDB" w14:textId="5749DC33" w:rsidR="00312236" w:rsidRPr="00E63C8F" w:rsidRDefault="00312236" w:rsidP="00AA76F4">
                <w:pPr>
                  <w:jc w:val="center"/>
                  <w:rPr>
                    <w:sz w:val="18"/>
                    <w:szCs w:val="18"/>
                  </w:rPr>
                </w:pPr>
                <w:r w:rsidRPr="00AA76F4">
                  <w:rPr>
                    <w:sz w:val="18"/>
                    <w:szCs w:val="18"/>
                  </w:rPr>
                  <w:t>93,3</w:t>
                </w:r>
              </w:p>
            </w:tc>
            <w:tc>
              <w:tcPr>
                <w:tcW w:w="346" w:type="pct"/>
                <w:vAlign w:val="bottom"/>
              </w:tcPr>
              <w:p w14:paraId="1ACAA170"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6AA00839"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186857F0"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760254DF"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527EE22D"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68B7B93A"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6B49E0F3" w14:textId="77777777" w:rsidR="00312236" w:rsidRPr="00E63C8F" w:rsidRDefault="00312236" w:rsidP="00AA76F4">
                <w:pPr>
                  <w:jc w:val="center"/>
                  <w:rPr>
                    <w:sz w:val="18"/>
                    <w:szCs w:val="18"/>
                  </w:rPr>
                </w:pPr>
                <w:r w:rsidRPr="00AA76F4">
                  <w:rPr>
                    <w:sz w:val="18"/>
                    <w:szCs w:val="18"/>
                  </w:rPr>
                  <w:t>100</w:t>
                </w:r>
              </w:p>
            </w:tc>
            <w:tc>
              <w:tcPr>
                <w:tcW w:w="345" w:type="pct"/>
                <w:vAlign w:val="bottom"/>
              </w:tcPr>
              <w:p w14:paraId="0C47C64A" w14:textId="77777777" w:rsidR="00312236" w:rsidRPr="00E63C8F" w:rsidRDefault="00312236" w:rsidP="00AA76F4">
                <w:pPr>
                  <w:jc w:val="center"/>
                  <w:rPr>
                    <w:sz w:val="18"/>
                    <w:szCs w:val="18"/>
                  </w:rPr>
                </w:pPr>
                <w:r w:rsidRPr="00AA76F4">
                  <w:rPr>
                    <w:sz w:val="18"/>
                    <w:szCs w:val="18"/>
                  </w:rPr>
                  <w:t>100</w:t>
                </w:r>
              </w:p>
            </w:tc>
          </w:tr>
          <w:tr w:rsidR="00AA76F4" w:rsidRPr="00E63C8F" w14:paraId="6B2CC7C5" w14:textId="77777777" w:rsidTr="00AA76F4">
            <w:tc>
              <w:tcPr>
                <w:tcW w:w="632" w:type="pct"/>
                <w:vMerge/>
                <w:vAlign w:val="center"/>
              </w:tcPr>
              <w:p w14:paraId="54100C71" w14:textId="77777777" w:rsidR="00312236" w:rsidRPr="00BF5D3F" w:rsidRDefault="00312236" w:rsidP="00312236">
                <w:pPr>
                  <w:spacing w:line="276" w:lineRule="auto"/>
                  <w:rPr>
                    <w:sz w:val="18"/>
                    <w:szCs w:val="18"/>
                  </w:rPr>
                </w:pPr>
              </w:p>
            </w:tc>
            <w:tc>
              <w:tcPr>
                <w:tcW w:w="333" w:type="pct"/>
                <w:vAlign w:val="center"/>
              </w:tcPr>
              <w:p w14:paraId="06BA268B" w14:textId="77777777" w:rsidR="00312236" w:rsidRPr="00BF5D3F" w:rsidRDefault="00312236" w:rsidP="00AA76F4">
                <w:pPr>
                  <w:jc w:val="center"/>
                  <w:rPr>
                    <w:sz w:val="18"/>
                    <w:szCs w:val="18"/>
                  </w:rPr>
                </w:pPr>
                <w:r w:rsidRPr="00BF5D3F">
                  <w:rPr>
                    <w:sz w:val="18"/>
                    <w:szCs w:val="18"/>
                  </w:rPr>
                  <w:t>2013</w:t>
                </w:r>
              </w:p>
            </w:tc>
            <w:tc>
              <w:tcPr>
                <w:tcW w:w="346" w:type="pct"/>
                <w:vAlign w:val="bottom"/>
              </w:tcPr>
              <w:p w14:paraId="2E654DA8"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7F60F17B" w14:textId="38F41791" w:rsidR="00312236" w:rsidRPr="00E63C8F" w:rsidRDefault="00312236" w:rsidP="00AA76F4">
                <w:pPr>
                  <w:jc w:val="center"/>
                  <w:rPr>
                    <w:sz w:val="18"/>
                    <w:szCs w:val="18"/>
                  </w:rPr>
                </w:pPr>
                <w:r w:rsidRPr="00AA76F4">
                  <w:rPr>
                    <w:sz w:val="18"/>
                    <w:szCs w:val="18"/>
                  </w:rPr>
                  <w:t>96,4</w:t>
                </w:r>
              </w:p>
            </w:tc>
            <w:tc>
              <w:tcPr>
                <w:tcW w:w="334" w:type="pct"/>
                <w:vAlign w:val="bottom"/>
              </w:tcPr>
              <w:p w14:paraId="451CF884"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0376AB1C" w14:textId="30761DAD" w:rsidR="00312236" w:rsidRPr="00E63C8F" w:rsidRDefault="00312236" w:rsidP="00AA76F4">
                <w:pPr>
                  <w:jc w:val="center"/>
                  <w:rPr>
                    <w:sz w:val="18"/>
                    <w:szCs w:val="18"/>
                  </w:rPr>
                </w:pPr>
                <w:r w:rsidRPr="00AA76F4">
                  <w:rPr>
                    <w:sz w:val="18"/>
                    <w:szCs w:val="18"/>
                  </w:rPr>
                  <w:t>96,7</w:t>
                </w:r>
              </w:p>
            </w:tc>
            <w:tc>
              <w:tcPr>
                <w:tcW w:w="346" w:type="pct"/>
                <w:vAlign w:val="bottom"/>
              </w:tcPr>
              <w:p w14:paraId="7A8F0BC3" w14:textId="77777777" w:rsidR="00312236" w:rsidRPr="00E63C8F" w:rsidRDefault="00312236" w:rsidP="00AA76F4">
                <w:pPr>
                  <w:jc w:val="center"/>
                  <w:rPr>
                    <w:sz w:val="18"/>
                    <w:szCs w:val="18"/>
                  </w:rPr>
                </w:pPr>
                <w:r w:rsidRPr="00AA76F4">
                  <w:rPr>
                    <w:sz w:val="18"/>
                    <w:szCs w:val="18"/>
                  </w:rPr>
                  <w:t>100</w:t>
                </w:r>
              </w:p>
            </w:tc>
            <w:tc>
              <w:tcPr>
                <w:tcW w:w="358" w:type="pct"/>
                <w:vAlign w:val="bottom"/>
              </w:tcPr>
              <w:p w14:paraId="5CC339B0" w14:textId="77777777" w:rsidR="00312236" w:rsidRPr="00E63C8F" w:rsidRDefault="00312236" w:rsidP="00AA76F4">
                <w:pPr>
                  <w:jc w:val="center"/>
                  <w:rPr>
                    <w:sz w:val="18"/>
                    <w:szCs w:val="18"/>
                  </w:rPr>
                </w:pPr>
                <w:r w:rsidRPr="00AA76F4">
                  <w:rPr>
                    <w:sz w:val="18"/>
                    <w:szCs w:val="18"/>
                  </w:rPr>
                  <w:t>100</w:t>
                </w:r>
              </w:p>
            </w:tc>
            <w:tc>
              <w:tcPr>
                <w:tcW w:w="315" w:type="pct"/>
                <w:vAlign w:val="bottom"/>
              </w:tcPr>
              <w:p w14:paraId="48890CE6" w14:textId="77777777" w:rsidR="00312236" w:rsidRPr="00E63C8F" w:rsidRDefault="00312236" w:rsidP="00AA76F4">
                <w:pPr>
                  <w:jc w:val="center"/>
                  <w:rPr>
                    <w:sz w:val="18"/>
                    <w:szCs w:val="18"/>
                  </w:rPr>
                </w:pPr>
                <w:r w:rsidRPr="00AA76F4">
                  <w:rPr>
                    <w:sz w:val="18"/>
                    <w:szCs w:val="18"/>
                  </w:rPr>
                  <w:t>100</w:t>
                </w:r>
              </w:p>
            </w:tc>
            <w:tc>
              <w:tcPr>
                <w:tcW w:w="322" w:type="pct"/>
                <w:vAlign w:val="bottom"/>
              </w:tcPr>
              <w:p w14:paraId="4CC0A5FA"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15AC3A2B" w14:textId="77777777" w:rsidR="00312236" w:rsidRPr="00E63C8F" w:rsidRDefault="00312236" w:rsidP="00AA76F4">
                <w:pPr>
                  <w:jc w:val="center"/>
                  <w:rPr>
                    <w:sz w:val="18"/>
                    <w:szCs w:val="18"/>
                  </w:rPr>
                </w:pPr>
                <w:r w:rsidRPr="00AA76F4">
                  <w:rPr>
                    <w:sz w:val="18"/>
                    <w:szCs w:val="18"/>
                  </w:rPr>
                  <w:t>100</w:t>
                </w:r>
              </w:p>
            </w:tc>
            <w:tc>
              <w:tcPr>
                <w:tcW w:w="317" w:type="pct"/>
                <w:vAlign w:val="bottom"/>
              </w:tcPr>
              <w:p w14:paraId="0B404F01" w14:textId="77777777" w:rsidR="00312236" w:rsidRPr="00E63C8F" w:rsidRDefault="00312236" w:rsidP="00AA76F4">
                <w:pPr>
                  <w:jc w:val="center"/>
                  <w:rPr>
                    <w:sz w:val="18"/>
                    <w:szCs w:val="18"/>
                  </w:rPr>
                </w:pPr>
                <w:r w:rsidRPr="00AA76F4">
                  <w:rPr>
                    <w:sz w:val="18"/>
                    <w:szCs w:val="18"/>
                  </w:rPr>
                  <w:t>100</w:t>
                </w:r>
              </w:p>
            </w:tc>
            <w:tc>
              <w:tcPr>
                <w:tcW w:w="346" w:type="pct"/>
                <w:vAlign w:val="bottom"/>
              </w:tcPr>
              <w:p w14:paraId="3D238280" w14:textId="2A6074CD" w:rsidR="00312236" w:rsidRPr="00E63C8F" w:rsidRDefault="00312236" w:rsidP="00AA76F4">
                <w:pPr>
                  <w:jc w:val="center"/>
                  <w:rPr>
                    <w:sz w:val="18"/>
                    <w:szCs w:val="18"/>
                  </w:rPr>
                </w:pPr>
                <w:r w:rsidRPr="00AA76F4">
                  <w:rPr>
                    <w:sz w:val="18"/>
                    <w:szCs w:val="18"/>
                  </w:rPr>
                  <w:t>96,7</w:t>
                </w:r>
              </w:p>
            </w:tc>
            <w:tc>
              <w:tcPr>
                <w:tcW w:w="345" w:type="pct"/>
                <w:vAlign w:val="bottom"/>
              </w:tcPr>
              <w:p w14:paraId="165237A1" w14:textId="77777777" w:rsidR="00312236" w:rsidRPr="00E63C8F" w:rsidRDefault="00312236" w:rsidP="00AA76F4">
                <w:pPr>
                  <w:jc w:val="center"/>
                  <w:rPr>
                    <w:sz w:val="18"/>
                    <w:szCs w:val="18"/>
                  </w:rPr>
                </w:pPr>
                <w:r w:rsidRPr="00AA76F4">
                  <w:rPr>
                    <w:sz w:val="18"/>
                    <w:szCs w:val="18"/>
                  </w:rPr>
                  <w:t>100</w:t>
                </w:r>
              </w:p>
            </w:tc>
          </w:tr>
          <w:tr w:rsidR="00AA76F4" w:rsidRPr="00E63C8F" w14:paraId="64614066" w14:textId="77777777" w:rsidTr="00AA76F4">
            <w:tc>
              <w:tcPr>
                <w:tcW w:w="632" w:type="pct"/>
                <w:vMerge w:val="restart"/>
                <w:shd w:val="clear" w:color="auto" w:fill="D9D9D9" w:themeFill="background1" w:themeFillShade="D9"/>
                <w:vAlign w:val="center"/>
              </w:tcPr>
              <w:p w14:paraId="2FF8B7D2" w14:textId="77777777" w:rsidR="008E3259" w:rsidRPr="00BF5D3F" w:rsidRDefault="008E3259" w:rsidP="00312236">
                <w:pPr>
                  <w:spacing w:line="276" w:lineRule="auto"/>
                  <w:rPr>
                    <w:sz w:val="18"/>
                    <w:szCs w:val="18"/>
                  </w:rPr>
                </w:pPr>
                <w:r w:rsidRPr="00BF5D3F">
                  <w:rPr>
                    <w:sz w:val="18"/>
                    <w:szCs w:val="18"/>
                  </w:rPr>
                  <w:t>Sur</w:t>
                </w:r>
              </w:p>
            </w:tc>
            <w:tc>
              <w:tcPr>
                <w:tcW w:w="333" w:type="pct"/>
                <w:shd w:val="clear" w:color="auto" w:fill="D9D9D9" w:themeFill="background1" w:themeFillShade="D9"/>
                <w:vAlign w:val="center"/>
              </w:tcPr>
              <w:p w14:paraId="73B0B273" w14:textId="77777777" w:rsidR="008E3259" w:rsidRPr="00BF5D3F" w:rsidRDefault="008E3259" w:rsidP="00AA76F4">
                <w:pPr>
                  <w:jc w:val="center"/>
                  <w:rPr>
                    <w:sz w:val="18"/>
                    <w:szCs w:val="18"/>
                  </w:rPr>
                </w:pPr>
                <w:r w:rsidRPr="00BF5D3F">
                  <w:rPr>
                    <w:sz w:val="18"/>
                    <w:szCs w:val="18"/>
                  </w:rPr>
                  <w:t>2011</w:t>
                </w:r>
              </w:p>
            </w:tc>
            <w:tc>
              <w:tcPr>
                <w:tcW w:w="346" w:type="pct"/>
                <w:shd w:val="clear" w:color="auto" w:fill="D9D9D9" w:themeFill="background1" w:themeFillShade="D9"/>
                <w:vAlign w:val="bottom"/>
              </w:tcPr>
              <w:p w14:paraId="5CBAEAB3" w14:textId="599798DC" w:rsidR="008E3259" w:rsidRPr="00E63C8F" w:rsidRDefault="008E3259" w:rsidP="00AA76F4">
                <w:pPr>
                  <w:jc w:val="center"/>
                  <w:rPr>
                    <w:sz w:val="18"/>
                    <w:szCs w:val="18"/>
                  </w:rPr>
                </w:pPr>
                <w:r w:rsidRPr="00AA76F4">
                  <w:rPr>
                    <w:sz w:val="18"/>
                    <w:szCs w:val="18"/>
                  </w:rPr>
                  <w:t>96,8</w:t>
                </w:r>
              </w:p>
            </w:tc>
            <w:tc>
              <w:tcPr>
                <w:tcW w:w="346" w:type="pct"/>
                <w:shd w:val="clear" w:color="auto" w:fill="D9D9D9" w:themeFill="background1" w:themeFillShade="D9"/>
                <w:vAlign w:val="bottom"/>
              </w:tcPr>
              <w:p w14:paraId="09CAB7DD" w14:textId="3C0A316E" w:rsidR="008E3259" w:rsidRPr="00E63C8F" w:rsidRDefault="008E3259" w:rsidP="00AA76F4">
                <w:pPr>
                  <w:jc w:val="center"/>
                  <w:rPr>
                    <w:sz w:val="18"/>
                    <w:szCs w:val="18"/>
                  </w:rPr>
                </w:pPr>
                <w:r w:rsidRPr="00AA76F4">
                  <w:rPr>
                    <w:sz w:val="18"/>
                    <w:szCs w:val="18"/>
                  </w:rPr>
                  <w:t>96,4</w:t>
                </w:r>
              </w:p>
            </w:tc>
            <w:tc>
              <w:tcPr>
                <w:tcW w:w="334" w:type="pct"/>
                <w:shd w:val="clear" w:color="auto" w:fill="D9D9D9" w:themeFill="background1" w:themeFillShade="D9"/>
                <w:vAlign w:val="bottom"/>
              </w:tcPr>
              <w:p w14:paraId="40FC3CCD" w14:textId="77777777" w:rsidR="008E3259" w:rsidRPr="00E63C8F" w:rsidRDefault="008E3259"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27B5620F" w14:textId="77777777" w:rsidR="008E3259" w:rsidRPr="00E63C8F" w:rsidRDefault="008E3259"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747FAE44" w14:textId="77777777" w:rsidR="008E3259" w:rsidRPr="00E63C8F" w:rsidRDefault="008E3259"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614D5838" w14:textId="7FB88264" w:rsidR="008E3259" w:rsidRPr="00E63C8F" w:rsidRDefault="008E3259" w:rsidP="00AA76F4">
                <w:pPr>
                  <w:jc w:val="center"/>
                  <w:rPr>
                    <w:sz w:val="18"/>
                    <w:szCs w:val="18"/>
                  </w:rPr>
                </w:pPr>
                <w:r w:rsidRPr="00AA76F4">
                  <w:rPr>
                    <w:sz w:val="18"/>
                    <w:szCs w:val="18"/>
                  </w:rPr>
                  <w:t>96,7</w:t>
                </w:r>
              </w:p>
            </w:tc>
            <w:tc>
              <w:tcPr>
                <w:tcW w:w="315" w:type="pct"/>
                <w:shd w:val="clear" w:color="auto" w:fill="D9D9D9" w:themeFill="background1" w:themeFillShade="D9"/>
                <w:vAlign w:val="bottom"/>
              </w:tcPr>
              <w:p w14:paraId="6F3E3D60" w14:textId="77777777" w:rsidR="008E3259" w:rsidRPr="00E63C8F" w:rsidRDefault="008E3259"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41C56E55" w14:textId="77777777" w:rsidR="008E3259" w:rsidRPr="00E63C8F" w:rsidRDefault="008E3259"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E26806E" w14:textId="77777777" w:rsidR="008E3259" w:rsidRPr="00E63C8F" w:rsidRDefault="008E3259"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3619D5BA" w14:textId="77777777" w:rsidR="008E3259" w:rsidRPr="00E63C8F" w:rsidRDefault="008E3259"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8290B47" w14:textId="77777777" w:rsidR="008E3259" w:rsidRPr="00E63C8F" w:rsidRDefault="008E3259"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79A259F0" w14:textId="77777777" w:rsidR="008E3259" w:rsidRPr="00E63C8F" w:rsidRDefault="008E3259" w:rsidP="00AA76F4">
                <w:pPr>
                  <w:jc w:val="center"/>
                  <w:rPr>
                    <w:sz w:val="18"/>
                    <w:szCs w:val="18"/>
                  </w:rPr>
                </w:pPr>
                <w:r w:rsidRPr="00AA76F4">
                  <w:rPr>
                    <w:sz w:val="18"/>
                    <w:szCs w:val="18"/>
                  </w:rPr>
                  <w:t>100</w:t>
                </w:r>
              </w:p>
            </w:tc>
          </w:tr>
          <w:tr w:rsidR="00AA76F4" w:rsidRPr="00E63C8F" w14:paraId="67F7E055" w14:textId="77777777" w:rsidTr="00AA76F4">
            <w:tc>
              <w:tcPr>
                <w:tcW w:w="632" w:type="pct"/>
                <w:vMerge/>
                <w:shd w:val="clear" w:color="auto" w:fill="D9D9D9" w:themeFill="background1" w:themeFillShade="D9"/>
                <w:vAlign w:val="center"/>
              </w:tcPr>
              <w:p w14:paraId="01F07EC5" w14:textId="77777777" w:rsidR="008E3259" w:rsidRPr="00BF5D3F" w:rsidRDefault="008E3259" w:rsidP="00312236">
                <w:pPr>
                  <w:spacing w:line="276" w:lineRule="auto"/>
                  <w:rPr>
                    <w:sz w:val="18"/>
                    <w:szCs w:val="18"/>
                  </w:rPr>
                </w:pPr>
              </w:p>
            </w:tc>
            <w:tc>
              <w:tcPr>
                <w:tcW w:w="333" w:type="pct"/>
                <w:shd w:val="clear" w:color="auto" w:fill="D9D9D9" w:themeFill="background1" w:themeFillShade="D9"/>
                <w:vAlign w:val="center"/>
              </w:tcPr>
              <w:p w14:paraId="023C0CC2" w14:textId="77777777" w:rsidR="008E3259" w:rsidRPr="00BF5D3F" w:rsidRDefault="008E3259" w:rsidP="00AA76F4">
                <w:pPr>
                  <w:jc w:val="center"/>
                  <w:rPr>
                    <w:sz w:val="18"/>
                    <w:szCs w:val="18"/>
                  </w:rPr>
                </w:pPr>
                <w:r w:rsidRPr="00BF5D3F">
                  <w:rPr>
                    <w:sz w:val="18"/>
                    <w:szCs w:val="18"/>
                  </w:rPr>
                  <w:t>2012</w:t>
                </w:r>
              </w:p>
            </w:tc>
            <w:tc>
              <w:tcPr>
                <w:tcW w:w="346" w:type="pct"/>
                <w:shd w:val="clear" w:color="auto" w:fill="D9D9D9" w:themeFill="background1" w:themeFillShade="D9"/>
                <w:vAlign w:val="bottom"/>
              </w:tcPr>
              <w:p w14:paraId="54C22301" w14:textId="77777777" w:rsidR="008E3259" w:rsidRPr="00E63C8F" w:rsidRDefault="008E3259"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36C5B480" w14:textId="77777777" w:rsidR="008E3259" w:rsidRPr="00E63C8F" w:rsidRDefault="008E3259"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59AA6E36" w14:textId="1241D994" w:rsidR="008E3259" w:rsidRPr="00E63C8F" w:rsidRDefault="008E3259" w:rsidP="00AA76F4">
                <w:pPr>
                  <w:jc w:val="center"/>
                  <w:rPr>
                    <w:sz w:val="18"/>
                    <w:szCs w:val="18"/>
                  </w:rPr>
                </w:pPr>
                <w:r w:rsidRPr="00AA76F4">
                  <w:rPr>
                    <w:sz w:val="18"/>
                    <w:szCs w:val="18"/>
                  </w:rPr>
                  <w:t>96,8</w:t>
                </w:r>
              </w:p>
            </w:tc>
            <w:tc>
              <w:tcPr>
                <w:tcW w:w="315" w:type="pct"/>
                <w:shd w:val="clear" w:color="auto" w:fill="D9D9D9" w:themeFill="background1" w:themeFillShade="D9"/>
                <w:vAlign w:val="bottom"/>
              </w:tcPr>
              <w:p w14:paraId="7A52F40A" w14:textId="1A5BCA65" w:rsidR="008E3259" w:rsidRPr="00E63C8F" w:rsidRDefault="008E3259" w:rsidP="00AA76F4">
                <w:pPr>
                  <w:jc w:val="center"/>
                  <w:rPr>
                    <w:sz w:val="18"/>
                    <w:szCs w:val="18"/>
                  </w:rPr>
                </w:pPr>
                <w:r w:rsidRPr="00AA76F4">
                  <w:rPr>
                    <w:sz w:val="18"/>
                    <w:szCs w:val="18"/>
                  </w:rPr>
                  <w:t>96,7</w:t>
                </w:r>
              </w:p>
            </w:tc>
            <w:tc>
              <w:tcPr>
                <w:tcW w:w="346" w:type="pct"/>
                <w:shd w:val="clear" w:color="auto" w:fill="D9D9D9" w:themeFill="background1" w:themeFillShade="D9"/>
                <w:vAlign w:val="bottom"/>
              </w:tcPr>
              <w:p w14:paraId="5B692F73" w14:textId="77777777" w:rsidR="008E3259" w:rsidRPr="00E63C8F" w:rsidRDefault="008E3259"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6D4E2684" w14:textId="4137C7F7" w:rsidR="008E3259" w:rsidRPr="00E63C8F" w:rsidRDefault="008E3259" w:rsidP="00AA76F4">
                <w:pPr>
                  <w:jc w:val="center"/>
                  <w:rPr>
                    <w:sz w:val="18"/>
                    <w:szCs w:val="18"/>
                  </w:rPr>
                </w:pPr>
                <w:r w:rsidRPr="00AA76F4">
                  <w:rPr>
                    <w:sz w:val="18"/>
                    <w:szCs w:val="18"/>
                  </w:rPr>
                  <w:t>96,7</w:t>
                </w:r>
              </w:p>
            </w:tc>
            <w:tc>
              <w:tcPr>
                <w:tcW w:w="315" w:type="pct"/>
                <w:shd w:val="clear" w:color="auto" w:fill="D9D9D9" w:themeFill="background1" w:themeFillShade="D9"/>
                <w:vAlign w:val="bottom"/>
              </w:tcPr>
              <w:p w14:paraId="6A288AB0" w14:textId="77777777" w:rsidR="008E3259" w:rsidRPr="00E63C8F" w:rsidRDefault="008E3259"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305D8224" w14:textId="2A382427" w:rsidR="008E3259" w:rsidRPr="00E63C8F" w:rsidRDefault="008E3259" w:rsidP="00AA76F4">
                <w:pPr>
                  <w:jc w:val="center"/>
                  <w:rPr>
                    <w:sz w:val="18"/>
                    <w:szCs w:val="18"/>
                  </w:rPr>
                </w:pPr>
                <w:r w:rsidRPr="00AA76F4">
                  <w:rPr>
                    <w:sz w:val="18"/>
                    <w:szCs w:val="18"/>
                  </w:rPr>
                  <w:t>96,8</w:t>
                </w:r>
              </w:p>
            </w:tc>
            <w:tc>
              <w:tcPr>
                <w:tcW w:w="346" w:type="pct"/>
                <w:shd w:val="clear" w:color="auto" w:fill="D9D9D9" w:themeFill="background1" w:themeFillShade="D9"/>
                <w:vAlign w:val="bottom"/>
              </w:tcPr>
              <w:p w14:paraId="0E5670C1" w14:textId="77777777" w:rsidR="008E3259" w:rsidRPr="00E63C8F" w:rsidRDefault="008E3259"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25304F24" w14:textId="1D4AA633" w:rsidR="008E3259" w:rsidRPr="00E63C8F" w:rsidRDefault="008E3259" w:rsidP="00AA76F4">
                <w:pPr>
                  <w:jc w:val="center"/>
                  <w:rPr>
                    <w:sz w:val="18"/>
                    <w:szCs w:val="18"/>
                  </w:rPr>
                </w:pPr>
                <w:r w:rsidRPr="00AA76F4">
                  <w:rPr>
                    <w:sz w:val="18"/>
                    <w:szCs w:val="18"/>
                  </w:rPr>
                  <w:t>96,8</w:t>
                </w:r>
              </w:p>
            </w:tc>
            <w:tc>
              <w:tcPr>
                <w:tcW w:w="346" w:type="pct"/>
                <w:shd w:val="clear" w:color="auto" w:fill="D9D9D9" w:themeFill="background1" w:themeFillShade="D9"/>
                <w:vAlign w:val="bottom"/>
              </w:tcPr>
              <w:p w14:paraId="4958E64E" w14:textId="77777777" w:rsidR="008E3259" w:rsidRPr="00E63C8F" w:rsidRDefault="008E3259"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72880A16" w14:textId="4023DB78" w:rsidR="008E3259" w:rsidRPr="00E63C8F" w:rsidRDefault="008E3259" w:rsidP="00AA76F4">
                <w:pPr>
                  <w:jc w:val="center"/>
                  <w:rPr>
                    <w:sz w:val="18"/>
                    <w:szCs w:val="18"/>
                  </w:rPr>
                </w:pPr>
                <w:r w:rsidRPr="00AA76F4">
                  <w:rPr>
                    <w:sz w:val="18"/>
                    <w:szCs w:val="18"/>
                  </w:rPr>
                  <w:t>96,8</w:t>
                </w:r>
              </w:p>
            </w:tc>
          </w:tr>
          <w:tr w:rsidR="00AA76F4" w:rsidRPr="00E63C8F" w14:paraId="42C0ACEC" w14:textId="77777777" w:rsidTr="00AA76F4">
            <w:tc>
              <w:tcPr>
                <w:tcW w:w="632" w:type="pct"/>
                <w:vMerge/>
                <w:shd w:val="clear" w:color="auto" w:fill="D9D9D9" w:themeFill="background1" w:themeFillShade="D9"/>
                <w:vAlign w:val="center"/>
              </w:tcPr>
              <w:p w14:paraId="2B65FDEA" w14:textId="77777777" w:rsidR="008E3259" w:rsidRPr="00BF5D3F" w:rsidRDefault="008E3259" w:rsidP="00312236">
                <w:pPr>
                  <w:spacing w:line="276" w:lineRule="auto"/>
                  <w:rPr>
                    <w:sz w:val="18"/>
                    <w:szCs w:val="18"/>
                  </w:rPr>
                </w:pPr>
              </w:p>
            </w:tc>
            <w:tc>
              <w:tcPr>
                <w:tcW w:w="333" w:type="pct"/>
                <w:shd w:val="clear" w:color="auto" w:fill="D9D9D9" w:themeFill="background1" w:themeFillShade="D9"/>
                <w:vAlign w:val="center"/>
              </w:tcPr>
              <w:p w14:paraId="02CAB61B" w14:textId="77777777" w:rsidR="008E3259" w:rsidRPr="00BF5D3F" w:rsidRDefault="008E3259" w:rsidP="00AA76F4">
                <w:pPr>
                  <w:jc w:val="center"/>
                  <w:rPr>
                    <w:sz w:val="18"/>
                    <w:szCs w:val="18"/>
                  </w:rPr>
                </w:pPr>
                <w:r w:rsidRPr="00BF5D3F">
                  <w:rPr>
                    <w:sz w:val="18"/>
                    <w:szCs w:val="18"/>
                  </w:rPr>
                  <w:t>2013</w:t>
                </w:r>
              </w:p>
            </w:tc>
            <w:tc>
              <w:tcPr>
                <w:tcW w:w="346" w:type="pct"/>
                <w:shd w:val="clear" w:color="auto" w:fill="D9D9D9" w:themeFill="background1" w:themeFillShade="D9"/>
                <w:vAlign w:val="bottom"/>
              </w:tcPr>
              <w:p w14:paraId="35B8D0D9" w14:textId="77777777" w:rsidR="008E3259" w:rsidRPr="00E63C8F" w:rsidRDefault="008E3259"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0E30E0AA" w14:textId="77777777" w:rsidR="008E3259" w:rsidRPr="00E63C8F" w:rsidRDefault="008E3259"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04279D59" w14:textId="77777777" w:rsidR="008E3259" w:rsidRPr="00E63C8F" w:rsidRDefault="008E3259"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7ECC0CA9" w14:textId="0D5C4DC3" w:rsidR="008E3259" w:rsidRPr="00E63C8F" w:rsidRDefault="008E3259" w:rsidP="00AA76F4">
                <w:pPr>
                  <w:jc w:val="center"/>
                  <w:rPr>
                    <w:sz w:val="18"/>
                    <w:szCs w:val="18"/>
                  </w:rPr>
                </w:pPr>
                <w:r w:rsidRPr="00AA76F4">
                  <w:rPr>
                    <w:sz w:val="18"/>
                    <w:szCs w:val="18"/>
                  </w:rPr>
                  <w:t>96,7</w:t>
                </w:r>
              </w:p>
            </w:tc>
            <w:tc>
              <w:tcPr>
                <w:tcW w:w="346" w:type="pct"/>
                <w:shd w:val="clear" w:color="auto" w:fill="D9D9D9" w:themeFill="background1" w:themeFillShade="D9"/>
                <w:vAlign w:val="bottom"/>
              </w:tcPr>
              <w:p w14:paraId="750EAB79" w14:textId="1EE73CB0" w:rsidR="008E3259" w:rsidRPr="00E63C8F" w:rsidRDefault="008E3259" w:rsidP="00AA76F4">
                <w:pPr>
                  <w:jc w:val="center"/>
                  <w:rPr>
                    <w:sz w:val="18"/>
                    <w:szCs w:val="18"/>
                  </w:rPr>
                </w:pPr>
                <w:r w:rsidRPr="00AA76F4">
                  <w:rPr>
                    <w:sz w:val="18"/>
                    <w:szCs w:val="18"/>
                  </w:rPr>
                  <w:t>96,8</w:t>
                </w:r>
              </w:p>
            </w:tc>
            <w:tc>
              <w:tcPr>
                <w:tcW w:w="358" w:type="pct"/>
                <w:shd w:val="clear" w:color="auto" w:fill="D9D9D9" w:themeFill="background1" w:themeFillShade="D9"/>
                <w:vAlign w:val="bottom"/>
              </w:tcPr>
              <w:p w14:paraId="4ED5395E" w14:textId="77777777" w:rsidR="008E3259" w:rsidRPr="00E63C8F" w:rsidRDefault="008E3259"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6506A117" w14:textId="77777777" w:rsidR="008E3259" w:rsidRPr="00E63C8F" w:rsidRDefault="008E3259"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4A5ED64E" w14:textId="77777777" w:rsidR="008E3259" w:rsidRPr="00E63C8F" w:rsidRDefault="008E3259"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33505E34" w14:textId="77777777" w:rsidR="008E3259" w:rsidRPr="00E63C8F" w:rsidRDefault="008E3259"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2D3AD200" w14:textId="77777777" w:rsidR="008E3259" w:rsidRPr="00E63C8F" w:rsidRDefault="008E3259"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4970D10" w14:textId="61F96187" w:rsidR="008E3259" w:rsidRPr="00E63C8F" w:rsidRDefault="008E3259" w:rsidP="00AA76F4">
                <w:pPr>
                  <w:jc w:val="center"/>
                  <w:rPr>
                    <w:sz w:val="18"/>
                    <w:szCs w:val="18"/>
                  </w:rPr>
                </w:pPr>
                <w:r w:rsidRPr="00AA76F4">
                  <w:rPr>
                    <w:sz w:val="18"/>
                    <w:szCs w:val="18"/>
                  </w:rPr>
                  <w:t>96,7</w:t>
                </w:r>
              </w:p>
            </w:tc>
            <w:tc>
              <w:tcPr>
                <w:tcW w:w="345" w:type="pct"/>
                <w:shd w:val="clear" w:color="auto" w:fill="D9D9D9" w:themeFill="background1" w:themeFillShade="D9"/>
                <w:vAlign w:val="bottom"/>
              </w:tcPr>
              <w:p w14:paraId="71DCE817" w14:textId="519610B1" w:rsidR="008E3259" w:rsidRPr="00E63C8F" w:rsidRDefault="008E3259" w:rsidP="00AA76F4">
                <w:pPr>
                  <w:jc w:val="center"/>
                  <w:rPr>
                    <w:sz w:val="18"/>
                    <w:szCs w:val="18"/>
                  </w:rPr>
                </w:pPr>
                <w:r w:rsidRPr="00AA76F4">
                  <w:rPr>
                    <w:sz w:val="18"/>
                    <w:szCs w:val="18"/>
                  </w:rPr>
                  <w:t>96,8</w:t>
                </w:r>
              </w:p>
            </w:tc>
          </w:tr>
          <w:tr w:rsidR="00312236" w:rsidRPr="00E63C8F" w14:paraId="6BCCA18A" w14:textId="77777777" w:rsidTr="00AA76F4">
            <w:tc>
              <w:tcPr>
                <w:tcW w:w="5000" w:type="pct"/>
                <w:gridSpan w:val="14"/>
                <w:shd w:val="clear" w:color="auto" w:fill="auto"/>
                <w:vAlign w:val="center"/>
              </w:tcPr>
              <w:p w14:paraId="3F77A39D" w14:textId="61A9886A" w:rsidR="00312236" w:rsidRPr="00AA76F4" w:rsidRDefault="00312236" w:rsidP="00312236">
                <w:pPr>
                  <w:jc w:val="center"/>
                  <w:rPr>
                    <w:b/>
                    <w:sz w:val="18"/>
                    <w:szCs w:val="18"/>
                  </w:rPr>
                </w:pPr>
                <w:r w:rsidRPr="00AA76F4">
                  <w:rPr>
                    <w:b/>
                    <w:sz w:val="18"/>
                    <w:szCs w:val="18"/>
                  </w:rPr>
                  <w:t>ENAP Refinerías</w:t>
                </w:r>
              </w:p>
            </w:tc>
          </w:tr>
          <w:tr w:rsidR="00AA76F4" w:rsidRPr="00E63C8F" w14:paraId="4BCD280B" w14:textId="77777777" w:rsidTr="00AA76F4">
            <w:tc>
              <w:tcPr>
                <w:tcW w:w="632" w:type="pct"/>
                <w:shd w:val="clear" w:color="auto" w:fill="D9D9D9" w:themeFill="background1" w:themeFillShade="D9"/>
                <w:vAlign w:val="center"/>
              </w:tcPr>
              <w:p w14:paraId="4A707B2A" w14:textId="61E7917D" w:rsidR="00312236" w:rsidRPr="00BF5D3F" w:rsidRDefault="00312236" w:rsidP="00312236">
                <w:pPr>
                  <w:rPr>
                    <w:sz w:val="18"/>
                    <w:szCs w:val="18"/>
                  </w:rPr>
                </w:pPr>
                <w:r w:rsidRPr="00BF5D3F">
                  <w:rPr>
                    <w:b/>
                    <w:sz w:val="18"/>
                    <w:szCs w:val="18"/>
                  </w:rPr>
                  <w:t>Estación</w:t>
                </w:r>
              </w:p>
            </w:tc>
            <w:tc>
              <w:tcPr>
                <w:tcW w:w="333" w:type="pct"/>
                <w:shd w:val="clear" w:color="auto" w:fill="D9D9D9" w:themeFill="background1" w:themeFillShade="D9"/>
                <w:vAlign w:val="center"/>
              </w:tcPr>
              <w:p w14:paraId="5831E075" w14:textId="0BC55CDA" w:rsidR="00312236" w:rsidRPr="00BF5D3F" w:rsidRDefault="00312236" w:rsidP="00312236">
                <w:pPr>
                  <w:jc w:val="center"/>
                  <w:rPr>
                    <w:sz w:val="18"/>
                    <w:szCs w:val="18"/>
                  </w:rPr>
                </w:pPr>
                <w:r w:rsidRPr="00AA76F4">
                  <w:rPr>
                    <w:sz w:val="18"/>
                    <w:szCs w:val="18"/>
                  </w:rPr>
                  <w:t>Año</w:t>
                </w:r>
              </w:p>
            </w:tc>
            <w:tc>
              <w:tcPr>
                <w:tcW w:w="346" w:type="pct"/>
                <w:shd w:val="clear" w:color="auto" w:fill="D9D9D9" w:themeFill="background1" w:themeFillShade="D9"/>
                <w:vAlign w:val="center"/>
              </w:tcPr>
              <w:p w14:paraId="0C7CDF6B" w14:textId="2D87D503" w:rsidR="00312236" w:rsidRPr="00AA76F4" w:rsidRDefault="00312236" w:rsidP="00312236">
                <w:pPr>
                  <w:jc w:val="center"/>
                  <w:rPr>
                    <w:sz w:val="18"/>
                    <w:szCs w:val="18"/>
                  </w:rPr>
                </w:pPr>
                <w:r w:rsidRPr="00AA76F4">
                  <w:rPr>
                    <w:sz w:val="18"/>
                    <w:szCs w:val="18"/>
                  </w:rPr>
                  <w:t>ENE</w:t>
                </w:r>
              </w:p>
            </w:tc>
            <w:tc>
              <w:tcPr>
                <w:tcW w:w="346" w:type="pct"/>
                <w:shd w:val="clear" w:color="auto" w:fill="D9D9D9" w:themeFill="background1" w:themeFillShade="D9"/>
                <w:vAlign w:val="center"/>
              </w:tcPr>
              <w:p w14:paraId="2D93C977" w14:textId="4F03A84F" w:rsidR="00312236" w:rsidRPr="00AA76F4" w:rsidRDefault="00312236" w:rsidP="00312236">
                <w:pPr>
                  <w:jc w:val="center"/>
                  <w:rPr>
                    <w:sz w:val="18"/>
                    <w:szCs w:val="18"/>
                  </w:rPr>
                </w:pPr>
                <w:r w:rsidRPr="00AA76F4">
                  <w:rPr>
                    <w:sz w:val="18"/>
                    <w:szCs w:val="18"/>
                  </w:rPr>
                  <w:t>FEB</w:t>
                </w:r>
              </w:p>
            </w:tc>
            <w:tc>
              <w:tcPr>
                <w:tcW w:w="334" w:type="pct"/>
                <w:shd w:val="clear" w:color="auto" w:fill="D9D9D9" w:themeFill="background1" w:themeFillShade="D9"/>
                <w:vAlign w:val="center"/>
              </w:tcPr>
              <w:p w14:paraId="19A4998C" w14:textId="5A5CBED5" w:rsidR="00312236" w:rsidRPr="00AA76F4" w:rsidRDefault="00312236" w:rsidP="00312236">
                <w:pPr>
                  <w:jc w:val="center"/>
                  <w:rPr>
                    <w:sz w:val="18"/>
                    <w:szCs w:val="18"/>
                  </w:rPr>
                </w:pPr>
                <w:r w:rsidRPr="00AA76F4">
                  <w:rPr>
                    <w:sz w:val="18"/>
                    <w:szCs w:val="18"/>
                  </w:rPr>
                  <w:t>MAR</w:t>
                </w:r>
              </w:p>
            </w:tc>
            <w:tc>
              <w:tcPr>
                <w:tcW w:w="315" w:type="pct"/>
                <w:shd w:val="clear" w:color="auto" w:fill="D9D9D9" w:themeFill="background1" w:themeFillShade="D9"/>
                <w:vAlign w:val="center"/>
              </w:tcPr>
              <w:p w14:paraId="5AA355FE" w14:textId="3311CCF1" w:rsidR="00312236" w:rsidRPr="00AA76F4" w:rsidRDefault="00312236" w:rsidP="00312236">
                <w:pPr>
                  <w:jc w:val="center"/>
                  <w:rPr>
                    <w:sz w:val="18"/>
                    <w:szCs w:val="18"/>
                  </w:rPr>
                </w:pPr>
                <w:r w:rsidRPr="00AA76F4">
                  <w:rPr>
                    <w:sz w:val="18"/>
                    <w:szCs w:val="18"/>
                  </w:rPr>
                  <w:t>ABR</w:t>
                </w:r>
              </w:p>
            </w:tc>
            <w:tc>
              <w:tcPr>
                <w:tcW w:w="346" w:type="pct"/>
                <w:shd w:val="clear" w:color="auto" w:fill="D9D9D9" w:themeFill="background1" w:themeFillShade="D9"/>
                <w:vAlign w:val="center"/>
              </w:tcPr>
              <w:p w14:paraId="4726CBB6" w14:textId="4CF0120A" w:rsidR="00312236" w:rsidRPr="00AA76F4" w:rsidRDefault="00312236" w:rsidP="00312236">
                <w:pPr>
                  <w:jc w:val="center"/>
                  <w:rPr>
                    <w:sz w:val="18"/>
                    <w:szCs w:val="18"/>
                  </w:rPr>
                </w:pPr>
                <w:r w:rsidRPr="00AA76F4">
                  <w:rPr>
                    <w:sz w:val="18"/>
                    <w:szCs w:val="18"/>
                  </w:rPr>
                  <w:t>MAY</w:t>
                </w:r>
              </w:p>
            </w:tc>
            <w:tc>
              <w:tcPr>
                <w:tcW w:w="358" w:type="pct"/>
                <w:shd w:val="clear" w:color="auto" w:fill="D9D9D9" w:themeFill="background1" w:themeFillShade="D9"/>
                <w:vAlign w:val="center"/>
              </w:tcPr>
              <w:p w14:paraId="3661E82C" w14:textId="30F0F754" w:rsidR="00312236" w:rsidRPr="00AA76F4" w:rsidRDefault="00312236" w:rsidP="00312236">
                <w:pPr>
                  <w:jc w:val="center"/>
                  <w:rPr>
                    <w:sz w:val="18"/>
                    <w:szCs w:val="18"/>
                  </w:rPr>
                </w:pPr>
                <w:r w:rsidRPr="00AA76F4">
                  <w:rPr>
                    <w:sz w:val="18"/>
                    <w:szCs w:val="18"/>
                  </w:rPr>
                  <w:t>JUN</w:t>
                </w:r>
              </w:p>
            </w:tc>
            <w:tc>
              <w:tcPr>
                <w:tcW w:w="315" w:type="pct"/>
                <w:shd w:val="clear" w:color="auto" w:fill="D9D9D9" w:themeFill="background1" w:themeFillShade="D9"/>
                <w:vAlign w:val="center"/>
              </w:tcPr>
              <w:p w14:paraId="6514BEC4" w14:textId="274D285C" w:rsidR="00312236" w:rsidRPr="00AA76F4" w:rsidRDefault="00312236" w:rsidP="00312236">
                <w:pPr>
                  <w:jc w:val="center"/>
                  <w:rPr>
                    <w:sz w:val="18"/>
                    <w:szCs w:val="18"/>
                  </w:rPr>
                </w:pPr>
                <w:r w:rsidRPr="00AA76F4">
                  <w:rPr>
                    <w:sz w:val="18"/>
                    <w:szCs w:val="18"/>
                  </w:rPr>
                  <w:t>JUL</w:t>
                </w:r>
              </w:p>
            </w:tc>
            <w:tc>
              <w:tcPr>
                <w:tcW w:w="322" w:type="pct"/>
                <w:shd w:val="clear" w:color="auto" w:fill="D9D9D9" w:themeFill="background1" w:themeFillShade="D9"/>
                <w:vAlign w:val="center"/>
              </w:tcPr>
              <w:p w14:paraId="67E75CC9" w14:textId="561218E7" w:rsidR="00312236" w:rsidRPr="00AA76F4" w:rsidRDefault="00312236" w:rsidP="00312236">
                <w:pPr>
                  <w:jc w:val="center"/>
                  <w:rPr>
                    <w:sz w:val="18"/>
                    <w:szCs w:val="18"/>
                  </w:rPr>
                </w:pPr>
                <w:r w:rsidRPr="00AA76F4">
                  <w:rPr>
                    <w:sz w:val="18"/>
                    <w:szCs w:val="18"/>
                  </w:rPr>
                  <w:t>AGO</w:t>
                </w:r>
              </w:p>
            </w:tc>
            <w:tc>
              <w:tcPr>
                <w:tcW w:w="346" w:type="pct"/>
                <w:shd w:val="clear" w:color="auto" w:fill="D9D9D9" w:themeFill="background1" w:themeFillShade="D9"/>
                <w:vAlign w:val="center"/>
              </w:tcPr>
              <w:p w14:paraId="31DF8754" w14:textId="0F523AB3" w:rsidR="00312236" w:rsidRPr="00AA76F4" w:rsidRDefault="00312236" w:rsidP="00312236">
                <w:pPr>
                  <w:jc w:val="center"/>
                  <w:rPr>
                    <w:sz w:val="18"/>
                    <w:szCs w:val="18"/>
                  </w:rPr>
                </w:pPr>
                <w:r w:rsidRPr="00AA76F4">
                  <w:rPr>
                    <w:sz w:val="18"/>
                    <w:szCs w:val="18"/>
                  </w:rPr>
                  <w:t>SEP</w:t>
                </w:r>
              </w:p>
            </w:tc>
            <w:tc>
              <w:tcPr>
                <w:tcW w:w="317" w:type="pct"/>
                <w:shd w:val="clear" w:color="auto" w:fill="D9D9D9" w:themeFill="background1" w:themeFillShade="D9"/>
                <w:vAlign w:val="center"/>
              </w:tcPr>
              <w:p w14:paraId="6757621A" w14:textId="60A2A444" w:rsidR="00312236" w:rsidRPr="00AA76F4" w:rsidRDefault="00312236" w:rsidP="00312236">
                <w:pPr>
                  <w:jc w:val="center"/>
                  <w:rPr>
                    <w:sz w:val="18"/>
                    <w:szCs w:val="18"/>
                  </w:rPr>
                </w:pPr>
                <w:r w:rsidRPr="00AA76F4">
                  <w:rPr>
                    <w:sz w:val="18"/>
                    <w:szCs w:val="18"/>
                  </w:rPr>
                  <w:t>OCT</w:t>
                </w:r>
              </w:p>
            </w:tc>
            <w:tc>
              <w:tcPr>
                <w:tcW w:w="346" w:type="pct"/>
                <w:shd w:val="clear" w:color="auto" w:fill="D9D9D9" w:themeFill="background1" w:themeFillShade="D9"/>
                <w:vAlign w:val="center"/>
              </w:tcPr>
              <w:p w14:paraId="1E5B6F51" w14:textId="5A84AA3B" w:rsidR="00312236" w:rsidRPr="00AA76F4" w:rsidRDefault="00312236" w:rsidP="00312236">
                <w:pPr>
                  <w:jc w:val="center"/>
                  <w:rPr>
                    <w:sz w:val="18"/>
                    <w:szCs w:val="18"/>
                  </w:rPr>
                </w:pPr>
                <w:r w:rsidRPr="00AA76F4">
                  <w:rPr>
                    <w:sz w:val="18"/>
                    <w:szCs w:val="18"/>
                  </w:rPr>
                  <w:t>NOV</w:t>
                </w:r>
              </w:p>
            </w:tc>
            <w:tc>
              <w:tcPr>
                <w:tcW w:w="345" w:type="pct"/>
                <w:shd w:val="clear" w:color="auto" w:fill="D9D9D9" w:themeFill="background1" w:themeFillShade="D9"/>
                <w:vAlign w:val="center"/>
              </w:tcPr>
              <w:p w14:paraId="34CA312C" w14:textId="2E8377FF" w:rsidR="00312236" w:rsidRPr="00AA76F4" w:rsidRDefault="00312236" w:rsidP="00312236">
                <w:pPr>
                  <w:jc w:val="center"/>
                  <w:rPr>
                    <w:sz w:val="18"/>
                    <w:szCs w:val="18"/>
                  </w:rPr>
                </w:pPr>
                <w:r w:rsidRPr="00AA76F4">
                  <w:rPr>
                    <w:sz w:val="18"/>
                    <w:szCs w:val="18"/>
                  </w:rPr>
                  <w:t>DIC</w:t>
                </w:r>
              </w:p>
            </w:tc>
          </w:tr>
          <w:tr w:rsidR="00AA76F4" w:rsidRPr="00E63C8F" w14:paraId="5327CEFA" w14:textId="77777777" w:rsidTr="00AA76F4">
            <w:tc>
              <w:tcPr>
                <w:tcW w:w="632" w:type="pct"/>
                <w:vMerge w:val="restart"/>
                <w:shd w:val="clear" w:color="auto" w:fill="auto"/>
                <w:vAlign w:val="center"/>
              </w:tcPr>
              <w:p w14:paraId="52D8A348" w14:textId="56C7F25F" w:rsidR="00AA76F4" w:rsidRPr="00BF5D3F" w:rsidRDefault="00AA76F4" w:rsidP="00AA76F4">
                <w:pPr>
                  <w:rPr>
                    <w:sz w:val="18"/>
                    <w:szCs w:val="18"/>
                  </w:rPr>
                </w:pPr>
                <w:r>
                  <w:rPr>
                    <w:sz w:val="18"/>
                    <w:szCs w:val="18"/>
                  </w:rPr>
                  <w:t>Concón</w:t>
                </w:r>
              </w:p>
            </w:tc>
            <w:tc>
              <w:tcPr>
                <w:tcW w:w="333" w:type="pct"/>
                <w:shd w:val="clear" w:color="auto" w:fill="auto"/>
                <w:vAlign w:val="center"/>
              </w:tcPr>
              <w:p w14:paraId="5BFCE735" w14:textId="3AFA0F39" w:rsidR="00AA76F4" w:rsidRPr="00BF5D3F" w:rsidRDefault="00AA76F4" w:rsidP="00AA76F4">
                <w:pPr>
                  <w:jc w:val="center"/>
                  <w:rPr>
                    <w:sz w:val="18"/>
                    <w:szCs w:val="18"/>
                  </w:rPr>
                </w:pPr>
                <w:r w:rsidRPr="00BF5D3F">
                  <w:rPr>
                    <w:sz w:val="18"/>
                    <w:szCs w:val="18"/>
                  </w:rPr>
                  <w:t>2011</w:t>
                </w:r>
              </w:p>
            </w:tc>
            <w:tc>
              <w:tcPr>
                <w:tcW w:w="346" w:type="pct"/>
                <w:shd w:val="clear" w:color="auto" w:fill="auto"/>
                <w:vAlign w:val="bottom"/>
              </w:tcPr>
              <w:p w14:paraId="103EC53B" w14:textId="2800D3D0"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53212E44" w14:textId="42CAA0A3" w:rsidR="00AA76F4" w:rsidRPr="00AA76F4" w:rsidRDefault="00AA76F4" w:rsidP="00AA76F4">
                <w:pPr>
                  <w:jc w:val="center"/>
                  <w:rPr>
                    <w:sz w:val="18"/>
                    <w:szCs w:val="18"/>
                  </w:rPr>
                </w:pPr>
                <w:r w:rsidRPr="00AA76F4">
                  <w:rPr>
                    <w:sz w:val="18"/>
                    <w:szCs w:val="18"/>
                  </w:rPr>
                  <w:t>100</w:t>
                </w:r>
              </w:p>
            </w:tc>
            <w:tc>
              <w:tcPr>
                <w:tcW w:w="334" w:type="pct"/>
                <w:shd w:val="clear" w:color="auto" w:fill="auto"/>
                <w:vAlign w:val="bottom"/>
              </w:tcPr>
              <w:p w14:paraId="3AF8CBA2" w14:textId="72817164" w:rsidR="00AA76F4" w:rsidRPr="00AA76F4" w:rsidRDefault="00AA76F4" w:rsidP="00AA76F4">
                <w:pPr>
                  <w:jc w:val="center"/>
                  <w:rPr>
                    <w:sz w:val="18"/>
                    <w:szCs w:val="18"/>
                  </w:rPr>
                </w:pPr>
                <w:r w:rsidRPr="00AA76F4">
                  <w:rPr>
                    <w:sz w:val="18"/>
                    <w:szCs w:val="18"/>
                  </w:rPr>
                  <w:t>100</w:t>
                </w:r>
              </w:p>
            </w:tc>
            <w:tc>
              <w:tcPr>
                <w:tcW w:w="315" w:type="pct"/>
                <w:shd w:val="clear" w:color="auto" w:fill="auto"/>
                <w:vAlign w:val="bottom"/>
              </w:tcPr>
              <w:p w14:paraId="75A8D306" w14:textId="6AE803E9"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68B490D4" w14:textId="61EAE1C7" w:rsidR="00AA76F4" w:rsidRPr="00AA76F4" w:rsidRDefault="00AA76F4" w:rsidP="00AA76F4">
                <w:pPr>
                  <w:jc w:val="center"/>
                  <w:rPr>
                    <w:sz w:val="18"/>
                    <w:szCs w:val="18"/>
                  </w:rPr>
                </w:pPr>
                <w:r w:rsidRPr="00AA76F4">
                  <w:rPr>
                    <w:sz w:val="18"/>
                    <w:szCs w:val="18"/>
                  </w:rPr>
                  <w:t>100</w:t>
                </w:r>
              </w:p>
            </w:tc>
            <w:tc>
              <w:tcPr>
                <w:tcW w:w="358" w:type="pct"/>
                <w:shd w:val="clear" w:color="auto" w:fill="auto"/>
                <w:vAlign w:val="bottom"/>
              </w:tcPr>
              <w:p w14:paraId="7224F466" w14:textId="0AE46AEF" w:rsidR="00AA76F4" w:rsidRPr="00AA76F4" w:rsidRDefault="00AA76F4" w:rsidP="00AA76F4">
                <w:pPr>
                  <w:jc w:val="center"/>
                  <w:rPr>
                    <w:sz w:val="18"/>
                    <w:szCs w:val="18"/>
                  </w:rPr>
                </w:pPr>
                <w:r w:rsidRPr="00AA76F4">
                  <w:rPr>
                    <w:sz w:val="18"/>
                    <w:szCs w:val="18"/>
                  </w:rPr>
                  <w:t>93,3</w:t>
                </w:r>
              </w:p>
            </w:tc>
            <w:tc>
              <w:tcPr>
                <w:tcW w:w="315" w:type="pct"/>
                <w:shd w:val="clear" w:color="auto" w:fill="auto"/>
                <w:vAlign w:val="bottom"/>
              </w:tcPr>
              <w:p w14:paraId="0EC0CFAA" w14:textId="77E70BEB" w:rsidR="00AA76F4" w:rsidRPr="00AA76F4" w:rsidRDefault="00AA76F4" w:rsidP="00AA76F4">
                <w:pPr>
                  <w:jc w:val="center"/>
                  <w:rPr>
                    <w:sz w:val="18"/>
                    <w:szCs w:val="18"/>
                  </w:rPr>
                </w:pPr>
                <w:r w:rsidRPr="00AA76F4">
                  <w:rPr>
                    <w:sz w:val="18"/>
                    <w:szCs w:val="18"/>
                  </w:rPr>
                  <w:t>100</w:t>
                </w:r>
              </w:p>
            </w:tc>
            <w:tc>
              <w:tcPr>
                <w:tcW w:w="322" w:type="pct"/>
                <w:shd w:val="clear" w:color="auto" w:fill="auto"/>
                <w:vAlign w:val="bottom"/>
              </w:tcPr>
              <w:p w14:paraId="15EB61BC" w14:textId="75C11FF1"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02112CE3" w14:textId="0CF35E35" w:rsidR="00AA76F4" w:rsidRPr="00AA76F4" w:rsidRDefault="00AA76F4" w:rsidP="00AA76F4">
                <w:pPr>
                  <w:jc w:val="center"/>
                  <w:rPr>
                    <w:sz w:val="18"/>
                    <w:szCs w:val="18"/>
                  </w:rPr>
                </w:pPr>
                <w:r w:rsidRPr="00AA76F4">
                  <w:rPr>
                    <w:sz w:val="18"/>
                    <w:szCs w:val="18"/>
                  </w:rPr>
                  <w:t>100</w:t>
                </w:r>
              </w:p>
            </w:tc>
            <w:tc>
              <w:tcPr>
                <w:tcW w:w="317" w:type="pct"/>
                <w:shd w:val="clear" w:color="auto" w:fill="auto"/>
                <w:vAlign w:val="bottom"/>
              </w:tcPr>
              <w:p w14:paraId="67F3ADCB" w14:textId="6F71E241"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0A5F40D5" w14:textId="7F01D0FE" w:rsidR="00AA76F4" w:rsidRPr="00AA76F4" w:rsidRDefault="00AA76F4" w:rsidP="00AA76F4">
                <w:pPr>
                  <w:jc w:val="center"/>
                  <w:rPr>
                    <w:sz w:val="18"/>
                    <w:szCs w:val="18"/>
                  </w:rPr>
                </w:pPr>
                <w:r w:rsidRPr="00AA76F4">
                  <w:rPr>
                    <w:sz w:val="18"/>
                    <w:szCs w:val="18"/>
                  </w:rPr>
                  <w:t>100</w:t>
                </w:r>
              </w:p>
            </w:tc>
            <w:tc>
              <w:tcPr>
                <w:tcW w:w="345" w:type="pct"/>
                <w:shd w:val="clear" w:color="auto" w:fill="auto"/>
                <w:vAlign w:val="bottom"/>
              </w:tcPr>
              <w:p w14:paraId="0346EE12" w14:textId="03BBAA5F" w:rsidR="00AA76F4" w:rsidRPr="00AA76F4" w:rsidRDefault="00AA76F4" w:rsidP="00AA76F4">
                <w:pPr>
                  <w:jc w:val="center"/>
                  <w:rPr>
                    <w:sz w:val="18"/>
                    <w:szCs w:val="18"/>
                  </w:rPr>
                </w:pPr>
                <w:r w:rsidRPr="00AA76F4">
                  <w:rPr>
                    <w:sz w:val="18"/>
                    <w:szCs w:val="18"/>
                  </w:rPr>
                  <w:t>100</w:t>
                </w:r>
              </w:p>
            </w:tc>
          </w:tr>
          <w:tr w:rsidR="00AA76F4" w:rsidRPr="00E63C8F" w14:paraId="02B178E5" w14:textId="77777777" w:rsidTr="00AA76F4">
            <w:tc>
              <w:tcPr>
                <w:tcW w:w="632" w:type="pct"/>
                <w:vMerge/>
                <w:shd w:val="clear" w:color="auto" w:fill="auto"/>
                <w:vAlign w:val="center"/>
              </w:tcPr>
              <w:p w14:paraId="3BC97012" w14:textId="77777777" w:rsidR="00AA76F4" w:rsidRPr="00BF5D3F" w:rsidRDefault="00AA76F4" w:rsidP="00AA76F4">
                <w:pPr>
                  <w:rPr>
                    <w:sz w:val="18"/>
                    <w:szCs w:val="18"/>
                  </w:rPr>
                </w:pPr>
              </w:p>
            </w:tc>
            <w:tc>
              <w:tcPr>
                <w:tcW w:w="333" w:type="pct"/>
                <w:shd w:val="clear" w:color="auto" w:fill="auto"/>
                <w:vAlign w:val="center"/>
              </w:tcPr>
              <w:p w14:paraId="39DD3AF5" w14:textId="2626E20A" w:rsidR="00AA76F4" w:rsidRPr="00BF5D3F" w:rsidRDefault="00AA76F4" w:rsidP="00AA76F4">
                <w:pPr>
                  <w:jc w:val="center"/>
                  <w:rPr>
                    <w:sz w:val="18"/>
                    <w:szCs w:val="18"/>
                  </w:rPr>
                </w:pPr>
                <w:r w:rsidRPr="00BF5D3F">
                  <w:rPr>
                    <w:sz w:val="18"/>
                    <w:szCs w:val="18"/>
                  </w:rPr>
                  <w:t>2012</w:t>
                </w:r>
              </w:p>
            </w:tc>
            <w:tc>
              <w:tcPr>
                <w:tcW w:w="346" w:type="pct"/>
                <w:shd w:val="clear" w:color="auto" w:fill="auto"/>
                <w:vAlign w:val="bottom"/>
              </w:tcPr>
              <w:p w14:paraId="772B895D" w14:textId="5183A8FF"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5C41B61C" w14:textId="42F7181A" w:rsidR="00AA76F4" w:rsidRPr="00AA76F4" w:rsidRDefault="00AA76F4" w:rsidP="00AA76F4">
                <w:pPr>
                  <w:jc w:val="center"/>
                  <w:rPr>
                    <w:sz w:val="18"/>
                    <w:szCs w:val="18"/>
                  </w:rPr>
                </w:pPr>
                <w:r w:rsidRPr="00AA76F4">
                  <w:rPr>
                    <w:sz w:val="18"/>
                    <w:szCs w:val="18"/>
                  </w:rPr>
                  <w:t>100</w:t>
                </w:r>
              </w:p>
            </w:tc>
            <w:tc>
              <w:tcPr>
                <w:tcW w:w="334" w:type="pct"/>
                <w:shd w:val="clear" w:color="auto" w:fill="auto"/>
                <w:vAlign w:val="bottom"/>
              </w:tcPr>
              <w:p w14:paraId="5FF43DCA" w14:textId="1C6472A4" w:rsidR="00AA76F4" w:rsidRPr="00AA76F4" w:rsidRDefault="00AA76F4" w:rsidP="00AA76F4">
                <w:pPr>
                  <w:jc w:val="center"/>
                  <w:rPr>
                    <w:sz w:val="18"/>
                    <w:szCs w:val="18"/>
                  </w:rPr>
                </w:pPr>
                <w:r w:rsidRPr="00AA76F4">
                  <w:rPr>
                    <w:sz w:val="18"/>
                    <w:szCs w:val="18"/>
                  </w:rPr>
                  <w:t>100</w:t>
                </w:r>
              </w:p>
            </w:tc>
            <w:tc>
              <w:tcPr>
                <w:tcW w:w="315" w:type="pct"/>
                <w:shd w:val="clear" w:color="auto" w:fill="auto"/>
                <w:vAlign w:val="bottom"/>
              </w:tcPr>
              <w:p w14:paraId="37F3649F" w14:textId="548EC535"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0F67F35E" w14:textId="043074F9" w:rsidR="00AA76F4" w:rsidRPr="00AA76F4" w:rsidRDefault="00AA76F4" w:rsidP="00AA76F4">
                <w:pPr>
                  <w:jc w:val="center"/>
                  <w:rPr>
                    <w:sz w:val="18"/>
                    <w:szCs w:val="18"/>
                  </w:rPr>
                </w:pPr>
                <w:r w:rsidRPr="00AA76F4">
                  <w:rPr>
                    <w:sz w:val="18"/>
                    <w:szCs w:val="18"/>
                  </w:rPr>
                  <w:t>100</w:t>
                </w:r>
              </w:p>
            </w:tc>
            <w:tc>
              <w:tcPr>
                <w:tcW w:w="358" w:type="pct"/>
                <w:shd w:val="clear" w:color="auto" w:fill="auto"/>
                <w:vAlign w:val="bottom"/>
              </w:tcPr>
              <w:p w14:paraId="21F01B31" w14:textId="52042B74" w:rsidR="00AA76F4" w:rsidRPr="00AA76F4" w:rsidRDefault="00AA76F4" w:rsidP="00AA76F4">
                <w:pPr>
                  <w:jc w:val="center"/>
                  <w:rPr>
                    <w:sz w:val="18"/>
                    <w:szCs w:val="18"/>
                  </w:rPr>
                </w:pPr>
                <w:r w:rsidRPr="00AA76F4">
                  <w:rPr>
                    <w:sz w:val="18"/>
                    <w:szCs w:val="18"/>
                  </w:rPr>
                  <w:t>96,7</w:t>
                </w:r>
              </w:p>
            </w:tc>
            <w:tc>
              <w:tcPr>
                <w:tcW w:w="315" w:type="pct"/>
                <w:shd w:val="clear" w:color="auto" w:fill="auto"/>
                <w:vAlign w:val="bottom"/>
              </w:tcPr>
              <w:p w14:paraId="134FE991" w14:textId="0503E76C" w:rsidR="00AA76F4" w:rsidRPr="00AA76F4" w:rsidRDefault="00AA76F4" w:rsidP="00AA76F4">
                <w:pPr>
                  <w:jc w:val="center"/>
                  <w:rPr>
                    <w:sz w:val="18"/>
                    <w:szCs w:val="18"/>
                  </w:rPr>
                </w:pPr>
                <w:r w:rsidRPr="00AA76F4">
                  <w:rPr>
                    <w:sz w:val="18"/>
                    <w:szCs w:val="18"/>
                  </w:rPr>
                  <w:t>100</w:t>
                </w:r>
              </w:p>
            </w:tc>
            <w:tc>
              <w:tcPr>
                <w:tcW w:w="322" w:type="pct"/>
                <w:shd w:val="clear" w:color="auto" w:fill="auto"/>
                <w:vAlign w:val="bottom"/>
              </w:tcPr>
              <w:p w14:paraId="7BC00D14" w14:textId="01D1CB64"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11C2BB51" w14:textId="687474CC" w:rsidR="00AA76F4" w:rsidRPr="00AA76F4" w:rsidRDefault="00AA76F4" w:rsidP="00AA76F4">
                <w:pPr>
                  <w:jc w:val="center"/>
                  <w:rPr>
                    <w:sz w:val="18"/>
                    <w:szCs w:val="18"/>
                  </w:rPr>
                </w:pPr>
                <w:r w:rsidRPr="00AA76F4">
                  <w:rPr>
                    <w:sz w:val="18"/>
                    <w:szCs w:val="18"/>
                  </w:rPr>
                  <w:t>100</w:t>
                </w:r>
              </w:p>
            </w:tc>
            <w:tc>
              <w:tcPr>
                <w:tcW w:w="317" w:type="pct"/>
                <w:shd w:val="clear" w:color="auto" w:fill="auto"/>
                <w:vAlign w:val="bottom"/>
              </w:tcPr>
              <w:p w14:paraId="7698E06C" w14:textId="56B19C2A"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61E692CF" w14:textId="76C0D0DE" w:rsidR="00AA76F4" w:rsidRPr="00AA76F4" w:rsidRDefault="00AA76F4" w:rsidP="00AA76F4">
                <w:pPr>
                  <w:jc w:val="center"/>
                  <w:rPr>
                    <w:sz w:val="18"/>
                    <w:szCs w:val="18"/>
                  </w:rPr>
                </w:pPr>
                <w:r w:rsidRPr="00AA76F4">
                  <w:rPr>
                    <w:sz w:val="18"/>
                    <w:szCs w:val="18"/>
                  </w:rPr>
                  <w:t>100</w:t>
                </w:r>
              </w:p>
            </w:tc>
            <w:tc>
              <w:tcPr>
                <w:tcW w:w="345" w:type="pct"/>
                <w:shd w:val="clear" w:color="auto" w:fill="auto"/>
                <w:vAlign w:val="bottom"/>
              </w:tcPr>
              <w:p w14:paraId="659AE78A" w14:textId="5E19DE24" w:rsidR="00AA76F4" w:rsidRPr="00AA76F4" w:rsidRDefault="00AA76F4" w:rsidP="00AA76F4">
                <w:pPr>
                  <w:jc w:val="center"/>
                  <w:rPr>
                    <w:sz w:val="18"/>
                    <w:szCs w:val="18"/>
                  </w:rPr>
                </w:pPr>
                <w:r w:rsidRPr="00AA76F4">
                  <w:rPr>
                    <w:sz w:val="18"/>
                    <w:szCs w:val="18"/>
                  </w:rPr>
                  <w:t>100</w:t>
                </w:r>
              </w:p>
            </w:tc>
          </w:tr>
          <w:tr w:rsidR="00AA76F4" w:rsidRPr="00E63C8F" w14:paraId="5501DBA1" w14:textId="77777777" w:rsidTr="00AA76F4">
            <w:tc>
              <w:tcPr>
                <w:tcW w:w="632" w:type="pct"/>
                <w:vMerge/>
                <w:shd w:val="clear" w:color="auto" w:fill="auto"/>
                <w:vAlign w:val="center"/>
              </w:tcPr>
              <w:p w14:paraId="5B96A504" w14:textId="77777777" w:rsidR="00AA76F4" w:rsidRPr="00BF5D3F" w:rsidRDefault="00AA76F4" w:rsidP="00AA76F4">
                <w:pPr>
                  <w:rPr>
                    <w:sz w:val="18"/>
                    <w:szCs w:val="18"/>
                  </w:rPr>
                </w:pPr>
              </w:p>
            </w:tc>
            <w:tc>
              <w:tcPr>
                <w:tcW w:w="333" w:type="pct"/>
                <w:shd w:val="clear" w:color="auto" w:fill="auto"/>
                <w:vAlign w:val="center"/>
              </w:tcPr>
              <w:p w14:paraId="3D4576BA" w14:textId="3CBA556D" w:rsidR="00AA76F4" w:rsidRPr="00BF5D3F" w:rsidRDefault="00AA76F4" w:rsidP="00AA76F4">
                <w:pPr>
                  <w:jc w:val="center"/>
                  <w:rPr>
                    <w:sz w:val="18"/>
                    <w:szCs w:val="18"/>
                  </w:rPr>
                </w:pPr>
                <w:r w:rsidRPr="00BF5D3F">
                  <w:rPr>
                    <w:sz w:val="18"/>
                    <w:szCs w:val="18"/>
                  </w:rPr>
                  <w:t>2013</w:t>
                </w:r>
              </w:p>
            </w:tc>
            <w:tc>
              <w:tcPr>
                <w:tcW w:w="346" w:type="pct"/>
                <w:shd w:val="clear" w:color="auto" w:fill="auto"/>
                <w:vAlign w:val="bottom"/>
              </w:tcPr>
              <w:p w14:paraId="2CE8831B" w14:textId="216BF0E8"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6EFA6BDC" w14:textId="4505C85A" w:rsidR="00AA76F4" w:rsidRPr="00AA76F4" w:rsidRDefault="00AA76F4" w:rsidP="00AA76F4">
                <w:pPr>
                  <w:jc w:val="center"/>
                  <w:rPr>
                    <w:sz w:val="18"/>
                    <w:szCs w:val="18"/>
                  </w:rPr>
                </w:pPr>
                <w:r w:rsidRPr="00AA76F4">
                  <w:rPr>
                    <w:sz w:val="18"/>
                    <w:szCs w:val="18"/>
                  </w:rPr>
                  <w:t>92,9</w:t>
                </w:r>
              </w:p>
            </w:tc>
            <w:tc>
              <w:tcPr>
                <w:tcW w:w="334" w:type="pct"/>
                <w:shd w:val="clear" w:color="auto" w:fill="auto"/>
                <w:vAlign w:val="bottom"/>
              </w:tcPr>
              <w:p w14:paraId="1808DAF3" w14:textId="09E3F6E5" w:rsidR="00AA76F4" w:rsidRPr="00AA76F4" w:rsidRDefault="00AA76F4" w:rsidP="00AA76F4">
                <w:pPr>
                  <w:jc w:val="center"/>
                  <w:rPr>
                    <w:sz w:val="18"/>
                    <w:szCs w:val="18"/>
                  </w:rPr>
                </w:pPr>
                <w:r w:rsidRPr="00AA76F4">
                  <w:rPr>
                    <w:sz w:val="18"/>
                    <w:szCs w:val="18"/>
                  </w:rPr>
                  <w:t>100</w:t>
                </w:r>
              </w:p>
            </w:tc>
            <w:tc>
              <w:tcPr>
                <w:tcW w:w="315" w:type="pct"/>
                <w:shd w:val="clear" w:color="auto" w:fill="auto"/>
                <w:vAlign w:val="bottom"/>
              </w:tcPr>
              <w:p w14:paraId="26C451DA" w14:textId="09836CA3"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5484ED2A" w14:textId="11EB5A99" w:rsidR="00AA76F4" w:rsidRPr="00AA76F4" w:rsidRDefault="00AA76F4" w:rsidP="00AA76F4">
                <w:pPr>
                  <w:jc w:val="center"/>
                  <w:rPr>
                    <w:sz w:val="18"/>
                    <w:szCs w:val="18"/>
                  </w:rPr>
                </w:pPr>
                <w:r w:rsidRPr="00AA76F4">
                  <w:rPr>
                    <w:sz w:val="18"/>
                    <w:szCs w:val="18"/>
                  </w:rPr>
                  <w:t>100</w:t>
                </w:r>
              </w:p>
            </w:tc>
            <w:tc>
              <w:tcPr>
                <w:tcW w:w="358" w:type="pct"/>
                <w:shd w:val="clear" w:color="auto" w:fill="auto"/>
                <w:vAlign w:val="bottom"/>
              </w:tcPr>
              <w:p w14:paraId="0A8B3D5A" w14:textId="0CFF4799" w:rsidR="00AA76F4" w:rsidRPr="00AA76F4" w:rsidRDefault="00AA76F4" w:rsidP="00AA76F4">
                <w:pPr>
                  <w:jc w:val="center"/>
                  <w:rPr>
                    <w:sz w:val="18"/>
                    <w:szCs w:val="18"/>
                  </w:rPr>
                </w:pPr>
                <w:r w:rsidRPr="00AA76F4">
                  <w:rPr>
                    <w:sz w:val="18"/>
                    <w:szCs w:val="18"/>
                  </w:rPr>
                  <w:t>96,7</w:t>
                </w:r>
              </w:p>
            </w:tc>
            <w:tc>
              <w:tcPr>
                <w:tcW w:w="315" w:type="pct"/>
                <w:shd w:val="clear" w:color="auto" w:fill="auto"/>
                <w:vAlign w:val="bottom"/>
              </w:tcPr>
              <w:p w14:paraId="1ABD580D" w14:textId="386A6BE9" w:rsidR="00AA76F4" w:rsidRPr="00AA76F4" w:rsidRDefault="00AA76F4" w:rsidP="00AA76F4">
                <w:pPr>
                  <w:jc w:val="center"/>
                  <w:rPr>
                    <w:sz w:val="18"/>
                    <w:szCs w:val="18"/>
                  </w:rPr>
                </w:pPr>
                <w:r w:rsidRPr="00AA76F4">
                  <w:rPr>
                    <w:sz w:val="18"/>
                    <w:szCs w:val="18"/>
                  </w:rPr>
                  <w:t>100</w:t>
                </w:r>
              </w:p>
            </w:tc>
            <w:tc>
              <w:tcPr>
                <w:tcW w:w="322" w:type="pct"/>
                <w:shd w:val="clear" w:color="auto" w:fill="auto"/>
                <w:vAlign w:val="bottom"/>
              </w:tcPr>
              <w:p w14:paraId="6CE7A098" w14:textId="65BA8D61"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0D08D810" w14:textId="40CEA3DF" w:rsidR="00AA76F4" w:rsidRPr="00AA76F4" w:rsidRDefault="00AA76F4" w:rsidP="00AA76F4">
                <w:pPr>
                  <w:jc w:val="center"/>
                  <w:rPr>
                    <w:sz w:val="18"/>
                    <w:szCs w:val="18"/>
                  </w:rPr>
                </w:pPr>
                <w:r w:rsidRPr="00AA76F4">
                  <w:rPr>
                    <w:sz w:val="18"/>
                    <w:szCs w:val="18"/>
                  </w:rPr>
                  <w:t>100</w:t>
                </w:r>
              </w:p>
            </w:tc>
            <w:tc>
              <w:tcPr>
                <w:tcW w:w="317" w:type="pct"/>
                <w:shd w:val="clear" w:color="auto" w:fill="auto"/>
                <w:vAlign w:val="bottom"/>
              </w:tcPr>
              <w:p w14:paraId="2755A692" w14:textId="52716F7D"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1BE3F0D4" w14:textId="64CEE134" w:rsidR="00AA76F4" w:rsidRPr="00AA76F4" w:rsidRDefault="00AA76F4" w:rsidP="00AA76F4">
                <w:pPr>
                  <w:jc w:val="center"/>
                  <w:rPr>
                    <w:sz w:val="18"/>
                    <w:szCs w:val="18"/>
                  </w:rPr>
                </w:pPr>
                <w:r w:rsidRPr="00AA76F4">
                  <w:rPr>
                    <w:sz w:val="18"/>
                    <w:szCs w:val="18"/>
                  </w:rPr>
                  <w:t>100</w:t>
                </w:r>
              </w:p>
            </w:tc>
            <w:tc>
              <w:tcPr>
                <w:tcW w:w="345" w:type="pct"/>
                <w:shd w:val="clear" w:color="auto" w:fill="auto"/>
                <w:vAlign w:val="bottom"/>
              </w:tcPr>
              <w:p w14:paraId="129ABAED" w14:textId="6FA27D13" w:rsidR="00AA76F4" w:rsidRPr="00AA76F4" w:rsidRDefault="00AA76F4" w:rsidP="00AA76F4">
                <w:pPr>
                  <w:jc w:val="center"/>
                  <w:rPr>
                    <w:sz w:val="18"/>
                    <w:szCs w:val="18"/>
                  </w:rPr>
                </w:pPr>
                <w:r w:rsidRPr="00AA76F4">
                  <w:rPr>
                    <w:sz w:val="18"/>
                    <w:szCs w:val="18"/>
                  </w:rPr>
                  <w:t>100</w:t>
                </w:r>
              </w:p>
            </w:tc>
          </w:tr>
          <w:tr w:rsidR="00AA76F4" w:rsidRPr="00E63C8F" w14:paraId="6C86C05B" w14:textId="77777777" w:rsidTr="00AA76F4">
            <w:tc>
              <w:tcPr>
                <w:tcW w:w="632" w:type="pct"/>
                <w:vMerge w:val="restart"/>
                <w:shd w:val="clear" w:color="auto" w:fill="D9D9D9" w:themeFill="background1" w:themeFillShade="D9"/>
                <w:vAlign w:val="center"/>
              </w:tcPr>
              <w:p w14:paraId="5BAA6382" w14:textId="4FAA1016" w:rsidR="00AA76F4" w:rsidRPr="00BF5D3F" w:rsidRDefault="00AA76F4" w:rsidP="00AA76F4">
                <w:pPr>
                  <w:rPr>
                    <w:sz w:val="18"/>
                    <w:szCs w:val="18"/>
                  </w:rPr>
                </w:pPr>
                <w:r>
                  <w:rPr>
                    <w:sz w:val="18"/>
                    <w:szCs w:val="18"/>
                  </w:rPr>
                  <w:t>Colmo</w:t>
                </w:r>
              </w:p>
            </w:tc>
            <w:tc>
              <w:tcPr>
                <w:tcW w:w="333" w:type="pct"/>
                <w:shd w:val="clear" w:color="auto" w:fill="D9D9D9" w:themeFill="background1" w:themeFillShade="D9"/>
                <w:vAlign w:val="center"/>
              </w:tcPr>
              <w:p w14:paraId="32B862FF" w14:textId="4FD7CA69" w:rsidR="00AA76F4" w:rsidRPr="00BF5D3F" w:rsidRDefault="00AA76F4" w:rsidP="00AA76F4">
                <w:pPr>
                  <w:jc w:val="center"/>
                  <w:rPr>
                    <w:sz w:val="18"/>
                    <w:szCs w:val="18"/>
                  </w:rPr>
                </w:pPr>
                <w:r w:rsidRPr="00BF5D3F">
                  <w:rPr>
                    <w:sz w:val="18"/>
                    <w:szCs w:val="18"/>
                  </w:rPr>
                  <w:t>2011</w:t>
                </w:r>
              </w:p>
            </w:tc>
            <w:tc>
              <w:tcPr>
                <w:tcW w:w="346" w:type="pct"/>
                <w:shd w:val="clear" w:color="auto" w:fill="D9D9D9" w:themeFill="background1" w:themeFillShade="D9"/>
                <w:vAlign w:val="bottom"/>
              </w:tcPr>
              <w:p w14:paraId="66BA9246" w14:textId="74154A40"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E8A65C4" w14:textId="6FCE7D45" w:rsidR="00AA76F4" w:rsidRPr="00AA76F4" w:rsidRDefault="00AA76F4"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3E6EDDFB" w14:textId="5FA8C25D"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3E46AE7D" w14:textId="68356531"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38A0D61D" w14:textId="6377E8DB" w:rsidR="00AA76F4" w:rsidRPr="00AA76F4" w:rsidRDefault="00AA76F4"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0D42F52C" w14:textId="0A2D1485"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5CC45C45" w14:textId="7E78E890" w:rsidR="00AA76F4" w:rsidRPr="00AA76F4" w:rsidRDefault="00AA76F4"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7414A140" w14:textId="7F7EC9A1"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567AFA73" w14:textId="3E0A264A" w:rsidR="00AA76F4" w:rsidRPr="00AA76F4" w:rsidRDefault="00AA76F4"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46E704B0" w14:textId="266BC804"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7ABB7E5" w14:textId="0FE500D9" w:rsidR="00AA76F4" w:rsidRPr="00AA76F4" w:rsidRDefault="00AA76F4" w:rsidP="00AA76F4">
                <w:pPr>
                  <w:jc w:val="center"/>
                  <w:rPr>
                    <w:sz w:val="18"/>
                    <w:szCs w:val="18"/>
                  </w:rPr>
                </w:pPr>
                <w:r w:rsidRPr="00AA76F4">
                  <w:rPr>
                    <w:sz w:val="18"/>
                    <w:szCs w:val="18"/>
                  </w:rPr>
                  <w:t>96,7</w:t>
                </w:r>
              </w:p>
            </w:tc>
            <w:tc>
              <w:tcPr>
                <w:tcW w:w="345" w:type="pct"/>
                <w:shd w:val="clear" w:color="auto" w:fill="D9D9D9" w:themeFill="background1" w:themeFillShade="D9"/>
                <w:vAlign w:val="bottom"/>
              </w:tcPr>
              <w:p w14:paraId="01BA8B83" w14:textId="5F5E2B92" w:rsidR="00AA76F4" w:rsidRPr="00AA76F4" w:rsidRDefault="00AA76F4" w:rsidP="00AA76F4">
                <w:pPr>
                  <w:jc w:val="center"/>
                  <w:rPr>
                    <w:sz w:val="18"/>
                    <w:szCs w:val="18"/>
                  </w:rPr>
                </w:pPr>
                <w:r w:rsidRPr="00AA76F4">
                  <w:rPr>
                    <w:sz w:val="18"/>
                    <w:szCs w:val="18"/>
                  </w:rPr>
                  <w:t>100</w:t>
                </w:r>
              </w:p>
            </w:tc>
          </w:tr>
          <w:tr w:rsidR="00AA76F4" w:rsidRPr="00E63C8F" w14:paraId="69736133" w14:textId="77777777" w:rsidTr="00AA76F4">
            <w:tc>
              <w:tcPr>
                <w:tcW w:w="632" w:type="pct"/>
                <w:vMerge/>
                <w:shd w:val="clear" w:color="auto" w:fill="D9D9D9" w:themeFill="background1" w:themeFillShade="D9"/>
                <w:vAlign w:val="center"/>
              </w:tcPr>
              <w:p w14:paraId="10B90562" w14:textId="77777777" w:rsidR="00AA76F4" w:rsidRPr="00BF5D3F" w:rsidRDefault="00AA76F4" w:rsidP="00AA76F4">
                <w:pPr>
                  <w:rPr>
                    <w:sz w:val="18"/>
                    <w:szCs w:val="18"/>
                  </w:rPr>
                </w:pPr>
              </w:p>
            </w:tc>
            <w:tc>
              <w:tcPr>
                <w:tcW w:w="333" w:type="pct"/>
                <w:shd w:val="clear" w:color="auto" w:fill="D9D9D9" w:themeFill="background1" w:themeFillShade="D9"/>
                <w:vAlign w:val="center"/>
              </w:tcPr>
              <w:p w14:paraId="25102C10" w14:textId="247D0B04" w:rsidR="00AA76F4" w:rsidRPr="00BF5D3F" w:rsidRDefault="00AA76F4" w:rsidP="00AA76F4">
                <w:pPr>
                  <w:jc w:val="center"/>
                  <w:rPr>
                    <w:sz w:val="18"/>
                    <w:szCs w:val="18"/>
                  </w:rPr>
                </w:pPr>
                <w:r w:rsidRPr="00BF5D3F">
                  <w:rPr>
                    <w:sz w:val="18"/>
                    <w:szCs w:val="18"/>
                  </w:rPr>
                  <w:t>2012</w:t>
                </w:r>
              </w:p>
            </w:tc>
            <w:tc>
              <w:tcPr>
                <w:tcW w:w="346" w:type="pct"/>
                <w:shd w:val="clear" w:color="auto" w:fill="D9D9D9" w:themeFill="background1" w:themeFillShade="D9"/>
                <w:vAlign w:val="bottom"/>
              </w:tcPr>
              <w:p w14:paraId="787722C6" w14:textId="3ABA565B"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0D7DF248" w14:textId="198FC47E" w:rsidR="00AA76F4" w:rsidRPr="00AA76F4" w:rsidRDefault="00AA76F4"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33C45A72" w14:textId="3B71CAAC"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0ECE9A4A" w14:textId="17790B78"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701B850" w14:textId="19B9AC0D" w:rsidR="00AA76F4" w:rsidRPr="00AA76F4" w:rsidRDefault="00AA76F4"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0808AE15" w14:textId="030A1DB5"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500B0703" w14:textId="362257F6" w:rsidR="00AA76F4" w:rsidRPr="00AA76F4" w:rsidRDefault="00AA76F4"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5218DE72" w14:textId="5E953C7A"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F1AABE2" w14:textId="1E3E0970" w:rsidR="00AA76F4" w:rsidRPr="00AA76F4" w:rsidRDefault="00AA76F4"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5D40C93A" w14:textId="4CFCBD7E"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1974A4E4" w14:textId="16FE6045" w:rsidR="00AA76F4" w:rsidRPr="00AA76F4" w:rsidRDefault="00AA76F4" w:rsidP="00AA76F4">
                <w:pPr>
                  <w:jc w:val="center"/>
                  <w:rPr>
                    <w:sz w:val="18"/>
                    <w:szCs w:val="18"/>
                  </w:rPr>
                </w:pPr>
                <w:r w:rsidRPr="00AA76F4">
                  <w:rPr>
                    <w:sz w:val="18"/>
                    <w:szCs w:val="18"/>
                  </w:rPr>
                  <w:t>96,7</w:t>
                </w:r>
              </w:p>
            </w:tc>
            <w:tc>
              <w:tcPr>
                <w:tcW w:w="345" w:type="pct"/>
                <w:shd w:val="clear" w:color="auto" w:fill="D9D9D9" w:themeFill="background1" w:themeFillShade="D9"/>
                <w:vAlign w:val="bottom"/>
              </w:tcPr>
              <w:p w14:paraId="2AE68B1B" w14:textId="37BFF435" w:rsidR="00AA76F4" w:rsidRPr="00AA76F4" w:rsidRDefault="00AA76F4" w:rsidP="00AA76F4">
                <w:pPr>
                  <w:jc w:val="center"/>
                  <w:rPr>
                    <w:sz w:val="18"/>
                    <w:szCs w:val="18"/>
                  </w:rPr>
                </w:pPr>
                <w:r w:rsidRPr="00AA76F4">
                  <w:rPr>
                    <w:sz w:val="18"/>
                    <w:szCs w:val="18"/>
                  </w:rPr>
                  <w:t>100</w:t>
                </w:r>
              </w:p>
            </w:tc>
          </w:tr>
          <w:tr w:rsidR="00AA76F4" w:rsidRPr="00E63C8F" w14:paraId="03EDCBE7" w14:textId="77777777" w:rsidTr="00AA76F4">
            <w:tc>
              <w:tcPr>
                <w:tcW w:w="632" w:type="pct"/>
                <w:vMerge/>
                <w:shd w:val="clear" w:color="auto" w:fill="D9D9D9" w:themeFill="background1" w:themeFillShade="D9"/>
                <w:vAlign w:val="center"/>
              </w:tcPr>
              <w:p w14:paraId="1EF3FE37" w14:textId="77777777" w:rsidR="00AA76F4" w:rsidRPr="00BF5D3F" w:rsidRDefault="00AA76F4" w:rsidP="00AA76F4">
                <w:pPr>
                  <w:rPr>
                    <w:sz w:val="18"/>
                    <w:szCs w:val="18"/>
                  </w:rPr>
                </w:pPr>
              </w:p>
            </w:tc>
            <w:tc>
              <w:tcPr>
                <w:tcW w:w="333" w:type="pct"/>
                <w:shd w:val="clear" w:color="auto" w:fill="D9D9D9" w:themeFill="background1" w:themeFillShade="D9"/>
                <w:vAlign w:val="center"/>
              </w:tcPr>
              <w:p w14:paraId="116C4865" w14:textId="6C1C6F5E" w:rsidR="00AA76F4" w:rsidRPr="00BF5D3F" w:rsidRDefault="00AA76F4" w:rsidP="00AA76F4">
                <w:pPr>
                  <w:jc w:val="center"/>
                  <w:rPr>
                    <w:sz w:val="18"/>
                    <w:szCs w:val="18"/>
                  </w:rPr>
                </w:pPr>
                <w:r w:rsidRPr="00BF5D3F">
                  <w:rPr>
                    <w:sz w:val="18"/>
                    <w:szCs w:val="18"/>
                  </w:rPr>
                  <w:t>2013</w:t>
                </w:r>
              </w:p>
            </w:tc>
            <w:tc>
              <w:tcPr>
                <w:tcW w:w="346" w:type="pct"/>
                <w:shd w:val="clear" w:color="auto" w:fill="D9D9D9" w:themeFill="background1" w:themeFillShade="D9"/>
                <w:vAlign w:val="bottom"/>
              </w:tcPr>
              <w:p w14:paraId="0221F7F4" w14:textId="5A08777C" w:rsidR="00AA76F4" w:rsidRPr="00AA76F4" w:rsidRDefault="00AA76F4" w:rsidP="00AA76F4">
                <w:pPr>
                  <w:jc w:val="center"/>
                  <w:rPr>
                    <w:sz w:val="18"/>
                    <w:szCs w:val="18"/>
                  </w:rPr>
                </w:pPr>
                <w:r w:rsidRPr="00AA76F4">
                  <w:rPr>
                    <w:sz w:val="18"/>
                    <w:szCs w:val="18"/>
                  </w:rPr>
                  <w:t>96,8</w:t>
                </w:r>
              </w:p>
            </w:tc>
            <w:tc>
              <w:tcPr>
                <w:tcW w:w="346" w:type="pct"/>
                <w:shd w:val="clear" w:color="auto" w:fill="D9D9D9" w:themeFill="background1" w:themeFillShade="D9"/>
                <w:vAlign w:val="bottom"/>
              </w:tcPr>
              <w:p w14:paraId="6C31F406" w14:textId="11DCAEE9" w:rsidR="00AA76F4" w:rsidRPr="00AA76F4" w:rsidRDefault="00AA76F4"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536B86B6" w14:textId="5A2ED278"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5F1BE0B0" w14:textId="514D3DC7"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B87A158" w14:textId="1B47E29F" w:rsidR="00AA76F4" w:rsidRPr="00AA76F4" w:rsidRDefault="00AA76F4" w:rsidP="00AA76F4">
                <w:pPr>
                  <w:jc w:val="center"/>
                  <w:rPr>
                    <w:sz w:val="18"/>
                    <w:szCs w:val="18"/>
                  </w:rPr>
                </w:pPr>
                <w:r w:rsidRPr="00AA76F4">
                  <w:rPr>
                    <w:sz w:val="18"/>
                    <w:szCs w:val="18"/>
                  </w:rPr>
                  <w:t>96,8</w:t>
                </w:r>
              </w:p>
            </w:tc>
            <w:tc>
              <w:tcPr>
                <w:tcW w:w="358" w:type="pct"/>
                <w:shd w:val="clear" w:color="auto" w:fill="D9D9D9" w:themeFill="background1" w:themeFillShade="D9"/>
                <w:vAlign w:val="bottom"/>
              </w:tcPr>
              <w:p w14:paraId="2D458BE8" w14:textId="2FCDB3BF" w:rsidR="00AA76F4" w:rsidRPr="00AA76F4" w:rsidRDefault="00AA76F4" w:rsidP="00AA76F4">
                <w:pPr>
                  <w:jc w:val="center"/>
                  <w:rPr>
                    <w:sz w:val="18"/>
                    <w:szCs w:val="18"/>
                  </w:rPr>
                </w:pPr>
                <w:r w:rsidRPr="00AA76F4">
                  <w:rPr>
                    <w:sz w:val="18"/>
                    <w:szCs w:val="18"/>
                  </w:rPr>
                  <w:t>93,3</w:t>
                </w:r>
              </w:p>
            </w:tc>
            <w:tc>
              <w:tcPr>
                <w:tcW w:w="315" w:type="pct"/>
                <w:shd w:val="clear" w:color="auto" w:fill="D9D9D9" w:themeFill="background1" w:themeFillShade="D9"/>
                <w:vAlign w:val="bottom"/>
              </w:tcPr>
              <w:p w14:paraId="6014FC13" w14:textId="017572E5" w:rsidR="00AA76F4" w:rsidRPr="00AA76F4" w:rsidRDefault="00AA76F4"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201758F8" w14:textId="11C559C4"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3ABCE36F" w14:textId="5B116BE0" w:rsidR="00AA76F4" w:rsidRPr="00AA76F4" w:rsidRDefault="00AA76F4" w:rsidP="00AA76F4">
                <w:pPr>
                  <w:jc w:val="center"/>
                  <w:rPr>
                    <w:sz w:val="18"/>
                    <w:szCs w:val="18"/>
                  </w:rPr>
                </w:pPr>
                <w:r w:rsidRPr="00AA76F4">
                  <w:rPr>
                    <w:sz w:val="18"/>
                    <w:szCs w:val="18"/>
                  </w:rPr>
                  <w:t>96,7</w:t>
                </w:r>
              </w:p>
            </w:tc>
            <w:tc>
              <w:tcPr>
                <w:tcW w:w="317" w:type="pct"/>
                <w:shd w:val="clear" w:color="auto" w:fill="D9D9D9" w:themeFill="background1" w:themeFillShade="D9"/>
                <w:vAlign w:val="bottom"/>
              </w:tcPr>
              <w:p w14:paraId="7B6DDBC8" w14:textId="46645424"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0958C48" w14:textId="11FCD07B" w:rsidR="00AA76F4" w:rsidRPr="00AA76F4" w:rsidRDefault="00AA76F4"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44336D1D" w14:textId="2AD6CBA3" w:rsidR="00AA76F4" w:rsidRPr="00AA76F4" w:rsidRDefault="00AA76F4" w:rsidP="00AA76F4">
                <w:pPr>
                  <w:jc w:val="center"/>
                  <w:rPr>
                    <w:sz w:val="18"/>
                    <w:szCs w:val="18"/>
                  </w:rPr>
                </w:pPr>
                <w:r w:rsidRPr="00AA76F4">
                  <w:rPr>
                    <w:sz w:val="18"/>
                    <w:szCs w:val="18"/>
                  </w:rPr>
                  <w:t>96,8</w:t>
                </w:r>
              </w:p>
            </w:tc>
          </w:tr>
          <w:tr w:rsidR="00AA76F4" w:rsidRPr="00E63C8F" w14:paraId="0DC42BEC" w14:textId="77777777" w:rsidTr="00AA76F4">
            <w:tc>
              <w:tcPr>
                <w:tcW w:w="632" w:type="pct"/>
                <w:vMerge w:val="restart"/>
                <w:shd w:val="clear" w:color="auto" w:fill="auto"/>
                <w:vAlign w:val="center"/>
              </w:tcPr>
              <w:p w14:paraId="04DAE1ED" w14:textId="4A37F335" w:rsidR="00AA76F4" w:rsidRPr="00BF5D3F" w:rsidRDefault="00AA76F4" w:rsidP="00AA76F4">
                <w:pPr>
                  <w:rPr>
                    <w:sz w:val="18"/>
                    <w:szCs w:val="18"/>
                  </w:rPr>
                </w:pPr>
                <w:r>
                  <w:rPr>
                    <w:sz w:val="18"/>
                    <w:szCs w:val="18"/>
                  </w:rPr>
                  <w:t>Junta de Vecinos</w:t>
                </w:r>
              </w:p>
            </w:tc>
            <w:tc>
              <w:tcPr>
                <w:tcW w:w="333" w:type="pct"/>
                <w:shd w:val="clear" w:color="auto" w:fill="auto"/>
                <w:vAlign w:val="center"/>
              </w:tcPr>
              <w:p w14:paraId="5C19E7E9" w14:textId="0D52F74B" w:rsidR="00AA76F4" w:rsidRPr="00BF5D3F" w:rsidRDefault="00AA76F4" w:rsidP="00AA76F4">
                <w:pPr>
                  <w:jc w:val="center"/>
                  <w:rPr>
                    <w:sz w:val="18"/>
                    <w:szCs w:val="18"/>
                  </w:rPr>
                </w:pPr>
                <w:r w:rsidRPr="00BF5D3F">
                  <w:rPr>
                    <w:sz w:val="18"/>
                    <w:szCs w:val="18"/>
                  </w:rPr>
                  <w:t>2011</w:t>
                </w:r>
              </w:p>
            </w:tc>
            <w:tc>
              <w:tcPr>
                <w:tcW w:w="346" w:type="pct"/>
                <w:shd w:val="clear" w:color="auto" w:fill="auto"/>
                <w:vAlign w:val="bottom"/>
              </w:tcPr>
              <w:p w14:paraId="68E2B2EE" w14:textId="6B66F597"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5BF733C5" w14:textId="67E89505" w:rsidR="00AA76F4" w:rsidRPr="00AA76F4" w:rsidRDefault="00AA76F4" w:rsidP="00AA76F4">
                <w:pPr>
                  <w:jc w:val="center"/>
                  <w:rPr>
                    <w:sz w:val="18"/>
                    <w:szCs w:val="18"/>
                  </w:rPr>
                </w:pPr>
                <w:r w:rsidRPr="00AA76F4">
                  <w:rPr>
                    <w:sz w:val="18"/>
                    <w:szCs w:val="18"/>
                  </w:rPr>
                  <w:t>100</w:t>
                </w:r>
              </w:p>
            </w:tc>
            <w:tc>
              <w:tcPr>
                <w:tcW w:w="334" w:type="pct"/>
                <w:shd w:val="clear" w:color="auto" w:fill="auto"/>
                <w:vAlign w:val="bottom"/>
              </w:tcPr>
              <w:p w14:paraId="3589E834" w14:textId="60A9C1B2" w:rsidR="00AA76F4" w:rsidRPr="00AA76F4" w:rsidRDefault="00AA76F4" w:rsidP="00AA76F4">
                <w:pPr>
                  <w:jc w:val="center"/>
                  <w:rPr>
                    <w:sz w:val="18"/>
                    <w:szCs w:val="18"/>
                  </w:rPr>
                </w:pPr>
                <w:r w:rsidRPr="00AA76F4">
                  <w:rPr>
                    <w:sz w:val="18"/>
                    <w:szCs w:val="18"/>
                  </w:rPr>
                  <w:t>100</w:t>
                </w:r>
              </w:p>
            </w:tc>
            <w:tc>
              <w:tcPr>
                <w:tcW w:w="315" w:type="pct"/>
                <w:shd w:val="clear" w:color="auto" w:fill="auto"/>
                <w:vAlign w:val="bottom"/>
              </w:tcPr>
              <w:p w14:paraId="069DF25A" w14:textId="6B78C48B" w:rsidR="00AA76F4" w:rsidRPr="00AA76F4" w:rsidRDefault="00AA76F4" w:rsidP="00AA76F4">
                <w:pPr>
                  <w:jc w:val="center"/>
                  <w:rPr>
                    <w:sz w:val="18"/>
                    <w:szCs w:val="18"/>
                  </w:rPr>
                </w:pPr>
                <w:r w:rsidRPr="00AA76F4">
                  <w:rPr>
                    <w:sz w:val="18"/>
                    <w:szCs w:val="18"/>
                  </w:rPr>
                  <w:t>93,3</w:t>
                </w:r>
              </w:p>
            </w:tc>
            <w:tc>
              <w:tcPr>
                <w:tcW w:w="346" w:type="pct"/>
                <w:shd w:val="clear" w:color="auto" w:fill="auto"/>
                <w:vAlign w:val="bottom"/>
              </w:tcPr>
              <w:p w14:paraId="746729E7" w14:textId="13190481" w:rsidR="00AA76F4" w:rsidRPr="00AA76F4" w:rsidRDefault="00AA76F4" w:rsidP="00AA76F4">
                <w:pPr>
                  <w:jc w:val="center"/>
                  <w:rPr>
                    <w:sz w:val="18"/>
                    <w:szCs w:val="18"/>
                  </w:rPr>
                </w:pPr>
                <w:r w:rsidRPr="00AA76F4">
                  <w:rPr>
                    <w:sz w:val="18"/>
                    <w:szCs w:val="18"/>
                  </w:rPr>
                  <w:t>100</w:t>
                </w:r>
              </w:p>
            </w:tc>
            <w:tc>
              <w:tcPr>
                <w:tcW w:w="358" w:type="pct"/>
                <w:shd w:val="clear" w:color="auto" w:fill="auto"/>
                <w:vAlign w:val="bottom"/>
              </w:tcPr>
              <w:p w14:paraId="34BF8080" w14:textId="41CE9404" w:rsidR="00AA76F4" w:rsidRPr="00AA76F4" w:rsidRDefault="00AA76F4" w:rsidP="00AA76F4">
                <w:pPr>
                  <w:jc w:val="center"/>
                  <w:rPr>
                    <w:sz w:val="18"/>
                    <w:szCs w:val="18"/>
                  </w:rPr>
                </w:pPr>
                <w:r w:rsidRPr="00AA76F4">
                  <w:rPr>
                    <w:sz w:val="18"/>
                    <w:szCs w:val="18"/>
                  </w:rPr>
                  <w:t>93,3</w:t>
                </w:r>
              </w:p>
            </w:tc>
            <w:tc>
              <w:tcPr>
                <w:tcW w:w="315" w:type="pct"/>
                <w:shd w:val="clear" w:color="auto" w:fill="auto"/>
                <w:vAlign w:val="bottom"/>
              </w:tcPr>
              <w:p w14:paraId="31B17276" w14:textId="2D113E69" w:rsidR="00AA76F4" w:rsidRPr="00AA76F4" w:rsidRDefault="00AA76F4" w:rsidP="00AA76F4">
                <w:pPr>
                  <w:jc w:val="center"/>
                  <w:rPr>
                    <w:sz w:val="18"/>
                    <w:szCs w:val="18"/>
                  </w:rPr>
                </w:pPr>
                <w:r w:rsidRPr="00AA76F4">
                  <w:rPr>
                    <w:sz w:val="18"/>
                    <w:szCs w:val="18"/>
                  </w:rPr>
                  <w:t>96,8</w:t>
                </w:r>
              </w:p>
            </w:tc>
            <w:tc>
              <w:tcPr>
                <w:tcW w:w="322" w:type="pct"/>
                <w:shd w:val="clear" w:color="auto" w:fill="auto"/>
                <w:vAlign w:val="bottom"/>
              </w:tcPr>
              <w:p w14:paraId="7F80E909" w14:textId="09941DA3"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0F790C1D" w14:textId="1241A160" w:rsidR="00AA76F4" w:rsidRPr="00AA76F4" w:rsidRDefault="00AA76F4" w:rsidP="00AA76F4">
                <w:pPr>
                  <w:jc w:val="center"/>
                  <w:rPr>
                    <w:sz w:val="18"/>
                    <w:szCs w:val="18"/>
                  </w:rPr>
                </w:pPr>
                <w:r w:rsidRPr="00AA76F4">
                  <w:rPr>
                    <w:sz w:val="18"/>
                    <w:szCs w:val="18"/>
                  </w:rPr>
                  <w:t>100</w:t>
                </w:r>
              </w:p>
            </w:tc>
            <w:tc>
              <w:tcPr>
                <w:tcW w:w="317" w:type="pct"/>
                <w:shd w:val="clear" w:color="auto" w:fill="auto"/>
                <w:vAlign w:val="bottom"/>
              </w:tcPr>
              <w:p w14:paraId="31D2622B" w14:textId="7AD8AB53"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6F0CD6D9" w14:textId="65318BFB" w:rsidR="00AA76F4" w:rsidRPr="00AA76F4" w:rsidRDefault="00AA76F4" w:rsidP="00AA76F4">
                <w:pPr>
                  <w:jc w:val="center"/>
                  <w:rPr>
                    <w:sz w:val="18"/>
                    <w:szCs w:val="18"/>
                  </w:rPr>
                </w:pPr>
                <w:r w:rsidRPr="00AA76F4">
                  <w:rPr>
                    <w:sz w:val="18"/>
                    <w:szCs w:val="18"/>
                  </w:rPr>
                  <w:t>100</w:t>
                </w:r>
              </w:p>
            </w:tc>
            <w:tc>
              <w:tcPr>
                <w:tcW w:w="345" w:type="pct"/>
                <w:shd w:val="clear" w:color="auto" w:fill="auto"/>
                <w:vAlign w:val="bottom"/>
              </w:tcPr>
              <w:p w14:paraId="5A9B2AC2" w14:textId="38D40DB3" w:rsidR="00AA76F4" w:rsidRPr="00AA76F4" w:rsidRDefault="00AA76F4" w:rsidP="00AA76F4">
                <w:pPr>
                  <w:jc w:val="center"/>
                  <w:rPr>
                    <w:sz w:val="18"/>
                    <w:szCs w:val="18"/>
                  </w:rPr>
                </w:pPr>
                <w:r w:rsidRPr="00AA76F4">
                  <w:rPr>
                    <w:sz w:val="18"/>
                    <w:szCs w:val="18"/>
                  </w:rPr>
                  <w:t>100</w:t>
                </w:r>
              </w:p>
            </w:tc>
          </w:tr>
          <w:tr w:rsidR="00AA76F4" w:rsidRPr="00E63C8F" w14:paraId="7EBD701C" w14:textId="77777777" w:rsidTr="00AA76F4">
            <w:tc>
              <w:tcPr>
                <w:tcW w:w="632" w:type="pct"/>
                <w:vMerge/>
                <w:shd w:val="clear" w:color="auto" w:fill="auto"/>
                <w:vAlign w:val="center"/>
              </w:tcPr>
              <w:p w14:paraId="2D158C9F" w14:textId="77777777" w:rsidR="00AA76F4" w:rsidRPr="00BF5D3F" w:rsidRDefault="00AA76F4" w:rsidP="00AA76F4">
                <w:pPr>
                  <w:rPr>
                    <w:sz w:val="18"/>
                    <w:szCs w:val="18"/>
                  </w:rPr>
                </w:pPr>
              </w:p>
            </w:tc>
            <w:tc>
              <w:tcPr>
                <w:tcW w:w="333" w:type="pct"/>
                <w:shd w:val="clear" w:color="auto" w:fill="auto"/>
                <w:vAlign w:val="center"/>
              </w:tcPr>
              <w:p w14:paraId="2EC08050" w14:textId="42E5B2EA" w:rsidR="00AA76F4" w:rsidRPr="00BF5D3F" w:rsidRDefault="00AA76F4" w:rsidP="00AA76F4">
                <w:pPr>
                  <w:jc w:val="center"/>
                  <w:rPr>
                    <w:sz w:val="18"/>
                    <w:szCs w:val="18"/>
                  </w:rPr>
                </w:pPr>
                <w:r w:rsidRPr="00BF5D3F">
                  <w:rPr>
                    <w:sz w:val="18"/>
                    <w:szCs w:val="18"/>
                  </w:rPr>
                  <w:t>2012</w:t>
                </w:r>
              </w:p>
            </w:tc>
            <w:tc>
              <w:tcPr>
                <w:tcW w:w="346" w:type="pct"/>
                <w:shd w:val="clear" w:color="auto" w:fill="auto"/>
                <w:vAlign w:val="bottom"/>
              </w:tcPr>
              <w:p w14:paraId="2A073AA8" w14:textId="3A1E6CFC"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7261FE58" w14:textId="3C47DB09" w:rsidR="00AA76F4" w:rsidRPr="00AA76F4" w:rsidRDefault="00AA76F4" w:rsidP="00AA76F4">
                <w:pPr>
                  <w:jc w:val="center"/>
                  <w:rPr>
                    <w:sz w:val="18"/>
                    <w:szCs w:val="18"/>
                  </w:rPr>
                </w:pPr>
                <w:r w:rsidRPr="00AA76F4">
                  <w:rPr>
                    <w:sz w:val="18"/>
                    <w:szCs w:val="18"/>
                  </w:rPr>
                  <w:t>100</w:t>
                </w:r>
              </w:p>
            </w:tc>
            <w:tc>
              <w:tcPr>
                <w:tcW w:w="334" w:type="pct"/>
                <w:shd w:val="clear" w:color="auto" w:fill="auto"/>
                <w:vAlign w:val="bottom"/>
              </w:tcPr>
              <w:p w14:paraId="34676277" w14:textId="2BAAB9CB" w:rsidR="00AA76F4" w:rsidRPr="00AA76F4" w:rsidRDefault="00AA76F4" w:rsidP="00AA76F4">
                <w:pPr>
                  <w:jc w:val="center"/>
                  <w:rPr>
                    <w:sz w:val="18"/>
                    <w:szCs w:val="18"/>
                  </w:rPr>
                </w:pPr>
                <w:r w:rsidRPr="00AA76F4">
                  <w:rPr>
                    <w:sz w:val="18"/>
                    <w:szCs w:val="18"/>
                  </w:rPr>
                  <w:t>96,8</w:t>
                </w:r>
              </w:p>
            </w:tc>
            <w:tc>
              <w:tcPr>
                <w:tcW w:w="315" w:type="pct"/>
                <w:shd w:val="clear" w:color="auto" w:fill="auto"/>
                <w:vAlign w:val="bottom"/>
              </w:tcPr>
              <w:p w14:paraId="7D3949AA" w14:textId="4FA66C33" w:rsidR="00AA76F4" w:rsidRPr="00AA76F4" w:rsidRDefault="00AA76F4" w:rsidP="00AA76F4">
                <w:pPr>
                  <w:jc w:val="center"/>
                  <w:rPr>
                    <w:sz w:val="18"/>
                    <w:szCs w:val="18"/>
                  </w:rPr>
                </w:pPr>
                <w:r w:rsidRPr="00AA76F4">
                  <w:rPr>
                    <w:sz w:val="18"/>
                    <w:szCs w:val="18"/>
                  </w:rPr>
                  <w:t>96,7</w:t>
                </w:r>
              </w:p>
            </w:tc>
            <w:tc>
              <w:tcPr>
                <w:tcW w:w="346" w:type="pct"/>
                <w:shd w:val="clear" w:color="auto" w:fill="auto"/>
                <w:vAlign w:val="bottom"/>
              </w:tcPr>
              <w:p w14:paraId="19CC082E" w14:textId="3E91B6FF" w:rsidR="00AA76F4" w:rsidRPr="00AA76F4" w:rsidRDefault="00AA76F4" w:rsidP="00AA76F4">
                <w:pPr>
                  <w:jc w:val="center"/>
                  <w:rPr>
                    <w:sz w:val="18"/>
                    <w:szCs w:val="18"/>
                  </w:rPr>
                </w:pPr>
                <w:r w:rsidRPr="00AA76F4">
                  <w:rPr>
                    <w:sz w:val="18"/>
                    <w:szCs w:val="18"/>
                  </w:rPr>
                  <w:t>100</w:t>
                </w:r>
              </w:p>
            </w:tc>
            <w:tc>
              <w:tcPr>
                <w:tcW w:w="358" w:type="pct"/>
                <w:shd w:val="clear" w:color="auto" w:fill="auto"/>
                <w:vAlign w:val="bottom"/>
              </w:tcPr>
              <w:p w14:paraId="43628548" w14:textId="77261FA3" w:rsidR="00AA76F4" w:rsidRPr="00AA76F4" w:rsidRDefault="00AA76F4" w:rsidP="00AA76F4">
                <w:pPr>
                  <w:jc w:val="center"/>
                  <w:rPr>
                    <w:sz w:val="18"/>
                    <w:szCs w:val="18"/>
                  </w:rPr>
                </w:pPr>
                <w:r w:rsidRPr="00AA76F4">
                  <w:rPr>
                    <w:sz w:val="18"/>
                    <w:szCs w:val="18"/>
                  </w:rPr>
                  <w:t>100</w:t>
                </w:r>
              </w:p>
            </w:tc>
            <w:tc>
              <w:tcPr>
                <w:tcW w:w="315" w:type="pct"/>
                <w:shd w:val="clear" w:color="auto" w:fill="auto"/>
                <w:vAlign w:val="bottom"/>
              </w:tcPr>
              <w:p w14:paraId="359FFA51" w14:textId="0C98A99A" w:rsidR="00AA76F4" w:rsidRPr="00AA76F4" w:rsidRDefault="00AA76F4" w:rsidP="00AA76F4">
                <w:pPr>
                  <w:jc w:val="center"/>
                  <w:rPr>
                    <w:sz w:val="18"/>
                    <w:szCs w:val="18"/>
                  </w:rPr>
                </w:pPr>
                <w:r w:rsidRPr="00AA76F4">
                  <w:rPr>
                    <w:sz w:val="18"/>
                    <w:szCs w:val="18"/>
                  </w:rPr>
                  <w:t>96,8</w:t>
                </w:r>
              </w:p>
            </w:tc>
            <w:tc>
              <w:tcPr>
                <w:tcW w:w="322" w:type="pct"/>
                <w:shd w:val="clear" w:color="auto" w:fill="auto"/>
                <w:vAlign w:val="bottom"/>
              </w:tcPr>
              <w:p w14:paraId="5552C320" w14:textId="57AF364F"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63148A53" w14:textId="77C36BD5" w:rsidR="00AA76F4" w:rsidRPr="00AA76F4" w:rsidRDefault="00AA76F4" w:rsidP="00AA76F4">
                <w:pPr>
                  <w:jc w:val="center"/>
                  <w:rPr>
                    <w:sz w:val="18"/>
                    <w:szCs w:val="18"/>
                  </w:rPr>
                </w:pPr>
                <w:r w:rsidRPr="00AA76F4">
                  <w:rPr>
                    <w:sz w:val="18"/>
                    <w:szCs w:val="18"/>
                  </w:rPr>
                  <w:t>100</w:t>
                </w:r>
              </w:p>
            </w:tc>
            <w:tc>
              <w:tcPr>
                <w:tcW w:w="317" w:type="pct"/>
                <w:shd w:val="clear" w:color="auto" w:fill="auto"/>
                <w:vAlign w:val="bottom"/>
              </w:tcPr>
              <w:p w14:paraId="260B7AFB" w14:textId="1F0CC33E"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2179A715" w14:textId="47AAD48D" w:rsidR="00AA76F4" w:rsidRPr="00AA76F4" w:rsidRDefault="00AA76F4" w:rsidP="00AA76F4">
                <w:pPr>
                  <w:jc w:val="center"/>
                  <w:rPr>
                    <w:sz w:val="18"/>
                    <w:szCs w:val="18"/>
                  </w:rPr>
                </w:pPr>
                <w:r w:rsidRPr="00AA76F4">
                  <w:rPr>
                    <w:sz w:val="18"/>
                    <w:szCs w:val="18"/>
                  </w:rPr>
                  <w:t>100</w:t>
                </w:r>
              </w:p>
            </w:tc>
            <w:tc>
              <w:tcPr>
                <w:tcW w:w="345" w:type="pct"/>
                <w:shd w:val="clear" w:color="auto" w:fill="auto"/>
                <w:vAlign w:val="bottom"/>
              </w:tcPr>
              <w:p w14:paraId="530B976F" w14:textId="7FA8F372" w:rsidR="00AA76F4" w:rsidRPr="00AA76F4" w:rsidRDefault="00AA76F4" w:rsidP="00AA76F4">
                <w:pPr>
                  <w:jc w:val="center"/>
                  <w:rPr>
                    <w:sz w:val="18"/>
                    <w:szCs w:val="18"/>
                  </w:rPr>
                </w:pPr>
                <w:r w:rsidRPr="00AA76F4">
                  <w:rPr>
                    <w:sz w:val="18"/>
                    <w:szCs w:val="18"/>
                  </w:rPr>
                  <w:t>96,8</w:t>
                </w:r>
              </w:p>
            </w:tc>
          </w:tr>
          <w:tr w:rsidR="00AA76F4" w:rsidRPr="00E63C8F" w14:paraId="6FFD463C" w14:textId="77777777" w:rsidTr="00AA76F4">
            <w:tc>
              <w:tcPr>
                <w:tcW w:w="632" w:type="pct"/>
                <w:vMerge/>
                <w:shd w:val="clear" w:color="auto" w:fill="auto"/>
                <w:vAlign w:val="center"/>
              </w:tcPr>
              <w:p w14:paraId="712896DF" w14:textId="77777777" w:rsidR="00AA76F4" w:rsidRPr="00BF5D3F" w:rsidRDefault="00AA76F4" w:rsidP="00AA76F4">
                <w:pPr>
                  <w:rPr>
                    <w:sz w:val="18"/>
                    <w:szCs w:val="18"/>
                  </w:rPr>
                </w:pPr>
              </w:p>
            </w:tc>
            <w:tc>
              <w:tcPr>
                <w:tcW w:w="333" w:type="pct"/>
                <w:shd w:val="clear" w:color="auto" w:fill="auto"/>
                <w:vAlign w:val="center"/>
              </w:tcPr>
              <w:p w14:paraId="3D30C9F8" w14:textId="010D9D78" w:rsidR="00AA76F4" w:rsidRPr="00BF5D3F" w:rsidRDefault="00AA76F4" w:rsidP="00AA76F4">
                <w:pPr>
                  <w:jc w:val="center"/>
                  <w:rPr>
                    <w:sz w:val="18"/>
                    <w:szCs w:val="18"/>
                  </w:rPr>
                </w:pPr>
                <w:r w:rsidRPr="00BF5D3F">
                  <w:rPr>
                    <w:sz w:val="18"/>
                    <w:szCs w:val="18"/>
                  </w:rPr>
                  <w:t>2013</w:t>
                </w:r>
              </w:p>
            </w:tc>
            <w:tc>
              <w:tcPr>
                <w:tcW w:w="346" w:type="pct"/>
                <w:shd w:val="clear" w:color="auto" w:fill="auto"/>
                <w:vAlign w:val="bottom"/>
              </w:tcPr>
              <w:p w14:paraId="13C10ABC" w14:textId="0F904E88"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6FC58764" w14:textId="2E218376" w:rsidR="00AA76F4" w:rsidRPr="00AA76F4" w:rsidRDefault="00AA76F4" w:rsidP="00AA76F4">
                <w:pPr>
                  <w:jc w:val="center"/>
                  <w:rPr>
                    <w:sz w:val="18"/>
                    <w:szCs w:val="18"/>
                  </w:rPr>
                </w:pPr>
                <w:r w:rsidRPr="00AA76F4">
                  <w:rPr>
                    <w:sz w:val="18"/>
                    <w:szCs w:val="18"/>
                  </w:rPr>
                  <w:t>100</w:t>
                </w:r>
              </w:p>
            </w:tc>
            <w:tc>
              <w:tcPr>
                <w:tcW w:w="334" w:type="pct"/>
                <w:shd w:val="clear" w:color="auto" w:fill="auto"/>
                <w:vAlign w:val="bottom"/>
              </w:tcPr>
              <w:p w14:paraId="07E7F0E8" w14:textId="56BD075A" w:rsidR="00AA76F4" w:rsidRPr="00AA76F4" w:rsidRDefault="00AA76F4" w:rsidP="00AA76F4">
                <w:pPr>
                  <w:jc w:val="center"/>
                  <w:rPr>
                    <w:sz w:val="18"/>
                    <w:szCs w:val="18"/>
                  </w:rPr>
                </w:pPr>
                <w:r w:rsidRPr="00AA76F4">
                  <w:rPr>
                    <w:sz w:val="18"/>
                    <w:szCs w:val="18"/>
                  </w:rPr>
                  <w:t>100</w:t>
                </w:r>
              </w:p>
            </w:tc>
            <w:tc>
              <w:tcPr>
                <w:tcW w:w="315" w:type="pct"/>
                <w:shd w:val="clear" w:color="auto" w:fill="auto"/>
                <w:vAlign w:val="bottom"/>
              </w:tcPr>
              <w:p w14:paraId="6811A535" w14:textId="2CCFFE75" w:rsidR="00AA76F4" w:rsidRPr="00AA76F4" w:rsidRDefault="00AA76F4" w:rsidP="00AA76F4">
                <w:pPr>
                  <w:jc w:val="center"/>
                  <w:rPr>
                    <w:sz w:val="18"/>
                    <w:szCs w:val="18"/>
                  </w:rPr>
                </w:pPr>
                <w:r w:rsidRPr="00AA76F4">
                  <w:rPr>
                    <w:sz w:val="18"/>
                    <w:szCs w:val="18"/>
                  </w:rPr>
                  <w:t>100</w:t>
                </w:r>
              </w:p>
            </w:tc>
            <w:tc>
              <w:tcPr>
                <w:tcW w:w="346" w:type="pct"/>
                <w:shd w:val="clear" w:color="auto" w:fill="auto"/>
                <w:vAlign w:val="bottom"/>
              </w:tcPr>
              <w:p w14:paraId="07FBD38D" w14:textId="4261A486" w:rsidR="00AA76F4" w:rsidRPr="00AA76F4" w:rsidRDefault="00AA76F4" w:rsidP="00AA76F4">
                <w:pPr>
                  <w:jc w:val="center"/>
                  <w:rPr>
                    <w:sz w:val="18"/>
                    <w:szCs w:val="18"/>
                  </w:rPr>
                </w:pPr>
                <w:r w:rsidRPr="00AA76F4">
                  <w:rPr>
                    <w:sz w:val="18"/>
                    <w:szCs w:val="18"/>
                  </w:rPr>
                  <w:t>93,5</w:t>
                </w:r>
              </w:p>
            </w:tc>
            <w:tc>
              <w:tcPr>
                <w:tcW w:w="358" w:type="pct"/>
                <w:shd w:val="clear" w:color="auto" w:fill="auto"/>
                <w:vAlign w:val="bottom"/>
              </w:tcPr>
              <w:p w14:paraId="62EF6DE9" w14:textId="36F1703D" w:rsidR="00AA76F4" w:rsidRPr="00AA76F4" w:rsidRDefault="00AA76F4" w:rsidP="00AA76F4">
                <w:pPr>
                  <w:jc w:val="center"/>
                  <w:rPr>
                    <w:sz w:val="18"/>
                    <w:szCs w:val="18"/>
                  </w:rPr>
                </w:pPr>
                <w:r w:rsidRPr="00AA76F4">
                  <w:rPr>
                    <w:sz w:val="18"/>
                    <w:szCs w:val="18"/>
                  </w:rPr>
                  <w:t>100</w:t>
                </w:r>
              </w:p>
            </w:tc>
            <w:tc>
              <w:tcPr>
                <w:tcW w:w="315" w:type="pct"/>
                <w:shd w:val="clear" w:color="auto" w:fill="auto"/>
                <w:vAlign w:val="bottom"/>
              </w:tcPr>
              <w:p w14:paraId="16586B7F" w14:textId="676B998B" w:rsidR="00AA76F4" w:rsidRPr="00AA76F4" w:rsidRDefault="00AA76F4" w:rsidP="00AA76F4">
                <w:pPr>
                  <w:jc w:val="center"/>
                  <w:rPr>
                    <w:sz w:val="18"/>
                    <w:szCs w:val="18"/>
                  </w:rPr>
                </w:pPr>
                <w:r w:rsidRPr="00AA76F4">
                  <w:rPr>
                    <w:sz w:val="18"/>
                    <w:szCs w:val="18"/>
                  </w:rPr>
                  <w:t>96,8</w:t>
                </w:r>
              </w:p>
            </w:tc>
            <w:tc>
              <w:tcPr>
                <w:tcW w:w="322" w:type="pct"/>
                <w:shd w:val="clear" w:color="auto" w:fill="auto"/>
                <w:vAlign w:val="bottom"/>
              </w:tcPr>
              <w:p w14:paraId="5920B789" w14:textId="25EE4AFB" w:rsidR="00AA76F4" w:rsidRPr="00AA76F4" w:rsidRDefault="00AA76F4" w:rsidP="00AA76F4">
                <w:pPr>
                  <w:jc w:val="center"/>
                  <w:rPr>
                    <w:sz w:val="18"/>
                    <w:szCs w:val="18"/>
                  </w:rPr>
                </w:pPr>
                <w:r w:rsidRPr="00AA76F4">
                  <w:rPr>
                    <w:sz w:val="18"/>
                    <w:szCs w:val="18"/>
                  </w:rPr>
                  <w:t>93,5</w:t>
                </w:r>
              </w:p>
            </w:tc>
            <w:tc>
              <w:tcPr>
                <w:tcW w:w="346" w:type="pct"/>
                <w:shd w:val="clear" w:color="auto" w:fill="auto"/>
                <w:vAlign w:val="bottom"/>
              </w:tcPr>
              <w:p w14:paraId="572DD8C9" w14:textId="41BF3EB9" w:rsidR="00AA76F4" w:rsidRPr="00AA76F4" w:rsidRDefault="00AA76F4" w:rsidP="00AA76F4">
                <w:pPr>
                  <w:jc w:val="center"/>
                  <w:rPr>
                    <w:sz w:val="18"/>
                    <w:szCs w:val="18"/>
                  </w:rPr>
                </w:pPr>
                <w:r w:rsidRPr="00AA76F4">
                  <w:rPr>
                    <w:sz w:val="18"/>
                    <w:szCs w:val="18"/>
                  </w:rPr>
                  <w:t>100</w:t>
                </w:r>
              </w:p>
            </w:tc>
            <w:tc>
              <w:tcPr>
                <w:tcW w:w="317" w:type="pct"/>
                <w:shd w:val="clear" w:color="auto" w:fill="auto"/>
                <w:vAlign w:val="bottom"/>
              </w:tcPr>
              <w:p w14:paraId="14E284F1" w14:textId="60D61A3E" w:rsidR="00AA76F4" w:rsidRPr="00AA76F4" w:rsidRDefault="00AA76F4" w:rsidP="00AA76F4">
                <w:pPr>
                  <w:jc w:val="center"/>
                  <w:rPr>
                    <w:sz w:val="18"/>
                    <w:szCs w:val="18"/>
                  </w:rPr>
                </w:pPr>
                <w:r w:rsidRPr="00AA76F4">
                  <w:rPr>
                    <w:sz w:val="18"/>
                    <w:szCs w:val="18"/>
                  </w:rPr>
                  <w:t>96,8</w:t>
                </w:r>
              </w:p>
            </w:tc>
            <w:tc>
              <w:tcPr>
                <w:tcW w:w="346" w:type="pct"/>
                <w:shd w:val="clear" w:color="auto" w:fill="auto"/>
                <w:vAlign w:val="bottom"/>
              </w:tcPr>
              <w:p w14:paraId="5112D6EF" w14:textId="10B9B0F7" w:rsidR="00AA76F4" w:rsidRPr="00AA76F4" w:rsidRDefault="00AA76F4" w:rsidP="00AA76F4">
                <w:pPr>
                  <w:jc w:val="center"/>
                  <w:rPr>
                    <w:sz w:val="18"/>
                    <w:szCs w:val="18"/>
                  </w:rPr>
                </w:pPr>
                <w:r w:rsidRPr="00AA76F4">
                  <w:rPr>
                    <w:sz w:val="18"/>
                    <w:szCs w:val="18"/>
                  </w:rPr>
                  <w:t>93,3</w:t>
                </w:r>
              </w:p>
            </w:tc>
            <w:tc>
              <w:tcPr>
                <w:tcW w:w="345" w:type="pct"/>
                <w:shd w:val="clear" w:color="auto" w:fill="auto"/>
                <w:vAlign w:val="bottom"/>
              </w:tcPr>
              <w:p w14:paraId="5ACC704E" w14:textId="3EC6B18C" w:rsidR="00AA76F4" w:rsidRPr="00AA76F4" w:rsidRDefault="00AA76F4" w:rsidP="00AA76F4">
                <w:pPr>
                  <w:jc w:val="center"/>
                  <w:rPr>
                    <w:sz w:val="18"/>
                    <w:szCs w:val="18"/>
                  </w:rPr>
                </w:pPr>
                <w:r w:rsidRPr="00AA76F4">
                  <w:rPr>
                    <w:sz w:val="18"/>
                    <w:szCs w:val="18"/>
                  </w:rPr>
                  <w:t>87,1</w:t>
                </w:r>
              </w:p>
            </w:tc>
          </w:tr>
          <w:tr w:rsidR="00AA76F4" w:rsidRPr="00E63C8F" w14:paraId="08398765" w14:textId="77777777" w:rsidTr="00AA76F4">
            <w:tc>
              <w:tcPr>
                <w:tcW w:w="632" w:type="pct"/>
                <w:vMerge w:val="restart"/>
                <w:shd w:val="clear" w:color="auto" w:fill="D9D9D9" w:themeFill="background1" w:themeFillShade="D9"/>
                <w:vAlign w:val="center"/>
              </w:tcPr>
              <w:p w14:paraId="0947ED08" w14:textId="75262CBA" w:rsidR="00AA76F4" w:rsidRPr="00BF5D3F" w:rsidRDefault="00AA76F4" w:rsidP="00AA76F4">
                <w:pPr>
                  <w:rPr>
                    <w:sz w:val="18"/>
                    <w:szCs w:val="18"/>
                  </w:rPr>
                </w:pPr>
                <w:r>
                  <w:rPr>
                    <w:sz w:val="18"/>
                    <w:szCs w:val="18"/>
                  </w:rPr>
                  <w:t>Las Gaviotas</w:t>
                </w:r>
              </w:p>
            </w:tc>
            <w:tc>
              <w:tcPr>
                <w:tcW w:w="333" w:type="pct"/>
                <w:shd w:val="clear" w:color="auto" w:fill="D9D9D9" w:themeFill="background1" w:themeFillShade="D9"/>
                <w:vAlign w:val="center"/>
              </w:tcPr>
              <w:p w14:paraId="275CF63E" w14:textId="36728E09" w:rsidR="00AA76F4" w:rsidRPr="00BF5D3F" w:rsidRDefault="00AA76F4" w:rsidP="00AA76F4">
                <w:pPr>
                  <w:jc w:val="center"/>
                  <w:rPr>
                    <w:sz w:val="18"/>
                    <w:szCs w:val="18"/>
                  </w:rPr>
                </w:pPr>
                <w:r w:rsidRPr="00BF5D3F">
                  <w:rPr>
                    <w:sz w:val="18"/>
                    <w:szCs w:val="18"/>
                  </w:rPr>
                  <w:t>2011</w:t>
                </w:r>
              </w:p>
            </w:tc>
            <w:tc>
              <w:tcPr>
                <w:tcW w:w="346" w:type="pct"/>
                <w:shd w:val="clear" w:color="auto" w:fill="D9D9D9" w:themeFill="background1" w:themeFillShade="D9"/>
                <w:vAlign w:val="bottom"/>
              </w:tcPr>
              <w:p w14:paraId="345F740D" w14:textId="2083F566"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CF3F428" w14:textId="016A0866" w:rsidR="00AA76F4" w:rsidRPr="00AA76F4" w:rsidRDefault="00AA76F4"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45EA8FC7" w14:textId="5BD0E953"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529A98B0" w14:textId="7893FECD" w:rsidR="00AA76F4" w:rsidRPr="00AA76F4" w:rsidRDefault="00AA76F4" w:rsidP="00AA76F4">
                <w:pPr>
                  <w:jc w:val="center"/>
                  <w:rPr>
                    <w:sz w:val="18"/>
                    <w:szCs w:val="18"/>
                  </w:rPr>
                </w:pPr>
                <w:r w:rsidRPr="00AA76F4">
                  <w:rPr>
                    <w:sz w:val="18"/>
                    <w:szCs w:val="18"/>
                  </w:rPr>
                  <w:t>96,7</w:t>
                </w:r>
              </w:p>
            </w:tc>
            <w:tc>
              <w:tcPr>
                <w:tcW w:w="346" w:type="pct"/>
                <w:shd w:val="clear" w:color="auto" w:fill="D9D9D9" w:themeFill="background1" w:themeFillShade="D9"/>
                <w:vAlign w:val="bottom"/>
              </w:tcPr>
              <w:p w14:paraId="0FE07826" w14:textId="60A2E81F" w:rsidR="00AA76F4" w:rsidRPr="00AA76F4" w:rsidRDefault="00AA76F4"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316E05F9" w14:textId="64AFCB98" w:rsidR="00AA76F4" w:rsidRPr="00AA76F4" w:rsidRDefault="00AA76F4" w:rsidP="00AA76F4">
                <w:pPr>
                  <w:jc w:val="center"/>
                  <w:rPr>
                    <w:sz w:val="18"/>
                    <w:szCs w:val="18"/>
                  </w:rPr>
                </w:pPr>
                <w:r w:rsidRPr="00AA76F4">
                  <w:rPr>
                    <w:sz w:val="18"/>
                    <w:szCs w:val="18"/>
                  </w:rPr>
                  <w:t>93,3</w:t>
                </w:r>
              </w:p>
            </w:tc>
            <w:tc>
              <w:tcPr>
                <w:tcW w:w="315" w:type="pct"/>
                <w:shd w:val="clear" w:color="auto" w:fill="D9D9D9" w:themeFill="background1" w:themeFillShade="D9"/>
                <w:vAlign w:val="bottom"/>
              </w:tcPr>
              <w:p w14:paraId="64E7F5D3" w14:textId="47227A5C" w:rsidR="00AA76F4" w:rsidRPr="00AA76F4" w:rsidRDefault="00AA76F4"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31CE8DB9" w14:textId="10BCE3BB"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5C1FC587" w14:textId="39793B46" w:rsidR="00AA76F4" w:rsidRPr="00AA76F4" w:rsidRDefault="00AA76F4" w:rsidP="00AA76F4">
                <w:pPr>
                  <w:jc w:val="center"/>
                  <w:rPr>
                    <w:sz w:val="18"/>
                    <w:szCs w:val="18"/>
                  </w:rPr>
                </w:pPr>
                <w:r w:rsidRPr="00AA76F4">
                  <w:rPr>
                    <w:sz w:val="18"/>
                    <w:szCs w:val="18"/>
                  </w:rPr>
                  <w:t>93,3</w:t>
                </w:r>
              </w:p>
            </w:tc>
            <w:tc>
              <w:tcPr>
                <w:tcW w:w="317" w:type="pct"/>
                <w:shd w:val="clear" w:color="auto" w:fill="D9D9D9" w:themeFill="background1" w:themeFillShade="D9"/>
                <w:vAlign w:val="bottom"/>
              </w:tcPr>
              <w:p w14:paraId="49E9A548" w14:textId="7AE3CB10"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2376A1CF" w14:textId="0FF20E77" w:rsidR="00AA76F4" w:rsidRPr="00AA76F4" w:rsidRDefault="00AA76F4"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192A5632" w14:textId="5421A333" w:rsidR="00AA76F4" w:rsidRPr="00AA76F4" w:rsidRDefault="00AA76F4" w:rsidP="00AA76F4">
                <w:pPr>
                  <w:jc w:val="center"/>
                  <w:rPr>
                    <w:sz w:val="18"/>
                    <w:szCs w:val="18"/>
                  </w:rPr>
                </w:pPr>
                <w:r w:rsidRPr="00AA76F4">
                  <w:rPr>
                    <w:sz w:val="18"/>
                    <w:szCs w:val="18"/>
                  </w:rPr>
                  <w:t>100</w:t>
                </w:r>
              </w:p>
            </w:tc>
          </w:tr>
          <w:tr w:rsidR="00AA76F4" w:rsidRPr="00E63C8F" w14:paraId="0E6E39F6" w14:textId="77777777" w:rsidTr="00AA76F4">
            <w:tc>
              <w:tcPr>
                <w:tcW w:w="632" w:type="pct"/>
                <w:vMerge/>
                <w:shd w:val="clear" w:color="auto" w:fill="D9D9D9" w:themeFill="background1" w:themeFillShade="D9"/>
                <w:vAlign w:val="center"/>
              </w:tcPr>
              <w:p w14:paraId="507496BD" w14:textId="77777777" w:rsidR="00AA76F4" w:rsidRPr="00BF5D3F" w:rsidRDefault="00AA76F4" w:rsidP="00AA76F4">
                <w:pPr>
                  <w:rPr>
                    <w:sz w:val="18"/>
                    <w:szCs w:val="18"/>
                  </w:rPr>
                </w:pPr>
              </w:p>
            </w:tc>
            <w:tc>
              <w:tcPr>
                <w:tcW w:w="333" w:type="pct"/>
                <w:shd w:val="clear" w:color="auto" w:fill="D9D9D9" w:themeFill="background1" w:themeFillShade="D9"/>
                <w:vAlign w:val="center"/>
              </w:tcPr>
              <w:p w14:paraId="23C7A781" w14:textId="63BFBF24" w:rsidR="00AA76F4" w:rsidRPr="00BF5D3F" w:rsidRDefault="00AA76F4" w:rsidP="00AA76F4">
                <w:pPr>
                  <w:jc w:val="center"/>
                  <w:rPr>
                    <w:sz w:val="18"/>
                    <w:szCs w:val="18"/>
                  </w:rPr>
                </w:pPr>
                <w:r w:rsidRPr="00BF5D3F">
                  <w:rPr>
                    <w:sz w:val="18"/>
                    <w:szCs w:val="18"/>
                  </w:rPr>
                  <w:t>2012</w:t>
                </w:r>
              </w:p>
            </w:tc>
            <w:tc>
              <w:tcPr>
                <w:tcW w:w="346" w:type="pct"/>
                <w:shd w:val="clear" w:color="auto" w:fill="D9D9D9" w:themeFill="background1" w:themeFillShade="D9"/>
                <w:vAlign w:val="bottom"/>
              </w:tcPr>
              <w:p w14:paraId="3D71C758" w14:textId="297ECFAB" w:rsidR="00AA76F4" w:rsidRPr="00AA76F4" w:rsidRDefault="00AA76F4" w:rsidP="00AA76F4">
                <w:pPr>
                  <w:jc w:val="center"/>
                  <w:rPr>
                    <w:sz w:val="18"/>
                    <w:szCs w:val="18"/>
                  </w:rPr>
                </w:pPr>
                <w:r w:rsidRPr="00AA76F4">
                  <w:rPr>
                    <w:sz w:val="18"/>
                    <w:szCs w:val="18"/>
                  </w:rPr>
                  <w:t>96,8</w:t>
                </w:r>
              </w:p>
            </w:tc>
            <w:tc>
              <w:tcPr>
                <w:tcW w:w="346" w:type="pct"/>
                <w:shd w:val="clear" w:color="auto" w:fill="D9D9D9" w:themeFill="background1" w:themeFillShade="D9"/>
                <w:vAlign w:val="bottom"/>
              </w:tcPr>
              <w:p w14:paraId="50F95FBF" w14:textId="00F19B6E" w:rsidR="00AA76F4" w:rsidRPr="00AA76F4" w:rsidRDefault="00AA76F4"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09DB07FE" w14:textId="4FE4894D"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32CE5A70" w14:textId="0D742D9D" w:rsidR="00AA76F4" w:rsidRPr="00AA76F4" w:rsidRDefault="00AA76F4" w:rsidP="00AA76F4">
                <w:pPr>
                  <w:jc w:val="center"/>
                  <w:rPr>
                    <w:sz w:val="18"/>
                    <w:szCs w:val="18"/>
                  </w:rPr>
                </w:pPr>
                <w:r w:rsidRPr="00AA76F4">
                  <w:rPr>
                    <w:sz w:val="18"/>
                    <w:szCs w:val="18"/>
                  </w:rPr>
                  <w:t>93,3</w:t>
                </w:r>
              </w:p>
            </w:tc>
            <w:tc>
              <w:tcPr>
                <w:tcW w:w="346" w:type="pct"/>
                <w:shd w:val="clear" w:color="auto" w:fill="D9D9D9" w:themeFill="background1" w:themeFillShade="D9"/>
                <w:vAlign w:val="bottom"/>
              </w:tcPr>
              <w:p w14:paraId="31705940" w14:textId="3D06886C" w:rsidR="00AA76F4" w:rsidRPr="00AA76F4" w:rsidRDefault="00AA76F4" w:rsidP="00AA76F4">
                <w:pPr>
                  <w:jc w:val="center"/>
                  <w:rPr>
                    <w:sz w:val="18"/>
                    <w:szCs w:val="18"/>
                  </w:rPr>
                </w:pPr>
                <w:r w:rsidRPr="00AA76F4">
                  <w:rPr>
                    <w:sz w:val="18"/>
                    <w:szCs w:val="18"/>
                  </w:rPr>
                  <w:t>96,8</w:t>
                </w:r>
              </w:p>
            </w:tc>
            <w:tc>
              <w:tcPr>
                <w:tcW w:w="358" w:type="pct"/>
                <w:shd w:val="clear" w:color="auto" w:fill="D9D9D9" w:themeFill="background1" w:themeFillShade="D9"/>
                <w:vAlign w:val="bottom"/>
              </w:tcPr>
              <w:p w14:paraId="3E1CA891" w14:textId="3EAC6D67"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6C7BA4FB" w14:textId="77EDDDE8" w:rsidR="00AA76F4" w:rsidRPr="00AA76F4" w:rsidRDefault="00AA76F4" w:rsidP="00AA76F4">
                <w:pPr>
                  <w:jc w:val="center"/>
                  <w:rPr>
                    <w:sz w:val="18"/>
                    <w:szCs w:val="18"/>
                  </w:rPr>
                </w:pPr>
                <w:r w:rsidRPr="00AA76F4">
                  <w:rPr>
                    <w:sz w:val="18"/>
                    <w:szCs w:val="18"/>
                  </w:rPr>
                  <w:t>93,5</w:t>
                </w:r>
              </w:p>
            </w:tc>
            <w:tc>
              <w:tcPr>
                <w:tcW w:w="322" w:type="pct"/>
                <w:shd w:val="clear" w:color="auto" w:fill="D9D9D9" w:themeFill="background1" w:themeFillShade="D9"/>
                <w:vAlign w:val="bottom"/>
              </w:tcPr>
              <w:p w14:paraId="5E751702" w14:textId="7B671725"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D00A23C" w14:textId="3CEFEF09" w:rsidR="00AA76F4" w:rsidRPr="00AA76F4" w:rsidRDefault="00AA76F4" w:rsidP="00AA76F4">
                <w:pPr>
                  <w:jc w:val="center"/>
                  <w:rPr>
                    <w:sz w:val="18"/>
                    <w:szCs w:val="18"/>
                  </w:rPr>
                </w:pPr>
                <w:r w:rsidRPr="00AA76F4">
                  <w:rPr>
                    <w:sz w:val="18"/>
                    <w:szCs w:val="18"/>
                  </w:rPr>
                  <w:t>100</w:t>
                </w:r>
              </w:p>
            </w:tc>
            <w:tc>
              <w:tcPr>
                <w:tcW w:w="317" w:type="pct"/>
                <w:shd w:val="clear" w:color="auto" w:fill="D9D9D9" w:themeFill="background1" w:themeFillShade="D9"/>
                <w:vAlign w:val="bottom"/>
              </w:tcPr>
              <w:p w14:paraId="2C5CB0F7" w14:textId="5BB20B34"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7AFDAD0C" w14:textId="5864A90C" w:rsidR="00AA76F4" w:rsidRPr="00AA76F4" w:rsidRDefault="00AA76F4"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70E4A3D6" w14:textId="28B6256D" w:rsidR="00AA76F4" w:rsidRPr="00AA76F4" w:rsidRDefault="00AA76F4" w:rsidP="00AA76F4">
                <w:pPr>
                  <w:jc w:val="center"/>
                  <w:rPr>
                    <w:sz w:val="18"/>
                    <w:szCs w:val="18"/>
                  </w:rPr>
                </w:pPr>
                <w:r w:rsidRPr="00AA76F4">
                  <w:rPr>
                    <w:sz w:val="18"/>
                    <w:szCs w:val="18"/>
                  </w:rPr>
                  <w:t>100</w:t>
                </w:r>
              </w:p>
            </w:tc>
          </w:tr>
          <w:tr w:rsidR="00AA76F4" w:rsidRPr="00E63C8F" w14:paraId="5B586EF7" w14:textId="77777777" w:rsidTr="00AA76F4">
            <w:tc>
              <w:tcPr>
                <w:tcW w:w="632" w:type="pct"/>
                <w:vMerge/>
                <w:shd w:val="clear" w:color="auto" w:fill="D9D9D9" w:themeFill="background1" w:themeFillShade="D9"/>
                <w:vAlign w:val="center"/>
              </w:tcPr>
              <w:p w14:paraId="716BF0AF" w14:textId="77777777" w:rsidR="00AA76F4" w:rsidRPr="00BF5D3F" w:rsidRDefault="00AA76F4" w:rsidP="00AA76F4">
                <w:pPr>
                  <w:rPr>
                    <w:sz w:val="18"/>
                    <w:szCs w:val="18"/>
                  </w:rPr>
                </w:pPr>
              </w:p>
            </w:tc>
            <w:tc>
              <w:tcPr>
                <w:tcW w:w="333" w:type="pct"/>
                <w:shd w:val="clear" w:color="auto" w:fill="D9D9D9" w:themeFill="background1" w:themeFillShade="D9"/>
                <w:vAlign w:val="center"/>
              </w:tcPr>
              <w:p w14:paraId="54FD6B6D" w14:textId="4E14BA0B" w:rsidR="00AA76F4" w:rsidRPr="00BF5D3F" w:rsidRDefault="00AA76F4" w:rsidP="00AA76F4">
                <w:pPr>
                  <w:jc w:val="center"/>
                  <w:rPr>
                    <w:sz w:val="18"/>
                    <w:szCs w:val="18"/>
                  </w:rPr>
                </w:pPr>
                <w:r w:rsidRPr="00BF5D3F">
                  <w:rPr>
                    <w:sz w:val="18"/>
                    <w:szCs w:val="18"/>
                  </w:rPr>
                  <w:t>2013</w:t>
                </w:r>
              </w:p>
            </w:tc>
            <w:tc>
              <w:tcPr>
                <w:tcW w:w="346" w:type="pct"/>
                <w:shd w:val="clear" w:color="auto" w:fill="D9D9D9" w:themeFill="background1" w:themeFillShade="D9"/>
                <w:vAlign w:val="bottom"/>
              </w:tcPr>
              <w:p w14:paraId="190F0633" w14:textId="6EC687EF"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706D7E95" w14:textId="5159C4A6" w:rsidR="00AA76F4" w:rsidRPr="00AA76F4" w:rsidRDefault="00AA76F4" w:rsidP="00AA76F4">
                <w:pPr>
                  <w:jc w:val="center"/>
                  <w:rPr>
                    <w:sz w:val="18"/>
                    <w:szCs w:val="18"/>
                  </w:rPr>
                </w:pPr>
                <w:r w:rsidRPr="00AA76F4">
                  <w:rPr>
                    <w:sz w:val="18"/>
                    <w:szCs w:val="18"/>
                  </w:rPr>
                  <w:t>100</w:t>
                </w:r>
              </w:p>
            </w:tc>
            <w:tc>
              <w:tcPr>
                <w:tcW w:w="334" w:type="pct"/>
                <w:shd w:val="clear" w:color="auto" w:fill="D9D9D9" w:themeFill="background1" w:themeFillShade="D9"/>
                <w:vAlign w:val="bottom"/>
              </w:tcPr>
              <w:p w14:paraId="339E12D7" w14:textId="7BD9F2A3"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52458D8F" w14:textId="733E4B5A"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51547D6A" w14:textId="37DDAA84" w:rsidR="00AA76F4" w:rsidRPr="00AA76F4" w:rsidRDefault="00AA76F4" w:rsidP="00AA76F4">
                <w:pPr>
                  <w:jc w:val="center"/>
                  <w:rPr>
                    <w:sz w:val="18"/>
                    <w:szCs w:val="18"/>
                  </w:rPr>
                </w:pPr>
                <w:r w:rsidRPr="00AA76F4">
                  <w:rPr>
                    <w:sz w:val="18"/>
                    <w:szCs w:val="18"/>
                  </w:rPr>
                  <w:t>100</w:t>
                </w:r>
              </w:p>
            </w:tc>
            <w:tc>
              <w:tcPr>
                <w:tcW w:w="358" w:type="pct"/>
                <w:shd w:val="clear" w:color="auto" w:fill="D9D9D9" w:themeFill="background1" w:themeFillShade="D9"/>
                <w:vAlign w:val="bottom"/>
              </w:tcPr>
              <w:p w14:paraId="315C3CE0" w14:textId="4DE3564E" w:rsidR="00AA76F4" w:rsidRPr="00AA76F4" w:rsidRDefault="00AA76F4" w:rsidP="00AA76F4">
                <w:pPr>
                  <w:jc w:val="center"/>
                  <w:rPr>
                    <w:sz w:val="18"/>
                    <w:szCs w:val="18"/>
                  </w:rPr>
                </w:pPr>
                <w:r w:rsidRPr="00AA76F4">
                  <w:rPr>
                    <w:sz w:val="18"/>
                    <w:szCs w:val="18"/>
                  </w:rPr>
                  <w:t>100</w:t>
                </w:r>
              </w:p>
            </w:tc>
            <w:tc>
              <w:tcPr>
                <w:tcW w:w="315" w:type="pct"/>
                <w:shd w:val="clear" w:color="auto" w:fill="D9D9D9" w:themeFill="background1" w:themeFillShade="D9"/>
                <w:vAlign w:val="bottom"/>
              </w:tcPr>
              <w:p w14:paraId="3A983065" w14:textId="2572CBB3" w:rsidR="00AA76F4" w:rsidRPr="00AA76F4" w:rsidRDefault="00AA76F4" w:rsidP="00AA76F4">
                <w:pPr>
                  <w:jc w:val="center"/>
                  <w:rPr>
                    <w:sz w:val="18"/>
                    <w:szCs w:val="18"/>
                  </w:rPr>
                </w:pPr>
                <w:r w:rsidRPr="00AA76F4">
                  <w:rPr>
                    <w:sz w:val="18"/>
                    <w:szCs w:val="18"/>
                  </w:rPr>
                  <w:t>100</w:t>
                </w:r>
              </w:p>
            </w:tc>
            <w:tc>
              <w:tcPr>
                <w:tcW w:w="322" w:type="pct"/>
                <w:shd w:val="clear" w:color="auto" w:fill="D9D9D9" w:themeFill="background1" w:themeFillShade="D9"/>
                <w:vAlign w:val="bottom"/>
              </w:tcPr>
              <w:p w14:paraId="7B85766B" w14:textId="3FFD51F1"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4A1CDE02" w14:textId="743D6210" w:rsidR="00AA76F4" w:rsidRPr="00AA76F4" w:rsidRDefault="00AA76F4" w:rsidP="00AA76F4">
                <w:pPr>
                  <w:jc w:val="center"/>
                  <w:rPr>
                    <w:sz w:val="18"/>
                    <w:szCs w:val="18"/>
                  </w:rPr>
                </w:pPr>
                <w:r w:rsidRPr="00AA76F4">
                  <w:rPr>
                    <w:sz w:val="18"/>
                    <w:szCs w:val="18"/>
                  </w:rPr>
                  <w:t>96,7</w:t>
                </w:r>
              </w:p>
            </w:tc>
            <w:tc>
              <w:tcPr>
                <w:tcW w:w="317" w:type="pct"/>
                <w:shd w:val="clear" w:color="auto" w:fill="D9D9D9" w:themeFill="background1" w:themeFillShade="D9"/>
                <w:vAlign w:val="bottom"/>
              </w:tcPr>
              <w:p w14:paraId="507DC55F" w14:textId="71E80602" w:rsidR="00AA76F4" w:rsidRPr="00AA76F4" w:rsidRDefault="00AA76F4" w:rsidP="00AA76F4">
                <w:pPr>
                  <w:jc w:val="center"/>
                  <w:rPr>
                    <w:sz w:val="18"/>
                    <w:szCs w:val="18"/>
                  </w:rPr>
                </w:pPr>
                <w:r w:rsidRPr="00AA76F4">
                  <w:rPr>
                    <w:sz w:val="18"/>
                    <w:szCs w:val="18"/>
                  </w:rPr>
                  <w:t>100</w:t>
                </w:r>
              </w:p>
            </w:tc>
            <w:tc>
              <w:tcPr>
                <w:tcW w:w="346" w:type="pct"/>
                <w:shd w:val="clear" w:color="auto" w:fill="D9D9D9" w:themeFill="background1" w:themeFillShade="D9"/>
                <w:vAlign w:val="bottom"/>
              </w:tcPr>
              <w:p w14:paraId="0409B4C4" w14:textId="6D3B60DA" w:rsidR="00AA76F4" w:rsidRPr="00AA76F4" w:rsidRDefault="00AA76F4" w:rsidP="00AA76F4">
                <w:pPr>
                  <w:jc w:val="center"/>
                  <w:rPr>
                    <w:sz w:val="18"/>
                    <w:szCs w:val="18"/>
                  </w:rPr>
                </w:pPr>
                <w:r w:rsidRPr="00AA76F4">
                  <w:rPr>
                    <w:sz w:val="18"/>
                    <w:szCs w:val="18"/>
                  </w:rPr>
                  <w:t>100</w:t>
                </w:r>
              </w:p>
            </w:tc>
            <w:tc>
              <w:tcPr>
                <w:tcW w:w="345" w:type="pct"/>
                <w:shd w:val="clear" w:color="auto" w:fill="D9D9D9" w:themeFill="background1" w:themeFillShade="D9"/>
                <w:vAlign w:val="bottom"/>
              </w:tcPr>
              <w:p w14:paraId="03688239" w14:textId="19FF7B37" w:rsidR="00AA76F4" w:rsidRPr="00AA76F4" w:rsidRDefault="00AA76F4" w:rsidP="00AA76F4">
                <w:pPr>
                  <w:jc w:val="center"/>
                  <w:rPr>
                    <w:sz w:val="18"/>
                    <w:szCs w:val="18"/>
                  </w:rPr>
                </w:pPr>
                <w:r w:rsidRPr="00AA76F4">
                  <w:rPr>
                    <w:sz w:val="18"/>
                    <w:szCs w:val="18"/>
                  </w:rPr>
                  <w:t>100</w:t>
                </w:r>
              </w:p>
            </w:tc>
          </w:tr>
        </w:tbl>
        <w:p w14:paraId="5CE8F5C9" w14:textId="36582F41" w:rsidR="00BF42B4" w:rsidRPr="00363911" w:rsidRDefault="00503666" w:rsidP="00503666">
          <w:pPr>
            <w:pStyle w:val="Ttulo1"/>
          </w:pPr>
          <w:bookmarkStart w:id="34" w:name="_Toc403481590"/>
          <w:r w:rsidRPr="00363911">
            <w:rPr>
              <w:caps w:val="0"/>
            </w:rPr>
            <w:lastRenderedPageBreak/>
            <w:t>RESULTADOS DEL ANÁLISIS DE SUPERACIÓN DE NORMA</w:t>
          </w:r>
        </w:p>
      </w:sdtContent>
    </w:sdt>
    <w:bookmarkEnd w:id="34" w:displacedByCustomXml="prev"/>
    <w:bookmarkEnd w:id="10" w:displacedByCustomXml="prev"/>
    <w:p w14:paraId="702A1714" w14:textId="77777777" w:rsidR="00352882" w:rsidRPr="00363911" w:rsidRDefault="00806D8D" w:rsidP="00275EF8">
      <w:pPr>
        <w:pStyle w:val="Ttulo2"/>
      </w:pPr>
      <w:bookmarkStart w:id="35" w:name="_Toc403481591"/>
      <w:r>
        <w:t>Evaluación</w:t>
      </w:r>
      <w:r w:rsidR="00352882" w:rsidRPr="00363911">
        <w:t xml:space="preserve"> de la norma para MP2,5</w:t>
      </w:r>
      <w:bookmarkEnd w:id="35"/>
    </w:p>
    <w:p w14:paraId="19C44C29" w14:textId="77777777" w:rsidR="00BF42B4" w:rsidRPr="00363911" w:rsidRDefault="00757BCD" w:rsidP="00352882">
      <w:pPr>
        <w:pStyle w:val="Ttulo3"/>
      </w:pPr>
      <w:bookmarkStart w:id="36" w:name="_Toc403481592"/>
      <w:r w:rsidRPr="00363911">
        <w:t>Evaluación de la n</w:t>
      </w:r>
      <w:r w:rsidR="00BF42B4" w:rsidRPr="00363911">
        <w:t xml:space="preserve">orma </w:t>
      </w:r>
      <w:r w:rsidR="002A66C8" w:rsidRPr="00363911">
        <w:t xml:space="preserve">24 horas </w:t>
      </w:r>
      <w:r w:rsidR="00BF42B4" w:rsidRPr="00363911">
        <w:t>MP2,5</w:t>
      </w:r>
      <w:bookmarkEnd w:id="36"/>
    </w:p>
    <w:p w14:paraId="1AAA77F8" w14:textId="5548C76F" w:rsidR="00591DE8" w:rsidRDefault="00BF42B4" w:rsidP="00591DE8">
      <w:pPr>
        <w:jc w:val="both"/>
      </w:pPr>
      <w:r w:rsidRPr="00363911">
        <w:t>El periodo de evaluación de superación de la norma para MP2,5</w:t>
      </w:r>
      <w:r w:rsidR="00B0581B" w:rsidRPr="00363911">
        <w:t>,</w:t>
      </w:r>
      <w:r w:rsidRPr="00363911">
        <w:t xml:space="preserve"> corresponde al comprendido </w:t>
      </w:r>
      <w:r w:rsidR="005967F0">
        <w:t>entre el día 1° de enero de 2012</w:t>
      </w:r>
      <w:r w:rsidRPr="00363911">
        <w:t xml:space="preserve"> y el día </w:t>
      </w:r>
      <w:r w:rsidR="002E0049" w:rsidRPr="00363911">
        <w:t>31</w:t>
      </w:r>
      <w:r w:rsidRPr="00363911">
        <w:t xml:space="preserve"> de </w:t>
      </w:r>
      <w:r w:rsidR="00CF1AE4" w:rsidRPr="00363911">
        <w:t>diciembre de 2013</w:t>
      </w:r>
      <w:r w:rsidRPr="00363911">
        <w:t>.</w:t>
      </w:r>
      <w:r w:rsidR="00A5459C" w:rsidRPr="00363911">
        <w:t xml:space="preserve"> En la </w:t>
      </w:r>
      <w:r w:rsidR="00C027F8" w:rsidRPr="00363911">
        <w:fldChar w:fldCharType="begin"/>
      </w:r>
      <w:r w:rsidR="00A5459C" w:rsidRPr="00363911">
        <w:instrText xml:space="preserve"> REF _Ref392665934 \h </w:instrText>
      </w:r>
      <w:r w:rsidR="00C027F8" w:rsidRPr="00363911">
        <w:fldChar w:fldCharType="separate"/>
      </w:r>
      <w:r w:rsidR="00CC3B34" w:rsidRPr="00363911">
        <w:t xml:space="preserve">Tabla </w:t>
      </w:r>
      <w:r w:rsidR="00CC3B34">
        <w:rPr>
          <w:noProof/>
        </w:rPr>
        <w:t>18</w:t>
      </w:r>
      <w:r w:rsidR="00C027F8" w:rsidRPr="00363911">
        <w:fldChar w:fldCharType="end"/>
      </w:r>
      <w:r w:rsidR="00A5459C" w:rsidRPr="00363911">
        <w:t xml:space="preserve"> se presenta un resumen </w:t>
      </w:r>
      <w:r w:rsidR="000A7B9F" w:rsidRPr="00363911">
        <w:t>de los valores obtenidos a través del cálculo del percentil 98 de las concentraciones de 24 horas de MP2,5</w:t>
      </w:r>
      <w:r w:rsidR="003D6494" w:rsidRPr="00363911">
        <w:t xml:space="preserve">, para los </w:t>
      </w:r>
      <w:r w:rsidR="002802F2" w:rsidRPr="00363911">
        <w:t xml:space="preserve">años </w:t>
      </w:r>
      <w:r w:rsidR="00CF1AE4" w:rsidRPr="00363911">
        <w:t xml:space="preserve">2012 y 2013, </w:t>
      </w:r>
      <w:r w:rsidR="00BA72A7">
        <w:t>en</w:t>
      </w:r>
      <w:r w:rsidR="00CF1AE4" w:rsidRPr="00363911">
        <w:t xml:space="preserve"> las estaciones de</w:t>
      </w:r>
      <w:r w:rsidR="00481DF2">
        <w:t xml:space="preserve"> monitoreo de la R</w:t>
      </w:r>
      <w:r w:rsidR="004D1F3E" w:rsidRPr="00363911">
        <w:t xml:space="preserve">ed de Ventanas </w:t>
      </w:r>
      <w:r w:rsidR="00481DF2">
        <w:t>y la R</w:t>
      </w:r>
      <w:r w:rsidR="004D1F3E">
        <w:t>ed de ENAP Refinerías</w:t>
      </w:r>
      <w:r w:rsidR="00A5459C" w:rsidRPr="00363911">
        <w:t>.</w:t>
      </w:r>
    </w:p>
    <w:p w14:paraId="328AF0B2" w14:textId="155AF1AF" w:rsidR="000270FD" w:rsidRPr="002773A7" w:rsidRDefault="000270FD" w:rsidP="000270FD">
      <w:pPr>
        <w:jc w:val="both"/>
      </w:pPr>
      <w:r w:rsidRPr="002773A7">
        <w:t>De acuerdo a los límites establecido en el D.S. N°</w:t>
      </w:r>
      <w:r w:rsidR="00095881">
        <w:t xml:space="preserve"> </w:t>
      </w:r>
      <w:r w:rsidRPr="002773A7">
        <w:t>12/2011 del MMA, se considerará sobrepasada la norma para MP2,5 cuando el percentil 98 de los promedios diarios registrados durante un año, sea mayor a 50 µg/m</w:t>
      </w:r>
      <w:r w:rsidRPr="002773A7">
        <w:rPr>
          <w:vertAlign w:val="superscript"/>
        </w:rPr>
        <w:t>3</w:t>
      </w:r>
      <w:r w:rsidRPr="002773A7">
        <w:t>, en cualquier estación monitora calificada como EMRP</w:t>
      </w:r>
      <w:r w:rsidR="00481DF2">
        <w:t>MP2,5</w:t>
      </w:r>
      <w:r w:rsidRPr="002773A7">
        <w:t>.</w:t>
      </w:r>
    </w:p>
    <w:p w14:paraId="18C92BFB" w14:textId="32B2BB72" w:rsidR="00F7699D" w:rsidRPr="00363911" w:rsidRDefault="00F7699D" w:rsidP="00F7699D">
      <w:pPr>
        <w:pStyle w:val="Descripcin"/>
      </w:pPr>
      <w:bookmarkStart w:id="37" w:name="_Ref392665934"/>
      <w:r w:rsidRPr="00363911">
        <w:t xml:space="preserve">Tabla </w:t>
      </w:r>
      <w:r w:rsidR="00C027F8">
        <w:fldChar w:fldCharType="begin"/>
      </w:r>
      <w:r w:rsidR="008506A8">
        <w:instrText xml:space="preserve"> SEQ Tabla \* ARABIC </w:instrText>
      </w:r>
      <w:r w:rsidR="00C027F8">
        <w:fldChar w:fldCharType="separate"/>
      </w:r>
      <w:r w:rsidR="00CC3B34">
        <w:rPr>
          <w:noProof/>
        </w:rPr>
        <w:t>18</w:t>
      </w:r>
      <w:r w:rsidR="00C027F8">
        <w:rPr>
          <w:noProof/>
        </w:rPr>
        <w:fldChar w:fldCharType="end"/>
      </w:r>
      <w:bookmarkEnd w:id="37"/>
      <w:r w:rsidR="00946447">
        <w:rPr>
          <w:noProof/>
        </w:rPr>
        <w:t xml:space="preserve"> </w:t>
      </w:r>
      <w:r w:rsidR="00535BE3" w:rsidRPr="00363911">
        <w:t>Percentil 98 de</w:t>
      </w:r>
      <w:r w:rsidR="00FB6C2D">
        <w:t xml:space="preserve"> las</w:t>
      </w:r>
      <w:r w:rsidR="00535BE3" w:rsidRPr="00363911">
        <w:t xml:space="preserve"> concentraciones de</w:t>
      </w:r>
      <w:r w:rsidRPr="00363911">
        <w:t xml:space="preserve"> 24 horas </w:t>
      </w:r>
      <w:r w:rsidR="00FB6C2D">
        <w:t>de MP2,5</w:t>
      </w:r>
    </w:p>
    <w:tbl>
      <w:tblPr>
        <w:tblStyle w:val="Tablaconcuadrcula"/>
        <w:tblW w:w="0" w:type="auto"/>
        <w:jc w:val="center"/>
        <w:tblLook w:val="04A0" w:firstRow="1" w:lastRow="0" w:firstColumn="1" w:lastColumn="0" w:noHBand="0" w:noVBand="1"/>
      </w:tblPr>
      <w:tblGrid>
        <w:gridCol w:w="1793"/>
        <w:gridCol w:w="1810"/>
        <w:gridCol w:w="1279"/>
        <w:gridCol w:w="1409"/>
        <w:gridCol w:w="1129"/>
        <w:gridCol w:w="1410"/>
      </w:tblGrid>
      <w:tr w:rsidR="009A7112" w:rsidRPr="00E63C8F" w14:paraId="2876462B" w14:textId="77777777" w:rsidTr="009A7112">
        <w:trPr>
          <w:jc w:val="center"/>
        </w:trPr>
        <w:tc>
          <w:tcPr>
            <w:tcW w:w="1793" w:type="dxa"/>
            <w:shd w:val="clear" w:color="auto" w:fill="D9D9D9" w:themeFill="background1" w:themeFillShade="D9"/>
            <w:vAlign w:val="center"/>
          </w:tcPr>
          <w:p w14:paraId="2E782BEF" w14:textId="634060F4" w:rsidR="009A7112" w:rsidRPr="00E63C8F" w:rsidRDefault="009A7112" w:rsidP="00A4727C">
            <w:pPr>
              <w:jc w:val="center"/>
              <w:rPr>
                <w:sz w:val="18"/>
                <w:szCs w:val="18"/>
              </w:rPr>
            </w:pPr>
            <w:r>
              <w:rPr>
                <w:sz w:val="18"/>
                <w:szCs w:val="18"/>
              </w:rPr>
              <w:t>Red</w:t>
            </w:r>
          </w:p>
        </w:tc>
        <w:tc>
          <w:tcPr>
            <w:tcW w:w="1810" w:type="dxa"/>
            <w:shd w:val="clear" w:color="auto" w:fill="D9D9D9" w:themeFill="background1" w:themeFillShade="D9"/>
            <w:vAlign w:val="center"/>
          </w:tcPr>
          <w:p w14:paraId="78A8E936" w14:textId="51E738BA" w:rsidR="009A7112" w:rsidRPr="00E63C8F" w:rsidRDefault="009A7112" w:rsidP="00A4727C">
            <w:pPr>
              <w:jc w:val="center"/>
              <w:rPr>
                <w:sz w:val="18"/>
                <w:szCs w:val="18"/>
              </w:rPr>
            </w:pPr>
            <w:r w:rsidRPr="00E63C8F">
              <w:rPr>
                <w:sz w:val="18"/>
                <w:szCs w:val="18"/>
              </w:rPr>
              <w:t>Estación</w:t>
            </w:r>
          </w:p>
        </w:tc>
        <w:tc>
          <w:tcPr>
            <w:tcW w:w="1279" w:type="dxa"/>
            <w:shd w:val="clear" w:color="auto" w:fill="D9D9D9" w:themeFill="background1" w:themeFillShade="D9"/>
            <w:vAlign w:val="center"/>
          </w:tcPr>
          <w:p w14:paraId="0307C331" w14:textId="77777777" w:rsidR="009A7112" w:rsidRPr="00E63C8F" w:rsidRDefault="009A7112" w:rsidP="00A4727C">
            <w:pPr>
              <w:jc w:val="center"/>
              <w:rPr>
                <w:sz w:val="18"/>
                <w:szCs w:val="18"/>
              </w:rPr>
            </w:pPr>
            <w:r w:rsidRPr="00E63C8F">
              <w:rPr>
                <w:sz w:val="18"/>
                <w:szCs w:val="18"/>
              </w:rPr>
              <w:t>Percentil 98</w:t>
            </w:r>
          </w:p>
          <w:p w14:paraId="5BD7EAF8" w14:textId="4F8BADA5" w:rsidR="009A7112" w:rsidRPr="00E63C8F" w:rsidRDefault="000161E1" w:rsidP="00A4727C">
            <w:pPr>
              <w:jc w:val="center"/>
              <w:rPr>
                <w:sz w:val="18"/>
                <w:szCs w:val="18"/>
              </w:rPr>
            </w:pPr>
            <w:r>
              <w:rPr>
                <w:sz w:val="18"/>
                <w:szCs w:val="18"/>
              </w:rPr>
              <w:t>Año 2012</w:t>
            </w:r>
          </w:p>
          <w:p w14:paraId="055E0078" w14:textId="77777777" w:rsidR="009A7112" w:rsidRPr="00E63C8F" w:rsidRDefault="009A7112" w:rsidP="00A4727C">
            <w:pPr>
              <w:jc w:val="center"/>
              <w:rPr>
                <w:sz w:val="18"/>
                <w:szCs w:val="18"/>
              </w:rPr>
            </w:pPr>
            <w:r w:rsidRPr="00E63C8F">
              <w:rPr>
                <w:sz w:val="18"/>
                <w:szCs w:val="18"/>
              </w:rPr>
              <w:t>(μg/m</w:t>
            </w:r>
            <w:r w:rsidRPr="00E63C8F">
              <w:rPr>
                <w:sz w:val="18"/>
                <w:szCs w:val="18"/>
                <w:vertAlign w:val="superscript"/>
              </w:rPr>
              <w:t>3</w:t>
            </w:r>
            <w:r w:rsidRPr="00E63C8F">
              <w:rPr>
                <w:sz w:val="18"/>
                <w:szCs w:val="18"/>
              </w:rPr>
              <w:t>)</w:t>
            </w:r>
          </w:p>
        </w:tc>
        <w:tc>
          <w:tcPr>
            <w:tcW w:w="1409" w:type="dxa"/>
            <w:shd w:val="clear" w:color="auto" w:fill="D9D9D9" w:themeFill="background1" w:themeFillShade="D9"/>
          </w:tcPr>
          <w:p w14:paraId="0244B3F2" w14:textId="31940B81" w:rsidR="009A7112" w:rsidRPr="00E63C8F" w:rsidRDefault="000161E1" w:rsidP="00A4727C">
            <w:pPr>
              <w:jc w:val="center"/>
              <w:rPr>
                <w:sz w:val="18"/>
                <w:szCs w:val="18"/>
              </w:rPr>
            </w:pPr>
            <w:r>
              <w:rPr>
                <w:sz w:val="18"/>
                <w:szCs w:val="18"/>
              </w:rPr>
              <w:t xml:space="preserve">% de la Norma </w:t>
            </w:r>
            <w:r w:rsidR="009A7112" w:rsidRPr="00E63C8F">
              <w:rPr>
                <w:sz w:val="18"/>
                <w:szCs w:val="18"/>
              </w:rPr>
              <w:t>24 horas</w:t>
            </w:r>
          </w:p>
          <w:p w14:paraId="20B7EECF" w14:textId="5A0E84EE" w:rsidR="009A7112" w:rsidRPr="00E63C8F" w:rsidRDefault="009A7112" w:rsidP="00A4727C">
            <w:pPr>
              <w:jc w:val="center"/>
              <w:rPr>
                <w:sz w:val="18"/>
                <w:szCs w:val="18"/>
              </w:rPr>
            </w:pPr>
            <w:r w:rsidRPr="00E63C8F">
              <w:rPr>
                <w:sz w:val="18"/>
                <w:szCs w:val="18"/>
              </w:rPr>
              <w:t>50 </w:t>
            </w:r>
            <w:r>
              <w:rPr>
                <w:sz w:val="18"/>
                <w:szCs w:val="18"/>
              </w:rPr>
              <w:t>(</w:t>
            </w:r>
            <w:r w:rsidRPr="00E63C8F">
              <w:rPr>
                <w:sz w:val="18"/>
                <w:szCs w:val="18"/>
              </w:rPr>
              <w:t>μg/m</w:t>
            </w:r>
            <w:r w:rsidRPr="00E63C8F">
              <w:rPr>
                <w:sz w:val="18"/>
                <w:szCs w:val="18"/>
                <w:vertAlign w:val="superscript"/>
              </w:rPr>
              <w:t>3</w:t>
            </w:r>
            <w:r>
              <w:rPr>
                <w:sz w:val="18"/>
                <w:szCs w:val="18"/>
              </w:rPr>
              <w:t>)</w:t>
            </w:r>
          </w:p>
        </w:tc>
        <w:tc>
          <w:tcPr>
            <w:tcW w:w="1129" w:type="dxa"/>
            <w:shd w:val="clear" w:color="auto" w:fill="D9D9D9" w:themeFill="background1" w:themeFillShade="D9"/>
            <w:vAlign w:val="center"/>
          </w:tcPr>
          <w:p w14:paraId="4B512EE7" w14:textId="77777777" w:rsidR="009A7112" w:rsidRPr="00E63C8F" w:rsidRDefault="009A7112" w:rsidP="00A4727C">
            <w:pPr>
              <w:jc w:val="center"/>
              <w:rPr>
                <w:sz w:val="18"/>
                <w:szCs w:val="18"/>
              </w:rPr>
            </w:pPr>
            <w:r w:rsidRPr="00E63C8F">
              <w:rPr>
                <w:sz w:val="18"/>
                <w:szCs w:val="18"/>
              </w:rPr>
              <w:t>Percentil 98</w:t>
            </w:r>
          </w:p>
          <w:p w14:paraId="04812B23" w14:textId="77777777" w:rsidR="009A7112" w:rsidRPr="00E63C8F" w:rsidRDefault="009A7112" w:rsidP="00A4727C">
            <w:pPr>
              <w:jc w:val="center"/>
              <w:rPr>
                <w:sz w:val="18"/>
                <w:szCs w:val="18"/>
              </w:rPr>
            </w:pPr>
            <w:r w:rsidRPr="00E63C8F">
              <w:rPr>
                <w:sz w:val="18"/>
                <w:szCs w:val="18"/>
              </w:rPr>
              <w:t>Año 2013</w:t>
            </w:r>
          </w:p>
          <w:p w14:paraId="6A60A1AC" w14:textId="77777777" w:rsidR="009A7112" w:rsidRPr="00E63C8F" w:rsidRDefault="009A7112" w:rsidP="00A4727C">
            <w:pPr>
              <w:jc w:val="center"/>
              <w:rPr>
                <w:sz w:val="18"/>
                <w:szCs w:val="18"/>
              </w:rPr>
            </w:pPr>
            <w:r w:rsidRPr="00E63C8F">
              <w:rPr>
                <w:sz w:val="18"/>
                <w:szCs w:val="18"/>
              </w:rPr>
              <w:t>(μg/m</w:t>
            </w:r>
            <w:r w:rsidRPr="000270FD">
              <w:rPr>
                <w:sz w:val="18"/>
                <w:szCs w:val="18"/>
                <w:vertAlign w:val="superscript"/>
              </w:rPr>
              <w:t>3</w:t>
            </w:r>
            <w:r w:rsidRPr="00E63C8F">
              <w:rPr>
                <w:sz w:val="18"/>
                <w:szCs w:val="18"/>
              </w:rPr>
              <w:t>)</w:t>
            </w:r>
          </w:p>
        </w:tc>
        <w:tc>
          <w:tcPr>
            <w:tcW w:w="1410" w:type="dxa"/>
            <w:shd w:val="clear" w:color="auto" w:fill="D9D9D9" w:themeFill="background1" w:themeFillShade="D9"/>
          </w:tcPr>
          <w:p w14:paraId="18273A06" w14:textId="77777777" w:rsidR="009A7112" w:rsidRPr="00E63C8F" w:rsidRDefault="009A7112" w:rsidP="00A4727C">
            <w:pPr>
              <w:jc w:val="center"/>
              <w:rPr>
                <w:sz w:val="18"/>
                <w:szCs w:val="18"/>
              </w:rPr>
            </w:pPr>
            <w:r w:rsidRPr="00E63C8F">
              <w:rPr>
                <w:sz w:val="18"/>
                <w:szCs w:val="18"/>
              </w:rPr>
              <w:t>% de la Norma 24 horas</w:t>
            </w:r>
          </w:p>
          <w:p w14:paraId="33E9B94B" w14:textId="460BFDB9" w:rsidR="009A7112" w:rsidRPr="00E63C8F" w:rsidRDefault="009A7112" w:rsidP="00A4727C">
            <w:pPr>
              <w:jc w:val="center"/>
              <w:rPr>
                <w:sz w:val="18"/>
                <w:szCs w:val="18"/>
              </w:rPr>
            </w:pPr>
            <w:r w:rsidRPr="00E63C8F">
              <w:rPr>
                <w:sz w:val="18"/>
                <w:szCs w:val="18"/>
              </w:rPr>
              <w:t>50 </w:t>
            </w:r>
            <w:r>
              <w:rPr>
                <w:sz w:val="18"/>
                <w:szCs w:val="18"/>
              </w:rPr>
              <w:t>(</w:t>
            </w:r>
            <w:r w:rsidRPr="00E63C8F">
              <w:rPr>
                <w:sz w:val="18"/>
                <w:szCs w:val="18"/>
              </w:rPr>
              <w:t>μg/m</w:t>
            </w:r>
            <w:r w:rsidRPr="00E63C8F">
              <w:rPr>
                <w:sz w:val="18"/>
                <w:szCs w:val="18"/>
                <w:vertAlign w:val="superscript"/>
              </w:rPr>
              <w:t>3</w:t>
            </w:r>
            <w:r>
              <w:rPr>
                <w:sz w:val="18"/>
                <w:szCs w:val="18"/>
              </w:rPr>
              <w:t>)</w:t>
            </w:r>
          </w:p>
        </w:tc>
      </w:tr>
      <w:tr w:rsidR="002357D2" w:rsidRPr="00E63C8F" w14:paraId="51390A31" w14:textId="77777777" w:rsidTr="002357D2">
        <w:trPr>
          <w:trHeight w:val="255"/>
          <w:jc w:val="center"/>
        </w:trPr>
        <w:tc>
          <w:tcPr>
            <w:tcW w:w="1793" w:type="dxa"/>
            <w:vMerge w:val="restart"/>
            <w:vAlign w:val="center"/>
          </w:tcPr>
          <w:p w14:paraId="7EAA2A9B" w14:textId="22C92D22" w:rsidR="002357D2" w:rsidRPr="00E63C8F" w:rsidRDefault="002357D2" w:rsidP="002357D2">
            <w:pPr>
              <w:jc w:val="center"/>
              <w:rPr>
                <w:sz w:val="18"/>
                <w:szCs w:val="18"/>
              </w:rPr>
            </w:pPr>
            <w:r>
              <w:rPr>
                <w:sz w:val="18"/>
                <w:szCs w:val="18"/>
              </w:rPr>
              <w:t>AESGener y CODELCO División Ventanas</w:t>
            </w:r>
          </w:p>
        </w:tc>
        <w:tc>
          <w:tcPr>
            <w:tcW w:w="1810" w:type="dxa"/>
            <w:vAlign w:val="center"/>
          </w:tcPr>
          <w:p w14:paraId="5C6EA3E1" w14:textId="533A4D09" w:rsidR="002357D2" w:rsidRPr="00E63C8F" w:rsidRDefault="002357D2" w:rsidP="002357D2">
            <w:pPr>
              <w:jc w:val="center"/>
              <w:rPr>
                <w:sz w:val="18"/>
                <w:szCs w:val="18"/>
              </w:rPr>
            </w:pPr>
            <w:r w:rsidRPr="00E63C8F">
              <w:rPr>
                <w:sz w:val="18"/>
                <w:szCs w:val="18"/>
              </w:rPr>
              <w:t>Quintero</w:t>
            </w:r>
          </w:p>
        </w:tc>
        <w:tc>
          <w:tcPr>
            <w:tcW w:w="1279" w:type="dxa"/>
            <w:vAlign w:val="center"/>
          </w:tcPr>
          <w:p w14:paraId="1B91DACA" w14:textId="7E0DBC70" w:rsidR="002357D2" w:rsidRPr="00E63C8F" w:rsidRDefault="002357D2" w:rsidP="002357D2">
            <w:pPr>
              <w:jc w:val="center"/>
              <w:rPr>
                <w:sz w:val="18"/>
                <w:szCs w:val="18"/>
              </w:rPr>
            </w:pPr>
            <w:r w:rsidRPr="00E63C8F">
              <w:rPr>
                <w:sz w:val="18"/>
                <w:szCs w:val="18"/>
              </w:rPr>
              <w:t>36</w:t>
            </w:r>
          </w:p>
        </w:tc>
        <w:tc>
          <w:tcPr>
            <w:tcW w:w="1409" w:type="dxa"/>
            <w:vAlign w:val="center"/>
          </w:tcPr>
          <w:p w14:paraId="45832803" w14:textId="4BA99D4B" w:rsidR="002357D2" w:rsidRPr="000E1E4A" w:rsidRDefault="002357D2" w:rsidP="002357D2">
            <w:pPr>
              <w:jc w:val="center"/>
              <w:rPr>
                <w:sz w:val="18"/>
                <w:szCs w:val="18"/>
              </w:rPr>
            </w:pPr>
            <w:r w:rsidRPr="000E1E4A">
              <w:rPr>
                <w:sz w:val="18"/>
                <w:szCs w:val="18"/>
              </w:rPr>
              <w:t>72</w:t>
            </w:r>
          </w:p>
        </w:tc>
        <w:tc>
          <w:tcPr>
            <w:tcW w:w="1129" w:type="dxa"/>
            <w:vAlign w:val="bottom"/>
          </w:tcPr>
          <w:p w14:paraId="53A2D082" w14:textId="1A8467F9" w:rsidR="002357D2" w:rsidRPr="00F076D7" w:rsidRDefault="002357D2" w:rsidP="002357D2">
            <w:pPr>
              <w:jc w:val="center"/>
              <w:rPr>
                <w:b/>
                <w:sz w:val="18"/>
                <w:szCs w:val="18"/>
              </w:rPr>
            </w:pPr>
            <w:r w:rsidRPr="00F076D7">
              <w:rPr>
                <w:b/>
                <w:sz w:val="18"/>
                <w:szCs w:val="18"/>
              </w:rPr>
              <w:t>40</w:t>
            </w:r>
          </w:p>
        </w:tc>
        <w:tc>
          <w:tcPr>
            <w:tcW w:w="1410" w:type="dxa"/>
            <w:shd w:val="clear" w:color="auto" w:fill="auto"/>
            <w:vAlign w:val="bottom"/>
          </w:tcPr>
          <w:p w14:paraId="2825E7C4" w14:textId="59A55293" w:rsidR="002357D2" w:rsidRPr="00E63C8F" w:rsidRDefault="002357D2" w:rsidP="002357D2">
            <w:pPr>
              <w:jc w:val="center"/>
              <w:rPr>
                <w:b/>
                <w:sz w:val="18"/>
                <w:szCs w:val="18"/>
              </w:rPr>
            </w:pPr>
            <w:r>
              <w:rPr>
                <w:b/>
                <w:sz w:val="18"/>
                <w:szCs w:val="18"/>
              </w:rPr>
              <w:t>80</w:t>
            </w:r>
          </w:p>
        </w:tc>
      </w:tr>
      <w:tr w:rsidR="002357D2" w:rsidRPr="00E63C8F" w14:paraId="26708809" w14:textId="77777777" w:rsidTr="002357D2">
        <w:trPr>
          <w:trHeight w:val="255"/>
          <w:jc w:val="center"/>
        </w:trPr>
        <w:tc>
          <w:tcPr>
            <w:tcW w:w="1793" w:type="dxa"/>
            <w:vMerge/>
          </w:tcPr>
          <w:p w14:paraId="43659532" w14:textId="77777777" w:rsidR="002357D2" w:rsidRPr="00E63C8F" w:rsidRDefault="002357D2" w:rsidP="002357D2">
            <w:pPr>
              <w:jc w:val="center"/>
              <w:rPr>
                <w:sz w:val="18"/>
                <w:szCs w:val="18"/>
              </w:rPr>
            </w:pPr>
          </w:p>
        </w:tc>
        <w:tc>
          <w:tcPr>
            <w:tcW w:w="1810" w:type="dxa"/>
            <w:vAlign w:val="center"/>
          </w:tcPr>
          <w:p w14:paraId="1448D84A" w14:textId="6131826E" w:rsidR="002357D2" w:rsidRPr="00E63C8F" w:rsidRDefault="002357D2" w:rsidP="002357D2">
            <w:pPr>
              <w:jc w:val="center"/>
              <w:rPr>
                <w:sz w:val="18"/>
                <w:szCs w:val="18"/>
              </w:rPr>
            </w:pPr>
            <w:r w:rsidRPr="00E63C8F">
              <w:rPr>
                <w:sz w:val="18"/>
                <w:szCs w:val="18"/>
              </w:rPr>
              <w:t>La Greda</w:t>
            </w:r>
          </w:p>
        </w:tc>
        <w:tc>
          <w:tcPr>
            <w:tcW w:w="1279" w:type="dxa"/>
            <w:vAlign w:val="center"/>
          </w:tcPr>
          <w:p w14:paraId="499E443B" w14:textId="7003224D" w:rsidR="002357D2" w:rsidRPr="00E63C8F" w:rsidRDefault="002357D2" w:rsidP="002357D2">
            <w:pPr>
              <w:jc w:val="center"/>
              <w:rPr>
                <w:sz w:val="18"/>
                <w:szCs w:val="18"/>
              </w:rPr>
            </w:pPr>
            <w:r w:rsidRPr="00E63C8F">
              <w:rPr>
                <w:sz w:val="18"/>
                <w:szCs w:val="18"/>
              </w:rPr>
              <w:t>36</w:t>
            </w:r>
          </w:p>
        </w:tc>
        <w:tc>
          <w:tcPr>
            <w:tcW w:w="1409" w:type="dxa"/>
            <w:vAlign w:val="center"/>
          </w:tcPr>
          <w:p w14:paraId="57AC71DC" w14:textId="39A64D87" w:rsidR="002357D2" w:rsidRPr="000E1E4A" w:rsidRDefault="002357D2" w:rsidP="002357D2">
            <w:pPr>
              <w:jc w:val="center"/>
              <w:rPr>
                <w:sz w:val="18"/>
                <w:szCs w:val="18"/>
              </w:rPr>
            </w:pPr>
            <w:r w:rsidRPr="000E1E4A">
              <w:rPr>
                <w:sz w:val="18"/>
                <w:szCs w:val="18"/>
              </w:rPr>
              <w:t>72</w:t>
            </w:r>
          </w:p>
        </w:tc>
        <w:tc>
          <w:tcPr>
            <w:tcW w:w="1129" w:type="dxa"/>
            <w:vAlign w:val="bottom"/>
          </w:tcPr>
          <w:p w14:paraId="0D98EA61" w14:textId="64957560" w:rsidR="002357D2" w:rsidRPr="00F076D7" w:rsidRDefault="002357D2" w:rsidP="002357D2">
            <w:pPr>
              <w:jc w:val="center"/>
              <w:rPr>
                <w:b/>
                <w:sz w:val="18"/>
                <w:szCs w:val="18"/>
              </w:rPr>
            </w:pPr>
            <w:r w:rsidRPr="00F076D7">
              <w:rPr>
                <w:b/>
                <w:sz w:val="18"/>
                <w:szCs w:val="18"/>
              </w:rPr>
              <w:t>42</w:t>
            </w:r>
          </w:p>
        </w:tc>
        <w:tc>
          <w:tcPr>
            <w:tcW w:w="1410" w:type="dxa"/>
            <w:shd w:val="clear" w:color="auto" w:fill="auto"/>
            <w:vAlign w:val="bottom"/>
          </w:tcPr>
          <w:p w14:paraId="3E643C77" w14:textId="2D916AE1" w:rsidR="002357D2" w:rsidRPr="00E63C8F" w:rsidRDefault="002357D2" w:rsidP="002357D2">
            <w:pPr>
              <w:jc w:val="center"/>
              <w:rPr>
                <w:b/>
                <w:sz w:val="18"/>
                <w:szCs w:val="18"/>
              </w:rPr>
            </w:pPr>
            <w:r>
              <w:rPr>
                <w:b/>
                <w:sz w:val="18"/>
                <w:szCs w:val="18"/>
              </w:rPr>
              <w:t>83</w:t>
            </w:r>
          </w:p>
        </w:tc>
      </w:tr>
      <w:tr w:rsidR="002357D2" w:rsidRPr="00E63C8F" w14:paraId="462D87B9" w14:textId="77777777" w:rsidTr="002357D2">
        <w:trPr>
          <w:trHeight w:val="255"/>
          <w:jc w:val="center"/>
        </w:trPr>
        <w:tc>
          <w:tcPr>
            <w:tcW w:w="1793" w:type="dxa"/>
            <w:vMerge/>
          </w:tcPr>
          <w:p w14:paraId="0A7D95F6" w14:textId="77777777" w:rsidR="002357D2" w:rsidRPr="00E63C8F" w:rsidRDefault="002357D2" w:rsidP="002357D2">
            <w:pPr>
              <w:jc w:val="center"/>
              <w:rPr>
                <w:sz w:val="18"/>
                <w:szCs w:val="18"/>
              </w:rPr>
            </w:pPr>
          </w:p>
        </w:tc>
        <w:tc>
          <w:tcPr>
            <w:tcW w:w="1810" w:type="dxa"/>
            <w:vAlign w:val="center"/>
          </w:tcPr>
          <w:p w14:paraId="461F7CD6" w14:textId="2B1973D6" w:rsidR="002357D2" w:rsidRPr="00E63C8F" w:rsidRDefault="002357D2" w:rsidP="002357D2">
            <w:pPr>
              <w:jc w:val="center"/>
              <w:rPr>
                <w:sz w:val="18"/>
                <w:szCs w:val="18"/>
              </w:rPr>
            </w:pPr>
            <w:r w:rsidRPr="00E63C8F">
              <w:rPr>
                <w:sz w:val="18"/>
                <w:szCs w:val="18"/>
              </w:rPr>
              <w:t>Puchuncaví</w:t>
            </w:r>
          </w:p>
        </w:tc>
        <w:tc>
          <w:tcPr>
            <w:tcW w:w="1279" w:type="dxa"/>
            <w:vAlign w:val="center"/>
          </w:tcPr>
          <w:p w14:paraId="41050717" w14:textId="4347C980" w:rsidR="002357D2" w:rsidRPr="00E63C8F" w:rsidRDefault="002357D2" w:rsidP="002357D2">
            <w:pPr>
              <w:jc w:val="center"/>
              <w:rPr>
                <w:sz w:val="18"/>
                <w:szCs w:val="18"/>
              </w:rPr>
            </w:pPr>
            <w:r w:rsidRPr="00E63C8F">
              <w:rPr>
                <w:sz w:val="18"/>
                <w:szCs w:val="18"/>
              </w:rPr>
              <w:t>37</w:t>
            </w:r>
          </w:p>
        </w:tc>
        <w:tc>
          <w:tcPr>
            <w:tcW w:w="1409" w:type="dxa"/>
            <w:vAlign w:val="center"/>
          </w:tcPr>
          <w:p w14:paraId="78EDE607" w14:textId="7A4DB479" w:rsidR="002357D2" w:rsidRPr="000E1E4A" w:rsidRDefault="002357D2" w:rsidP="002357D2">
            <w:pPr>
              <w:jc w:val="center"/>
              <w:rPr>
                <w:sz w:val="18"/>
                <w:szCs w:val="18"/>
              </w:rPr>
            </w:pPr>
            <w:r w:rsidRPr="000E1E4A">
              <w:rPr>
                <w:sz w:val="18"/>
                <w:szCs w:val="18"/>
              </w:rPr>
              <w:t>74</w:t>
            </w:r>
          </w:p>
        </w:tc>
        <w:tc>
          <w:tcPr>
            <w:tcW w:w="1129" w:type="dxa"/>
            <w:vAlign w:val="bottom"/>
          </w:tcPr>
          <w:p w14:paraId="599E913A" w14:textId="54C4CD60" w:rsidR="002357D2" w:rsidRPr="00F076D7" w:rsidRDefault="002357D2" w:rsidP="002357D2">
            <w:pPr>
              <w:jc w:val="center"/>
              <w:rPr>
                <w:b/>
                <w:sz w:val="18"/>
                <w:szCs w:val="18"/>
              </w:rPr>
            </w:pPr>
            <w:r w:rsidRPr="00F076D7">
              <w:rPr>
                <w:b/>
                <w:sz w:val="18"/>
                <w:szCs w:val="18"/>
              </w:rPr>
              <w:t>40</w:t>
            </w:r>
          </w:p>
        </w:tc>
        <w:tc>
          <w:tcPr>
            <w:tcW w:w="1410" w:type="dxa"/>
            <w:shd w:val="clear" w:color="auto" w:fill="auto"/>
            <w:vAlign w:val="bottom"/>
          </w:tcPr>
          <w:p w14:paraId="3336537C" w14:textId="6DB0EB4D" w:rsidR="002357D2" w:rsidRPr="00E63C8F" w:rsidRDefault="002357D2" w:rsidP="002357D2">
            <w:pPr>
              <w:jc w:val="center"/>
              <w:rPr>
                <w:b/>
                <w:sz w:val="18"/>
                <w:szCs w:val="18"/>
              </w:rPr>
            </w:pPr>
            <w:r>
              <w:rPr>
                <w:b/>
                <w:sz w:val="18"/>
                <w:szCs w:val="18"/>
              </w:rPr>
              <w:t>81</w:t>
            </w:r>
          </w:p>
        </w:tc>
      </w:tr>
      <w:tr w:rsidR="002357D2" w:rsidRPr="00E63C8F" w14:paraId="62F2A81C" w14:textId="77777777" w:rsidTr="002357D2">
        <w:trPr>
          <w:trHeight w:val="255"/>
          <w:jc w:val="center"/>
        </w:trPr>
        <w:tc>
          <w:tcPr>
            <w:tcW w:w="1793" w:type="dxa"/>
            <w:vMerge/>
          </w:tcPr>
          <w:p w14:paraId="7876C2A0" w14:textId="77777777" w:rsidR="002357D2" w:rsidRPr="00E63C8F" w:rsidRDefault="002357D2" w:rsidP="002357D2">
            <w:pPr>
              <w:jc w:val="center"/>
              <w:rPr>
                <w:sz w:val="18"/>
                <w:szCs w:val="18"/>
              </w:rPr>
            </w:pPr>
          </w:p>
        </w:tc>
        <w:tc>
          <w:tcPr>
            <w:tcW w:w="1810" w:type="dxa"/>
            <w:vAlign w:val="center"/>
          </w:tcPr>
          <w:p w14:paraId="5BBCAF94" w14:textId="0EEEC135" w:rsidR="002357D2" w:rsidRPr="00E63C8F" w:rsidRDefault="002357D2" w:rsidP="002357D2">
            <w:pPr>
              <w:jc w:val="center"/>
              <w:rPr>
                <w:sz w:val="18"/>
                <w:szCs w:val="18"/>
              </w:rPr>
            </w:pPr>
            <w:r w:rsidRPr="00E63C8F">
              <w:rPr>
                <w:sz w:val="18"/>
                <w:szCs w:val="18"/>
              </w:rPr>
              <w:t>Los Maitenes</w:t>
            </w:r>
          </w:p>
        </w:tc>
        <w:tc>
          <w:tcPr>
            <w:tcW w:w="1279" w:type="dxa"/>
            <w:vAlign w:val="center"/>
          </w:tcPr>
          <w:p w14:paraId="70A8A5C4" w14:textId="340A1223" w:rsidR="002357D2" w:rsidRPr="00E63C8F" w:rsidRDefault="002357D2" w:rsidP="002357D2">
            <w:pPr>
              <w:jc w:val="center"/>
              <w:rPr>
                <w:sz w:val="18"/>
                <w:szCs w:val="18"/>
              </w:rPr>
            </w:pPr>
            <w:r w:rsidRPr="00E63C8F">
              <w:rPr>
                <w:sz w:val="18"/>
                <w:szCs w:val="18"/>
              </w:rPr>
              <w:t>32</w:t>
            </w:r>
          </w:p>
        </w:tc>
        <w:tc>
          <w:tcPr>
            <w:tcW w:w="1409" w:type="dxa"/>
            <w:vAlign w:val="center"/>
          </w:tcPr>
          <w:p w14:paraId="10EC4AB7" w14:textId="20223176" w:rsidR="002357D2" w:rsidRPr="00E63C8F" w:rsidRDefault="002357D2" w:rsidP="002357D2">
            <w:pPr>
              <w:jc w:val="center"/>
              <w:rPr>
                <w:sz w:val="18"/>
                <w:szCs w:val="18"/>
              </w:rPr>
            </w:pPr>
            <w:r>
              <w:rPr>
                <w:sz w:val="18"/>
                <w:szCs w:val="18"/>
              </w:rPr>
              <w:t>63</w:t>
            </w:r>
          </w:p>
        </w:tc>
        <w:tc>
          <w:tcPr>
            <w:tcW w:w="1129" w:type="dxa"/>
            <w:vAlign w:val="bottom"/>
          </w:tcPr>
          <w:p w14:paraId="53FB015B" w14:textId="1D07AC20" w:rsidR="002357D2" w:rsidRPr="00E63C8F" w:rsidRDefault="002357D2" w:rsidP="002357D2">
            <w:pPr>
              <w:jc w:val="center"/>
              <w:rPr>
                <w:sz w:val="18"/>
                <w:szCs w:val="18"/>
              </w:rPr>
            </w:pPr>
            <w:r w:rsidRPr="00E63C8F">
              <w:rPr>
                <w:sz w:val="18"/>
                <w:szCs w:val="18"/>
              </w:rPr>
              <w:t>37</w:t>
            </w:r>
          </w:p>
        </w:tc>
        <w:tc>
          <w:tcPr>
            <w:tcW w:w="1410" w:type="dxa"/>
            <w:vAlign w:val="bottom"/>
          </w:tcPr>
          <w:p w14:paraId="5F6FE6B5" w14:textId="3CCCD42C" w:rsidR="002357D2" w:rsidRPr="00E63C8F" w:rsidRDefault="002357D2" w:rsidP="002357D2">
            <w:pPr>
              <w:jc w:val="center"/>
              <w:rPr>
                <w:sz w:val="18"/>
                <w:szCs w:val="18"/>
              </w:rPr>
            </w:pPr>
            <w:r>
              <w:rPr>
                <w:sz w:val="18"/>
                <w:szCs w:val="18"/>
              </w:rPr>
              <w:t>75</w:t>
            </w:r>
          </w:p>
        </w:tc>
      </w:tr>
      <w:tr w:rsidR="002357D2" w:rsidRPr="00E63C8F" w14:paraId="1ED38920" w14:textId="77777777" w:rsidTr="002357D2">
        <w:trPr>
          <w:trHeight w:val="255"/>
          <w:jc w:val="center"/>
        </w:trPr>
        <w:tc>
          <w:tcPr>
            <w:tcW w:w="1793" w:type="dxa"/>
            <w:vMerge/>
          </w:tcPr>
          <w:p w14:paraId="74EBAE88" w14:textId="77777777" w:rsidR="002357D2" w:rsidRPr="00E63C8F" w:rsidRDefault="002357D2" w:rsidP="002357D2">
            <w:pPr>
              <w:jc w:val="center"/>
              <w:rPr>
                <w:sz w:val="18"/>
                <w:szCs w:val="18"/>
              </w:rPr>
            </w:pPr>
          </w:p>
        </w:tc>
        <w:tc>
          <w:tcPr>
            <w:tcW w:w="1810" w:type="dxa"/>
            <w:vAlign w:val="center"/>
          </w:tcPr>
          <w:p w14:paraId="12282BC4" w14:textId="7F15730D" w:rsidR="002357D2" w:rsidRPr="00E63C8F" w:rsidRDefault="002357D2" w:rsidP="002357D2">
            <w:pPr>
              <w:jc w:val="center"/>
              <w:rPr>
                <w:sz w:val="18"/>
                <w:szCs w:val="18"/>
              </w:rPr>
            </w:pPr>
            <w:r w:rsidRPr="00E63C8F">
              <w:rPr>
                <w:sz w:val="18"/>
                <w:szCs w:val="18"/>
              </w:rPr>
              <w:t>Valle Alegre</w:t>
            </w:r>
          </w:p>
        </w:tc>
        <w:tc>
          <w:tcPr>
            <w:tcW w:w="1279" w:type="dxa"/>
            <w:vAlign w:val="center"/>
          </w:tcPr>
          <w:p w14:paraId="2A23BFC4" w14:textId="01668C01" w:rsidR="002357D2" w:rsidRPr="00E63C8F" w:rsidRDefault="002357D2" w:rsidP="002357D2">
            <w:pPr>
              <w:jc w:val="center"/>
              <w:rPr>
                <w:sz w:val="18"/>
                <w:szCs w:val="18"/>
              </w:rPr>
            </w:pPr>
            <w:r w:rsidRPr="00E63C8F">
              <w:rPr>
                <w:sz w:val="18"/>
                <w:szCs w:val="18"/>
              </w:rPr>
              <w:t>30</w:t>
            </w:r>
          </w:p>
        </w:tc>
        <w:tc>
          <w:tcPr>
            <w:tcW w:w="1409" w:type="dxa"/>
            <w:vAlign w:val="center"/>
          </w:tcPr>
          <w:p w14:paraId="38809992" w14:textId="225D35F1" w:rsidR="002357D2" w:rsidRPr="00E63C8F" w:rsidRDefault="002357D2" w:rsidP="002357D2">
            <w:pPr>
              <w:jc w:val="center"/>
              <w:rPr>
                <w:sz w:val="18"/>
                <w:szCs w:val="18"/>
              </w:rPr>
            </w:pPr>
            <w:r>
              <w:rPr>
                <w:sz w:val="18"/>
                <w:szCs w:val="18"/>
              </w:rPr>
              <w:t>59</w:t>
            </w:r>
          </w:p>
        </w:tc>
        <w:tc>
          <w:tcPr>
            <w:tcW w:w="1129" w:type="dxa"/>
            <w:vAlign w:val="bottom"/>
          </w:tcPr>
          <w:p w14:paraId="389047F0" w14:textId="4A630FB5" w:rsidR="002357D2" w:rsidRPr="00E63C8F" w:rsidRDefault="002357D2" w:rsidP="002357D2">
            <w:pPr>
              <w:jc w:val="center"/>
              <w:rPr>
                <w:sz w:val="18"/>
                <w:szCs w:val="18"/>
              </w:rPr>
            </w:pPr>
            <w:r w:rsidRPr="00E63C8F">
              <w:rPr>
                <w:sz w:val="18"/>
                <w:szCs w:val="18"/>
              </w:rPr>
              <w:t>32</w:t>
            </w:r>
          </w:p>
        </w:tc>
        <w:tc>
          <w:tcPr>
            <w:tcW w:w="1410" w:type="dxa"/>
            <w:vAlign w:val="bottom"/>
          </w:tcPr>
          <w:p w14:paraId="12248A1F" w14:textId="6CA66666" w:rsidR="002357D2" w:rsidRPr="00E63C8F" w:rsidRDefault="002357D2" w:rsidP="002357D2">
            <w:pPr>
              <w:jc w:val="center"/>
              <w:rPr>
                <w:sz w:val="18"/>
                <w:szCs w:val="18"/>
              </w:rPr>
            </w:pPr>
            <w:r>
              <w:rPr>
                <w:sz w:val="18"/>
                <w:szCs w:val="18"/>
              </w:rPr>
              <w:t>65</w:t>
            </w:r>
          </w:p>
        </w:tc>
      </w:tr>
      <w:tr w:rsidR="002357D2" w:rsidRPr="00E63C8F" w14:paraId="31F4B25C" w14:textId="77777777" w:rsidTr="002357D2">
        <w:trPr>
          <w:trHeight w:val="255"/>
          <w:jc w:val="center"/>
        </w:trPr>
        <w:tc>
          <w:tcPr>
            <w:tcW w:w="1793" w:type="dxa"/>
            <w:vMerge/>
          </w:tcPr>
          <w:p w14:paraId="0A348186" w14:textId="77777777" w:rsidR="002357D2" w:rsidRPr="00E63C8F" w:rsidRDefault="002357D2" w:rsidP="002357D2">
            <w:pPr>
              <w:jc w:val="center"/>
              <w:rPr>
                <w:sz w:val="18"/>
                <w:szCs w:val="18"/>
              </w:rPr>
            </w:pPr>
          </w:p>
        </w:tc>
        <w:tc>
          <w:tcPr>
            <w:tcW w:w="1810" w:type="dxa"/>
            <w:vAlign w:val="center"/>
          </w:tcPr>
          <w:p w14:paraId="34405D81" w14:textId="10939E81" w:rsidR="002357D2" w:rsidRPr="00E63C8F" w:rsidRDefault="002357D2" w:rsidP="002357D2">
            <w:pPr>
              <w:jc w:val="center"/>
              <w:rPr>
                <w:sz w:val="18"/>
                <w:szCs w:val="18"/>
              </w:rPr>
            </w:pPr>
            <w:r w:rsidRPr="00E63C8F">
              <w:rPr>
                <w:sz w:val="18"/>
                <w:szCs w:val="18"/>
              </w:rPr>
              <w:t>*Sur</w:t>
            </w:r>
          </w:p>
        </w:tc>
        <w:tc>
          <w:tcPr>
            <w:tcW w:w="1279" w:type="dxa"/>
            <w:vAlign w:val="center"/>
          </w:tcPr>
          <w:p w14:paraId="244FDF47" w14:textId="5615BA2F" w:rsidR="002357D2" w:rsidRPr="00E63C8F" w:rsidRDefault="002357D2" w:rsidP="002357D2">
            <w:pPr>
              <w:jc w:val="center"/>
              <w:rPr>
                <w:sz w:val="18"/>
                <w:szCs w:val="18"/>
              </w:rPr>
            </w:pPr>
            <w:r w:rsidRPr="00E63C8F">
              <w:rPr>
                <w:sz w:val="18"/>
                <w:szCs w:val="18"/>
              </w:rPr>
              <w:t>28</w:t>
            </w:r>
          </w:p>
        </w:tc>
        <w:tc>
          <w:tcPr>
            <w:tcW w:w="1409" w:type="dxa"/>
            <w:vAlign w:val="center"/>
          </w:tcPr>
          <w:p w14:paraId="27357039" w14:textId="6FF0FD2B" w:rsidR="002357D2" w:rsidRPr="00E63C8F" w:rsidRDefault="002357D2" w:rsidP="002357D2">
            <w:pPr>
              <w:jc w:val="center"/>
              <w:rPr>
                <w:sz w:val="18"/>
                <w:szCs w:val="18"/>
              </w:rPr>
            </w:pPr>
            <w:r>
              <w:rPr>
                <w:sz w:val="18"/>
                <w:szCs w:val="18"/>
              </w:rPr>
              <w:t>56</w:t>
            </w:r>
          </w:p>
        </w:tc>
        <w:tc>
          <w:tcPr>
            <w:tcW w:w="1129" w:type="dxa"/>
            <w:vAlign w:val="bottom"/>
          </w:tcPr>
          <w:p w14:paraId="481F14D8" w14:textId="555E628D" w:rsidR="002357D2" w:rsidRPr="00E63C8F" w:rsidRDefault="002357D2" w:rsidP="002357D2">
            <w:pPr>
              <w:jc w:val="center"/>
              <w:rPr>
                <w:sz w:val="18"/>
                <w:szCs w:val="18"/>
              </w:rPr>
            </w:pPr>
            <w:r w:rsidRPr="00E63C8F">
              <w:rPr>
                <w:sz w:val="18"/>
                <w:szCs w:val="18"/>
              </w:rPr>
              <w:t>37</w:t>
            </w:r>
          </w:p>
        </w:tc>
        <w:tc>
          <w:tcPr>
            <w:tcW w:w="1410" w:type="dxa"/>
            <w:vAlign w:val="bottom"/>
          </w:tcPr>
          <w:p w14:paraId="6B6F9003" w14:textId="2B2FD8E5" w:rsidR="002357D2" w:rsidRPr="00E63C8F" w:rsidRDefault="002357D2" w:rsidP="002357D2">
            <w:pPr>
              <w:jc w:val="center"/>
              <w:rPr>
                <w:sz w:val="18"/>
                <w:szCs w:val="18"/>
              </w:rPr>
            </w:pPr>
            <w:r>
              <w:rPr>
                <w:sz w:val="18"/>
                <w:szCs w:val="18"/>
              </w:rPr>
              <w:t>75</w:t>
            </w:r>
          </w:p>
        </w:tc>
      </w:tr>
      <w:tr w:rsidR="00631CA2" w:rsidRPr="00E63C8F" w14:paraId="3B54B1EA" w14:textId="77777777" w:rsidTr="00757F67">
        <w:trPr>
          <w:trHeight w:val="359"/>
          <w:jc w:val="center"/>
        </w:trPr>
        <w:tc>
          <w:tcPr>
            <w:tcW w:w="1793" w:type="dxa"/>
          </w:tcPr>
          <w:p w14:paraId="0876FFDC" w14:textId="0692171D" w:rsidR="00631CA2" w:rsidRPr="00E63C8F" w:rsidRDefault="00631CA2" w:rsidP="00A4727C">
            <w:pPr>
              <w:jc w:val="center"/>
              <w:rPr>
                <w:sz w:val="18"/>
                <w:szCs w:val="18"/>
              </w:rPr>
            </w:pPr>
            <w:r>
              <w:rPr>
                <w:sz w:val="18"/>
                <w:szCs w:val="18"/>
              </w:rPr>
              <w:t>ENAP Refinerías</w:t>
            </w:r>
          </w:p>
        </w:tc>
        <w:tc>
          <w:tcPr>
            <w:tcW w:w="1810" w:type="dxa"/>
            <w:vAlign w:val="center"/>
          </w:tcPr>
          <w:p w14:paraId="58425D62" w14:textId="2D8D7027" w:rsidR="00631CA2" w:rsidRPr="00E63C8F" w:rsidRDefault="00631CA2" w:rsidP="00A4727C">
            <w:pPr>
              <w:jc w:val="center"/>
              <w:rPr>
                <w:sz w:val="18"/>
                <w:szCs w:val="18"/>
              </w:rPr>
            </w:pPr>
            <w:r>
              <w:rPr>
                <w:sz w:val="18"/>
                <w:szCs w:val="18"/>
              </w:rPr>
              <w:t>Concón</w:t>
            </w:r>
          </w:p>
        </w:tc>
        <w:tc>
          <w:tcPr>
            <w:tcW w:w="1279" w:type="dxa"/>
            <w:vAlign w:val="center"/>
          </w:tcPr>
          <w:p w14:paraId="0505625E" w14:textId="5B1D58E6" w:rsidR="00631CA2" w:rsidRPr="00F076D7" w:rsidRDefault="002357D2" w:rsidP="00A4727C">
            <w:pPr>
              <w:jc w:val="center"/>
              <w:rPr>
                <w:b/>
                <w:sz w:val="18"/>
                <w:szCs w:val="18"/>
              </w:rPr>
            </w:pPr>
            <w:r w:rsidRPr="00F076D7">
              <w:rPr>
                <w:b/>
                <w:sz w:val="18"/>
                <w:szCs w:val="18"/>
              </w:rPr>
              <w:t>40</w:t>
            </w:r>
          </w:p>
        </w:tc>
        <w:tc>
          <w:tcPr>
            <w:tcW w:w="1409" w:type="dxa"/>
            <w:vAlign w:val="center"/>
          </w:tcPr>
          <w:p w14:paraId="3A9B5F34" w14:textId="221AAD19" w:rsidR="00631CA2" w:rsidRPr="00722081" w:rsidRDefault="00631CA2" w:rsidP="00A4727C">
            <w:pPr>
              <w:jc w:val="center"/>
              <w:rPr>
                <w:b/>
                <w:sz w:val="18"/>
                <w:szCs w:val="18"/>
              </w:rPr>
            </w:pPr>
            <w:r w:rsidRPr="00722081">
              <w:rPr>
                <w:b/>
                <w:sz w:val="18"/>
                <w:szCs w:val="18"/>
              </w:rPr>
              <w:t>80</w:t>
            </w:r>
          </w:p>
        </w:tc>
        <w:tc>
          <w:tcPr>
            <w:tcW w:w="1129" w:type="dxa"/>
            <w:vAlign w:val="center"/>
          </w:tcPr>
          <w:p w14:paraId="75A02A6D" w14:textId="3851708C" w:rsidR="00631CA2" w:rsidRPr="00F076D7" w:rsidRDefault="002357D2" w:rsidP="00A4727C">
            <w:pPr>
              <w:jc w:val="center"/>
              <w:rPr>
                <w:b/>
                <w:sz w:val="18"/>
                <w:szCs w:val="18"/>
              </w:rPr>
            </w:pPr>
            <w:r w:rsidRPr="00F076D7">
              <w:rPr>
                <w:b/>
                <w:sz w:val="18"/>
                <w:szCs w:val="18"/>
              </w:rPr>
              <w:t>50</w:t>
            </w:r>
          </w:p>
        </w:tc>
        <w:tc>
          <w:tcPr>
            <w:tcW w:w="1410" w:type="dxa"/>
            <w:vAlign w:val="center"/>
          </w:tcPr>
          <w:p w14:paraId="1C887DF4" w14:textId="41FC2F76" w:rsidR="00631CA2" w:rsidRPr="009B7BC1" w:rsidRDefault="00631CA2" w:rsidP="00A4727C">
            <w:pPr>
              <w:jc w:val="center"/>
              <w:rPr>
                <w:b/>
                <w:sz w:val="18"/>
                <w:szCs w:val="18"/>
              </w:rPr>
            </w:pPr>
            <w:r w:rsidRPr="009B7BC1">
              <w:rPr>
                <w:b/>
                <w:sz w:val="18"/>
                <w:szCs w:val="18"/>
              </w:rPr>
              <w:t>100</w:t>
            </w:r>
          </w:p>
        </w:tc>
      </w:tr>
    </w:tbl>
    <w:p w14:paraId="136B4339" w14:textId="77777777" w:rsidR="004E00D6" w:rsidRDefault="004E00D6" w:rsidP="00757F67">
      <w:pPr>
        <w:spacing w:after="0"/>
        <w:rPr>
          <w:sz w:val="16"/>
          <w:szCs w:val="16"/>
        </w:rPr>
      </w:pPr>
      <w:r w:rsidRPr="004E00D6">
        <w:rPr>
          <w:sz w:val="16"/>
          <w:szCs w:val="16"/>
        </w:rPr>
        <w:t>*Evaluación</w:t>
      </w:r>
      <w:r>
        <w:rPr>
          <w:sz w:val="16"/>
          <w:szCs w:val="16"/>
        </w:rPr>
        <w:t xml:space="preserve"> r</w:t>
      </w:r>
      <w:r w:rsidRPr="004E00D6">
        <w:rPr>
          <w:sz w:val="16"/>
          <w:szCs w:val="16"/>
        </w:rPr>
        <w:t xml:space="preserve">eferencial, la estación no posee representatividad poblacional para </w:t>
      </w:r>
      <w:r>
        <w:rPr>
          <w:sz w:val="16"/>
          <w:szCs w:val="16"/>
        </w:rPr>
        <w:t>MP2,5.</w:t>
      </w:r>
    </w:p>
    <w:p w14:paraId="0F5575C3" w14:textId="77777777" w:rsidR="00B12FF0" w:rsidRDefault="00B12FF0" w:rsidP="00B12FF0">
      <w:pPr>
        <w:spacing w:before="120" w:after="0"/>
        <w:jc w:val="both"/>
      </w:pPr>
      <w:r w:rsidRPr="00363911">
        <w:t xml:space="preserve">El </w:t>
      </w:r>
      <w:r w:rsidRPr="00363911">
        <w:fldChar w:fldCharType="begin"/>
      </w:r>
      <w:r w:rsidRPr="00363911">
        <w:instrText xml:space="preserve"> REF _Ref392672844 \h </w:instrText>
      </w:r>
      <w:r>
        <w:instrText xml:space="preserve"> \* MERGEFORMAT </w:instrText>
      </w:r>
      <w:r w:rsidRPr="00363911">
        <w:fldChar w:fldCharType="separate"/>
      </w:r>
      <w:r w:rsidR="00CC3B34" w:rsidRPr="00363911">
        <w:t xml:space="preserve">Gráfico </w:t>
      </w:r>
      <w:r w:rsidR="00CC3B34">
        <w:rPr>
          <w:noProof/>
        </w:rPr>
        <w:t>1</w:t>
      </w:r>
      <w:r w:rsidRPr="00363911">
        <w:fldChar w:fldCharType="end"/>
      </w:r>
      <w:r>
        <w:t xml:space="preserve"> </w:t>
      </w:r>
      <w:r w:rsidRPr="00363911">
        <w:t xml:space="preserve">muestra los valores </w:t>
      </w:r>
      <w:r>
        <w:t xml:space="preserve">obtenidos del cálculo del </w:t>
      </w:r>
      <w:r w:rsidRPr="00363911">
        <w:t>percentil 98</w:t>
      </w:r>
      <w:r>
        <w:t xml:space="preserve"> </w:t>
      </w:r>
      <w:r w:rsidRPr="00363911">
        <w:t xml:space="preserve">de la Norma de </w:t>
      </w:r>
      <w:r>
        <w:t xml:space="preserve">24 horas para el contaminante MP2,5, </w:t>
      </w:r>
      <w:r w:rsidRPr="00363911">
        <w:t xml:space="preserve">por estación </w:t>
      </w:r>
      <w:r>
        <w:t>en</w:t>
      </w:r>
      <w:r w:rsidRPr="00363911">
        <w:t xml:space="preserve"> los años 2012 y 2013</w:t>
      </w:r>
      <w:r>
        <w:t>.</w:t>
      </w:r>
    </w:p>
    <w:p w14:paraId="08404022" w14:textId="0C44604C" w:rsidR="00AE2B04" w:rsidRDefault="00026CDD" w:rsidP="00AE2B04">
      <w:pPr>
        <w:spacing w:before="120" w:after="120"/>
        <w:jc w:val="center"/>
      </w:pPr>
      <w:r w:rsidRPr="00026CDD">
        <w:rPr>
          <w:noProof/>
          <w:lang w:eastAsia="es-CL"/>
        </w:rPr>
        <w:drawing>
          <wp:inline distT="0" distB="0" distL="0" distR="0" wp14:anchorId="158CD044" wp14:editId="346317F7">
            <wp:extent cx="4349554" cy="250195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54896" cy="2505029"/>
                    </a:xfrm>
                    <a:prstGeom prst="rect">
                      <a:avLst/>
                    </a:prstGeom>
                    <a:noFill/>
                    <a:ln>
                      <a:noFill/>
                    </a:ln>
                  </pic:spPr>
                </pic:pic>
              </a:graphicData>
            </a:graphic>
          </wp:inline>
        </w:drawing>
      </w:r>
    </w:p>
    <w:p w14:paraId="23E91ABD" w14:textId="178A1248" w:rsidR="00D601FA" w:rsidRDefault="005270A1" w:rsidP="00B12FF0">
      <w:pPr>
        <w:pStyle w:val="Descripcin"/>
      </w:pPr>
      <w:bookmarkStart w:id="38" w:name="_Ref392672844"/>
      <w:r w:rsidRPr="00363911">
        <w:t xml:space="preserve">Gráfico </w:t>
      </w:r>
      <w:r w:rsidR="00C027F8">
        <w:fldChar w:fldCharType="begin"/>
      </w:r>
      <w:r w:rsidR="008506A8">
        <w:instrText xml:space="preserve"> SEQ Gráfico \* ARABIC </w:instrText>
      </w:r>
      <w:r w:rsidR="00C027F8">
        <w:fldChar w:fldCharType="separate"/>
      </w:r>
      <w:r w:rsidR="00CC3B34">
        <w:rPr>
          <w:noProof/>
        </w:rPr>
        <w:t>1</w:t>
      </w:r>
      <w:r w:rsidR="00C027F8">
        <w:rPr>
          <w:noProof/>
        </w:rPr>
        <w:fldChar w:fldCharType="end"/>
      </w:r>
      <w:bookmarkEnd w:id="38"/>
      <w:r w:rsidR="00776F38" w:rsidRPr="00363911">
        <w:t xml:space="preserve"> Norma 24 Horas </w:t>
      </w:r>
      <w:r w:rsidR="000161E1">
        <w:t xml:space="preserve">de </w:t>
      </w:r>
      <w:r w:rsidR="00776F38" w:rsidRPr="00363911">
        <w:t>MP2,5 por</w:t>
      </w:r>
      <w:r w:rsidR="00946447">
        <w:t xml:space="preserve"> </w:t>
      </w:r>
      <w:r w:rsidR="00776F38" w:rsidRPr="00363911">
        <w:t>año</w:t>
      </w:r>
      <w:r w:rsidR="002B466B">
        <w:t xml:space="preserve"> y estación</w:t>
      </w:r>
    </w:p>
    <w:p w14:paraId="4572AA92" w14:textId="722A30B6" w:rsidR="00A5048E" w:rsidRPr="0002029E" w:rsidRDefault="004F2C3B" w:rsidP="00B12FF0">
      <w:pPr>
        <w:jc w:val="both"/>
      </w:pPr>
      <w:r w:rsidRPr="00363911">
        <w:lastRenderedPageBreak/>
        <w:t xml:space="preserve">De acuerdo al análisis efectuado con la información disponible para </w:t>
      </w:r>
      <w:r w:rsidR="00324228">
        <w:t>los años 2012 y 2013</w:t>
      </w:r>
      <w:r w:rsidR="00A33587">
        <w:t>,</w:t>
      </w:r>
      <w:r w:rsidR="00425A26">
        <w:t xml:space="preserve"> </w:t>
      </w:r>
      <w:r w:rsidR="00C027F8">
        <w:fldChar w:fldCharType="begin"/>
      </w:r>
      <w:r w:rsidR="00A33587">
        <w:instrText xml:space="preserve"> REF _Ref392665934 \h </w:instrText>
      </w:r>
      <w:r w:rsidR="00B12FF0">
        <w:instrText xml:space="preserve"> \* MERGEFORMAT </w:instrText>
      </w:r>
      <w:r w:rsidR="00C027F8">
        <w:fldChar w:fldCharType="separate"/>
      </w:r>
      <w:r w:rsidR="00CC3B34" w:rsidRPr="00363911">
        <w:t xml:space="preserve">Tabla </w:t>
      </w:r>
      <w:r w:rsidR="00CC3B34">
        <w:rPr>
          <w:noProof/>
        </w:rPr>
        <w:t>18</w:t>
      </w:r>
      <w:r w:rsidR="00C027F8">
        <w:fldChar w:fldCharType="end"/>
      </w:r>
      <w:r w:rsidR="00A33587">
        <w:t xml:space="preserve"> y </w:t>
      </w:r>
      <w:r w:rsidR="00C027F8">
        <w:fldChar w:fldCharType="begin"/>
      </w:r>
      <w:r w:rsidR="00A33587">
        <w:instrText xml:space="preserve"> REF _Ref392672844 \h </w:instrText>
      </w:r>
      <w:r w:rsidR="00B12FF0">
        <w:instrText xml:space="preserve"> \* MERGEFORMAT </w:instrText>
      </w:r>
      <w:r w:rsidR="00C027F8">
        <w:fldChar w:fldCharType="separate"/>
      </w:r>
      <w:r w:rsidR="00CC3B34" w:rsidRPr="00363911">
        <w:t xml:space="preserve">Gráfico </w:t>
      </w:r>
      <w:r w:rsidR="00CC3B34">
        <w:rPr>
          <w:noProof/>
        </w:rPr>
        <w:t>1</w:t>
      </w:r>
      <w:r w:rsidR="00C027F8">
        <w:fldChar w:fldCharType="end"/>
      </w:r>
      <w:r w:rsidR="00A33587">
        <w:t xml:space="preserve">, </w:t>
      </w:r>
      <w:r w:rsidR="00324228">
        <w:t>se determinó</w:t>
      </w:r>
      <w:r w:rsidR="0058706A" w:rsidRPr="00363911">
        <w:t xml:space="preserve"> que el valor de la norma de MP2,</w:t>
      </w:r>
      <w:r w:rsidR="008058AD" w:rsidRPr="00363911">
        <w:t xml:space="preserve">5 como concentración de 24 horas </w:t>
      </w:r>
      <w:r w:rsidR="00A5048E" w:rsidRPr="00363911">
        <w:t>no es</w:t>
      </w:r>
      <w:r w:rsidR="0058706A" w:rsidRPr="00363911">
        <w:t xml:space="preserve"> superada </w:t>
      </w:r>
      <w:r w:rsidR="000E1E4A">
        <w:t xml:space="preserve">en </w:t>
      </w:r>
      <w:r w:rsidR="004D1F3E">
        <w:t xml:space="preserve">las estaciones </w:t>
      </w:r>
      <w:r w:rsidR="00481DF2">
        <w:t>de la R</w:t>
      </w:r>
      <w:r w:rsidR="00A5048E" w:rsidRPr="00324228">
        <w:t>ed de Ventanas</w:t>
      </w:r>
      <w:r w:rsidR="0058706A" w:rsidRPr="00324228">
        <w:t xml:space="preserve">, </w:t>
      </w:r>
      <w:r w:rsidR="003E1E29" w:rsidRPr="00324228">
        <w:t>só</w:t>
      </w:r>
      <w:r w:rsidR="00A5048E" w:rsidRPr="00324228">
        <w:t>lo se aprecia</w:t>
      </w:r>
      <w:r w:rsidR="002773A7">
        <w:t xml:space="preserve"> u</w:t>
      </w:r>
      <w:r w:rsidR="00BC2AF5">
        <w:t>n porcentaje mayor a</w:t>
      </w:r>
      <w:r w:rsidR="002773A7">
        <w:t xml:space="preserve">l 80% </w:t>
      </w:r>
      <w:r w:rsidR="00324228" w:rsidRPr="00324228">
        <w:t xml:space="preserve">de la norma </w:t>
      </w:r>
      <w:r w:rsidR="002773A7">
        <w:t xml:space="preserve">24 horas </w:t>
      </w:r>
      <w:r w:rsidR="00324228">
        <w:t xml:space="preserve">para el año 2013, </w:t>
      </w:r>
      <w:r w:rsidR="00A5048E" w:rsidRPr="00324228">
        <w:t>en las estaciones de</w:t>
      </w:r>
      <w:r w:rsidR="000E1E4A">
        <w:t xml:space="preserve">: </w:t>
      </w:r>
      <w:r w:rsidR="00946447">
        <w:t>La Greda (</w:t>
      </w:r>
      <w:r w:rsidR="000E1E4A">
        <w:t>83</w:t>
      </w:r>
      <w:r w:rsidR="00946447">
        <w:t>%)</w:t>
      </w:r>
      <w:r w:rsidR="00A33587">
        <w:t xml:space="preserve">, </w:t>
      </w:r>
      <w:r w:rsidR="00A33587" w:rsidRPr="00324228">
        <w:t>Puchuncaví (</w:t>
      </w:r>
      <w:r w:rsidR="000E1E4A">
        <w:t>81</w:t>
      </w:r>
      <w:r w:rsidR="00A33587" w:rsidRPr="00324228">
        <w:t xml:space="preserve">%), </w:t>
      </w:r>
      <w:r w:rsidR="00A5048E" w:rsidRPr="00324228">
        <w:t>y Quintero (</w:t>
      </w:r>
      <w:r w:rsidR="000E1E4A">
        <w:t>80</w:t>
      </w:r>
      <w:r w:rsidR="00A5048E" w:rsidRPr="00324228">
        <w:t>%).</w:t>
      </w:r>
      <w:r w:rsidR="0002029E">
        <w:t xml:space="preserve"> </w:t>
      </w:r>
      <w:r w:rsidR="00541D41">
        <w:t>En la estación de Concón perteneciente a la red de ENAP Refinerías, se observa en el año 2012 un porcentaje de 80% de la norma 24 horas y en el año 2013 un valor en límite</w:t>
      </w:r>
      <w:r w:rsidR="00C610CA">
        <w:t xml:space="preserve"> de la norma con una concentración de </w:t>
      </w:r>
      <w:r w:rsidR="00456014" w:rsidRPr="00293BB8">
        <w:t>50</w:t>
      </w:r>
      <w:r w:rsidR="00456014">
        <w:t xml:space="preserve"> </w:t>
      </w:r>
      <w:r w:rsidR="00541D41" w:rsidRPr="0002029E">
        <w:t>μg/m</w:t>
      </w:r>
      <w:r w:rsidR="00541D41" w:rsidRPr="0002029E">
        <w:rPr>
          <w:vertAlign w:val="superscript"/>
        </w:rPr>
        <w:t>3</w:t>
      </w:r>
      <w:r w:rsidR="0002029E">
        <w:t>.</w:t>
      </w:r>
    </w:p>
    <w:p w14:paraId="5B066F17" w14:textId="77777777" w:rsidR="00F27760" w:rsidRPr="00363911" w:rsidRDefault="00F27760" w:rsidP="00F27760">
      <w:pPr>
        <w:pStyle w:val="Ttulo3"/>
      </w:pPr>
      <w:bookmarkStart w:id="39" w:name="_Toc403481593"/>
      <w:r w:rsidRPr="00363911">
        <w:t>Evaluación de la norma anual para MP2,5</w:t>
      </w:r>
      <w:bookmarkEnd w:id="39"/>
    </w:p>
    <w:p w14:paraId="20E0AD35" w14:textId="4202C1C3" w:rsidR="00A5048E" w:rsidRDefault="00A5048E" w:rsidP="00A5048E">
      <w:pPr>
        <w:jc w:val="both"/>
      </w:pPr>
      <w:r w:rsidRPr="00363911">
        <w:t>El periodo de evaluación de superación de la norma</w:t>
      </w:r>
      <w:r w:rsidR="00946447">
        <w:t xml:space="preserve"> anual</w:t>
      </w:r>
      <w:r w:rsidRPr="00363911">
        <w:t xml:space="preserve"> para MP2,5, corresponde al comprendido </w:t>
      </w:r>
      <w:r w:rsidR="00DB069D" w:rsidRPr="00363911">
        <w:t>entre el día 1° de enero de 2012</w:t>
      </w:r>
      <w:r w:rsidRPr="00363911">
        <w:t xml:space="preserve"> y el día 31 de diciembre de 2013. En la </w:t>
      </w:r>
      <w:r w:rsidR="00C027F8" w:rsidRPr="00363911">
        <w:fldChar w:fldCharType="begin"/>
      </w:r>
      <w:r w:rsidRPr="00363911">
        <w:instrText xml:space="preserve"> REF _Ref396404010 \h </w:instrText>
      </w:r>
      <w:r w:rsidR="00C027F8" w:rsidRPr="00363911">
        <w:fldChar w:fldCharType="separate"/>
      </w:r>
      <w:r w:rsidR="00CC3B34" w:rsidRPr="00363911">
        <w:t xml:space="preserve">Tabla </w:t>
      </w:r>
      <w:r w:rsidR="00CC3B34">
        <w:rPr>
          <w:noProof/>
        </w:rPr>
        <w:t>19</w:t>
      </w:r>
      <w:r w:rsidR="00C027F8" w:rsidRPr="00363911">
        <w:fldChar w:fldCharType="end"/>
      </w:r>
      <w:r w:rsidRPr="00363911">
        <w:t xml:space="preserve"> se presenta un resumen de los valores obtenidos a través del cálculo </w:t>
      </w:r>
      <w:r w:rsidR="00946447">
        <w:t>de la media anual</w:t>
      </w:r>
      <w:r w:rsidRPr="00363911">
        <w:t xml:space="preserve"> de las concentraciones de 24 horas de MP2,5, para los años 2012 y 2013, </w:t>
      </w:r>
      <w:r w:rsidR="00AD6C9C">
        <w:t>en</w:t>
      </w:r>
      <w:r w:rsidRPr="00363911">
        <w:t xml:space="preserve"> las estaciones de m</w:t>
      </w:r>
      <w:r w:rsidR="00120149">
        <w:t>onitoreo de la Red de Ventanas.</w:t>
      </w:r>
    </w:p>
    <w:p w14:paraId="35029029" w14:textId="14A52B8B" w:rsidR="000270FD" w:rsidRPr="002773A7" w:rsidRDefault="009C1B54" w:rsidP="00A5048E">
      <w:pPr>
        <w:jc w:val="both"/>
      </w:pPr>
      <w:r>
        <w:t>D</w:t>
      </w:r>
      <w:r w:rsidR="000270FD" w:rsidRPr="002773A7">
        <w:t>e acuerdo a los límites establecido en el D.S. N°</w:t>
      </w:r>
      <w:r w:rsidR="00481DF2">
        <w:t xml:space="preserve"> </w:t>
      </w:r>
      <w:r w:rsidR="000270FD" w:rsidRPr="002773A7">
        <w:t>12/2011 del MMA, la norma para MP2,5 se considerará sobrepasada cuando el promedio trianual de las concentraciones anuales sea mayor a 20 µg/m</w:t>
      </w:r>
      <w:r w:rsidR="000270FD" w:rsidRPr="002773A7">
        <w:rPr>
          <w:vertAlign w:val="superscript"/>
        </w:rPr>
        <w:t>3</w:t>
      </w:r>
      <w:r w:rsidR="000270FD" w:rsidRPr="002773A7">
        <w:t>, en cualquier estación monitora calificada como EMRP</w:t>
      </w:r>
      <w:r w:rsidR="00481DF2">
        <w:t>MP2,5</w:t>
      </w:r>
      <w:r w:rsidR="000270FD" w:rsidRPr="002773A7">
        <w:t>.</w:t>
      </w:r>
    </w:p>
    <w:p w14:paraId="1F471304" w14:textId="74A8C1EE" w:rsidR="009C1B54" w:rsidRDefault="009C1B54" w:rsidP="00120149">
      <w:pPr>
        <w:jc w:val="both"/>
      </w:pPr>
      <w:r>
        <w:t xml:space="preserve">Cabe señalar que </w:t>
      </w:r>
      <w:r w:rsidRPr="002773A7">
        <w:t>la norma</w:t>
      </w:r>
      <w:r>
        <w:t xml:space="preserve"> anual</w:t>
      </w:r>
      <w:r w:rsidRPr="002773A7">
        <w:t xml:space="preserve"> para MP2,5</w:t>
      </w:r>
      <w:r>
        <w:t xml:space="preserve"> requiere determinar el promedio aritmético de 3 años calendario consecutivos de las concentraciones anuales. Considerando que la norma entró en vigencia el 1° de enero de 2012, aún no se dispone de un período de registro mínimo para efectuar la evaluación de la norma anual de MP2,5.</w:t>
      </w:r>
    </w:p>
    <w:p w14:paraId="390EEBD3" w14:textId="56A97143" w:rsidR="00481DF2" w:rsidRDefault="00120149" w:rsidP="00120149">
      <w:pPr>
        <w:jc w:val="both"/>
      </w:pPr>
      <w:r>
        <w:t>Un análisis preliminar de la norma anual, con la información disponible para los años 2012 y 2013, indica que la norma no es superada en su nivel anual en n</w:t>
      </w:r>
      <w:r w:rsidR="00481DF2">
        <w:t>inguna de las estaciones de la R</w:t>
      </w:r>
      <w:r>
        <w:t>ed de Ventanas.</w:t>
      </w:r>
      <w:r w:rsidR="00481DF2">
        <w:t xml:space="preserve"> En el caso de la Red de ENAP Refinerías, </w:t>
      </w:r>
      <w:r>
        <w:t xml:space="preserve">se observa </w:t>
      </w:r>
      <w:r w:rsidR="000E1E4A">
        <w:t>en la estación de Concón para el año 2012 y 2013, porcentaje</w:t>
      </w:r>
      <w:r w:rsidR="00481DF2">
        <w:t>s</w:t>
      </w:r>
      <w:r w:rsidR="000E1E4A">
        <w:t xml:space="preserve"> de </w:t>
      </w:r>
      <w:r w:rsidR="00B32946">
        <w:t>100</w:t>
      </w:r>
      <w:r w:rsidR="000E1E4A">
        <w:t xml:space="preserve"> % y 106%, superando el último a</w:t>
      </w:r>
      <w:r w:rsidR="00A4727C">
        <w:t>ño el límite de la norma anual.</w:t>
      </w:r>
    </w:p>
    <w:p w14:paraId="0589BF94" w14:textId="7BB126D1" w:rsidR="00AA76F4" w:rsidRPr="00324228" w:rsidRDefault="00A4727C" w:rsidP="00120149">
      <w:pPr>
        <w:jc w:val="both"/>
      </w:pPr>
      <w:r>
        <w:t>L</w:t>
      </w:r>
      <w:r w:rsidR="000E1E4A">
        <w:t xml:space="preserve">as estaciones </w:t>
      </w:r>
      <w:r>
        <w:t xml:space="preserve">en </w:t>
      </w:r>
      <w:r w:rsidR="00C610CA">
        <w:t xml:space="preserve">que </w:t>
      </w:r>
      <w:r w:rsidR="000E1E4A">
        <w:t xml:space="preserve">se aprecia </w:t>
      </w:r>
      <w:r w:rsidR="00120149">
        <w:t>un</w:t>
      </w:r>
      <w:r w:rsidR="00716119">
        <w:t xml:space="preserve"> porcentaje </w:t>
      </w:r>
      <w:r w:rsidR="00304137">
        <w:t>mayor a</w:t>
      </w:r>
      <w:r w:rsidR="00716119">
        <w:t>l 80%</w:t>
      </w:r>
      <w:r w:rsidR="00120149">
        <w:t xml:space="preserve"> </w:t>
      </w:r>
      <w:r w:rsidR="00716119">
        <w:t>de la norma</w:t>
      </w:r>
      <w:r w:rsidR="000E1E4A">
        <w:t xml:space="preserve"> </w:t>
      </w:r>
      <w:r>
        <w:t>son;</w:t>
      </w:r>
      <w:r w:rsidR="000E1E4A">
        <w:t xml:space="preserve"> estación</w:t>
      </w:r>
      <w:r w:rsidR="00120149">
        <w:t xml:space="preserve"> Quintero con </w:t>
      </w:r>
      <w:r w:rsidR="000E1E4A">
        <w:t>86</w:t>
      </w:r>
      <w:r w:rsidR="00120149">
        <w:t xml:space="preserve">% en el año 2012 y 84% en el año 2013 y estación de La Greda con </w:t>
      </w:r>
      <w:r w:rsidR="000E1E4A">
        <w:t>85</w:t>
      </w:r>
      <w:r w:rsidR="00120149">
        <w:t xml:space="preserve">% en el año 2012 y </w:t>
      </w:r>
      <w:r w:rsidR="000E1E4A">
        <w:t>83</w:t>
      </w:r>
      <w:r w:rsidR="00481DF2">
        <w:t>% en el año 2013. En el</w:t>
      </w:r>
      <w:r w:rsidR="00120149">
        <w:t xml:space="preserve"> resto de las estaciones </w:t>
      </w:r>
      <w:r w:rsidR="00481DF2">
        <w:t xml:space="preserve">se </w:t>
      </w:r>
      <w:r w:rsidR="00120149">
        <w:t xml:space="preserve">mantiene una media anual bajo </w:t>
      </w:r>
      <w:r w:rsidR="00716119">
        <w:t>el 80% de la norma.</w:t>
      </w:r>
    </w:p>
    <w:p w14:paraId="66619AA6" w14:textId="49B0EF38" w:rsidR="00535BE3" w:rsidRPr="00363911" w:rsidRDefault="00535BE3" w:rsidP="00535BE3">
      <w:pPr>
        <w:pStyle w:val="Descripcin"/>
      </w:pPr>
      <w:bookmarkStart w:id="40" w:name="_Ref396404010"/>
      <w:r w:rsidRPr="00363911">
        <w:t xml:space="preserve">Tabla </w:t>
      </w:r>
      <w:r w:rsidR="00C027F8">
        <w:fldChar w:fldCharType="begin"/>
      </w:r>
      <w:r w:rsidR="008506A8">
        <w:instrText xml:space="preserve"> SEQ Tabla \* ARABIC </w:instrText>
      </w:r>
      <w:r w:rsidR="00C027F8">
        <w:fldChar w:fldCharType="separate"/>
      </w:r>
      <w:r w:rsidR="00CC3B34">
        <w:rPr>
          <w:noProof/>
        </w:rPr>
        <w:t>19</w:t>
      </w:r>
      <w:r w:rsidR="00C027F8">
        <w:rPr>
          <w:noProof/>
        </w:rPr>
        <w:fldChar w:fldCharType="end"/>
      </w:r>
      <w:bookmarkEnd w:id="40"/>
      <w:r w:rsidR="00120149">
        <w:rPr>
          <w:noProof/>
        </w:rPr>
        <w:t xml:space="preserve"> </w:t>
      </w:r>
      <w:r w:rsidR="00B93D7D" w:rsidRPr="00363911">
        <w:t>Concen</w:t>
      </w:r>
      <w:r w:rsidR="000161E1">
        <w:t>tración a</w:t>
      </w:r>
      <w:r w:rsidR="000645D4">
        <w:t xml:space="preserve">nual para MP2,5 por </w:t>
      </w:r>
      <w:r w:rsidR="00FB6C2D">
        <w:t>estación</w:t>
      </w:r>
    </w:p>
    <w:tbl>
      <w:tblPr>
        <w:tblStyle w:val="Tablaconcuadrcula"/>
        <w:tblW w:w="0" w:type="auto"/>
        <w:jc w:val="center"/>
        <w:tblLook w:val="04A0" w:firstRow="1" w:lastRow="0" w:firstColumn="1" w:lastColumn="0" w:noHBand="0" w:noVBand="1"/>
      </w:tblPr>
      <w:tblGrid>
        <w:gridCol w:w="1716"/>
        <w:gridCol w:w="1772"/>
        <w:gridCol w:w="1419"/>
        <w:gridCol w:w="1256"/>
        <w:gridCol w:w="1408"/>
        <w:gridCol w:w="1259"/>
      </w:tblGrid>
      <w:tr w:rsidR="009A7112" w:rsidRPr="00363911" w14:paraId="5D189E8E" w14:textId="77777777" w:rsidTr="009A7112">
        <w:trPr>
          <w:jc w:val="center"/>
        </w:trPr>
        <w:tc>
          <w:tcPr>
            <w:tcW w:w="1716" w:type="dxa"/>
            <w:shd w:val="clear" w:color="auto" w:fill="D9D9D9" w:themeFill="background1" w:themeFillShade="D9"/>
            <w:vAlign w:val="center"/>
          </w:tcPr>
          <w:p w14:paraId="47AFFA9C" w14:textId="7BA2EDEC" w:rsidR="009A7112" w:rsidRPr="00363911" w:rsidRDefault="009A7112" w:rsidP="009A7112">
            <w:pPr>
              <w:spacing w:before="60" w:after="60"/>
              <w:jc w:val="center"/>
              <w:rPr>
                <w:sz w:val="18"/>
                <w:szCs w:val="18"/>
              </w:rPr>
            </w:pPr>
            <w:r>
              <w:rPr>
                <w:sz w:val="18"/>
                <w:szCs w:val="18"/>
              </w:rPr>
              <w:t>Red</w:t>
            </w:r>
          </w:p>
        </w:tc>
        <w:tc>
          <w:tcPr>
            <w:tcW w:w="1772" w:type="dxa"/>
            <w:shd w:val="clear" w:color="auto" w:fill="D9D9D9" w:themeFill="background1" w:themeFillShade="D9"/>
            <w:vAlign w:val="center"/>
          </w:tcPr>
          <w:p w14:paraId="4976CEAF" w14:textId="76D44034" w:rsidR="009A7112" w:rsidRPr="00363911" w:rsidRDefault="009A7112" w:rsidP="003D6494">
            <w:pPr>
              <w:spacing w:before="60" w:after="60"/>
              <w:jc w:val="center"/>
              <w:rPr>
                <w:sz w:val="18"/>
                <w:szCs w:val="18"/>
              </w:rPr>
            </w:pPr>
            <w:r w:rsidRPr="00363911">
              <w:rPr>
                <w:sz w:val="18"/>
                <w:szCs w:val="18"/>
              </w:rPr>
              <w:t>Estación</w:t>
            </w:r>
          </w:p>
        </w:tc>
        <w:tc>
          <w:tcPr>
            <w:tcW w:w="1419" w:type="dxa"/>
            <w:shd w:val="clear" w:color="auto" w:fill="D9D9D9" w:themeFill="background1" w:themeFillShade="D9"/>
            <w:vAlign w:val="center"/>
          </w:tcPr>
          <w:p w14:paraId="6DE3FD7E" w14:textId="77777777" w:rsidR="009A7112" w:rsidRPr="00363911" w:rsidRDefault="009A7112" w:rsidP="003D6494">
            <w:pPr>
              <w:spacing w:before="60" w:after="60"/>
              <w:jc w:val="center"/>
              <w:rPr>
                <w:sz w:val="18"/>
                <w:szCs w:val="18"/>
              </w:rPr>
            </w:pPr>
            <w:r w:rsidRPr="00363911">
              <w:rPr>
                <w:sz w:val="18"/>
                <w:szCs w:val="18"/>
              </w:rPr>
              <w:t>Concentración</w:t>
            </w:r>
          </w:p>
          <w:p w14:paraId="5E80B685" w14:textId="77777777" w:rsidR="009A7112" w:rsidRPr="00363911" w:rsidRDefault="009A7112" w:rsidP="003D6494">
            <w:pPr>
              <w:spacing w:before="60" w:after="60"/>
              <w:jc w:val="center"/>
              <w:rPr>
                <w:sz w:val="18"/>
                <w:szCs w:val="18"/>
              </w:rPr>
            </w:pPr>
            <w:r w:rsidRPr="00363911">
              <w:rPr>
                <w:sz w:val="18"/>
                <w:szCs w:val="18"/>
              </w:rPr>
              <w:t>Anual Año 2012</w:t>
            </w:r>
          </w:p>
          <w:p w14:paraId="0AE6EDF4" w14:textId="77777777" w:rsidR="009A7112" w:rsidRPr="00363911" w:rsidRDefault="009A7112" w:rsidP="003D6494">
            <w:pPr>
              <w:spacing w:before="60" w:after="60"/>
              <w:jc w:val="center"/>
              <w:rPr>
                <w:sz w:val="18"/>
                <w:szCs w:val="18"/>
              </w:rPr>
            </w:pPr>
            <w:r w:rsidRPr="00363911">
              <w:rPr>
                <w:sz w:val="18"/>
                <w:szCs w:val="18"/>
              </w:rPr>
              <w:t>(μg/m</w:t>
            </w:r>
            <w:r w:rsidRPr="00363911">
              <w:rPr>
                <w:sz w:val="18"/>
                <w:szCs w:val="18"/>
                <w:vertAlign w:val="superscript"/>
              </w:rPr>
              <w:t>3</w:t>
            </w:r>
            <w:r w:rsidRPr="00363911">
              <w:rPr>
                <w:sz w:val="18"/>
                <w:szCs w:val="18"/>
              </w:rPr>
              <w:t>)</w:t>
            </w:r>
          </w:p>
        </w:tc>
        <w:tc>
          <w:tcPr>
            <w:tcW w:w="1256" w:type="dxa"/>
            <w:shd w:val="clear" w:color="auto" w:fill="D9D9D9" w:themeFill="background1" w:themeFillShade="D9"/>
          </w:tcPr>
          <w:p w14:paraId="584350C1" w14:textId="77777777" w:rsidR="009A7112" w:rsidRPr="00363911" w:rsidRDefault="009A7112" w:rsidP="003D6494">
            <w:pPr>
              <w:spacing w:before="60" w:after="60"/>
              <w:jc w:val="center"/>
              <w:rPr>
                <w:sz w:val="18"/>
                <w:szCs w:val="18"/>
              </w:rPr>
            </w:pPr>
            <w:r w:rsidRPr="00363911">
              <w:rPr>
                <w:sz w:val="18"/>
                <w:szCs w:val="18"/>
              </w:rPr>
              <w:t>% de la Norma Anual</w:t>
            </w:r>
          </w:p>
          <w:p w14:paraId="297DCEE9" w14:textId="1F026683" w:rsidR="009A7112" w:rsidRPr="00E63C8F" w:rsidRDefault="009A7112" w:rsidP="003D6494">
            <w:pPr>
              <w:spacing w:before="60" w:after="60"/>
              <w:jc w:val="center"/>
              <w:rPr>
                <w:sz w:val="18"/>
                <w:szCs w:val="18"/>
              </w:rPr>
            </w:pPr>
            <w:r w:rsidRPr="00363911">
              <w:rPr>
                <w:sz w:val="18"/>
                <w:szCs w:val="18"/>
              </w:rPr>
              <w:t>20 </w:t>
            </w:r>
            <w:r>
              <w:rPr>
                <w:sz w:val="18"/>
                <w:szCs w:val="18"/>
              </w:rPr>
              <w:t>(</w:t>
            </w:r>
            <w:r w:rsidRPr="00363911">
              <w:rPr>
                <w:sz w:val="18"/>
                <w:szCs w:val="18"/>
              </w:rPr>
              <w:t>μg/m</w:t>
            </w:r>
            <w:r w:rsidRPr="00363911">
              <w:rPr>
                <w:sz w:val="18"/>
                <w:szCs w:val="18"/>
                <w:vertAlign w:val="superscript"/>
              </w:rPr>
              <w:t>3</w:t>
            </w:r>
            <w:r>
              <w:rPr>
                <w:sz w:val="18"/>
                <w:szCs w:val="18"/>
              </w:rPr>
              <w:t>)</w:t>
            </w:r>
          </w:p>
        </w:tc>
        <w:tc>
          <w:tcPr>
            <w:tcW w:w="1408" w:type="dxa"/>
            <w:shd w:val="clear" w:color="auto" w:fill="D9D9D9" w:themeFill="background1" w:themeFillShade="D9"/>
            <w:vAlign w:val="center"/>
          </w:tcPr>
          <w:p w14:paraId="5A778F78" w14:textId="77777777" w:rsidR="009A7112" w:rsidRPr="00363911" w:rsidRDefault="009A7112" w:rsidP="003D6494">
            <w:pPr>
              <w:spacing w:before="60" w:after="60"/>
              <w:jc w:val="center"/>
              <w:rPr>
                <w:sz w:val="18"/>
                <w:szCs w:val="18"/>
              </w:rPr>
            </w:pPr>
            <w:r w:rsidRPr="00363911">
              <w:rPr>
                <w:sz w:val="18"/>
                <w:szCs w:val="18"/>
              </w:rPr>
              <w:t>Concentración</w:t>
            </w:r>
          </w:p>
          <w:p w14:paraId="37C7CBBB" w14:textId="77777777" w:rsidR="009A7112" w:rsidRPr="00363911" w:rsidRDefault="009A7112" w:rsidP="003D6494">
            <w:pPr>
              <w:spacing w:before="60" w:after="60"/>
              <w:jc w:val="center"/>
              <w:rPr>
                <w:sz w:val="18"/>
                <w:szCs w:val="18"/>
              </w:rPr>
            </w:pPr>
            <w:r w:rsidRPr="00363911">
              <w:rPr>
                <w:sz w:val="18"/>
                <w:szCs w:val="18"/>
              </w:rPr>
              <w:t>Anual Año 2013</w:t>
            </w:r>
          </w:p>
          <w:p w14:paraId="06DF964F" w14:textId="77777777" w:rsidR="009A7112" w:rsidRPr="00363911" w:rsidRDefault="009A7112" w:rsidP="003D6494">
            <w:pPr>
              <w:spacing w:before="60" w:after="60"/>
              <w:jc w:val="center"/>
              <w:rPr>
                <w:sz w:val="18"/>
                <w:szCs w:val="18"/>
              </w:rPr>
            </w:pPr>
            <w:r w:rsidRPr="00363911">
              <w:rPr>
                <w:sz w:val="18"/>
                <w:szCs w:val="18"/>
              </w:rPr>
              <w:t>(μg/m</w:t>
            </w:r>
            <w:r w:rsidRPr="000270FD">
              <w:rPr>
                <w:sz w:val="18"/>
                <w:szCs w:val="18"/>
                <w:vertAlign w:val="superscript"/>
              </w:rPr>
              <w:t>3</w:t>
            </w:r>
            <w:r w:rsidRPr="00363911">
              <w:rPr>
                <w:sz w:val="18"/>
                <w:szCs w:val="18"/>
              </w:rPr>
              <w:t>)</w:t>
            </w:r>
          </w:p>
        </w:tc>
        <w:tc>
          <w:tcPr>
            <w:tcW w:w="1259" w:type="dxa"/>
            <w:shd w:val="clear" w:color="auto" w:fill="D9D9D9" w:themeFill="background1" w:themeFillShade="D9"/>
          </w:tcPr>
          <w:p w14:paraId="7A45A6B0" w14:textId="36603B83" w:rsidR="009A7112" w:rsidRPr="00363911" w:rsidRDefault="009A7112" w:rsidP="00E63C8F">
            <w:pPr>
              <w:spacing w:before="60" w:after="60"/>
              <w:jc w:val="center"/>
              <w:rPr>
                <w:sz w:val="18"/>
                <w:szCs w:val="18"/>
              </w:rPr>
            </w:pPr>
            <w:r w:rsidRPr="00363911">
              <w:rPr>
                <w:sz w:val="18"/>
                <w:szCs w:val="18"/>
              </w:rPr>
              <w:t>% de la Norma Anual</w:t>
            </w:r>
            <w:r>
              <w:rPr>
                <w:sz w:val="18"/>
                <w:szCs w:val="18"/>
              </w:rPr>
              <w:t xml:space="preserve"> </w:t>
            </w:r>
            <w:r w:rsidRPr="00363911">
              <w:rPr>
                <w:sz w:val="18"/>
                <w:szCs w:val="18"/>
              </w:rPr>
              <w:t>20 (μg/m</w:t>
            </w:r>
            <w:r w:rsidRPr="00712FC0">
              <w:rPr>
                <w:sz w:val="18"/>
                <w:szCs w:val="18"/>
                <w:vertAlign w:val="superscript"/>
              </w:rPr>
              <w:t>3</w:t>
            </w:r>
            <w:r w:rsidRPr="00363911">
              <w:rPr>
                <w:sz w:val="18"/>
                <w:szCs w:val="18"/>
              </w:rPr>
              <w:t>)</w:t>
            </w:r>
          </w:p>
        </w:tc>
      </w:tr>
      <w:tr w:rsidR="00AA33C6" w:rsidRPr="00363911" w14:paraId="40F76C8A" w14:textId="77777777" w:rsidTr="00AA33C6">
        <w:trPr>
          <w:trHeight w:val="283"/>
          <w:jc w:val="center"/>
        </w:trPr>
        <w:tc>
          <w:tcPr>
            <w:tcW w:w="1716" w:type="dxa"/>
            <w:vMerge w:val="restart"/>
            <w:vAlign w:val="center"/>
          </w:tcPr>
          <w:p w14:paraId="11A5DAA5" w14:textId="335DD789" w:rsidR="00AA33C6" w:rsidRPr="00120149" w:rsidRDefault="00AA33C6" w:rsidP="00AA33C6">
            <w:pPr>
              <w:jc w:val="center"/>
              <w:rPr>
                <w:sz w:val="18"/>
                <w:szCs w:val="18"/>
              </w:rPr>
            </w:pPr>
            <w:r>
              <w:rPr>
                <w:sz w:val="18"/>
                <w:szCs w:val="18"/>
              </w:rPr>
              <w:t>AesGener y CODELCO División Ventanas</w:t>
            </w:r>
          </w:p>
        </w:tc>
        <w:tc>
          <w:tcPr>
            <w:tcW w:w="1772" w:type="dxa"/>
            <w:vAlign w:val="center"/>
          </w:tcPr>
          <w:p w14:paraId="148787BA" w14:textId="452E05EB" w:rsidR="00AA33C6" w:rsidRPr="00120149" w:rsidRDefault="00AA33C6" w:rsidP="00AA33C6">
            <w:pPr>
              <w:jc w:val="center"/>
              <w:rPr>
                <w:sz w:val="18"/>
                <w:szCs w:val="18"/>
              </w:rPr>
            </w:pPr>
            <w:r w:rsidRPr="00120149">
              <w:rPr>
                <w:sz w:val="18"/>
                <w:szCs w:val="18"/>
              </w:rPr>
              <w:t>Quintero</w:t>
            </w:r>
          </w:p>
        </w:tc>
        <w:tc>
          <w:tcPr>
            <w:tcW w:w="1419" w:type="dxa"/>
            <w:vAlign w:val="center"/>
          </w:tcPr>
          <w:p w14:paraId="2E6EB1C1" w14:textId="3C74A5A9" w:rsidR="00AA33C6" w:rsidRPr="00F076D7" w:rsidRDefault="00AA33C6" w:rsidP="00AA33C6">
            <w:pPr>
              <w:jc w:val="center"/>
              <w:rPr>
                <w:b/>
                <w:sz w:val="18"/>
                <w:szCs w:val="18"/>
              </w:rPr>
            </w:pPr>
            <w:r w:rsidRPr="00F076D7">
              <w:rPr>
                <w:b/>
                <w:sz w:val="18"/>
                <w:szCs w:val="18"/>
              </w:rPr>
              <w:t>17</w:t>
            </w:r>
          </w:p>
        </w:tc>
        <w:tc>
          <w:tcPr>
            <w:tcW w:w="1256" w:type="dxa"/>
            <w:shd w:val="clear" w:color="auto" w:fill="auto"/>
            <w:vAlign w:val="center"/>
          </w:tcPr>
          <w:p w14:paraId="67A60204" w14:textId="6CEDFC54" w:rsidR="00AA33C6" w:rsidRPr="00120149" w:rsidRDefault="00AA33C6" w:rsidP="00AA33C6">
            <w:pPr>
              <w:jc w:val="center"/>
              <w:rPr>
                <w:b/>
                <w:sz w:val="18"/>
                <w:szCs w:val="18"/>
              </w:rPr>
            </w:pPr>
            <w:r>
              <w:rPr>
                <w:b/>
                <w:sz w:val="18"/>
                <w:szCs w:val="18"/>
              </w:rPr>
              <w:t>86</w:t>
            </w:r>
          </w:p>
        </w:tc>
        <w:tc>
          <w:tcPr>
            <w:tcW w:w="1408" w:type="dxa"/>
            <w:shd w:val="clear" w:color="auto" w:fill="auto"/>
            <w:vAlign w:val="center"/>
          </w:tcPr>
          <w:p w14:paraId="66A8498A" w14:textId="6DCD1A66" w:rsidR="00AA33C6" w:rsidRPr="00F076D7" w:rsidRDefault="00AA33C6" w:rsidP="00AA33C6">
            <w:pPr>
              <w:jc w:val="center"/>
              <w:rPr>
                <w:b/>
                <w:sz w:val="18"/>
                <w:szCs w:val="18"/>
              </w:rPr>
            </w:pPr>
            <w:r w:rsidRPr="00F076D7">
              <w:rPr>
                <w:b/>
                <w:sz w:val="18"/>
                <w:szCs w:val="18"/>
              </w:rPr>
              <w:t>17</w:t>
            </w:r>
          </w:p>
        </w:tc>
        <w:tc>
          <w:tcPr>
            <w:tcW w:w="1259" w:type="dxa"/>
            <w:shd w:val="clear" w:color="auto" w:fill="auto"/>
            <w:vAlign w:val="center"/>
          </w:tcPr>
          <w:p w14:paraId="611A1729" w14:textId="4B984C29" w:rsidR="00AA33C6" w:rsidRPr="00120149" w:rsidRDefault="00AA33C6" w:rsidP="00AA33C6">
            <w:pPr>
              <w:jc w:val="center"/>
              <w:rPr>
                <w:b/>
                <w:sz w:val="18"/>
                <w:szCs w:val="18"/>
              </w:rPr>
            </w:pPr>
            <w:r>
              <w:rPr>
                <w:b/>
                <w:sz w:val="18"/>
                <w:szCs w:val="18"/>
              </w:rPr>
              <w:t>84</w:t>
            </w:r>
          </w:p>
        </w:tc>
      </w:tr>
      <w:tr w:rsidR="00AA33C6" w:rsidRPr="00363911" w14:paraId="18E7F260" w14:textId="77777777" w:rsidTr="00AA33C6">
        <w:trPr>
          <w:trHeight w:val="283"/>
          <w:jc w:val="center"/>
        </w:trPr>
        <w:tc>
          <w:tcPr>
            <w:tcW w:w="1716" w:type="dxa"/>
            <w:vMerge/>
          </w:tcPr>
          <w:p w14:paraId="7B974050" w14:textId="77777777" w:rsidR="00AA33C6" w:rsidRPr="00120149" w:rsidRDefault="00AA33C6" w:rsidP="00AA33C6">
            <w:pPr>
              <w:jc w:val="center"/>
              <w:rPr>
                <w:sz w:val="18"/>
                <w:szCs w:val="18"/>
              </w:rPr>
            </w:pPr>
          </w:p>
        </w:tc>
        <w:tc>
          <w:tcPr>
            <w:tcW w:w="1772" w:type="dxa"/>
            <w:vAlign w:val="center"/>
          </w:tcPr>
          <w:p w14:paraId="6F0BD281" w14:textId="22C1B05A" w:rsidR="00AA33C6" w:rsidRPr="00120149" w:rsidRDefault="00AA33C6" w:rsidP="00AA33C6">
            <w:pPr>
              <w:jc w:val="center"/>
              <w:rPr>
                <w:sz w:val="18"/>
                <w:szCs w:val="18"/>
              </w:rPr>
            </w:pPr>
            <w:r w:rsidRPr="00120149">
              <w:rPr>
                <w:sz w:val="18"/>
                <w:szCs w:val="18"/>
              </w:rPr>
              <w:t>La Greda</w:t>
            </w:r>
          </w:p>
        </w:tc>
        <w:tc>
          <w:tcPr>
            <w:tcW w:w="1419" w:type="dxa"/>
            <w:vAlign w:val="center"/>
          </w:tcPr>
          <w:p w14:paraId="3397A00A" w14:textId="620412D8" w:rsidR="00AA33C6" w:rsidRPr="00F076D7" w:rsidRDefault="00AA33C6" w:rsidP="00AA33C6">
            <w:pPr>
              <w:jc w:val="center"/>
              <w:rPr>
                <w:b/>
                <w:sz w:val="18"/>
                <w:szCs w:val="18"/>
              </w:rPr>
            </w:pPr>
            <w:r w:rsidRPr="00F076D7">
              <w:rPr>
                <w:b/>
                <w:sz w:val="18"/>
                <w:szCs w:val="18"/>
              </w:rPr>
              <w:t>17</w:t>
            </w:r>
          </w:p>
        </w:tc>
        <w:tc>
          <w:tcPr>
            <w:tcW w:w="1256" w:type="dxa"/>
            <w:shd w:val="clear" w:color="auto" w:fill="auto"/>
            <w:vAlign w:val="center"/>
          </w:tcPr>
          <w:p w14:paraId="5AE37F2A" w14:textId="6583E7C7" w:rsidR="00AA33C6" w:rsidRPr="00120149" w:rsidRDefault="00AA33C6" w:rsidP="00AA33C6">
            <w:pPr>
              <w:jc w:val="center"/>
              <w:rPr>
                <w:b/>
                <w:sz w:val="18"/>
                <w:szCs w:val="18"/>
              </w:rPr>
            </w:pPr>
            <w:r>
              <w:rPr>
                <w:b/>
                <w:sz w:val="18"/>
                <w:szCs w:val="18"/>
              </w:rPr>
              <w:t>85</w:t>
            </w:r>
          </w:p>
        </w:tc>
        <w:tc>
          <w:tcPr>
            <w:tcW w:w="1408" w:type="dxa"/>
            <w:shd w:val="clear" w:color="auto" w:fill="auto"/>
            <w:vAlign w:val="center"/>
          </w:tcPr>
          <w:p w14:paraId="64925ECC" w14:textId="30F5B7A9" w:rsidR="00AA33C6" w:rsidRPr="00F076D7" w:rsidRDefault="00AA33C6" w:rsidP="00AA33C6">
            <w:pPr>
              <w:jc w:val="center"/>
              <w:rPr>
                <w:b/>
                <w:sz w:val="18"/>
                <w:szCs w:val="18"/>
              </w:rPr>
            </w:pPr>
            <w:r w:rsidRPr="00F076D7">
              <w:rPr>
                <w:b/>
                <w:sz w:val="18"/>
                <w:szCs w:val="18"/>
              </w:rPr>
              <w:t>17</w:t>
            </w:r>
          </w:p>
        </w:tc>
        <w:tc>
          <w:tcPr>
            <w:tcW w:w="1259" w:type="dxa"/>
            <w:shd w:val="clear" w:color="auto" w:fill="auto"/>
            <w:vAlign w:val="center"/>
          </w:tcPr>
          <w:p w14:paraId="5E4BB191" w14:textId="6BCEDD4A" w:rsidR="00AA33C6" w:rsidRPr="00120149" w:rsidRDefault="00AA33C6" w:rsidP="00AA33C6">
            <w:pPr>
              <w:jc w:val="center"/>
              <w:rPr>
                <w:b/>
                <w:sz w:val="18"/>
                <w:szCs w:val="18"/>
              </w:rPr>
            </w:pPr>
            <w:r>
              <w:rPr>
                <w:b/>
                <w:sz w:val="18"/>
                <w:szCs w:val="18"/>
              </w:rPr>
              <w:t>83</w:t>
            </w:r>
          </w:p>
        </w:tc>
      </w:tr>
      <w:tr w:rsidR="00AA33C6" w:rsidRPr="00363911" w14:paraId="088430E5" w14:textId="77777777" w:rsidTr="00AA33C6">
        <w:trPr>
          <w:trHeight w:val="283"/>
          <w:jc w:val="center"/>
        </w:trPr>
        <w:tc>
          <w:tcPr>
            <w:tcW w:w="1716" w:type="dxa"/>
            <w:vMerge/>
          </w:tcPr>
          <w:p w14:paraId="1B10BE98" w14:textId="77777777" w:rsidR="00AA33C6" w:rsidRPr="00120149" w:rsidRDefault="00AA33C6" w:rsidP="00AA33C6">
            <w:pPr>
              <w:jc w:val="center"/>
              <w:rPr>
                <w:sz w:val="18"/>
                <w:szCs w:val="18"/>
              </w:rPr>
            </w:pPr>
          </w:p>
        </w:tc>
        <w:tc>
          <w:tcPr>
            <w:tcW w:w="1772" w:type="dxa"/>
            <w:vAlign w:val="center"/>
          </w:tcPr>
          <w:p w14:paraId="154A1988" w14:textId="748B322C" w:rsidR="00AA33C6" w:rsidRPr="00120149" w:rsidRDefault="00AA33C6" w:rsidP="00AA33C6">
            <w:pPr>
              <w:jc w:val="center"/>
              <w:rPr>
                <w:sz w:val="18"/>
                <w:szCs w:val="18"/>
              </w:rPr>
            </w:pPr>
            <w:r w:rsidRPr="00120149">
              <w:rPr>
                <w:sz w:val="18"/>
                <w:szCs w:val="18"/>
              </w:rPr>
              <w:t>Puchuncaví</w:t>
            </w:r>
          </w:p>
        </w:tc>
        <w:tc>
          <w:tcPr>
            <w:tcW w:w="1419" w:type="dxa"/>
            <w:vAlign w:val="center"/>
          </w:tcPr>
          <w:p w14:paraId="56C222EA" w14:textId="5153C920" w:rsidR="00AA33C6" w:rsidRPr="00120149" w:rsidRDefault="00AA33C6" w:rsidP="00AA33C6">
            <w:pPr>
              <w:jc w:val="center"/>
              <w:rPr>
                <w:sz w:val="18"/>
                <w:szCs w:val="18"/>
              </w:rPr>
            </w:pPr>
            <w:r w:rsidRPr="00120149">
              <w:rPr>
                <w:sz w:val="18"/>
                <w:szCs w:val="18"/>
              </w:rPr>
              <w:t>16</w:t>
            </w:r>
          </w:p>
        </w:tc>
        <w:tc>
          <w:tcPr>
            <w:tcW w:w="1256" w:type="dxa"/>
            <w:vAlign w:val="center"/>
          </w:tcPr>
          <w:p w14:paraId="70C240CC" w14:textId="34E700B4" w:rsidR="00AA33C6" w:rsidRPr="00120149" w:rsidRDefault="00AA33C6" w:rsidP="00AA33C6">
            <w:pPr>
              <w:jc w:val="center"/>
              <w:rPr>
                <w:sz w:val="18"/>
                <w:szCs w:val="18"/>
              </w:rPr>
            </w:pPr>
            <w:r>
              <w:rPr>
                <w:sz w:val="18"/>
                <w:szCs w:val="18"/>
              </w:rPr>
              <w:t>78</w:t>
            </w:r>
          </w:p>
        </w:tc>
        <w:tc>
          <w:tcPr>
            <w:tcW w:w="1408" w:type="dxa"/>
            <w:vAlign w:val="center"/>
          </w:tcPr>
          <w:p w14:paraId="673CD17C" w14:textId="5D93A3F6" w:rsidR="00AA33C6" w:rsidRPr="00120149" w:rsidRDefault="00AA33C6" w:rsidP="00AA33C6">
            <w:pPr>
              <w:jc w:val="center"/>
              <w:rPr>
                <w:sz w:val="18"/>
                <w:szCs w:val="18"/>
              </w:rPr>
            </w:pPr>
            <w:r w:rsidRPr="00120149">
              <w:rPr>
                <w:sz w:val="18"/>
                <w:szCs w:val="18"/>
              </w:rPr>
              <w:t>16</w:t>
            </w:r>
          </w:p>
        </w:tc>
        <w:tc>
          <w:tcPr>
            <w:tcW w:w="1259" w:type="dxa"/>
            <w:vAlign w:val="center"/>
          </w:tcPr>
          <w:p w14:paraId="233D7A29" w14:textId="04B79C59" w:rsidR="00AA33C6" w:rsidRPr="00120149" w:rsidRDefault="00AA33C6" w:rsidP="00AA33C6">
            <w:pPr>
              <w:jc w:val="center"/>
              <w:rPr>
                <w:sz w:val="18"/>
                <w:szCs w:val="18"/>
              </w:rPr>
            </w:pPr>
            <w:r>
              <w:rPr>
                <w:sz w:val="18"/>
                <w:szCs w:val="18"/>
              </w:rPr>
              <w:t>78</w:t>
            </w:r>
          </w:p>
        </w:tc>
      </w:tr>
      <w:tr w:rsidR="00AA33C6" w:rsidRPr="00363911" w14:paraId="6E90A8F5" w14:textId="77777777" w:rsidTr="00AA33C6">
        <w:trPr>
          <w:trHeight w:val="283"/>
          <w:jc w:val="center"/>
        </w:trPr>
        <w:tc>
          <w:tcPr>
            <w:tcW w:w="1716" w:type="dxa"/>
            <w:vMerge/>
          </w:tcPr>
          <w:p w14:paraId="19F979AF" w14:textId="77777777" w:rsidR="00AA33C6" w:rsidRPr="00120149" w:rsidRDefault="00AA33C6" w:rsidP="00AA33C6">
            <w:pPr>
              <w:jc w:val="center"/>
              <w:rPr>
                <w:sz w:val="18"/>
                <w:szCs w:val="18"/>
              </w:rPr>
            </w:pPr>
          </w:p>
        </w:tc>
        <w:tc>
          <w:tcPr>
            <w:tcW w:w="1772" w:type="dxa"/>
            <w:vAlign w:val="center"/>
          </w:tcPr>
          <w:p w14:paraId="525464EE" w14:textId="6C6C8364" w:rsidR="00AA33C6" w:rsidRPr="00120149" w:rsidRDefault="00AA33C6" w:rsidP="00AA33C6">
            <w:pPr>
              <w:jc w:val="center"/>
              <w:rPr>
                <w:sz w:val="18"/>
                <w:szCs w:val="18"/>
              </w:rPr>
            </w:pPr>
            <w:r w:rsidRPr="00120149">
              <w:rPr>
                <w:sz w:val="18"/>
                <w:szCs w:val="18"/>
              </w:rPr>
              <w:t>Los Maitenes</w:t>
            </w:r>
          </w:p>
        </w:tc>
        <w:tc>
          <w:tcPr>
            <w:tcW w:w="1419" w:type="dxa"/>
            <w:vAlign w:val="center"/>
          </w:tcPr>
          <w:p w14:paraId="0AB0F0F4" w14:textId="1657B69B" w:rsidR="00AA33C6" w:rsidRPr="00120149" w:rsidRDefault="00AA33C6" w:rsidP="00AA33C6">
            <w:pPr>
              <w:jc w:val="center"/>
              <w:rPr>
                <w:sz w:val="18"/>
                <w:szCs w:val="18"/>
              </w:rPr>
            </w:pPr>
            <w:r w:rsidRPr="00120149">
              <w:rPr>
                <w:sz w:val="18"/>
                <w:szCs w:val="18"/>
              </w:rPr>
              <w:t>14</w:t>
            </w:r>
          </w:p>
        </w:tc>
        <w:tc>
          <w:tcPr>
            <w:tcW w:w="1256" w:type="dxa"/>
            <w:vAlign w:val="center"/>
          </w:tcPr>
          <w:p w14:paraId="41188919" w14:textId="735DEC62" w:rsidR="00AA33C6" w:rsidRPr="00120149" w:rsidRDefault="00AA33C6" w:rsidP="00AA33C6">
            <w:pPr>
              <w:jc w:val="center"/>
              <w:rPr>
                <w:sz w:val="18"/>
                <w:szCs w:val="18"/>
              </w:rPr>
            </w:pPr>
            <w:r>
              <w:rPr>
                <w:sz w:val="18"/>
                <w:szCs w:val="18"/>
              </w:rPr>
              <w:t>72</w:t>
            </w:r>
          </w:p>
        </w:tc>
        <w:tc>
          <w:tcPr>
            <w:tcW w:w="1408" w:type="dxa"/>
            <w:vAlign w:val="center"/>
          </w:tcPr>
          <w:p w14:paraId="6550505B" w14:textId="0405FED8" w:rsidR="00AA33C6" w:rsidRPr="00120149" w:rsidRDefault="00AA33C6" w:rsidP="00AA33C6">
            <w:pPr>
              <w:jc w:val="center"/>
              <w:rPr>
                <w:sz w:val="18"/>
                <w:szCs w:val="18"/>
              </w:rPr>
            </w:pPr>
            <w:r w:rsidRPr="00120149">
              <w:rPr>
                <w:sz w:val="18"/>
                <w:szCs w:val="18"/>
              </w:rPr>
              <w:t>14</w:t>
            </w:r>
          </w:p>
        </w:tc>
        <w:tc>
          <w:tcPr>
            <w:tcW w:w="1259" w:type="dxa"/>
            <w:vAlign w:val="center"/>
          </w:tcPr>
          <w:p w14:paraId="5527AFD0" w14:textId="7DF97CA6" w:rsidR="00AA33C6" w:rsidRPr="00120149" w:rsidRDefault="00AA33C6" w:rsidP="00AA33C6">
            <w:pPr>
              <w:jc w:val="center"/>
              <w:rPr>
                <w:sz w:val="18"/>
                <w:szCs w:val="18"/>
              </w:rPr>
            </w:pPr>
            <w:r>
              <w:rPr>
                <w:sz w:val="18"/>
                <w:szCs w:val="18"/>
              </w:rPr>
              <w:t>72</w:t>
            </w:r>
          </w:p>
        </w:tc>
      </w:tr>
      <w:tr w:rsidR="00AA33C6" w:rsidRPr="00363911" w14:paraId="7CD353CE" w14:textId="77777777" w:rsidTr="00AA33C6">
        <w:trPr>
          <w:trHeight w:val="283"/>
          <w:jc w:val="center"/>
        </w:trPr>
        <w:tc>
          <w:tcPr>
            <w:tcW w:w="1716" w:type="dxa"/>
            <w:vMerge/>
          </w:tcPr>
          <w:p w14:paraId="1A4DD61F" w14:textId="77777777" w:rsidR="00AA33C6" w:rsidRPr="00120149" w:rsidRDefault="00AA33C6" w:rsidP="00AA33C6">
            <w:pPr>
              <w:jc w:val="center"/>
              <w:rPr>
                <w:sz w:val="18"/>
                <w:szCs w:val="18"/>
              </w:rPr>
            </w:pPr>
          </w:p>
        </w:tc>
        <w:tc>
          <w:tcPr>
            <w:tcW w:w="1772" w:type="dxa"/>
            <w:vAlign w:val="center"/>
          </w:tcPr>
          <w:p w14:paraId="3EAEBC82" w14:textId="12BDE6D9" w:rsidR="00AA33C6" w:rsidRPr="00120149" w:rsidRDefault="00AA33C6" w:rsidP="00AA33C6">
            <w:pPr>
              <w:jc w:val="center"/>
              <w:rPr>
                <w:sz w:val="18"/>
                <w:szCs w:val="18"/>
              </w:rPr>
            </w:pPr>
            <w:r w:rsidRPr="00120149">
              <w:rPr>
                <w:sz w:val="18"/>
                <w:szCs w:val="18"/>
              </w:rPr>
              <w:t>Valle Alegre</w:t>
            </w:r>
          </w:p>
        </w:tc>
        <w:tc>
          <w:tcPr>
            <w:tcW w:w="1419" w:type="dxa"/>
            <w:vAlign w:val="center"/>
          </w:tcPr>
          <w:p w14:paraId="5082AAA8" w14:textId="3E0513F4" w:rsidR="00AA33C6" w:rsidRPr="00120149" w:rsidRDefault="00AA33C6" w:rsidP="00AA33C6">
            <w:pPr>
              <w:jc w:val="center"/>
              <w:rPr>
                <w:sz w:val="18"/>
                <w:szCs w:val="18"/>
              </w:rPr>
            </w:pPr>
            <w:r w:rsidRPr="00120149">
              <w:rPr>
                <w:sz w:val="18"/>
                <w:szCs w:val="18"/>
              </w:rPr>
              <w:t>13</w:t>
            </w:r>
          </w:p>
        </w:tc>
        <w:tc>
          <w:tcPr>
            <w:tcW w:w="1256" w:type="dxa"/>
            <w:vAlign w:val="center"/>
          </w:tcPr>
          <w:p w14:paraId="3FD9CA4B" w14:textId="174F691F" w:rsidR="00AA33C6" w:rsidRPr="00120149" w:rsidRDefault="00AA33C6" w:rsidP="00AA33C6">
            <w:pPr>
              <w:jc w:val="center"/>
              <w:rPr>
                <w:sz w:val="18"/>
                <w:szCs w:val="18"/>
              </w:rPr>
            </w:pPr>
            <w:r>
              <w:rPr>
                <w:sz w:val="18"/>
                <w:szCs w:val="18"/>
              </w:rPr>
              <w:t>67</w:t>
            </w:r>
          </w:p>
        </w:tc>
        <w:tc>
          <w:tcPr>
            <w:tcW w:w="1408" w:type="dxa"/>
            <w:vAlign w:val="center"/>
          </w:tcPr>
          <w:p w14:paraId="2132823B" w14:textId="750E5C36" w:rsidR="00AA33C6" w:rsidRPr="00120149" w:rsidRDefault="00AA33C6" w:rsidP="00AA33C6">
            <w:pPr>
              <w:jc w:val="center"/>
              <w:rPr>
                <w:sz w:val="18"/>
                <w:szCs w:val="18"/>
              </w:rPr>
            </w:pPr>
            <w:r w:rsidRPr="00120149">
              <w:rPr>
                <w:sz w:val="18"/>
                <w:szCs w:val="18"/>
              </w:rPr>
              <w:t>13</w:t>
            </w:r>
          </w:p>
        </w:tc>
        <w:tc>
          <w:tcPr>
            <w:tcW w:w="1259" w:type="dxa"/>
            <w:vAlign w:val="center"/>
          </w:tcPr>
          <w:p w14:paraId="29BAC2E3" w14:textId="274DB23B" w:rsidR="00AA33C6" w:rsidRPr="00120149" w:rsidRDefault="00AA33C6" w:rsidP="00AA33C6">
            <w:pPr>
              <w:jc w:val="center"/>
              <w:rPr>
                <w:sz w:val="18"/>
                <w:szCs w:val="18"/>
              </w:rPr>
            </w:pPr>
            <w:r>
              <w:rPr>
                <w:sz w:val="18"/>
                <w:szCs w:val="18"/>
              </w:rPr>
              <w:t>65</w:t>
            </w:r>
          </w:p>
        </w:tc>
      </w:tr>
      <w:tr w:rsidR="00AA33C6" w:rsidRPr="00363911" w14:paraId="2DAD811E" w14:textId="77777777" w:rsidTr="00AA33C6">
        <w:trPr>
          <w:trHeight w:val="283"/>
          <w:jc w:val="center"/>
        </w:trPr>
        <w:tc>
          <w:tcPr>
            <w:tcW w:w="1716" w:type="dxa"/>
            <w:vMerge/>
          </w:tcPr>
          <w:p w14:paraId="4C47DAD5" w14:textId="77777777" w:rsidR="00AA33C6" w:rsidRPr="00120149" w:rsidRDefault="00AA33C6" w:rsidP="00AA33C6">
            <w:pPr>
              <w:jc w:val="center"/>
              <w:rPr>
                <w:sz w:val="18"/>
                <w:szCs w:val="18"/>
              </w:rPr>
            </w:pPr>
          </w:p>
        </w:tc>
        <w:tc>
          <w:tcPr>
            <w:tcW w:w="1772" w:type="dxa"/>
            <w:vAlign w:val="center"/>
          </w:tcPr>
          <w:p w14:paraId="524301C4" w14:textId="371C1B16" w:rsidR="00AA33C6" w:rsidRPr="00120149" w:rsidRDefault="00AA33C6" w:rsidP="00AA33C6">
            <w:pPr>
              <w:jc w:val="center"/>
              <w:rPr>
                <w:sz w:val="18"/>
                <w:szCs w:val="18"/>
              </w:rPr>
            </w:pPr>
            <w:r w:rsidRPr="00120149">
              <w:rPr>
                <w:sz w:val="18"/>
                <w:szCs w:val="18"/>
              </w:rPr>
              <w:t>*Sur</w:t>
            </w:r>
          </w:p>
        </w:tc>
        <w:tc>
          <w:tcPr>
            <w:tcW w:w="1419" w:type="dxa"/>
            <w:vAlign w:val="center"/>
          </w:tcPr>
          <w:p w14:paraId="6FA7A6D3" w14:textId="63DB4198" w:rsidR="00AA33C6" w:rsidRPr="00120149" w:rsidRDefault="00AA33C6" w:rsidP="00AA33C6">
            <w:pPr>
              <w:jc w:val="center"/>
              <w:rPr>
                <w:sz w:val="18"/>
                <w:szCs w:val="18"/>
              </w:rPr>
            </w:pPr>
            <w:r w:rsidRPr="00120149">
              <w:rPr>
                <w:sz w:val="18"/>
                <w:szCs w:val="18"/>
              </w:rPr>
              <w:t>13</w:t>
            </w:r>
          </w:p>
        </w:tc>
        <w:tc>
          <w:tcPr>
            <w:tcW w:w="1256" w:type="dxa"/>
            <w:vAlign w:val="center"/>
          </w:tcPr>
          <w:p w14:paraId="0DB7D8B4" w14:textId="1C143A59" w:rsidR="00AA33C6" w:rsidRPr="00120149" w:rsidRDefault="00AA33C6" w:rsidP="00AA33C6">
            <w:pPr>
              <w:jc w:val="center"/>
              <w:rPr>
                <w:sz w:val="18"/>
                <w:szCs w:val="18"/>
              </w:rPr>
            </w:pPr>
            <w:r>
              <w:rPr>
                <w:sz w:val="18"/>
                <w:szCs w:val="18"/>
              </w:rPr>
              <w:t>67</w:t>
            </w:r>
          </w:p>
        </w:tc>
        <w:tc>
          <w:tcPr>
            <w:tcW w:w="1408" w:type="dxa"/>
            <w:vAlign w:val="center"/>
          </w:tcPr>
          <w:p w14:paraId="6101222B" w14:textId="42F48937" w:rsidR="00AA33C6" w:rsidRPr="00120149" w:rsidRDefault="00AA33C6" w:rsidP="00AA33C6">
            <w:pPr>
              <w:jc w:val="center"/>
              <w:rPr>
                <w:sz w:val="18"/>
                <w:szCs w:val="18"/>
              </w:rPr>
            </w:pPr>
            <w:r w:rsidRPr="00120149">
              <w:rPr>
                <w:sz w:val="18"/>
                <w:szCs w:val="18"/>
              </w:rPr>
              <w:t>13</w:t>
            </w:r>
          </w:p>
        </w:tc>
        <w:tc>
          <w:tcPr>
            <w:tcW w:w="1259" w:type="dxa"/>
            <w:vAlign w:val="center"/>
          </w:tcPr>
          <w:p w14:paraId="0388AEFB" w14:textId="2C68B423" w:rsidR="00AA33C6" w:rsidRPr="00120149" w:rsidRDefault="00AA33C6" w:rsidP="00AA33C6">
            <w:pPr>
              <w:jc w:val="center"/>
              <w:rPr>
                <w:sz w:val="18"/>
                <w:szCs w:val="18"/>
              </w:rPr>
            </w:pPr>
            <w:r>
              <w:rPr>
                <w:sz w:val="18"/>
                <w:szCs w:val="18"/>
              </w:rPr>
              <w:t>65</w:t>
            </w:r>
          </w:p>
        </w:tc>
      </w:tr>
      <w:tr w:rsidR="00631CA2" w:rsidRPr="00363911" w14:paraId="4A11DB2B" w14:textId="77777777" w:rsidTr="009A7112">
        <w:trPr>
          <w:trHeight w:val="283"/>
          <w:jc w:val="center"/>
        </w:trPr>
        <w:tc>
          <w:tcPr>
            <w:tcW w:w="1716" w:type="dxa"/>
          </w:tcPr>
          <w:p w14:paraId="088A99EB" w14:textId="6F06AF28" w:rsidR="00631CA2" w:rsidRPr="00120149" w:rsidRDefault="00631CA2" w:rsidP="00631CA2">
            <w:pPr>
              <w:spacing w:before="120" w:after="120"/>
              <w:jc w:val="center"/>
              <w:rPr>
                <w:sz w:val="18"/>
                <w:szCs w:val="18"/>
              </w:rPr>
            </w:pPr>
            <w:r>
              <w:rPr>
                <w:sz w:val="18"/>
                <w:szCs w:val="18"/>
              </w:rPr>
              <w:lastRenderedPageBreak/>
              <w:t>ENAP Refinerías</w:t>
            </w:r>
          </w:p>
        </w:tc>
        <w:tc>
          <w:tcPr>
            <w:tcW w:w="1772" w:type="dxa"/>
            <w:vAlign w:val="center"/>
          </w:tcPr>
          <w:p w14:paraId="483F87A4" w14:textId="0B77E137" w:rsidR="00631CA2" w:rsidRPr="00120149" w:rsidRDefault="00631CA2" w:rsidP="00631CA2">
            <w:pPr>
              <w:jc w:val="center"/>
              <w:rPr>
                <w:sz w:val="18"/>
                <w:szCs w:val="18"/>
              </w:rPr>
            </w:pPr>
            <w:r>
              <w:rPr>
                <w:sz w:val="18"/>
                <w:szCs w:val="18"/>
              </w:rPr>
              <w:t>Concón</w:t>
            </w:r>
          </w:p>
        </w:tc>
        <w:tc>
          <w:tcPr>
            <w:tcW w:w="1419" w:type="dxa"/>
            <w:vAlign w:val="center"/>
          </w:tcPr>
          <w:p w14:paraId="48436C0E" w14:textId="76EB6358" w:rsidR="00631CA2" w:rsidRPr="00F076D7" w:rsidRDefault="002357D2" w:rsidP="00631CA2">
            <w:pPr>
              <w:jc w:val="center"/>
              <w:rPr>
                <w:b/>
                <w:sz w:val="18"/>
                <w:szCs w:val="18"/>
              </w:rPr>
            </w:pPr>
            <w:r w:rsidRPr="00F076D7">
              <w:rPr>
                <w:b/>
                <w:sz w:val="18"/>
                <w:szCs w:val="18"/>
              </w:rPr>
              <w:t>20</w:t>
            </w:r>
          </w:p>
        </w:tc>
        <w:tc>
          <w:tcPr>
            <w:tcW w:w="1256" w:type="dxa"/>
            <w:vAlign w:val="center"/>
          </w:tcPr>
          <w:p w14:paraId="5D9527E1" w14:textId="2DA20777" w:rsidR="00631CA2" w:rsidRPr="009A7112" w:rsidRDefault="00B32946" w:rsidP="00631CA2">
            <w:pPr>
              <w:jc w:val="center"/>
              <w:rPr>
                <w:b/>
                <w:sz w:val="18"/>
                <w:szCs w:val="18"/>
              </w:rPr>
            </w:pPr>
            <w:r>
              <w:rPr>
                <w:b/>
                <w:sz w:val="18"/>
                <w:szCs w:val="18"/>
              </w:rPr>
              <w:t>100</w:t>
            </w:r>
          </w:p>
        </w:tc>
        <w:tc>
          <w:tcPr>
            <w:tcW w:w="1408" w:type="dxa"/>
            <w:vAlign w:val="center"/>
          </w:tcPr>
          <w:p w14:paraId="3E27D7ED" w14:textId="671C3CCE" w:rsidR="00631CA2" w:rsidRPr="00F076D7" w:rsidRDefault="002357D2" w:rsidP="00631CA2">
            <w:pPr>
              <w:jc w:val="center"/>
              <w:rPr>
                <w:b/>
                <w:sz w:val="18"/>
                <w:szCs w:val="18"/>
              </w:rPr>
            </w:pPr>
            <w:r w:rsidRPr="00F076D7">
              <w:rPr>
                <w:b/>
                <w:sz w:val="18"/>
                <w:szCs w:val="18"/>
              </w:rPr>
              <w:t>21</w:t>
            </w:r>
          </w:p>
        </w:tc>
        <w:tc>
          <w:tcPr>
            <w:tcW w:w="1259" w:type="dxa"/>
            <w:vAlign w:val="center"/>
          </w:tcPr>
          <w:p w14:paraId="19937C3C" w14:textId="3402863E" w:rsidR="00631CA2" w:rsidRPr="009A7112" w:rsidRDefault="00631CA2" w:rsidP="00631CA2">
            <w:pPr>
              <w:jc w:val="center"/>
              <w:rPr>
                <w:b/>
                <w:sz w:val="18"/>
                <w:szCs w:val="18"/>
              </w:rPr>
            </w:pPr>
            <w:r>
              <w:rPr>
                <w:b/>
                <w:sz w:val="18"/>
                <w:szCs w:val="18"/>
              </w:rPr>
              <w:t>106</w:t>
            </w:r>
          </w:p>
        </w:tc>
      </w:tr>
    </w:tbl>
    <w:p w14:paraId="743F1CA2" w14:textId="77777777" w:rsidR="00BB4D20" w:rsidRDefault="004E00D6" w:rsidP="00A4727C">
      <w:pPr>
        <w:jc w:val="both"/>
        <w:rPr>
          <w:sz w:val="16"/>
          <w:szCs w:val="16"/>
        </w:rPr>
      </w:pPr>
      <w:r w:rsidRPr="004E00D6">
        <w:rPr>
          <w:sz w:val="16"/>
          <w:szCs w:val="16"/>
        </w:rPr>
        <w:t>*Evaluación</w:t>
      </w:r>
      <w:r>
        <w:rPr>
          <w:sz w:val="16"/>
          <w:szCs w:val="16"/>
        </w:rPr>
        <w:t xml:space="preserve"> r</w:t>
      </w:r>
      <w:r w:rsidRPr="004E00D6">
        <w:rPr>
          <w:sz w:val="16"/>
          <w:szCs w:val="16"/>
        </w:rPr>
        <w:t xml:space="preserve">eferencial, la estación no posee representatividad poblacional para </w:t>
      </w:r>
      <w:r>
        <w:rPr>
          <w:sz w:val="16"/>
          <w:szCs w:val="16"/>
        </w:rPr>
        <w:t>MP2,5.</w:t>
      </w:r>
    </w:p>
    <w:p w14:paraId="1E40EFA6" w14:textId="5982E710" w:rsidR="00AF0C77" w:rsidRDefault="00AF0C77" w:rsidP="00AF0C77">
      <w:pPr>
        <w:jc w:val="both"/>
      </w:pPr>
      <w:r>
        <w:t xml:space="preserve">Complementariamente, en el </w:t>
      </w:r>
      <w:r>
        <w:fldChar w:fldCharType="begin"/>
      </w:r>
      <w:r>
        <w:instrText xml:space="preserve"> REF _Ref397965449 \h </w:instrText>
      </w:r>
      <w:r w:rsidR="001F376C">
        <w:instrText xml:space="preserve"> \* MERGEFORMAT </w:instrText>
      </w:r>
      <w:r>
        <w:fldChar w:fldCharType="separate"/>
      </w:r>
      <w:r w:rsidR="00CC3B34" w:rsidRPr="00AF0C77">
        <w:t xml:space="preserve">Gráfico </w:t>
      </w:r>
      <w:r w:rsidR="00CC3B34">
        <w:t>2</w:t>
      </w:r>
      <w:r>
        <w:fldChar w:fldCharType="end"/>
      </w:r>
      <w:r>
        <w:t>, se pueden observar las concentraciones media anual por año y estación</w:t>
      </w:r>
      <w:r w:rsidR="001F376C">
        <w:t>,</w:t>
      </w:r>
      <w:r>
        <w:t xml:space="preserve"> para el período </w:t>
      </w:r>
      <w:r w:rsidRPr="00267678">
        <w:t xml:space="preserve">comprendido </w:t>
      </w:r>
      <w:r w:rsidR="000E1E4A">
        <w:t>entre el día 1° de enero de 2012</w:t>
      </w:r>
      <w:r w:rsidRPr="00267678">
        <w:t xml:space="preserve"> y </w:t>
      </w:r>
      <w:r>
        <w:t>el día 31 de diciembre de 2013.</w:t>
      </w:r>
    </w:p>
    <w:p w14:paraId="067ACE48" w14:textId="3EE1F4FB" w:rsidR="001832DC" w:rsidRDefault="00026CDD" w:rsidP="00BB4D20">
      <w:pPr>
        <w:jc w:val="center"/>
      </w:pPr>
      <w:r w:rsidRPr="00026CDD">
        <w:rPr>
          <w:noProof/>
          <w:lang w:eastAsia="es-CL"/>
        </w:rPr>
        <w:drawing>
          <wp:inline distT="0" distB="0" distL="0" distR="0" wp14:anchorId="1DBBD6E1" wp14:editId="5518DFA7">
            <wp:extent cx="4759690" cy="2772000"/>
            <wp:effectExtent l="0" t="0" r="317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59690" cy="2772000"/>
                    </a:xfrm>
                    <a:prstGeom prst="rect">
                      <a:avLst/>
                    </a:prstGeom>
                    <a:noFill/>
                    <a:ln>
                      <a:noFill/>
                    </a:ln>
                  </pic:spPr>
                </pic:pic>
              </a:graphicData>
            </a:graphic>
          </wp:inline>
        </w:drawing>
      </w:r>
    </w:p>
    <w:p w14:paraId="30484386" w14:textId="23D615E8" w:rsidR="00E01A1E" w:rsidRDefault="00AF0C77" w:rsidP="00AF0C77">
      <w:pPr>
        <w:pStyle w:val="Descripcin"/>
      </w:pPr>
      <w:bookmarkStart w:id="41" w:name="_Ref397965449"/>
      <w:r w:rsidRPr="00AF0C77">
        <w:t xml:space="preserve">Gráfico </w:t>
      </w:r>
      <w:fldSimple w:instr=" SEQ Gráfico \* ARABIC ">
        <w:r w:rsidR="00CC3B34">
          <w:rPr>
            <w:noProof/>
          </w:rPr>
          <w:t>2</w:t>
        </w:r>
      </w:fldSimple>
      <w:bookmarkEnd w:id="41"/>
      <w:r w:rsidR="00E01A1E" w:rsidRPr="00AF0C77">
        <w:t xml:space="preserve"> </w:t>
      </w:r>
      <w:r w:rsidR="00026CDD">
        <w:t xml:space="preserve">Concentración </w:t>
      </w:r>
      <w:r w:rsidR="00FB6C2D">
        <w:t>a</w:t>
      </w:r>
      <w:r w:rsidR="00E01A1E" w:rsidRPr="00AF0C77">
        <w:t xml:space="preserve">nual </w:t>
      </w:r>
      <w:r w:rsidR="000161E1">
        <w:t xml:space="preserve">para </w:t>
      </w:r>
      <w:r w:rsidR="00E01A1E" w:rsidRPr="00AF0C77">
        <w:t>MP2,5 por año</w:t>
      </w:r>
      <w:r w:rsidR="002B466B" w:rsidRPr="00AF0C77">
        <w:t xml:space="preserve"> y estación</w:t>
      </w:r>
    </w:p>
    <w:p w14:paraId="4736803F" w14:textId="77777777" w:rsidR="00A4727C" w:rsidRPr="00A4727C" w:rsidRDefault="00A4727C" w:rsidP="00A4727C">
      <w:pPr>
        <w:jc w:val="both"/>
      </w:pPr>
    </w:p>
    <w:p w14:paraId="0A5C122C" w14:textId="544700E7" w:rsidR="00352882" w:rsidRPr="00363911" w:rsidRDefault="00D56E1F" w:rsidP="00275EF8">
      <w:pPr>
        <w:pStyle w:val="Ttulo2"/>
      </w:pPr>
      <w:bookmarkStart w:id="42" w:name="_Toc403481594"/>
      <w:r>
        <w:t>Evaluación</w:t>
      </w:r>
      <w:r w:rsidR="00352882" w:rsidRPr="00363911">
        <w:t xml:space="preserve"> de la norma para MP10</w:t>
      </w:r>
      <w:bookmarkEnd w:id="42"/>
    </w:p>
    <w:p w14:paraId="0931E3A0" w14:textId="77777777" w:rsidR="00352882" w:rsidRPr="00363911" w:rsidRDefault="00352882" w:rsidP="00352882">
      <w:pPr>
        <w:pStyle w:val="Ttulo3"/>
      </w:pPr>
      <w:bookmarkStart w:id="43" w:name="_Toc403481595"/>
      <w:r w:rsidRPr="00363911">
        <w:t>Evalu</w:t>
      </w:r>
      <w:r w:rsidR="004D69F6" w:rsidRPr="00363911">
        <w:t>ación de la norma 24 horas para MP10</w:t>
      </w:r>
      <w:bookmarkEnd w:id="43"/>
    </w:p>
    <w:p w14:paraId="5096FE6A" w14:textId="413BBCB3" w:rsidR="00120149" w:rsidRDefault="00352882" w:rsidP="00C07E88">
      <w:pPr>
        <w:pStyle w:val="Descripcin"/>
        <w:jc w:val="both"/>
      </w:pPr>
      <w:r w:rsidRPr="00C07E88">
        <w:rPr>
          <w:b w:val="0"/>
          <w:bCs w:val="0"/>
          <w:sz w:val="22"/>
          <w:szCs w:val="22"/>
        </w:rPr>
        <w:t>El periodo de evaluación de superación de la norma para MP</w:t>
      </w:r>
      <w:r w:rsidR="00860494" w:rsidRPr="00C07E88">
        <w:rPr>
          <w:b w:val="0"/>
          <w:bCs w:val="0"/>
          <w:sz w:val="22"/>
          <w:szCs w:val="22"/>
        </w:rPr>
        <w:t>10</w:t>
      </w:r>
      <w:r w:rsidRPr="00C07E88">
        <w:rPr>
          <w:b w:val="0"/>
          <w:bCs w:val="0"/>
          <w:sz w:val="22"/>
          <w:szCs w:val="22"/>
        </w:rPr>
        <w:t>, corresponde al comprendido e</w:t>
      </w:r>
      <w:r w:rsidR="004D69F6" w:rsidRPr="00C07E88">
        <w:rPr>
          <w:b w:val="0"/>
          <w:bCs w:val="0"/>
          <w:sz w:val="22"/>
          <w:szCs w:val="22"/>
        </w:rPr>
        <w:t>ntre el día 1° de enero de 2011</w:t>
      </w:r>
      <w:r w:rsidRPr="00C07E88">
        <w:rPr>
          <w:b w:val="0"/>
          <w:bCs w:val="0"/>
          <w:sz w:val="22"/>
          <w:szCs w:val="22"/>
        </w:rPr>
        <w:t xml:space="preserve"> y el día 31 de </w:t>
      </w:r>
      <w:r w:rsidR="004D69F6" w:rsidRPr="00C07E88">
        <w:rPr>
          <w:b w:val="0"/>
          <w:bCs w:val="0"/>
          <w:sz w:val="22"/>
          <w:szCs w:val="22"/>
        </w:rPr>
        <w:t>diciembre de 2013</w:t>
      </w:r>
      <w:r w:rsidRPr="00C07E88">
        <w:rPr>
          <w:b w:val="0"/>
          <w:bCs w:val="0"/>
          <w:sz w:val="22"/>
          <w:szCs w:val="22"/>
        </w:rPr>
        <w:t>. En la</w:t>
      </w:r>
      <w:r w:rsidR="00C07E88">
        <w:rPr>
          <w:b w:val="0"/>
          <w:bCs w:val="0"/>
          <w:sz w:val="22"/>
          <w:szCs w:val="22"/>
        </w:rPr>
        <w:t xml:space="preserve"> </w:t>
      </w:r>
      <w:r w:rsidR="00C07E88" w:rsidRPr="00C07E88">
        <w:rPr>
          <w:b w:val="0"/>
          <w:bCs w:val="0"/>
          <w:sz w:val="22"/>
          <w:szCs w:val="22"/>
        </w:rPr>
        <w:fldChar w:fldCharType="begin"/>
      </w:r>
      <w:r w:rsidR="00C07E88" w:rsidRPr="00C07E88">
        <w:rPr>
          <w:b w:val="0"/>
          <w:bCs w:val="0"/>
          <w:sz w:val="22"/>
          <w:szCs w:val="22"/>
        </w:rPr>
        <w:instrText xml:space="preserve"> REF _Ref403117533 \h  \* MERGEFORMAT </w:instrText>
      </w:r>
      <w:r w:rsidR="00C07E88" w:rsidRPr="00C07E88">
        <w:rPr>
          <w:b w:val="0"/>
          <w:bCs w:val="0"/>
          <w:sz w:val="22"/>
          <w:szCs w:val="22"/>
        </w:rPr>
      </w:r>
      <w:r w:rsidR="00C07E88" w:rsidRPr="00C07E88">
        <w:rPr>
          <w:b w:val="0"/>
          <w:bCs w:val="0"/>
          <w:sz w:val="22"/>
          <w:szCs w:val="22"/>
        </w:rPr>
        <w:fldChar w:fldCharType="separate"/>
      </w:r>
      <w:r w:rsidR="00CC3B34" w:rsidRPr="00CC3B34">
        <w:rPr>
          <w:b w:val="0"/>
          <w:sz w:val="22"/>
          <w:szCs w:val="22"/>
        </w:rPr>
        <w:t xml:space="preserve">Tabla </w:t>
      </w:r>
      <w:r w:rsidR="00CC3B34" w:rsidRPr="00CC3B34">
        <w:rPr>
          <w:b w:val="0"/>
          <w:noProof/>
          <w:sz w:val="22"/>
          <w:szCs w:val="22"/>
        </w:rPr>
        <w:t>20</w:t>
      </w:r>
      <w:r w:rsidR="00C07E88" w:rsidRPr="00C07E88">
        <w:rPr>
          <w:b w:val="0"/>
          <w:bCs w:val="0"/>
          <w:sz w:val="22"/>
          <w:szCs w:val="22"/>
        </w:rPr>
        <w:fldChar w:fldCharType="end"/>
      </w:r>
      <w:r w:rsidR="00C07E88">
        <w:rPr>
          <w:b w:val="0"/>
          <w:bCs w:val="0"/>
          <w:sz w:val="22"/>
          <w:szCs w:val="22"/>
        </w:rPr>
        <w:t xml:space="preserve"> </w:t>
      </w:r>
      <w:r w:rsidRPr="00C07E88">
        <w:rPr>
          <w:b w:val="0"/>
          <w:bCs w:val="0"/>
          <w:sz w:val="22"/>
          <w:szCs w:val="22"/>
        </w:rPr>
        <w:t xml:space="preserve">se presenta un resumen </w:t>
      </w:r>
      <w:r w:rsidR="007B5B17" w:rsidRPr="00C07E88">
        <w:rPr>
          <w:b w:val="0"/>
          <w:bCs w:val="0"/>
          <w:sz w:val="22"/>
          <w:szCs w:val="22"/>
        </w:rPr>
        <w:t xml:space="preserve">de los valores </w:t>
      </w:r>
      <w:r w:rsidR="00D32B71" w:rsidRPr="00C07E88">
        <w:rPr>
          <w:b w:val="0"/>
          <w:bCs w:val="0"/>
          <w:sz w:val="22"/>
          <w:szCs w:val="22"/>
        </w:rPr>
        <w:t xml:space="preserve">calculados </w:t>
      </w:r>
      <w:r w:rsidR="007B5B17" w:rsidRPr="00C07E88">
        <w:rPr>
          <w:b w:val="0"/>
          <w:bCs w:val="0"/>
          <w:sz w:val="22"/>
          <w:szCs w:val="22"/>
        </w:rPr>
        <w:t>del percentil 98 de la concentración 24 horas de la norma de</w:t>
      </w:r>
      <w:r w:rsidR="004D69F6" w:rsidRPr="00C07E88">
        <w:rPr>
          <w:b w:val="0"/>
          <w:bCs w:val="0"/>
          <w:sz w:val="22"/>
          <w:szCs w:val="22"/>
        </w:rPr>
        <w:t xml:space="preserve"> MP10</w:t>
      </w:r>
      <w:r w:rsidR="007B5B17" w:rsidRPr="00C07E88">
        <w:rPr>
          <w:b w:val="0"/>
          <w:bCs w:val="0"/>
          <w:sz w:val="22"/>
          <w:szCs w:val="22"/>
        </w:rPr>
        <w:t>, para los años 2011, 2012 y 2013</w:t>
      </w:r>
      <w:r w:rsidR="004D69F6" w:rsidRPr="00C07E88">
        <w:rPr>
          <w:b w:val="0"/>
          <w:bCs w:val="0"/>
          <w:sz w:val="22"/>
          <w:szCs w:val="22"/>
        </w:rPr>
        <w:t xml:space="preserve">, </w:t>
      </w:r>
      <w:r w:rsidR="007B5B17" w:rsidRPr="00C07E88">
        <w:rPr>
          <w:b w:val="0"/>
          <w:bCs w:val="0"/>
          <w:sz w:val="22"/>
          <w:szCs w:val="22"/>
        </w:rPr>
        <w:t>de</w:t>
      </w:r>
      <w:r w:rsidR="002769B1" w:rsidRPr="00C07E88">
        <w:rPr>
          <w:b w:val="0"/>
          <w:bCs w:val="0"/>
          <w:sz w:val="22"/>
          <w:szCs w:val="22"/>
        </w:rPr>
        <w:t xml:space="preserve"> </w:t>
      </w:r>
      <w:r w:rsidRPr="00C07E88">
        <w:rPr>
          <w:b w:val="0"/>
          <w:bCs w:val="0"/>
          <w:sz w:val="22"/>
          <w:szCs w:val="22"/>
        </w:rPr>
        <w:t xml:space="preserve">las estaciones de monitoreo </w:t>
      </w:r>
      <w:r w:rsidR="004D69F6" w:rsidRPr="00C07E88">
        <w:rPr>
          <w:b w:val="0"/>
          <w:bCs w:val="0"/>
          <w:sz w:val="22"/>
          <w:szCs w:val="22"/>
        </w:rPr>
        <w:t>de la Red de Ventanas</w:t>
      </w:r>
      <w:r w:rsidR="00481DF2" w:rsidRPr="00C07E88">
        <w:rPr>
          <w:b w:val="0"/>
          <w:bCs w:val="0"/>
          <w:sz w:val="22"/>
          <w:szCs w:val="22"/>
        </w:rPr>
        <w:t xml:space="preserve"> y la R</w:t>
      </w:r>
      <w:r w:rsidR="00FD20A3" w:rsidRPr="00C07E88">
        <w:rPr>
          <w:b w:val="0"/>
          <w:bCs w:val="0"/>
          <w:sz w:val="22"/>
          <w:szCs w:val="22"/>
        </w:rPr>
        <w:t>ed de ENAP Refinerías</w:t>
      </w:r>
      <w:r w:rsidRPr="00C07E88">
        <w:rPr>
          <w:b w:val="0"/>
          <w:bCs w:val="0"/>
          <w:sz w:val="22"/>
          <w:szCs w:val="22"/>
        </w:rPr>
        <w:t>.</w:t>
      </w:r>
    </w:p>
    <w:p w14:paraId="23BFBF9C" w14:textId="2EAFBA33" w:rsidR="00120149" w:rsidRDefault="00120149" w:rsidP="00120149">
      <w:pPr>
        <w:jc w:val="both"/>
      </w:pPr>
      <w:r w:rsidRPr="001F376C">
        <w:t xml:space="preserve">Cabe señalar que, de acuerdo a los límites establecido en el </w:t>
      </w:r>
      <w:r w:rsidR="001F376C" w:rsidRPr="001F376C">
        <w:t>D.S. N°</w:t>
      </w:r>
      <w:r w:rsidR="00481DF2">
        <w:t xml:space="preserve"> </w:t>
      </w:r>
      <w:r w:rsidR="001F376C" w:rsidRPr="001F376C">
        <w:t xml:space="preserve">59/1998, modificado por el </w:t>
      </w:r>
      <w:r w:rsidR="00C610CA" w:rsidRPr="001F376C">
        <w:t>D.S</w:t>
      </w:r>
      <w:r w:rsidR="00C610CA">
        <w:t>.</w:t>
      </w:r>
      <w:r w:rsidR="00C610CA" w:rsidRPr="00B81940">
        <w:rPr>
          <w:rFonts w:cs="Arial"/>
          <w:color w:val="000000"/>
        </w:rPr>
        <w:t> </w:t>
      </w:r>
      <w:r w:rsidR="001F376C" w:rsidRPr="001F376C">
        <w:t xml:space="preserve"> N°</w:t>
      </w:r>
      <w:r w:rsidR="00C610CA">
        <w:t xml:space="preserve"> </w:t>
      </w:r>
      <w:r w:rsidR="001F376C" w:rsidRPr="001F376C">
        <w:t>45/2001, del MINSEGPRES</w:t>
      </w:r>
      <w:r w:rsidR="001F376C" w:rsidRPr="00AF0C77">
        <w:t>,</w:t>
      </w:r>
      <w:r>
        <w:t xml:space="preserve"> </w:t>
      </w:r>
      <w:r w:rsidRPr="0032664F">
        <w:t>la norma de calidad del aire para materia</w:t>
      </w:r>
      <w:r>
        <w:t>l particulado respirable (MP10), s</w:t>
      </w:r>
      <w:r w:rsidRPr="0032664F">
        <w:t xml:space="preserve">e considerará sobrepasada </w:t>
      </w:r>
      <w:r>
        <w:t xml:space="preserve">cuando </w:t>
      </w:r>
      <w:r w:rsidRPr="0032664F">
        <w:t>el Percentil 98 de las concentraciones de 24 horas registradas durant</w:t>
      </w:r>
      <w:r>
        <w:t xml:space="preserve">e un período anual en cualquier </w:t>
      </w:r>
      <w:r w:rsidRPr="0032664F">
        <w:t>estación monitora clasificada como</w:t>
      </w:r>
      <w:r>
        <w:t xml:space="preserve"> EMRP</w:t>
      </w:r>
      <w:r w:rsidR="00F95F09">
        <w:t>MP10</w:t>
      </w:r>
      <w:r>
        <w:t>, sea mayor o igual a 150 µ</w:t>
      </w:r>
      <w:r w:rsidRPr="0032664F">
        <w:t>g/m</w:t>
      </w:r>
      <w:r w:rsidRPr="00385311">
        <w:rPr>
          <w:vertAlign w:val="superscript"/>
        </w:rPr>
        <w:t>3</w:t>
      </w:r>
      <w:r w:rsidRPr="0032664F">
        <w:t>N.</w:t>
      </w:r>
    </w:p>
    <w:p w14:paraId="724FF27C" w14:textId="77777777" w:rsidR="00A4727C" w:rsidRDefault="00A4727C" w:rsidP="00120149">
      <w:pPr>
        <w:jc w:val="both"/>
      </w:pPr>
    </w:p>
    <w:p w14:paraId="7B41BECD" w14:textId="77777777" w:rsidR="00A4727C" w:rsidRDefault="00A4727C" w:rsidP="00120149">
      <w:pPr>
        <w:jc w:val="both"/>
      </w:pPr>
    </w:p>
    <w:p w14:paraId="4DFA18B1" w14:textId="77777777" w:rsidR="004744BC" w:rsidRDefault="004744BC" w:rsidP="00352882">
      <w:pPr>
        <w:pStyle w:val="Descripcin"/>
      </w:pPr>
      <w:bookmarkStart w:id="44" w:name="_Ref395800872"/>
      <w:bookmarkStart w:id="45" w:name="_Ref395800836"/>
    </w:p>
    <w:p w14:paraId="539371DB" w14:textId="61C72993" w:rsidR="00352882" w:rsidRPr="00363911" w:rsidRDefault="00352882" w:rsidP="00352882">
      <w:pPr>
        <w:pStyle w:val="Descripcin"/>
      </w:pPr>
      <w:bookmarkStart w:id="46" w:name="_Ref403117533"/>
      <w:r w:rsidRPr="00363911">
        <w:t xml:space="preserve">Tabla </w:t>
      </w:r>
      <w:r w:rsidR="00C027F8">
        <w:fldChar w:fldCharType="begin"/>
      </w:r>
      <w:r w:rsidR="008506A8">
        <w:instrText xml:space="preserve"> SEQ Tabla \* ARABIC </w:instrText>
      </w:r>
      <w:r w:rsidR="00C027F8">
        <w:fldChar w:fldCharType="separate"/>
      </w:r>
      <w:r w:rsidR="00CC3B34">
        <w:rPr>
          <w:noProof/>
        </w:rPr>
        <w:t>20</w:t>
      </w:r>
      <w:r w:rsidR="00C027F8">
        <w:rPr>
          <w:noProof/>
        </w:rPr>
        <w:fldChar w:fldCharType="end"/>
      </w:r>
      <w:bookmarkEnd w:id="44"/>
      <w:bookmarkEnd w:id="46"/>
      <w:r w:rsidR="002769B1">
        <w:rPr>
          <w:noProof/>
        </w:rPr>
        <w:t xml:space="preserve"> </w:t>
      </w:r>
      <w:r w:rsidR="00EB4E58" w:rsidRPr="00363911">
        <w:t>Percentil 98</w:t>
      </w:r>
      <w:r w:rsidR="002769B1">
        <w:t xml:space="preserve"> </w:t>
      </w:r>
      <w:r w:rsidR="0056522F" w:rsidRPr="00363911">
        <w:t>de las concentraciones de</w:t>
      </w:r>
      <w:r w:rsidRPr="00363911">
        <w:t xml:space="preserve"> 24 horas </w:t>
      </w:r>
      <w:bookmarkEnd w:id="45"/>
      <w:r w:rsidR="00FB6C2D">
        <w:t>de MP10</w:t>
      </w:r>
    </w:p>
    <w:tbl>
      <w:tblPr>
        <w:tblStyle w:val="Tablaconcuadrcula"/>
        <w:tblW w:w="9776" w:type="dxa"/>
        <w:jc w:val="center"/>
        <w:tblLayout w:type="fixed"/>
        <w:tblLook w:val="04A0" w:firstRow="1" w:lastRow="0" w:firstColumn="1" w:lastColumn="0" w:noHBand="0" w:noVBand="1"/>
      </w:tblPr>
      <w:tblGrid>
        <w:gridCol w:w="1271"/>
        <w:gridCol w:w="1271"/>
        <w:gridCol w:w="1134"/>
        <w:gridCol w:w="1281"/>
        <w:gridCol w:w="1129"/>
        <w:gridCol w:w="1242"/>
        <w:gridCol w:w="1172"/>
        <w:gridCol w:w="1276"/>
      </w:tblGrid>
      <w:tr w:rsidR="009A7112" w:rsidRPr="00363911" w14:paraId="7120479C" w14:textId="77777777" w:rsidTr="00AA76F4">
        <w:trPr>
          <w:jc w:val="center"/>
        </w:trPr>
        <w:tc>
          <w:tcPr>
            <w:tcW w:w="1271" w:type="dxa"/>
            <w:shd w:val="clear" w:color="auto" w:fill="D9D9D9" w:themeFill="background1" w:themeFillShade="D9"/>
            <w:vAlign w:val="center"/>
          </w:tcPr>
          <w:p w14:paraId="718807BC" w14:textId="7F8FBE4F" w:rsidR="009A7112" w:rsidRPr="00363911" w:rsidRDefault="00306C89" w:rsidP="00306C89">
            <w:pPr>
              <w:spacing w:before="60" w:after="60"/>
              <w:jc w:val="center"/>
              <w:rPr>
                <w:sz w:val="18"/>
                <w:szCs w:val="18"/>
              </w:rPr>
            </w:pPr>
            <w:r>
              <w:rPr>
                <w:sz w:val="18"/>
                <w:szCs w:val="18"/>
              </w:rPr>
              <w:t>Red</w:t>
            </w:r>
          </w:p>
        </w:tc>
        <w:tc>
          <w:tcPr>
            <w:tcW w:w="1271" w:type="dxa"/>
            <w:shd w:val="clear" w:color="auto" w:fill="D9D9D9" w:themeFill="background1" w:themeFillShade="D9"/>
            <w:vAlign w:val="center"/>
          </w:tcPr>
          <w:p w14:paraId="5A83CD3A" w14:textId="2B297C08" w:rsidR="009A7112" w:rsidRPr="00363911" w:rsidRDefault="009A7112" w:rsidP="00A04B9A">
            <w:pPr>
              <w:spacing w:before="60" w:after="60"/>
              <w:jc w:val="center"/>
              <w:rPr>
                <w:sz w:val="18"/>
                <w:szCs w:val="18"/>
              </w:rPr>
            </w:pPr>
            <w:r w:rsidRPr="00363911">
              <w:rPr>
                <w:sz w:val="18"/>
                <w:szCs w:val="18"/>
              </w:rPr>
              <w:t>Estación</w:t>
            </w:r>
          </w:p>
        </w:tc>
        <w:tc>
          <w:tcPr>
            <w:tcW w:w="1134" w:type="dxa"/>
            <w:shd w:val="clear" w:color="auto" w:fill="D9D9D9" w:themeFill="background1" w:themeFillShade="D9"/>
            <w:vAlign w:val="center"/>
          </w:tcPr>
          <w:p w14:paraId="0D650EC7" w14:textId="77777777" w:rsidR="009A7112" w:rsidRPr="00363911" w:rsidRDefault="009A7112" w:rsidP="00833316">
            <w:pPr>
              <w:spacing w:before="60" w:after="60"/>
              <w:jc w:val="center"/>
              <w:rPr>
                <w:sz w:val="18"/>
                <w:szCs w:val="18"/>
              </w:rPr>
            </w:pPr>
            <w:r w:rsidRPr="00363911">
              <w:rPr>
                <w:sz w:val="18"/>
                <w:szCs w:val="18"/>
              </w:rPr>
              <w:t>Percentil 98</w:t>
            </w:r>
          </w:p>
          <w:p w14:paraId="78F4A090" w14:textId="77777777" w:rsidR="009A7112" w:rsidRPr="00363911" w:rsidRDefault="009A7112" w:rsidP="00833316">
            <w:pPr>
              <w:spacing w:before="60" w:after="60"/>
              <w:jc w:val="center"/>
              <w:rPr>
                <w:sz w:val="18"/>
                <w:szCs w:val="18"/>
              </w:rPr>
            </w:pPr>
            <w:r w:rsidRPr="00363911">
              <w:rPr>
                <w:sz w:val="18"/>
                <w:szCs w:val="18"/>
              </w:rPr>
              <w:t>Año 2011</w:t>
            </w:r>
          </w:p>
          <w:p w14:paraId="5BC09DF6" w14:textId="1E9CD8D1" w:rsidR="009A7112" w:rsidRPr="00363911" w:rsidRDefault="009A7112" w:rsidP="00833316">
            <w:pPr>
              <w:spacing w:before="60" w:after="60"/>
              <w:jc w:val="center"/>
              <w:rPr>
                <w:sz w:val="18"/>
                <w:szCs w:val="18"/>
              </w:rPr>
            </w:pPr>
            <w:r w:rsidRPr="00363911">
              <w:rPr>
                <w:sz w:val="18"/>
                <w:szCs w:val="18"/>
              </w:rPr>
              <w:t>(μg/m</w:t>
            </w:r>
            <w:r w:rsidRPr="00363911">
              <w:rPr>
                <w:sz w:val="18"/>
                <w:szCs w:val="18"/>
                <w:vertAlign w:val="superscript"/>
              </w:rPr>
              <w:t>3</w:t>
            </w:r>
            <w:r>
              <w:rPr>
                <w:sz w:val="18"/>
                <w:szCs w:val="18"/>
              </w:rPr>
              <w:t>N</w:t>
            </w:r>
            <w:r w:rsidRPr="00363911">
              <w:rPr>
                <w:sz w:val="18"/>
                <w:szCs w:val="18"/>
              </w:rPr>
              <w:t>)</w:t>
            </w:r>
          </w:p>
        </w:tc>
        <w:tc>
          <w:tcPr>
            <w:tcW w:w="1281" w:type="dxa"/>
            <w:shd w:val="clear" w:color="auto" w:fill="D9D9D9" w:themeFill="background1" w:themeFillShade="D9"/>
            <w:vAlign w:val="center"/>
          </w:tcPr>
          <w:p w14:paraId="0778C4B5" w14:textId="77777777" w:rsidR="009A7112" w:rsidRPr="00363911" w:rsidRDefault="009A7112" w:rsidP="00833316">
            <w:pPr>
              <w:spacing w:before="60" w:after="60"/>
              <w:jc w:val="center"/>
              <w:rPr>
                <w:sz w:val="18"/>
                <w:szCs w:val="18"/>
              </w:rPr>
            </w:pPr>
            <w:r w:rsidRPr="00363911">
              <w:rPr>
                <w:sz w:val="18"/>
                <w:szCs w:val="18"/>
              </w:rPr>
              <w:t>% de la Norma 24 horas</w:t>
            </w:r>
          </w:p>
          <w:p w14:paraId="3F1EFB2B" w14:textId="02369CC4" w:rsidR="009A7112" w:rsidRPr="00363911" w:rsidRDefault="009A7112" w:rsidP="00833316">
            <w:pPr>
              <w:spacing w:before="60" w:after="60"/>
              <w:jc w:val="center"/>
              <w:rPr>
                <w:sz w:val="18"/>
                <w:szCs w:val="18"/>
              </w:rPr>
            </w:pPr>
            <w:r w:rsidRPr="00363911">
              <w:rPr>
                <w:sz w:val="18"/>
                <w:szCs w:val="18"/>
              </w:rPr>
              <w:t>150 (μg/m</w:t>
            </w:r>
            <w:r w:rsidRPr="00363911">
              <w:rPr>
                <w:sz w:val="18"/>
                <w:szCs w:val="18"/>
                <w:vertAlign w:val="superscript"/>
              </w:rPr>
              <w:t>3</w:t>
            </w:r>
            <w:r>
              <w:rPr>
                <w:sz w:val="18"/>
                <w:szCs w:val="18"/>
              </w:rPr>
              <w:t>N</w:t>
            </w:r>
            <w:r w:rsidRPr="00363911">
              <w:rPr>
                <w:sz w:val="18"/>
                <w:szCs w:val="18"/>
              </w:rPr>
              <w:t>)</w:t>
            </w:r>
          </w:p>
        </w:tc>
        <w:tc>
          <w:tcPr>
            <w:tcW w:w="1129" w:type="dxa"/>
            <w:shd w:val="clear" w:color="auto" w:fill="D9D9D9" w:themeFill="background1" w:themeFillShade="D9"/>
            <w:vAlign w:val="center"/>
          </w:tcPr>
          <w:p w14:paraId="229668EE" w14:textId="77777777" w:rsidR="009A7112" w:rsidRPr="00363911" w:rsidRDefault="009A7112" w:rsidP="00833316">
            <w:pPr>
              <w:spacing w:before="60" w:after="60"/>
              <w:jc w:val="center"/>
              <w:rPr>
                <w:sz w:val="18"/>
                <w:szCs w:val="18"/>
              </w:rPr>
            </w:pPr>
            <w:r w:rsidRPr="00363911">
              <w:rPr>
                <w:sz w:val="18"/>
                <w:szCs w:val="18"/>
              </w:rPr>
              <w:t>Percentil 98</w:t>
            </w:r>
          </w:p>
          <w:p w14:paraId="7F4430CC" w14:textId="77777777" w:rsidR="009A7112" w:rsidRPr="00363911" w:rsidRDefault="009A7112" w:rsidP="00833316">
            <w:pPr>
              <w:spacing w:before="60" w:after="60"/>
              <w:jc w:val="center"/>
              <w:rPr>
                <w:sz w:val="18"/>
                <w:szCs w:val="18"/>
              </w:rPr>
            </w:pPr>
            <w:r w:rsidRPr="00363911">
              <w:rPr>
                <w:sz w:val="18"/>
                <w:szCs w:val="18"/>
              </w:rPr>
              <w:t>Año 2012</w:t>
            </w:r>
          </w:p>
          <w:p w14:paraId="7611071B" w14:textId="0428AF79" w:rsidR="009A7112" w:rsidRPr="00363911" w:rsidRDefault="009A7112" w:rsidP="00833316">
            <w:pPr>
              <w:spacing w:before="60" w:after="60"/>
              <w:jc w:val="center"/>
              <w:rPr>
                <w:sz w:val="18"/>
                <w:szCs w:val="18"/>
              </w:rPr>
            </w:pPr>
            <w:r w:rsidRPr="00363911">
              <w:rPr>
                <w:sz w:val="18"/>
                <w:szCs w:val="18"/>
              </w:rPr>
              <w:t>(μg/m</w:t>
            </w:r>
            <w:r w:rsidRPr="00363911">
              <w:rPr>
                <w:sz w:val="18"/>
                <w:szCs w:val="18"/>
                <w:vertAlign w:val="superscript"/>
              </w:rPr>
              <w:t>3</w:t>
            </w:r>
            <w:r>
              <w:rPr>
                <w:sz w:val="18"/>
                <w:szCs w:val="18"/>
              </w:rPr>
              <w:t>N</w:t>
            </w:r>
            <w:r w:rsidRPr="00363911">
              <w:rPr>
                <w:sz w:val="18"/>
                <w:szCs w:val="18"/>
              </w:rPr>
              <w:t>)</w:t>
            </w:r>
          </w:p>
        </w:tc>
        <w:tc>
          <w:tcPr>
            <w:tcW w:w="1242" w:type="dxa"/>
            <w:shd w:val="clear" w:color="auto" w:fill="D9D9D9" w:themeFill="background1" w:themeFillShade="D9"/>
            <w:vAlign w:val="center"/>
          </w:tcPr>
          <w:p w14:paraId="064A8089" w14:textId="77777777" w:rsidR="009A7112" w:rsidRPr="00363911" w:rsidRDefault="009A7112" w:rsidP="00833316">
            <w:pPr>
              <w:spacing w:before="60" w:after="60"/>
              <w:jc w:val="center"/>
              <w:rPr>
                <w:sz w:val="18"/>
                <w:szCs w:val="18"/>
              </w:rPr>
            </w:pPr>
            <w:r w:rsidRPr="00363911">
              <w:rPr>
                <w:sz w:val="18"/>
                <w:szCs w:val="18"/>
              </w:rPr>
              <w:t>% de la Norma 24 horas</w:t>
            </w:r>
          </w:p>
          <w:p w14:paraId="7331C6A2" w14:textId="27E06524" w:rsidR="009A7112" w:rsidRPr="00363911" w:rsidRDefault="009A7112" w:rsidP="00833316">
            <w:pPr>
              <w:spacing w:before="60" w:after="60"/>
              <w:jc w:val="center"/>
              <w:rPr>
                <w:sz w:val="18"/>
                <w:szCs w:val="18"/>
              </w:rPr>
            </w:pPr>
            <w:r w:rsidRPr="00363911">
              <w:rPr>
                <w:sz w:val="18"/>
                <w:szCs w:val="18"/>
              </w:rPr>
              <w:t>150 (μg/m</w:t>
            </w:r>
            <w:r w:rsidRPr="00363911">
              <w:rPr>
                <w:sz w:val="18"/>
                <w:szCs w:val="18"/>
                <w:vertAlign w:val="superscript"/>
              </w:rPr>
              <w:t>3</w:t>
            </w:r>
            <w:r>
              <w:rPr>
                <w:sz w:val="18"/>
                <w:szCs w:val="18"/>
              </w:rPr>
              <w:t>N</w:t>
            </w:r>
            <w:r w:rsidRPr="00363911">
              <w:rPr>
                <w:sz w:val="18"/>
                <w:szCs w:val="18"/>
              </w:rPr>
              <w:t>)</w:t>
            </w:r>
          </w:p>
        </w:tc>
        <w:tc>
          <w:tcPr>
            <w:tcW w:w="1172" w:type="dxa"/>
            <w:shd w:val="clear" w:color="auto" w:fill="D9D9D9" w:themeFill="background1" w:themeFillShade="D9"/>
            <w:vAlign w:val="center"/>
          </w:tcPr>
          <w:p w14:paraId="579E1DE6" w14:textId="77777777" w:rsidR="009A7112" w:rsidRPr="00363911" w:rsidRDefault="009A7112" w:rsidP="00833316">
            <w:pPr>
              <w:spacing w:before="60" w:after="60"/>
              <w:jc w:val="center"/>
              <w:rPr>
                <w:sz w:val="18"/>
                <w:szCs w:val="18"/>
              </w:rPr>
            </w:pPr>
            <w:r w:rsidRPr="00363911">
              <w:rPr>
                <w:sz w:val="18"/>
                <w:szCs w:val="18"/>
              </w:rPr>
              <w:t>Percentil 98</w:t>
            </w:r>
          </w:p>
          <w:p w14:paraId="67EDF3DE" w14:textId="77777777" w:rsidR="009A7112" w:rsidRPr="00363911" w:rsidRDefault="009A7112" w:rsidP="00833316">
            <w:pPr>
              <w:spacing w:before="60" w:after="60"/>
              <w:jc w:val="center"/>
              <w:rPr>
                <w:sz w:val="18"/>
                <w:szCs w:val="18"/>
              </w:rPr>
            </w:pPr>
            <w:r w:rsidRPr="00363911">
              <w:rPr>
                <w:sz w:val="18"/>
                <w:szCs w:val="18"/>
              </w:rPr>
              <w:t>Año 2013</w:t>
            </w:r>
          </w:p>
          <w:p w14:paraId="2EB17A65" w14:textId="6694D8AE" w:rsidR="009A7112" w:rsidRPr="00363911" w:rsidRDefault="009A7112" w:rsidP="00833316">
            <w:pPr>
              <w:spacing w:before="60" w:after="60"/>
              <w:jc w:val="center"/>
              <w:rPr>
                <w:sz w:val="18"/>
                <w:szCs w:val="18"/>
              </w:rPr>
            </w:pPr>
            <w:r w:rsidRPr="00363911">
              <w:rPr>
                <w:sz w:val="18"/>
                <w:szCs w:val="18"/>
              </w:rPr>
              <w:t>(μg/m</w:t>
            </w:r>
            <w:r w:rsidRPr="00363911">
              <w:rPr>
                <w:sz w:val="18"/>
                <w:szCs w:val="18"/>
                <w:vertAlign w:val="superscript"/>
              </w:rPr>
              <w:t>3</w:t>
            </w:r>
            <w:r>
              <w:rPr>
                <w:sz w:val="18"/>
                <w:szCs w:val="18"/>
              </w:rPr>
              <w:t>N</w:t>
            </w:r>
            <w:r w:rsidRPr="00363911">
              <w:rPr>
                <w:sz w:val="18"/>
                <w:szCs w:val="18"/>
              </w:rPr>
              <w:t>)</w:t>
            </w:r>
          </w:p>
        </w:tc>
        <w:tc>
          <w:tcPr>
            <w:tcW w:w="1276" w:type="dxa"/>
            <w:shd w:val="clear" w:color="auto" w:fill="D9D9D9" w:themeFill="background1" w:themeFillShade="D9"/>
            <w:vAlign w:val="center"/>
          </w:tcPr>
          <w:p w14:paraId="69B139FF" w14:textId="77777777" w:rsidR="009A7112" w:rsidRPr="00363911" w:rsidRDefault="009A7112" w:rsidP="00833316">
            <w:pPr>
              <w:spacing w:before="60" w:after="60"/>
              <w:jc w:val="center"/>
              <w:rPr>
                <w:sz w:val="18"/>
                <w:szCs w:val="18"/>
              </w:rPr>
            </w:pPr>
            <w:r w:rsidRPr="00363911">
              <w:rPr>
                <w:sz w:val="18"/>
                <w:szCs w:val="18"/>
              </w:rPr>
              <w:t>% de la Norma 24 horas</w:t>
            </w:r>
          </w:p>
          <w:p w14:paraId="4F0AEC83" w14:textId="00B0EDBB" w:rsidR="009A7112" w:rsidRPr="00363911" w:rsidRDefault="009A7112" w:rsidP="00833316">
            <w:pPr>
              <w:spacing w:before="60" w:after="60"/>
              <w:jc w:val="center"/>
              <w:rPr>
                <w:sz w:val="18"/>
                <w:szCs w:val="18"/>
              </w:rPr>
            </w:pPr>
            <w:r w:rsidRPr="00363911">
              <w:rPr>
                <w:sz w:val="18"/>
                <w:szCs w:val="18"/>
              </w:rPr>
              <w:t>150 (μg/m</w:t>
            </w:r>
            <w:r w:rsidRPr="00363911">
              <w:rPr>
                <w:sz w:val="18"/>
                <w:szCs w:val="18"/>
                <w:vertAlign w:val="superscript"/>
              </w:rPr>
              <w:t>3</w:t>
            </w:r>
            <w:r>
              <w:rPr>
                <w:sz w:val="18"/>
                <w:szCs w:val="18"/>
              </w:rPr>
              <w:t>N</w:t>
            </w:r>
            <w:r w:rsidRPr="00363911">
              <w:rPr>
                <w:sz w:val="18"/>
                <w:szCs w:val="18"/>
              </w:rPr>
              <w:t>)</w:t>
            </w:r>
          </w:p>
        </w:tc>
      </w:tr>
      <w:tr w:rsidR="007279BE" w:rsidRPr="00363911" w14:paraId="2CE2EF85" w14:textId="77777777" w:rsidTr="007279BE">
        <w:trPr>
          <w:trHeight w:val="255"/>
          <w:jc w:val="center"/>
        </w:trPr>
        <w:tc>
          <w:tcPr>
            <w:tcW w:w="1271" w:type="dxa"/>
            <w:vMerge w:val="restart"/>
            <w:vAlign w:val="center"/>
          </w:tcPr>
          <w:p w14:paraId="5D0618BB" w14:textId="7AB74065" w:rsidR="007279BE" w:rsidRPr="000E44A2" w:rsidRDefault="007279BE" w:rsidP="007279BE">
            <w:pPr>
              <w:jc w:val="center"/>
              <w:rPr>
                <w:sz w:val="18"/>
                <w:szCs w:val="18"/>
              </w:rPr>
            </w:pPr>
            <w:r>
              <w:rPr>
                <w:sz w:val="18"/>
                <w:szCs w:val="18"/>
              </w:rPr>
              <w:t>AESGener y CODELCO División Ventanas</w:t>
            </w:r>
          </w:p>
        </w:tc>
        <w:tc>
          <w:tcPr>
            <w:tcW w:w="1271" w:type="dxa"/>
            <w:vAlign w:val="center"/>
          </w:tcPr>
          <w:p w14:paraId="7E682CB2" w14:textId="0A9DA66B" w:rsidR="007279BE" w:rsidRPr="000E44A2" w:rsidRDefault="007279BE" w:rsidP="007279BE">
            <w:pPr>
              <w:jc w:val="center"/>
              <w:rPr>
                <w:sz w:val="18"/>
                <w:szCs w:val="18"/>
              </w:rPr>
            </w:pPr>
            <w:r w:rsidRPr="000E44A2">
              <w:rPr>
                <w:sz w:val="18"/>
                <w:szCs w:val="18"/>
              </w:rPr>
              <w:t>Quintero</w:t>
            </w:r>
          </w:p>
        </w:tc>
        <w:tc>
          <w:tcPr>
            <w:tcW w:w="1134" w:type="dxa"/>
            <w:vAlign w:val="center"/>
          </w:tcPr>
          <w:p w14:paraId="7D87A0C5" w14:textId="0F047539" w:rsidR="007279BE" w:rsidRPr="004E00D6" w:rsidRDefault="007279BE" w:rsidP="007279BE">
            <w:pPr>
              <w:jc w:val="center"/>
              <w:rPr>
                <w:sz w:val="18"/>
                <w:szCs w:val="18"/>
                <w:vertAlign w:val="superscript"/>
              </w:rPr>
            </w:pPr>
            <w:r>
              <w:rPr>
                <w:rFonts w:ascii="Calibri" w:hAnsi="Calibri"/>
                <w:color w:val="000000"/>
                <w:sz w:val="18"/>
                <w:szCs w:val="18"/>
              </w:rPr>
              <w:t>s/m</w:t>
            </w:r>
            <w:r>
              <w:rPr>
                <w:rFonts w:ascii="Calibri" w:hAnsi="Calibri"/>
                <w:color w:val="000000"/>
                <w:sz w:val="18"/>
                <w:szCs w:val="18"/>
                <w:vertAlign w:val="superscript"/>
              </w:rPr>
              <w:t>1</w:t>
            </w:r>
          </w:p>
        </w:tc>
        <w:tc>
          <w:tcPr>
            <w:tcW w:w="1281" w:type="dxa"/>
            <w:vAlign w:val="center"/>
          </w:tcPr>
          <w:p w14:paraId="572FAC5C" w14:textId="0F5AF6E5" w:rsidR="007279BE" w:rsidRPr="004E00D6" w:rsidRDefault="007279BE" w:rsidP="007279BE">
            <w:pPr>
              <w:jc w:val="center"/>
              <w:rPr>
                <w:sz w:val="18"/>
                <w:szCs w:val="18"/>
                <w:vertAlign w:val="superscript"/>
              </w:rPr>
            </w:pPr>
            <w:r>
              <w:rPr>
                <w:rFonts w:ascii="Calibri" w:hAnsi="Calibri"/>
                <w:color w:val="000000"/>
                <w:sz w:val="18"/>
                <w:szCs w:val="18"/>
              </w:rPr>
              <w:t>s/m</w:t>
            </w:r>
            <w:r>
              <w:rPr>
                <w:rFonts w:ascii="Calibri" w:hAnsi="Calibri"/>
                <w:color w:val="000000"/>
                <w:sz w:val="18"/>
                <w:szCs w:val="18"/>
                <w:vertAlign w:val="superscript"/>
              </w:rPr>
              <w:t>1</w:t>
            </w:r>
          </w:p>
        </w:tc>
        <w:tc>
          <w:tcPr>
            <w:tcW w:w="1129" w:type="dxa"/>
            <w:vAlign w:val="center"/>
          </w:tcPr>
          <w:p w14:paraId="5AF43CEE" w14:textId="38CA4A0A" w:rsidR="007279BE" w:rsidRPr="000E44A2" w:rsidRDefault="007279BE" w:rsidP="007279BE">
            <w:pPr>
              <w:jc w:val="center"/>
              <w:rPr>
                <w:sz w:val="18"/>
                <w:szCs w:val="18"/>
              </w:rPr>
            </w:pPr>
            <w:r>
              <w:rPr>
                <w:rFonts w:ascii="Calibri" w:hAnsi="Calibri"/>
                <w:color w:val="000000"/>
                <w:sz w:val="18"/>
                <w:szCs w:val="18"/>
              </w:rPr>
              <w:t>82</w:t>
            </w:r>
          </w:p>
        </w:tc>
        <w:tc>
          <w:tcPr>
            <w:tcW w:w="1242" w:type="dxa"/>
            <w:vAlign w:val="center"/>
          </w:tcPr>
          <w:p w14:paraId="66D26BCC" w14:textId="43873999" w:rsidR="007279BE" w:rsidRPr="000E44A2" w:rsidRDefault="007279BE" w:rsidP="007279BE">
            <w:pPr>
              <w:jc w:val="center"/>
              <w:rPr>
                <w:sz w:val="18"/>
                <w:szCs w:val="18"/>
              </w:rPr>
            </w:pPr>
            <w:r>
              <w:rPr>
                <w:rFonts w:ascii="Calibri" w:hAnsi="Calibri"/>
                <w:color w:val="000000"/>
                <w:sz w:val="18"/>
                <w:szCs w:val="18"/>
              </w:rPr>
              <w:t>54</w:t>
            </w:r>
          </w:p>
        </w:tc>
        <w:tc>
          <w:tcPr>
            <w:tcW w:w="1172" w:type="dxa"/>
            <w:vAlign w:val="center"/>
          </w:tcPr>
          <w:p w14:paraId="317E5C2F" w14:textId="29513C9D" w:rsidR="007279BE" w:rsidRPr="000E44A2" w:rsidRDefault="007279BE" w:rsidP="007279BE">
            <w:pPr>
              <w:jc w:val="center"/>
              <w:rPr>
                <w:sz w:val="18"/>
                <w:szCs w:val="18"/>
              </w:rPr>
            </w:pPr>
            <w:r>
              <w:rPr>
                <w:rFonts w:ascii="Calibri" w:hAnsi="Calibri"/>
                <w:color w:val="000000"/>
                <w:sz w:val="18"/>
                <w:szCs w:val="18"/>
              </w:rPr>
              <w:t>72</w:t>
            </w:r>
          </w:p>
        </w:tc>
        <w:tc>
          <w:tcPr>
            <w:tcW w:w="1276" w:type="dxa"/>
            <w:vAlign w:val="center"/>
          </w:tcPr>
          <w:p w14:paraId="57A34034" w14:textId="2C8F17E5" w:rsidR="007279BE" w:rsidRPr="000E44A2" w:rsidRDefault="007279BE" w:rsidP="007279BE">
            <w:pPr>
              <w:jc w:val="center"/>
              <w:rPr>
                <w:sz w:val="18"/>
                <w:szCs w:val="18"/>
              </w:rPr>
            </w:pPr>
            <w:r>
              <w:rPr>
                <w:rFonts w:ascii="Calibri" w:hAnsi="Calibri"/>
                <w:color w:val="000000"/>
                <w:sz w:val="18"/>
                <w:szCs w:val="18"/>
              </w:rPr>
              <w:t>48</w:t>
            </w:r>
          </w:p>
        </w:tc>
      </w:tr>
      <w:tr w:rsidR="007279BE" w:rsidRPr="00363911" w14:paraId="77FEA8EA" w14:textId="77777777" w:rsidTr="007279BE">
        <w:trPr>
          <w:trHeight w:val="255"/>
          <w:jc w:val="center"/>
        </w:trPr>
        <w:tc>
          <w:tcPr>
            <w:tcW w:w="1271" w:type="dxa"/>
            <w:vMerge/>
            <w:vAlign w:val="center"/>
          </w:tcPr>
          <w:p w14:paraId="7F6CCCC2" w14:textId="77777777" w:rsidR="007279BE" w:rsidRPr="000E44A2" w:rsidRDefault="007279BE" w:rsidP="007279BE">
            <w:pPr>
              <w:jc w:val="center"/>
              <w:rPr>
                <w:sz w:val="18"/>
                <w:szCs w:val="18"/>
              </w:rPr>
            </w:pPr>
          </w:p>
        </w:tc>
        <w:tc>
          <w:tcPr>
            <w:tcW w:w="1271" w:type="dxa"/>
            <w:vAlign w:val="center"/>
          </w:tcPr>
          <w:p w14:paraId="190B98FC" w14:textId="4DEFB12C" w:rsidR="007279BE" w:rsidRPr="000E44A2" w:rsidRDefault="007279BE" w:rsidP="007279BE">
            <w:pPr>
              <w:jc w:val="center"/>
              <w:rPr>
                <w:sz w:val="18"/>
                <w:szCs w:val="18"/>
              </w:rPr>
            </w:pPr>
            <w:r w:rsidRPr="000E44A2">
              <w:rPr>
                <w:sz w:val="18"/>
                <w:szCs w:val="18"/>
              </w:rPr>
              <w:t>La Greda</w:t>
            </w:r>
          </w:p>
        </w:tc>
        <w:tc>
          <w:tcPr>
            <w:tcW w:w="1134" w:type="dxa"/>
            <w:vAlign w:val="center"/>
          </w:tcPr>
          <w:p w14:paraId="6CF8C2F3" w14:textId="447C575D" w:rsidR="007279BE" w:rsidRPr="000E44A2" w:rsidRDefault="007279BE" w:rsidP="007279BE">
            <w:pPr>
              <w:jc w:val="center"/>
              <w:rPr>
                <w:sz w:val="18"/>
                <w:szCs w:val="18"/>
              </w:rPr>
            </w:pPr>
            <w:r>
              <w:rPr>
                <w:rFonts w:ascii="Calibri" w:hAnsi="Calibri"/>
                <w:color w:val="000000"/>
                <w:sz w:val="18"/>
                <w:szCs w:val="18"/>
              </w:rPr>
              <w:t>89</w:t>
            </w:r>
          </w:p>
        </w:tc>
        <w:tc>
          <w:tcPr>
            <w:tcW w:w="1281" w:type="dxa"/>
            <w:vAlign w:val="center"/>
          </w:tcPr>
          <w:p w14:paraId="1E5BE874" w14:textId="71306333" w:rsidR="007279BE" w:rsidRPr="000E44A2" w:rsidRDefault="007279BE" w:rsidP="007279BE">
            <w:pPr>
              <w:jc w:val="center"/>
              <w:rPr>
                <w:sz w:val="18"/>
                <w:szCs w:val="18"/>
              </w:rPr>
            </w:pPr>
            <w:r>
              <w:rPr>
                <w:rFonts w:ascii="Calibri" w:hAnsi="Calibri"/>
                <w:color w:val="000000"/>
                <w:sz w:val="18"/>
                <w:szCs w:val="18"/>
              </w:rPr>
              <w:t>60</w:t>
            </w:r>
          </w:p>
        </w:tc>
        <w:tc>
          <w:tcPr>
            <w:tcW w:w="1129" w:type="dxa"/>
            <w:vAlign w:val="center"/>
          </w:tcPr>
          <w:p w14:paraId="46F16D80" w14:textId="7343D2A6" w:rsidR="007279BE" w:rsidRPr="000E44A2" w:rsidRDefault="007279BE" w:rsidP="007279BE">
            <w:pPr>
              <w:jc w:val="center"/>
              <w:rPr>
                <w:sz w:val="18"/>
                <w:szCs w:val="18"/>
              </w:rPr>
            </w:pPr>
            <w:r>
              <w:rPr>
                <w:rFonts w:ascii="Calibri" w:hAnsi="Calibri"/>
                <w:color w:val="000000"/>
                <w:sz w:val="18"/>
                <w:szCs w:val="18"/>
              </w:rPr>
              <w:t>78</w:t>
            </w:r>
          </w:p>
        </w:tc>
        <w:tc>
          <w:tcPr>
            <w:tcW w:w="1242" w:type="dxa"/>
            <w:vAlign w:val="center"/>
          </w:tcPr>
          <w:p w14:paraId="3702ACA7" w14:textId="0BF51EBF" w:rsidR="007279BE" w:rsidRPr="000E44A2" w:rsidRDefault="007279BE" w:rsidP="007279BE">
            <w:pPr>
              <w:jc w:val="center"/>
              <w:rPr>
                <w:sz w:val="18"/>
                <w:szCs w:val="18"/>
              </w:rPr>
            </w:pPr>
            <w:r>
              <w:rPr>
                <w:rFonts w:ascii="Calibri" w:hAnsi="Calibri"/>
                <w:color w:val="000000"/>
                <w:sz w:val="18"/>
                <w:szCs w:val="18"/>
              </w:rPr>
              <w:t>52</w:t>
            </w:r>
          </w:p>
        </w:tc>
        <w:tc>
          <w:tcPr>
            <w:tcW w:w="1172" w:type="dxa"/>
            <w:vAlign w:val="center"/>
          </w:tcPr>
          <w:p w14:paraId="7CA664BF" w14:textId="5989B5DA" w:rsidR="007279BE" w:rsidRPr="000E44A2" w:rsidRDefault="007279BE" w:rsidP="007279BE">
            <w:pPr>
              <w:jc w:val="center"/>
              <w:rPr>
                <w:sz w:val="18"/>
                <w:szCs w:val="18"/>
              </w:rPr>
            </w:pPr>
            <w:r>
              <w:rPr>
                <w:rFonts w:ascii="Calibri" w:hAnsi="Calibri"/>
                <w:color w:val="000000"/>
                <w:sz w:val="18"/>
                <w:szCs w:val="18"/>
              </w:rPr>
              <w:t>77</w:t>
            </w:r>
          </w:p>
        </w:tc>
        <w:tc>
          <w:tcPr>
            <w:tcW w:w="1276" w:type="dxa"/>
            <w:vAlign w:val="center"/>
          </w:tcPr>
          <w:p w14:paraId="1673EAAD" w14:textId="13124417" w:rsidR="007279BE" w:rsidRPr="000E44A2" w:rsidRDefault="007279BE" w:rsidP="007279BE">
            <w:pPr>
              <w:jc w:val="center"/>
              <w:rPr>
                <w:sz w:val="18"/>
                <w:szCs w:val="18"/>
              </w:rPr>
            </w:pPr>
            <w:r>
              <w:rPr>
                <w:rFonts w:ascii="Calibri" w:hAnsi="Calibri"/>
                <w:color w:val="000000"/>
                <w:sz w:val="18"/>
                <w:szCs w:val="18"/>
              </w:rPr>
              <w:t>52</w:t>
            </w:r>
          </w:p>
        </w:tc>
      </w:tr>
      <w:tr w:rsidR="007279BE" w:rsidRPr="00363911" w14:paraId="5F174474" w14:textId="77777777" w:rsidTr="007279BE">
        <w:trPr>
          <w:trHeight w:val="255"/>
          <w:jc w:val="center"/>
        </w:trPr>
        <w:tc>
          <w:tcPr>
            <w:tcW w:w="1271" w:type="dxa"/>
            <w:vMerge/>
            <w:vAlign w:val="center"/>
          </w:tcPr>
          <w:p w14:paraId="48AE1734" w14:textId="77777777" w:rsidR="007279BE" w:rsidRPr="000E44A2" w:rsidRDefault="007279BE" w:rsidP="007279BE">
            <w:pPr>
              <w:jc w:val="center"/>
              <w:rPr>
                <w:sz w:val="18"/>
                <w:szCs w:val="18"/>
              </w:rPr>
            </w:pPr>
          </w:p>
        </w:tc>
        <w:tc>
          <w:tcPr>
            <w:tcW w:w="1271" w:type="dxa"/>
            <w:vAlign w:val="center"/>
          </w:tcPr>
          <w:p w14:paraId="7FA31071" w14:textId="0BF81E46" w:rsidR="007279BE" w:rsidRPr="000E44A2" w:rsidRDefault="007279BE" w:rsidP="007279BE">
            <w:pPr>
              <w:jc w:val="center"/>
              <w:rPr>
                <w:sz w:val="18"/>
                <w:szCs w:val="18"/>
              </w:rPr>
            </w:pPr>
            <w:r w:rsidRPr="000E44A2">
              <w:rPr>
                <w:sz w:val="18"/>
                <w:szCs w:val="18"/>
              </w:rPr>
              <w:t>Puchuncaví</w:t>
            </w:r>
          </w:p>
        </w:tc>
        <w:tc>
          <w:tcPr>
            <w:tcW w:w="1134" w:type="dxa"/>
            <w:vAlign w:val="center"/>
          </w:tcPr>
          <w:p w14:paraId="2DBAAD92" w14:textId="07726DC9" w:rsidR="007279BE" w:rsidRPr="000E44A2" w:rsidRDefault="007279BE" w:rsidP="007279BE">
            <w:pPr>
              <w:jc w:val="center"/>
              <w:rPr>
                <w:sz w:val="18"/>
                <w:szCs w:val="18"/>
              </w:rPr>
            </w:pPr>
            <w:r>
              <w:rPr>
                <w:rFonts w:ascii="Calibri" w:hAnsi="Calibri"/>
                <w:color w:val="000000"/>
                <w:sz w:val="18"/>
                <w:szCs w:val="18"/>
              </w:rPr>
              <w:t>73</w:t>
            </w:r>
          </w:p>
        </w:tc>
        <w:tc>
          <w:tcPr>
            <w:tcW w:w="1281" w:type="dxa"/>
            <w:vAlign w:val="center"/>
          </w:tcPr>
          <w:p w14:paraId="6DA190E1" w14:textId="4BEA7C81" w:rsidR="007279BE" w:rsidRPr="000E44A2" w:rsidRDefault="007279BE" w:rsidP="007279BE">
            <w:pPr>
              <w:jc w:val="center"/>
              <w:rPr>
                <w:sz w:val="18"/>
                <w:szCs w:val="18"/>
              </w:rPr>
            </w:pPr>
            <w:r>
              <w:rPr>
                <w:rFonts w:ascii="Calibri" w:hAnsi="Calibri"/>
                <w:color w:val="000000"/>
                <w:sz w:val="18"/>
                <w:szCs w:val="18"/>
              </w:rPr>
              <w:t>49</w:t>
            </w:r>
          </w:p>
        </w:tc>
        <w:tc>
          <w:tcPr>
            <w:tcW w:w="1129" w:type="dxa"/>
            <w:vAlign w:val="center"/>
          </w:tcPr>
          <w:p w14:paraId="6A3FF595" w14:textId="79709BC4" w:rsidR="007279BE" w:rsidRPr="000E44A2" w:rsidRDefault="007279BE" w:rsidP="007279BE">
            <w:pPr>
              <w:jc w:val="center"/>
              <w:rPr>
                <w:sz w:val="18"/>
                <w:szCs w:val="18"/>
              </w:rPr>
            </w:pPr>
            <w:r>
              <w:rPr>
                <w:rFonts w:ascii="Calibri" w:hAnsi="Calibri"/>
                <w:color w:val="000000"/>
                <w:sz w:val="18"/>
                <w:szCs w:val="18"/>
              </w:rPr>
              <w:t>71</w:t>
            </w:r>
          </w:p>
        </w:tc>
        <w:tc>
          <w:tcPr>
            <w:tcW w:w="1242" w:type="dxa"/>
            <w:vAlign w:val="center"/>
          </w:tcPr>
          <w:p w14:paraId="32BD3A0F" w14:textId="7014AB1B" w:rsidR="007279BE" w:rsidRPr="000E44A2" w:rsidRDefault="007279BE" w:rsidP="007279BE">
            <w:pPr>
              <w:jc w:val="center"/>
              <w:rPr>
                <w:sz w:val="18"/>
                <w:szCs w:val="18"/>
              </w:rPr>
            </w:pPr>
            <w:r>
              <w:rPr>
                <w:rFonts w:ascii="Calibri" w:hAnsi="Calibri"/>
                <w:color w:val="000000"/>
                <w:sz w:val="18"/>
                <w:szCs w:val="18"/>
              </w:rPr>
              <w:t>48</w:t>
            </w:r>
          </w:p>
        </w:tc>
        <w:tc>
          <w:tcPr>
            <w:tcW w:w="1172" w:type="dxa"/>
            <w:vAlign w:val="center"/>
          </w:tcPr>
          <w:p w14:paraId="20691EA1" w14:textId="4E54F149" w:rsidR="007279BE" w:rsidRPr="000E44A2" w:rsidRDefault="007279BE" w:rsidP="007279BE">
            <w:pPr>
              <w:jc w:val="center"/>
              <w:rPr>
                <w:sz w:val="18"/>
                <w:szCs w:val="18"/>
              </w:rPr>
            </w:pPr>
            <w:r>
              <w:rPr>
                <w:rFonts w:ascii="Calibri" w:hAnsi="Calibri"/>
                <w:color w:val="000000"/>
                <w:sz w:val="18"/>
                <w:szCs w:val="18"/>
              </w:rPr>
              <w:t>61</w:t>
            </w:r>
          </w:p>
        </w:tc>
        <w:tc>
          <w:tcPr>
            <w:tcW w:w="1276" w:type="dxa"/>
            <w:vAlign w:val="center"/>
          </w:tcPr>
          <w:p w14:paraId="7BC8BD68" w14:textId="2BB96479" w:rsidR="007279BE" w:rsidRPr="000E44A2" w:rsidRDefault="007279BE" w:rsidP="007279BE">
            <w:pPr>
              <w:jc w:val="center"/>
              <w:rPr>
                <w:sz w:val="18"/>
                <w:szCs w:val="18"/>
              </w:rPr>
            </w:pPr>
            <w:r>
              <w:rPr>
                <w:rFonts w:ascii="Calibri" w:hAnsi="Calibri"/>
                <w:color w:val="000000"/>
                <w:sz w:val="18"/>
                <w:szCs w:val="18"/>
              </w:rPr>
              <w:t>41</w:t>
            </w:r>
          </w:p>
        </w:tc>
      </w:tr>
      <w:tr w:rsidR="007279BE" w:rsidRPr="00363911" w14:paraId="232DF231" w14:textId="77777777" w:rsidTr="007279BE">
        <w:trPr>
          <w:trHeight w:val="255"/>
          <w:jc w:val="center"/>
        </w:trPr>
        <w:tc>
          <w:tcPr>
            <w:tcW w:w="1271" w:type="dxa"/>
            <w:vMerge/>
            <w:vAlign w:val="center"/>
          </w:tcPr>
          <w:p w14:paraId="459F7898" w14:textId="77777777" w:rsidR="007279BE" w:rsidRPr="000E44A2" w:rsidRDefault="007279BE" w:rsidP="007279BE">
            <w:pPr>
              <w:jc w:val="center"/>
              <w:rPr>
                <w:sz w:val="18"/>
                <w:szCs w:val="18"/>
              </w:rPr>
            </w:pPr>
          </w:p>
        </w:tc>
        <w:tc>
          <w:tcPr>
            <w:tcW w:w="1271" w:type="dxa"/>
            <w:vAlign w:val="center"/>
          </w:tcPr>
          <w:p w14:paraId="1AA9F1C8" w14:textId="59BD136F" w:rsidR="007279BE" w:rsidRPr="000E44A2" w:rsidRDefault="007279BE" w:rsidP="007279BE">
            <w:pPr>
              <w:jc w:val="center"/>
              <w:rPr>
                <w:sz w:val="18"/>
                <w:szCs w:val="18"/>
              </w:rPr>
            </w:pPr>
            <w:r w:rsidRPr="000E44A2">
              <w:rPr>
                <w:sz w:val="18"/>
                <w:szCs w:val="18"/>
              </w:rPr>
              <w:t>Los Maitenes</w:t>
            </w:r>
          </w:p>
        </w:tc>
        <w:tc>
          <w:tcPr>
            <w:tcW w:w="1134" w:type="dxa"/>
            <w:vAlign w:val="center"/>
          </w:tcPr>
          <w:p w14:paraId="04AD3EC1" w14:textId="5B9F72F9" w:rsidR="007279BE" w:rsidRPr="000E44A2" w:rsidRDefault="007279BE" w:rsidP="007279BE">
            <w:pPr>
              <w:jc w:val="center"/>
              <w:rPr>
                <w:sz w:val="18"/>
                <w:szCs w:val="18"/>
              </w:rPr>
            </w:pPr>
            <w:r>
              <w:rPr>
                <w:rFonts w:ascii="Calibri" w:hAnsi="Calibri"/>
                <w:color w:val="000000"/>
                <w:sz w:val="18"/>
                <w:szCs w:val="18"/>
              </w:rPr>
              <w:t>65</w:t>
            </w:r>
          </w:p>
        </w:tc>
        <w:tc>
          <w:tcPr>
            <w:tcW w:w="1281" w:type="dxa"/>
            <w:vAlign w:val="center"/>
          </w:tcPr>
          <w:p w14:paraId="054D3554" w14:textId="0F0AA3E3" w:rsidR="007279BE" w:rsidRPr="000E44A2" w:rsidRDefault="007279BE" w:rsidP="007279BE">
            <w:pPr>
              <w:jc w:val="center"/>
              <w:rPr>
                <w:sz w:val="18"/>
                <w:szCs w:val="18"/>
              </w:rPr>
            </w:pPr>
            <w:r>
              <w:rPr>
                <w:rFonts w:ascii="Calibri" w:hAnsi="Calibri"/>
                <w:color w:val="000000"/>
                <w:sz w:val="18"/>
                <w:szCs w:val="18"/>
              </w:rPr>
              <w:t>43</w:t>
            </w:r>
          </w:p>
        </w:tc>
        <w:tc>
          <w:tcPr>
            <w:tcW w:w="1129" w:type="dxa"/>
            <w:vAlign w:val="center"/>
          </w:tcPr>
          <w:p w14:paraId="7E03885E" w14:textId="31FB9A1A" w:rsidR="007279BE" w:rsidRPr="000E44A2" w:rsidRDefault="007279BE" w:rsidP="007279BE">
            <w:pPr>
              <w:jc w:val="center"/>
              <w:rPr>
                <w:sz w:val="18"/>
                <w:szCs w:val="18"/>
              </w:rPr>
            </w:pPr>
            <w:r>
              <w:rPr>
                <w:rFonts w:ascii="Calibri" w:hAnsi="Calibri"/>
                <w:color w:val="000000"/>
                <w:sz w:val="18"/>
                <w:szCs w:val="18"/>
              </w:rPr>
              <w:t>56</w:t>
            </w:r>
          </w:p>
        </w:tc>
        <w:tc>
          <w:tcPr>
            <w:tcW w:w="1242" w:type="dxa"/>
            <w:vAlign w:val="center"/>
          </w:tcPr>
          <w:p w14:paraId="68936878" w14:textId="1C53A7B2" w:rsidR="007279BE" w:rsidRPr="000E44A2" w:rsidRDefault="007279BE" w:rsidP="007279BE">
            <w:pPr>
              <w:jc w:val="center"/>
              <w:rPr>
                <w:sz w:val="18"/>
                <w:szCs w:val="18"/>
              </w:rPr>
            </w:pPr>
            <w:r>
              <w:rPr>
                <w:rFonts w:ascii="Calibri" w:hAnsi="Calibri"/>
                <w:color w:val="000000"/>
                <w:sz w:val="18"/>
                <w:szCs w:val="18"/>
              </w:rPr>
              <w:t>37</w:t>
            </w:r>
          </w:p>
        </w:tc>
        <w:tc>
          <w:tcPr>
            <w:tcW w:w="1172" w:type="dxa"/>
            <w:vAlign w:val="center"/>
          </w:tcPr>
          <w:p w14:paraId="7A1BBA34" w14:textId="6CAFB22F" w:rsidR="007279BE" w:rsidRPr="000E44A2" w:rsidRDefault="007279BE" w:rsidP="007279BE">
            <w:pPr>
              <w:jc w:val="center"/>
              <w:rPr>
                <w:sz w:val="18"/>
                <w:szCs w:val="18"/>
              </w:rPr>
            </w:pPr>
            <w:r>
              <w:rPr>
                <w:rFonts w:ascii="Calibri" w:hAnsi="Calibri"/>
                <w:color w:val="000000"/>
                <w:sz w:val="18"/>
                <w:szCs w:val="18"/>
              </w:rPr>
              <w:t>54</w:t>
            </w:r>
          </w:p>
        </w:tc>
        <w:tc>
          <w:tcPr>
            <w:tcW w:w="1276" w:type="dxa"/>
            <w:vAlign w:val="center"/>
          </w:tcPr>
          <w:p w14:paraId="14C34B57" w14:textId="2B53A013" w:rsidR="007279BE" w:rsidRPr="000E44A2" w:rsidRDefault="007279BE" w:rsidP="007279BE">
            <w:pPr>
              <w:jc w:val="center"/>
              <w:rPr>
                <w:sz w:val="18"/>
                <w:szCs w:val="18"/>
              </w:rPr>
            </w:pPr>
            <w:r>
              <w:rPr>
                <w:rFonts w:ascii="Calibri" w:hAnsi="Calibri"/>
                <w:color w:val="000000"/>
                <w:sz w:val="18"/>
                <w:szCs w:val="18"/>
              </w:rPr>
              <w:t>36</w:t>
            </w:r>
          </w:p>
        </w:tc>
      </w:tr>
      <w:tr w:rsidR="007279BE" w:rsidRPr="00363911" w14:paraId="4F6A3B7B" w14:textId="77777777" w:rsidTr="007279BE">
        <w:trPr>
          <w:trHeight w:val="255"/>
          <w:jc w:val="center"/>
        </w:trPr>
        <w:tc>
          <w:tcPr>
            <w:tcW w:w="1271" w:type="dxa"/>
            <w:vMerge/>
            <w:vAlign w:val="center"/>
          </w:tcPr>
          <w:p w14:paraId="2D2FB795" w14:textId="77777777" w:rsidR="007279BE" w:rsidRPr="000E44A2" w:rsidRDefault="007279BE" w:rsidP="007279BE">
            <w:pPr>
              <w:jc w:val="center"/>
              <w:rPr>
                <w:sz w:val="18"/>
                <w:szCs w:val="18"/>
              </w:rPr>
            </w:pPr>
          </w:p>
        </w:tc>
        <w:tc>
          <w:tcPr>
            <w:tcW w:w="1271" w:type="dxa"/>
            <w:vAlign w:val="center"/>
          </w:tcPr>
          <w:p w14:paraId="34B1145F" w14:textId="11E22EF2" w:rsidR="007279BE" w:rsidRPr="000E44A2" w:rsidRDefault="007279BE" w:rsidP="007279BE">
            <w:pPr>
              <w:jc w:val="center"/>
              <w:rPr>
                <w:sz w:val="18"/>
                <w:szCs w:val="18"/>
              </w:rPr>
            </w:pPr>
            <w:r w:rsidRPr="000E44A2">
              <w:rPr>
                <w:sz w:val="18"/>
                <w:szCs w:val="18"/>
              </w:rPr>
              <w:t>Valle Alegre</w:t>
            </w:r>
          </w:p>
        </w:tc>
        <w:tc>
          <w:tcPr>
            <w:tcW w:w="1134" w:type="dxa"/>
            <w:vAlign w:val="center"/>
          </w:tcPr>
          <w:p w14:paraId="086760CC" w14:textId="62853D8F" w:rsidR="007279BE" w:rsidRPr="000E44A2" w:rsidRDefault="007279BE" w:rsidP="007279BE">
            <w:pPr>
              <w:jc w:val="center"/>
              <w:rPr>
                <w:sz w:val="18"/>
                <w:szCs w:val="18"/>
              </w:rPr>
            </w:pPr>
            <w:r>
              <w:rPr>
                <w:rFonts w:ascii="Calibri" w:hAnsi="Calibri"/>
                <w:color w:val="000000"/>
                <w:sz w:val="18"/>
                <w:szCs w:val="18"/>
              </w:rPr>
              <w:t>67</w:t>
            </w:r>
          </w:p>
        </w:tc>
        <w:tc>
          <w:tcPr>
            <w:tcW w:w="1281" w:type="dxa"/>
            <w:vAlign w:val="center"/>
          </w:tcPr>
          <w:p w14:paraId="00F93540" w14:textId="2C97949B" w:rsidR="007279BE" w:rsidRPr="000E44A2" w:rsidRDefault="007279BE" w:rsidP="007279BE">
            <w:pPr>
              <w:jc w:val="center"/>
              <w:rPr>
                <w:sz w:val="18"/>
                <w:szCs w:val="18"/>
              </w:rPr>
            </w:pPr>
            <w:r>
              <w:rPr>
                <w:rFonts w:ascii="Calibri" w:hAnsi="Calibri"/>
                <w:color w:val="000000"/>
                <w:sz w:val="18"/>
                <w:szCs w:val="18"/>
              </w:rPr>
              <w:t>44</w:t>
            </w:r>
          </w:p>
        </w:tc>
        <w:tc>
          <w:tcPr>
            <w:tcW w:w="1129" w:type="dxa"/>
            <w:vAlign w:val="center"/>
          </w:tcPr>
          <w:p w14:paraId="737C8222" w14:textId="2730F537" w:rsidR="007279BE" w:rsidRPr="000E44A2" w:rsidRDefault="007279BE" w:rsidP="007279BE">
            <w:pPr>
              <w:jc w:val="center"/>
              <w:rPr>
                <w:sz w:val="18"/>
                <w:szCs w:val="18"/>
              </w:rPr>
            </w:pPr>
            <w:r>
              <w:rPr>
                <w:rFonts w:ascii="Calibri" w:hAnsi="Calibri"/>
                <w:color w:val="000000"/>
                <w:sz w:val="18"/>
                <w:szCs w:val="18"/>
              </w:rPr>
              <w:t>54</w:t>
            </w:r>
          </w:p>
        </w:tc>
        <w:tc>
          <w:tcPr>
            <w:tcW w:w="1242" w:type="dxa"/>
            <w:vAlign w:val="center"/>
          </w:tcPr>
          <w:p w14:paraId="0A9940CD" w14:textId="1C3C0078" w:rsidR="007279BE" w:rsidRPr="000E44A2" w:rsidRDefault="007279BE" w:rsidP="007279BE">
            <w:pPr>
              <w:jc w:val="center"/>
              <w:rPr>
                <w:sz w:val="18"/>
                <w:szCs w:val="18"/>
              </w:rPr>
            </w:pPr>
            <w:r>
              <w:rPr>
                <w:rFonts w:ascii="Calibri" w:hAnsi="Calibri"/>
                <w:color w:val="000000"/>
                <w:sz w:val="18"/>
                <w:szCs w:val="18"/>
              </w:rPr>
              <w:t>36</w:t>
            </w:r>
          </w:p>
        </w:tc>
        <w:tc>
          <w:tcPr>
            <w:tcW w:w="1172" w:type="dxa"/>
            <w:vAlign w:val="center"/>
          </w:tcPr>
          <w:p w14:paraId="3457AD73" w14:textId="7EA0A54A" w:rsidR="007279BE" w:rsidRPr="000E44A2" w:rsidRDefault="007279BE" w:rsidP="007279BE">
            <w:pPr>
              <w:jc w:val="center"/>
              <w:rPr>
                <w:sz w:val="18"/>
                <w:szCs w:val="18"/>
              </w:rPr>
            </w:pPr>
            <w:r>
              <w:rPr>
                <w:rFonts w:ascii="Calibri" w:hAnsi="Calibri"/>
                <w:color w:val="000000"/>
                <w:sz w:val="18"/>
                <w:szCs w:val="18"/>
              </w:rPr>
              <w:t>49</w:t>
            </w:r>
          </w:p>
        </w:tc>
        <w:tc>
          <w:tcPr>
            <w:tcW w:w="1276" w:type="dxa"/>
            <w:vAlign w:val="center"/>
          </w:tcPr>
          <w:p w14:paraId="22A5D85D" w14:textId="73F1F5CD" w:rsidR="007279BE" w:rsidRPr="000E44A2" w:rsidRDefault="007279BE" w:rsidP="007279BE">
            <w:pPr>
              <w:jc w:val="center"/>
              <w:rPr>
                <w:sz w:val="18"/>
                <w:szCs w:val="18"/>
              </w:rPr>
            </w:pPr>
            <w:r>
              <w:rPr>
                <w:rFonts w:ascii="Calibri" w:hAnsi="Calibri"/>
                <w:color w:val="000000"/>
                <w:sz w:val="18"/>
                <w:szCs w:val="18"/>
              </w:rPr>
              <w:t>33</w:t>
            </w:r>
          </w:p>
        </w:tc>
      </w:tr>
      <w:tr w:rsidR="007279BE" w:rsidRPr="00363911" w14:paraId="6D67BEE7" w14:textId="77777777" w:rsidTr="007279BE">
        <w:trPr>
          <w:trHeight w:val="255"/>
          <w:jc w:val="center"/>
        </w:trPr>
        <w:tc>
          <w:tcPr>
            <w:tcW w:w="1271" w:type="dxa"/>
            <w:vMerge/>
            <w:vAlign w:val="center"/>
          </w:tcPr>
          <w:p w14:paraId="6A4AC584" w14:textId="77777777" w:rsidR="007279BE" w:rsidRDefault="007279BE" w:rsidP="007279BE">
            <w:pPr>
              <w:jc w:val="center"/>
              <w:rPr>
                <w:sz w:val="18"/>
                <w:szCs w:val="18"/>
              </w:rPr>
            </w:pPr>
          </w:p>
        </w:tc>
        <w:tc>
          <w:tcPr>
            <w:tcW w:w="1271" w:type="dxa"/>
            <w:vAlign w:val="center"/>
          </w:tcPr>
          <w:p w14:paraId="3978B367" w14:textId="1AA2956A" w:rsidR="007279BE" w:rsidRPr="000E44A2" w:rsidRDefault="007279BE" w:rsidP="007279BE">
            <w:pPr>
              <w:jc w:val="center"/>
              <w:rPr>
                <w:sz w:val="18"/>
                <w:szCs w:val="18"/>
              </w:rPr>
            </w:pPr>
            <w:r>
              <w:rPr>
                <w:sz w:val="18"/>
                <w:szCs w:val="18"/>
              </w:rPr>
              <w:t>*</w:t>
            </w:r>
            <w:r w:rsidRPr="000E44A2">
              <w:rPr>
                <w:sz w:val="18"/>
                <w:szCs w:val="18"/>
              </w:rPr>
              <w:t>Sur</w:t>
            </w:r>
          </w:p>
        </w:tc>
        <w:tc>
          <w:tcPr>
            <w:tcW w:w="1134" w:type="dxa"/>
            <w:vAlign w:val="center"/>
          </w:tcPr>
          <w:p w14:paraId="66874876" w14:textId="6A2516C5" w:rsidR="007279BE" w:rsidRPr="000E44A2" w:rsidRDefault="007279BE" w:rsidP="007279BE">
            <w:pPr>
              <w:jc w:val="center"/>
              <w:rPr>
                <w:sz w:val="18"/>
                <w:szCs w:val="18"/>
              </w:rPr>
            </w:pPr>
            <w:r>
              <w:rPr>
                <w:rFonts w:ascii="Calibri" w:hAnsi="Calibri"/>
                <w:color w:val="000000"/>
                <w:sz w:val="18"/>
                <w:szCs w:val="18"/>
              </w:rPr>
              <w:t>66</w:t>
            </w:r>
          </w:p>
        </w:tc>
        <w:tc>
          <w:tcPr>
            <w:tcW w:w="1281" w:type="dxa"/>
            <w:vAlign w:val="center"/>
          </w:tcPr>
          <w:p w14:paraId="6EF3D319" w14:textId="2BE76C51" w:rsidR="007279BE" w:rsidRPr="000E44A2" w:rsidRDefault="007279BE" w:rsidP="007279BE">
            <w:pPr>
              <w:jc w:val="center"/>
              <w:rPr>
                <w:sz w:val="18"/>
                <w:szCs w:val="18"/>
              </w:rPr>
            </w:pPr>
            <w:r>
              <w:rPr>
                <w:rFonts w:ascii="Calibri" w:hAnsi="Calibri"/>
                <w:color w:val="000000"/>
                <w:sz w:val="18"/>
                <w:szCs w:val="18"/>
              </w:rPr>
              <w:t>44</w:t>
            </w:r>
          </w:p>
        </w:tc>
        <w:tc>
          <w:tcPr>
            <w:tcW w:w="1129" w:type="dxa"/>
            <w:vAlign w:val="center"/>
          </w:tcPr>
          <w:p w14:paraId="1AF64611" w14:textId="0FC6FBC6" w:rsidR="007279BE" w:rsidRPr="000E44A2" w:rsidRDefault="007279BE" w:rsidP="007279BE">
            <w:pPr>
              <w:jc w:val="center"/>
              <w:rPr>
                <w:sz w:val="18"/>
                <w:szCs w:val="18"/>
              </w:rPr>
            </w:pPr>
            <w:r>
              <w:rPr>
                <w:rFonts w:ascii="Calibri" w:hAnsi="Calibri"/>
                <w:color w:val="000000"/>
                <w:sz w:val="18"/>
                <w:szCs w:val="18"/>
              </w:rPr>
              <w:t>61</w:t>
            </w:r>
          </w:p>
        </w:tc>
        <w:tc>
          <w:tcPr>
            <w:tcW w:w="1242" w:type="dxa"/>
            <w:vAlign w:val="center"/>
          </w:tcPr>
          <w:p w14:paraId="74EAC7E0" w14:textId="5FB5A6FB" w:rsidR="007279BE" w:rsidRPr="000E44A2" w:rsidRDefault="007279BE" w:rsidP="007279BE">
            <w:pPr>
              <w:jc w:val="center"/>
              <w:rPr>
                <w:sz w:val="18"/>
                <w:szCs w:val="18"/>
              </w:rPr>
            </w:pPr>
            <w:r>
              <w:rPr>
                <w:rFonts w:ascii="Calibri" w:hAnsi="Calibri"/>
                <w:color w:val="000000"/>
                <w:sz w:val="18"/>
                <w:szCs w:val="18"/>
              </w:rPr>
              <w:t>41</w:t>
            </w:r>
          </w:p>
        </w:tc>
        <w:tc>
          <w:tcPr>
            <w:tcW w:w="1172" w:type="dxa"/>
            <w:vAlign w:val="center"/>
          </w:tcPr>
          <w:p w14:paraId="6E02C413" w14:textId="1753D0AC" w:rsidR="007279BE" w:rsidRPr="000E44A2" w:rsidRDefault="007279BE" w:rsidP="007279BE">
            <w:pPr>
              <w:jc w:val="center"/>
              <w:rPr>
                <w:sz w:val="18"/>
                <w:szCs w:val="18"/>
              </w:rPr>
            </w:pPr>
            <w:r>
              <w:rPr>
                <w:rFonts w:ascii="Calibri" w:hAnsi="Calibri"/>
                <w:color w:val="000000"/>
                <w:sz w:val="18"/>
                <w:szCs w:val="18"/>
              </w:rPr>
              <w:t>52</w:t>
            </w:r>
          </w:p>
        </w:tc>
        <w:tc>
          <w:tcPr>
            <w:tcW w:w="1276" w:type="dxa"/>
            <w:vAlign w:val="center"/>
          </w:tcPr>
          <w:p w14:paraId="7B28F5B9" w14:textId="05790625" w:rsidR="007279BE" w:rsidRPr="000E44A2" w:rsidRDefault="007279BE" w:rsidP="007279BE">
            <w:pPr>
              <w:jc w:val="center"/>
              <w:rPr>
                <w:sz w:val="18"/>
                <w:szCs w:val="18"/>
              </w:rPr>
            </w:pPr>
            <w:r>
              <w:rPr>
                <w:rFonts w:ascii="Calibri" w:hAnsi="Calibri"/>
                <w:color w:val="000000"/>
                <w:sz w:val="18"/>
                <w:szCs w:val="18"/>
              </w:rPr>
              <w:t>35</w:t>
            </w:r>
          </w:p>
        </w:tc>
      </w:tr>
      <w:tr w:rsidR="007279BE" w:rsidRPr="00363911" w14:paraId="19991C8F" w14:textId="77777777" w:rsidTr="007279BE">
        <w:trPr>
          <w:trHeight w:val="255"/>
          <w:jc w:val="center"/>
        </w:trPr>
        <w:tc>
          <w:tcPr>
            <w:tcW w:w="1271" w:type="dxa"/>
            <w:vMerge w:val="restart"/>
            <w:vAlign w:val="center"/>
          </w:tcPr>
          <w:p w14:paraId="6B09682B" w14:textId="62F1308B" w:rsidR="007279BE" w:rsidRDefault="007279BE" w:rsidP="007279BE">
            <w:pPr>
              <w:jc w:val="center"/>
              <w:rPr>
                <w:sz w:val="18"/>
                <w:szCs w:val="18"/>
              </w:rPr>
            </w:pPr>
            <w:r>
              <w:rPr>
                <w:sz w:val="18"/>
                <w:szCs w:val="18"/>
              </w:rPr>
              <w:t>ENAP Refinerías</w:t>
            </w:r>
          </w:p>
        </w:tc>
        <w:tc>
          <w:tcPr>
            <w:tcW w:w="1271" w:type="dxa"/>
            <w:vAlign w:val="center"/>
          </w:tcPr>
          <w:p w14:paraId="62EE2E6F" w14:textId="27E6F8B6" w:rsidR="007279BE" w:rsidRDefault="007279BE" w:rsidP="007279BE">
            <w:pPr>
              <w:jc w:val="center"/>
              <w:rPr>
                <w:sz w:val="18"/>
                <w:szCs w:val="18"/>
              </w:rPr>
            </w:pPr>
            <w:r>
              <w:rPr>
                <w:sz w:val="18"/>
                <w:szCs w:val="18"/>
              </w:rPr>
              <w:t>Concón</w:t>
            </w:r>
          </w:p>
        </w:tc>
        <w:tc>
          <w:tcPr>
            <w:tcW w:w="1134" w:type="dxa"/>
            <w:vAlign w:val="center"/>
          </w:tcPr>
          <w:p w14:paraId="6678390E" w14:textId="42BAE499" w:rsidR="007279BE" w:rsidRPr="003B5E02" w:rsidRDefault="007279BE" w:rsidP="007279BE">
            <w:pPr>
              <w:jc w:val="center"/>
              <w:rPr>
                <w:rFonts w:ascii="Calibri" w:hAnsi="Calibri"/>
                <w:color w:val="000000"/>
                <w:sz w:val="18"/>
                <w:szCs w:val="18"/>
              </w:rPr>
            </w:pPr>
            <w:r>
              <w:rPr>
                <w:rFonts w:ascii="Calibri" w:hAnsi="Calibri"/>
                <w:color w:val="000000"/>
                <w:sz w:val="18"/>
                <w:szCs w:val="18"/>
              </w:rPr>
              <w:t>78</w:t>
            </w:r>
          </w:p>
        </w:tc>
        <w:tc>
          <w:tcPr>
            <w:tcW w:w="1281" w:type="dxa"/>
            <w:vAlign w:val="center"/>
          </w:tcPr>
          <w:p w14:paraId="2D31BB08" w14:textId="16E0A311" w:rsidR="007279BE" w:rsidRPr="003B5E02" w:rsidRDefault="007279BE" w:rsidP="007279BE">
            <w:pPr>
              <w:jc w:val="center"/>
              <w:rPr>
                <w:rFonts w:ascii="Calibri" w:hAnsi="Calibri"/>
                <w:color w:val="000000"/>
                <w:sz w:val="18"/>
                <w:szCs w:val="18"/>
              </w:rPr>
            </w:pPr>
            <w:r>
              <w:rPr>
                <w:rFonts w:ascii="Calibri" w:hAnsi="Calibri"/>
                <w:color w:val="000000"/>
                <w:sz w:val="18"/>
                <w:szCs w:val="18"/>
              </w:rPr>
              <w:t>52</w:t>
            </w:r>
          </w:p>
        </w:tc>
        <w:tc>
          <w:tcPr>
            <w:tcW w:w="1129" w:type="dxa"/>
            <w:vAlign w:val="center"/>
          </w:tcPr>
          <w:p w14:paraId="67E0FFCA" w14:textId="42DC82B7" w:rsidR="007279BE" w:rsidRPr="003B5E02" w:rsidRDefault="007279BE" w:rsidP="007279BE">
            <w:pPr>
              <w:jc w:val="center"/>
              <w:rPr>
                <w:rFonts w:ascii="Calibri" w:hAnsi="Calibri"/>
                <w:color w:val="000000"/>
                <w:sz w:val="18"/>
                <w:szCs w:val="18"/>
              </w:rPr>
            </w:pPr>
            <w:r>
              <w:rPr>
                <w:rFonts w:ascii="Calibri" w:hAnsi="Calibri"/>
                <w:color w:val="000000"/>
                <w:sz w:val="18"/>
                <w:szCs w:val="18"/>
              </w:rPr>
              <w:t>71</w:t>
            </w:r>
          </w:p>
        </w:tc>
        <w:tc>
          <w:tcPr>
            <w:tcW w:w="1242" w:type="dxa"/>
            <w:vAlign w:val="center"/>
          </w:tcPr>
          <w:p w14:paraId="3DC1D913" w14:textId="208F8185" w:rsidR="007279BE" w:rsidRPr="003B5E02" w:rsidRDefault="007279BE" w:rsidP="007279BE">
            <w:pPr>
              <w:jc w:val="center"/>
              <w:rPr>
                <w:rFonts w:ascii="Calibri" w:hAnsi="Calibri"/>
                <w:color w:val="000000"/>
                <w:sz w:val="18"/>
                <w:szCs w:val="18"/>
              </w:rPr>
            </w:pPr>
            <w:r>
              <w:rPr>
                <w:rFonts w:ascii="Calibri" w:hAnsi="Calibri"/>
                <w:color w:val="000000"/>
                <w:sz w:val="18"/>
                <w:szCs w:val="18"/>
              </w:rPr>
              <w:t>47</w:t>
            </w:r>
          </w:p>
        </w:tc>
        <w:tc>
          <w:tcPr>
            <w:tcW w:w="1172" w:type="dxa"/>
            <w:vAlign w:val="center"/>
          </w:tcPr>
          <w:p w14:paraId="50B18EEF" w14:textId="3C689964" w:rsidR="007279BE" w:rsidRPr="000E44A2" w:rsidRDefault="007279BE" w:rsidP="007279BE">
            <w:pPr>
              <w:jc w:val="center"/>
              <w:rPr>
                <w:rFonts w:ascii="Calibri" w:hAnsi="Calibri"/>
                <w:color w:val="000000"/>
                <w:sz w:val="18"/>
                <w:szCs w:val="18"/>
              </w:rPr>
            </w:pPr>
            <w:r>
              <w:rPr>
                <w:rFonts w:ascii="Calibri" w:hAnsi="Calibri"/>
                <w:color w:val="000000"/>
                <w:sz w:val="18"/>
                <w:szCs w:val="18"/>
              </w:rPr>
              <w:t>72</w:t>
            </w:r>
          </w:p>
        </w:tc>
        <w:tc>
          <w:tcPr>
            <w:tcW w:w="1276" w:type="dxa"/>
            <w:vAlign w:val="center"/>
          </w:tcPr>
          <w:p w14:paraId="46C54948" w14:textId="13D17583" w:rsidR="007279BE" w:rsidRPr="003B5E02" w:rsidRDefault="007279BE" w:rsidP="007279BE">
            <w:pPr>
              <w:jc w:val="center"/>
              <w:rPr>
                <w:rFonts w:ascii="Calibri" w:hAnsi="Calibri"/>
                <w:color w:val="000000"/>
                <w:sz w:val="18"/>
                <w:szCs w:val="18"/>
              </w:rPr>
            </w:pPr>
            <w:r>
              <w:rPr>
                <w:rFonts w:ascii="Calibri" w:hAnsi="Calibri"/>
                <w:color w:val="000000"/>
                <w:sz w:val="18"/>
                <w:szCs w:val="18"/>
              </w:rPr>
              <w:t>48</w:t>
            </w:r>
          </w:p>
        </w:tc>
      </w:tr>
      <w:tr w:rsidR="007279BE" w:rsidRPr="00363911" w14:paraId="2FCF1D8C" w14:textId="77777777" w:rsidTr="007279BE">
        <w:trPr>
          <w:trHeight w:val="255"/>
          <w:jc w:val="center"/>
        </w:trPr>
        <w:tc>
          <w:tcPr>
            <w:tcW w:w="1271" w:type="dxa"/>
            <w:vMerge/>
            <w:vAlign w:val="center"/>
          </w:tcPr>
          <w:p w14:paraId="7B6E51A7" w14:textId="77777777" w:rsidR="007279BE" w:rsidRDefault="007279BE" w:rsidP="007279BE">
            <w:pPr>
              <w:jc w:val="center"/>
              <w:rPr>
                <w:sz w:val="18"/>
                <w:szCs w:val="18"/>
              </w:rPr>
            </w:pPr>
          </w:p>
        </w:tc>
        <w:tc>
          <w:tcPr>
            <w:tcW w:w="1271" w:type="dxa"/>
            <w:vAlign w:val="center"/>
          </w:tcPr>
          <w:p w14:paraId="523F7E0F" w14:textId="62E01351" w:rsidR="007279BE" w:rsidRDefault="007279BE" w:rsidP="007279BE">
            <w:pPr>
              <w:jc w:val="center"/>
              <w:rPr>
                <w:sz w:val="18"/>
                <w:szCs w:val="18"/>
              </w:rPr>
            </w:pPr>
            <w:r>
              <w:rPr>
                <w:sz w:val="18"/>
                <w:szCs w:val="18"/>
              </w:rPr>
              <w:t>Colmo</w:t>
            </w:r>
          </w:p>
        </w:tc>
        <w:tc>
          <w:tcPr>
            <w:tcW w:w="1134" w:type="dxa"/>
            <w:vAlign w:val="center"/>
          </w:tcPr>
          <w:p w14:paraId="68D3F22B" w14:textId="6595D072" w:rsidR="007279BE" w:rsidRPr="00304E60" w:rsidRDefault="007279BE" w:rsidP="007279BE">
            <w:pPr>
              <w:jc w:val="center"/>
              <w:rPr>
                <w:color w:val="000000"/>
                <w:sz w:val="18"/>
                <w:szCs w:val="18"/>
              </w:rPr>
            </w:pPr>
            <w:r>
              <w:rPr>
                <w:rFonts w:ascii="Calibri" w:hAnsi="Calibri"/>
                <w:color w:val="000000"/>
                <w:sz w:val="18"/>
                <w:szCs w:val="18"/>
              </w:rPr>
              <w:t>84</w:t>
            </w:r>
          </w:p>
        </w:tc>
        <w:tc>
          <w:tcPr>
            <w:tcW w:w="1281" w:type="dxa"/>
            <w:vAlign w:val="center"/>
          </w:tcPr>
          <w:p w14:paraId="25FE4AF7" w14:textId="3F6A858C" w:rsidR="007279BE" w:rsidRPr="00304E60" w:rsidRDefault="007279BE" w:rsidP="007279BE">
            <w:pPr>
              <w:jc w:val="center"/>
              <w:rPr>
                <w:color w:val="000000"/>
                <w:sz w:val="18"/>
                <w:szCs w:val="18"/>
              </w:rPr>
            </w:pPr>
            <w:r>
              <w:rPr>
                <w:rFonts w:ascii="Calibri" w:hAnsi="Calibri"/>
                <w:color w:val="000000"/>
                <w:sz w:val="18"/>
                <w:szCs w:val="18"/>
              </w:rPr>
              <w:t>56</w:t>
            </w:r>
          </w:p>
        </w:tc>
        <w:tc>
          <w:tcPr>
            <w:tcW w:w="1129" w:type="dxa"/>
            <w:vAlign w:val="center"/>
          </w:tcPr>
          <w:p w14:paraId="278EBC6D" w14:textId="7492276B" w:rsidR="007279BE" w:rsidRPr="00304E60" w:rsidRDefault="007279BE" w:rsidP="007279BE">
            <w:pPr>
              <w:jc w:val="center"/>
              <w:rPr>
                <w:color w:val="000000"/>
                <w:sz w:val="18"/>
                <w:szCs w:val="18"/>
              </w:rPr>
            </w:pPr>
            <w:r>
              <w:rPr>
                <w:rFonts w:ascii="Calibri" w:hAnsi="Calibri"/>
                <w:color w:val="000000"/>
                <w:sz w:val="18"/>
                <w:szCs w:val="18"/>
              </w:rPr>
              <w:t>81</w:t>
            </w:r>
          </w:p>
        </w:tc>
        <w:tc>
          <w:tcPr>
            <w:tcW w:w="1242" w:type="dxa"/>
            <w:vAlign w:val="center"/>
          </w:tcPr>
          <w:p w14:paraId="29DF5B25" w14:textId="25FF32BA" w:rsidR="007279BE" w:rsidRPr="00304E60" w:rsidRDefault="007279BE" w:rsidP="007279BE">
            <w:pPr>
              <w:jc w:val="center"/>
              <w:rPr>
                <w:color w:val="000000"/>
                <w:sz w:val="18"/>
                <w:szCs w:val="18"/>
              </w:rPr>
            </w:pPr>
            <w:r>
              <w:rPr>
                <w:rFonts w:ascii="Calibri" w:hAnsi="Calibri"/>
                <w:color w:val="000000"/>
                <w:sz w:val="18"/>
                <w:szCs w:val="18"/>
              </w:rPr>
              <w:t>54</w:t>
            </w:r>
          </w:p>
        </w:tc>
        <w:tc>
          <w:tcPr>
            <w:tcW w:w="1172" w:type="dxa"/>
            <w:vAlign w:val="center"/>
          </w:tcPr>
          <w:p w14:paraId="78B86118" w14:textId="4A49D0FA" w:rsidR="007279BE" w:rsidRPr="00304E60" w:rsidRDefault="007279BE" w:rsidP="007279BE">
            <w:pPr>
              <w:jc w:val="center"/>
              <w:rPr>
                <w:color w:val="000000"/>
                <w:sz w:val="18"/>
                <w:szCs w:val="18"/>
              </w:rPr>
            </w:pPr>
            <w:r>
              <w:rPr>
                <w:rFonts w:ascii="Calibri" w:hAnsi="Calibri"/>
                <w:color w:val="000000"/>
                <w:sz w:val="18"/>
                <w:szCs w:val="18"/>
              </w:rPr>
              <w:t>78</w:t>
            </w:r>
          </w:p>
        </w:tc>
        <w:tc>
          <w:tcPr>
            <w:tcW w:w="1276" w:type="dxa"/>
            <w:vAlign w:val="center"/>
          </w:tcPr>
          <w:p w14:paraId="5471E0EF" w14:textId="0CE2E4A2" w:rsidR="007279BE" w:rsidRPr="00304E60" w:rsidRDefault="007279BE" w:rsidP="007279BE">
            <w:pPr>
              <w:jc w:val="center"/>
              <w:rPr>
                <w:color w:val="000000"/>
                <w:sz w:val="18"/>
                <w:szCs w:val="18"/>
              </w:rPr>
            </w:pPr>
            <w:r>
              <w:rPr>
                <w:rFonts w:ascii="Calibri" w:hAnsi="Calibri"/>
                <w:color w:val="000000"/>
                <w:sz w:val="18"/>
                <w:szCs w:val="18"/>
              </w:rPr>
              <w:t>52</w:t>
            </w:r>
          </w:p>
        </w:tc>
      </w:tr>
      <w:tr w:rsidR="007279BE" w:rsidRPr="00304E60" w14:paraId="75A468A9" w14:textId="77777777" w:rsidTr="00304E60">
        <w:trPr>
          <w:trHeight w:val="255"/>
          <w:jc w:val="center"/>
        </w:trPr>
        <w:tc>
          <w:tcPr>
            <w:tcW w:w="1271" w:type="dxa"/>
            <w:vMerge/>
            <w:vAlign w:val="center"/>
          </w:tcPr>
          <w:p w14:paraId="0FB6C17E" w14:textId="77777777" w:rsidR="007279BE" w:rsidRDefault="007279BE" w:rsidP="007279BE">
            <w:pPr>
              <w:jc w:val="center"/>
              <w:rPr>
                <w:sz w:val="18"/>
                <w:szCs w:val="18"/>
              </w:rPr>
            </w:pPr>
          </w:p>
        </w:tc>
        <w:tc>
          <w:tcPr>
            <w:tcW w:w="1271" w:type="dxa"/>
            <w:vAlign w:val="center"/>
          </w:tcPr>
          <w:p w14:paraId="7129A642" w14:textId="4951E2EA" w:rsidR="007279BE" w:rsidRDefault="007279BE" w:rsidP="007279BE">
            <w:pPr>
              <w:jc w:val="center"/>
              <w:rPr>
                <w:sz w:val="18"/>
                <w:szCs w:val="18"/>
              </w:rPr>
            </w:pPr>
            <w:r>
              <w:rPr>
                <w:sz w:val="18"/>
                <w:szCs w:val="18"/>
              </w:rPr>
              <w:t>Junta de Vecinos</w:t>
            </w:r>
          </w:p>
        </w:tc>
        <w:tc>
          <w:tcPr>
            <w:tcW w:w="1134" w:type="dxa"/>
            <w:vAlign w:val="center"/>
          </w:tcPr>
          <w:p w14:paraId="65DC279D" w14:textId="7769DE36" w:rsidR="007279BE" w:rsidRPr="00304E60" w:rsidRDefault="007279BE" w:rsidP="007279BE">
            <w:pPr>
              <w:jc w:val="center"/>
              <w:rPr>
                <w:rFonts w:cs="Arial"/>
                <w:sz w:val="18"/>
                <w:szCs w:val="18"/>
              </w:rPr>
            </w:pPr>
            <w:r>
              <w:rPr>
                <w:rFonts w:ascii="Calibri" w:hAnsi="Calibri"/>
                <w:color w:val="000000"/>
                <w:sz w:val="18"/>
                <w:szCs w:val="18"/>
              </w:rPr>
              <w:t>65</w:t>
            </w:r>
          </w:p>
        </w:tc>
        <w:tc>
          <w:tcPr>
            <w:tcW w:w="1281" w:type="dxa"/>
            <w:vAlign w:val="center"/>
          </w:tcPr>
          <w:p w14:paraId="49E892C4" w14:textId="337EA2C6" w:rsidR="007279BE" w:rsidRPr="00304E60" w:rsidRDefault="007279BE" w:rsidP="007279BE">
            <w:pPr>
              <w:jc w:val="center"/>
              <w:rPr>
                <w:rFonts w:cs="Arial"/>
                <w:sz w:val="18"/>
                <w:szCs w:val="18"/>
              </w:rPr>
            </w:pPr>
            <w:r>
              <w:rPr>
                <w:rFonts w:ascii="Calibri" w:hAnsi="Calibri"/>
                <w:color w:val="000000"/>
                <w:sz w:val="18"/>
                <w:szCs w:val="18"/>
              </w:rPr>
              <w:t>43</w:t>
            </w:r>
          </w:p>
        </w:tc>
        <w:tc>
          <w:tcPr>
            <w:tcW w:w="1129" w:type="dxa"/>
            <w:vAlign w:val="center"/>
          </w:tcPr>
          <w:p w14:paraId="7A535625" w14:textId="1C3741CD" w:rsidR="007279BE" w:rsidRPr="00304E60" w:rsidRDefault="007279BE" w:rsidP="007279BE">
            <w:pPr>
              <w:jc w:val="center"/>
              <w:rPr>
                <w:rFonts w:cs="Arial"/>
                <w:sz w:val="18"/>
                <w:szCs w:val="18"/>
              </w:rPr>
            </w:pPr>
            <w:r>
              <w:rPr>
                <w:rFonts w:ascii="Calibri" w:hAnsi="Calibri"/>
                <w:color w:val="000000"/>
                <w:sz w:val="18"/>
                <w:szCs w:val="18"/>
              </w:rPr>
              <w:t>62</w:t>
            </w:r>
          </w:p>
        </w:tc>
        <w:tc>
          <w:tcPr>
            <w:tcW w:w="1242" w:type="dxa"/>
            <w:vAlign w:val="center"/>
          </w:tcPr>
          <w:p w14:paraId="6A1CCDB0" w14:textId="0EE40DF9" w:rsidR="007279BE" w:rsidRPr="00304E60" w:rsidRDefault="007279BE" w:rsidP="007279BE">
            <w:pPr>
              <w:jc w:val="center"/>
              <w:rPr>
                <w:rFonts w:cs="Arial"/>
                <w:sz w:val="18"/>
                <w:szCs w:val="18"/>
              </w:rPr>
            </w:pPr>
            <w:r>
              <w:rPr>
                <w:rFonts w:ascii="Calibri" w:hAnsi="Calibri"/>
                <w:color w:val="000000"/>
                <w:sz w:val="18"/>
                <w:szCs w:val="18"/>
              </w:rPr>
              <w:t>41</w:t>
            </w:r>
          </w:p>
        </w:tc>
        <w:tc>
          <w:tcPr>
            <w:tcW w:w="1172" w:type="dxa"/>
            <w:vAlign w:val="center"/>
          </w:tcPr>
          <w:p w14:paraId="6E0BC9B4" w14:textId="5DF8BB48" w:rsidR="007279BE" w:rsidRPr="00304E60" w:rsidRDefault="007279BE" w:rsidP="007279BE">
            <w:pPr>
              <w:jc w:val="center"/>
              <w:rPr>
                <w:rFonts w:cs="Arial"/>
                <w:sz w:val="18"/>
                <w:szCs w:val="18"/>
              </w:rPr>
            </w:pPr>
            <w:r>
              <w:rPr>
                <w:rFonts w:ascii="Calibri" w:hAnsi="Calibri"/>
                <w:color w:val="000000"/>
                <w:sz w:val="18"/>
                <w:szCs w:val="18"/>
              </w:rPr>
              <w:t>69</w:t>
            </w:r>
          </w:p>
        </w:tc>
        <w:tc>
          <w:tcPr>
            <w:tcW w:w="1276" w:type="dxa"/>
            <w:vAlign w:val="center"/>
          </w:tcPr>
          <w:p w14:paraId="5545E664" w14:textId="2A35B158" w:rsidR="007279BE" w:rsidRPr="00304E60" w:rsidRDefault="007279BE" w:rsidP="007279BE">
            <w:pPr>
              <w:jc w:val="center"/>
              <w:rPr>
                <w:rFonts w:cs="Arial"/>
                <w:sz w:val="18"/>
                <w:szCs w:val="18"/>
              </w:rPr>
            </w:pPr>
            <w:r>
              <w:rPr>
                <w:rFonts w:ascii="Calibri" w:hAnsi="Calibri"/>
                <w:color w:val="000000"/>
                <w:sz w:val="18"/>
                <w:szCs w:val="18"/>
              </w:rPr>
              <w:t>46</w:t>
            </w:r>
          </w:p>
        </w:tc>
      </w:tr>
      <w:tr w:rsidR="007279BE" w:rsidRPr="00363911" w14:paraId="09196966" w14:textId="77777777" w:rsidTr="004744BC">
        <w:trPr>
          <w:trHeight w:val="255"/>
          <w:jc w:val="center"/>
        </w:trPr>
        <w:tc>
          <w:tcPr>
            <w:tcW w:w="1271" w:type="dxa"/>
            <w:vMerge/>
            <w:vAlign w:val="center"/>
          </w:tcPr>
          <w:p w14:paraId="38ABFBBF" w14:textId="77777777" w:rsidR="007279BE" w:rsidRDefault="007279BE" w:rsidP="007279BE">
            <w:pPr>
              <w:jc w:val="center"/>
              <w:rPr>
                <w:sz w:val="18"/>
                <w:szCs w:val="18"/>
              </w:rPr>
            </w:pPr>
          </w:p>
        </w:tc>
        <w:tc>
          <w:tcPr>
            <w:tcW w:w="1271" w:type="dxa"/>
            <w:vAlign w:val="center"/>
          </w:tcPr>
          <w:p w14:paraId="38E5A9F3" w14:textId="3F05E003" w:rsidR="007279BE" w:rsidRDefault="007279BE" w:rsidP="007279BE">
            <w:pPr>
              <w:jc w:val="center"/>
              <w:rPr>
                <w:sz w:val="18"/>
                <w:szCs w:val="18"/>
              </w:rPr>
            </w:pPr>
            <w:r>
              <w:rPr>
                <w:sz w:val="18"/>
                <w:szCs w:val="18"/>
              </w:rPr>
              <w:t>*Las Gaviotas</w:t>
            </w:r>
          </w:p>
        </w:tc>
        <w:tc>
          <w:tcPr>
            <w:tcW w:w="1134" w:type="dxa"/>
            <w:vAlign w:val="center"/>
          </w:tcPr>
          <w:p w14:paraId="5DB5A7C4" w14:textId="68E13DEE" w:rsidR="007279BE" w:rsidRPr="008E47E2" w:rsidRDefault="007279BE" w:rsidP="007279BE">
            <w:pPr>
              <w:jc w:val="center"/>
              <w:rPr>
                <w:rFonts w:cs="Arial"/>
                <w:sz w:val="18"/>
                <w:szCs w:val="18"/>
              </w:rPr>
            </w:pPr>
            <w:r>
              <w:rPr>
                <w:rFonts w:ascii="Calibri" w:hAnsi="Calibri"/>
                <w:color w:val="000000"/>
                <w:sz w:val="18"/>
                <w:szCs w:val="18"/>
              </w:rPr>
              <w:t>68</w:t>
            </w:r>
          </w:p>
        </w:tc>
        <w:tc>
          <w:tcPr>
            <w:tcW w:w="1281" w:type="dxa"/>
            <w:vAlign w:val="center"/>
          </w:tcPr>
          <w:p w14:paraId="1CF1F7E7" w14:textId="2411BFCF" w:rsidR="007279BE" w:rsidRPr="008E47E2" w:rsidRDefault="007279BE" w:rsidP="007279BE">
            <w:pPr>
              <w:jc w:val="center"/>
              <w:rPr>
                <w:rFonts w:cs="Arial"/>
                <w:sz w:val="18"/>
                <w:szCs w:val="18"/>
              </w:rPr>
            </w:pPr>
            <w:r>
              <w:rPr>
                <w:rFonts w:ascii="Calibri" w:hAnsi="Calibri"/>
                <w:color w:val="000000"/>
                <w:sz w:val="18"/>
                <w:szCs w:val="18"/>
              </w:rPr>
              <w:t>45</w:t>
            </w:r>
          </w:p>
        </w:tc>
        <w:tc>
          <w:tcPr>
            <w:tcW w:w="1129" w:type="dxa"/>
            <w:vAlign w:val="center"/>
          </w:tcPr>
          <w:p w14:paraId="09C00966" w14:textId="57F834B3" w:rsidR="007279BE" w:rsidRPr="008E47E2" w:rsidRDefault="007279BE" w:rsidP="007279BE">
            <w:pPr>
              <w:jc w:val="center"/>
              <w:rPr>
                <w:rFonts w:cs="Arial"/>
                <w:sz w:val="18"/>
                <w:szCs w:val="18"/>
              </w:rPr>
            </w:pPr>
            <w:r>
              <w:rPr>
                <w:rFonts w:ascii="Calibri" w:hAnsi="Calibri"/>
                <w:color w:val="000000"/>
                <w:sz w:val="18"/>
                <w:szCs w:val="18"/>
              </w:rPr>
              <w:t>63</w:t>
            </w:r>
          </w:p>
        </w:tc>
        <w:tc>
          <w:tcPr>
            <w:tcW w:w="1242" w:type="dxa"/>
            <w:vAlign w:val="center"/>
          </w:tcPr>
          <w:p w14:paraId="2735558A" w14:textId="680AA253" w:rsidR="007279BE" w:rsidRPr="008E47E2" w:rsidRDefault="007279BE" w:rsidP="007279BE">
            <w:pPr>
              <w:jc w:val="center"/>
              <w:rPr>
                <w:rFonts w:cs="Arial"/>
                <w:sz w:val="18"/>
                <w:szCs w:val="18"/>
              </w:rPr>
            </w:pPr>
            <w:r>
              <w:rPr>
                <w:rFonts w:ascii="Calibri" w:hAnsi="Calibri"/>
                <w:color w:val="000000"/>
                <w:sz w:val="18"/>
                <w:szCs w:val="18"/>
              </w:rPr>
              <w:t>42</w:t>
            </w:r>
          </w:p>
        </w:tc>
        <w:tc>
          <w:tcPr>
            <w:tcW w:w="1172" w:type="dxa"/>
            <w:vAlign w:val="center"/>
          </w:tcPr>
          <w:p w14:paraId="441F4D8C" w14:textId="7B02282F" w:rsidR="007279BE" w:rsidRPr="008E47E2" w:rsidRDefault="007279BE" w:rsidP="007279BE">
            <w:pPr>
              <w:jc w:val="center"/>
              <w:rPr>
                <w:rFonts w:cs="Arial"/>
                <w:sz w:val="18"/>
                <w:szCs w:val="18"/>
              </w:rPr>
            </w:pPr>
            <w:r>
              <w:rPr>
                <w:rFonts w:ascii="Calibri" w:hAnsi="Calibri"/>
                <w:color w:val="000000"/>
                <w:sz w:val="18"/>
                <w:szCs w:val="18"/>
              </w:rPr>
              <w:t>72</w:t>
            </w:r>
          </w:p>
        </w:tc>
        <w:tc>
          <w:tcPr>
            <w:tcW w:w="1276" w:type="dxa"/>
            <w:vAlign w:val="center"/>
          </w:tcPr>
          <w:p w14:paraId="7FEED975" w14:textId="1CCC91B5" w:rsidR="007279BE" w:rsidRPr="008E47E2" w:rsidRDefault="007279BE" w:rsidP="007279BE">
            <w:pPr>
              <w:jc w:val="center"/>
              <w:rPr>
                <w:rFonts w:cs="Arial"/>
                <w:sz w:val="18"/>
                <w:szCs w:val="18"/>
              </w:rPr>
            </w:pPr>
            <w:r>
              <w:rPr>
                <w:rFonts w:ascii="Calibri" w:hAnsi="Calibri"/>
                <w:color w:val="000000"/>
                <w:sz w:val="18"/>
                <w:szCs w:val="18"/>
              </w:rPr>
              <w:t>48</w:t>
            </w:r>
          </w:p>
        </w:tc>
      </w:tr>
    </w:tbl>
    <w:p w14:paraId="40139822" w14:textId="77777777" w:rsidR="004E00D6" w:rsidRPr="004E00D6" w:rsidRDefault="004E00D6" w:rsidP="00A4727C">
      <w:pPr>
        <w:jc w:val="both"/>
        <w:rPr>
          <w:sz w:val="16"/>
          <w:szCs w:val="16"/>
        </w:rPr>
      </w:pPr>
      <w:r w:rsidRPr="004E00D6">
        <w:rPr>
          <w:sz w:val="18"/>
          <w:szCs w:val="18"/>
          <w:vertAlign w:val="superscript"/>
        </w:rPr>
        <w:t>1</w:t>
      </w:r>
      <w:r w:rsidR="00F65ACD" w:rsidRPr="00B7265A">
        <w:rPr>
          <w:sz w:val="18"/>
          <w:szCs w:val="18"/>
        </w:rPr>
        <w:t>Sin medición</w:t>
      </w:r>
      <w:r w:rsidR="00B7265A">
        <w:rPr>
          <w:sz w:val="18"/>
          <w:szCs w:val="18"/>
        </w:rPr>
        <w:t>.</w:t>
      </w:r>
      <w:r>
        <w:rPr>
          <w:sz w:val="18"/>
          <w:szCs w:val="18"/>
        </w:rPr>
        <w:t xml:space="preserve"> </w:t>
      </w:r>
      <w:r w:rsidRPr="004E00D6">
        <w:rPr>
          <w:sz w:val="16"/>
          <w:szCs w:val="16"/>
        </w:rPr>
        <w:t>*Evaluación</w:t>
      </w:r>
      <w:r>
        <w:rPr>
          <w:sz w:val="16"/>
          <w:szCs w:val="16"/>
        </w:rPr>
        <w:t xml:space="preserve"> r</w:t>
      </w:r>
      <w:r w:rsidRPr="004E00D6">
        <w:rPr>
          <w:sz w:val="16"/>
          <w:szCs w:val="16"/>
        </w:rPr>
        <w:t xml:space="preserve">eferencial, la estación no posee representatividad poblacional para </w:t>
      </w:r>
      <w:r>
        <w:rPr>
          <w:sz w:val="16"/>
          <w:szCs w:val="16"/>
        </w:rPr>
        <w:t>MP10.</w:t>
      </w:r>
    </w:p>
    <w:p w14:paraId="4AC01FB3" w14:textId="77777777" w:rsidR="00AE2B04" w:rsidRDefault="00352882" w:rsidP="002769B1">
      <w:pPr>
        <w:jc w:val="both"/>
      </w:pPr>
      <w:r w:rsidRPr="002769B1">
        <w:t xml:space="preserve">El </w:t>
      </w:r>
      <w:r w:rsidR="00C027F8" w:rsidRPr="002769B1">
        <w:fldChar w:fldCharType="begin"/>
      </w:r>
      <w:r w:rsidR="00855FA0" w:rsidRPr="002769B1">
        <w:instrText xml:space="preserve"> REF _Ref397679391 \h </w:instrText>
      </w:r>
      <w:r w:rsidR="002769B1" w:rsidRPr="002769B1">
        <w:instrText xml:space="preserve"> \* MERGEFORMAT </w:instrText>
      </w:r>
      <w:r w:rsidR="00C027F8" w:rsidRPr="002769B1">
        <w:fldChar w:fldCharType="separate"/>
      </w:r>
      <w:r w:rsidR="00CC3B34" w:rsidRPr="00CC3B34">
        <w:t xml:space="preserve">Gráfico </w:t>
      </w:r>
      <w:r w:rsidR="00CC3B34" w:rsidRPr="00CC3B34">
        <w:rPr>
          <w:noProof/>
        </w:rPr>
        <w:t>3</w:t>
      </w:r>
      <w:r w:rsidR="00C027F8" w:rsidRPr="002769B1">
        <w:fldChar w:fldCharType="end"/>
      </w:r>
      <w:r w:rsidR="002769B1">
        <w:t xml:space="preserve"> </w:t>
      </w:r>
      <w:r w:rsidRPr="002769B1">
        <w:t>mu</w:t>
      </w:r>
      <w:r w:rsidR="008146E8" w:rsidRPr="002769B1">
        <w:t xml:space="preserve">estra la distribución temporal </w:t>
      </w:r>
      <w:r w:rsidRPr="002769B1">
        <w:t xml:space="preserve">a nivel </w:t>
      </w:r>
      <w:r w:rsidR="008146E8" w:rsidRPr="002769B1">
        <w:t>anual</w:t>
      </w:r>
      <w:r w:rsidRPr="002769B1">
        <w:t xml:space="preserve">, </w:t>
      </w:r>
      <w:r w:rsidR="002769B1">
        <w:t>del percentil 98</w:t>
      </w:r>
      <w:r w:rsidR="008146E8" w:rsidRPr="002769B1">
        <w:t xml:space="preserve"> de la</w:t>
      </w:r>
      <w:r w:rsidR="007A5D19">
        <w:t xml:space="preserve"> Norma 24 horas </w:t>
      </w:r>
      <w:r w:rsidRPr="002769B1">
        <w:t>para MP</w:t>
      </w:r>
      <w:r w:rsidR="009C12D1" w:rsidRPr="002769B1">
        <w:t>10</w:t>
      </w:r>
      <w:r w:rsidRPr="002769B1">
        <w:t>.</w:t>
      </w:r>
    </w:p>
    <w:p w14:paraId="1F066537" w14:textId="5AECC73F" w:rsidR="00AA0233" w:rsidRPr="002769B1" w:rsidRDefault="0095426F" w:rsidP="00AA0233">
      <w:pPr>
        <w:jc w:val="center"/>
      </w:pPr>
      <w:r w:rsidRPr="0095426F">
        <w:rPr>
          <w:noProof/>
          <w:lang w:eastAsia="es-CL"/>
        </w:rPr>
        <w:drawing>
          <wp:inline distT="0" distB="0" distL="0" distR="0" wp14:anchorId="5252F4C1" wp14:editId="706D1356">
            <wp:extent cx="4629046" cy="27720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29046" cy="2772000"/>
                    </a:xfrm>
                    <a:prstGeom prst="rect">
                      <a:avLst/>
                    </a:prstGeom>
                    <a:noFill/>
                    <a:ln>
                      <a:noFill/>
                    </a:ln>
                  </pic:spPr>
                </pic:pic>
              </a:graphicData>
            </a:graphic>
          </wp:inline>
        </w:drawing>
      </w:r>
    </w:p>
    <w:p w14:paraId="06E8F1A8" w14:textId="4F7223F3" w:rsidR="00352882" w:rsidRPr="00446BC9" w:rsidRDefault="00352882" w:rsidP="00446BC9">
      <w:pPr>
        <w:jc w:val="center"/>
        <w:rPr>
          <w:b/>
        </w:rPr>
      </w:pPr>
      <w:bookmarkStart w:id="47" w:name="_Ref397679391"/>
      <w:r w:rsidRPr="00446BC9">
        <w:rPr>
          <w:b/>
          <w:sz w:val="18"/>
          <w:szCs w:val="18"/>
        </w:rPr>
        <w:t xml:space="preserve">Gráfico </w:t>
      </w:r>
      <w:r w:rsidR="00C027F8" w:rsidRPr="00446BC9">
        <w:rPr>
          <w:b/>
          <w:sz w:val="18"/>
          <w:szCs w:val="18"/>
        </w:rPr>
        <w:fldChar w:fldCharType="begin"/>
      </w:r>
      <w:r w:rsidR="009769E8" w:rsidRPr="00446BC9">
        <w:rPr>
          <w:b/>
          <w:sz w:val="18"/>
          <w:szCs w:val="18"/>
        </w:rPr>
        <w:instrText xml:space="preserve"> SEQ Gráfico \* ARABIC </w:instrText>
      </w:r>
      <w:r w:rsidR="00C027F8" w:rsidRPr="00446BC9">
        <w:rPr>
          <w:b/>
          <w:sz w:val="18"/>
          <w:szCs w:val="18"/>
        </w:rPr>
        <w:fldChar w:fldCharType="separate"/>
      </w:r>
      <w:r w:rsidR="00CC3B34">
        <w:rPr>
          <w:b/>
          <w:noProof/>
          <w:sz w:val="18"/>
          <w:szCs w:val="18"/>
        </w:rPr>
        <w:t>3</w:t>
      </w:r>
      <w:r w:rsidR="00C027F8" w:rsidRPr="00446BC9">
        <w:rPr>
          <w:b/>
          <w:noProof/>
          <w:sz w:val="18"/>
          <w:szCs w:val="18"/>
        </w:rPr>
        <w:fldChar w:fldCharType="end"/>
      </w:r>
      <w:bookmarkEnd w:id="47"/>
      <w:r w:rsidR="00296F3E">
        <w:rPr>
          <w:b/>
          <w:noProof/>
          <w:sz w:val="18"/>
          <w:szCs w:val="18"/>
        </w:rPr>
        <w:t xml:space="preserve"> </w:t>
      </w:r>
      <w:r w:rsidR="00121989">
        <w:rPr>
          <w:b/>
          <w:sz w:val="18"/>
          <w:szCs w:val="18"/>
        </w:rPr>
        <w:t>N</w:t>
      </w:r>
      <w:r w:rsidRPr="00446BC9">
        <w:rPr>
          <w:b/>
          <w:sz w:val="18"/>
          <w:szCs w:val="18"/>
        </w:rPr>
        <w:t xml:space="preserve">orma </w:t>
      </w:r>
      <w:r w:rsidR="00FB6C2D">
        <w:rPr>
          <w:b/>
          <w:sz w:val="18"/>
          <w:szCs w:val="18"/>
        </w:rPr>
        <w:t>d</w:t>
      </w:r>
      <w:r w:rsidR="00AE2B04">
        <w:rPr>
          <w:b/>
          <w:sz w:val="18"/>
          <w:szCs w:val="18"/>
        </w:rPr>
        <w:t>iaria</w:t>
      </w:r>
      <w:r w:rsidRPr="00446BC9">
        <w:rPr>
          <w:b/>
          <w:sz w:val="18"/>
          <w:szCs w:val="18"/>
        </w:rPr>
        <w:t xml:space="preserve"> </w:t>
      </w:r>
      <w:r w:rsidR="00FB6C2D">
        <w:rPr>
          <w:b/>
          <w:sz w:val="18"/>
          <w:szCs w:val="18"/>
        </w:rPr>
        <w:t xml:space="preserve">de </w:t>
      </w:r>
      <w:r w:rsidRPr="00446BC9">
        <w:rPr>
          <w:b/>
          <w:sz w:val="18"/>
          <w:szCs w:val="18"/>
        </w:rPr>
        <w:t>MP</w:t>
      </w:r>
      <w:r w:rsidR="009C12D1" w:rsidRPr="00446BC9">
        <w:rPr>
          <w:b/>
          <w:sz w:val="18"/>
          <w:szCs w:val="18"/>
        </w:rPr>
        <w:t xml:space="preserve">10 </w:t>
      </w:r>
      <w:r w:rsidR="00B93426" w:rsidRPr="00446BC9">
        <w:rPr>
          <w:b/>
          <w:sz w:val="18"/>
          <w:szCs w:val="18"/>
        </w:rPr>
        <w:t>por año</w:t>
      </w:r>
      <w:r w:rsidR="00AE2B04">
        <w:rPr>
          <w:b/>
          <w:sz w:val="18"/>
          <w:szCs w:val="18"/>
        </w:rPr>
        <w:t xml:space="preserve"> y estación</w:t>
      </w:r>
    </w:p>
    <w:p w14:paraId="36A06978" w14:textId="7237FD2E" w:rsidR="00E240D4" w:rsidRDefault="00352882" w:rsidP="00352882">
      <w:pPr>
        <w:jc w:val="both"/>
      </w:pPr>
      <w:r w:rsidRPr="00267678">
        <w:t>De acuerdo al análisis efectuado con la información disponible para el período comprendido entre el día 1° de enero de 20</w:t>
      </w:r>
      <w:r w:rsidR="00F91097" w:rsidRPr="00267678">
        <w:t xml:space="preserve">11 </w:t>
      </w:r>
      <w:r w:rsidRPr="00267678">
        <w:t xml:space="preserve">y el día 31 de </w:t>
      </w:r>
      <w:r w:rsidR="00F91097" w:rsidRPr="00267678">
        <w:t>diciembre de 2013</w:t>
      </w:r>
      <w:r w:rsidR="002769B1">
        <w:t>, se determinó</w:t>
      </w:r>
      <w:r w:rsidRPr="00267678">
        <w:t xml:space="preserve"> que el valor de la norma de MP</w:t>
      </w:r>
      <w:r w:rsidR="00267678" w:rsidRPr="00267678">
        <w:t xml:space="preserve">10 </w:t>
      </w:r>
      <w:r w:rsidRPr="00267678">
        <w:t>como concentr</w:t>
      </w:r>
      <w:r w:rsidR="002769B1">
        <w:t xml:space="preserve">ación de 24 horas, </w:t>
      </w:r>
      <w:r w:rsidR="00267678">
        <w:t xml:space="preserve">no es superada en ninguna de las estaciones y los valores se encuentran por debajo del </w:t>
      </w:r>
      <w:r w:rsidR="006C1398">
        <w:t>80% de la norma</w:t>
      </w:r>
      <w:r w:rsidR="00267678">
        <w:t>.</w:t>
      </w:r>
    </w:p>
    <w:p w14:paraId="0A762410" w14:textId="77777777" w:rsidR="00A4727C" w:rsidRDefault="00A4727C" w:rsidP="00352882">
      <w:pPr>
        <w:jc w:val="both"/>
      </w:pPr>
    </w:p>
    <w:p w14:paraId="457A069F" w14:textId="77777777" w:rsidR="000E3333" w:rsidRPr="00363911" w:rsidRDefault="000E3333" w:rsidP="00352882">
      <w:pPr>
        <w:jc w:val="both"/>
      </w:pPr>
    </w:p>
    <w:p w14:paraId="42FAE168" w14:textId="77777777" w:rsidR="00DB069D" w:rsidRPr="00363911" w:rsidRDefault="00DB069D" w:rsidP="00DB069D">
      <w:pPr>
        <w:pStyle w:val="Ttulo3"/>
      </w:pPr>
      <w:bookmarkStart w:id="48" w:name="_Toc403481596"/>
      <w:r w:rsidRPr="00363911">
        <w:t>Evaluación de la norma anual para MP10</w:t>
      </w:r>
      <w:bookmarkEnd w:id="48"/>
    </w:p>
    <w:p w14:paraId="2DA63131" w14:textId="08030F2C" w:rsidR="00DB069D" w:rsidRPr="00363911" w:rsidRDefault="00DB069D" w:rsidP="00A119AA">
      <w:pPr>
        <w:spacing w:after="120"/>
        <w:jc w:val="both"/>
      </w:pPr>
      <w:r w:rsidRPr="00363911">
        <w:t xml:space="preserve">El periodo de evaluación de superación de la norma para MP10, corresponde al comprendido entre el día 1° de enero de 2011 y el día 31 de diciembre de 2013. En la </w:t>
      </w:r>
      <w:r w:rsidR="00275EF8">
        <w:fldChar w:fldCharType="begin"/>
      </w:r>
      <w:r w:rsidR="00275EF8">
        <w:instrText xml:space="preserve"> REF _Ref397701277 \h </w:instrText>
      </w:r>
      <w:r w:rsidR="00275EF8">
        <w:fldChar w:fldCharType="separate"/>
      </w:r>
      <w:r w:rsidR="00CC3B34" w:rsidRPr="00363911">
        <w:t xml:space="preserve">Tabla </w:t>
      </w:r>
      <w:r w:rsidR="00CC3B34">
        <w:rPr>
          <w:noProof/>
        </w:rPr>
        <w:t>21</w:t>
      </w:r>
      <w:r w:rsidR="00275EF8">
        <w:fldChar w:fldCharType="end"/>
      </w:r>
      <w:r w:rsidR="00275EF8">
        <w:t xml:space="preserve"> </w:t>
      </w:r>
      <w:r w:rsidRPr="00363911">
        <w:t>se presenta un resumen de los valores obtenidos a través del cálculo del promedio aritmético de las concentraciones de los años 2011, 2012 y 2013, para las</w:t>
      </w:r>
      <w:r w:rsidR="00F95F09">
        <w:t xml:space="preserve"> estaciones de monitoreo de la R</w:t>
      </w:r>
      <w:r w:rsidRPr="00363911">
        <w:t>ed de Ventanas</w:t>
      </w:r>
      <w:r w:rsidR="00F95F09">
        <w:t xml:space="preserve"> y la R</w:t>
      </w:r>
      <w:r w:rsidR="00A119AA">
        <w:t>ed de ENAP Refinerías</w:t>
      </w:r>
      <w:r w:rsidRPr="00363911">
        <w:t xml:space="preserve">. </w:t>
      </w:r>
    </w:p>
    <w:p w14:paraId="5BB9F98B" w14:textId="59BE4F67" w:rsidR="00DB069D" w:rsidRPr="00363911" w:rsidRDefault="00DB069D" w:rsidP="00DB069D">
      <w:pPr>
        <w:pStyle w:val="Descripcin"/>
      </w:pPr>
      <w:bookmarkStart w:id="49" w:name="_Ref397701277"/>
      <w:r w:rsidRPr="00363911">
        <w:t xml:space="preserve">Tabla </w:t>
      </w:r>
      <w:r w:rsidR="00C027F8">
        <w:fldChar w:fldCharType="begin"/>
      </w:r>
      <w:r w:rsidR="008506A8">
        <w:instrText xml:space="preserve"> SEQ Tabla \* ARABIC </w:instrText>
      </w:r>
      <w:r w:rsidR="00C027F8">
        <w:fldChar w:fldCharType="separate"/>
      </w:r>
      <w:r w:rsidR="00CC3B34">
        <w:rPr>
          <w:noProof/>
        </w:rPr>
        <w:t>21</w:t>
      </w:r>
      <w:r w:rsidR="00C027F8">
        <w:rPr>
          <w:noProof/>
        </w:rPr>
        <w:fldChar w:fldCharType="end"/>
      </w:r>
      <w:bookmarkEnd w:id="49"/>
      <w:r w:rsidRPr="00363911">
        <w:t xml:space="preserve"> Concentración </w:t>
      </w:r>
      <w:r w:rsidR="004C7CDE">
        <w:t>trianual</w:t>
      </w:r>
      <w:r w:rsidR="00884DEC">
        <w:t xml:space="preserve"> </w:t>
      </w:r>
      <w:r w:rsidR="00264A00" w:rsidRPr="00363911">
        <w:t>y porcentaje de la norma</w:t>
      </w:r>
    </w:p>
    <w:tbl>
      <w:tblPr>
        <w:tblStyle w:val="Tablaconcuadrcula"/>
        <w:tblW w:w="0" w:type="auto"/>
        <w:jc w:val="center"/>
        <w:tblLook w:val="04A0" w:firstRow="1" w:lastRow="0" w:firstColumn="1" w:lastColumn="0" w:noHBand="0" w:noVBand="1"/>
      </w:tblPr>
      <w:tblGrid>
        <w:gridCol w:w="1253"/>
        <w:gridCol w:w="1253"/>
        <w:gridCol w:w="1077"/>
        <w:gridCol w:w="1077"/>
        <w:gridCol w:w="1077"/>
        <w:gridCol w:w="1637"/>
        <w:gridCol w:w="1239"/>
      </w:tblGrid>
      <w:tr w:rsidR="00306C89" w:rsidRPr="00363911" w14:paraId="5001DDE5" w14:textId="77777777" w:rsidTr="00306C89">
        <w:trPr>
          <w:jc w:val="center"/>
        </w:trPr>
        <w:tc>
          <w:tcPr>
            <w:tcW w:w="1253" w:type="dxa"/>
            <w:shd w:val="clear" w:color="auto" w:fill="D9D9D9" w:themeFill="background1" w:themeFillShade="D9"/>
            <w:vAlign w:val="center"/>
          </w:tcPr>
          <w:p w14:paraId="399B9282" w14:textId="5CE5F13A" w:rsidR="00306C89" w:rsidRPr="007E1470" w:rsidRDefault="00306C89" w:rsidP="00306C89">
            <w:pPr>
              <w:spacing w:before="60" w:after="60"/>
              <w:jc w:val="center"/>
              <w:rPr>
                <w:sz w:val="18"/>
                <w:szCs w:val="18"/>
              </w:rPr>
            </w:pPr>
            <w:r>
              <w:rPr>
                <w:sz w:val="18"/>
                <w:szCs w:val="18"/>
              </w:rPr>
              <w:t>Red</w:t>
            </w:r>
          </w:p>
        </w:tc>
        <w:tc>
          <w:tcPr>
            <w:tcW w:w="1253" w:type="dxa"/>
            <w:shd w:val="clear" w:color="auto" w:fill="D9D9D9" w:themeFill="background1" w:themeFillShade="D9"/>
            <w:vAlign w:val="center"/>
          </w:tcPr>
          <w:p w14:paraId="08A7340C" w14:textId="3CF90E04" w:rsidR="00306C89" w:rsidRPr="007E1470" w:rsidRDefault="00306C89" w:rsidP="00E55814">
            <w:pPr>
              <w:spacing w:before="60" w:after="60"/>
              <w:jc w:val="center"/>
              <w:rPr>
                <w:sz w:val="18"/>
                <w:szCs w:val="18"/>
              </w:rPr>
            </w:pPr>
            <w:r w:rsidRPr="007E1470">
              <w:rPr>
                <w:sz w:val="18"/>
                <w:szCs w:val="18"/>
              </w:rPr>
              <w:t>Estación</w:t>
            </w:r>
          </w:p>
        </w:tc>
        <w:tc>
          <w:tcPr>
            <w:tcW w:w="1077" w:type="dxa"/>
            <w:shd w:val="clear" w:color="auto" w:fill="D9D9D9" w:themeFill="background1" w:themeFillShade="D9"/>
            <w:vAlign w:val="center"/>
          </w:tcPr>
          <w:p w14:paraId="11846F14" w14:textId="77777777" w:rsidR="00306C89" w:rsidRDefault="00306C89" w:rsidP="00E55814">
            <w:pPr>
              <w:spacing w:before="60" w:after="60"/>
              <w:jc w:val="center"/>
              <w:rPr>
                <w:sz w:val="18"/>
                <w:szCs w:val="18"/>
              </w:rPr>
            </w:pPr>
            <w:r>
              <w:rPr>
                <w:sz w:val="18"/>
                <w:szCs w:val="18"/>
              </w:rPr>
              <w:t xml:space="preserve">Promedio </w:t>
            </w:r>
          </w:p>
          <w:p w14:paraId="20A60704" w14:textId="77777777" w:rsidR="00306C89" w:rsidRDefault="00306C89" w:rsidP="00E55814">
            <w:pPr>
              <w:spacing w:before="60" w:after="60"/>
              <w:jc w:val="center"/>
              <w:rPr>
                <w:sz w:val="18"/>
                <w:szCs w:val="18"/>
              </w:rPr>
            </w:pPr>
            <w:r>
              <w:rPr>
                <w:sz w:val="18"/>
                <w:szCs w:val="18"/>
              </w:rPr>
              <w:t>Anual</w:t>
            </w:r>
          </w:p>
          <w:p w14:paraId="1C67F980" w14:textId="77777777" w:rsidR="00306C89" w:rsidRDefault="00306C89" w:rsidP="00E55814">
            <w:pPr>
              <w:spacing w:before="60" w:after="60"/>
              <w:jc w:val="center"/>
              <w:rPr>
                <w:sz w:val="18"/>
                <w:szCs w:val="18"/>
              </w:rPr>
            </w:pPr>
            <w:r>
              <w:rPr>
                <w:sz w:val="18"/>
                <w:szCs w:val="18"/>
              </w:rPr>
              <w:t>2011</w:t>
            </w:r>
          </w:p>
        </w:tc>
        <w:tc>
          <w:tcPr>
            <w:tcW w:w="1077" w:type="dxa"/>
            <w:shd w:val="clear" w:color="auto" w:fill="D9D9D9" w:themeFill="background1" w:themeFillShade="D9"/>
            <w:vAlign w:val="center"/>
          </w:tcPr>
          <w:p w14:paraId="5BDB5D32" w14:textId="77777777" w:rsidR="00306C89" w:rsidRDefault="00306C89" w:rsidP="00E55814">
            <w:pPr>
              <w:spacing w:before="60" w:after="60"/>
              <w:jc w:val="center"/>
              <w:rPr>
                <w:sz w:val="18"/>
                <w:szCs w:val="18"/>
              </w:rPr>
            </w:pPr>
            <w:r>
              <w:rPr>
                <w:sz w:val="18"/>
                <w:szCs w:val="18"/>
              </w:rPr>
              <w:t xml:space="preserve">Promedio </w:t>
            </w:r>
          </w:p>
          <w:p w14:paraId="09931BC3" w14:textId="77777777" w:rsidR="00306C89" w:rsidRDefault="00306C89" w:rsidP="00E55814">
            <w:pPr>
              <w:spacing w:before="60" w:after="60"/>
              <w:jc w:val="center"/>
              <w:rPr>
                <w:sz w:val="18"/>
                <w:szCs w:val="18"/>
              </w:rPr>
            </w:pPr>
            <w:r>
              <w:rPr>
                <w:sz w:val="18"/>
                <w:szCs w:val="18"/>
              </w:rPr>
              <w:t>Anual</w:t>
            </w:r>
          </w:p>
          <w:p w14:paraId="6B9CBE16" w14:textId="77777777" w:rsidR="00306C89" w:rsidRDefault="00306C89" w:rsidP="00E55814">
            <w:pPr>
              <w:spacing w:before="60" w:after="60"/>
              <w:jc w:val="center"/>
              <w:rPr>
                <w:sz w:val="18"/>
                <w:szCs w:val="18"/>
              </w:rPr>
            </w:pPr>
            <w:r>
              <w:rPr>
                <w:sz w:val="18"/>
                <w:szCs w:val="18"/>
              </w:rPr>
              <w:t>2012</w:t>
            </w:r>
          </w:p>
        </w:tc>
        <w:tc>
          <w:tcPr>
            <w:tcW w:w="1077" w:type="dxa"/>
            <w:shd w:val="clear" w:color="auto" w:fill="D9D9D9" w:themeFill="background1" w:themeFillShade="D9"/>
            <w:vAlign w:val="center"/>
          </w:tcPr>
          <w:p w14:paraId="77353F4F" w14:textId="77777777" w:rsidR="00306C89" w:rsidRDefault="00306C89" w:rsidP="00E55814">
            <w:pPr>
              <w:spacing w:before="60" w:after="60"/>
              <w:jc w:val="center"/>
              <w:rPr>
                <w:sz w:val="18"/>
                <w:szCs w:val="18"/>
              </w:rPr>
            </w:pPr>
            <w:r>
              <w:rPr>
                <w:sz w:val="18"/>
                <w:szCs w:val="18"/>
              </w:rPr>
              <w:t xml:space="preserve">Promedio </w:t>
            </w:r>
          </w:p>
          <w:p w14:paraId="50CABA80" w14:textId="77777777" w:rsidR="00306C89" w:rsidRDefault="00306C89" w:rsidP="00E55814">
            <w:pPr>
              <w:spacing w:before="60" w:after="60"/>
              <w:jc w:val="center"/>
              <w:rPr>
                <w:sz w:val="18"/>
                <w:szCs w:val="18"/>
              </w:rPr>
            </w:pPr>
            <w:r>
              <w:rPr>
                <w:sz w:val="18"/>
                <w:szCs w:val="18"/>
              </w:rPr>
              <w:t>Anual</w:t>
            </w:r>
          </w:p>
          <w:p w14:paraId="0C61A3A2" w14:textId="77777777" w:rsidR="00306C89" w:rsidRDefault="00306C89" w:rsidP="00E55814">
            <w:pPr>
              <w:spacing w:before="60" w:after="60"/>
              <w:jc w:val="center"/>
              <w:rPr>
                <w:sz w:val="18"/>
                <w:szCs w:val="18"/>
              </w:rPr>
            </w:pPr>
            <w:r>
              <w:rPr>
                <w:sz w:val="18"/>
                <w:szCs w:val="18"/>
              </w:rPr>
              <w:t>2013</w:t>
            </w:r>
          </w:p>
        </w:tc>
        <w:tc>
          <w:tcPr>
            <w:tcW w:w="1637" w:type="dxa"/>
            <w:shd w:val="clear" w:color="auto" w:fill="D9D9D9" w:themeFill="background1" w:themeFillShade="D9"/>
            <w:vAlign w:val="center"/>
          </w:tcPr>
          <w:p w14:paraId="18CF3D3E" w14:textId="77777777" w:rsidR="00306C89" w:rsidRDefault="00306C89" w:rsidP="00E55814">
            <w:pPr>
              <w:spacing w:before="60" w:after="60"/>
              <w:jc w:val="center"/>
              <w:rPr>
                <w:sz w:val="18"/>
                <w:szCs w:val="18"/>
              </w:rPr>
            </w:pPr>
            <w:r>
              <w:rPr>
                <w:sz w:val="18"/>
                <w:szCs w:val="18"/>
              </w:rPr>
              <w:t xml:space="preserve">Promedio </w:t>
            </w:r>
            <w:r w:rsidRPr="007E1470">
              <w:rPr>
                <w:sz w:val="18"/>
                <w:szCs w:val="18"/>
              </w:rPr>
              <w:t>Trianual</w:t>
            </w:r>
          </w:p>
          <w:p w14:paraId="616D409F" w14:textId="77777777" w:rsidR="00306C89" w:rsidRPr="007E1470" w:rsidRDefault="00306C89" w:rsidP="00E55814">
            <w:pPr>
              <w:spacing w:before="60" w:after="60"/>
              <w:jc w:val="center"/>
              <w:rPr>
                <w:sz w:val="18"/>
                <w:szCs w:val="18"/>
              </w:rPr>
            </w:pPr>
            <w:r w:rsidRPr="007E1470">
              <w:rPr>
                <w:sz w:val="18"/>
                <w:szCs w:val="18"/>
              </w:rPr>
              <w:t>(2011-2012-2013)</w:t>
            </w:r>
          </w:p>
          <w:p w14:paraId="37551071" w14:textId="6B367B3E" w:rsidR="00306C89" w:rsidRPr="007E1470" w:rsidRDefault="00306C89" w:rsidP="00E55814">
            <w:pPr>
              <w:spacing w:before="60" w:after="60"/>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239" w:type="dxa"/>
            <w:shd w:val="clear" w:color="auto" w:fill="D9D9D9" w:themeFill="background1" w:themeFillShade="D9"/>
            <w:vAlign w:val="center"/>
          </w:tcPr>
          <w:p w14:paraId="5564A27B" w14:textId="77777777" w:rsidR="00306C89" w:rsidRPr="007E1470" w:rsidRDefault="00306C89" w:rsidP="00E55814">
            <w:pPr>
              <w:spacing w:before="60" w:after="60"/>
              <w:jc w:val="center"/>
              <w:rPr>
                <w:sz w:val="18"/>
                <w:szCs w:val="18"/>
              </w:rPr>
            </w:pPr>
            <w:r w:rsidRPr="007E1470">
              <w:rPr>
                <w:sz w:val="18"/>
                <w:szCs w:val="18"/>
              </w:rPr>
              <w:t>% de la Norma Anual</w:t>
            </w:r>
          </w:p>
          <w:p w14:paraId="10BA23F3" w14:textId="2090B9D9" w:rsidR="00306C89" w:rsidRPr="007E1470" w:rsidRDefault="00306C89" w:rsidP="00E55814">
            <w:pPr>
              <w:spacing w:before="60" w:after="60"/>
              <w:jc w:val="center"/>
              <w:rPr>
                <w:sz w:val="18"/>
                <w:szCs w:val="18"/>
              </w:rPr>
            </w:pPr>
            <w:r w:rsidRPr="007E1470">
              <w:rPr>
                <w:sz w:val="18"/>
                <w:szCs w:val="18"/>
              </w:rPr>
              <w:t>50 </w:t>
            </w:r>
            <w:r w:rsidRPr="00363911">
              <w:rPr>
                <w:sz w:val="18"/>
                <w:szCs w:val="18"/>
              </w:rPr>
              <w:t>(μg/m</w:t>
            </w:r>
            <w:r w:rsidRPr="00363911">
              <w:rPr>
                <w:sz w:val="18"/>
                <w:szCs w:val="18"/>
                <w:vertAlign w:val="superscript"/>
              </w:rPr>
              <w:t>3</w:t>
            </w:r>
            <w:r>
              <w:rPr>
                <w:sz w:val="18"/>
                <w:szCs w:val="18"/>
              </w:rPr>
              <w:t>N</w:t>
            </w:r>
            <w:r w:rsidRPr="00363911">
              <w:rPr>
                <w:sz w:val="18"/>
                <w:szCs w:val="18"/>
              </w:rPr>
              <w:t>)</w:t>
            </w:r>
          </w:p>
        </w:tc>
      </w:tr>
      <w:tr w:rsidR="00272AF7" w:rsidRPr="00363911" w14:paraId="1057703B" w14:textId="77777777" w:rsidTr="00230C26">
        <w:trPr>
          <w:trHeight w:val="255"/>
          <w:jc w:val="center"/>
        </w:trPr>
        <w:tc>
          <w:tcPr>
            <w:tcW w:w="1253" w:type="dxa"/>
            <w:vMerge w:val="restart"/>
            <w:vAlign w:val="center"/>
          </w:tcPr>
          <w:p w14:paraId="47199850" w14:textId="67951225" w:rsidR="00272AF7" w:rsidRPr="007E1470" w:rsidRDefault="00272AF7" w:rsidP="00272AF7">
            <w:pPr>
              <w:jc w:val="center"/>
              <w:rPr>
                <w:sz w:val="18"/>
                <w:szCs w:val="18"/>
              </w:rPr>
            </w:pPr>
            <w:r>
              <w:rPr>
                <w:sz w:val="18"/>
                <w:szCs w:val="18"/>
              </w:rPr>
              <w:t>AesGener y CODELCO División Ventanas</w:t>
            </w:r>
          </w:p>
        </w:tc>
        <w:tc>
          <w:tcPr>
            <w:tcW w:w="1253" w:type="dxa"/>
            <w:vAlign w:val="center"/>
          </w:tcPr>
          <w:p w14:paraId="72AA7201" w14:textId="20506403" w:rsidR="00272AF7" w:rsidRPr="007E1470" w:rsidRDefault="00272AF7" w:rsidP="00272AF7">
            <w:pPr>
              <w:jc w:val="center"/>
              <w:rPr>
                <w:sz w:val="18"/>
                <w:szCs w:val="18"/>
              </w:rPr>
            </w:pPr>
            <w:r w:rsidRPr="007E1470">
              <w:rPr>
                <w:sz w:val="18"/>
                <w:szCs w:val="18"/>
              </w:rPr>
              <w:t>Quintero</w:t>
            </w:r>
          </w:p>
        </w:tc>
        <w:tc>
          <w:tcPr>
            <w:tcW w:w="1077" w:type="dxa"/>
            <w:vAlign w:val="center"/>
          </w:tcPr>
          <w:p w14:paraId="0FE48C13" w14:textId="7061BE61" w:rsidR="00272AF7" w:rsidRPr="00230C26" w:rsidRDefault="00272AF7" w:rsidP="00FC41EF">
            <w:pPr>
              <w:jc w:val="center"/>
              <w:rPr>
                <w:rFonts w:ascii="Calibri" w:hAnsi="Calibri"/>
                <w:color w:val="000000"/>
                <w:sz w:val="18"/>
                <w:szCs w:val="18"/>
              </w:rPr>
            </w:pPr>
            <w:r w:rsidRPr="00230C26">
              <w:rPr>
                <w:rFonts w:ascii="Calibri" w:hAnsi="Calibri"/>
                <w:color w:val="000000"/>
                <w:sz w:val="18"/>
                <w:szCs w:val="18"/>
              </w:rPr>
              <w:t>s/m</w:t>
            </w:r>
            <w:r w:rsidRPr="00230C26">
              <w:rPr>
                <w:rFonts w:ascii="Calibri" w:hAnsi="Calibri"/>
                <w:color w:val="000000"/>
                <w:sz w:val="18"/>
                <w:szCs w:val="18"/>
                <w:vertAlign w:val="superscript"/>
              </w:rPr>
              <w:t>1</w:t>
            </w:r>
          </w:p>
        </w:tc>
        <w:tc>
          <w:tcPr>
            <w:tcW w:w="1077" w:type="dxa"/>
            <w:vAlign w:val="center"/>
          </w:tcPr>
          <w:p w14:paraId="4DDE642E" w14:textId="04D7F44A" w:rsidR="00272AF7" w:rsidRPr="00230C26" w:rsidRDefault="00272AF7" w:rsidP="00FC41EF">
            <w:pPr>
              <w:jc w:val="center"/>
              <w:rPr>
                <w:rFonts w:ascii="Calibri" w:hAnsi="Calibri"/>
                <w:color w:val="000000"/>
                <w:sz w:val="18"/>
                <w:szCs w:val="18"/>
              </w:rPr>
            </w:pPr>
            <w:r>
              <w:rPr>
                <w:rFonts w:ascii="Calibri" w:hAnsi="Calibri"/>
                <w:color w:val="000000"/>
                <w:sz w:val="18"/>
                <w:szCs w:val="18"/>
              </w:rPr>
              <w:t>44</w:t>
            </w:r>
          </w:p>
        </w:tc>
        <w:tc>
          <w:tcPr>
            <w:tcW w:w="1077" w:type="dxa"/>
            <w:vAlign w:val="center"/>
          </w:tcPr>
          <w:p w14:paraId="67B62A26" w14:textId="2A4CBA62" w:rsidR="00272AF7" w:rsidRPr="00230C26" w:rsidRDefault="00272AF7" w:rsidP="00FC41EF">
            <w:pPr>
              <w:jc w:val="center"/>
              <w:rPr>
                <w:rFonts w:ascii="Calibri" w:hAnsi="Calibri"/>
                <w:color w:val="000000"/>
                <w:sz w:val="18"/>
                <w:szCs w:val="18"/>
              </w:rPr>
            </w:pPr>
            <w:r>
              <w:rPr>
                <w:rFonts w:ascii="Calibri" w:hAnsi="Calibri"/>
                <w:color w:val="000000"/>
                <w:sz w:val="18"/>
                <w:szCs w:val="18"/>
              </w:rPr>
              <w:t>42</w:t>
            </w:r>
          </w:p>
        </w:tc>
        <w:tc>
          <w:tcPr>
            <w:tcW w:w="1637" w:type="dxa"/>
            <w:shd w:val="clear" w:color="auto" w:fill="auto"/>
            <w:vAlign w:val="center"/>
          </w:tcPr>
          <w:p w14:paraId="527BF428" w14:textId="771C98C4" w:rsidR="00272AF7" w:rsidRPr="00230C26" w:rsidRDefault="00272AF7" w:rsidP="00FC41EF">
            <w:pPr>
              <w:jc w:val="center"/>
              <w:rPr>
                <w:rFonts w:ascii="Calibri" w:hAnsi="Calibri"/>
                <w:b/>
                <w:color w:val="000000"/>
                <w:sz w:val="18"/>
                <w:szCs w:val="18"/>
              </w:rPr>
            </w:pPr>
            <w:r w:rsidRPr="00230C26">
              <w:rPr>
                <w:rFonts w:ascii="Calibri" w:hAnsi="Calibri"/>
                <w:b/>
                <w:color w:val="000000"/>
                <w:sz w:val="18"/>
                <w:szCs w:val="18"/>
              </w:rPr>
              <w:t>43</w:t>
            </w:r>
          </w:p>
        </w:tc>
        <w:tc>
          <w:tcPr>
            <w:tcW w:w="1239" w:type="dxa"/>
            <w:shd w:val="clear" w:color="auto" w:fill="auto"/>
            <w:vAlign w:val="center"/>
          </w:tcPr>
          <w:p w14:paraId="78528223" w14:textId="1902CCBC" w:rsidR="00272AF7" w:rsidRPr="00230C26" w:rsidRDefault="00272AF7" w:rsidP="00B93631">
            <w:pPr>
              <w:jc w:val="center"/>
              <w:rPr>
                <w:rFonts w:ascii="Calibri" w:hAnsi="Calibri"/>
                <w:b/>
                <w:color w:val="000000"/>
                <w:sz w:val="18"/>
                <w:szCs w:val="18"/>
              </w:rPr>
            </w:pPr>
            <w:r w:rsidRPr="00FC41EF">
              <w:rPr>
                <w:rFonts w:ascii="Calibri" w:hAnsi="Calibri"/>
                <w:b/>
                <w:color w:val="000000"/>
                <w:sz w:val="18"/>
                <w:szCs w:val="18"/>
              </w:rPr>
              <w:t>86</w:t>
            </w:r>
          </w:p>
        </w:tc>
      </w:tr>
      <w:tr w:rsidR="00272AF7" w:rsidRPr="00363911" w14:paraId="3FE802C2" w14:textId="77777777" w:rsidTr="00230C26">
        <w:trPr>
          <w:trHeight w:val="255"/>
          <w:jc w:val="center"/>
        </w:trPr>
        <w:tc>
          <w:tcPr>
            <w:tcW w:w="1253" w:type="dxa"/>
            <w:vMerge/>
            <w:vAlign w:val="center"/>
          </w:tcPr>
          <w:p w14:paraId="42B40C51" w14:textId="77777777" w:rsidR="00272AF7" w:rsidRPr="007E1470" w:rsidRDefault="00272AF7" w:rsidP="00272AF7">
            <w:pPr>
              <w:jc w:val="center"/>
              <w:rPr>
                <w:sz w:val="18"/>
                <w:szCs w:val="18"/>
              </w:rPr>
            </w:pPr>
          </w:p>
        </w:tc>
        <w:tc>
          <w:tcPr>
            <w:tcW w:w="1253" w:type="dxa"/>
            <w:vAlign w:val="center"/>
          </w:tcPr>
          <w:p w14:paraId="05793020" w14:textId="3BF50B01" w:rsidR="00272AF7" w:rsidRPr="007E1470" w:rsidRDefault="00272AF7" w:rsidP="00272AF7">
            <w:pPr>
              <w:jc w:val="center"/>
              <w:rPr>
                <w:sz w:val="18"/>
                <w:szCs w:val="18"/>
              </w:rPr>
            </w:pPr>
            <w:r w:rsidRPr="007E1470">
              <w:rPr>
                <w:sz w:val="18"/>
                <w:szCs w:val="18"/>
              </w:rPr>
              <w:t>La Greda</w:t>
            </w:r>
          </w:p>
        </w:tc>
        <w:tc>
          <w:tcPr>
            <w:tcW w:w="1077" w:type="dxa"/>
            <w:vAlign w:val="center"/>
          </w:tcPr>
          <w:p w14:paraId="1537E0F1" w14:textId="5047EDDD" w:rsidR="00272AF7" w:rsidRPr="00230C26" w:rsidRDefault="00272AF7" w:rsidP="00FC41EF">
            <w:pPr>
              <w:jc w:val="center"/>
              <w:rPr>
                <w:rFonts w:ascii="Calibri" w:hAnsi="Calibri"/>
                <w:color w:val="000000"/>
                <w:sz w:val="18"/>
                <w:szCs w:val="18"/>
              </w:rPr>
            </w:pPr>
            <w:r>
              <w:rPr>
                <w:rFonts w:ascii="Calibri" w:hAnsi="Calibri"/>
                <w:color w:val="000000"/>
                <w:sz w:val="18"/>
                <w:szCs w:val="18"/>
              </w:rPr>
              <w:t>48</w:t>
            </w:r>
          </w:p>
        </w:tc>
        <w:tc>
          <w:tcPr>
            <w:tcW w:w="1077" w:type="dxa"/>
            <w:vAlign w:val="center"/>
          </w:tcPr>
          <w:p w14:paraId="1BBD4290" w14:textId="1C5AA276" w:rsidR="00272AF7" w:rsidRPr="00230C26" w:rsidRDefault="00272AF7" w:rsidP="00FC41EF">
            <w:pPr>
              <w:jc w:val="center"/>
              <w:rPr>
                <w:rFonts w:ascii="Calibri" w:hAnsi="Calibri"/>
                <w:color w:val="000000"/>
                <w:sz w:val="18"/>
                <w:szCs w:val="18"/>
              </w:rPr>
            </w:pPr>
            <w:r>
              <w:rPr>
                <w:rFonts w:ascii="Calibri" w:hAnsi="Calibri"/>
                <w:color w:val="000000"/>
                <w:sz w:val="18"/>
                <w:szCs w:val="18"/>
              </w:rPr>
              <w:t>44</w:t>
            </w:r>
          </w:p>
        </w:tc>
        <w:tc>
          <w:tcPr>
            <w:tcW w:w="1077" w:type="dxa"/>
            <w:vAlign w:val="center"/>
          </w:tcPr>
          <w:p w14:paraId="46AF4CF4" w14:textId="0615A186" w:rsidR="00272AF7" w:rsidRPr="00230C26" w:rsidRDefault="00272AF7" w:rsidP="00FC41EF">
            <w:pPr>
              <w:jc w:val="center"/>
              <w:rPr>
                <w:rFonts w:ascii="Calibri" w:hAnsi="Calibri"/>
                <w:color w:val="000000"/>
                <w:sz w:val="18"/>
                <w:szCs w:val="18"/>
              </w:rPr>
            </w:pPr>
            <w:r>
              <w:rPr>
                <w:rFonts w:ascii="Calibri" w:hAnsi="Calibri"/>
                <w:color w:val="000000"/>
                <w:sz w:val="18"/>
                <w:szCs w:val="18"/>
              </w:rPr>
              <w:t>41</w:t>
            </w:r>
          </w:p>
        </w:tc>
        <w:tc>
          <w:tcPr>
            <w:tcW w:w="1637" w:type="dxa"/>
            <w:shd w:val="clear" w:color="auto" w:fill="auto"/>
            <w:vAlign w:val="center"/>
          </w:tcPr>
          <w:p w14:paraId="4E2800C9" w14:textId="69D7C373" w:rsidR="00272AF7" w:rsidRPr="00230C26" w:rsidRDefault="00272AF7" w:rsidP="00FC41EF">
            <w:pPr>
              <w:jc w:val="center"/>
              <w:rPr>
                <w:rFonts w:ascii="Calibri" w:hAnsi="Calibri"/>
                <w:b/>
                <w:color w:val="000000"/>
                <w:sz w:val="18"/>
                <w:szCs w:val="18"/>
              </w:rPr>
            </w:pPr>
            <w:r w:rsidRPr="00230C26">
              <w:rPr>
                <w:rFonts w:ascii="Calibri" w:hAnsi="Calibri"/>
                <w:b/>
                <w:color w:val="000000"/>
                <w:sz w:val="18"/>
                <w:szCs w:val="18"/>
              </w:rPr>
              <w:t>44</w:t>
            </w:r>
          </w:p>
        </w:tc>
        <w:tc>
          <w:tcPr>
            <w:tcW w:w="1239" w:type="dxa"/>
            <w:shd w:val="clear" w:color="auto" w:fill="auto"/>
            <w:vAlign w:val="center"/>
          </w:tcPr>
          <w:p w14:paraId="6FB2F82E" w14:textId="28B7AAD2" w:rsidR="00272AF7" w:rsidRPr="00230C26" w:rsidRDefault="00272AF7" w:rsidP="00B93631">
            <w:pPr>
              <w:jc w:val="center"/>
              <w:rPr>
                <w:rFonts w:ascii="Calibri" w:hAnsi="Calibri"/>
                <w:b/>
                <w:color w:val="000000"/>
                <w:sz w:val="18"/>
                <w:szCs w:val="18"/>
              </w:rPr>
            </w:pPr>
            <w:r w:rsidRPr="00FC41EF">
              <w:rPr>
                <w:rFonts w:ascii="Calibri" w:hAnsi="Calibri"/>
                <w:b/>
                <w:color w:val="000000"/>
                <w:sz w:val="18"/>
                <w:szCs w:val="18"/>
              </w:rPr>
              <w:t>89</w:t>
            </w:r>
          </w:p>
        </w:tc>
      </w:tr>
      <w:tr w:rsidR="00272AF7" w:rsidRPr="00363911" w14:paraId="77DF92C1" w14:textId="77777777" w:rsidTr="00230C26">
        <w:trPr>
          <w:trHeight w:val="255"/>
          <w:jc w:val="center"/>
        </w:trPr>
        <w:tc>
          <w:tcPr>
            <w:tcW w:w="1253" w:type="dxa"/>
            <w:vMerge/>
            <w:vAlign w:val="center"/>
          </w:tcPr>
          <w:p w14:paraId="667FB391" w14:textId="77777777" w:rsidR="00272AF7" w:rsidRPr="007E1470" w:rsidRDefault="00272AF7" w:rsidP="00272AF7">
            <w:pPr>
              <w:jc w:val="center"/>
              <w:rPr>
                <w:sz w:val="18"/>
                <w:szCs w:val="18"/>
              </w:rPr>
            </w:pPr>
          </w:p>
        </w:tc>
        <w:tc>
          <w:tcPr>
            <w:tcW w:w="1253" w:type="dxa"/>
            <w:vAlign w:val="center"/>
          </w:tcPr>
          <w:p w14:paraId="42BEA4AB" w14:textId="104948EF" w:rsidR="00272AF7" w:rsidRPr="007E1470" w:rsidRDefault="00272AF7" w:rsidP="00272AF7">
            <w:pPr>
              <w:jc w:val="center"/>
              <w:rPr>
                <w:sz w:val="18"/>
                <w:szCs w:val="18"/>
              </w:rPr>
            </w:pPr>
            <w:r w:rsidRPr="007E1470">
              <w:rPr>
                <w:sz w:val="18"/>
                <w:szCs w:val="18"/>
              </w:rPr>
              <w:t>Puchuncaví</w:t>
            </w:r>
          </w:p>
        </w:tc>
        <w:tc>
          <w:tcPr>
            <w:tcW w:w="1077" w:type="dxa"/>
            <w:vAlign w:val="center"/>
          </w:tcPr>
          <w:p w14:paraId="26C005F2" w14:textId="4238F058" w:rsidR="00272AF7" w:rsidRPr="00E55814" w:rsidRDefault="00272AF7" w:rsidP="00FC41EF">
            <w:pPr>
              <w:jc w:val="center"/>
              <w:rPr>
                <w:rFonts w:ascii="Calibri" w:hAnsi="Calibri"/>
                <w:color w:val="000000"/>
                <w:sz w:val="18"/>
                <w:szCs w:val="18"/>
              </w:rPr>
            </w:pPr>
            <w:r>
              <w:rPr>
                <w:rFonts w:ascii="Calibri" w:hAnsi="Calibri"/>
                <w:color w:val="000000"/>
                <w:sz w:val="18"/>
                <w:szCs w:val="18"/>
              </w:rPr>
              <w:t>39</w:t>
            </w:r>
          </w:p>
        </w:tc>
        <w:tc>
          <w:tcPr>
            <w:tcW w:w="1077" w:type="dxa"/>
            <w:vAlign w:val="center"/>
          </w:tcPr>
          <w:p w14:paraId="2FB0D5E1" w14:textId="770A5F31" w:rsidR="00272AF7" w:rsidRPr="00E55814" w:rsidRDefault="00272AF7" w:rsidP="00FC41EF">
            <w:pPr>
              <w:jc w:val="center"/>
              <w:rPr>
                <w:rFonts w:ascii="Calibri" w:hAnsi="Calibri"/>
                <w:color w:val="000000"/>
                <w:sz w:val="18"/>
                <w:szCs w:val="18"/>
              </w:rPr>
            </w:pPr>
            <w:r>
              <w:rPr>
                <w:rFonts w:ascii="Calibri" w:hAnsi="Calibri"/>
                <w:color w:val="000000"/>
                <w:sz w:val="18"/>
                <w:szCs w:val="18"/>
              </w:rPr>
              <w:t>38</w:t>
            </w:r>
          </w:p>
        </w:tc>
        <w:tc>
          <w:tcPr>
            <w:tcW w:w="1077" w:type="dxa"/>
            <w:vAlign w:val="center"/>
          </w:tcPr>
          <w:p w14:paraId="2E09DEB9" w14:textId="59181007" w:rsidR="00272AF7" w:rsidRPr="00E55814" w:rsidRDefault="00272AF7" w:rsidP="00FC41EF">
            <w:pPr>
              <w:jc w:val="center"/>
              <w:rPr>
                <w:rFonts w:ascii="Calibri" w:hAnsi="Calibri"/>
                <w:color w:val="000000"/>
                <w:sz w:val="18"/>
                <w:szCs w:val="18"/>
              </w:rPr>
            </w:pPr>
            <w:r>
              <w:rPr>
                <w:rFonts w:ascii="Calibri" w:hAnsi="Calibri"/>
                <w:color w:val="000000"/>
                <w:sz w:val="18"/>
                <w:szCs w:val="18"/>
              </w:rPr>
              <w:t>37</w:t>
            </w:r>
          </w:p>
        </w:tc>
        <w:tc>
          <w:tcPr>
            <w:tcW w:w="1637" w:type="dxa"/>
            <w:vAlign w:val="center"/>
          </w:tcPr>
          <w:p w14:paraId="4BB22BB5" w14:textId="6303130C" w:rsidR="00272AF7" w:rsidRPr="00230C26" w:rsidRDefault="00272AF7" w:rsidP="00FC41EF">
            <w:pPr>
              <w:jc w:val="center"/>
              <w:rPr>
                <w:rFonts w:ascii="Calibri" w:hAnsi="Calibri"/>
                <w:color w:val="000000"/>
                <w:sz w:val="18"/>
                <w:szCs w:val="18"/>
              </w:rPr>
            </w:pPr>
            <w:r>
              <w:rPr>
                <w:rFonts w:ascii="Calibri" w:hAnsi="Calibri"/>
                <w:color w:val="000000"/>
                <w:sz w:val="18"/>
                <w:szCs w:val="18"/>
              </w:rPr>
              <w:t>38</w:t>
            </w:r>
          </w:p>
        </w:tc>
        <w:tc>
          <w:tcPr>
            <w:tcW w:w="1239" w:type="dxa"/>
            <w:vAlign w:val="center"/>
          </w:tcPr>
          <w:p w14:paraId="0D43AA0E" w14:textId="1BACC28A" w:rsidR="00272AF7" w:rsidRPr="00230C26" w:rsidRDefault="00272AF7" w:rsidP="00B93631">
            <w:pPr>
              <w:jc w:val="center"/>
              <w:rPr>
                <w:rFonts w:ascii="Calibri" w:hAnsi="Calibri"/>
                <w:color w:val="000000"/>
                <w:sz w:val="18"/>
                <w:szCs w:val="18"/>
              </w:rPr>
            </w:pPr>
            <w:r w:rsidRPr="00230C26">
              <w:rPr>
                <w:rFonts w:ascii="Calibri" w:hAnsi="Calibri"/>
                <w:color w:val="000000"/>
                <w:sz w:val="18"/>
                <w:szCs w:val="18"/>
              </w:rPr>
              <w:t>76</w:t>
            </w:r>
          </w:p>
        </w:tc>
      </w:tr>
      <w:tr w:rsidR="00272AF7" w:rsidRPr="00363911" w14:paraId="007FA8BB" w14:textId="77777777" w:rsidTr="00230C26">
        <w:trPr>
          <w:trHeight w:val="255"/>
          <w:jc w:val="center"/>
        </w:trPr>
        <w:tc>
          <w:tcPr>
            <w:tcW w:w="1253" w:type="dxa"/>
            <w:vMerge/>
            <w:vAlign w:val="center"/>
          </w:tcPr>
          <w:p w14:paraId="6968CDB9" w14:textId="77777777" w:rsidR="00272AF7" w:rsidRPr="007E1470" w:rsidRDefault="00272AF7" w:rsidP="00272AF7">
            <w:pPr>
              <w:jc w:val="center"/>
              <w:rPr>
                <w:sz w:val="18"/>
                <w:szCs w:val="18"/>
              </w:rPr>
            </w:pPr>
          </w:p>
        </w:tc>
        <w:tc>
          <w:tcPr>
            <w:tcW w:w="1253" w:type="dxa"/>
            <w:vAlign w:val="center"/>
          </w:tcPr>
          <w:p w14:paraId="570DF4BE" w14:textId="4C18AB19" w:rsidR="00272AF7" w:rsidRPr="007E1470" w:rsidRDefault="00272AF7" w:rsidP="00272AF7">
            <w:pPr>
              <w:jc w:val="center"/>
              <w:rPr>
                <w:sz w:val="18"/>
                <w:szCs w:val="18"/>
              </w:rPr>
            </w:pPr>
            <w:r w:rsidRPr="007E1470">
              <w:rPr>
                <w:sz w:val="18"/>
                <w:szCs w:val="18"/>
              </w:rPr>
              <w:t>Los Maitenes</w:t>
            </w:r>
          </w:p>
        </w:tc>
        <w:tc>
          <w:tcPr>
            <w:tcW w:w="1077" w:type="dxa"/>
            <w:vAlign w:val="center"/>
          </w:tcPr>
          <w:p w14:paraId="4D72F5F6" w14:textId="3E504C26" w:rsidR="00272AF7" w:rsidRPr="00E55814" w:rsidRDefault="00272AF7" w:rsidP="00FC41EF">
            <w:pPr>
              <w:jc w:val="center"/>
              <w:rPr>
                <w:rFonts w:ascii="Calibri" w:hAnsi="Calibri"/>
                <w:color w:val="000000"/>
                <w:sz w:val="18"/>
                <w:szCs w:val="18"/>
              </w:rPr>
            </w:pPr>
            <w:r>
              <w:rPr>
                <w:rFonts w:ascii="Calibri" w:hAnsi="Calibri"/>
                <w:color w:val="000000"/>
                <w:sz w:val="18"/>
                <w:szCs w:val="18"/>
              </w:rPr>
              <w:t>33</w:t>
            </w:r>
          </w:p>
        </w:tc>
        <w:tc>
          <w:tcPr>
            <w:tcW w:w="1077" w:type="dxa"/>
            <w:vAlign w:val="center"/>
          </w:tcPr>
          <w:p w14:paraId="4E52CF82" w14:textId="4650A777" w:rsidR="00272AF7" w:rsidRPr="00E55814" w:rsidRDefault="00272AF7" w:rsidP="00FC41EF">
            <w:pPr>
              <w:jc w:val="center"/>
              <w:rPr>
                <w:rFonts w:ascii="Calibri" w:hAnsi="Calibri"/>
                <w:color w:val="000000"/>
                <w:sz w:val="18"/>
                <w:szCs w:val="18"/>
              </w:rPr>
            </w:pPr>
            <w:r>
              <w:rPr>
                <w:rFonts w:ascii="Calibri" w:hAnsi="Calibri"/>
                <w:color w:val="000000"/>
                <w:sz w:val="18"/>
                <w:szCs w:val="18"/>
              </w:rPr>
              <w:t>30</w:t>
            </w:r>
          </w:p>
        </w:tc>
        <w:tc>
          <w:tcPr>
            <w:tcW w:w="1077" w:type="dxa"/>
            <w:vAlign w:val="center"/>
          </w:tcPr>
          <w:p w14:paraId="59EF92B4" w14:textId="1BD5E094" w:rsidR="00272AF7" w:rsidRPr="00E55814" w:rsidRDefault="00272AF7" w:rsidP="00FC41EF">
            <w:pPr>
              <w:jc w:val="center"/>
              <w:rPr>
                <w:rFonts w:ascii="Calibri" w:hAnsi="Calibri"/>
                <w:color w:val="000000"/>
                <w:sz w:val="18"/>
                <w:szCs w:val="18"/>
              </w:rPr>
            </w:pPr>
            <w:r>
              <w:rPr>
                <w:rFonts w:ascii="Calibri" w:hAnsi="Calibri"/>
                <w:color w:val="000000"/>
                <w:sz w:val="18"/>
                <w:szCs w:val="18"/>
              </w:rPr>
              <w:t>29</w:t>
            </w:r>
          </w:p>
        </w:tc>
        <w:tc>
          <w:tcPr>
            <w:tcW w:w="1637" w:type="dxa"/>
            <w:vAlign w:val="center"/>
          </w:tcPr>
          <w:p w14:paraId="56DBF37B" w14:textId="4F23CE42" w:rsidR="00272AF7" w:rsidRPr="00230C26" w:rsidRDefault="00272AF7" w:rsidP="00FC41EF">
            <w:pPr>
              <w:jc w:val="center"/>
              <w:rPr>
                <w:rFonts w:ascii="Calibri" w:hAnsi="Calibri"/>
                <w:color w:val="000000"/>
                <w:sz w:val="18"/>
                <w:szCs w:val="18"/>
              </w:rPr>
            </w:pPr>
            <w:r>
              <w:rPr>
                <w:rFonts w:ascii="Calibri" w:hAnsi="Calibri"/>
                <w:color w:val="000000"/>
                <w:sz w:val="18"/>
                <w:szCs w:val="18"/>
              </w:rPr>
              <w:t>31</w:t>
            </w:r>
          </w:p>
        </w:tc>
        <w:tc>
          <w:tcPr>
            <w:tcW w:w="1239" w:type="dxa"/>
            <w:vAlign w:val="center"/>
          </w:tcPr>
          <w:p w14:paraId="4F18ABB2" w14:textId="09D0564D" w:rsidR="00272AF7" w:rsidRPr="00230C26" w:rsidRDefault="00272AF7" w:rsidP="00B93631">
            <w:pPr>
              <w:jc w:val="center"/>
              <w:rPr>
                <w:rFonts w:ascii="Calibri" w:hAnsi="Calibri"/>
                <w:color w:val="000000"/>
                <w:sz w:val="18"/>
                <w:szCs w:val="18"/>
              </w:rPr>
            </w:pPr>
            <w:r w:rsidRPr="00230C26">
              <w:rPr>
                <w:rFonts w:ascii="Calibri" w:hAnsi="Calibri"/>
                <w:color w:val="000000"/>
                <w:sz w:val="18"/>
                <w:szCs w:val="18"/>
              </w:rPr>
              <w:t>61</w:t>
            </w:r>
          </w:p>
        </w:tc>
      </w:tr>
      <w:tr w:rsidR="00272AF7" w:rsidRPr="00363911" w14:paraId="43BE5323" w14:textId="77777777" w:rsidTr="00230C26">
        <w:trPr>
          <w:trHeight w:val="255"/>
          <w:jc w:val="center"/>
        </w:trPr>
        <w:tc>
          <w:tcPr>
            <w:tcW w:w="1253" w:type="dxa"/>
            <w:vMerge/>
            <w:vAlign w:val="center"/>
          </w:tcPr>
          <w:p w14:paraId="17F48F5B" w14:textId="77777777" w:rsidR="00272AF7" w:rsidRPr="007E1470" w:rsidRDefault="00272AF7" w:rsidP="00272AF7">
            <w:pPr>
              <w:jc w:val="center"/>
              <w:rPr>
                <w:sz w:val="18"/>
                <w:szCs w:val="18"/>
              </w:rPr>
            </w:pPr>
          </w:p>
        </w:tc>
        <w:tc>
          <w:tcPr>
            <w:tcW w:w="1253" w:type="dxa"/>
            <w:vAlign w:val="center"/>
          </w:tcPr>
          <w:p w14:paraId="3C78B1FA" w14:textId="74A924C5" w:rsidR="00272AF7" w:rsidRPr="007E1470" w:rsidRDefault="00272AF7" w:rsidP="00272AF7">
            <w:pPr>
              <w:jc w:val="center"/>
              <w:rPr>
                <w:sz w:val="18"/>
                <w:szCs w:val="18"/>
              </w:rPr>
            </w:pPr>
            <w:r w:rsidRPr="007E1470">
              <w:rPr>
                <w:sz w:val="18"/>
                <w:szCs w:val="18"/>
              </w:rPr>
              <w:t>Valle Alegre</w:t>
            </w:r>
          </w:p>
        </w:tc>
        <w:tc>
          <w:tcPr>
            <w:tcW w:w="1077" w:type="dxa"/>
            <w:vAlign w:val="center"/>
          </w:tcPr>
          <w:p w14:paraId="7D508575" w14:textId="10B74FB1" w:rsidR="00272AF7" w:rsidRPr="00E55814" w:rsidRDefault="00272AF7" w:rsidP="00FC41EF">
            <w:pPr>
              <w:jc w:val="center"/>
              <w:rPr>
                <w:rFonts w:ascii="Calibri" w:hAnsi="Calibri"/>
                <w:color w:val="000000"/>
                <w:sz w:val="18"/>
                <w:szCs w:val="18"/>
              </w:rPr>
            </w:pPr>
            <w:r>
              <w:rPr>
                <w:rFonts w:ascii="Calibri" w:hAnsi="Calibri"/>
                <w:color w:val="000000"/>
                <w:sz w:val="18"/>
                <w:szCs w:val="18"/>
              </w:rPr>
              <w:t>32</w:t>
            </w:r>
          </w:p>
        </w:tc>
        <w:tc>
          <w:tcPr>
            <w:tcW w:w="1077" w:type="dxa"/>
            <w:vAlign w:val="center"/>
          </w:tcPr>
          <w:p w14:paraId="151CC34E" w14:textId="3A8FB0A0" w:rsidR="00272AF7" w:rsidRPr="00E55814" w:rsidRDefault="00272AF7" w:rsidP="00FC41EF">
            <w:pPr>
              <w:jc w:val="center"/>
              <w:rPr>
                <w:rFonts w:ascii="Calibri" w:hAnsi="Calibri"/>
                <w:color w:val="000000"/>
                <w:sz w:val="18"/>
                <w:szCs w:val="18"/>
              </w:rPr>
            </w:pPr>
            <w:r>
              <w:rPr>
                <w:rFonts w:ascii="Calibri" w:hAnsi="Calibri"/>
                <w:color w:val="000000"/>
                <w:sz w:val="18"/>
                <w:szCs w:val="18"/>
              </w:rPr>
              <w:t>31</w:t>
            </w:r>
          </w:p>
        </w:tc>
        <w:tc>
          <w:tcPr>
            <w:tcW w:w="1077" w:type="dxa"/>
            <w:vAlign w:val="center"/>
          </w:tcPr>
          <w:p w14:paraId="0B7D4D19" w14:textId="063E653A" w:rsidR="00272AF7" w:rsidRPr="00E55814" w:rsidRDefault="00272AF7" w:rsidP="00FC41EF">
            <w:pPr>
              <w:jc w:val="center"/>
              <w:rPr>
                <w:rFonts w:ascii="Calibri" w:hAnsi="Calibri"/>
                <w:color w:val="000000"/>
                <w:sz w:val="18"/>
                <w:szCs w:val="18"/>
              </w:rPr>
            </w:pPr>
            <w:r>
              <w:rPr>
                <w:rFonts w:ascii="Calibri" w:hAnsi="Calibri"/>
                <w:color w:val="000000"/>
                <w:sz w:val="18"/>
                <w:szCs w:val="18"/>
              </w:rPr>
              <w:t>28</w:t>
            </w:r>
          </w:p>
        </w:tc>
        <w:tc>
          <w:tcPr>
            <w:tcW w:w="1637" w:type="dxa"/>
            <w:vAlign w:val="center"/>
          </w:tcPr>
          <w:p w14:paraId="61036FAD" w14:textId="77168050" w:rsidR="00272AF7" w:rsidRPr="00230C26" w:rsidRDefault="00272AF7" w:rsidP="00FC41EF">
            <w:pPr>
              <w:jc w:val="center"/>
              <w:rPr>
                <w:rFonts w:ascii="Calibri" w:hAnsi="Calibri"/>
                <w:color w:val="000000"/>
                <w:sz w:val="18"/>
                <w:szCs w:val="18"/>
              </w:rPr>
            </w:pPr>
            <w:r>
              <w:rPr>
                <w:rFonts w:ascii="Calibri" w:hAnsi="Calibri"/>
                <w:color w:val="000000"/>
                <w:sz w:val="18"/>
                <w:szCs w:val="18"/>
              </w:rPr>
              <w:t>30</w:t>
            </w:r>
          </w:p>
        </w:tc>
        <w:tc>
          <w:tcPr>
            <w:tcW w:w="1239" w:type="dxa"/>
            <w:vAlign w:val="center"/>
          </w:tcPr>
          <w:p w14:paraId="5BE03782" w14:textId="0380293F" w:rsidR="00272AF7" w:rsidRPr="00230C26" w:rsidRDefault="00272AF7" w:rsidP="00B93631">
            <w:pPr>
              <w:jc w:val="center"/>
              <w:rPr>
                <w:rFonts w:ascii="Calibri" w:hAnsi="Calibri"/>
                <w:color w:val="000000"/>
                <w:sz w:val="18"/>
                <w:szCs w:val="18"/>
              </w:rPr>
            </w:pPr>
            <w:r w:rsidRPr="00230C26">
              <w:rPr>
                <w:rFonts w:ascii="Calibri" w:hAnsi="Calibri"/>
                <w:color w:val="000000"/>
                <w:sz w:val="18"/>
                <w:szCs w:val="18"/>
              </w:rPr>
              <w:t>60</w:t>
            </w:r>
          </w:p>
        </w:tc>
      </w:tr>
      <w:tr w:rsidR="00272AF7" w:rsidRPr="00363911" w14:paraId="77865E62" w14:textId="77777777" w:rsidTr="00230C26">
        <w:trPr>
          <w:trHeight w:val="255"/>
          <w:jc w:val="center"/>
        </w:trPr>
        <w:tc>
          <w:tcPr>
            <w:tcW w:w="1253" w:type="dxa"/>
            <w:vMerge/>
            <w:vAlign w:val="center"/>
          </w:tcPr>
          <w:p w14:paraId="6D273ABF" w14:textId="77777777" w:rsidR="00272AF7" w:rsidRDefault="00272AF7" w:rsidP="00272AF7">
            <w:pPr>
              <w:jc w:val="center"/>
              <w:rPr>
                <w:sz w:val="18"/>
                <w:szCs w:val="18"/>
              </w:rPr>
            </w:pPr>
          </w:p>
        </w:tc>
        <w:tc>
          <w:tcPr>
            <w:tcW w:w="1253" w:type="dxa"/>
            <w:vAlign w:val="center"/>
          </w:tcPr>
          <w:p w14:paraId="7788488B" w14:textId="1C2C5E38" w:rsidR="00272AF7" w:rsidRPr="007E1470" w:rsidRDefault="00272AF7" w:rsidP="00272AF7">
            <w:pPr>
              <w:jc w:val="center"/>
              <w:rPr>
                <w:sz w:val="18"/>
                <w:szCs w:val="18"/>
              </w:rPr>
            </w:pPr>
            <w:r>
              <w:rPr>
                <w:sz w:val="18"/>
                <w:szCs w:val="18"/>
              </w:rPr>
              <w:t>*</w:t>
            </w:r>
            <w:r w:rsidRPr="007E1470">
              <w:rPr>
                <w:sz w:val="18"/>
                <w:szCs w:val="18"/>
              </w:rPr>
              <w:t>Sur</w:t>
            </w:r>
          </w:p>
        </w:tc>
        <w:tc>
          <w:tcPr>
            <w:tcW w:w="1077" w:type="dxa"/>
            <w:vAlign w:val="center"/>
          </w:tcPr>
          <w:p w14:paraId="4253ECBD" w14:textId="24AA3486" w:rsidR="00272AF7" w:rsidRPr="00E55814" w:rsidRDefault="00272AF7" w:rsidP="00FC41EF">
            <w:pPr>
              <w:jc w:val="center"/>
              <w:rPr>
                <w:rFonts w:ascii="Calibri" w:hAnsi="Calibri"/>
                <w:color w:val="000000"/>
                <w:sz w:val="18"/>
                <w:szCs w:val="18"/>
              </w:rPr>
            </w:pPr>
            <w:r>
              <w:rPr>
                <w:rFonts w:ascii="Calibri" w:hAnsi="Calibri"/>
                <w:color w:val="000000"/>
                <w:sz w:val="18"/>
                <w:szCs w:val="18"/>
              </w:rPr>
              <w:t>33</w:t>
            </w:r>
          </w:p>
        </w:tc>
        <w:tc>
          <w:tcPr>
            <w:tcW w:w="1077" w:type="dxa"/>
            <w:vAlign w:val="center"/>
          </w:tcPr>
          <w:p w14:paraId="28ADEC66" w14:textId="30BEDAC3" w:rsidR="00272AF7" w:rsidRPr="00E55814" w:rsidRDefault="00272AF7" w:rsidP="00FC41EF">
            <w:pPr>
              <w:jc w:val="center"/>
              <w:rPr>
                <w:rFonts w:ascii="Calibri" w:hAnsi="Calibri"/>
                <w:color w:val="000000"/>
                <w:sz w:val="18"/>
                <w:szCs w:val="18"/>
              </w:rPr>
            </w:pPr>
            <w:r>
              <w:rPr>
                <w:rFonts w:ascii="Calibri" w:hAnsi="Calibri"/>
                <w:color w:val="000000"/>
                <w:sz w:val="18"/>
                <w:szCs w:val="18"/>
              </w:rPr>
              <w:t>31</w:t>
            </w:r>
          </w:p>
        </w:tc>
        <w:tc>
          <w:tcPr>
            <w:tcW w:w="1077" w:type="dxa"/>
            <w:vAlign w:val="center"/>
          </w:tcPr>
          <w:p w14:paraId="3352C173" w14:textId="1831986B" w:rsidR="00272AF7" w:rsidRPr="00E55814" w:rsidRDefault="00272AF7" w:rsidP="00FC41EF">
            <w:pPr>
              <w:jc w:val="center"/>
              <w:rPr>
                <w:rFonts w:ascii="Calibri" w:hAnsi="Calibri"/>
                <w:color w:val="000000"/>
                <w:sz w:val="18"/>
                <w:szCs w:val="18"/>
              </w:rPr>
            </w:pPr>
            <w:r>
              <w:rPr>
                <w:rFonts w:ascii="Calibri" w:hAnsi="Calibri"/>
                <w:color w:val="000000"/>
                <w:sz w:val="18"/>
                <w:szCs w:val="18"/>
              </w:rPr>
              <w:t>28</w:t>
            </w:r>
          </w:p>
        </w:tc>
        <w:tc>
          <w:tcPr>
            <w:tcW w:w="1637" w:type="dxa"/>
            <w:vAlign w:val="center"/>
          </w:tcPr>
          <w:p w14:paraId="08D41BB1" w14:textId="784E46BE" w:rsidR="00272AF7" w:rsidRPr="00230C26" w:rsidRDefault="00272AF7" w:rsidP="00FC41EF">
            <w:pPr>
              <w:jc w:val="center"/>
              <w:rPr>
                <w:rFonts w:ascii="Calibri" w:hAnsi="Calibri"/>
                <w:color w:val="000000"/>
                <w:sz w:val="18"/>
                <w:szCs w:val="18"/>
              </w:rPr>
            </w:pPr>
            <w:r>
              <w:rPr>
                <w:rFonts w:ascii="Calibri" w:hAnsi="Calibri"/>
                <w:color w:val="000000"/>
                <w:sz w:val="18"/>
                <w:szCs w:val="18"/>
              </w:rPr>
              <w:t>30</w:t>
            </w:r>
          </w:p>
        </w:tc>
        <w:tc>
          <w:tcPr>
            <w:tcW w:w="1239" w:type="dxa"/>
            <w:vAlign w:val="center"/>
          </w:tcPr>
          <w:p w14:paraId="4C3710A5" w14:textId="571AA770" w:rsidR="00272AF7" w:rsidRPr="00230C26" w:rsidRDefault="00272AF7" w:rsidP="00B93631">
            <w:pPr>
              <w:jc w:val="center"/>
              <w:rPr>
                <w:rFonts w:ascii="Calibri" w:hAnsi="Calibri"/>
                <w:color w:val="000000"/>
                <w:sz w:val="18"/>
                <w:szCs w:val="18"/>
              </w:rPr>
            </w:pPr>
            <w:r w:rsidRPr="00230C26">
              <w:rPr>
                <w:rFonts w:ascii="Calibri" w:hAnsi="Calibri"/>
                <w:color w:val="000000"/>
                <w:sz w:val="18"/>
                <w:szCs w:val="18"/>
              </w:rPr>
              <w:t>61</w:t>
            </w:r>
          </w:p>
        </w:tc>
      </w:tr>
      <w:tr w:rsidR="00272AF7" w:rsidRPr="00363911" w14:paraId="6B85F3A3" w14:textId="77777777" w:rsidTr="00230C26">
        <w:trPr>
          <w:trHeight w:val="255"/>
          <w:jc w:val="center"/>
        </w:trPr>
        <w:tc>
          <w:tcPr>
            <w:tcW w:w="1253" w:type="dxa"/>
            <w:vMerge w:val="restart"/>
            <w:vAlign w:val="center"/>
          </w:tcPr>
          <w:p w14:paraId="301AA7E3" w14:textId="22C3B691" w:rsidR="00272AF7" w:rsidRDefault="00272AF7" w:rsidP="00272AF7">
            <w:pPr>
              <w:jc w:val="center"/>
              <w:rPr>
                <w:sz w:val="18"/>
                <w:szCs w:val="18"/>
              </w:rPr>
            </w:pPr>
            <w:r>
              <w:rPr>
                <w:sz w:val="18"/>
                <w:szCs w:val="18"/>
              </w:rPr>
              <w:t>ENAP Refinerías</w:t>
            </w:r>
          </w:p>
        </w:tc>
        <w:tc>
          <w:tcPr>
            <w:tcW w:w="1253" w:type="dxa"/>
            <w:vAlign w:val="center"/>
          </w:tcPr>
          <w:p w14:paraId="09A76B69" w14:textId="27172AA1" w:rsidR="00272AF7" w:rsidRDefault="00272AF7" w:rsidP="00272AF7">
            <w:pPr>
              <w:jc w:val="center"/>
              <w:rPr>
                <w:sz w:val="18"/>
                <w:szCs w:val="18"/>
              </w:rPr>
            </w:pPr>
            <w:r>
              <w:rPr>
                <w:sz w:val="18"/>
                <w:szCs w:val="18"/>
              </w:rPr>
              <w:t>Concón</w:t>
            </w:r>
          </w:p>
        </w:tc>
        <w:tc>
          <w:tcPr>
            <w:tcW w:w="1077" w:type="dxa"/>
            <w:vAlign w:val="center"/>
          </w:tcPr>
          <w:p w14:paraId="76D05A9B" w14:textId="2E63429C"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46</w:t>
            </w:r>
          </w:p>
        </w:tc>
        <w:tc>
          <w:tcPr>
            <w:tcW w:w="1077" w:type="dxa"/>
            <w:vAlign w:val="center"/>
          </w:tcPr>
          <w:p w14:paraId="3230E6BE" w14:textId="4578DFB2"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46</w:t>
            </w:r>
          </w:p>
        </w:tc>
        <w:tc>
          <w:tcPr>
            <w:tcW w:w="1077" w:type="dxa"/>
            <w:vAlign w:val="center"/>
          </w:tcPr>
          <w:p w14:paraId="1910D95F" w14:textId="60A9C534"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43</w:t>
            </w:r>
          </w:p>
        </w:tc>
        <w:tc>
          <w:tcPr>
            <w:tcW w:w="1637" w:type="dxa"/>
            <w:vAlign w:val="center"/>
          </w:tcPr>
          <w:p w14:paraId="366FDCE4" w14:textId="4D28720A" w:rsidR="00272AF7" w:rsidRPr="00FC41EF" w:rsidRDefault="00272AF7" w:rsidP="00FC41EF">
            <w:pPr>
              <w:jc w:val="center"/>
              <w:rPr>
                <w:rFonts w:ascii="Calibri" w:hAnsi="Calibri"/>
                <w:b/>
                <w:color w:val="000000"/>
                <w:sz w:val="18"/>
                <w:szCs w:val="18"/>
              </w:rPr>
            </w:pPr>
            <w:r w:rsidRPr="00230C26">
              <w:rPr>
                <w:rFonts w:ascii="Calibri" w:hAnsi="Calibri"/>
                <w:b/>
                <w:color w:val="000000"/>
                <w:sz w:val="18"/>
                <w:szCs w:val="18"/>
              </w:rPr>
              <w:t>45</w:t>
            </w:r>
          </w:p>
        </w:tc>
        <w:tc>
          <w:tcPr>
            <w:tcW w:w="1239" w:type="dxa"/>
            <w:vAlign w:val="center"/>
          </w:tcPr>
          <w:p w14:paraId="7C79E653" w14:textId="3B214F71" w:rsidR="00272AF7" w:rsidRPr="00230C26" w:rsidRDefault="00272AF7" w:rsidP="00B93631">
            <w:pPr>
              <w:jc w:val="center"/>
              <w:rPr>
                <w:rFonts w:ascii="Calibri" w:hAnsi="Calibri"/>
                <w:b/>
                <w:color w:val="000000"/>
                <w:sz w:val="18"/>
                <w:szCs w:val="18"/>
              </w:rPr>
            </w:pPr>
            <w:r w:rsidRPr="00FC41EF">
              <w:rPr>
                <w:rFonts w:ascii="Calibri" w:hAnsi="Calibri"/>
                <w:b/>
                <w:color w:val="000000"/>
                <w:sz w:val="18"/>
                <w:szCs w:val="18"/>
              </w:rPr>
              <w:t>89</w:t>
            </w:r>
          </w:p>
        </w:tc>
      </w:tr>
      <w:tr w:rsidR="00272AF7" w:rsidRPr="00363911" w14:paraId="15653DAD" w14:textId="77777777" w:rsidTr="00230C26">
        <w:trPr>
          <w:trHeight w:val="255"/>
          <w:jc w:val="center"/>
        </w:trPr>
        <w:tc>
          <w:tcPr>
            <w:tcW w:w="1253" w:type="dxa"/>
            <w:vMerge/>
          </w:tcPr>
          <w:p w14:paraId="6DBFE6DE" w14:textId="77777777" w:rsidR="00272AF7" w:rsidRDefault="00272AF7" w:rsidP="00272AF7">
            <w:pPr>
              <w:jc w:val="center"/>
              <w:rPr>
                <w:sz w:val="18"/>
                <w:szCs w:val="18"/>
              </w:rPr>
            </w:pPr>
          </w:p>
        </w:tc>
        <w:tc>
          <w:tcPr>
            <w:tcW w:w="1253" w:type="dxa"/>
            <w:vAlign w:val="center"/>
          </w:tcPr>
          <w:p w14:paraId="7608C3CA" w14:textId="3ECB2746" w:rsidR="00272AF7" w:rsidRDefault="00272AF7" w:rsidP="00272AF7">
            <w:pPr>
              <w:jc w:val="center"/>
              <w:rPr>
                <w:sz w:val="18"/>
                <w:szCs w:val="18"/>
              </w:rPr>
            </w:pPr>
            <w:r>
              <w:rPr>
                <w:sz w:val="18"/>
                <w:szCs w:val="18"/>
              </w:rPr>
              <w:t>Colmo</w:t>
            </w:r>
          </w:p>
        </w:tc>
        <w:tc>
          <w:tcPr>
            <w:tcW w:w="1077" w:type="dxa"/>
            <w:vAlign w:val="center"/>
          </w:tcPr>
          <w:p w14:paraId="494C0103" w14:textId="58D4865E"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45</w:t>
            </w:r>
          </w:p>
        </w:tc>
        <w:tc>
          <w:tcPr>
            <w:tcW w:w="1077" w:type="dxa"/>
            <w:vAlign w:val="center"/>
          </w:tcPr>
          <w:p w14:paraId="03CFA7D6" w14:textId="0D7C9A26"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44</w:t>
            </w:r>
          </w:p>
        </w:tc>
        <w:tc>
          <w:tcPr>
            <w:tcW w:w="1077" w:type="dxa"/>
            <w:vAlign w:val="center"/>
          </w:tcPr>
          <w:p w14:paraId="506664C1" w14:textId="6D1FE67B"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39</w:t>
            </w:r>
          </w:p>
        </w:tc>
        <w:tc>
          <w:tcPr>
            <w:tcW w:w="1637" w:type="dxa"/>
            <w:vAlign w:val="center"/>
          </w:tcPr>
          <w:p w14:paraId="033419CE" w14:textId="634B949F" w:rsidR="00272AF7" w:rsidRPr="00FC41EF" w:rsidRDefault="00272AF7" w:rsidP="00FC41EF">
            <w:pPr>
              <w:jc w:val="center"/>
              <w:rPr>
                <w:rFonts w:ascii="Calibri" w:hAnsi="Calibri"/>
                <w:b/>
                <w:color w:val="000000"/>
                <w:sz w:val="18"/>
                <w:szCs w:val="18"/>
              </w:rPr>
            </w:pPr>
            <w:r w:rsidRPr="00230C26">
              <w:rPr>
                <w:rFonts w:ascii="Calibri" w:hAnsi="Calibri"/>
                <w:b/>
                <w:color w:val="000000"/>
                <w:sz w:val="18"/>
                <w:szCs w:val="18"/>
              </w:rPr>
              <w:t>42</w:t>
            </w:r>
          </w:p>
        </w:tc>
        <w:tc>
          <w:tcPr>
            <w:tcW w:w="1239" w:type="dxa"/>
            <w:vAlign w:val="center"/>
          </w:tcPr>
          <w:p w14:paraId="00CEB793" w14:textId="63DAA89D" w:rsidR="00272AF7" w:rsidRPr="00230C26" w:rsidRDefault="00272AF7" w:rsidP="00B93631">
            <w:pPr>
              <w:jc w:val="center"/>
              <w:rPr>
                <w:rFonts w:ascii="Calibri" w:hAnsi="Calibri"/>
                <w:b/>
                <w:color w:val="000000"/>
                <w:sz w:val="18"/>
                <w:szCs w:val="18"/>
              </w:rPr>
            </w:pPr>
            <w:r w:rsidRPr="00FC41EF">
              <w:rPr>
                <w:rFonts w:ascii="Calibri" w:hAnsi="Calibri"/>
                <w:b/>
                <w:color w:val="000000"/>
                <w:sz w:val="18"/>
                <w:szCs w:val="18"/>
              </w:rPr>
              <w:t>85</w:t>
            </w:r>
          </w:p>
        </w:tc>
      </w:tr>
      <w:tr w:rsidR="00272AF7" w:rsidRPr="00363911" w14:paraId="21894D36" w14:textId="77777777" w:rsidTr="00230C26">
        <w:trPr>
          <w:trHeight w:val="255"/>
          <w:jc w:val="center"/>
        </w:trPr>
        <w:tc>
          <w:tcPr>
            <w:tcW w:w="1253" w:type="dxa"/>
            <w:vMerge/>
          </w:tcPr>
          <w:p w14:paraId="1C12E384" w14:textId="77777777" w:rsidR="00272AF7" w:rsidRDefault="00272AF7" w:rsidP="00272AF7">
            <w:pPr>
              <w:jc w:val="center"/>
              <w:rPr>
                <w:sz w:val="18"/>
                <w:szCs w:val="18"/>
              </w:rPr>
            </w:pPr>
          </w:p>
        </w:tc>
        <w:tc>
          <w:tcPr>
            <w:tcW w:w="1253" w:type="dxa"/>
            <w:vAlign w:val="center"/>
          </w:tcPr>
          <w:p w14:paraId="1BAF0DB5" w14:textId="12AE7888" w:rsidR="00272AF7" w:rsidRDefault="00272AF7" w:rsidP="00272AF7">
            <w:pPr>
              <w:jc w:val="center"/>
              <w:rPr>
                <w:sz w:val="18"/>
                <w:szCs w:val="18"/>
              </w:rPr>
            </w:pPr>
            <w:r>
              <w:rPr>
                <w:sz w:val="18"/>
                <w:szCs w:val="18"/>
              </w:rPr>
              <w:t>Junta de Vecinos</w:t>
            </w:r>
          </w:p>
        </w:tc>
        <w:tc>
          <w:tcPr>
            <w:tcW w:w="1077" w:type="dxa"/>
            <w:vAlign w:val="center"/>
          </w:tcPr>
          <w:p w14:paraId="25AD888F" w14:textId="52B81877"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38</w:t>
            </w:r>
          </w:p>
        </w:tc>
        <w:tc>
          <w:tcPr>
            <w:tcW w:w="1077" w:type="dxa"/>
            <w:vAlign w:val="center"/>
          </w:tcPr>
          <w:p w14:paraId="0D5CAB72" w14:textId="6CEE6AC2"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38</w:t>
            </w:r>
          </w:p>
        </w:tc>
        <w:tc>
          <w:tcPr>
            <w:tcW w:w="1077" w:type="dxa"/>
            <w:vAlign w:val="center"/>
          </w:tcPr>
          <w:p w14:paraId="3729F18E" w14:textId="45ED7E45"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40</w:t>
            </w:r>
          </w:p>
        </w:tc>
        <w:tc>
          <w:tcPr>
            <w:tcW w:w="1637" w:type="dxa"/>
            <w:vAlign w:val="center"/>
          </w:tcPr>
          <w:p w14:paraId="5F24B6D1" w14:textId="3E5FFA15" w:rsidR="00272AF7" w:rsidRPr="009C6571" w:rsidRDefault="00272AF7" w:rsidP="00FC41EF">
            <w:pPr>
              <w:jc w:val="center"/>
              <w:rPr>
                <w:rFonts w:ascii="Calibri" w:hAnsi="Calibri"/>
                <w:color w:val="000000"/>
                <w:sz w:val="18"/>
                <w:szCs w:val="18"/>
              </w:rPr>
            </w:pPr>
            <w:r>
              <w:rPr>
                <w:rFonts w:ascii="Calibri" w:hAnsi="Calibri"/>
                <w:color w:val="000000"/>
                <w:sz w:val="18"/>
                <w:szCs w:val="18"/>
              </w:rPr>
              <w:t>38</w:t>
            </w:r>
          </w:p>
        </w:tc>
        <w:tc>
          <w:tcPr>
            <w:tcW w:w="1239" w:type="dxa"/>
            <w:vAlign w:val="center"/>
          </w:tcPr>
          <w:p w14:paraId="1E864ECA" w14:textId="43713B51" w:rsidR="00272AF7" w:rsidRPr="00230C26" w:rsidRDefault="00272AF7" w:rsidP="00B93631">
            <w:pPr>
              <w:jc w:val="center"/>
              <w:rPr>
                <w:rFonts w:ascii="Calibri" w:hAnsi="Calibri"/>
                <w:color w:val="000000"/>
                <w:sz w:val="18"/>
                <w:szCs w:val="18"/>
              </w:rPr>
            </w:pPr>
            <w:r w:rsidRPr="00230C26">
              <w:rPr>
                <w:rFonts w:ascii="Calibri" w:hAnsi="Calibri"/>
                <w:color w:val="000000"/>
                <w:sz w:val="18"/>
                <w:szCs w:val="18"/>
              </w:rPr>
              <w:t>77</w:t>
            </w:r>
          </w:p>
        </w:tc>
      </w:tr>
      <w:tr w:rsidR="00272AF7" w:rsidRPr="00363911" w14:paraId="4B56C5F8" w14:textId="77777777" w:rsidTr="00230C26">
        <w:trPr>
          <w:trHeight w:val="255"/>
          <w:jc w:val="center"/>
        </w:trPr>
        <w:tc>
          <w:tcPr>
            <w:tcW w:w="1253" w:type="dxa"/>
            <w:vMerge/>
          </w:tcPr>
          <w:p w14:paraId="56721D1A" w14:textId="77777777" w:rsidR="00272AF7" w:rsidRDefault="00272AF7" w:rsidP="00272AF7">
            <w:pPr>
              <w:jc w:val="center"/>
              <w:rPr>
                <w:sz w:val="18"/>
                <w:szCs w:val="18"/>
              </w:rPr>
            </w:pPr>
          </w:p>
        </w:tc>
        <w:tc>
          <w:tcPr>
            <w:tcW w:w="1253" w:type="dxa"/>
            <w:vAlign w:val="center"/>
          </w:tcPr>
          <w:p w14:paraId="72D34D87" w14:textId="5F6FA86E" w:rsidR="00272AF7" w:rsidRDefault="00272AF7" w:rsidP="00272AF7">
            <w:pPr>
              <w:jc w:val="center"/>
              <w:rPr>
                <w:sz w:val="18"/>
                <w:szCs w:val="18"/>
              </w:rPr>
            </w:pPr>
            <w:r>
              <w:rPr>
                <w:sz w:val="18"/>
                <w:szCs w:val="18"/>
              </w:rPr>
              <w:t>*Las Gaviotas</w:t>
            </w:r>
          </w:p>
        </w:tc>
        <w:tc>
          <w:tcPr>
            <w:tcW w:w="1077" w:type="dxa"/>
            <w:vAlign w:val="center"/>
          </w:tcPr>
          <w:p w14:paraId="2F522124" w14:textId="354C7743"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38</w:t>
            </w:r>
          </w:p>
        </w:tc>
        <w:tc>
          <w:tcPr>
            <w:tcW w:w="1077" w:type="dxa"/>
            <w:vAlign w:val="center"/>
          </w:tcPr>
          <w:p w14:paraId="7CCE2789" w14:textId="0E138275"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36</w:t>
            </w:r>
          </w:p>
        </w:tc>
        <w:tc>
          <w:tcPr>
            <w:tcW w:w="1077" w:type="dxa"/>
            <w:vAlign w:val="center"/>
          </w:tcPr>
          <w:p w14:paraId="0BCF9B39" w14:textId="0ABA5FC7" w:rsidR="00272AF7" w:rsidRPr="009C6571" w:rsidRDefault="00272AF7" w:rsidP="00FC41EF">
            <w:pPr>
              <w:jc w:val="center"/>
              <w:rPr>
                <w:rFonts w:ascii="Calibri" w:hAnsi="Calibri"/>
                <w:color w:val="000000"/>
                <w:sz w:val="18"/>
                <w:szCs w:val="18"/>
              </w:rPr>
            </w:pPr>
            <w:r w:rsidRPr="00230C26">
              <w:rPr>
                <w:rFonts w:ascii="Calibri" w:hAnsi="Calibri"/>
                <w:color w:val="000000"/>
                <w:sz w:val="18"/>
                <w:szCs w:val="18"/>
              </w:rPr>
              <w:t>35</w:t>
            </w:r>
          </w:p>
        </w:tc>
        <w:tc>
          <w:tcPr>
            <w:tcW w:w="1637" w:type="dxa"/>
            <w:vAlign w:val="center"/>
          </w:tcPr>
          <w:p w14:paraId="36829547" w14:textId="4FF1EEDF" w:rsidR="00272AF7" w:rsidRPr="009C6571" w:rsidRDefault="00272AF7" w:rsidP="00FC41EF">
            <w:pPr>
              <w:jc w:val="center"/>
              <w:rPr>
                <w:rFonts w:ascii="Calibri" w:hAnsi="Calibri"/>
                <w:color w:val="000000"/>
                <w:sz w:val="18"/>
                <w:szCs w:val="18"/>
              </w:rPr>
            </w:pPr>
            <w:r>
              <w:rPr>
                <w:rFonts w:ascii="Calibri" w:hAnsi="Calibri"/>
                <w:color w:val="000000"/>
                <w:sz w:val="18"/>
                <w:szCs w:val="18"/>
              </w:rPr>
              <w:t>36</w:t>
            </w:r>
          </w:p>
        </w:tc>
        <w:tc>
          <w:tcPr>
            <w:tcW w:w="1239" w:type="dxa"/>
            <w:vAlign w:val="center"/>
          </w:tcPr>
          <w:p w14:paraId="4AA587C7" w14:textId="1C15ACC6" w:rsidR="00272AF7" w:rsidRPr="00230C26" w:rsidRDefault="00272AF7" w:rsidP="00B93631">
            <w:pPr>
              <w:jc w:val="center"/>
              <w:rPr>
                <w:rFonts w:ascii="Calibri" w:hAnsi="Calibri"/>
                <w:color w:val="000000"/>
                <w:sz w:val="18"/>
                <w:szCs w:val="18"/>
              </w:rPr>
            </w:pPr>
            <w:r w:rsidRPr="00230C26">
              <w:rPr>
                <w:rFonts w:ascii="Calibri" w:hAnsi="Calibri"/>
                <w:color w:val="000000"/>
                <w:sz w:val="18"/>
                <w:szCs w:val="18"/>
              </w:rPr>
              <w:t>73</w:t>
            </w:r>
          </w:p>
        </w:tc>
      </w:tr>
    </w:tbl>
    <w:p w14:paraId="78DFCAA3" w14:textId="77777777" w:rsidR="00267678" w:rsidRPr="00AF0C77" w:rsidRDefault="007A5D19" w:rsidP="004E00D6">
      <w:pPr>
        <w:ind w:left="709"/>
        <w:jc w:val="both"/>
        <w:rPr>
          <w:sz w:val="16"/>
          <w:szCs w:val="16"/>
        </w:rPr>
      </w:pPr>
      <w:r w:rsidRPr="00AF0C77">
        <w:rPr>
          <w:sz w:val="16"/>
          <w:szCs w:val="16"/>
          <w:vertAlign w:val="superscript"/>
        </w:rPr>
        <w:t>1</w:t>
      </w:r>
      <w:r w:rsidRPr="00AF0C77">
        <w:rPr>
          <w:sz w:val="16"/>
          <w:szCs w:val="16"/>
        </w:rPr>
        <w:t>Sin medición.</w:t>
      </w:r>
      <w:r w:rsidR="004E00D6" w:rsidRPr="00AF0C77">
        <w:rPr>
          <w:sz w:val="16"/>
          <w:szCs w:val="16"/>
        </w:rPr>
        <w:t>*Evaluación referencial, la estación no posee representatividad poblacional para MP10</w:t>
      </w:r>
    </w:p>
    <w:p w14:paraId="3C6DC4EE" w14:textId="0C1E4225" w:rsidR="00385311" w:rsidRPr="00AF0C77" w:rsidRDefault="00275EF8" w:rsidP="00385311">
      <w:pPr>
        <w:jc w:val="both"/>
      </w:pPr>
      <w:r w:rsidRPr="00AF0C77">
        <w:t>De acuerdo a los límites establecido en el D.S. N°</w:t>
      </w:r>
      <w:r w:rsidR="00F95F09">
        <w:t xml:space="preserve"> </w:t>
      </w:r>
      <w:r w:rsidRPr="00AF0C77">
        <w:t>59/1998,</w:t>
      </w:r>
      <w:r w:rsidR="00BD6D74" w:rsidRPr="00AF0C77">
        <w:t xml:space="preserve"> </w:t>
      </w:r>
      <w:r w:rsidR="00AF0C77">
        <w:t>modificado por el D.S. N°</w:t>
      </w:r>
      <w:r w:rsidR="00F95F09">
        <w:t xml:space="preserve"> </w:t>
      </w:r>
      <w:r w:rsidR="00AF0C77">
        <w:t xml:space="preserve">45/2001, </w:t>
      </w:r>
      <w:r w:rsidR="00BD6D74" w:rsidRPr="00AF0C77">
        <w:t>de</w:t>
      </w:r>
      <w:r w:rsidR="00AF0C77">
        <w:t>l</w:t>
      </w:r>
      <w:r w:rsidRPr="00AF0C77">
        <w:t xml:space="preserve"> MINSEGPRES, l</w:t>
      </w:r>
      <w:r w:rsidR="00AF0C77" w:rsidRPr="00AF0C77">
        <w:t xml:space="preserve">a norma primaria anual </w:t>
      </w:r>
      <w:r w:rsidR="00385311" w:rsidRPr="00AF0C77">
        <w:t>de calidad del aire para material particulado</w:t>
      </w:r>
      <w:r w:rsidR="0053238E" w:rsidRPr="00AF0C77">
        <w:t xml:space="preserve"> </w:t>
      </w:r>
      <w:r w:rsidR="00385311" w:rsidRPr="00AF0C77">
        <w:t xml:space="preserve">respirable MP10, se considerará sobrepasada, cuando la concentración anual calculada como promedio aritmético de tres años calendario consecutivos en cualquier estación monitora clasificada como EMRP, sea mayor o igual </w:t>
      </w:r>
      <w:r w:rsidRPr="00AF0C77">
        <w:t>que 50 </w:t>
      </w:r>
      <w:r w:rsidR="006E4D3B" w:rsidRPr="00AF0C77">
        <w:t>µ</w:t>
      </w:r>
      <w:r w:rsidR="00385311" w:rsidRPr="00AF0C77">
        <w:t>g/m</w:t>
      </w:r>
      <w:r w:rsidR="00385311" w:rsidRPr="00AF0C77">
        <w:rPr>
          <w:vertAlign w:val="superscript"/>
        </w:rPr>
        <w:t>3</w:t>
      </w:r>
      <w:r w:rsidR="00442C25" w:rsidRPr="00AF0C77">
        <w:t>N</w:t>
      </w:r>
      <w:r w:rsidR="00385311" w:rsidRPr="00AF0C77">
        <w:t>.</w:t>
      </w:r>
    </w:p>
    <w:p w14:paraId="5A289FB9" w14:textId="46BD0112" w:rsidR="00215B9D" w:rsidRDefault="00215B9D" w:rsidP="00385311">
      <w:pPr>
        <w:jc w:val="both"/>
      </w:pPr>
      <w:r w:rsidRPr="00FE6178">
        <w:t>El promedio trianual</w:t>
      </w:r>
      <w:r w:rsidR="00477F87" w:rsidRPr="00FE6178">
        <w:t xml:space="preserve"> expresado en </w:t>
      </w:r>
      <w:r w:rsidR="00275EF8" w:rsidRPr="00FE6178">
        <w:t xml:space="preserve">porcentaje </w:t>
      </w:r>
      <w:r w:rsidRPr="00FE6178">
        <w:t xml:space="preserve">muestra que </w:t>
      </w:r>
      <w:r w:rsidR="00134B87" w:rsidRPr="00FE6178">
        <w:t xml:space="preserve">en ninguna de la estaciones se supera la norma anual de MP10, </w:t>
      </w:r>
      <w:r w:rsidR="00FD20A3" w:rsidRPr="00FE6178">
        <w:t xml:space="preserve">solo se aprecia un porcentaje mayor al 80% de la norma, </w:t>
      </w:r>
      <w:r w:rsidR="00A4727C">
        <w:t>en la estación Concón con 89%,</w:t>
      </w:r>
      <w:r w:rsidR="004C2C42" w:rsidRPr="00FE6178">
        <w:t xml:space="preserve"> </w:t>
      </w:r>
      <w:r w:rsidRPr="00FE6178">
        <w:t>en</w:t>
      </w:r>
      <w:r w:rsidR="002769B1" w:rsidRPr="00FE6178">
        <w:t xml:space="preserve"> </w:t>
      </w:r>
      <w:r w:rsidR="00FD20A3" w:rsidRPr="00FE6178">
        <w:t>la estación L</w:t>
      </w:r>
      <w:r w:rsidRPr="00FE6178">
        <w:t xml:space="preserve">a Greda </w:t>
      </w:r>
      <w:r w:rsidR="00FD20A3" w:rsidRPr="00FE6178">
        <w:t>con</w:t>
      </w:r>
      <w:r w:rsidR="00AF0C77" w:rsidRPr="00FE6178">
        <w:t xml:space="preserve"> </w:t>
      </w:r>
      <w:r w:rsidR="00FD20A3" w:rsidRPr="00FE6178">
        <w:t>8</w:t>
      </w:r>
      <w:r w:rsidR="005F0FF1" w:rsidRPr="00FE6178">
        <w:t>9</w:t>
      </w:r>
      <w:r w:rsidR="00275EF8" w:rsidRPr="00FE6178">
        <w:t>%</w:t>
      </w:r>
      <w:r w:rsidR="005F0FF1" w:rsidRPr="00FE6178">
        <w:t xml:space="preserve"> y en est</w:t>
      </w:r>
      <w:r w:rsidR="00A125EE">
        <w:t>ación Colmo con 85</w:t>
      </w:r>
      <w:r w:rsidR="005F0FF1" w:rsidRPr="00FE6178">
        <w:t xml:space="preserve">% </w:t>
      </w:r>
      <w:r w:rsidR="00275EF8" w:rsidRPr="00FE6178">
        <w:t>de la norma anual. E</w:t>
      </w:r>
      <w:r w:rsidRPr="00FE6178">
        <w:t xml:space="preserve">n estación Quintero al realizar un cálculo preliminar de la norma </w:t>
      </w:r>
      <w:r w:rsidR="00874455" w:rsidRPr="00FE6178">
        <w:t xml:space="preserve">anual, </w:t>
      </w:r>
      <w:r w:rsidRPr="00FE6178">
        <w:t>con la información disponible</w:t>
      </w:r>
      <w:r w:rsidR="00AF0C77" w:rsidRPr="00FE6178">
        <w:t>,</w:t>
      </w:r>
      <w:r w:rsidRPr="00FE6178">
        <w:t xml:space="preserve"> se observa un </w:t>
      </w:r>
      <w:r w:rsidR="00AF0C77" w:rsidRPr="00FE6178">
        <w:t xml:space="preserve">porcentaje </w:t>
      </w:r>
      <w:r w:rsidR="004E00D6" w:rsidRPr="00FE6178">
        <w:t xml:space="preserve">de </w:t>
      </w:r>
      <w:r w:rsidR="00FD20A3" w:rsidRPr="00FE6178">
        <w:t>86</w:t>
      </w:r>
      <w:r w:rsidR="00874455" w:rsidRPr="00FE6178">
        <w:t>%</w:t>
      </w:r>
      <w:r w:rsidR="00A119AA" w:rsidRPr="00FE6178">
        <w:t xml:space="preserve"> de la norma anual</w:t>
      </w:r>
      <w:r w:rsidRPr="00FE6178">
        <w:t xml:space="preserve">. El resto de las estaciones se encuentran por debajo </w:t>
      </w:r>
      <w:r w:rsidR="00AF0C77" w:rsidRPr="00FE6178">
        <w:t>del 80% de la norma</w:t>
      </w:r>
      <w:r w:rsidR="00A119AA" w:rsidRPr="00FE6178">
        <w:t xml:space="preserve"> anual</w:t>
      </w:r>
      <w:r w:rsidRPr="00FE6178">
        <w:t>.</w:t>
      </w:r>
    </w:p>
    <w:p w14:paraId="7544BCB0" w14:textId="4947DBD4" w:rsidR="00275EF8" w:rsidRDefault="00275EF8" w:rsidP="00385311">
      <w:pPr>
        <w:jc w:val="both"/>
      </w:pPr>
      <w:r>
        <w:t xml:space="preserve">Complementariamente, en el </w:t>
      </w:r>
      <w:r>
        <w:fldChar w:fldCharType="begin"/>
      </w:r>
      <w:r>
        <w:instrText xml:space="preserve"> REF _Ref397612433 \h  \* MERGEFORMAT </w:instrText>
      </w:r>
      <w:r>
        <w:fldChar w:fldCharType="separate"/>
      </w:r>
      <w:r w:rsidR="00CC3B34" w:rsidRPr="00CC3B34">
        <w:t>Gráfico 4</w:t>
      </w:r>
      <w:r>
        <w:fldChar w:fldCharType="end"/>
      </w:r>
      <w:r>
        <w:t xml:space="preserve">, se pueden observar las concentraciones media anual por año y estación para el período </w:t>
      </w:r>
      <w:r w:rsidRPr="00267678">
        <w:t xml:space="preserve">comprendido entre el día 1° de enero de 2011 y </w:t>
      </w:r>
      <w:r>
        <w:t>el día 31 de diciembre de 2013.</w:t>
      </w:r>
    </w:p>
    <w:p w14:paraId="77EBFE0C" w14:textId="77777777" w:rsidR="00A4727C" w:rsidRDefault="00A4727C" w:rsidP="00385311">
      <w:pPr>
        <w:jc w:val="both"/>
      </w:pPr>
    </w:p>
    <w:p w14:paraId="337DFD22" w14:textId="77777777" w:rsidR="00A4727C" w:rsidRDefault="00A4727C" w:rsidP="00385311">
      <w:pPr>
        <w:jc w:val="both"/>
      </w:pPr>
    </w:p>
    <w:p w14:paraId="0364D50D" w14:textId="77777777" w:rsidR="00A4727C" w:rsidRDefault="00A4727C" w:rsidP="00385311">
      <w:pPr>
        <w:jc w:val="both"/>
      </w:pPr>
    </w:p>
    <w:p w14:paraId="02000576" w14:textId="0A1B039B" w:rsidR="00AA0233" w:rsidRDefault="004C2C42" w:rsidP="00AA0233">
      <w:pPr>
        <w:jc w:val="center"/>
      </w:pPr>
      <w:r w:rsidRPr="004C2C42">
        <w:rPr>
          <w:noProof/>
          <w:lang w:eastAsia="es-CL"/>
        </w:rPr>
        <w:drawing>
          <wp:inline distT="0" distB="0" distL="0" distR="0" wp14:anchorId="2158C65B" wp14:editId="70F6FC71">
            <wp:extent cx="4558571" cy="293078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58517" cy="2930748"/>
                    </a:xfrm>
                    <a:prstGeom prst="rect">
                      <a:avLst/>
                    </a:prstGeom>
                    <a:noFill/>
                    <a:ln>
                      <a:noFill/>
                    </a:ln>
                  </pic:spPr>
                </pic:pic>
              </a:graphicData>
            </a:graphic>
          </wp:inline>
        </w:drawing>
      </w:r>
    </w:p>
    <w:p w14:paraId="07C5CF89" w14:textId="32714A3B" w:rsidR="00CD366E" w:rsidRDefault="00AA2188" w:rsidP="001A6B99">
      <w:pPr>
        <w:jc w:val="center"/>
        <w:rPr>
          <w:b/>
          <w:sz w:val="18"/>
          <w:szCs w:val="18"/>
        </w:rPr>
      </w:pPr>
      <w:bookmarkStart w:id="50" w:name="_Ref397612433"/>
      <w:r w:rsidRPr="00446BC9">
        <w:rPr>
          <w:b/>
          <w:sz w:val="18"/>
          <w:szCs w:val="18"/>
        </w:rPr>
        <w:t xml:space="preserve">Gráfico </w:t>
      </w:r>
      <w:r w:rsidR="00C027F8" w:rsidRPr="00446BC9">
        <w:rPr>
          <w:b/>
          <w:sz w:val="18"/>
          <w:szCs w:val="18"/>
        </w:rPr>
        <w:fldChar w:fldCharType="begin"/>
      </w:r>
      <w:r w:rsidRPr="00446BC9">
        <w:rPr>
          <w:b/>
          <w:sz w:val="18"/>
          <w:szCs w:val="18"/>
        </w:rPr>
        <w:instrText xml:space="preserve"> SEQ Gráfico \* ARABIC </w:instrText>
      </w:r>
      <w:r w:rsidR="00C027F8" w:rsidRPr="00446BC9">
        <w:rPr>
          <w:b/>
          <w:sz w:val="18"/>
          <w:szCs w:val="18"/>
        </w:rPr>
        <w:fldChar w:fldCharType="separate"/>
      </w:r>
      <w:r w:rsidR="00CC3B34">
        <w:rPr>
          <w:b/>
          <w:noProof/>
          <w:sz w:val="18"/>
          <w:szCs w:val="18"/>
        </w:rPr>
        <w:t>4</w:t>
      </w:r>
      <w:r w:rsidR="00C027F8" w:rsidRPr="00446BC9">
        <w:rPr>
          <w:b/>
          <w:sz w:val="18"/>
          <w:szCs w:val="18"/>
        </w:rPr>
        <w:fldChar w:fldCharType="end"/>
      </w:r>
      <w:bookmarkEnd w:id="50"/>
      <w:r w:rsidRPr="00446BC9">
        <w:rPr>
          <w:b/>
          <w:sz w:val="18"/>
          <w:szCs w:val="18"/>
        </w:rPr>
        <w:t xml:space="preserve"> </w:t>
      </w:r>
      <w:r w:rsidR="00AA0233">
        <w:rPr>
          <w:b/>
          <w:sz w:val="18"/>
          <w:szCs w:val="18"/>
        </w:rPr>
        <w:t xml:space="preserve">Concentración </w:t>
      </w:r>
      <w:r w:rsidRPr="00446BC9">
        <w:rPr>
          <w:b/>
          <w:sz w:val="18"/>
          <w:szCs w:val="18"/>
        </w:rPr>
        <w:t xml:space="preserve">anual </w:t>
      </w:r>
      <w:r w:rsidR="00FE6178">
        <w:rPr>
          <w:b/>
          <w:sz w:val="18"/>
          <w:szCs w:val="18"/>
        </w:rPr>
        <w:t xml:space="preserve">de </w:t>
      </w:r>
      <w:r w:rsidRPr="00446BC9">
        <w:rPr>
          <w:b/>
          <w:sz w:val="18"/>
          <w:szCs w:val="18"/>
        </w:rPr>
        <w:t>MP10 por año</w:t>
      </w:r>
      <w:r w:rsidR="00E55814">
        <w:rPr>
          <w:b/>
          <w:sz w:val="18"/>
          <w:szCs w:val="18"/>
        </w:rPr>
        <w:t xml:space="preserve"> y estación</w:t>
      </w:r>
    </w:p>
    <w:p w14:paraId="10AC2B6C" w14:textId="77777777" w:rsidR="00A4727C" w:rsidRPr="001A6B99" w:rsidRDefault="00A4727C" w:rsidP="00A4727C">
      <w:pPr>
        <w:jc w:val="both"/>
        <w:rPr>
          <w:b/>
          <w:sz w:val="18"/>
          <w:szCs w:val="18"/>
        </w:rPr>
      </w:pPr>
    </w:p>
    <w:p w14:paraId="4AB766FA" w14:textId="40B3E523" w:rsidR="00352882" w:rsidRPr="0001391E" w:rsidRDefault="00DD17A1" w:rsidP="00275EF8">
      <w:pPr>
        <w:pStyle w:val="Ttulo2"/>
        <w:rPr>
          <w:vertAlign w:val="subscript"/>
        </w:rPr>
      </w:pPr>
      <w:bookmarkStart w:id="51" w:name="_Toc403481597"/>
      <w:r>
        <w:t xml:space="preserve">Evaluación </w:t>
      </w:r>
      <w:r w:rsidR="00352882" w:rsidRPr="00363911">
        <w:t xml:space="preserve">de la norma </w:t>
      </w:r>
      <w:r>
        <w:t>primaria</w:t>
      </w:r>
      <w:r w:rsidR="00352882" w:rsidRPr="00363911">
        <w:t xml:space="preserve"> SO</w:t>
      </w:r>
      <w:r w:rsidR="00352882" w:rsidRPr="0001391E">
        <w:rPr>
          <w:vertAlign w:val="subscript"/>
        </w:rPr>
        <w:t>2</w:t>
      </w:r>
      <w:bookmarkEnd w:id="51"/>
    </w:p>
    <w:p w14:paraId="065A5685" w14:textId="7C642B76" w:rsidR="00306C89" w:rsidRPr="00BF1AF6" w:rsidRDefault="00BF1AF6" w:rsidP="00BF1AF6">
      <w:pPr>
        <w:jc w:val="both"/>
      </w:pPr>
      <w:r>
        <w:t>Los datos del contaminante SO</w:t>
      </w:r>
      <w:r w:rsidRPr="00163620">
        <w:rPr>
          <w:vertAlign w:val="subscript"/>
        </w:rPr>
        <w:t>2</w:t>
      </w:r>
      <w:r>
        <w:t xml:space="preserve"> fueron informados por los titulares en ppb, unidad que reporta el equipo</w:t>
      </w:r>
      <w:r w:rsidR="00884DEC">
        <w:t xml:space="preserve"> directamente</w:t>
      </w:r>
      <w:r w:rsidR="00275EF8">
        <w:t>. P</w:t>
      </w:r>
      <w:r>
        <w:t xml:space="preserve">ara </w:t>
      </w:r>
      <w:r w:rsidR="00884DEC">
        <w:t xml:space="preserve">transformar </w:t>
      </w:r>
      <w:r>
        <w:t>los datos</w:t>
      </w:r>
      <w:r w:rsidR="00275EF8">
        <w:t>, y de esta forma</w:t>
      </w:r>
      <w:r w:rsidR="00884DEC">
        <w:t xml:space="preserve"> mantener </w:t>
      </w:r>
      <w:r>
        <w:t xml:space="preserve">las mismas unidades que </w:t>
      </w:r>
      <w:r w:rsidR="00884DEC">
        <w:t xml:space="preserve">los </w:t>
      </w:r>
      <w:r w:rsidR="004856E3">
        <w:t>año</w:t>
      </w:r>
      <w:r w:rsidR="00884DEC">
        <w:t>s</w:t>
      </w:r>
      <w:r w:rsidR="004856E3">
        <w:t xml:space="preserve"> 2011 y 2012, se utilizó </w:t>
      </w:r>
      <w:r>
        <w:t>el factor de conversión de 2,</w:t>
      </w:r>
      <w:r w:rsidRPr="001A6B99">
        <w:t>62</w:t>
      </w:r>
      <w:r w:rsidR="00442C25" w:rsidRPr="001A6B99">
        <w:t xml:space="preserve"> </w:t>
      </w:r>
      <w:r w:rsidR="001A6B99" w:rsidRPr="001A6B99">
        <w:t>(25°C y 760 mmHg).</w:t>
      </w:r>
    </w:p>
    <w:p w14:paraId="1F917FF2" w14:textId="77777777" w:rsidR="00352882" w:rsidRPr="00363911" w:rsidRDefault="00352882" w:rsidP="00352882">
      <w:pPr>
        <w:pStyle w:val="Ttulo3"/>
      </w:pPr>
      <w:bookmarkStart w:id="52" w:name="_Toc403481598"/>
      <w:r w:rsidRPr="00363911">
        <w:t xml:space="preserve">Evaluación de la norma </w:t>
      </w:r>
      <w:r w:rsidR="00DD17A1">
        <w:t xml:space="preserve">primaria </w:t>
      </w:r>
      <w:r w:rsidRPr="00363911">
        <w:t xml:space="preserve">24 horas </w:t>
      </w:r>
      <w:r w:rsidR="009C12D1" w:rsidRPr="00363911">
        <w:t>SO</w:t>
      </w:r>
      <w:r w:rsidR="009C12D1" w:rsidRPr="00363911">
        <w:rPr>
          <w:vertAlign w:val="subscript"/>
        </w:rPr>
        <w:t>2</w:t>
      </w:r>
      <w:bookmarkEnd w:id="52"/>
    </w:p>
    <w:p w14:paraId="2BE6372A" w14:textId="06EE92D0" w:rsidR="00B927DC" w:rsidRDefault="00352882" w:rsidP="00E76EAD">
      <w:pPr>
        <w:jc w:val="both"/>
      </w:pPr>
      <w:r w:rsidRPr="00363911">
        <w:t xml:space="preserve">El periodo de evaluación de superación de la norma </w:t>
      </w:r>
      <w:r w:rsidR="009913B6">
        <w:t xml:space="preserve">24 horas </w:t>
      </w:r>
      <w:r w:rsidRPr="00363911">
        <w:t xml:space="preserve">para </w:t>
      </w:r>
      <w:r w:rsidR="005E22E5" w:rsidRPr="00363911">
        <w:t>SO</w:t>
      </w:r>
      <w:r w:rsidR="005E22E5" w:rsidRPr="00363911">
        <w:rPr>
          <w:vertAlign w:val="subscript"/>
        </w:rPr>
        <w:t>2</w:t>
      </w:r>
      <w:r w:rsidRPr="00363911">
        <w:t>, corresponde al comprendido entre el día 1° de enero de 201</w:t>
      </w:r>
      <w:r w:rsidR="007B489D" w:rsidRPr="00363911">
        <w:t>1</w:t>
      </w:r>
      <w:r w:rsidR="008019C5">
        <w:t xml:space="preserve"> </w:t>
      </w:r>
      <w:r w:rsidRPr="00363911">
        <w:t xml:space="preserve">y el día 31 de </w:t>
      </w:r>
      <w:r w:rsidR="007B489D" w:rsidRPr="00363911">
        <w:t xml:space="preserve">diciembre de 2013. En la </w:t>
      </w:r>
      <w:r w:rsidR="00C027F8" w:rsidRPr="00363911">
        <w:fldChar w:fldCharType="begin"/>
      </w:r>
      <w:r w:rsidR="00E76EAD" w:rsidRPr="00363911">
        <w:instrText xml:space="preserve"> REF _Ref396922249 \h </w:instrText>
      </w:r>
      <w:r w:rsidR="00C027F8" w:rsidRPr="00363911">
        <w:fldChar w:fldCharType="separate"/>
      </w:r>
      <w:r w:rsidR="00CC3B34" w:rsidRPr="00363911">
        <w:t xml:space="preserve">Tabla </w:t>
      </w:r>
      <w:r w:rsidR="00CC3B34">
        <w:rPr>
          <w:noProof/>
        </w:rPr>
        <w:t>22</w:t>
      </w:r>
      <w:r w:rsidR="00C027F8" w:rsidRPr="00363911">
        <w:fldChar w:fldCharType="end"/>
      </w:r>
      <w:r w:rsidR="008019C5">
        <w:t xml:space="preserve"> </w:t>
      </w:r>
      <w:r w:rsidRPr="00363911">
        <w:t xml:space="preserve">se presenta un resumen con </w:t>
      </w:r>
      <w:r w:rsidR="009913B6">
        <w:t>los valores del percentil 99 de la</w:t>
      </w:r>
      <w:r w:rsidRPr="00363911">
        <w:t xml:space="preserve"> norma </w:t>
      </w:r>
      <w:r w:rsidR="009913B6">
        <w:t>de 24 horas</w:t>
      </w:r>
      <w:r w:rsidRPr="00363911">
        <w:t xml:space="preserve"> para </w:t>
      </w:r>
      <w:r w:rsidR="005E22E5" w:rsidRPr="00363911">
        <w:t>SO</w:t>
      </w:r>
      <w:r w:rsidR="009913B6">
        <w:rPr>
          <w:vertAlign w:val="subscript"/>
        </w:rPr>
        <w:t xml:space="preserve">2, </w:t>
      </w:r>
      <w:r w:rsidR="009913B6" w:rsidRPr="009913B6">
        <w:t>en</w:t>
      </w:r>
      <w:r w:rsidR="009913B6">
        <w:rPr>
          <w:vertAlign w:val="subscript"/>
        </w:rPr>
        <w:t xml:space="preserve"> </w:t>
      </w:r>
      <w:r w:rsidRPr="00363911">
        <w:t>todas las estaci</w:t>
      </w:r>
      <w:bookmarkStart w:id="53" w:name="_Ref396402253"/>
      <w:r w:rsidR="008019C5">
        <w:t>ones de monitoreo</w:t>
      </w:r>
      <w:r w:rsidR="00F95F09">
        <w:t xml:space="preserve"> de la R</w:t>
      </w:r>
      <w:r w:rsidR="0095426F">
        <w:t>ed de V</w:t>
      </w:r>
      <w:r w:rsidR="009913B6">
        <w:t>entanas</w:t>
      </w:r>
      <w:r w:rsidR="00F95F09">
        <w:t xml:space="preserve"> y la R</w:t>
      </w:r>
      <w:r w:rsidR="0095426F">
        <w:t>ed de ENAP Refinerías</w:t>
      </w:r>
      <w:r w:rsidR="00BD6D74">
        <w:t>.</w:t>
      </w:r>
    </w:p>
    <w:p w14:paraId="1CBDF770" w14:textId="0982DAF5" w:rsidR="00BD6D74" w:rsidRDefault="00BD6D74" w:rsidP="00BD6D74">
      <w:pPr>
        <w:jc w:val="both"/>
      </w:pPr>
      <w:r w:rsidRPr="001F376C">
        <w:t>Se debe señalar que, de acuerdo a los límites establecido</w:t>
      </w:r>
      <w:r w:rsidR="001F376C" w:rsidRPr="001F376C">
        <w:t>s</w:t>
      </w:r>
      <w:r w:rsidRPr="001F376C">
        <w:t xml:space="preserve"> en el D.S. N°</w:t>
      </w:r>
      <w:r w:rsidR="00F95F09">
        <w:t xml:space="preserve"> </w:t>
      </w:r>
      <w:r w:rsidRPr="001F376C">
        <w:t xml:space="preserve">113/2002 </w:t>
      </w:r>
      <w:r w:rsidRPr="00425A26">
        <w:t>de</w:t>
      </w:r>
      <w:r w:rsidR="001F376C" w:rsidRPr="00425A26">
        <w:t>l</w:t>
      </w:r>
      <w:r w:rsidRPr="00425A26">
        <w:t xml:space="preserve"> MINSEGPRES</w:t>
      </w:r>
      <w:r w:rsidRPr="001F376C">
        <w:t>, se considerará sobrepasada la norma primaria de calidad de aire para SO</w:t>
      </w:r>
      <w:r w:rsidRPr="001F376C">
        <w:rPr>
          <w:vertAlign w:val="subscript"/>
        </w:rPr>
        <w:t>2</w:t>
      </w:r>
      <w:r w:rsidRPr="001F376C">
        <w:t xml:space="preserve"> como concentración de 24 horas, cuando el promedio aritmético de tres años sucesivos, del percentil 99 de las concentraciones de 24 horas registradas durante un año calendario, en cualquier estación monitora EMRPG, fuere mayor o igual a 250 µg/m</w:t>
      </w:r>
      <w:r w:rsidRPr="001F376C">
        <w:rPr>
          <w:vertAlign w:val="superscript"/>
        </w:rPr>
        <w:t>3</w:t>
      </w:r>
      <w:r w:rsidR="00442C25" w:rsidRPr="001F376C">
        <w:t>N</w:t>
      </w:r>
      <w:r w:rsidRPr="001F376C">
        <w:t>.</w:t>
      </w:r>
    </w:p>
    <w:p w14:paraId="4E3F6F0A" w14:textId="77777777" w:rsidR="00A4727C" w:rsidRDefault="00A4727C" w:rsidP="00BD6D74">
      <w:pPr>
        <w:jc w:val="both"/>
      </w:pPr>
    </w:p>
    <w:p w14:paraId="74F5F49D" w14:textId="77777777" w:rsidR="00A4727C" w:rsidRDefault="00A4727C" w:rsidP="00BD6D74">
      <w:pPr>
        <w:jc w:val="both"/>
      </w:pPr>
    </w:p>
    <w:p w14:paraId="1AB6326F" w14:textId="77777777" w:rsidR="00A4727C" w:rsidRDefault="00A4727C" w:rsidP="00BD6D74">
      <w:pPr>
        <w:jc w:val="both"/>
      </w:pPr>
    </w:p>
    <w:p w14:paraId="5AB9887E" w14:textId="77777777" w:rsidR="00A4727C" w:rsidRPr="001F376C" w:rsidRDefault="00A4727C" w:rsidP="00BD6D74">
      <w:pPr>
        <w:jc w:val="both"/>
      </w:pPr>
    </w:p>
    <w:p w14:paraId="39DF0E57" w14:textId="11082F49" w:rsidR="00352882" w:rsidRPr="00363911" w:rsidRDefault="00352882" w:rsidP="00352882">
      <w:pPr>
        <w:pStyle w:val="Descripcin"/>
      </w:pPr>
      <w:bookmarkStart w:id="54" w:name="_Ref396922249"/>
      <w:r w:rsidRPr="00363911">
        <w:t xml:space="preserve">Tabla </w:t>
      </w:r>
      <w:r w:rsidR="00C027F8">
        <w:fldChar w:fldCharType="begin"/>
      </w:r>
      <w:r w:rsidR="008506A8">
        <w:instrText xml:space="preserve"> SEQ Tabla \* ARABIC </w:instrText>
      </w:r>
      <w:r w:rsidR="00C027F8">
        <w:fldChar w:fldCharType="separate"/>
      </w:r>
      <w:r w:rsidR="00CC3B34">
        <w:rPr>
          <w:noProof/>
        </w:rPr>
        <w:t>22</w:t>
      </w:r>
      <w:r w:rsidR="00C027F8">
        <w:rPr>
          <w:noProof/>
        </w:rPr>
        <w:fldChar w:fldCharType="end"/>
      </w:r>
      <w:bookmarkEnd w:id="53"/>
      <w:bookmarkEnd w:id="54"/>
      <w:r w:rsidR="008019C5">
        <w:rPr>
          <w:noProof/>
        </w:rPr>
        <w:t xml:space="preserve"> </w:t>
      </w:r>
      <w:r w:rsidR="007B489D" w:rsidRPr="00363911">
        <w:t>Percentil 99 de las concentraciones de 24 horas</w:t>
      </w:r>
      <w:r w:rsidR="00E226CA" w:rsidRPr="00363911">
        <w:t xml:space="preserve"> para el periodo 2011-2013</w:t>
      </w:r>
    </w:p>
    <w:tbl>
      <w:tblPr>
        <w:tblStyle w:val="Tablaconcuadrcula"/>
        <w:tblW w:w="8830" w:type="dxa"/>
        <w:jc w:val="center"/>
        <w:tblLook w:val="04A0" w:firstRow="1" w:lastRow="0" w:firstColumn="1" w:lastColumn="0" w:noHBand="0" w:noVBand="1"/>
      </w:tblPr>
      <w:tblGrid>
        <w:gridCol w:w="1141"/>
        <w:gridCol w:w="1246"/>
        <w:gridCol w:w="1157"/>
        <w:gridCol w:w="1157"/>
        <w:gridCol w:w="1157"/>
        <w:gridCol w:w="1606"/>
        <w:gridCol w:w="1366"/>
      </w:tblGrid>
      <w:tr w:rsidR="00306C89" w:rsidRPr="00363911" w14:paraId="4E1EEB51" w14:textId="77777777" w:rsidTr="00306C89">
        <w:trPr>
          <w:jc w:val="center"/>
        </w:trPr>
        <w:tc>
          <w:tcPr>
            <w:tcW w:w="1141" w:type="dxa"/>
            <w:shd w:val="clear" w:color="auto" w:fill="D9D9D9" w:themeFill="background1" w:themeFillShade="D9"/>
            <w:vAlign w:val="center"/>
          </w:tcPr>
          <w:p w14:paraId="4BC42BD8" w14:textId="5B48C303" w:rsidR="00306C89" w:rsidRPr="007E1470" w:rsidRDefault="00306C89" w:rsidP="00306C89">
            <w:pPr>
              <w:spacing w:before="60" w:after="60"/>
              <w:jc w:val="center"/>
              <w:rPr>
                <w:sz w:val="18"/>
                <w:szCs w:val="18"/>
              </w:rPr>
            </w:pPr>
            <w:r>
              <w:rPr>
                <w:sz w:val="18"/>
                <w:szCs w:val="18"/>
              </w:rPr>
              <w:t>Red</w:t>
            </w:r>
          </w:p>
        </w:tc>
        <w:tc>
          <w:tcPr>
            <w:tcW w:w="1246" w:type="dxa"/>
            <w:shd w:val="clear" w:color="auto" w:fill="D9D9D9" w:themeFill="background1" w:themeFillShade="D9"/>
            <w:vAlign w:val="center"/>
          </w:tcPr>
          <w:p w14:paraId="3D35EF68" w14:textId="2ECB63E6" w:rsidR="00306C89" w:rsidRPr="007E1470" w:rsidRDefault="00306C89" w:rsidP="00B05598">
            <w:pPr>
              <w:spacing w:before="60" w:after="60"/>
              <w:jc w:val="center"/>
              <w:rPr>
                <w:sz w:val="18"/>
                <w:szCs w:val="18"/>
              </w:rPr>
            </w:pPr>
            <w:r w:rsidRPr="007E1470">
              <w:rPr>
                <w:sz w:val="18"/>
                <w:szCs w:val="18"/>
              </w:rPr>
              <w:t>Estación</w:t>
            </w:r>
          </w:p>
        </w:tc>
        <w:tc>
          <w:tcPr>
            <w:tcW w:w="1157" w:type="dxa"/>
            <w:shd w:val="clear" w:color="auto" w:fill="D9D9D9" w:themeFill="background1" w:themeFillShade="D9"/>
            <w:vAlign w:val="center"/>
          </w:tcPr>
          <w:p w14:paraId="592E2D6A" w14:textId="77777777" w:rsidR="00306C89" w:rsidRPr="007E1470" w:rsidRDefault="00306C89" w:rsidP="00B05598">
            <w:pPr>
              <w:spacing w:before="60" w:after="60"/>
              <w:jc w:val="center"/>
              <w:rPr>
                <w:sz w:val="18"/>
                <w:szCs w:val="18"/>
              </w:rPr>
            </w:pPr>
            <w:r w:rsidRPr="007E1470">
              <w:rPr>
                <w:sz w:val="18"/>
                <w:szCs w:val="18"/>
              </w:rPr>
              <w:t>Percentil 99</w:t>
            </w:r>
          </w:p>
          <w:p w14:paraId="5B912408" w14:textId="77777777" w:rsidR="00306C89" w:rsidRPr="007E1470" w:rsidRDefault="00306C89" w:rsidP="00B05598">
            <w:pPr>
              <w:spacing w:before="60" w:after="60"/>
              <w:jc w:val="center"/>
              <w:rPr>
                <w:sz w:val="18"/>
                <w:szCs w:val="18"/>
              </w:rPr>
            </w:pPr>
            <w:r>
              <w:rPr>
                <w:sz w:val="18"/>
                <w:szCs w:val="18"/>
              </w:rPr>
              <w:t>2</w:t>
            </w:r>
            <w:r w:rsidRPr="007E1470">
              <w:rPr>
                <w:sz w:val="18"/>
                <w:szCs w:val="18"/>
              </w:rPr>
              <w:t>011</w:t>
            </w:r>
          </w:p>
          <w:p w14:paraId="6A202FA7" w14:textId="158A21C9" w:rsidR="00306C89" w:rsidRPr="007E1470" w:rsidRDefault="00306C89" w:rsidP="00B05598">
            <w:pPr>
              <w:spacing w:before="60" w:after="60"/>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157" w:type="dxa"/>
            <w:shd w:val="clear" w:color="auto" w:fill="D9D9D9" w:themeFill="background1" w:themeFillShade="D9"/>
            <w:vAlign w:val="center"/>
          </w:tcPr>
          <w:p w14:paraId="6FD11752" w14:textId="77777777" w:rsidR="00306C89" w:rsidRPr="007E1470" w:rsidRDefault="00306C89" w:rsidP="00B05598">
            <w:pPr>
              <w:spacing w:before="60" w:after="60"/>
              <w:jc w:val="center"/>
              <w:rPr>
                <w:sz w:val="18"/>
                <w:szCs w:val="18"/>
              </w:rPr>
            </w:pPr>
            <w:r w:rsidRPr="007E1470">
              <w:rPr>
                <w:sz w:val="18"/>
                <w:szCs w:val="18"/>
              </w:rPr>
              <w:t>Percentil 99</w:t>
            </w:r>
          </w:p>
          <w:p w14:paraId="43789615" w14:textId="77777777" w:rsidR="00306C89" w:rsidRPr="007E1470" w:rsidRDefault="00306C89" w:rsidP="00B05598">
            <w:pPr>
              <w:spacing w:before="60" w:after="60"/>
              <w:jc w:val="center"/>
              <w:rPr>
                <w:sz w:val="18"/>
                <w:szCs w:val="18"/>
              </w:rPr>
            </w:pPr>
            <w:r>
              <w:rPr>
                <w:sz w:val="18"/>
                <w:szCs w:val="18"/>
              </w:rPr>
              <w:t>2012</w:t>
            </w:r>
          </w:p>
          <w:p w14:paraId="04226FAF" w14:textId="2AF02CAE" w:rsidR="00306C89" w:rsidRPr="007E1470" w:rsidRDefault="00306C89" w:rsidP="00B05598">
            <w:pPr>
              <w:spacing w:before="60" w:after="60"/>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157" w:type="dxa"/>
            <w:shd w:val="clear" w:color="auto" w:fill="D9D9D9" w:themeFill="background1" w:themeFillShade="D9"/>
            <w:vAlign w:val="center"/>
          </w:tcPr>
          <w:p w14:paraId="38234E10" w14:textId="77777777" w:rsidR="00306C89" w:rsidRPr="007E1470" w:rsidRDefault="00306C89" w:rsidP="00B05598">
            <w:pPr>
              <w:spacing w:before="60" w:after="60"/>
              <w:jc w:val="center"/>
              <w:rPr>
                <w:sz w:val="18"/>
                <w:szCs w:val="18"/>
              </w:rPr>
            </w:pPr>
            <w:r w:rsidRPr="007E1470">
              <w:rPr>
                <w:sz w:val="18"/>
                <w:szCs w:val="18"/>
              </w:rPr>
              <w:t>Percentil 99</w:t>
            </w:r>
          </w:p>
          <w:p w14:paraId="3D768C36" w14:textId="77777777" w:rsidR="00306C89" w:rsidRPr="007E1470" w:rsidRDefault="00306C89" w:rsidP="00B05598">
            <w:pPr>
              <w:spacing w:before="60" w:after="60"/>
              <w:jc w:val="center"/>
              <w:rPr>
                <w:sz w:val="18"/>
                <w:szCs w:val="18"/>
              </w:rPr>
            </w:pPr>
            <w:r>
              <w:rPr>
                <w:sz w:val="18"/>
                <w:szCs w:val="18"/>
              </w:rPr>
              <w:t>2013</w:t>
            </w:r>
          </w:p>
          <w:p w14:paraId="07EDC9A3" w14:textId="49062995" w:rsidR="00306C89" w:rsidRPr="007E1470" w:rsidRDefault="00306C89" w:rsidP="00B05598">
            <w:pPr>
              <w:spacing w:before="60" w:after="60"/>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606" w:type="dxa"/>
            <w:shd w:val="clear" w:color="auto" w:fill="D9D9D9" w:themeFill="background1" w:themeFillShade="D9"/>
            <w:vAlign w:val="center"/>
          </w:tcPr>
          <w:p w14:paraId="485D39C5" w14:textId="77777777" w:rsidR="00306C89" w:rsidRPr="007E1470" w:rsidRDefault="00306C89" w:rsidP="00B05598">
            <w:pPr>
              <w:spacing w:before="60" w:after="60"/>
              <w:jc w:val="center"/>
              <w:rPr>
                <w:sz w:val="18"/>
                <w:szCs w:val="18"/>
              </w:rPr>
            </w:pPr>
            <w:r w:rsidRPr="007E1470">
              <w:rPr>
                <w:sz w:val="18"/>
                <w:szCs w:val="18"/>
              </w:rPr>
              <w:t>Percentil 99</w:t>
            </w:r>
          </w:p>
          <w:p w14:paraId="3B7E2650" w14:textId="77777777" w:rsidR="00306C89" w:rsidRDefault="00306C89" w:rsidP="00B05598">
            <w:pPr>
              <w:spacing w:before="60" w:after="60"/>
              <w:jc w:val="center"/>
              <w:rPr>
                <w:sz w:val="18"/>
                <w:szCs w:val="18"/>
              </w:rPr>
            </w:pPr>
            <w:r>
              <w:rPr>
                <w:sz w:val="18"/>
                <w:szCs w:val="18"/>
              </w:rPr>
              <w:t>Promedio Trianual</w:t>
            </w:r>
          </w:p>
          <w:p w14:paraId="7190AC8B" w14:textId="49F73F51" w:rsidR="00306C89" w:rsidRPr="007E1470" w:rsidRDefault="00306C89" w:rsidP="00B05598">
            <w:pPr>
              <w:spacing w:before="60" w:after="60"/>
              <w:jc w:val="center"/>
              <w:rPr>
                <w:sz w:val="18"/>
                <w:szCs w:val="18"/>
              </w:rPr>
            </w:pPr>
            <w:r w:rsidRPr="007E1470">
              <w:rPr>
                <w:sz w:val="18"/>
                <w:szCs w:val="18"/>
              </w:rPr>
              <w:t>(</w:t>
            </w:r>
            <w:r w:rsidR="000161E1" w:rsidRPr="007E1470">
              <w:rPr>
                <w:sz w:val="18"/>
                <w:szCs w:val="18"/>
              </w:rPr>
              <w:t>2011-2012-2013</w:t>
            </w:r>
            <w:r w:rsidRPr="007E1470">
              <w:rPr>
                <w:sz w:val="18"/>
                <w:szCs w:val="18"/>
              </w:rPr>
              <w:t>)</w:t>
            </w:r>
          </w:p>
          <w:p w14:paraId="56383666" w14:textId="0C03C7BE" w:rsidR="00306C89" w:rsidRPr="007E1470" w:rsidRDefault="00306C89" w:rsidP="00B05598">
            <w:pPr>
              <w:spacing w:before="60" w:after="60"/>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366" w:type="dxa"/>
            <w:shd w:val="clear" w:color="auto" w:fill="D9D9D9" w:themeFill="background1" w:themeFillShade="D9"/>
            <w:vAlign w:val="center"/>
          </w:tcPr>
          <w:p w14:paraId="458BC218" w14:textId="77777777" w:rsidR="00306C89" w:rsidRDefault="00306C89" w:rsidP="00B05598">
            <w:pPr>
              <w:spacing w:before="60" w:after="60"/>
              <w:jc w:val="center"/>
              <w:rPr>
                <w:sz w:val="18"/>
                <w:szCs w:val="18"/>
              </w:rPr>
            </w:pPr>
            <w:r w:rsidRPr="007E1470">
              <w:rPr>
                <w:sz w:val="18"/>
                <w:szCs w:val="18"/>
              </w:rPr>
              <w:t>% de la Norma</w:t>
            </w:r>
          </w:p>
          <w:p w14:paraId="1DA1E0CC" w14:textId="77777777" w:rsidR="00306C89" w:rsidRPr="007E1470" w:rsidRDefault="00306C89" w:rsidP="00B05598">
            <w:pPr>
              <w:spacing w:before="60" w:after="60"/>
              <w:jc w:val="center"/>
              <w:rPr>
                <w:sz w:val="18"/>
                <w:szCs w:val="18"/>
              </w:rPr>
            </w:pPr>
            <w:r w:rsidRPr="007E1470">
              <w:rPr>
                <w:sz w:val="18"/>
                <w:szCs w:val="18"/>
              </w:rPr>
              <w:t>24 horas</w:t>
            </w:r>
          </w:p>
          <w:p w14:paraId="6639AFEC" w14:textId="25325BDC" w:rsidR="00306C89" w:rsidRPr="007E1470" w:rsidRDefault="00306C89" w:rsidP="00B05598">
            <w:pPr>
              <w:spacing w:before="60" w:after="60"/>
              <w:jc w:val="center"/>
              <w:rPr>
                <w:sz w:val="18"/>
                <w:szCs w:val="18"/>
              </w:rPr>
            </w:pPr>
            <w:r w:rsidRPr="007E1470">
              <w:rPr>
                <w:sz w:val="18"/>
                <w:szCs w:val="18"/>
              </w:rPr>
              <w:t>250 </w:t>
            </w:r>
            <w:r w:rsidRPr="00363911">
              <w:rPr>
                <w:sz w:val="18"/>
                <w:szCs w:val="18"/>
              </w:rPr>
              <w:t>(</w:t>
            </w:r>
            <w:r w:rsidRPr="007E1470">
              <w:rPr>
                <w:sz w:val="18"/>
                <w:szCs w:val="18"/>
              </w:rPr>
              <w:t>μg/m</w:t>
            </w:r>
            <w:r w:rsidRPr="007E1470">
              <w:rPr>
                <w:sz w:val="18"/>
                <w:szCs w:val="18"/>
                <w:vertAlign w:val="superscript"/>
              </w:rPr>
              <w:t>3</w:t>
            </w:r>
            <w:r>
              <w:rPr>
                <w:sz w:val="18"/>
                <w:szCs w:val="18"/>
              </w:rPr>
              <w:t>N</w:t>
            </w:r>
            <w:r w:rsidRPr="00363911">
              <w:rPr>
                <w:sz w:val="18"/>
                <w:szCs w:val="18"/>
              </w:rPr>
              <w:t>)</w:t>
            </w:r>
          </w:p>
        </w:tc>
      </w:tr>
      <w:tr w:rsidR="008D3A92" w:rsidRPr="00363911" w14:paraId="393F37BB" w14:textId="77777777" w:rsidTr="00B93631">
        <w:trPr>
          <w:trHeight w:val="283"/>
          <w:jc w:val="center"/>
        </w:trPr>
        <w:tc>
          <w:tcPr>
            <w:tcW w:w="1141" w:type="dxa"/>
            <w:vMerge w:val="restart"/>
            <w:vAlign w:val="center"/>
          </w:tcPr>
          <w:p w14:paraId="19F35CD6" w14:textId="116E1FF6" w:rsidR="008D3A92" w:rsidRPr="007E1470" w:rsidRDefault="008D3A92" w:rsidP="008D3A92">
            <w:pPr>
              <w:jc w:val="center"/>
              <w:rPr>
                <w:sz w:val="18"/>
                <w:szCs w:val="18"/>
              </w:rPr>
            </w:pPr>
            <w:r>
              <w:rPr>
                <w:sz w:val="18"/>
                <w:szCs w:val="18"/>
              </w:rPr>
              <w:t>AesGener y CODELCO División Ventanas</w:t>
            </w:r>
          </w:p>
        </w:tc>
        <w:tc>
          <w:tcPr>
            <w:tcW w:w="1246" w:type="dxa"/>
            <w:vAlign w:val="center"/>
          </w:tcPr>
          <w:p w14:paraId="13366290" w14:textId="3FD2EDA3" w:rsidR="008D3A92" w:rsidRPr="007E1470" w:rsidRDefault="008D3A92" w:rsidP="008D3A92">
            <w:pPr>
              <w:jc w:val="center"/>
              <w:rPr>
                <w:sz w:val="18"/>
                <w:szCs w:val="18"/>
              </w:rPr>
            </w:pPr>
            <w:r w:rsidRPr="007E1470">
              <w:rPr>
                <w:sz w:val="18"/>
                <w:szCs w:val="18"/>
              </w:rPr>
              <w:t>Quintero</w:t>
            </w:r>
          </w:p>
        </w:tc>
        <w:tc>
          <w:tcPr>
            <w:tcW w:w="1157" w:type="dxa"/>
            <w:vAlign w:val="center"/>
          </w:tcPr>
          <w:p w14:paraId="286FE383" w14:textId="27C2D556" w:rsidR="008D3A92" w:rsidRPr="00B05598" w:rsidRDefault="008D3A92" w:rsidP="00FC41EF">
            <w:pPr>
              <w:jc w:val="center"/>
              <w:rPr>
                <w:rFonts w:ascii="Calibri" w:hAnsi="Calibri"/>
                <w:color w:val="000000"/>
                <w:sz w:val="18"/>
                <w:szCs w:val="18"/>
              </w:rPr>
            </w:pPr>
            <w:r>
              <w:rPr>
                <w:rFonts w:ascii="Calibri" w:hAnsi="Calibri"/>
                <w:sz w:val="18"/>
                <w:szCs w:val="18"/>
              </w:rPr>
              <w:t>69</w:t>
            </w:r>
          </w:p>
        </w:tc>
        <w:tc>
          <w:tcPr>
            <w:tcW w:w="1157" w:type="dxa"/>
            <w:vAlign w:val="center"/>
          </w:tcPr>
          <w:p w14:paraId="6777F114" w14:textId="200D3A63" w:rsidR="008D3A92" w:rsidRPr="00B05598" w:rsidRDefault="008D3A92" w:rsidP="00FC41EF">
            <w:pPr>
              <w:jc w:val="center"/>
              <w:rPr>
                <w:rFonts w:ascii="Calibri" w:hAnsi="Calibri"/>
                <w:color w:val="000000"/>
                <w:sz w:val="18"/>
                <w:szCs w:val="18"/>
              </w:rPr>
            </w:pPr>
            <w:r>
              <w:rPr>
                <w:rFonts w:ascii="Calibri" w:hAnsi="Calibri"/>
                <w:sz w:val="18"/>
                <w:szCs w:val="18"/>
              </w:rPr>
              <w:t>158</w:t>
            </w:r>
          </w:p>
        </w:tc>
        <w:tc>
          <w:tcPr>
            <w:tcW w:w="1157" w:type="dxa"/>
            <w:vAlign w:val="center"/>
          </w:tcPr>
          <w:p w14:paraId="7F6879F5" w14:textId="3D5606B7" w:rsidR="008D3A92" w:rsidRPr="00B05598" w:rsidRDefault="008D3A92" w:rsidP="00FC41EF">
            <w:pPr>
              <w:jc w:val="center"/>
              <w:rPr>
                <w:rFonts w:ascii="Calibri" w:hAnsi="Calibri"/>
                <w:color w:val="000000"/>
                <w:sz w:val="18"/>
                <w:szCs w:val="18"/>
              </w:rPr>
            </w:pPr>
            <w:r>
              <w:rPr>
                <w:rFonts w:ascii="Calibri" w:hAnsi="Calibri"/>
                <w:sz w:val="18"/>
                <w:szCs w:val="18"/>
              </w:rPr>
              <w:t>142</w:t>
            </w:r>
          </w:p>
        </w:tc>
        <w:tc>
          <w:tcPr>
            <w:tcW w:w="1606" w:type="dxa"/>
            <w:vAlign w:val="center"/>
          </w:tcPr>
          <w:p w14:paraId="661BA935" w14:textId="76DB8353" w:rsidR="008D3A92" w:rsidRPr="00576D8A" w:rsidRDefault="008D3A92" w:rsidP="00FC41EF">
            <w:pPr>
              <w:jc w:val="center"/>
              <w:rPr>
                <w:rFonts w:ascii="Calibri" w:hAnsi="Calibri"/>
                <w:color w:val="000000"/>
                <w:sz w:val="18"/>
                <w:szCs w:val="18"/>
              </w:rPr>
            </w:pPr>
            <w:r>
              <w:rPr>
                <w:rFonts w:ascii="Calibri" w:hAnsi="Calibri"/>
                <w:color w:val="000000"/>
                <w:sz w:val="18"/>
                <w:szCs w:val="18"/>
              </w:rPr>
              <w:t>123</w:t>
            </w:r>
          </w:p>
        </w:tc>
        <w:tc>
          <w:tcPr>
            <w:tcW w:w="1366" w:type="dxa"/>
            <w:vAlign w:val="center"/>
          </w:tcPr>
          <w:p w14:paraId="4E37442C" w14:textId="5E49F179" w:rsidR="008D3A92" w:rsidRPr="007E1470" w:rsidRDefault="008D3A92" w:rsidP="00FC41EF">
            <w:pPr>
              <w:jc w:val="center"/>
              <w:rPr>
                <w:sz w:val="18"/>
                <w:szCs w:val="18"/>
              </w:rPr>
            </w:pPr>
            <w:r>
              <w:rPr>
                <w:rFonts w:ascii="Calibri" w:hAnsi="Calibri"/>
                <w:color w:val="000000"/>
                <w:sz w:val="18"/>
                <w:szCs w:val="18"/>
              </w:rPr>
              <w:t>49</w:t>
            </w:r>
          </w:p>
        </w:tc>
      </w:tr>
      <w:tr w:rsidR="008D3A92" w:rsidRPr="00363911" w14:paraId="2D79A91E" w14:textId="77777777" w:rsidTr="00B93631">
        <w:trPr>
          <w:trHeight w:val="283"/>
          <w:jc w:val="center"/>
        </w:trPr>
        <w:tc>
          <w:tcPr>
            <w:tcW w:w="1141" w:type="dxa"/>
            <w:vMerge/>
            <w:vAlign w:val="center"/>
          </w:tcPr>
          <w:p w14:paraId="4E738491" w14:textId="77777777" w:rsidR="008D3A92" w:rsidRPr="007E1470" w:rsidRDefault="008D3A92" w:rsidP="008D3A92">
            <w:pPr>
              <w:jc w:val="center"/>
              <w:rPr>
                <w:sz w:val="18"/>
                <w:szCs w:val="18"/>
              </w:rPr>
            </w:pPr>
          </w:p>
        </w:tc>
        <w:tc>
          <w:tcPr>
            <w:tcW w:w="1246" w:type="dxa"/>
            <w:vAlign w:val="center"/>
          </w:tcPr>
          <w:p w14:paraId="4949E26A" w14:textId="283D3052" w:rsidR="008D3A92" w:rsidRPr="007E1470" w:rsidRDefault="008D3A92" w:rsidP="008D3A92">
            <w:pPr>
              <w:jc w:val="center"/>
              <w:rPr>
                <w:sz w:val="18"/>
                <w:szCs w:val="18"/>
              </w:rPr>
            </w:pPr>
            <w:r w:rsidRPr="007E1470">
              <w:rPr>
                <w:sz w:val="18"/>
                <w:szCs w:val="18"/>
              </w:rPr>
              <w:t>La Greda</w:t>
            </w:r>
          </w:p>
        </w:tc>
        <w:tc>
          <w:tcPr>
            <w:tcW w:w="1157" w:type="dxa"/>
            <w:vAlign w:val="center"/>
          </w:tcPr>
          <w:p w14:paraId="327FE269" w14:textId="2F5B63C9" w:rsidR="008D3A92" w:rsidRPr="00B05598" w:rsidRDefault="008D3A92" w:rsidP="00FC41EF">
            <w:pPr>
              <w:jc w:val="center"/>
              <w:rPr>
                <w:rFonts w:ascii="Calibri" w:hAnsi="Calibri"/>
                <w:color w:val="000000"/>
                <w:sz w:val="18"/>
                <w:szCs w:val="18"/>
              </w:rPr>
            </w:pPr>
            <w:r>
              <w:rPr>
                <w:rFonts w:ascii="Calibri" w:hAnsi="Calibri"/>
                <w:color w:val="000000"/>
                <w:sz w:val="18"/>
                <w:szCs w:val="18"/>
              </w:rPr>
              <w:t>76</w:t>
            </w:r>
          </w:p>
        </w:tc>
        <w:tc>
          <w:tcPr>
            <w:tcW w:w="1157" w:type="dxa"/>
            <w:vAlign w:val="center"/>
          </w:tcPr>
          <w:p w14:paraId="6F1DB12E" w14:textId="4E3EE1A8" w:rsidR="008D3A92" w:rsidRPr="00B05598" w:rsidRDefault="008D3A92" w:rsidP="00FC41EF">
            <w:pPr>
              <w:jc w:val="center"/>
              <w:rPr>
                <w:rFonts w:ascii="Calibri" w:hAnsi="Calibri"/>
                <w:color w:val="000000"/>
                <w:sz w:val="18"/>
                <w:szCs w:val="18"/>
              </w:rPr>
            </w:pPr>
            <w:r>
              <w:rPr>
                <w:rFonts w:ascii="Calibri" w:hAnsi="Calibri"/>
                <w:color w:val="000000"/>
                <w:sz w:val="18"/>
                <w:szCs w:val="18"/>
              </w:rPr>
              <w:t>75</w:t>
            </w:r>
          </w:p>
        </w:tc>
        <w:tc>
          <w:tcPr>
            <w:tcW w:w="1157" w:type="dxa"/>
            <w:vAlign w:val="center"/>
          </w:tcPr>
          <w:p w14:paraId="61232626" w14:textId="03097223" w:rsidR="008D3A92" w:rsidRPr="00B05598" w:rsidRDefault="008D3A92" w:rsidP="00FC41EF">
            <w:pPr>
              <w:jc w:val="center"/>
              <w:rPr>
                <w:rFonts w:ascii="Calibri" w:hAnsi="Calibri"/>
                <w:color w:val="000000"/>
                <w:sz w:val="18"/>
                <w:szCs w:val="18"/>
              </w:rPr>
            </w:pPr>
            <w:r>
              <w:rPr>
                <w:rFonts w:ascii="Calibri" w:hAnsi="Calibri"/>
                <w:color w:val="000000"/>
                <w:sz w:val="18"/>
                <w:szCs w:val="18"/>
              </w:rPr>
              <w:t>86</w:t>
            </w:r>
          </w:p>
        </w:tc>
        <w:tc>
          <w:tcPr>
            <w:tcW w:w="1606" w:type="dxa"/>
            <w:vAlign w:val="center"/>
          </w:tcPr>
          <w:p w14:paraId="1C7B6423" w14:textId="1C6C6915" w:rsidR="008D3A92" w:rsidRPr="00576D8A" w:rsidRDefault="008D3A92" w:rsidP="00FC41EF">
            <w:pPr>
              <w:jc w:val="center"/>
              <w:rPr>
                <w:rFonts w:ascii="Calibri" w:hAnsi="Calibri"/>
                <w:color w:val="000000"/>
                <w:sz w:val="18"/>
                <w:szCs w:val="18"/>
              </w:rPr>
            </w:pPr>
            <w:r>
              <w:rPr>
                <w:rFonts w:ascii="Calibri" w:hAnsi="Calibri"/>
                <w:color w:val="000000"/>
                <w:sz w:val="18"/>
                <w:szCs w:val="18"/>
              </w:rPr>
              <w:t>79</w:t>
            </w:r>
          </w:p>
        </w:tc>
        <w:tc>
          <w:tcPr>
            <w:tcW w:w="1366" w:type="dxa"/>
            <w:vAlign w:val="center"/>
          </w:tcPr>
          <w:p w14:paraId="44BD4E82" w14:textId="0607FF3C" w:rsidR="008D3A92" w:rsidRPr="007E1470" w:rsidRDefault="008D3A92" w:rsidP="00FC41EF">
            <w:pPr>
              <w:jc w:val="center"/>
              <w:rPr>
                <w:sz w:val="18"/>
                <w:szCs w:val="18"/>
              </w:rPr>
            </w:pPr>
            <w:r>
              <w:rPr>
                <w:rFonts w:ascii="Calibri" w:hAnsi="Calibri"/>
                <w:color w:val="000000"/>
                <w:sz w:val="18"/>
                <w:szCs w:val="18"/>
              </w:rPr>
              <w:t>32</w:t>
            </w:r>
          </w:p>
        </w:tc>
      </w:tr>
      <w:tr w:rsidR="008D3A92" w:rsidRPr="00363911" w14:paraId="429DE4CD" w14:textId="77777777" w:rsidTr="00B93631">
        <w:trPr>
          <w:trHeight w:val="283"/>
          <w:jc w:val="center"/>
        </w:trPr>
        <w:tc>
          <w:tcPr>
            <w:tcW w:w="1141" w:type="dxa"/>
            <w:vMerge/>
            <w:vAlign w:val="center"/>
          </w:tcPr>
          <w:p w14:paraId="77672F42" w14:textId="77777777" w:rsidR="008D3A92" w:rsidRPr="007E1470" w:rsidRDefault="008D3A92" w:rsidP="008D3A92">
            <w:pPr>
              <w:jc w:val="center"/>
              <w:rPr>
                <w:sz w:val="18"/>
                <w:szCs w:val="18"/>
              </w:rPr>
            </w:pPr>
          </w:p>
        </w:tc>
        <w:tc>
          <w:tcPr>
            <w:tcW w:w="1246" w:type="dxa"/>
            <w:vAlign w:val="center"/>
          </w:tcPr>
          <w:p w14:paraId="2F59C036" w14:textId="40B19328" w:rsidR="008D3A92" w:rsidRPr="007E1470" w:rsidRDefault="008D3A92" w:rsidP="008D3A92">
            <w:pPr>
              <w:jc w:val="center"/>
              <w:rPr>
                <w:sz w:val="18"/>
                <w:szCs w:val="18"/>
              </w:rPr>
            </w:pPr>
            <w:r w:rsidRPr="007E1470">
              <w:rPr>
                <w:sz w:val="18"/>
                <w:szCs w:val="18"/>
              </w:rPr>
              <w:t>Puchuncaví</w:t>
            </w:r>
          </w:p>
        </w:tc>
        <w:tc>
          <w:tcPr>
            <w:tcW w:w="1157" w:type="dxa"/>
            <w:vAlign w:val="center"/>
          </w:tcPr>
          <w:p w14:paraId="212FA911" w14:textId="5704F9AD" w:rsidR="008D3A92" w:rsidRPr="00B05598" w:rsidRDefault="008D3A92" w:rsidP="00FC41EF">
            <w:pPr>
              <w:jc w:val="center"/>
              <w:rPr>
                <w:rFonts w:ascii="Calibri" w:hAnsi="Calibri"/>
                <w:color w:val="000000"/>
                <w:sz w:val="18"/>
                <w:szCs w:val="18"/>
              </w:rPr>
            </w:pPr>
            <w:r>
              <w:rPr>
                <w:rFonts w:ascii="Calibri" w:hAnsi="Calibri"/>
                <w:color w:val="000000"/>
                <w:sz w:val="18"/>
                <w:szCs w:val="18"/>
              </w:rPr>
              <w:t>51</w:t>
            </w:r>
          </w:p>
        </w:tc>
        <w:tc>
          <w:tcPr>
            <w:tcW w:w="1157" w:type="dxa"/>
            <w:vAlign w:val="center"/>
          </w:tcPr>
          <w:p w14:paraId="3C75B5A9" w14:textId="553D97C1" w:rsidR="008D3A92" w:rsidRPr="00B05598" w:rsidRDefault="008D3A92" w:rsidP="00FC41EF">
            <w:pPr>
              <w:jc w:val="center"/>
              <w:rPr>
                <w:rFonts w:ascii="Calibri" w:hAnsi="Calibri"/>
                <w:color w:val="000000"/>
                <w:sz w:val="18"/>
                <w:szCs w:val="18"/>
              </w:rPr>
            </w:pPr>
            <w:r>
              <w:rPr>
                <w:rFonts w:ascii="Calibri" w:hAnsi="Calibri"/>
                <w:color w:val="000000"/>
                <w:sz w:val="18"/>
                <w:szCs w:val="18"/>
              </w:rPr>
              <w:t>53</w:t>
            </w:r>
          </w:p>
        </w:tc>
        <w:tc>
          <w:tcPr>
            <w:tcW w:w="1157" w:type="dxa"/>
            <w:vAlign w:val="center"/>
          </w:tcPr>
          <w:p w14:paraId="0AC6EEFD" w14:textId="346A8794" w:rsidR="008D3A92" w:rsidRPr="00B05598" w:rsidRDefault="008D3A92" w:rsidP="00FC41EF">
            <w:pPr>
              <w:jc w:val="center"/>
              <w:rPr>
                <w:rFonts w:ascii="Calibri" w:hAnsi="Calibri"/>
                <w:color w:val="000000"/>
                <w:sz w:val="18"/>
                <w:szCs w:val="18"/>
              </w:rPr>
            </w:pPr>
            <w:r>
              <w:rPr>
                <w:rFonts w:ascii="Calibri" w:hAnsi="Calibri"/>
                <w:color w:val="000000"/>
                <w:sz w:val="18"/>
                <w:szCs w:val="18"/>
              </w:rPr>
              <w:t>62</w:t>
            </w:r>
          </w:p>
        </w:tc>
        <w:tc>
          <w:tcPr>
            <w:tcW w:w="1606" w:type="dxa"/>
            <w:vAlign w:val="center"/>
          </w:tcPr>
          <w:p w14:paraId="0CCB042E" w14:textId="75E012AD" w:rsidR="008D3A92" w:rsidRPr="00576D8A" w:rsidRDefault="008D3A92" w:rsidP="00FC41EF">
            <w:pPr>
              <w:jc w:val="center"/>
              <w:rPr>
                <w:rFonts w:ascii="Calibri" w:hAnsi="Calibri"/>
                <w:color w:val="000000"/>
                <w:sz w:val="18"/>
                <w:szCs w:val="18"/>
              </w:rPr>
            </w:pPr>
            <w:r>
              <w:rPr>
                <w:rFonts w:ascii="Calibri" w:hAnsi="Calibri"/>
                <w:color w:val="000000"/>
                <w:sz w:val="18"/>
                <w:szCs w:val="18"/>
              </w:rPr>
              <w:t>55</w:t>
            </w:r>
          </w:p>
        </w:tc>
        <w:tc>
          <w:tcPr>
            <w:tcW w:w="1366" w:type="dxa"/>
            <w:vAlign w:val="center"/>
          </w:tcPr>
          <w:p w14:paraId="636C08E3" w14:textId="303975DA" w:rsidR="008D3A92" w:rsidRPr="007E1470" w:rsidRDefault="008D3A92" w:rsidP="00FC41EF">
            <w:pPr>
              <w:jc w:val="center"/>
              <w:rPr>
                <w:sz w:val="18"/>
                <w:szCs w:val="18"/>
              </w:rPr>
            </w:pPr>
            <w:r>
              <w:rPr>
                <w:rFonts w:ascii="Calibri" w:hAnsi="Calibri"/>
                <w:color w:val="000000"/>
                <w:sz w:val="18"/>
                <w:szCs w:val="18"/>
              </w:rPr>
              <w:t>22</w:t>
            </w:r>
          </w:p>
        </w:tc>
      </w:tr>
      <w:tr w:rsidR="008D3A92" w:rsidRPr="00363911" w14:paraId="7F4BBFB5" w14:textId="77777777" w:rsidTr="00B93631">
        <w:trPr>
          <w:trHeight w:val="283"/>
          <w:jc w:val="center"/>
        </w:trPr>
        <w:tc>
          <w:tcPr>
            <w:tcW w:w="1141" w:type="dxa"/>
            <w:vMerge/>
            <w:vAlign w:val="center"/>
          </w:tcPr>
          <w:p w14:paraId="556C830C" w14:textId="77777777" w:rsidR="008D3A92" w:rsidRPr="007E1470" w:rsidRDefault="008D3A92" w:rsidP="008D3A92">
            <w:pPr>
              <w:jc w:val="center"/>
              <w:rPr>
                <w:sz w:val="18"/>
                <w:szCs w:val="18"/>
              </w:rPr>
            </w:pPr>
          </w:p>
        </w:tc>
        <w:tc>
          <w:tcPr>
            <w:tcW w:w="1246" w:type="dxa"/>
            <w:vAlign w:val="center"/>
          </w:tcPr>
          <w:p w14:paraId="3E5F5B5F" w14:textId="4C8CECFD" w:rsidR="008D3A92" w:rsidRPr="007E1470" w:rsidRDefault="008D3A92" w:rsidP="008D3A92">
            <w:pPr>
              <w:jc w:val="center"/>
              <w:rPr>
                <w:sz w:val="18"/>
                <w:szCs w:val="18"/>
              </w:rPr>
            </w:pPr>
            <w:r w:rsidRPr="007E1470">
              <w:rPr>
                <w:sz w:val="18"/>
                <w:szCs w:val="18"/>
              </w:rPr>
              <w:t>Los Maitenes</w:t>
            </w:r>
          </w:p>
        </w:tc>
        <w:tc>
          <w:tcPr>
            <w:tcW w:w="1157" w:type="dxa"/>
            <w:vAlign w:val="center"/>
          </w:tcPr>
          <w:p w14:paraId="6B412F9D" w14:textId="21871D81" w:rsidR="008D3A92" w:rsidRPr="00B05598" w:rsidRDefault="008D3A92" w:rsidP="00FC41EF">
            <w:pPr>
              <w:jc w:val="center"/>
              <w:rPr>
                <w:rFonts w:ascii="Calibri" w:hAnsi="Calibri"/>
                <w:color w:val="000000"/>
                <w:sz w:val="18"/>
                <w:szCs w:val="18"/>
              </w:rPr>
            </w:pPr>
            <w:r>
              <w:rPr>
                <w:rFonts w:ascii="Calibri" w:hAnsi="Calibri"/>
                <w:color w:val="000000"/>
                <w:sz w:val="18"/>
                <w:szCs w:val="18"/>
              </w:rPr>
              <w:t>147</w:t>
            </w:r>
          </w:p>
        </w:tc>
        <w:tc>
          <w:tcPr>
            <w:tcW w:w="1157" w:type="dxa"/>
            <w:vAlign w:val="center"/>
          </w:tcPr>
          <w:p w14:paraId="3ECC8DA6" w14:textId="5F0578F3" w:rsidR="008D3A92" w:rsidRPr="00B05598" w:rsidRDefault="008D3A92" w:rsidP="00FC41EF">
            <w:pPr>
              <w:jc w:val="center"/>
              <w:rPr>
                <w:rFonts w:ascii="Calibri" w:hAnsi="Calibri"/>
                <w:color w:val="000000"/>
                <w:sz w:val="18"/>
                <w:szCs w:val="18"/>
              </w:rPr>
            </w:pPr>
            <w:r>
              <w:rPr>
                <w:rFonts w:ascii="Calibri" w:hAnsi="Calibri"/>
                <w:color w:val="000000"/>
                <w:sz w:val="18"/>
                <w:szCs w:val="18"/>
              </w:rPr>
              <w:t>102</w:t>
            </w:r>
          </w:p>
        </w:tc>
        <w:tc>
          <w:tcPr>
            <w:tcW w:w="1157" w:type="dxa"/>
            <w:vAlign w:val="center"/>
          </w:tcPr>
          <w:p w14:paraId="4862FDA2" w14:textId="5C592025" w:rsidR="008D3A92" w:rsidRPr="00B05598" w:rsidRDefault="008D3A92" w:rsidP="00FC41EF">
            <w:pPr>
              <w:jc w:val="center"/>
              <w:rPr>
                <w:rFonts w:ascii="Calibri" w:hAnsi="Calibri"/>
                <w:color w:val="000000"/>
                <w:sz w:val="18"/>
                <w:szCs w:val="18"/>
              </w:rPr>
            </w:pPr>
            <w:r>
              <w:rPr>
                <w:rFonts w:ascii="Calibri" w:hAnsi="Calibri"/>
                <w:color w:val="000000"/>
                <w:sz w:val="18"/>
                <w:szCs w:val="18"/>
              </w:rPr>
              <w:t>130</w:t>
            </w:r>
          </w:p>
        </w:tc>
        <w:tc>
          <w:tcPr>
            <w:tcW w:w="1606" w:type="dxa"/>
            <w:vAlign w:val="center"/>
          </w:tcPr>
          <w:p w14:paraId="18A91203" w14:textId="623312C4" w:rsidR="008D3A92" w:rsidRPr="00576D8A" w:rsidRDefault="008D3A92" w:rsidP="00FC41EF">
            <w:pPr>
              <w:jc w:val="center"/>
              <w:rPr>
                <w:rFonts w:ascii="Calibri" w:hAnsi="Calibri"/>
                <w:color w:val="000000"/>
                <w:sz w:val="18"/>
                <w:szCs w:val="18"/>
              </w:rPr>
            </w:pPr>
            <w:r>
              <w:rPr>
                <w:rFonts w:ascii="Calibri" w:hAnsi="Calibri"/>
                <w:color w:val="000000"/>
                <w:sz w:val="18"/>
                <w:szCs w:val="18"/>
              </w:rPr>
              <w:t>126</w:t>
            </w:r>
          </w:p>
        </w:tc>
        <w:tc>
          <w:tcPr>
            <w:tcW w:w="1366" w:type="dxa"/>
            <w:vAlign w:val="center"/>
          </w:tcPr>
          <w:p w14:paraId="2924AE9F" w14:textId="5C63D58C" w:rsidR="008D3A92" w:rsidRPr="007E1470" w:rsidRDefault="008D3A92" w:rsidP="00FC41EF">
            <w:pPr>
              <w:jc w:val="center"/>
              <w:rPr>
                <w:sz w:val="18"/>
                <w:szCs w:val="18"/>
              </w:rPr>
            </w:pPr>
            <w:r>
              <w:rPr>
                <w:rFonts w:ascii="Calibri" w:hAnsi="Calibri"/>
                <w:color w:val="000000"/>
                <w:sz w:val="18"/>
                <w:szCs w:val="18"/>
              </w:rPr>
              <w:t>51</w:t>
            </w:r>
          </w:p>
        </w:tc>
      </w:tr>
      <w:tr w:rsidR="008D3A92" w:rsidRPr="00363911" w14:paraId="037813C8" w14:textId="77777777" w:rsidTr="00B93631">
        <w:trPr>
          <w:trHeight w:val="283"/>
          <w:jc w:val="center"/>
        </w:trPr>
        <w:tc>
          <w:tcPr>
            <w:tcW w:w="1141" w:type="dxa"/>
            <w:vMerge/>
            <w:vAlign w:val="center"/>
          </w:tcPr>
          <w:p w14:paraId="06AFCDD1" w14:textId="77777777" w:rsidR="008D3A92" w:rsidRPr="007E1470" w:rsidRDefault="008D3A92" w:rsidP="008D3A92">
            <w:pPr>
              <w:jc w:val="center"/>
              <w:rPr>
                <w:sz w:val="18"/>
                <w:szCs w:val="18"/>
              </w:rPr>
            </w:pPr>
          </w:p>
        </w:tc>
        <w:tc>
          <w:tcPr>
            <w:tcW w:w="1246" w:type="dxa"/>
            <w:vAlign w:val="center"/>
          </w:tcPr>
          <w:p w14:paraId="18067A91" w14:textId="3EEC34BB" w:rsidR="008D3A92" w:rsidRPr="007E1470" w:rsidRDefault="008D3A92" w:rsidP="008D3A92">
            <w:pPr>
              <w:jc w:val="center"/>
              <w:rPr>
                <w:sz w:val="18"/>
                <w:szCs w:val="18"/>
              </w:rPr>
            </w:pPr>
            <w:r w:rsidRPr="007E1470">
              <w:rPr>
                <w:sz w:val="18"/>
                <w:szCs w:val="18"/>
              </w:rPr>
              <w:t>Valle Alegre</w:t>
            </w:r>
          </w:p>
        </w:tc>
        <w:tc>
          <w:tcPr>
            <w:tcW w:w="1157" w:type="dxa"/>
            <w:vAlign w:val="center"/>
          </w:tcPr>
          <w:p w14:paraId="4B98D13C" w14:textId="093304E7" w:rsidR="008D3A92" w:rsidRPr="00B05598" w:rsidRDefault="008D3A92" w:rsidP="00FC41EF">
            <w:pPr>
              <w:jc w:val="center"/>
              <w:rPr>
                <w:rFonts w:ascii="Calibri" w:hAnsi="Calibri"/>
                <w:color w:val="000000"/>
                <w:sz w:val="18"/>
                <w:szCs w:val="18"/>
              </w:rPr>
            </w:pPr>
            <w:r>
              <w:rPr>
                <w:rFonts w:ascii="Calibri" w:hAnsi="Calibri"/>
                <w:color w:val="000000"/>
                <w:sz w:val="18"/>
                <w:szCs w:val="18"/>
              </w:rPr>
              <w:t>38</w:t>
            </w:r>
          </w:p>
        </w:tc>
        <w:tc>
          <w:tcPr>
            <w:tcW w:w="1157" w:type="dxa"/>
            <w:vAlign w:val="center"/>
          </w:tcPr>
          <w:p w14:paraId="409FCC5B" w14:textId="19C66A79" w:rsidR="008D3A92" w:rsidRPr="00B05598" w:rsidRDefault="008D3A92" w:rsidP="00FC41EF">
            <w:pPr>
              <w:jc w:val="center"/>
              <w:rPr>
                <w:rFonts w:ascii="Calibri" w:hAnsi="Calibri"/>
                <w:color w:val="000000"/>
                <w:sz w:val="18"/>
                <w:szCs w:val="18"/>
              </w:rPr>
            </w:pPr>
            <w:r>
              <w:rPr>
                <w:rFonts w:ascii="Calibri" w:hAnsi="Calibri"/>
                <w:color w:val="000000"/>
                <w:sz w:val="18"/>
                <w:szCs w:val="18"/>
              </w:rPr>
              <w:t>36</w:t>
            </w:r>
          </w:p>
        </w:tc>
        <w:tc>
          <w:tcPr>
            <w:tcW w:w="1157" w:type="dxa"/>
            <w:vAlign w:val="center"/>
          </w:tcPr>
          <w:p w14:paraId="4D6F8591" w14:textId="71CA5B9B" w:rsidR="008D3A92" w:rsidRPr="00B05598" w:rsidRDefault="008D3A92" w:rsidP="00FC41EF">
            <w:pPr>
              <w:jc w:val="center"/>
              <w:rPr>
                <w:rFonts w:ascii="Calibri" w:hAnsi="Calibri"/>
                <w:color w:val="000000"/>
                <w:sz w:val="18"/>
                <w:szCs w:val="18"/>
              </w:rPr>
            </w:pPr>
            <w:r>
              <w:rPr>
                <w:rFonts w:ascii="Calibri" w:hAnsi="Calibri"/>
                <w:color w:val="000000"/>
                <w:sz w:val="18"/>
                <w:szCs w:val="18"/>
              </w:rPr>
              <w:t>56</w:t>
            </w:r>
          </w:p>
        </w:tc>
        <w:tc>
          <w:tcPr>
            <w:tcW w:w="1606" w:type="dxa"/>
            <w:vAlign w:val="center"/>
          </w:tcPr>
          <w:p w14:paraId="4A63E298" w14:textId="6BEF6A50" w:rsidR="008D3A92" w:rsidRPr="00576D8A" w:rsidRDefault="008D3A92" w:rsidP="00FC41EF">
            <w:pPr>
              <w:jc w:val="center"/>
              <w:rPr>
                <w:rFonts w:ascii="Calibri" w:hAnsi="Calibri"/>
                <w:color w:val="000000"/>
                <w:sz w:val="18"/>
                <w:szCs w:val="18"/>
              </w:rPr>
            </w:pPr>
            <w:r>
              <w:rPr>
                <w:rFonts w:ascii="Calibri" w:hAnsi="Calibri"/>
                <w:color w:val="000000"/>
                <w:sz w:val="18"/>
                <w:szCs w:val="18"/>
              </w:rPr>
              <w:t>44</w:t>
            </w:r>
          </w:p>
        </w:tc>
        <w:tc>
          <w:tcPr>
            <w:tcW w:w="1366" w:type="dxa"/>
            <w:vAlign w:val="center"/>
          </w:tcPr>
          <w:p w14:paraId="74F8AFAA" w14:textId="7191A2C8" w:rsidR="008D3A92" w:rsidRPr="007E1470" w:rsidRDefault="008D3A92" w:rsidP="00FC41EF">
            <w:pPr>
              <w:jc w:val="center"/>
              <w:rPr>
                <w:sz w:val="18"/>
                <w:szCs w:val="18"/>
              </w:rPr>
            </w:pPr>
            <w:r>
              <w:rPr>
                <w:rFonts w:ascii="Calibri" w:hAnsi="Calibri"/>
                <w:color w:val="000000"/>
                <w:sz w:val="18"/>
                <w:szCs w:val="18"/>
              </w:rPr>
              <w:t>17</w:t>
            </w:r>
          </w:p>
        </w:tc>
      </w:tr>
      <w:tr w:rsidR="008D3A92" w:rsidRPr="00363911" w14:paraId="34851FE6" w14:textId="77777777" w:rsidTr="00B93631">
        <w:trPr>
          <w:trHeight w:val="283"/>
          <w:jc w:val="center"/>
        </w:trPr>
        <w:tc>
          <w:tcPr>
            <w:tcW w:w="1141" w:type="dxa"/>
            <w:vMerge/>
            <w:vAlign w:val="center"/>
          </w:tcPr>
          <w:p w14:paraId="00F3DEB0" w14:textId="77777777" w:rsidR="008D3A92" w:rsidRDefault="008D3A92" w:rsidP="008D3A92">
            <w:pPr>
              <w:jc w:val="center"/>
              <w:rPr>
                <w:sz w:val="18"/>
                <w:szCs w:val="18"/>
              </w:rPr>
            </w:pPr>
          </w:p>
        </w:tc>
        <w:tc>
          <w:tcPr>
            <w:tcW w:w="1246" w:type="dxa"/>
            <w:vAlign w:val="center"/>
          </w:tcPr>
          <w:p w14:paraId="309B9F6C" w14:textId="21778346" w:rsidR="008D3A92" w:rsidRPr="007E1470" w:rsidRDefault="008D3A92" w:rsidP="008D3A92">
            <w:pPr>
              <w:jc w:val="center"/>
              <w:rPr>
                <w:sz w:val="18"/>
                <w:szCs w:val="18"/>
              </w:rPr>
            </w:pPr>
            <w:r>
              <w:rPr>
                <w:sz w:val="18"/>
                <w:szCs w:val="18"/>
              </w:rPr>
              <w:t>*</w:t>
            </w:r>
            <w:r w:rsidRPr="007E1470">
              <w:rPr>
                <w:sz w:val="18"/>
                <w:szCs w:val="18"/>
              </w:rPr>
              <w:t>Sur</w:t>
            </w:r>
          </w:p>
        </w:tc>
        <w:tc>
          <w:tcPr>
            <w:tcW w:w="1157" w:type="dxa"/>
            <w:vAlign w:val="center"/>
          </w:tcPr>
          <w:p w14:paraId="5D3FBBD0" w14:textId="439977B1" w:rsidR="008D3A92" w:rsidRPr="00B05598" w:rsidRDefault="008D3A92" w:rsidP="00FC41EF">
            <w:pPr>
              <w:jc w:val="center"/>
              <w:rPr>
                <w:rFonts w:ascii="Calibri" w:hAnsi="Calibri"/>
                <w:color w:val="000000"/>
                <w:sz w:val="18"/>
                <w:szCs w:val="18"/>
              </w:rPr>
            </w:pPr>
            <w:r>
              <w:rPr>
                <w:rFonts w:ascii="Calibri" w:hAnsi="Calibri"/>
                <w:color w:val="000000"/>
                <w:sz w:val="18"/>
                <w:szCs w:val="18"/>
              </w:rPr>
              <w:t>150</w:t>
            </w:r>
          </w:p>
        </w:tc>
        <w:tc>
          <w:tcPr>
            <w:tcW w:w="1157" w:type="dxa"/>
            <w:vAlign w:val="center"/>
          </w:tcPr>
          <w:p w14:paraId="711502A3" w14:textId="2E4D5810" w:rsidR="008D3A92" w:rsidRPr="00B05598" w:rsidRDefault="008D3A92" w:rsidP="00FC41EF">
            <w:pPr>
              <w:jc w:val="center"/>
              <w:rPr>
                <w:rFonts w:ascii="Calibri" w:hAnsi="Calibri"/>
                <w:color w:val="000000"/>
                <w:sz w:val="18"/>
                <w:szCs w:val="18"/>
              </w:rPr>
            </w:pPr>
            <w:r>
              <w:rPr>
                <w:rFonts w:ascii="Calibri" w:hAnsi="Calibri"/>
                <w:color w:val="000000"/>
                <w:sz w:val="18"/>
                <w:szCs w:val="18"/>
              </w:rPr>
              <w:t>112</w:t>
            </w:r>
          </w:p>
        </w:tc>
        <w:tc>
          <w:tcPr>
            <w:tcW w:w="1157" w:type="dxa"/>
            <w:vAlign w:val="center"/>
          </w:tcPr>
          <w:p w14:paraId="4E130C84" w14:textId="685D4EB7" w:rsidR="008D3A92" w:rsidRPr="00B05598" w:rsidRDefault="008D3A92" w:rsidP="00FC41EF">
            <w:pPr>
              <w:jc w:val="center"/>
              <w:rPr>
                <w:rFonts w:ascii="Calibri" w:hAnsi="Calibri"/>
                <w:color w:val="000000"/>
                <w:sz w:val="18"/>
                <w:szCs w:val="18"/>
              </w:rPr>
            </w:pPr>
            <w:r>
              <w:rPr>
                <w:rFonts w:ascii="Calibri" w:hAnsi="Calibri"/>
                <w:color w:val="000000"/>
                <w:sz w:val="18"/>
                <w:szCs w:val="18"/>
              </w:rPr>
              <w:t>119</w:t>
            </w:r>
          </w:p>
        </w:tc>
        <w:tc>
          <w:tcPr>
            <w:tcW w:w="1606" w:type="dxa"/>
            <w:vAlign w:val="center"/>
          </w:tcPr>
          <w:p w14:paraId="4BD413F8" w14:textId="6488ADE6" w:rsidR="008D3A92" w:rsidRPr="00576D8A" w:rsidRDefault="008D3A92" w:rsidP="00FC41EF">
            <w:pPr>
              <w:jc w:val="center"/>
              <w:rPr>
                <w:rFonts w:ascii="Calibri" w:hAnsi="Calibri"/>
                <w:color w:val="000000"/>
                <w:sz w:val="18"/>
                <w:szCs w:val="18"/>
              </w:rPr>
            </w:pPr>
            <w:r>
              <w:rPr>
                <w:rFonts w:ascii="Calibri" w:hAnsi="Calibri"/>
                <w:color w:val="000000"/>
                <w:sz w:val="18"/>
                <w:szCs w:val="18"/>
              </w:rPr>
              <w:t>127</w:t>
            </w:r>
          </w:p>
        </w:tc>
        <w:tc>
          <w:tcPr>
            <w:tcW w:w="1366" w:type="dxa"/>
            <w:vAlign w:val="center"/>
          </w:tcPr>
          <w:p w14:paraId="220F0024" w14:textId="6A843C39" w:rsidR="008D3A92" w:rsidRPr="007E1470" w:rsidRDefault="008D3A92" w:rsidP="00FC41EF">
            <w:pPr>
              <w:jc w:val="center"/>
              <w:rPr>
                <w:sz w:val="18"/>
                <w:szCs w:val="18"/>
              </w:rPr>
            </w:pPr>
            <w:r>
              <w:rPr>
                <w:rFonts w:ascii="Calibri" w:hAnsi="Calibri"/>
                <w:color w:val="000000"/>
                <w:sz w:val="18"/>
                <w:szCs w:val="18"/>
              </w:rPr>
              <w:t>51</w:t>
            </w:r>
          </w:p>
        </w:tc>
      </w:tr>
      <w:tr w:rsidR="008D3A92" w:rsidRPr="00363911" w14:paraId="334D8855" w14:textId="77777777" w:rsidTr="00B93631">
        <w:trPr>
          <w:trHeight w:val="283"/>
          <w:jc w:val="center"/>
        </w:trPr>
        <w:tc>
          <w:tcPr>
            <w:tcW w:w="1141" w:type="dxa"/>
            <w:vMerge w:val="restart"/>
            <w:vAlign w:val="center"/>
          </w:tcPr>
          <w:p w14:paraId="68F76642" w14:textId="4FC34480" w:rsidR="008D3A92" w:rsidRDefault="008D3A92" w:rsidP="008D3A92">
            <w:pPr>
              <w:jc w:val="center"/>
              <w:rPr>
                <w:sz w:val="18"/>
                <w:szCs w:val="18"/>
              </w:rPr>
            </w:pPr>
            <w:r>
              <w:rPr>
                <w:sz w:val="18"/>
                <w:szCs w:val="18"/>
              </w:rPr>
              <w:t>ENAP Refinerías</w:t>
            </w:r>
          </w:p>
        </w:tc>
        <w:tc>
          <w:tcPr>
            <w:tcW w:w="1246" w:type="dxa"/>
            <w:vAlign w:val="center"/>
          </w:tcPr>
          <w:p w14:paraId="761AE49D" w14:textId="72081CC6" w:rsidR="008D3A92" w:rsidRDefault="008D3A92" w:rsidP="008D3A92">
            <w:pPr>
              <w:jc w:val="center"/>
              <w:rPr>
                <w:sz w:val="18"/>
                <w:szCs w:val="18"/>
              </w:rPr>
            </w:pPr>
            <w:r>
              <w:rPr>
                <w:sz w:val="18"/>
                <w:szCs w:val="18"/>
              </w:rPr>
              <w:t>Concón</w:t>
            </w:r>
          </w:p>
        </w:tc>
        <w:tc>
          <w:tcPr>
            <w:tcW w:w="1157" w:type="dxa"/>
            <w:vAlign w:val="center"/>
          </w:tcPr>
          <w:p w14:paraId="00C157CC" w14:textId="2AB7D927" w:rsidR="008D3A92" w:rsidRPr="00B05598" w:rsidRDefault="008D3A92" w:rsidP="00FC41EF">
            <w:pPr>
              <w:jc w:val="center"/>
              <w:rPr>
                <w:rFonts w:ascii="Calibri" w:hAnsi="Calibri"/>
                <w:color w:val="000000"/>
                <w:sz w:val="18"/>
                <w:szCs w:val="18"/>
              </w:rPr>
            </w:pPr>
            <w:r>
              <w:rPr>
                <w:rFonts w:ascii="Calibri" w:hAnsi="Calibri"/>
                <w:color w:val="000000"/>
                <w:sz w:val="18"/>
                <w:szCs w:val="18"/>
              </w:rPr>
              <w:t>132</w:t>
            </w:r>
          </w:p>
        </w:tc>
        <w:tc>
          <w:tcPr>
            <w:tcW w:w="1157" w:type="dxa"/>
            <w:vAlign w:val="center"/>
          </w:tcPr>
          <w:p w14:paraId="1451CADC" w14:textId="6A1287E7" w:rsidR="008D3A92" w:rsidRPr="00B05598" w:rsidRDefault="008D3A92" w:rsidP="00FC41EF">
            <w:pPr>
              <w:jc w:val="center"/>
              <w:rPr>
                <w:rFonts w:ascii="Calibri" w:hAnsi="Calibri"/>
                <w:color w:val="000000"/>
                <w:sz w:val="18"/>
                <w:szCs w:val="18"/>
              </w:rPr>
            </w:pPr>
            <w:r>
              <w:rPr>
                <w:rFonts w:ascii="Calibri" w:hAnsi="Calibri"/>
                <w:color w:val="000000"/>
                <w:sz w:val="18"/>
                <w:szCs w:val="18"/>
              </w:rPr>
              <w:t>95</w:t>
            </w:r>
          </w:p>
        </w:tc>
        <w:tc>
          <w:tcPr>
            <w:tcW w:w="1157" w:type="dxa"/>
            <w:vAlign w:val="center"/>
          </w:tcPr>
          <w:p w14:paraId="20E011AC" w14:textId="3B662E3F" w:rsidR="008D3A92" w:rsidRPr="00B05598" w:rsidRDefault="008D3A92" w:rsidP="00FC41EF">
            <w:pPr>
              <w:jc w:val="center"/>
              <w:rPr>
                <w:rFonts w:ascii="Calibri" w:hAnsi="Calibri"/>
                <w:color w:val="000000"/>
                <w:sz w:val="18"/>
                <w:szCs w:val="18"/>
              </w:rPr>
            </w:pPr>
            <w:r>
              <w:rPr>
                <w:rFonts w:ascii="Calibri" w:hAnsi="Calibri"/>
                <w:color w:val="000000"/>
                <w:sz w:val="18"/>
                <w:szCs w:val="18"/>
              </w:rPr>
              <w:t>89</w:t>
            </w:r>
          </w:p>
        </w:tc>
        <w:tc>
          <w:tcPr>
            <w:tcW w:w="1606" w:type="dxa"/>
            <w:vAlign w:val="center"/>
          </w:tcPr>
          <w:p w14:paraId="4F12B7DB" w14:textId="5A090BD0" w:rsidR="008D3A92" w:rsidRPr="00C14C36" w:rsidRDefault="008D3A92" w:rsidP="00FC41EF">
            <w:pPr>
              <w:jc w:val="center"/>
              <w:rPr>
                <w:rFonts w:ascii="Calibri" w:hAnsi="Calibri"/>
                <w:color w:val="000000"/>
                <w:sz w:val="18"/>
                <w:szCs w:val="18"/>
              </w:rPr>
            </w:pPr>
            <w:r>
              <w:rPr>
                <w:rFonts w:ascii="Calibri" w:hAnsi="Calibri"/>
                <w:color w:val="000000"/>
                <w:sz w:val="18"/>
                <w:szCs w:val="18"/>
              </w:rPr>
              <w:t>105</w:t>
            </w:r>
          </w:p>
        </w:tc>
        <w:tc>
          <w:tcPr>
            <w:tcW w:w="1366" w:type="dxa"/>
            <w:vAlign w:val="center"/>
          </w:tcPr>
          <w:p w14:paraId="1C242FE1" w14:textId="28171E1B" w:rsidR="008D3A92" w:rsidRPr="007E1470" w:rsidRDefault="008D3A92" w:rsidP="00FC41EF">
            <w:pPr>
              <w:jc w:val="center"/>
              <w:rPr>
                <w:rFonts w:ascii="Calibri" w:hAnsi="Calibri"/>
                <w:color w:val="000000"/>
                <w:sz w:val="18"/>
                <w:szCs w:val="18"/>
              </w:rPr>
            </w:pPr>
            <w:r>
              <w:rPr>
                <w:rFonts w:ascii="Calibri" w:hAnsi="Calibri"/>
                <w:color w:val="000000"/>
                <w:sz w:val="18"/>
                <w:szCs w:val="18"/>
              </w:rPr>
              <w:t>42</w:t>
            </w:r>
          </w:p>
        </w:tc>
      </w:tr>
      <w:tr w:rsidR="008D3A92" w:rsidRPr="00363911" w14:paraId="72FBF218" w14:textId="77777777" w:rsidTr="00B93631">
        <w:trPr>
          <w:trHeight w:val="283"/>
          <w:jc w:val="center"/>
        </w:trPr>
        <w:tc>
          <w:tcPr>
            <w:tcW w:w="1141" w:type="dxa"/>
            <w:vMerge/>
          </w:tcPr>
          <w:p w14:paraId="1A429172" w14:textId="77777777" w:rsidR="008D3A92" w:rsidRDefault="008D3A92" w:rsidP="008D3A92">
            <w:pPr>
              <w:jc w:val="center"/>
              <w:rPr>
                <w:sz w:val="18"/>
                <w:szCs w:val="18"/>
              </w:rPr>
            </w:pPr>
          </w:p>
        </w:tc>
        <w:tc>
          <w:tcPr>
            <w:tcW w:w="1246" w:type="dxa"/>
            <w:vAlign w:val="center"/>
          </w:tcPr>
          <w:p w14:paraId="06D288B3" w14:textId="3C44C1F4" w:rsidR="008D3A92" w:rsidRDefault="008D3A92" w:rsidP="008D3A92">
            <w:pPr>
              <w:jc w:val="center"/>
              <w:rPr>
                <w:sz w:val="18"/>
                <w:szCs w:val="18"/>
              </w:rPr>
            </w:pPr>
            <w:r>
              <w:rPr>
                <w:sz w:val="18"/>
                <w:szCs w:val="18"/>
              </w:rPr>
              <w:t>Colmo</w:t>
            </w:r>
          </w:p>
        </w:tc>
        <w:tc>
          <w:tcPr>
            <w:tcW w:w="1157" w:type="dxa"/>
            <w:vAlign w:val="center"/>
          </w:tcPr>
          <w:p w14:paraId="55D2FD0A" w14:textId="19EAA8BC" w:rsidR="008D3A92" w:rsidRPr="00B05598" w:rsidRDefault="008D3A92" w:rsidP="00FC41EF">
            <w:pPr>
              <w:jc w:val="center"/>
              <w:rPr>
                <w:rFonts w:ascii="Calibri" w:hAnsi="Calibri"/>
                <w:color w:val="000000"/>
                <w:sz w:val="18"/>
                <w:szCs w:val="18"/>
              </w:rPr>
            </w:pPr>
            <w:r>
              <w:rPr>
                <w:rFonts w:ascii="Calibri" w:hAnsi="Calibri"/>
                <w:color w:val="000000"/>
                <w:sz w:val="18"/>
                <w:szCs w:val="18"/>
              </w:rPr>
              <w:t>21</w:t>
            </w:r>
          </w:p>
        </w:tc>
        <w:tc>
          <w:tcPr>
            <w:tcW w:w="1157" w:type="dxa"/>
            <w:vAlign w:val="center"/>
          </w:tcPr>
          <w:p w14:paraId="1A424373" w14:textId="5A57ED3E" w:rsidR="008D3A92" w:rsidRPr="00B05598" w:rsidRDefault="008D3A92" w:rsidP="00FC41EF">
            <w:pPr>
              <w:jc w:val="center"/>
              <w:rPr>
                <w:rFonts w:ascii="Calibri" w:hAnsi="Calibri"/>
                <w:color w:val="000000"/>
                <w:sz w:val="18"/>
                <w:szCs w:val="18"/>
              </w:rPr>
            </w:pPr>
            <w:r>
              <w:rPr>
                <w:rFonts w:ascii="Calibri" w:hAnsi="Calibri"/>
                <w:color w:val="000000"/>
                <w:sz w:val="18"/>
                <w:szCs w:val="18"/>
              </w:rPr>
              <w:t>26</w:t>
            </w:r>
          </w:p>
        </w:tc>
        <w:tc>
          <w:tcPr>
            <w:tcW w:w="1157" w:type="dxa"/>
            <w:vAlign w:val="center"/>
          </w:tcPr>
          <w:p w14:paraId="7B224BF2" w14:textId="7A353F28" w:rsidR="008D3A92" w:rsidRPr="00B05598" w:rsidRDefault="008D3A92" w:rsidP="00FC41EF">
            <w:pPr>
              <w:jc w:val="center"/>
              <w:rPr>
                <w:rFonts w:ascii="Calibri" w:hAnsi="Calibri"/>
                <w:color w:val="000000"/>
                <w:sz w:val="18"/>
                <w:szCs w:val="18"/>
              </w:rPr>
            </w:pPr>
            <w:r>
              <w:rPr>
                <w:rFonts w:ascii="Calibri" w:hAnsi="Calibri"/>
                <w:color w:val="000000"/>
                <w:sz w:val="18"/>
                <w:szCs w:val="18"/>
              </w:rPr>
              <w:t>25</w:t>
            </w:r>
          </w:p>
        </w:tc>
        <w:tc>
          <w:tcPr>
            <w:tcW w:w="1606" w:type="dxa"/>
            <w:vAlign w:val="center"/>
          </w:tcPr>
          <w:p w14:paraId="6DC87374" w14:textId="67C4E75A" w:rsidR="008D3A92" w:rsidRPr="00C14C36" w:rsidRDefault="008D3A92" w:rsidP="00FC41EF">
            <w:pPr>
              <w:jc w:val="center"/>
              <w:rPr>
                <w:rFonts w:ascii="Calibri" w:hAnsi="Calibri"/>
                <w:color w:val="000000"/>
                <w:sz w:val="18"/>
                <w:szCs w:val="18"/>
              </w:rPr>
            </w:pPr>
            <w:r>
              <w:rPr>
                <w:rFonts w:ascii="Calibri" w:hAnsi="Calibri"/>
                <w:color w:val="000000"/>
                <w:sz w:val="18"/>
                <w:szCs w:val="18"/>
              </w:rPr>
              <w:t>24</w:t>
            </w:r>
          </w:p>
        </w:tc>
        <w:tc>
          <w:tcPr>
            <w:tcW w:w="1366" w:type="dxa"/>
            <w:shd w:val="clear" w:color="auto" w:fill="auto"/>
            <w:vAlign w:val="center"/>
          </w:tcPr>
          <w:p w14:paraId="3E0222C0" w14:textId="07EC516C" w:rsidR="008D3A92" w:rsidRPr="0095426F" w:rsidRDefault="008D3A92" w:rsidP="00FC41EF">
            <w:pPr>
              <w:jc w:val="center"/>
              <w:rPr>
                <w:rFonts w:ascii="Calibri" w:hAnsi="Calibri"/>
                <w:color w:val="000000"/>
                <w:sz w:val="18"/>
                <w:szCs w:val="18"/>
              </w:rPr>
            </w:pPr>
            <w:r>
              <w:rPr>
                <w:rFonts w:ascii="Calibri" w:hAnsi="Calibri"/>
                <w:color w:val="000000"/>
                <w:sz w:val="18"/>
                <w:szCs w:val="18"/>
              </w:rPr>
              <w:t>10</w:t>
            </w:r>
          </w:p>
        </w:tc>
      </w:tr>
      <w:tr w:rsidR="008D3A92" w:rsidRPr="00363911" w14:paraId="3659271E" w14:textId="77777777" w:rsidTr="00B93631">
        <w:trPr>
          <w:trHeight w:val="283"/>
          <w:jc w:val="center"/>
        </w:trPr>
        <w:tc>
          <w:tcPr>
            <w:tcW w:w="1141" w:type="dxa"/>
            <w:vMerge/>
          </w:tcPr>
          <w:p w14:paraId="5CC5311E" w14:textId="77777777" w:rsidR="008D3A92" w:rsidRDefault="008D3A92" w:rsidP="008D3A92">
            <w:pPr>
              <w:jc w:val="center"/>
              <w:rPr>
                <w:sz w:val="18"/>
                <w:szCs w:val="18"/>
              </w:rPr>
            </w:pPr>
          </w:p>
        </w:tc>
        <w:tc>
          <w:tcPr>
            <w:tcW w:w="1246" w:type="dxa"/>
            <w:vAlign w:val="center"/>
          </w:tcPr>
          <w:p w14:paraId="13FA2D15" w14:textId="34D18861" w:rsidR="008D3A92" w:rsidRDefault="008D3A92" w:rsidP="008D3A92">
            <w:pPr>
              <w:jc w:val="center"/>
              <w:rPr>
                <w:sz w:val="18"/>
                <w:szCs w:val="18"/>
              </w:rPr>
            </w:pPr>
            <w:r>
              <w:rPr>
                <w:sz w:val="18"/>
                <w:szCs w:val="18"/>
              </w:rPr>
              <w:t>Junta de Vecinos</w:t>
            </w:r>
          </w:p>
        </w:tc>
        <w:tc>
          <w:tcPr>
            <w:tcW w:w="1157" w:type="dxa"/>
            <w:vAlign w:val="center"/>
          </w:tcPr>
          <w:p w14:paraId="7FA048A8" w14:textId="0FFC5B07" w:rsidR="008D3A92" w:rsidRPr="00B05598" w:rsidRDefault="008D3A92" w:rsidP="00FC41EF">
            <w:pPr>
              <w:jc w:val="center"/>
              <w:rPr>
                <w:rFonts w:ascii="Calibri" w:hAnsi="Calibri"/>
                <w:color w:val="000000"/>
                <w:sz w:val="18"/>
                <w:szCs w:val="18"/>
              </w:rPr>
            </w:pPr>
            <w:r>
              <w:rPr>
                <w:rFonts w:ascii="Calibri" w:hAnsi="Calibri"/>
                <w:color w:val="000000"/>
                <w:sz w:val="18"/>
                <w:szCs w:val="18"/>
              </w:rPr>
              <w:t>57</w:t>
            </w:r>
          </w:p>
        </w:tc>
        <w:tc>
          <w:tcPr>
            <w:tcW w:w="1157" w:type="dxa"/>
            <w:vAlign w:val="center"/>
          </w:tcPr>
          <w:p w14:paraId="4310408E" w14:textId="5F3CD742" w:rsidR="008D3A92" w:rsidRPr="00B05598" w:rsidRDefault="008D3A92" w:rsidP="00FC41EF">
            <w:pPr>
              <w:jc w:val="center"/>
              <w:rPr>
                <w:rFonts w:ascii="Calibri" w:hAnsi="Calibri"/>
                <w:color w:val="000000"/>
                <w:sz w:val="18"/>
                <w:szCs w:val="18"/>
              </w:rPr>
            </w:pPr>
            <w:r>
              <w:rPr>
                <w:rFonts w:ascii="Calibri" w:hAnsi="Calibri"/>
                <w:color w:val="000000"/>
                <w:sz w:val="18"/>
                <w:szCs w:val="18"/>
              </w:rPr>
              <w:t>34</w:t>
            </w:r>
          </w:p>
        </w:tc>
        <w:tc>
          <w:tcPr>
            <w:tcW w:w="1157" w:type="dxa"/>
            <w:vAlign w:val="center"/>
          </w:tcPr>
          <w:p w14:paraId="6189543C" w14:textId="3C1AF643" w:rsidR="008D3A92" w:rsidRPr="00B05598" w:rsidRDefault="008D3A92" w:rsidP="00FC41EF">
            <w:pPr>
              <w:jc w:val="center"/>
              <w:rPr>
                <w:rFonts w:ascii="Calibri" w:hAnsi="Calibri"/>
                <w:color w:val="000000"/>
                <w:sz w:val="18"/>
                <w:szCs w:val="18"/>
              </w:rPr>
            </w:pPr>
            <w:r>
              <w:rPr>
                <w:rFonts w:ascii="Calibri" w:hAnsi="Calibri"/>
                <w:color w:val="000000"/>
                <w:sz w:val="18"/>
                <w:szCs w:val="18"/>
              </w:rPr>
              <w:t>55</w:t>
            </w:r>
          </w:p>
        </w:tc>
        <w:tc>
          <w:tcPr>
            <w:tcW w:w="1606" w:type="dxa"/>
            <w:vAlign w:val="center"/>
          </w:tcPr>
          <w:p w14:paraId="6C717B07" w14:textId="716648C5" w:rsidR="008D3A92" w:rsidRPr="00C14C36" w:rsidRDefault="008D3A92" w:rsidP="00FC41EF">
            <w:pPr>
              <w:jc w:val="center"/>
              <w:rPr>
                <w:rFonts w:ascii="Calibri" w:hAnsi="Calibri"/>
                <w:color w:val="000000"/>
                <w:sz w:val="18"/>
                <w:szCs w:val="18"/>
              </w:rPr>
            </w:pPr>
            <w:r>
              <w:rPr>
                <w:rFonts w:ascii="Calibri" w:hAnsi="Calibri"/>
                <w:color w:val="000000"/>
                <w:sz w:val="18"/>
                <w:szCs w:val="18"/>
              </w:rPr>
              <w:t>49</w:t>
            </w:r>
          </w:p>
        </w:tc>
        <w:tc>
          <w:tcPr>
            <w:tcW w:w="1366" w:type="dxa"/>
            <w:shd w:val="clear" w:color="auto" w:fill="auto"/>
            <w:vAlign w:val="center"/>
          </w:tcPr>
          <w:p w14:paraId="5889B7B3" w14:textId="7C02A500" w:rsidR="008D3A92" w:rsidRPr="0095426F" w:rsidRDefault="008D3A92" w:rsidP="00FC41EF">
            <w:pPr>
              <w:jc w:val="center"/>
              <w:rPr>
                <w:rFonts w:ascii="Calibri" w:hAnsi="Calibri"/>
                <w:color w:val="000000"/>
                <w:sz w:val="18"/>
                <w:szCs w:val="18"/>
              </w:rPr>
            </w:pPr>
            <w:r>
              <w:rPr>
                <w:rFonts w:ascii="Calibri" w:hAnsi="Calibri"/>
                <w:color w:val="000000"/>
                <w:sz w:val="18"/>
                <w:szCs w:val="18"/>
              </w:rPr>
              <w:t>20</w:t>
            </w:r>
          </w:p>
        </w:tc>
      </w:tr>
      <w:tr w:rsidR="008D3A92" w:rsidRPr="00363911" w14:paraId="097FD832" w14:textId="77777777" w:rsidTr="00B93631">
        <w:trPr>
          <w:trHeight w:val="283"/>
          <w:jc w:val="center"/>
        </w:trPr>
        <w:tc>
          <w:tcPr>
            <w:tcW w:w="1141" w:type="dxa"/>
            <w:vMerge/>
          </w:tcPr>
          <w:p w14:paraId="204D2D11" w14:textId="77777777" w:rsidR="008D3A92" w:rsidRDefault="008D3A92" w:rsidP="008D3A92">
            <w:pPr>
              <w:jc w:val="center"/>
              <w:rPr>
                <w:sz w:val="18"/>
                <w:szCs w:val="18"/>
              </w:rPr>
            </w:pPr>
          </w:p>
        </w:tc>
        <w:tc>
          <w:tcPr>
            <w:tcW w:w="1246" w:type="dxa"/>
            <w:vAlign w:val="center"/>
          </w:tcPr>
          <w:p w14:paraId="4BC69F52" w14:textId="6569C9CD" w:rsidR="008D3A92" w:rsidRDefault="008D3A92" w:rsidP="008D3A92">
            <w:pPr>
              <w:jc w:val="center"/>
              <w:rPr>
                <w:sz w:val="18"/>
                <w:szCs w:val="18"/>
              </w:rPr>
            </w:pPr>
            <w:r>
              <w:rPr>
                <w:sz w:val="18"/>
                <w:szCs w:val="18"/>
              </w:rPr>
              <w:t>Las Gaviotas</w:t>
            </w:r>
          </w:p>
        </w:tc>
        <w:tc>
          <w:tcPr>
            <w:tcW w:w="1157" w:type="dxa"/>
            <w:vAlign w:val="center"/>
          </w:tcPr>
          <w:p w14:paraId="1DDAE4D5" w14:textId="0C80DF86" w:rsidR="008D3A92" w:rsidRPr="00B05598" w:rsidRDefault="008D3A92" w:rsidP="00FC41EF">
            <w:pPr>
              <w:jc w:val="center"/>
              <w:rPr>
                <w:rFonts w:ascii="Calibri" w:hAnsi="Calibri"/>
                <w:color w:val="000000"/>
                <w:sz w:val="18"/>
                <w:szCs w:val="18"/>
              </w:rPr>
            </w:pPr>
            <w:r>
              <w:rPr>
                <w:rFonts w:ascii="Calibri" w:hAnsi="Calibri"/>
                <w:color w:val="000000"/>
                <w:sz w:val="18"/>
                <w:szCs w:val="18"/>
              </w:rPr>
              <w:t>33</w:t>
            </w:r>
          </w:p>
        </w:tc>
        <w:tc>
          <w:tcPr>
            <w:tcW w:w="1157" w:type="dxa"/>
            <w:vAlign w:val="center"/>
          </w:tcPr>
          <w:p w14:paraId="71898343" w14:textId="470BC828" w:rsidR="008D3A92" w:rsidRPr="00B05598" w:rsidRDefault="008D3A92" w:rsidP="00FC41EF">
            <w:pPr>
              <w:jc w:val="center"/>
              <w:rPr>
                <w:rFonts w:ascii="Calibri" w:hAnsi="Calibri"/>
                <w:color w:val="000000"/>
                <w:sz w:val="18"/>
                <w:szCs w:val="18"/>
              </w:rPr>
            </w:pPr>
            <w:r>
              <w:rPr>
                <w:rFonts w:ascii="Calibri" w:hAnsi="Calibri"/>
                <w:color w:val="000000"/>
                <w:sz w:val="18"/>
                <w:szCs w:val="18"/>
              </w:rPr>
              <w:t>38</w:t>
            </w:r>
          </w:p>
        </w:tc>
        <w:tc>
          <w:tcPr>
            <w:tcW w:w="1157" w:type="dxa"/>
            <w:vAlign w:val="center"/>
          </w:tcPr>
          <w:p w14:paraId="437D90E8" w14:textId="2A0A9461" w:rsidR="008D3A92" w:rsidRPr="00B05598" w:rsidRDefault="008D3A92" w:rsidP="00FC41EF">
            <w:pPr>
              <w:jc w:val="center"/>
              <w:rPr>
                <w:rFonts w:ascii="Calibri" w:hAnsi="Calibri"/>
                <w:color w:val="000000"/>
                <w:sz w:val="18"/>
                <w:szCs w:val="18"/>
              </w:rPr>
            </w:pPr>
            <w:r>
              <w:rPr>
                <w:rFonts w:ascii="Calibri" w:hAnsi="Calibri"/>
                <w:color w:val="000000"/>
                <w:sz w:val="18"/>
                <w:szCs w:val="18"/>
              </w:rPr>
              <w:t>48</w:t>
            </w:r>
          </w:p>
        </w:tc>
        <w:tc>
          <w:tcPr>
            <w:tcW w:w="1606" w:type="dxa"/>
            <w:vAlign w:val="center"/>
          </w:tcPr>
          <w:p w14:paraId="432CFFF4" w14:textId="72EB0BA7" w:rsidR="008D3A92" w:rsidRPr="007E1470" w:rsidRDefault="008D3A92" w:rsidP="00FC41EF">
            <w:pPr>
              <w:jc w:val="center"/>
              <w:rPr>
                <w:rFonts w:ascii="Calibri" w:hAnsi="Calibri"/>
                <w:color w:val="000000"/>
                <w:sz w:val="18"/>
                <w:szCs w:val="18"/>
              </w:rPr>
            </w:pPr>
            <w:r>
              <w:rPr>
                <w:rFonts w:ascii="Calibri" w:hAnsi="Calibri"/>
                <w:color w:val="000000"/>
                <w:sz w:val="18"/>
                <w:szCs w:val="18"/>
              </w:rPr>
              <w:t>40</w:t>
            </w:r>
          </w:p>
        </w:tc>
        <w:tc>
          <w:tcPr>
            <w:tcW w:w="1366" w:type="dxa"/>
            <w:vAlign w:val="center"/>
          </w:tcPr>
          <w:p w14:paraId="30640E28" w14:textId="3E2AEB45" w:rsidR="008D3A92" w:rsidRPr="007E1470" w:rsidRDefault="008D3A92" w:rsidP="00FC41EF">
            <w:pPr>
              <w:jc w:val="center"/>
              <w:rPr>
                <w:rFonts w:ascii="Calibri" w:hAnsi="Calibri"/>
                <w:color w:val="000000"/>
                <w:sz w:val="18"/>
                <w:szCs w:val="18"/>
              </w:rPr>
            </w:pPr>
            <w:r>
              <w:rPr>
                <w:rFonts w:ascii="Calibri" w:hAnsi="Calibri"/>
                <w:color w:val="000000"/>
                <w:sz w:val="18"/>
                <w:szCs w:val="18"/>
              </w:rPr>
              <w:t>16</w:t>
            </w:r>
          </w:p>
        </w:tc>
      </w:tr>
    </w:tbl>
    <w:p w14:paraId="72258495" w14:textId="77777777" w:rsidR="00FA2C26" w:rsidRDefault="004E00D6" w:rsidP="004E00D6">
      <w:pPr>
        <w:ind w:left="426"/>
        <w:jc w:val="both"/>
        <w:rPr>
          <w:sz w:val="16"/>
          <w:szCs w:val="16"/>
          <w:vertAlign w:val="subscript"/>
        </w:rPr>
      </w:pPr>
      <w:r w:rsidRPr="004E00D6">
        <w:rPr>
          <w:sz w:val="16"/>
          <w:szCs w:val="16"/>
        </w:rPr>
        <w:t>*Evaluación</w:t>
      </w:r>
      <w:r>
        <w:rPr>
          <w:sz w:val="16"/>
          <w:szCs w:val="16"/>
        </w:rPr>
        <w:t xml:space="preserve"> r</w:t>
      </w:r>
      <w:r w:rsidRPr="004E00D6">
        <w:rPr>
          <w:sz w:val="16"/>
          <w:szCs w:val="16"/>
        </w:rPr>
        <w:t xml:space="preserve">eferencial, la estación no posee representatividad poblacional para </w:t>
      </w:r>
      <w:r>
        <w:rPr>
          <w:sz w:val="16"/>
          <w:szCs w:val="16"/>
        </w:rPr>
        <w:t>SO</w:t>
      </w:r>
      <w:r w:rsidRPr="004E00D6">
        <w:rPr>
          <w:sz w:val="16"/>
          <w:szCs w:val="16"/>
          <w:vertAlign w:val="subscript"/>
        </w:rPr>
        <w:t>2</w:t>
      </w:r>
    </w:p>
    <w:p w14:paraId="245C33A7" w14:textId="53C6FB89" w:rsidR="006E4D3B" w:rsidRPr="006E4D3B" w:rsidRDefault="006E4D3B" w:rsidP="006E4D3B">
      <w:pPr>
        <w:jc w:val="both"/>
      </w:pPr>
      <w:r>
        <w:t xml:space="preserve">En el </w:t>
      </w:r>
      <w:r>
        <w:fldChar w:fldCharType="begin"/>
      </w:r>
      <w:r>
        <w:instrText xml:space="preserve"> REF _Ref397613794 \h </w:instrText>
      </w:r>
      <w:r>
        <w:fldChar w:fldCharType="separate"/>
      </w:r>
      <w:r w:rsidR="00CC3B34" w:rsidRPr="00855FA0">
        <w:rPr>
          <w:b/>
          <w:sz w:val="18"/>
          <w:szCs w:val="18"/>
        </w:rPr>
        <w:t xml:space="preserve">Gráfico </w:t>
      </w:r>
      <w:r w:rsidR="00CC3B34">
        <w:rPr>
          <w:b/>
          <w:noProof/>
          <w:sz w:val="18"/>
          <w:szCs w:val="18"/>
        </w:rPr>
        <w:t>5</w:t>
      </w:r>
      <w:r>
        <w:fldChar w:fldCharType="end"/>
      </w:r>
      <w:r>
        <w:t xml:space="preserve">, se observan las concentraciones de la norma diaria por estación </w:t>
      </w:r>
      <w:r w:rsidRPr="00267678">
        <w:t>para el período comprendido entre el día 1° de enero de 2011 y</w:t>
      </w:r>
      <w:r w:rsidR="00ED640A">
        <w:t xml:space="preserve"> el día 31 de diciembre de 2013</w:t>
      </w:r>
      <w:r>
        <w:t>.</w:t>
      </w:r>
    </w:p>
    <w:p w14:paraId="00365A53" w14:textId="76EB5C58" w:rsidR="00685AA4" w:rsidRDefault="0096461C" w:rsidP="00121989">
      <w:pPr>
        <w:jc w:val="center"/>
      </w:pPr>
      <w:r w:rsidRPr="0096461C">
        <w:rPr>
          <w:noProof/>
          <w:lang w:eastAsia="es-CL"/>
        </w:rPr>
        <w:drawing>
          <wp:inline distT="0" distB="0" distL="0" distR="0" wp14:anchorId="6216784F" wp14:editId="7BF05892">
            <wp:extent cx="4563277" cy="2772000"/>
            <wp:effectExtent l="0" t="0" r="889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63277" cy="2772000"/>
                    </a:xfrm>
                    <a:prstGeom prst="rect">
                      <a:avLst/>
                    </a:prstGeom>
                    <a:noFill/>
                    <a:ln>
                      <a:noFill/>
                    </a:ln>
                  </pic:spPr>
                </pic:pic>
              </a:graphicData>
            </a:graphic>
          </wp:inline>
        </w:drawing>
      </w:r>
    </w:p>
    <w:p w14:paraId="4033CEA9" w14:textId="4DB57933" w:rsidR="00352882" w:rsidRPr="00855FA0" w:rsidRDefault="00352882" w:rsidP="00B81292">
      <w:pPr>
        <w:jc w:val="center"/>
        <w:rPr>
          <w:b/>
        </w:rPr>
      </w:pPr>
      <w:bookmarkStart w:id="55" w:name="_Ref397613794"/>
      <w:bookmarkStart w:id="56" w:name="_Ref397679331"/>
      <w:bookmarkStart w:id="57" w:name="_Ref397679329"/>
      <w:r w:rsidRPr="00855FA0">
        <w:rPr>
          <w:b/>
          <w:sz w:val="18"/>
          <w:szCs w:val="18"/>
        </w:rPr>
        <w:t xml:space="preserve">Gráfico </w:t>
      </w:r>
      <w:r w:rsidR="00C027F8" w:rsidRPr="00855FA0">
        <w:rPr>
          <w:b/>
          <w:sz w:val="18"/>
          <w:szCs w:val="18"/>
        </w:rPr>
        <w:fldChar w:fldCharType="begin"/>
      </w:r>
      <w:r w:rsidR="009769E8" w:rsidRPr="00855FA0">
        <w:rPr>
          <w:b/>
          <w:sz w:val="18"/>
          <w:szCs w:val="18"/>
        </w:rPr>
        <w:instrText xml:space="preserve"> SEQ Gráfico \* ARABIC </w:instrText>
      </w:r>
      <w:r w:rsidR="00C027F8" w:rsidRPr="00855FA0">
        <w:rPr>
          <w:b/>
          <w:sz w:val="18"/>
          <w:szCs w:val="18"/>
        </w:rPr>
        <w:fldChar w:fldCharType="separate"/>
      </w:r>
      <w:r w:rsidR="00CC3B34">
        <w:rPr>
          <w:b/>
          <w:noProof/>
          <w:sz w:val="18"/>
          <w:szCs w:val="18"/>
        </w:rPr>
        <w:t>5</w:t>
      </w:r>
      <w:r w:rsidR="00C027F8" w:rsidRPr="00855FA0">
        <w:rPr>
          <w:b/>
          <w:noProof/>
          <w:sz w:val="18"/>
          <w:szCs w:val="18"/>
        </w:rPr>
        <w:fldChar w:fldCharType="end"/>
      </w:r>
      <w:bookmarkEnd w:id="55"/>
      <w:bookmarkEnd w:id="56"/>
      <w:r w:rsidR="00FA2C26" w:rsidRPr="00855FA0">
        <w:rPr>
          <w:b/>
          <w:sz w:val="18"/>
          <w:szCs w:val="18"/>
        </w:rPr>
        <w:t xml:space="preserve"> N</w:t>
      </w:r>
      <w:r w:rsidRPr="00855FA0">
        <w:rPr>
          <w:b/>
          <w:sz w:val="18"/>
          <w:szCs w:val="18"/>
        </w:rPr>
        <w:t xml:space="preserve">orma 24 Horas </w:t>
      </w:r>
      <w:r w:rsidR="000161E1">
        <w:rPr>
          <w:b/>
          <w:sz w:val="18"/>
          <w:szCs w:val="18"/>
        </w:rPr>
        <w:t xml:space="preserve">para </w:t>
      </w:r>
      <w:r w:rsidR="005E22E5" w:rsidRPr="00855FA0">
        <w:rPr>
          <w:b/>
          <w:sz w:val="18"/>
          <w:szCs w:val="18"/>
        </w:rPr>
        <w:t>SO</w:t>
      </w:r>
      <w:r w:rsidR="005E22E5" w:rsidRPr="00855FA0">
        <w:rPr>
          <w:b/>
          <w:sz w:val="18"/>
          <w:szCs w:val="18"/>
          <w:vertAlign w:val="subscript"/>
        </w:rPr>
        <w:t xml:space="preserve">2 </w:t>
      </w:r>
      <w:r w:rsidR="00FA2C26" w:rsidRPr="00855FA0">
        <w:rPr>
          <w:b/>
          <w:sz w:val="18"/>
          <w:szCs w:val="18"/>
        </w:rPr>
        <w:t>por año</w:t>
      </w:r>
      <w:bookmarkEnd w:id="57"/>
      <w:r w:rsidR="000161E1">
        <w:rPr>
          <w:b/>
          <w:sz w:val="18"/>
          <w:szCs w:val="18"/>
        </w:rPr>
        <w:t xml:space="preserve"> y estación</w:t>
      </w:r>
    </w:p>
    <w:p w14:paraId="0537F410" w14:textId="6A9773B8" w:rsidR="00FE3898" w:rsidRDefault="00FE3898" w:rsidP="00FE3898">
      <w:pPr>
        <w:spacing w:before="240"/>
        <w:jc w:val="both"/>
      </w:pPr>
      <w:r>
        <w:t>De acuerdo a lo calculado</w:t>
      </w:r>
      <w:r w:rsidR="00BD6D74">
        <w:t>,</w:t>
      </w:r>
      <w:r>
        <w:t xml:space="preserve"> se determina que la norma anual no es superada en ninguna de las estaciones </w:t>
      </w:r>
      <w:r w:rsidRPr="00267678">
        <w:t xml:space="preserve">para el período comprendido entre el día 1° de enero de 2011 y </w:t>
      </w:r>
      <w:r>
        <w:t xml:space="preserve">el día 31 de diciembre de 2013, y los valores se encuentran por debajo </w:t>
      </w:r>
      <w:r w:rsidR="001F0544">
        <w:t>del 80% de la norma</w:t>
      </w:r>
      <w:r>
        <w:t>.</w:t>
      </w:r>
    </w:p>
    <w:p w14:paraId="5CF674BB" w14:textId="77777777" w:rsidR="00095881" w:rsidRPr="00095881" w:rsidRDefault="00095881" w:rsidP="00095881">
      <w:pPr>
        <w:pStyle w:val="Ttulo3"/>
        <w:numPr>
          <w:ilvl w:val="0"/>
          <w:numId w:val="0"/>
        </w:numPr>
        <w:ind w:left="505"/>
        <w:rPr>
          <w:vertAlign w:val="subscript"/>
        </w:rPr>
      </w:pPr>
    </w:p>
    <w:p w14:paraId="4E9AABE8" w14:textId="579B293D" w:rsidR="00B927DC" w:rsidRDefault="00B927DC" w:rsidP="00B927DC">
      <w:pPr>
        <w:pStyle w:val="Ttulo3"/>
        <w:rPr>
          <w:vertAlign w:val="subscript"/>
        </w:rPr>
      </w:pPr>
      <w:bookmarkStart w:id="58" w:name="_Toc403481599"/>
      <w:r w:rsidRPr="00363911">
        <w:lastRenderedPageBreak/>
        <w:t xml:space="preserve">Evaluación de la norma anual </w:t>
      </w:r>
      <w:r w:rsidR="0023739D">
        <w:t>de</w:t>
      </w:r>
      <w:r w:rsidRPr="00363911">
        <w:t xml:space="preserve"> SO</w:t>
      </w:r>
      <w:r w:rsidRPr="00363911">
        <w:rPr>
          <w:vertAlign w:val="subscript"/>
        </w:rPr>
        <w:t>2</w:t>
      </w:r>
      <w:bookmarkEnd w:id="58"/>
    </w:p>
    <w:p w14:paraId="1EC1AF90" w14:textId="481C4C5C" w:rsidR="009913B6" w:rsidRDefault="009913B6" w:rsidP="009913B6">
      <w:pPr>
        <w:jc w:val="both"/>
      </w:pPr>
      <w:r w:rsidRPr="00363911">
        <w:t xml:space="preserve">El periodo de evaluación de superación de la norma </w:t>
      </w:r>
      <w:r>
        <w:t>a</w:t>
      </w:r>
      <w:r w:rsidRPr="009913B6">
        <w:t>nual</w:t>
      </w:r>
      <w:r>
        <w:t xml:space="preserve"> </w:t>
      </w:r>
      <w:r w:rsidRPr="00363911">
        <w:t>para SO</w:t>
      </w:r>
      <w:r w:rsidRPr="00363911">
        <w:rPr>
          <w:vertAlign w:val="subscript"/>
        </w:rPr>
        <w:t>2</w:t>
      </w:r>
      <w:r w:rsidRPr="00363911">
        <w:t>, corresponde al comprendido entre el día 1° de enero de 2011</w:t>
      </w:r>
      <w:r>
        <w:t xml:space="preserve"> </w:t>
      </w:r>
      <w:r w:rsidRPr="00363911">
        <w:t xml:space="preserve">y el día 31 de diciembre de 2013. En la </w:t>
      </w:r>
      <w:r w:rsidR="002F7DB3">
        <w:fldChar w:fldCharType="begin"/>
      </w:r>
      <w:r w:rsidR="002F7DB3">
        <w:instrText xml:space="preserve"> REF _Ref397615009 \h </w:instrText>
      </w:r>
      <w:r w:rsidR="002F7DB3">
        <w:fldChar w:fldCharType="separate"/>
      </w:r>
      <w:r w:rsidR="00CC3B34" w:rsidRPr="00363911">
        <w:t xml:space="preserve">Tabla </w:t>
      </w:r>
      <w:r w:rsidR="00CC3B34">
        <w:rPr>
          <w:noProof/>
        </w:rPr>
        <w:t>23</w:t>
      </w:r>
      <w:r w:rsidR="002F7DB3">
        <w:fldChar w:fldCharType="end"/>
      </w:r>
      <w:r>
        <w:t xml:space="preserve"> </w:t>
      </w:r>
      <w:r w:rsidRPr="00363911">
        <w:t xml:space="preserve">se presenta un resumen </w:t>
      </w:r>
      <w:r>
        <w:t>con los promedio</w:t>
      </w:r>
      <w:r w:rsidR="00576710">
        <w:t>s</w:t>
      </w:r>
      <w:r>
        <w:t xml:space="preserve"> anuales</w:t>
      </w:r>
      <w:r w:rsidRPr="00363911">
        <w:t xml:space="preserve"> de la norma SO</w:t>
      </w:r>
      <w:r w:rsidRPr="00363911">
        <w:rPr>
          <w:vertAlign w:val="subscript"/>
        </w:rPr>
        <w:t xml:space="preserve">2 </w:t>
      </w:r>
      <w:r w:rsidR="002F7DB3">
        <w:t>en</w:t>
      </w:r>
      <w:r w:rsidRPr="009913B6">
        <w:t xml:space="preserve"> </w:t>
      </w:r>
      <w:r w:rsidRPr="00363911">
        <w:t>todas las estaci</w:t>
      </w:r>
      <w:r w:rsidR="00F95F09">
        <w:t>ones de la R</w:t>
      </w:r>
      <w:r>
        <w:t>ed de monitoreo de Ventanas</w:t>
      </w:r>
      <w:r w:rsidR="00F95F09">
        <w:t xml:space="preserve"> y de la R</w:t>
      </w:r>
      <w:r w:rsidR="00576710">
        <w:t>ed de ENAP Refinerías</w:t>
      </w:r>
      <w:r>
        <w:t>.</w:t>
      </w:r>
    </w:p>
    <w:p w14:paraId="7A1FC1AD" w14:textId="45176150" w:rsidR="00576D8A" w:rsidRDefault="002F7DB3" w:rsidP="002F7DB3">
      <w:pPr>
        <w:spacing w:before="240"/>
        <w:jc w:val="both"/>
      </w:pPr>
      <w:r>
        <w:t>Se debe señalar que, de acuerdo a los límites establecido en el</w:t>
      </w:r>
      <w:r w:rsidRPr="00363911">
        <w:rPr>
          <w:sz w:val="20"/>
          <w:szCs w:val="20"/>
        </w:rPr>
        <w:t xml:space="preserve"> </w:t>
      </w:r>
      <w:r w:rsidRPr="006F06F3">
        <w:t>D.S. N°</w:t>
      </w:r>
      <w:r w:rsidR="00F95F09">
        <w:t xml:space="preserve"> </w:t>
      </w:r>
      <w:r w:rsidRPr="006F06F3">
        <w:t>113/2002 de MINSEGPRES</w:t>
      </w:r>
      <w:r>
        <w:rPr>
          <w:sz w:val="20"/>
          <w:szCs w:val="20"/>
        </w:rPr>
        <w:t>,</w:t>
      </w:r>
      <w:r>
        <w:t xml:space="preserve"> se considerará sobrepasada la norma primaria de calidad de aire para </w:t>
      </w:r>
      <w:r w:rsidRPr="00363911">
        <w:t>SO</w:t>
      </w:r>
      <w:r w:rsidRPr="00363911">
        <w:rPr>
          <w:vertAlign w:val="subscript"/>
        </w:rPr>
        <w:t>2</w:t>
      </w:r>
      <w:r>
        <w:rPr>
          <w:vertAlign w:val="subscript"/>
        </w:rPr>
        <w:t xml:space="preserve"> </w:t>
      </w:r>
      <w:r>
        <w:t>como concentración anual, cuando el promedio aritmético de los valores de concentración anual de tres años calendarios sucesivos, en cualquier estación monitora EMRPG, fuere mayor o igual a 80 µg/m</w:t>
      </w:r>
      <w:r>
        <w:rPr>
          <w:vertAlign w:val="superscript"/>
        </w:rPr>
        <w:t>3</w:t>
      </w:r>
      <w:r w:rsidR="001A6B99">
        <w:t>N</w:t>
      </w:r>
      <w:r>
        <w:t>.</w:t>
      </w:r>
    </w:p>
    <w:p w14:paraId="0778D758" w14:textId="3F76A150" w:rsidR="00B927DC" w:rsidRPr="00363911" w:rsidRDefault="00B927DC" w:rsidP="00B927DC">
      <w:pPr>
        <w:pStyle w:val="Descripcin"/>
      </w:pPr>
      <w:bookmarkStart w:id="59" w:name="_Ref397615009"/>
      <w:r w:rsidRPr="00363911">
        <w:t xml:space="preserve">Tabla </w:t>
      </w:r>
      <w:r w:rsidR="00C027F8">
        <w:fldChar w:fldCharType="begin"/>
      </w:r>
      <w:r w:rsidR="008506A8">
        <w:instrText xml:space="preserve"> SEQ Tabla \* ARABIC </w:instrText>
      </w:r>
      <w:r w:rsidR="00C027F8">
        <w:fldChar w:fldCharType="separate"/>
      </w:r>
      <w:r w:rsidR="00CC3B34">
        <w:rPr>
          <w:noProof/>
        </w:rPr>
        <w:t>23</w:t>
      </w:r>
      <w:r w:rsidR="00C027F8">
        <w:rPr>
          <w:noProof/>
        </w:rPr>
        <w:fldChar w:fldCharType="end"/>
      </w:r>
      <w:bookmarkEnd w:id="59"/>
      <w:r w:rsidR="000161E1">
        <w:t xml:space="preserve"> Concentración a</w:t>
      </w:r>
      <w:r w:rsidRPr="00363911">
        <w:t>nual para SO</w:t>
      </w:r>
      <w:r w:rsidRPr="00363911">
        <w:rPr>
          <w:vertAlign w:val="subscript"/>
        </w:rPr>
        <w:t xml:space="preserve">2 </w:t>
      </w:r>
      <w:r w:rsidR="000645D4" w:rsidRPr="000645D4">
        <w:t xml:space="preserve">para el </w:t>
      </w:r>
      <w:r w:rsidR="009E0106" w:rsidRPr="000645D4">
        <w:t>p</w:t>
      </w:r>
      <w:r w:rsidR="009E0106" w:rsidRPr="00363911">
        <w:t>eriodo del 2011-2013</w:t>
      </w:r>
    </w:p>
    <w:tbl>
      <w:tblPr>
        <w:tblStyle w:val="Tablaconcuadrcula"/>
        <w:tblW w:w="8926" w:type="dxa"/>
        <w:jc w:val="center"/>
        <w:tblLayout w:type="fixed"/>
        <w:tblLook w:val="04A0" w:firstRow="1" w:lastRow="0" w:firstColumn="1" w:lastColumn="0" w:noHBand="0" w:noVBand="1"/>
      </w:tblPr>
      <w:tblGrid>
        <w:gridCol w:w="1281"/>
        <w:gridCol w:w="1452"/>
        <w:gridCol w:w="1278"/>
        <w:gridCol w:w="1278"/>
        <w:gridCol w:w="1344"/>
        <w:gridCol w:w="1159"/>
        <w:gridCol w:w="1134"/>
      </w:tblGrid>
      <w:tr w:rsidR="00B21A0E" w:rsidRPr="00363911" w14:paraId="4F431688" w14:textId="77777777" w:rsidTr="000161E1">
        <w:trPr>
          <w:trHeight w:val="397"/>
          <w:jc w:val="center"/>
        </w:trPr>
        <w:tc>
          <w:tcPr>
            <w:tcW w:w="1281" w:type="dxa"/>
            <w:shd w:val="clear" w:color="auto" w:fill="D9D9D9" w:themeFill="background1" w:themeFillShade="D9"/>
            <w:vAlign w:val="center"/>
          </w:tcPr>
          <w:p w14:paraId="27CE1A18" w14:textId="1B5A45DB" w:rsidR="00B21A0E" w:rsidRPr="002120E3" w:rsidRDefault="00B21A0E" w:rsidP="00B21A0E">
            <w:pPr>
              <w:jc w:val="center"/>
              <w:rPr>
                <w:sz w:val="18"/>
                <w:szCs w:val="18"/>
              </w:rPr>
            </w:pPr>
            <w:r>
              <w:rPr>
                <w:sz w:val="18"/>
                <w:szCs w:val="18"/>
              </w:rPr>
              <w:t>Red</w:t>
            </w:r>
          </w:p>
        </w:tc>
        <w:tc>
          <w:tcPr>
            <w:tcW w:w="1452" w:type="dxa"/>
            <w:shd w:val="clear" w:color="auto" w:fill="D9D9D9" w:themeFill="background1" w:themeFillShade="D9"/>
            <w:vAlign w:val="center"/>
          </w:tcPr>
          <w:p w14:paraId="41EA0F01" w14:textId="713560C3" w:rsidR="00B21A0E" w:rsidRPr="002120E3" w:rsidRDefault="00B21A0E" w:rsidP="002F7DB3">
            <w:pPr>
              <w:jc w:val="center"/>
              <w:rPr>
                <w:sz w:val="18"/>
                <w:szCs w:val="18"/>
              </w:rPr>
            </w:pPr>
            <w:r w:rsidRPr="002120E3">
              <w:rPr>
                <w:sz w:val="18"/>
                <w:szCs w:val="18"/>
              </w:rPr>
              <w:t>Estación</w:t>
            </w:r>
          </w:p>
        </w:tc>
        <w:tc>
          <w:tcPr>
            <w:tcW w:w="1278" w:type="dxa"/>
            <w:shd w:val="clear" w:color="auto" w:fill="D9D9D9" w:themeFill="background1" w:themeFillShade="D9"/>
            <w:vAlign w:val="center"/>
          </w:tcPr>
          <w:p w14:paraId="4B4E7081" w14:textId="77777777" w:rsidR="00B21A0E" w:rsidRPr="002120E3" w:rsidRDefault="00B21A0E" w:rsidP="00041675">
            <w:pPr>
              <w:jc w:val="center"/>
              <w:rPr>
                <w:sz w:val="18"/>
                <w:szCs w:val="18"/>
              </w:rPr>
            </w:pPr>
            <w:r w:rsidRPr="002120E3">
              <w:rPr>
                <w:sz w:val="18"/>
                <w:szCs w:val="18"/>
              </w:rPr>
              <w:t>Concentración</w:t>
            </w:r>
          </w:p>
          <w:p w14:paraId="1B3EE839" w14:textId="3D911E76" w:rsidR="00B21A0E" w:rsidRPr="002120E3" w:rsidRDefault="00B21A0E" w:rsidP="00041675">
            <w:pPr>
              <w:jc w:val="center"/>
              <w:rPr>
                <w:sz w:val="18"/>
                <w:szCs w:val="18"/>
              </w:rPr>
            </w:pPr>
            <w:r w:rsidRPr="002120E3">
              <w:rPr>
                <w:sz w:val="18"/>
                <w:szCs w:val="18"/>
              </w:rPr>
              <w:t>Anual 2011</w:t>
            </w:r>
          </w:p>
          <w:p w14:paraId="575F80A3" w14:textId="571CA17D" w:rsidR="00B21A0E" w:rsidRPr="002120E3" w:rsidRDefault="00B21A0E" w:rsidP="00041675">
            <w:pPr>
              <w:jc w:val="center"/>
              <w:rPr>
                <w:sz w:val="18"/>
                <w:szCs w:val="18"/>
              </w:rPr>
            </w:pPr>
            <w:r w:rsidRPr="002120E3">
              <w:rPr>
                <w:sz w:val="18"/>
                <w:szCs w:val="18"/>
              </w:rPr>
              <w:t>(</w:t>
            </w:r>
            <w:r w:rsidRPr="007E1470">
              <w:rPr>
                <w:sz w:val="18"/>
                <w:szCs w:val="18"/>
              </w:rPr>
              <w:t>μg/m</w:t>
            </w:r>
            <w:r w:rsidRPr="007E1470">
              <w:rPr>
                <w:sz w:val="18"/>
                <w:szCs w:val="18"/>
                <w:vertAlign w:val="superscript"/>
              </w:rPr>
              <w:t>3</w:t>
            </w:r>
            <w:r>
              <w:rPr>
                <w:sz w:val="18"/>
                <w:szCs w:val="18"/>
              </w:rPr>
              <w:t>N</w:t>
            </w:r>
            <w:r w:rsidRPr="002120E3">
              <w:rPr>
                <w:sz w:val="18"/>
                <w:szCs w:val="18"/>
              </w:rPr>
              <w:t>)</w:t>
            </w:r>
          </w:p>
        </w:tc>
        <w:tc>
          <w:tcPr>
            <w:tcW w:w="1278" w:type="dxa"/>
            <w:shd w:val="clear" w:color="auto" w:fill="D9D9D9" w:themeFill="background1" w:themeFillShade="D9"/>
            <w:vAlign w:val="center"/>
          </w:tcPr>
          <w:p w14:paraId="05D6D452" w14:textId="77777777" w:rsidR="00B21A0E" w:rsidRPr="002120E3" w:rsidRDefault="00B21A0E" w:rsidP="00041675">
            <w:pPr>
              <w:jc w:val="center"/>
              <w:rPr>
                <w:sz w:val="18"/>
                <w:szCs w:val="18"/>
              </w:rPr>
            </w:pPr>
            <w:r w:rsidRPr="002120E3">
              <w:rPr>
                <w:sz w:val="18"/>
                <w:szCs w:val="18"/>
              </w:rPr>
              <w:t>Concentración</w:t>
            </w:r>
          </w:p>
          <w:p w14:paraId="1D9BFEDF" w14:textId="034A7CDF" w:rsidR="00B21A0E" w:rsidRPr="002120E3" w:rsidRDefault="00B21A0E" w:rsidP="00041675">
            <w:pPr>
              <w:jc w:val="center"/>
              <w:rPr>
                <w:sz w:val="18"/>
                <w:szCs w:val="18"/>
              </w:rPr>
            </w:pPr>
            <w:r w:rsidRPr="002120E3">
              <w:rPr>
                <w:sz w:val="18"/>
                <w:szCs w:val="18"/>
              </w:rPr>
              <w:t>Anual 2012</w:t>
            </w:r>
          </w:p>
          <w:p w14:paraId="048D6384" w14:textId="4D3BEDBF" w:rsidR="00B21A0E" w:rsidRPr="002120E3" w:rsidRDefault="00B21A0E" w:rsidP="00041675">
            <w:pPr>
              <w:jc w:val="center"/>
              <w:rPr>
                <w:sz w:val="18"/>
                <w:szCs w:val="18"/>
              </w:rPr>
            </w:pPr>
            <w:r w:rsidRPr="002120E3">
              <w:rPr>
                <w:sz w:val="18"/>
                <w:szCs w:val="18"/>
              </w:rPr>
              <w:t>(</w:t>
            </w:r>
            <w:r w:rsidRPr="007E1470">
              <w:rPr>
                <w:sz w:val="18"/>
                <w:szCs w:val="18"/>
              </w:rPr>
              <w:t>μg/m</w:t>
            </w:r>
            <w:r w:rsidRPr="007E1470">
              <w:rPr>
                <w:sz w:val="18"/>
                <w:szCs w:val="18"/>
                <w:vertAlign w:val="superscript"/>
              </w:rPr>
              <w:t>3</w:t>
            </w:r>
            <w:r>
              <w:rPr>
                <w:sz w:val="18"/>
                <w:szCs w:val="18"/>
              </w:rPr>
              <w:t>N</w:t>
            </w:r>
            <w:r w:rsidRPr="002120E3">
              <w:rPr>
                <w:sz w:val="18"/>
                <w:szCs w:val="18"/>
              </w:rPr>
              <w:t>)</w:t>
            </w:r>
          </w:p>
        </w:tc>
        <w:tc>
          <w:tcPr>
            <w:tcW w:w="1344" w:type="dxa"/>
            <w:shd w:val="clear" w:color="auto" w:fill="D9D9D9" w:themeFill="background1" w:themeFillShade="D9"/>
            <w:vAlign w:val="center"/>
          </w:tcPr>
          <w:p w14:paraId="3F2F82C3" w14:textId="77777777" w:rsidR="00B21A0E" w:rsidRPr="002120E3" w:rsidRDefault="00B21A0E" w:rsidP="00041675">
            <w:pPr>
              <w:jc w:val="center"/>
              <w:rPr>
                <w:sz w:val="18"/>
                <w:szCs w:val="18"/>
              </w:rPr>
            </w:pPr>
            <w:r w:rsidRPr="002120E3">
              <w:rPr>
                <w:sz w:val="18"/>
                <w:szCs w:val="18"/>
              </w:rPr>
              <w:t>Concentración</w:t>
            </w:r>
          </w:p>
          <w:p w14:paraId="1CB85B71" w14:textId="5BA52EFB" w:rsidR="00B21A0E" w:rsidRPr="002120E3" w:rsidRDefault="00B21A0E" w:rsidP="00041675">
            <w:pPr>
              <w:jc w:val="center"/>
              <w:rPr>
                <w:sz w:val="18"/>
                <w:szCs w:val="18"/>
              </w:rPr>
            </w:pPr>
            <w:r w:rsidRPr="002120E3">
              <w:rPr>
                <w:sz w:val="18"/>
                <w:szCs w:val="18"/>
              </w:rPr>
              <w:t>Anual 2013</w:t>
            </w:r>
          </w:p>
          <w:p w14:paraId="6798C767" w14:textId="7AEC172B" w:rsidR="00B21A0E" w:rsidRPr="002120E3" w:rsidRDefault="00B21A0E" w:rsidP="00041675">
            <w:pPr>
              <w:jc w:val="center"/>
              <w:rPr>
                <w:sz w:val="18"/>
                <w:szCs w:val="18"/>
              </w:rPr>
            </w:pPr>
            <w:r w:rsidRPr="002120E3">
              <w:rPr>
                <w:sz w:val="18"/>
                <w:szCs w:val="18"/>
              </w:rPr>
              <w:t>(</w:t>
            </w:r>
            <w:r w:rsidRPr="007E1470">
              <w:rPr>
                <w:sz w:val="18"/>
                <w:szCs w:val="18"/>
              </w:rPr>
              <w:t>μg/m</w:t>
            </w:r>
            <w:r w:rsidRPr="007E1470">
              <w:rPr>
                <w:sz w:val="18"/>
                <w:szCs w:val="18"/>
                <w:vertAlign w:val="superscript"/>
              </w:rPr>
              <w:t>3</w:t>
            </w:r>
            <w:r>
              <w:rPr>
                <w:sz w:val="18"/>
                <w:szCs w:val="18"/>
              </w:rPr>
              <w:t>N</w:t>
            </w:r>
            <w:r w:rsidRPr="002120E3">
              <w:rPr>
                <w:sz w:val="18"/>
                <w:szCs w:val="18"/>
              </w:rPr>
              <w:t>)</w:t>
            </w:r>
          </w:p>
        </w:tc>
        <w:tc>
          <w:tcPr>
            <w:tcW w:w="1159" w:type="dxa"/>
            <w:shd w:val="clear" w:color="auto" w:fill="D9D9D9" w:themeFill="background1" w:themeFillShade="D9"/>
            <w:vAlign w:val="center"/>
          </w:tcPr>
          <w:p w14:paraId="6B26B3F3" w14:textId="25F85657" w:rsidR="00B21A0E" w:rsidRPr="002120E3" w:rsidRDefault="00B21A0E" w:rsidP="00041675">
            <w:pPr>
              <w:jc w:val="center"/>
              <w:rPr>
                <w:sz w:val="18"/>
                <w:szCs w:val="18"/>
              </w:rPr>
            </w:pPr>
            <w:r w:rsidRPr="002120E3">
              <w:rPr>
                <w:sz w:val="18"/>
                <w:szCs w:val="18"/>
              </w:rPr>
              <w:t>Promedio Trianual (</w:t>
            </w:r>
            <w:r w:rsidR="000161E1" w:rsidRPr="007E1470">
              <w:rPr>
                <w:sz w:val="18"/>
                <w:szCs w:val="18"/>
              </w:rPr>
              <w:t>2011-2012-2013</w:t>
            </w:r>
            <w:r w:rsidRPr="002120E3">
              <w:rPr>
                <w:sz w:val="18"/>
                <w:szCs w:val="18"/>
              </w:rPr>
              <w:t>)</w:t>
            </w:r>
            <w:r>
              <w:rPr>
                <w:sz w:val="18"/>
                <w:szCs w:val="18"/>
              </w:rPr>
              <w:t xml:space="preserve"> </w:t>
            </w:r>
            <w:r w:rsidRPr="002120E3">
              <w:rPr>
                <w:sz w:val="18"/>
                <w:szCs w:val="18"/>
              </w:rPr>
              <w:t>(</w:t>
            </w:r>
            <w:r w:rsidRPr="007E1470">
              <w:rPr>
                <w:sz w:val="18"/>
                <w:szCs w:val="18"/>
              </w:rPr>
              <w:t>μg/m</w:t>
            </w:r>
            <w:r w:rsidRPr="007E1470">
              <w:rPr>
                <w:sz w:val="18"/>
                <w:szCs w:val="18"/>
                <w:vertAlign w:val="superscript"/>
              </w:rPr>
              <w:t>3</w:t>
            </w:r>
            <w:r>
              <w:rPr>
                <w:sz w:val="18"/>
                <w:szCs w:val="18"/>
              </w:rPr>
              <w:t>N</w:t>
            </w:r>
            <w:r w:rsidRPr="002120E3">
              <w:rPr>
                <w:sz w:val="18"/>
                <w:szCs w:val="18"/>
              </w:rPr>
              <w:t>)</w:t>
            </w:r>
          </w:p>
        </w:tc>
        <w:tc>
          <w:tcPr>
            <w:tcW w:w="1134" w:type="dxa"/>
            <w:shd w:val="clear" w:color="auto" w:fill="D9D9D9" w:themeFill="background1" w:themeFillShade="D9"/>
            <w:vAlign w:val="center"/>
          </w:tcPr>
          <w:p w14:paraId="46D262F2" w14:textId="77777777" w:rsidR="00B21A0E" w:rsidRPr="002120E3" w:rsidRDefault="00B21A0E" w:rsidP="00041675">
            <w:pPr>
              <w:jc w:val="center"/>
              <w:rPr>
                <w:sz w:val="18"/>
                <w:szCs w:val="18"/>
              </w:rPr>
            </w:pPr>
            <w:r w:rsidRPr="002120E3">
              <w:rPr>
                <w:sz w:val="18"/>
                <w:szCs w:val="18"/>
              </w:rPr>
              <w:t>% de la Norma Anual</w:t>
            </w:r>
          </w:p>
          <w:p w14:paraId="102AA686" w14:textId="1356006F" w:rsidR="00B21A0E" w:rsidRPr="002120E3" w:rsidRDefault="00B21A0E" w:rsidP="00041675">
            <w:pPr>
              <w:jc w:val="center"/>
              <w:rPr>
                <w:sz w:val="18"/>
                <w:szCs w:val="18"/>
              </w:rPr>
            </w:pPr>
            <w:r w:rsidRPr="002120E3">
              <w:rPr>
                <w:sz w:val="18"/>
                <w:szCs w:val="18"/>
              </w:rPr>
              <w:t>80 </w:t>
            </w:r>
            <w:r w:rsidRPr="00363911">
              <w:rPr>
                <w:sz w:val="18"/>
                <w:szCs w:val="18"/>
              </w:rPr>
              <w:t>(</w:t>
            </w:r>
            <w:r w:rsidRPr="007E1470">
              <w:rPr>
                <w:sz w:val="18"/>
                <w:szCs w:val="18"/>
              </w:rPr>
              <w:t>μg/m</w:t>
            </w:r>
            <w:r w:rsidRPr="007E1470">
              <w:rPr>
                <w:sz w:val="18"/>
                <w:szCs w:val="18"/>
                <w:vertAlign w:val="superscript"/>
              </w:rPr>
              <w:t>3</w:t>
            </w:r>
            <w:r>
              <w:rPr>
                <w:sz w:val="18"/>
                <w:szCs w:val="18"/>
              </w:rPr>
              <w:t>N</w:t>
            </w:r>
            <w:r w:rsidRPr="00363911">
              <w:rPr>
                <w:sz w:val="18"/>
                <w:szCs w:val="18"/>
              </w:rPr>
              <w:t>)</w:t>
            </w:r>
          </w:p>
        </w:tc>
      </w:tr>
      <w:tr w:rsidR="008D3A92" w:rsidRPr="00363911" w14:paraId="0195B74F" w14:textId="77777777" w:rsidTr="00B93631">
        <w:trPr>
          <w:trHeight w:val="397"/>
          <w:jc w:val="center"/>
        </w:trPr>
        <w:tc>
          <w:tcPr>
            <w:tcW w:w="1281" w:type="dxa"/>
            <w:vMerge w:val="restart"/>
            <w:vAlign w:val="center"/>
          </w:tcPr>
          <w:p w14:paraId="2D34FFDA" w14:textId="066D7EEB" w:rsidR="008D3A92" w:rsidRPr="002120E3" w:rsidRDefault="008D3A92" w:rsidP="008D3A92">
            <w:pPr>
              <w:jc w:val="center"/>
              <w:rPr>
                <w:sz w:val="18"/>
                <w:szCs w:val="18"/>
              </w:rPr>
            </w:pPr>
            <w:r>
              <w:rPr>
                <w:sz w:val="18"/>
                <w:szCs w:val="18"/>
              </w:rPr>
              <w:t>AesGener y CODELCO División Ventanas</w:t>
            </w:r>
          </w:p>
        </w:tc>
        <w:tc>
          <w:tcPr>
            <w:tcW w:w="1452" w:type="dxa"/>
            <w:vAlign w:val="center"/>
          </w:tcPr>
          <w:p w14:paraId="5BC42D8E" w14:textId="28CBCAEF" w:rsidR="008D3A92" w:rsidRPr="002120E3" w:rsidRDefault="008D3A92" w:rsidP="008D3A92">
            <w:pPr>
              <w:jc w:val="center"/>
              <w:rPr>
                <w:sz w:val="18"/>
                <w:szCs w:val="18"/>
              </w:rPr>
            </w:pPr>
            <w:r w:rsidRPr="002120E3">
              <w:rPr>
                <w:sz w:val="18"/>
                <w:szCs w:val="18"/>
              </w:rPr>
              <w:t>Quintero</w:t>
            </w:r>
          </w:p>
        </w:tc>
        <w:tc>
          <w:tcPr>
            <w:tcW w:w="1278" w:type="dxa"/>
            <w:vAlign w:val="center"/>
          </w:tcPr>
          <w:p w14:paraId="10148BBD" w14:textId="3A4360AB"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20</w:t>
            </w:r>
          </w:p>
        </w:tc>
        <w:tc>
          <w:tcPr>
            <w:tcW w:w="1278" w:type="dxa"/>
            <w:vAlign w:val="center"/>
          </w:tcPr>
          <w:p w14:paraId="7F417B64" w14:textId="45E05431"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29</w:t>
            </w:r>
          </w:p>
        </w:tc>
        <w:tc>
          <w:tcPr>
            <w:tcW w:w="1344" w:type="dxa"/>
            <w:vAlign w:val="center"/>
          </w:tcPr>
          <w:p w14:paraId="0E27B234" w14:textId="0F909B9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26</w:t>
            </w:r>
          </w:p>
        </w:tc>
        <w:tc>
          <w:tcPr>
            <w:tcW w:w="1159" w:type="dxa"/>
            <w:vAlign w:val="center"/>
          </w:tcPr>
          <w:p w14:paraId="23EC2692" w14:textId="4A0AADFF"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25</w:t>
            </w:r>
          </w:p>
        </w:tc>
        <w:tc>
          <w:tcPr>
            <w:tcW w:w="1134" w:type="dxa"/>
            <w:vAlign w:val="center"/>
          </w:tcPr>
          <w:p w14:paraId="359072ED" w14:textId="16C1F372" w:rsidR="008D3A92" w:rsidRPr="00FC41EF" w:rsidRDefault="008D3A92" w:rsidP="00FC41EF">
            <w:pPr>
              <w:jc w:val="center"/>
              <w:rPr>
                <w:b/>
                <w:sz w:val="18"/>
                <w:szCs w:val="18"/>
              </w:rPr>
            </w:pPr>
            <w:r w:rsidRPr="00B93631">
              <w:rPr>
                <w:rFonts w:ascii="Calibri" w:hAnsi="Calibri"/>
                <w:color w:val="000000"/>
                <w:sz w:val="18"/>
                <w:szCs w:val="18"/>
              </w:rPr>
              <w:t>32</w:t>
            </w:r>
          </w:p>
        </w:tc>
      </w:tr>
      <w:tr w:rsidR="008D3A92" w:rsidRPr="00363911" w14:paraId="7A75669E" w14:textId="77777777" w:rsidTr="00B93631">
        <w:trPr>
          <w:trHeight w:val="397"/>
          <w:jc w:val="center"/>
        </w:trPr>
        <w:tc>
          <w:tcPr>
            <w:tcW w:w="1281" w:type="dxa"/>
            <w:vMerge/>
            <w:vAlign w:val="center"/>
          </w:tcPr>
          <w:p w14:paraId="1AA2450D" w14:textId="77777777" w:rsidR="008D3A92" w:rsidRPr="002120E3" w:rsidRDefault="008D3A92" w:rsidP="008D3A92">
            <w:pPr>
              <w:jc w:val="center"/>
              <w:rPr>
                <w:sz w:val="18"/>
                <w:szCs w:val="18"/>
              </w:rPr>
            </w:pPr>
          </w:p>
        </w:tc>
        <w:tc>
          <w:tcPr>
            <w:tcW w:w="1452" w:type="dxa"/>
            <w:vAlign w:val="center"/>
          </w:tcPr>
          <w:p w14:paraId="67A5F091" w14:textId="65481D8B" w:rsidR="008D3A92" w:rsidRPr="002120E3" w:rsidRDefault="008D3A92" w:rsidP="008D3A92">
            <w:pPr>
              <w:jc w:val="center"/>
              <w:rPr>
                <w:sz w:val="18"/>
                <w:szCs w:val="18"/>
              </w:rPr>
            </w:pPr>
            <w:r w:rsidRPr="002120E3">
              <w:rPr>
                <w:sz w:val="18"/>
                <w:szCs w:val="18"/>
              </w:rPr>
              <w:t>La Greda</w:t>
            </w:r>
          </w:p>
        </w:tc>
        <w:tc>
          <w:tcPr>
            <w:tcW w:w="1278" w:type="dxa"/>
            <w:vAlign w:val="center"/>
          </w:tcPr>
          <w:p w14:paraId="640AE495" w14:textId="29A50DCB"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12</w:t>
            </w:r>
          </w:p>
        </w:tc>
        <w:tc>
          <w:tcPr>
            <w:tcW w:w="1278" w:type="dxa"/>
            <w:vAlign w:val="center"/>
          </w:tcPr>
          <w:p w14:paraId="10F021BE" w14:textId="52632511"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16</w:t>
            </w:r>
          </w:p>
        </w:tc>
        <w:tc>
          <w:tcPr>
            <w:tcW w:w="1344" w:type="dxa"/>
            <w:vAlign w:val="center"/>
          </w:tcPr>
          <w:p w14:paraId="674B21EE" w14:textId="619458F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23</w:t>
            </w:r>
          </w:p>
        </w:tc>
        <w:tc>
          <w:tcPr>
            <w:tcW w:w="1159" w:type="dxa"/>
            <w:vAlign w:val="center"/>
          </w:tcPr>
          <w:p w14:paraId="4861923C" w14:textId="13262AC4"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17</w:t>
            </w:r>
          </w:p>
        </w:tc>
        <w:tc>
          <w:tcPr>
            <w:tcW w:w="1134" w:type="dxa"/>
            <w:vAlign w:val="center"/>
          </w:tcPr>
          <w:p w14:paraId="6233DB6A" w14:textId="4091CF86" w:rsidR="008D3A92" w:rsidRPr="00FC41EF" w:rsidRDefault="008D3A92" w:rsidP="00FC41EF">
            <w:pPr>
              <w:jc w:val="center"/>
              <w:rPr>
                <w:b/>
                <w:sz w:val="18"/>
                <w:szCs w:val="18"/>
              </w:rPr>
            </w:pPr>
            <w:r w:rsidRPr="00B93631">
              <w:rPr>
                <w:rFonts w:ascii="Calibri" w:hAnsi="Calibri"/>
                <w:color w:val="000000"/>
                <w:sz w:val="18"/>
                <w:szCs w:val="18"/>
              </w:rPr>
              <w:t>21</w:t>
            </w:r>
          </w:p>
        </w:tc>
      </w:tr>
      <w:tr w:rsidR="008D3A92" w:rsidRPr="00363911" w14:paraId="50663887" w14:textId="77777777" w:rsidTr="00B93631">
        <w:trPr>
          <w:trHeight w:val="397"/>
          <w:jc w:val="center"/>
        </w:trPr>
        <w:tc>
          <w:tcPr>
            <w:tcW w:w="1281" w:type="dxa"/>
            <w:vMerge/>
            <w:vAlign w:val="center"/>
          </w:tcPr>
          <w:p w14:paraId="4D8C2F63" w14:textId="77777777" w:rsidR="008D3A92" w:rsidRPr="002120E3" w:rsidRDefault="008D3A92" w:rsidP="008D3A92">
            <w:pPr>
              <w:jc w:val="center"/>
              <w:rPr>
                <w:sz w:val="18"/>
                <w:szCs w:val="18"/>
              </w:rPr>
            </w:pPr>
          </w:p>
        </w:tc>
        <w:tc>
          <w:tcPr>
            <w:tcW w:w="1452" w:type="dxa"/>
            <w:vAlign w:val="center"/>
          </w:tcPr>
          <w:p w14:paraId="04EEB7EF" w14:textId="5E3FB83F" w:rsidR="008D3A92" w:rsidRPr="002120E3" w:rsidRDefault="008D3A92" w:rsidP="008D3A92">
            <w:pPr>
              <w:jc w:val="center"/>
              <w:rPr>
                <w:sz w:val="18"/>
                <w:szCs w:val="18"/>
              </w:rPr>
            </w:pPr>
            <w:r w:rsidRPr="002120E3">
              <w:rPr>
                <w:sz w:val="18"/>
                <w:szCs w:val="18"/>
              </w:rPr>
              <w:t>Puchuncaví</w:t>
            </w:r>
          </w:p>
        </w:tc>
        <w:tc>
          <w:tcPr>
            <w:tcW w:w="1278" w:type="dxa"/>
            <w:vAlign w:val="center"/>
          </w:tcPr>
          <w:p w14:paraId="5512FB1A" w14:textId="3C0EF31F"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17</w:t>
            </w:r>
          </w:p>
        </w:tc>
        <w:tc>
          <w:tcPr>
            <w:tcW w:w="1278" w:type="dxa"/>
            <w:vAlign w:val="center"/>
          </w:tcPr>
          <w:p w14:paraId="543805E3" w14:textId="34D3130F"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17</w:t>
            </w:r>
          </w:p>
        </w:tc>
        <w:tc>
          <w:tcPr>
            <w:tcW w:w="1344" w:type="dxa"/>
            <w:vAlign w:val="center"/>
          </w:tcPr>
          <w:p w14:paraId="0446AF75" w14:textId="2491C5F4"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25</w:t>
            </w:r>
          </w:p>
        </w:tc>
        <w:tc>
          <w:tcPr>
            <w:tcW w:w="1159" w:type="dxa"/>
            <w:vAlign w:val="center"/>
          </w:tcPr>
          <w:p w14:paraId="26C5D4C0" w14:textId="208EF5F3"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19</w:t>
            </w:r>
          </w:p>
        </w:tc>
        <w:tc>
          <w:tcPr>
            <w:tcW w:w="1134" w:type="dxa"/>
            <w:vAlign w:val="center"/>
          </w:tcPr>
          <w:p w14:paraId="0E7F9AE7" w14:textId="277E3A67" w:rsidR="008D3A92" w:rsidRPr="00FC41EF" w:rsidRDefault="008D3A92" w:rsidP="00FC41EF">
            <w:pPr>
              <w:jc w:val="center"/>
              <w:rPr>
                <w:b/>
                <w:sz w:val="18"/>
                <w:szCs w:val="18"/>
              </w:rPr>
            </w:pPr>
            <w:r w:rsidRPr="00B93631">
              <w:rPr>
                <w:rFonts w:ascii="Calibri" w:hAnsi="Calibri"/>
                <w:color w:val="000000"/>
                <w:sz w:val="18"/>
                <w:szCs w:val="18"/>
              </w:rPr>
              <w:t>24</w:t>
            </w:r>
          </w:p>
        </w:tc>
      </w:tr>
      <w:tr w:rsidR="008D3A92" w:rsidRPr="00363911" w14:paraId="5CBEEDD7" w14:textId="77777777" w:rsidTr="00B93631">
        <w:trPr>
          <w:trHeight w:val="397"/>
          <w:jc w:val="center"/>
        </w:trPr>
        <w:tc>
          <w:tcPr>
            <w:tcW w:w="1281" w:type="dxa"/>
            <w:vMerge/>
            <w:vAlign w:val="center"/>
          </w:tcPr>
          <w:p w14:paraId="05C10A70" w14:textId="77777777" w:rsidR="008D3A92" w:rsidRPr="002120E3" w:rsidRDefault="008D3A92" w:rsidP="008D3A92">
            <w:pPr>
              <w:jc w:val="center"/>
              <w:rPr>
                <w:sz w:val="18"/>
                <w:szCs w:val="18"/>
              </w:rPr>
            </w:pPr>
          </w:p>
        </w:tc>
        <w:tc>
          <w:tcPr>
            <w:tcW w:w="1452" w:type="dxa"/>
            <w:vAlign w:val="center"/>
          </w:tcPr>
          <w:p w14:paraId="7C937E1D" w14:textId="1602D564" w:rsidR="008D3A92" w:rsidRPr="002120E3" w:rsidRDefault="008D3A92" w:rsidP="008D3A92">
            <w:pPr>
              <w:jc w:val="center"/>
              <w:rPr>
                <w:sz w:val="18"/>
                <w:szCs w:val="18"/>
              </w:rPr>
            </w:pPr>
            <w:r w:rsidRPr="002120E3">
              <w:rPr>
                <w:sz w:val="18"/>
                <w:szCs w:val="18"/>
              </w:rPr>
              <w:t>Los Maitenes</w:t>
            </w:r>
          </w:p>
        </w:tc>
        <w:tc>
          <w:tcPr>
            <w:tcW w:w="1278" w:type="dxa"/>
            <w:vAlign w:val="center"/>
          </w:tcPr>
          <w:p w14:paraId="415A0E07" w14:textId="30935411"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35</w:t>
            </w:r>
          </w:p>
        </w:tc>
        <w:tc>
          <w:tcPr>
            <w:tcW w:w="1278" w:type="dxa"/>
            <w:vAlign w:val="center"/>
          </w:tcPr>
          <w:p w14:paraId="36D9072C" w14:textId="0763E561"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29</w:t>
            </w:r>
          </w:p>
        </w:tc>
        <w:tc>
          <w:tcPr>
            <w:tcW w:w="1344" w:type="dxa"/>
            <w:vAlign w:val="center"/>
          </w:tcPr>
          <w:p w14:paraId="3EF4FAA7" w14:textId="49BD3831"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34</w:t>
            </w:r>
          </w:p>
        </w:tc>
        <w:tc>
          <w:tcPr>
            <w:tcW w:w="1159" w:type="dxa"/>
            <w:vAlign w:val="center"/>
          </w:tcPr>
          <w:p w14:paraId="5740A013" w14:textId="1F0CD111"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32</w:t>
            </w:r>
          </w:p>
        </w:tc>
        <w:tc>
          <w:tcPr>
            <w:tcW w:w="1134" w:type="dxa"/>
            <w:vAlign w:val="center"/>
          </w:tcPr>
          <w:p w14:paraId="6549D6B6" w14:textId="1E637582" w:rsidR="008D3A92" w:rsidRPr="00FC41EF" w:rsidRDefault="008D3A92" w:rsidP="00FC41EF">
            <w:pPr>
              <w:jc w:val="center"/>
              <w:rPr>
                <w:sz w:val="18"/>
                <w:szCs w:val="18"/>
              </w:rPr>
            </w:pPr>
            <w:r w:rsidRPr="00B93631">
              <w:rPr>
                <w:rFonts w:ascii="Calibri" w:hAnsi="Calibri"/>
                <w:color w:val="000000"/>
                <w:sz w:val="18"/>
                <w:szCs w:val="18"/>
              </w:rPr>
              <w:t>40</w:t>
            </w:r>
          </w:p>
        </w:tc>
      </w:tr>
      <w:tr w:rsidR="008D3A92" w:rsidRPr="00363911" w14:paraId="2AD89B3E" w14:textId="77777777" w:rsidTr="00B93631">
        <w:trPr>
          <w:trHeight w:val="397"/>
          <w:jc w:val="center"/>
        </w:trPr>
        <w:tc>
          <w:tcPr>
            <w:tcW w:w="1281" w:type="dxa"/>
            <w:vMerge/>
            <w:vAlign w:val="center"/>
          </w:tcPr>
          <w:p w14:paraId="5623ABE9" w14:textId="77777777" w:rsidR="008D3A92" w:rsidRPr="002120E3" w:rsidRDefault="008D3A92" w:rsidP="008D3A92">
            <w:pPr>
              <w:jc w:val="center"/>
              <w:rPr>
                <w:sz w:val="18"/>
                <w:szCs w:val="18"/>
              </w:rPr>
            </w:pPr>
          </w:p>
        </w:tc>
        <w:tc>
          <w:tcPr>
            <w:tcW w:w="1452" w:type="dxa"/>
            <w:vAlign w:val="center"/>
          </w:tcPr>
          <w:p w14:paraId="23B73643" w14:textId="59BA2B80" w:rsidR="008D3A92" w:rsidRPr="002120E3" w:rsidRDefault="008D3A92" w:rsidP="008D3A92">
            <w:pPr>
              <w:jc w:val="center"/>
              <w:rPr>
                <w:sz w:val="18"/>
                <w:szCs w:val="18"/>
              </w:rPr>
            </w:pPr>
            <w:r w:rsidRPr="002120E3">
              <w:rPr>
                <w:sz w:val="18"/>
                <w:szCs w:val="18"/>
              </w:rPr>
              <w:t>Valle Alegre</w:t>
            </w:r>
          </w:p>
        </w:tc>
        <w:tc>
          <w:tcPr>
            <w:tcW w:w="1278" w:type="dxa"/>
            <w:vAlign w:val="center"/>
          </w:tcPr>
          <w:p w14:paraId="46A9640F" w14:textId="7B21806C"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12</w:t>
            </w:r>
          </w:p>
        </w:tc>
        <w:tc>
          <w:tcPr>
            <w:tcW w:w="1278" w:type="dxa"/>
            <w:vAlign w:val="center"/>
          </w:tcPr>
          <w:p w14:paraId="6B70645F" w14:textId="689FC9B3"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12</w:t>
            </w:r>
          </w:p>
        </w:tc>
        <w:tc>
          <w:tcPr>
            <w:tcW w:w="1344" w:type="dxa"/>
            <w:vAlign w:val="center"/>
          </w:tcPr>
          <w:p w14:paraId="51C770F2" w14:textId="39ADF4C7"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15</w:t>
            </w:r>
          </w:p>
        </w:tc>
        <w:tc>
          <w:tcPr>
            <w:tcW w:w="1159" w:type="dxa"/>
            <w:vAlign w:val="center"/>
          </w:tcPr>
          <w:p w14:paraId="6B44C50F" w14:textId="4F489A28"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13</w:t>
            </w:r>
          </w:p>
        </w:tc>
        <w:tc>
          <w:tcPr>
            <w:tcW w:w="1134" w:type="dxa"/>
            <w:vAlign w:val="center"/>
          </w:tcPr>
          <w:p w14:paraId="4848C5C9" w14:textId="2F4ED22A" w:rsidR="008D3A92" w:rsidRPr="00FC41EF" w:rsidRDefault="008D3A92" w:rsidP="00FC41EF">
            <w:pPr>
              <w:jc w:val="center"/>
              <w:rPr>
                <w:sz w:val="18"/>
                <w:szCs w:val="18"/>
              </w:rPr>
            </w:pPr>
            <w:r w:rsidRPr="00B93631">
              <w:rPr>
                <w:rFonts w:ascii="Calibri" w:hAnsi="Calibri"/>
                <w:color w:val="000000"/>
                <w:sz w:val="18"/>
                <w:szCs w:val="18"/>
              </w:rPr>
              <w:t>16</w:t>
            </w:r>
          </w:p>
        </w:tc>
      </w:tr>
      <w:tr w:rsidR="008D3A92" w:rsidRPr="00363911" w14:paraId="6073169C" w14:textId="77777777" w:rsidTr="00B93631">
        <w:trPr>
          <w:trHeight w:val="397"/>
          <w:jc w:val="center"/>
        </w:trPr>
        <w:tc>
          <w:tcPr>
            <w:tcW w:w="1281" w:type="dxa"/>
            <w:vMerge/>
            <w:vAlign w:val="center"/>
          </w:tcPr>
          <w:p w14:paraId="1E0E6684" w14:textId="77777777" w:rsidR="008D3A92" w:rsidRDefault="008D3A92" w:rsidP="008D3A92">
            <w:pPr>
              <w:jc w:val="center"/>
              <w:rPr>
                <w:sz w:val="18"/>
                <w:szCs w:val="18"/>
              </w:rPr>
            </w:pPr>
          </w:p>
        </w:tc>
        <w:tc>
          <w:tcPr>
            <w:tcW w:w="1452" w:type="dxa"/>
            <w:vAlign w:val="center"/>
          </w:tcPr>
          <w:p w14:paraId="52C87097" w14:textId="3186DE64" w:rsidR="008D3A92" w:rsidRPr="002120E3" w:rsidRDefault="008D3A92" w:rsidP="008D3A92">
            <w:pPr>
              <w:jc w:val="center"/>
              <w:rPr>
                <w:sz w:val="18"/>
                <w:szCs w:val="18"/>
              </w:rPr>
            </w:pPr>
            <w:r>
              <w:rPr>
                <w:sz w:val="18"/>
                <w:szCs w:val="18"/>
              </w:rPr>
              <w:t>*</w:t>
            </w:r>
            <w:r w:rsidRPr="002120E3">
              <w:rPr>
                <w:sz w:val="18"/>
                <w:szCs w:val="18"/>
              </w:rPr>
              <w:t>Sur</w:t>
            </w:r>
          </w:p>
        </w:tc>
        <w:tc>
          <w:tcPr>
            <w:tcW w:w="1278" w:type="dxa"/>
            <w:vAlign w:val="center"/>
          </w:tcPr>
          <w:p w14:paraId="6E942D3D" w14:textId="7DE162BB" w:rsidR="008D3A92" w:rsidRPr="00FC41EF" w:rsidRDefault="008D3A92" w:rsidP="00FC41EF">
            <w:pPr>
              <w:jc w:val="center"/>
              <w:rPr>
                <w:sz w:val="18"/>
                <w:szCs w:val="18"/>
              </w:rPr>
            </w:pPr>
            <w:r w:rsidRPr="00FC41EF">
              <w:rPr>
                <w:rFonts w:ascii="Calibri" w:hAnsi="Calibri"/>
                <w:color w:val="000000"/>
                <w:sz w:val="18"/>
                <w:szCs w:val="18"/>
              </w:rPr>
              <w:t>34</w:t>
            </w:r>
          </w:p>
        </w:tc>
        <w:tc>
          <w:tcPr>
            <w:tcW w:w="1278" w:type="dxa"/>
            <w:vAlign w:val="center"/>
          </w:tcPr>
          <w:p w14:paraId="45987BF0" w14:textId="4A959918" w:rsidR="008D3A92" w:rsidRPr="00FC41EF" w:rsidRDefault="008D3A92" w:rsidP="00FC41EF">
            <w:pPr>
              <w:jc w:val="center"/>
              <w:rPr>
                <w:sz w:val="18"/>
                <w:szCs w:val="18"/>
              </w:rPr>
            </w:pPr>
            <w:r w:rsidRPr="00FC41EF">
              <w:rPr>
                <w:rFonts w:ascii="Calibri" w:hAnsi="Calibri"/>
                <w:color w:val="000000"/>
                <w:sz w:val="18"/>
                <w:szCs w:val="18"/>
              </w:rPr>
              <w:t>28</w:t>
            </w:r>
          </w:p>
        </w:tc>
        <w:tc>
          <w:tcPr>
            <w:tcW w:w="1344" w:type="dxa"/>
            <w:vAlign w:val="center"/>
          </w:tcPr>
          <w:p w14:paraId="05D78CEB" w14:textId="3382D00D" w:rsidR="008D3A92" w:rsidRPr="00FC41EF" w:rsidRDefault="008D3A92" w:rsidP="00FC41EF">
            <w:pPr>
              <w:jc w:val="center"/>
              <w:rPr>
                <w:sz w:val="18"/>
                <w:szCs w:val="18"/>
              </w:rPr>
            </w:pPr>
            <w:r w:rsidRPr="00FC41EF">
              <w:rPr>
                <w:rFonts w:ascii="Calibri" w:hAnsi="Calibri"/>
                <w:color w:val="000000"/>
                <w:sz w:val="18"/>
                <w:szCs w:val="18"/>
              </w:rPr>
              <w:t>22</w:t>
            </w:r>
          </w:p>
        </w:tc>
        <w:tc>
          <w:tcPr>
            <w:tcW w:w="1159" w:type="dxa"/>
            <w:vAlign w:val="center"/>
          </w:tcPr>
          <w:p w14:paraId="3945C7F9" w14:textId="681EFC9E"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28</w:t>
            </w:r>
          </w:p>
        </w:tc>
        <w:tc>
          <w:tcPr>
            <w:tcW w:w="1134" w:type="dxa"/>
            <w:vAlign w:val="center"/>
          </w:tcPr>
          <w:p w14:paraId="45156290" w14:textId="77592F91" w:rsidR="008D3A92" w:rsidRPr="00FC41EF" w:rsidRDefault="008D3A92" w:rsidP="00FC41EF">
            <w:pPr>
              <w:jc w:val="center"/>
              <w:rPr>
                <w:sz w:val="18"/>
                <w:szCs w:val="18"/>
              </w:rPr>
            </w:pPr>
            <w:r w:rsidRPr="00B93631">
              <w:rPr>
                <w:rFonts w:ascii="Calibri" w:hAnsi="Calibri"/>
                <w:color w:val="000000"/>
                <w:sz w:val="18"/>
                <w:szCs w:val="18"/>
              </w:rPr>
              <w:t>35</w:t>
            </w:r>
          </w:p>
        </w:tc>
      </w:tr>
      <w:tr w:rsidR="008D3A92" w:rsidRPr="00363911" w14:paraId="1643B4D2" w14:textId="77777777" w:rsidTr="00B93631">
        <w:trPr>
          <w:trHeight w:val="397"/>
          <w:jc w:val="center"/>
        </w:trPr>
        <w:tc>
          <w:tcPr>
            <w:tcW w:w="1281" w:type="dxa"/>
            <w:vMerge w:val="restart"/>
            <w:vAlign w:val="center"/>
          </w:tcPr>
          <w:p w14:paraId="6CFEB7E4" w14:textId="79B12160" w:rsidR="008D3A92" w:rsidRDefault="008D3A92" w:rsidP="008D3A92">
            <w:pPr>
              <w:jc w:val="center"/>
              <w:rPr>
                <w:sz w:val="18"/>
                <w:szCs w:val="18"/>
              </w:rPr>
            </w:pPr>
            <w:r>
              <w:rPr>
                <w:sz w:val="18"/>
                <w:szCs w:val="18"/>
              </w:rPr>
              <w:t>ENAP Refinerías</w:t>
            </w:r>
          </w:p>
        </w:tc>
        <w:tc>
          <w:tcPr>
            <w:tcW w:w="1452" w:type="dxa"/>
            <w:vAlign w:val="center"/>
          </w:tcPr>
          <w:p w14:paraId="02E1A848" w14:textId="2FFF8ECC" w:rsidR="008D3A92" w:rsidRDefault="008D3A92" w:rsidP="008D3A92">
            <w:pPr>
              <w:jc w:val="center"/>
              <w:rPr>
                <w:sz w:val="18"/>
                <w:szCs w:val="18"/>
              </w:rPr>
            </w:pPr>
            <w:r>
              <w:rPr>
                <w:sz w:val="18"/>
                <w:szCs w:val="18"/>
              </w:rPr>
              <w:t>Concón</w:t>
            </w:r>
          </w:p>
        </w:tc>
        <w:tc>
          <w:tcPr>
            <w:tcW w:w="1278" w:type="dxa"/>
            <w:vAlign w:val="center"/>
          </w:tcPr>
          <w:p w14:paraId="26018EC6" w14:textId="07CE1D82"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35</w:t>
            </w:r>
          </w:p>
        </w:tc>
        <w:tc>
          <w:tcPr>
            <w:tcW w:w="1278" w:type="dxa"/>
            <w:vAlign w:val="center"/>
          </w:tcPr>
          <w:p w14:paraId="24CF19C0" w14:textId="2A075BCA"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25</w:t>
            </w:r>
          </w:p>
        </w:tc>
        <w:tc>
          <w:tcPr>
            <w:tcW w:w="1344" w:type="dxa"/>
            <w:vAlign w:val="center"/>
          </w:tcPr>
          <w:p w14:paraId="381BA0BC" w14:textId="094EAB1E"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24</w:t>
            </w:r>
          </w:p>
        </w:tc>
        <w:tc>
          <w:tcPr>
            <w:tcW w:w="1159" w:type="dxa"/>
            <w:vAlign w:val="center"/>
          </w:tcPr>
          <w:p w14:paraId="16F218CD" w14:textId="5509D12F"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28</w:t>
            </w:r>
          </w:p>
        </w:tc>
        <w:tc>
          <w:tcPr>
            <w:tcW w:w="1134" w:type="dxa"/>
            <w:vAlign w:val="center"/>
          </w:tcPr>
          <w:p w14:paraId="60AE3568" w14:textId="74AAED42"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35</w:t>
            </w:r>
          </w:p>
        </w:tc>
      </w:tr>
      <w:tr w:rsidR="008D3A92" w:rsidRPr="00363911" w14:paraId="6B85C3D4" w14:textId="77777777" w:rsidTr="00B93631">
        <w:trPr>
          <w:trHeight w:val="397"/>
          <w:jc w:val="center"/>
        </w:trPr>
        <w:tc>
          <w:tcPr>
            <w:tcW w:w="1281" w:type="dxa"/>
            <w:vMerge/>
          </w:tcPr>
          <w:p w14:paraId="083F24F9" w14:textId="77777777" w:rsidR="008D3A92" w:rsidRDefault="008D3A92" w:rsidP="008D3A92">
            <w:pPr>
              <w:jc w:val="center"/>
              <w:rPr>
                <w:sz w:val="18"/>
                <w:szCs w:val="18"/>
              </w:rPr>
            </w:pPr>
          </w:p>
        </w:tc>
        <w:tc>
          <w:tcPr>
            <w:tcW w:w="1452" w:type="dxa"/>
            <w:vAlign w:val="center"/>
          </w:tcPr>
          <w:p w14:paraId="797A1ED3" w14:textId="7A160445" w:rsidR="008D3A92" w:rsidRDefault="008D3A92" w:rsidP="008D3A92">
            <w:pPr>
              <w:jc w:val="center"/>
              <w:rPr>
                <w:sz w:val="18"/>
                <w:szCs w:val="18"/>
              </w:rPr>
            </w:pPr>
            <w:r>
              <w:rPr>
                <w:sz w:val="18"/>
                <w:szCs w:val="18"/>
              </w:rPr>
              <w:t>Colmo</w:t>
            </w:r>
          </w:p>
        </w:tc>
        <w:tc>
          <w:tcPr>
            <w:tcW w:w="1278" w:type="dxa"/>
            <w:vAlign w:val="center"/>
          </w:tcPr>
          <w:p w14:paraId="5CFD7199" w14:textId="5C5D007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11</w:t>
            </w:r>
          </w:p>
        </w:tc>
        <w:tc>
          <w:tcPr>
            <w:tcW w:w="1278" w:type="dxa"/>
            <w:vAlign w:val="center"/>
          </w:tcPr>
          <w:p w14:paraId="01FBD89F" w14:textId="3C745EA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11</w:t>
            </w:r>
          </w:p>
        </w:tc>
        <w:tc>
          <w:tcPr>
            <w:tcW w:w="1344" w:type="dxa"/>
            <w:vAlign w:val="center"/>
          </w:tcPr>
          <w:p w14:paraId="35B1FDAA" w14:textId="57604E5D"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11</w:t>
            </w:r>
          </w:p>
        </w:tc>
        <w:tc>
          <w:tcPr>
            <w:tcW w:w="1159" w:type="dxa"/>
            <w:vAlign w:val="center"/>
          </w:tcPr>
          <w:p w14:paraId="085D3B8E" w14:textId="24AB1EE0"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11</w:t>
            </w:r>
          </w:p>
        </w:tc>
        <w:tc>
          <w:tcPr>
            <w:tcW w:w="1134" w:type="dxa"/>
            <w:vAlign w:val="center"/>
          </w:tcPr>
          <w:p w14:paraId="7BC26410" w14:textId="1CFA88E9"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14</w:t>
            </w:r>
          </w:p>
        </w:tc>
      </w:tr>
      <w:tr w:rsidR="008D3A92" w:rsidRPr="00363911" w14:paraId="7219FD6D" w14:textId="77777777" w:rsidTr="00B93631">
        <w:trPr>
          <w:trHeight w:val="397"/>
          <w:jc w:val="center"/>
        </w:trPr>
        <w:tc>
          <w:tcPr>
            <w:tcW w:w="1281" w:type="dxa"/>
            <w:vMerge/>
          </w:tcPr>
          <w:p w14:paraId="158622A9" w14:textId="77777777" w:rsidR="008D3A92" w:rsidRDefault="008D3A92" w:rsidP="008D3A92">
            <w:pPr>
              <w:jc w:val="center"/>
              <w:rPr>
                <w:sz w:val="18"/>
                <w:szCs w:val="18"/>
              </w:rPr>
            </w:pPr>
          </w:p>
        </w:tc>
        <w:tc>
          <w:tcPr>
            <w:tcW w:w="1452" w:type="dxa"/>
            <w:vAlign w:val="center"/>
          </w:tcPr>
          <w:p w14:paraId="55EC7ACB" w14:textId="39AEB4F1" w:rsidR="008D3A92" w:rsidRDefault="008D3A92" w:rsidP="008D3A92">
            <w:pPr>
              <w:jc w:val="center"/>
              <w:rPr>
                <w:sz w:val="18"/>
                <w:szCs w:val="18"/>
              </w:rPr>
            </w:pPr>
            <w:r>
              <w:rPr>
                <w:sz w:val="18"/>
                <w:szCs w:val="18"/>
              </w:rPr>
              <w:t>Junta de Vecinos</w:t>
            </w:r>
          </w:p>
        </w:tc>
        <w:tc>
          <w:tcPr>
            <w:tcW w:w="1278" w:type="dxa"/>
            <w:vAlign w:val="center"/>
          </w:tcPr>
          <w:p w14:paraId="6C2FAFEF" w14:textId="1E185077"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17</w:t>
            </w:r>
          </w:p>
        </w:tc>
        <w:tc>
          <w:tcPr>
            <w:tcW w:w="1278" w:type="dxa"/>
            <w:vAlign w:val="center"/>
          </w:tcPr>
          <w:p w14:paraId="7C7D5D21" w14:textId="1D107F90"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13</w:t>
            </w:r>
          </w:p>
        </w:tc>
        <w:tc>
          <w:tcPr>
            <w:tcW w:w="1344" w:type="dxa"/>
            <w:vAlign w:val="center"/>
          </w:tcPr>
          <w:p w14:paraId="706ABE2F" w14:textId="66130BD8"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14</w:t>
            </w:r>
          </w:p>
        </w:tc>
        <w:tc>
          <w:tcPr>
            <w:tcW w:w="1159" w:type="dxa"/>
            <w:vAlign w:val="center"/>
          </w:tcPr>
          <w:p w14:paraId="4A0F1360" w14:textId="03BA4BB1"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15</w:t>
            </w:r>
          </w:p>
        </w:tc>
        <w:tc>
          <w:tcPr>
            <w:tcW w:w="1134" w:type="dxa"/>
            <w:vAlign w:val="center"/>
          </w:tcPr>
          <w:p w14:paraId="3F671EEB" w14:textId="1CF68032"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18</w:t>
            </w:r>
          </w:p>
        </w:tc>
      </w:tr>
      <w:tr w:rsidR="008D3A92" w:rsidRPr="00363911" w14:paraId="3BF40379" w14:textId="77777777" w:rsidTr="00B93631">
        <w:trPr>
          <w:trHeight w:val="397"/>
          <w:jc w:val="center"/>
        </w:trPr>
        <w:tc>
          <w:tcPr>
            <w:tcW w:w="1281" w:type="dxa"/>
            <w:vMerge/>
          </w:tcPr>
          <w:p w14:paraId="75EE0EC2" w14:textId="77777777" w:rsidR="008D3A92" w:rsidRDefault="008D3A92" w:rsidP="008D3A92">
            <w:pPr>
              <w:jc w:val="center"/>
              <w:rPr>
                <w:sz w:val="18"/>
                <w:szCs w:val="18"/>
              </w:rPr>
            </w:pPr>
          </w:p>
        </w:tc>
        <w:tc>
          <w:tcPr>
            <w:tcW w:w="1452" w:type="dxa"/>
            <w:vAlign w:val="center"/>
          </w:tcPr>
          <w:p w14:paraId="48B9126D" w14:textId="7E604E59" w:rsidR="008D3A92" w:rsidRDefault="008D3A92" w:rsidP="008D3A92">
            <w:pPr>
              <w:jc w:val="center"/>
              <w:rPr>
                <w:sz w:val="18"/>
                <w:szCs w:val="18"/>
              </w:rPr>
            </w:pPr>
            <w:r>
              <w:rPr>
                <w:sz w:val="18"/>
                <w:szCs w:val="18"/>
              </w:rPr>
              <w:t>Las Gaviotas</w:t>
            </w:r>
          </w:p>
        </w:tc>
        <w:tc>
          <w:tcPr>
            <w:tcW w:w="1278" w:type="dxa"/>
            <w:vAlign w:val="center"/>
          </w:tcPr>
          <w:p w14:paraId="7F04B370" w14:textId="2E6FD2F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14</w:t>
            </w:r>
          </w:p>
        </w:tc>
        <w:tc>
          <w:tcPr>
            <w:tcW w:w="1278" w:type="dxa"/>
            <w:vAlign w:val="center"/>
          </w:tcPr>
          <w:p w14:paraId="7264D9B4" w14:textId="37A0CF2A"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14</w:t>
            </w:r>
          </w:p>
        </w:tc>
        <w:tc>
          <w:tcPr>
            <w:tcW w:w="1344" w:type="dxa"/>
            <w:vAlign w:val="center"/>
          </w:tcPr>
          <w:p w14:paraId="2200BEB6" w14:textId="12FD5E1F"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14</w:t>
            </w:r>
          </w:p>
        </w:tc>
        <w:tc>
          <w:tcPr>
            <w:tcW w:w="1159" w:type="dxa"/>
            <w:vAlign w:val="center"/>
          </w:tcPr>
          <w:p w14:paraId="11A10A63" w14:textId="24B843B2"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14</w:t>
            </w:r>
          </w:p>
        </w:tc>
        <w:tc>
          <w:tcPr>
            <w:tcW w:w="1134" w:type="dxa"/>
            <w:vAlign w:val="center"/>
          </w:tcPr>
          <w:p w14:paraId="6A182944" w14:textId="4C09C8F9" w:rsidR="008D3A92" w:rsidRPr="00FC41EF" w:rsidRDefault="008D3A92" w:rsidP="00FC41EF">
            <w:pPr>
              <w:jc w:val="center"/>
              <w:rPr>
                <w:rFonts w:ascii="Calibri" w:hAnsi="Calibri"/>
                <w:color w:val="000000"/>
                <w:sz w:val="18"/>
                <w:szCs w:val="18"/>
              </w:rPr>
            </w:pPr>
            <w:r w:rsidRPr="00B93631">
              <w:rPr>
                <w:rFonts w:ascii="Calibri" w:hAnsi="Calibri"/>
                <w:color w:val="000000"/>
                <w:sz w:val="18"/>
                <w:szCs w:val="18"/>
              </w:rPr>
              <w:t>17</w:t>
            </w:r>
          </w:p>
        </w:tc>
      </w:tr>
    </w:tbl>
    <w:p w14:paraId="3A3758E1" w14:textId="77777777" w:rsidR="006E4D3B" w:rsidRPr="006E4D3B" w:rsidRDefault="004E00D6" w:rsidP="00E57029">
      <w:pPr>
        <w:tabs>
          <w:tab w:val="left" w:pos="851"/>
        </w:tabs>
        <w:ind w:firstLine="141"/>
        <w:jc w:val="both"/>
        <w:rPr>
          <w:sz w:val="16"/>
          <w:szCs w:val="16"/>
        </w:rPr>
      </w:pPr>
      <w:r w:rsidRPr="004E00D6">
        <w:rPr>
          <w:sz w:val="16"/>
          <w:szCs w:val="16"/>
        </w:rPr>
        <w:t>*Evaluación</w:t>
      </w:r>
      <w:r>
        <w:rPr>
          <w:sz w:val="16"/>
          <w:szCs w:val="16"/>
        </w:rPr>
        <w:t xml:space="preserve"> r</w:t>
      </w:r>
      <w:r w:rsidRPr="004E00D6">
        <w:rPr>
          <w:sz w:val="16"/>
          <w:szCs w:val="16"/>
        </w:rPr>
        <w:t xml:space="preserve">eferencial, la estación no posee representatividad poblacional para </w:t>
      </w:r>
      <w:r>
        <w:rPr>
          <w:sz w:val="16"/>
          <w:szCs w:val="16"/>
        </w:rPr>
        <w:t>SO</w:t>
      </w:r>
      <w:r w:rsidRPr="004E00D6">
        <w:rPr>
          <w:sz w:val="16"/>
          <w:szCs w:val="16"/>
          <w:vertAlign w:val="subscript"/>
        </w:rPr>
        <w:t>2</w:t>
      </w:r>
      <w:r w:rsidR="008C3CE9">
        <w:rPr>
          <w:sz w:val="16"/>
          <w:szCs w:val="16"/>
          <w:vertAlign w:val="subscript"/>
        </w:rPr>
        <w:t>.</w:t>
      </w:r>
    </w:p>
    <w:p w14:paraId="1F785380" w14:textId="6B7372C5" w:rsidR="00855FA0" w:rsidRDefault="00A13B21" w:rsidP="00A13B21">
      <w:pPr>
        <w:spacing w:before="240"/>
        <w:jc w:val="both"/>
      </w:pPr>
      <w:r>
        <w:t xml:space="preserve">De acuerdo a lo calculado se determina que la norma anual no es superada en ninguna de las estaciones </w:t>
      </w:r>
      <w:r w:rsidR="00FB2835" w:rsidRPr="00267678">
        <w:t xml:space="preserve">para el período comprendido entre el día 1° de enero de 2011 y </w:t>
      </w:r>
      <w:r>
        <w:t xml:space="preserve">el día 31 de diciembre de 2013, y los valores se encuentran </w:t>
      </w:r>
      <w:r w:rsidR="00A01F1F">
        <w:t xml:space="preserve">por debajo del </w:t>
      </w:r>
      <w:r w:rsidR="00B12FF0">
        <w:t>80% de la norma</w:t>
      </w:r>
      <w:r w:rsidR="00A01F1F">
        <w:t>.</w:t>
      </w:r>
    </w:p>
    <w:p w14:paraId="662805D4" w14:textId="03806F05" w:rsidR="00296F3E" w:rsidRDefault="00296F3E" w:rsidP="00296F3E">
      <w:r>
        <w:t xml:space="preserve">El </w:t>
      </w:r>
      <w:r w:rsidRPr="00296F3E">
        <w:fldChar w:fldCharType="begin"/>
      </w:r>
      <w:r w:rsidRPr="00296F3E">
        <w:instrText xml:space="preserve"> REF _Ref397946075 \h  \* MERGEFORMAT </w:instrText>
      </w:r>
      <w:r w:rsidRPr="00296F3E">
        <w:fldChar w:fldCharType="separate"/>
      </w:r>
      <w:r w:rsidR="00CC3B34" w:rsidRPr="00CC3B34">
        <w:t xml:space="preserve">Gráfico </w:t>
      </w:r>
      <w:r w:rsidR="00CC3B34" w:rsidRPr="00CC3B34">
        <w:rPr>
          <w:noProof/>
        </w:rPr>
        <w:t>6</w:t>
      </w:r>
      <w:r w:rsidRPr="00296F3E">
        <w:fldChar w:fldCharType="end"/>
      </w:r>
      <w:r>
        <w:t xml:space="preserve"> </w:t>
      </w:r>
      <w:r w:rsidRPr="00363911">
        <w:t xml:space="preserve">muestra la distribución temporal a nivel </w:t>
      </w:r>
      <w:r>
        <w:t>anua</w:t>
      </w:r>
      <w:r w:rsidRPr="00363911">
        <w:t xml:space="preserve">l, </w:t>
      </w:r>
      <w:r>
        <w:t>de las concentraciones medias anual</w:t>
      </w:r>
      <w:r w:rsidR="002F7DB3">
        <w:t>es</w:t>
      </w:r>
      <w:r w:rsidRPr="00363911">
        <w:t xml:space="preserve"> para SO</w:t>
      </w:r>
      <w:r w:rsidRPr="00363911">
        <w:rPr>
          <w:vertAlign w:val="subscript"/>
        </w:rPr>
        <w:t>2</w:t>
      </w:r>
      <w:r w:rsidRPr="00363911">
        <w:t>.</w:t>
      </w:r>
    </w:p>
    <w:p w14:paraId="287475ED" w14:textId="7ECD2115" w:rsidR="00B7265A" w:rsidRDefault="00C33212" w:rsidP="002F7DB3">
      <w:pPr>
        <w:spacing w:before="120" w:after="0"/>
        <w:jc w:val="center"/>
      </w:pPr>
      <w:r w:rsidRPr="00C33212">
        <w:rPr>
          <w:noProof/>
          <w:lang w:eastAsia="es-CL"/>
        </w:rPr>
        <w:lastRenderedPageBreak/>
        <w:drawing>
          <wp:inline distT="0" distB="0" distL="0" distR="0" wp14:anchorId="78F32FB0" wp14:editId="434CD5B9">
            <wp:extent cx="4441302" cy="2772000"/>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41302" cy="2772000"/>
                    </a:xfrm>
                    <a:prstGeom prst="rect">
                      <a:avLst/>
                    </a:prstGeom>
                    <a:noFill/>
                    <a:ln>
                      <a:noFill/>
                    </a:ln>
                  </pic:spPr>
                </pic:pic>
              </a:graphicData>
            </a:graphic>
          </wp:inline>
        </w:drawing>
      </w:r>
    </w:p>
    <w:p w14:paraId="16DCCBC2" w14:textId="218C1766" w:rsidR="00330BF2" w:rsidRPr="00576710" w:rsidRDefault="00330BF2" w:rsidP="002F7DB3">
      <w:pPr>
        <w:jc w:val="center"/>
        <w:rPr>
          <w:b/>
          <w:sz w:val="18"/>
          <w:szCs w:val="18"/>
        </w:rPr>
      </w:pPr>
      <w:bookmarkStart w:id="60" w:name="_Ref397946075"/>
      <w:bookmarkStart w:id="61" w:name="_Ref397946015"/>
      <w:r w:rsidRPr="00855FA0">
        <w:rPr>
          <w:b/>
          <w:sz w:val="18"/>
          <w:szCs w:val="18"/>
        </w:rPr>
        <w:t xml:space="preserve">Gráfico </w:t>
      </w:r>
      <w:r w:rsidR="00C027F8" w:rsidRPr="00855FA0">
        <w:rPr>
          <w:b/>
          <w:sz w:val="18"/>
          <w:szCs w:val="18"/>
        </w:rPr>
        <w:fldChar w:fldCharType="begin"/>
      </w:r>
      <w:r w:rsidRPr="00855FA0">
        <w:rPr>
          <w:b/>
          <w:sz w:val="18"/>
          <w:szCs w:val="18"/>
        </w:rPr>
        <w:instrText xml:space="preserve"> SEQ Gráfico \* ARABIC </w:instrText>
      </w:r>
      <w:r w:rsidR="00C027F8" w:rsidRPr="00855FA0">
        <w:rPr>
          <w:b/>
          <w:sz w:val="18"/>
          <w:szCs w:val="18"/>
        </w:rPr>
        <w:fldChar w:fldCharType="separate"/>
      </w:r>
      <w:r w:rsidR="00CC3B34">
        <w:rPr>
          <w:b/>
          <w:noProof/>
          <w:sz w:val="18"/>
          <w:szCs w:val="18"/>
        </w:rPr>
        <w:t>6</w:t>
      </w:r>
      <w:r w:rsidR="00C027F8" w:rsidRPr="00855FA0">
        <w:rPr>
          <w:b/>
          <w:noProof/>
          <w:sz w:val="18"/>
          <w:szCs w:val="18"/>
        </w:rPr>
        <w:fldChar w:fldCharType="end"/>
      </w:r>
      <w:bookmarkEnd w:id="60"/>
      <w:r w:rsidRPr="00855FA0">
        <w:rPr>
          <w:b/>
          <w:sz w:val="18"/>
          <w:szCs w:val="18"/>
        </w:rPr>
        <w:t xml:space="preserve"> </w:t>
      </w:r>
      <w:r w:rsidR="00C33212">
        <w:rPr>
          <w:b/>
          <w:sz w:val="18"/>
          <w:szCs w:val="18"/>
        </w:rPr>
        <w:t>Concentración</w:t>
      </w:r>
      <w:r w:rsidRPr="00855FA0">
        <w:rPr>
          <w:b/>
          <w:sz w:val="18"/>
          <w:szCs w:val="18"/>
        </w:rPr>
        <w:t xml:space="preserve"> </w:t>
      </w:r>
      <w:r w:rsidR="00685AA4">
        <w:rPr>
          <w:b/>
          <w:sz w:val="18"/>
          <w:szCs w:val="18"/>
        </w:rPr>
        <w:t>Anual</w:t>
      </w:r>
      <w:r w:rsidR="008019C5">
        <w:rPr>
          <w:b/>
          <w:sz w:val="18"/>
          <w:szCs w:val="18"/>
        </w:rPr>
        <w:t xml:space="preserve"> </w:t>
      </w:r>
      <w:r w:rsidR="00685AA4">
        <w:rPr>
          <w:b/>
          <w:sz w:val="18"/>
          <w:szCs w:val="18"/>
        </w:rPr>
        <w:t xml:space="preserve">para </w:t>
      </w:r>
      <w:r w:rsidRPr="00855FA0">
        <w:rPr>
          <w:b/>
          <w:sz w:val="18"/>
          <w:szCs w:val="18"/>
        </w:rPr>
        <w:t>SO</w:t>
      </w:r>
      <w:r w:rsidRPr="00855FA0">
        <w:rPr>
          <w:b/>
          <w:sz w:val="18"/>
          <w:szCs w:val="18"/>
          <w:vertAlign w:val="subscript"/>
        </w:rPr>
        <w:t>2</w:t>
      </w:r>
      <w:bookmarkEnd w:id="61"/>
      <w:r w:rsidRPr="00855FA0">
        <w:rPr>
          <w:b/>
          <w:sz w:val="18"/>
          <w:szCs w:val="18"/>
          <w:vertAlign w:val="subscript"/>
        </w:rPr>
        <w:t xml:space="preserve"> </w:t>
      </w:r>
    </w:p>
    <w:p w14:paraId="2F818FF8" w14:textId="0DCB5438" w:rsidR="00855FA0" w:rsidRPr="00363911" w:rsidRDefault="00855FA0" w:rsidP="00275EF8">
      <w:pPr>
        <w:pStyle w:val="Ttulo2"/>
      </w:pPr>
      <w:bookmarkStart w:id="62" w:name="_Toc403481600"/>
      <w:r>
        <w:t>Evaluación</w:t>
      </w:r>
      <w:r w:rsidRPr="00363911">
        <w:t xml:space="preserve"> de la norma </w:t>
      </w:r>
      <w:r>
        <w:t xml:space="preserve">secundaria </w:t>
      </w:r>
      <w:r w:rsidRPr="00363911">
        <w:t>para SO</w:t>
      </w:r>
      <w:r w:rsidRPr="00363911">
        <w:rPr>
          <w:vertAlign w:val="subscript"/>
        </w:rPr>
        <w:t>2</w:t>
      </w:r>
      <w:bookmarkEnd w:id="62"/>
    </w:p>
    <w:p w14:paraId="187CE34E" w14:textId="77777777" w:rsidR="00855FA0" w:rsidRPr="00363911" w:rsidRDefault="00855FA0" w:rsidP="00855FA0">
      <w:pPr>
        <w:pStyle w:val="Ttulo3"/>
      </w:pPr>
      <w:bookmarkStart w:id="63" w:name="_Toc403481601"/>
      <w:r w:rsidRPr="00363911">
        <w:t xml:space="preserve">Evaluación de la norma </w:t>
      </w:r>
      <w:r w:rsidR="00D76A40">
        <w:t xml:space="preserve">secundaria </w:t>
      </w:r>
      <w:r w:rsidRPr="00363911">
        <w:t>24 horas SO</w:t>
      </w:r>
      <w:r w:rsidRPr="00363911">
        <w:rPr>
          <w:vertAlign w:val="subscript"/>
        </w:rPr>
        <w:t>2</w:t>
      </w:r>
      <w:bookmarkEnd w:id="63"/>
    </w:p>
    <w:p w14:paraId="0A28E262" w14:textId="2B0C2C0A" w:rsidR="00855FA0" w:rsidRPr="00363911" w:rsidRDefault="00855FA0" w:rsidP="00855FA0">
      <w:pPr>
        <w:jc w:val="both"/>
      </w:pPr>
      <w:r w:rsidRPr="00363911">
        <w:t xml:space="preserve">El periodo de evaluación de superación de la norma </w:t>
      </w:r>
      <w:r w:rsidR="00582EC9">
        <w:t xml:space="preserve">secundaria </w:t>
      </w:r>
      <w:r w:rsidRPr="00363911">
        <w:t>para SO</w:t>
      </w:r>
      <w:r w:rsidRPr="00363911">
        <w:rPr>
          <w:vertAlign w:val="subscript"/>
        </w:rPr>
        <w:t>2</w:t>
      </w:r>
      <w:r w:rsidRPr="00363911">
        <w:t>, corresponde al comprendido entre el día 1° de enero de 2011</w:t>
      </w:r>
      <w:r w:rsidR="00A13B21">
        <w:t xml:space="preserve"> </w:t>
      </w:r>
      <w:r w:rsidRPr="00363911">
        <w:t xml:space="preserve">y el día 31 de diciembre de 2013. En la </w:t>
      </w:r>
      <w:r w:rsidR="00D561FD">
        <w:fldChar w:fldCharType="begin"/>
      </w:r>
      <w:r w:rsidR="00D561FD">
        <w:instrText xml:space="preserve"> REF _Ref397944504 \h </w:instrText>
      </w:r>
      <w:r w:rsidR="00D561FD">
        <w:fldChar w:fldCharType="separate"/>
      </w:r>
      <w:r w:rsidR="00CC3B34" w:rsidRPr="00363911">
        <w:t xml:space="preserve">Tabla </w:t>
      </w:r>
      <w:r w:rsidR="00CC3B34">
        <w:rPr>
          <w:noProof/>
        </w:rPr>
        <w:t>24</w:t>
      </w:r>
      <w:r w:rsidR="00D561FD">
        <w:fldChar w:fldCharType="end"/>
      </w:r>
      <w:r w:rsidR="00005D27">
        <w:t xml:space="preserve"> </w:t>
      </w:r>
      <w:r w:rsidRPr="00363911">
        <w:t xml:space="preserve">se presenta un resumen con </w:t>
      </w:r>
      <w:r w:rsidR="00D561FD">
        <w:t>el cálculo del percentil 99,7</w:t>
      </w:r>
      <w:r w:rsidRPr="00363911">
        <w:t xml:space="preserve"> de la norma </w:t>
      </w:r>
      <w:r w:rsidR="00D561FD">
        <w:t>secundaria de 24 horas</w:t>
      </w:r>
      <w:r w:rsidRPr="00363911">
        <w:t xml:space="preserve"> para SO</w:t>
      </w:r>
      <w:r w:rsidRPr="00363911">
        <w:rPr>
          <w:vertAlign w:val="subscript"/>
        </w:rPr>
        <w:t xml:space="preserve">2 </w:t>
      </w:r>
      <w:r w:rsidR="00D561FD">
        <w:t>en</w:t>
      </w:r>
      <w:r w:rsidRPr="00363911">
        <w:t xml:space="preserve"> todas las estaciones de monitoreo </w:t>
      </w:r>
      <w:r w:rsidR="00D561FD">
        <w:t>d</w:t>
      </w:r>
      <w:r w:rsidR="00F95F09">
        <w:t>e la R</w:t>
      </w:r>
      <w:r w:rsidR="00D561FD">
        <w:t>ed de Ventanas</w:t>
      </w:r>
      <w:r w:rsidR="00F95F09">
        <w:t xml:space="preserve"> y la Red de ENAP Refinerías</w:t>
      </w:r>
      <w:r w:rsidRPr="00363911">
        <w:t xml:space="preserve">. </w:t>
      </w:r>
    </w:p>
    <w:p w14:paraId="5D81822C" w14:textId="77777777" w:rsidR="00855FA0" w:rsidRPr="00363911" w:rsidRDefault="00855FA0" w:rsidP="00855FA0">
      <w:pPr>
        <w:pStyle w:val="Descripcin"/>
      </w:pPr>
      <w:bookmarkStart w:id="64" w:name="_Ref397944504"/>
      <w:r w:rsidRPr="00363911">
        <w:t xml:space="preserve">Tabla </w:t>
      </w:r>
      <w:r w:rsidR="00C027F8">
        <w:fldChar w:fldCharType="begin"/>
      </w:r>
      <w:r>
        <w:instrText xml:space="preserve"> SEQ Tabla \* ARABIC </w:instrText>
      </w:r>
      <w:r w:rsidR="00C027F8">
        <w:fldChar w:fldCharType="separate"/>
      </w:r>
      <w:r w:rsidR="00CC3B34">
        <w:rPr>
          <w:noProof/>
        </w:rPr>
        <w:t>24</w:t>
      </w:r>
      <w:r w:rsidR="00C027F8">
        <w:rPr>
          <w:noProof/>
        </w:rPr>
        <w:fldChar w:fldCharType="end"/>
      </w:r>
      <w:bookmarkEnd w:id="64"/>
      <w:r w:rsidRPr="00363911">
        <w:t xml:space="preserve"> Percentil 99</w:t>
      </w:r>
      <w:r w:rsidR="00582EC9">
        <w:t>,7</w:t>
      </w:r>
      <w:r w:rsidRPr="00363911">
        <w:t xml:space="preserve"> de las concentraciones de 24 horas para el periodo 2011-2013 </w:t>
      </w:r>
    </w:p>
    <w:tbl>
      <w:tblPr>
        <w:tblStyle w:val="Tablaconcuadrcula"/>
        <w:tblW w:w="7792" w:type="dxa"/>
        <w:jc w:val="center"/>
        <w:tblLook w:val="04A0" w:firstRow="1" w:lastRow="0" w:firstColumn="1" w:lastColumn="0" w:noHBand="0" w:noVBand="1"/>
      </w:tblPr>
      <w:tblGrid>
        <w:gridCol w:w="1332"/>
        <w:gridCol w:w="1151"/>
        <w:gridCol w:w="1151"/>
        <w:gridCol w:w="1151"/>
        <w:gridCol w:w="1731"/>
        <w:gridCol w:w="1276"/>
      </w:tblGrid>
      <w:tr w:rsidR="00C34EDA" w:rsidRPr="00363911" w14:paraId="29528AD2" w14:textId="77777777" w:rsidTr="005944BB">
        <w:trPr>
          <w:jc w:val="center"/>
        </w:trPr>
        <w:tc>
          <w:tcPr>
            <w:tcW w:w="1332" w:type="dxa"/>
            <w:shd w:val="clear" w:color="auto" w:fill="D9D9D9" w:themeFill="background1" w:themeFillShade="D9"/>
            <w:vAlign w:val="center"/>
          </w:tcPr>
          <w:p w14:paraId="4C6BB125" w14:textId="77777777" w:rsidR="00C34EDA" w:rsidRPr="007E1470" w:rsidRDefault="00C34EDA" w:rsidP="00041675">
            <w:pPr>
              <w:jc w:val="center"/>
              <w:rPr>
                <w:sz w:val="18"/>
                <w:szCs w:val="18"/>
              </w:rPr>
            </w:pPr>
            <w:r w:rsidRPr="007E1470">
              <w:rPr>
                <w:sz w:val="18"/>
                <w:szCs w:val="18"/>
              </w:rPr>
              <w:t>Estación</w:t>
            </w:r>
          </w:p>
        </w:tc>
        <w:tc>
          <w:tcPr>
            <w:tcW w:w="1151" w:type="dxa"/>
            <w:shd w:val="clear" w:color="auto" w:fill="D9D9D9" w:themeFill="background1" w:themeFillShade="D9"/>
            <w:vAlign w:val="center"/>
          </w:tcPr>
          <w:p w14:paraId="06911644" w14:textId="4C0FEBBE" w:rsidR="00C34EDA" w:rsidRPr="007E1470" w:rsidRDefault="00C34EDA" w:rsidP="005944BB">
            <w:pPr>
              <w:spacing w:before="60" w:after="60"/>
              <w:jc w:val="center"/>
              <w:rPr>
                <w:sz w:val="18"/>
                <w:szCs w:val="18"/>
              </w:rPr>
            </w:pPr>
            <w:r w:rsidRPr="007E1470">
              <w:rPr>
                <w:sz w:val="18"/>
                <w:szCs w:val="18"/>
              </w:rPr>
              <w:t>Percentil 99</w:t>
            </w:r>
            <w:r>
              <w:rPr>
                <w:sz w:val="18"/>
                <w:szCs w:val="18"/>
              </w:rPr>
              <w:t>,7</w:t>
            </w:r>
          </w:p>
          <w:p w14:paraId="070FF1B1" w14:textId="77777777" w:rsidR="00C34EDA" w:rsidRPr="007E1470" w:rsidRDefault="00C34EDA" w:rsidP="005944BB">
            <w:pPr>
              <w:spacing w:before="60" w:after="60"/>
              <w:jc w:val="center"/>
              <w:rPr>
                <w:sz w:val="18"/>
                <w:szCs w:val="18"/>
              </w:rPr>
            </w:pPr>
            <w:r>
              <w:rPr>
                <w:sz w:val="18"/>
                <w:szCs w:val="18"/>
              </w:rPr>
              <w:t>2</w:t>
            </w:r>
            <w:r w:rsidRPr="007E1470">
              <w:rPr>
                <w:sz w:val="18"/>
                <w:szCs w:val="18"/>
              </w:rPr>
              <w:t>011</w:t>
            </w:r>
          </w:p>
          <w:p w14:paraId="43FE1038" w14:textId="09B7D59E" w:rsidR="00C34EDA" w:rsidRPr="007E1470" w:rsidRDefault="00C34EDA" w:rsidP="005944BB">
            <w:pPr>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151" w:type="dxa"/>
            <w:shd w:val="clear" w:color="auto" w:fill="D9D9D9" w:themeFill="background1" w:themeFillShade="D9"/>
            <w:vAlign w:val="center"/>
          </w:tcPr>
          <w:p w14:paraId="6C8AB85B" w14:textId="7DCA3DAC" w:rsidR="00C34EDA" w:rsidRPr="007E1470" w:rsidRDefault="00C34EDA" w:rsidP="005944BB">
            <w:pPr>
              <w:spacing w:before="60" w:after="60"/>
              <w:jc w:val="center"/>
              <w:rPr>
                <w:sz w:val="18"/>
                <w:szCs w:val="18"/>
              </w:rPr>
            </w:pPr>
            <w:r w:rsidRPr="007E1470">
              <w:rPr>
                <w:sz w:val="18"/>
                <w:szCs w:val="18"/>
              </w:rPr>
              <w:t>Percentil 99</w:t>
            </w:r>
            <w:r>
              <w:rPr>
                <w:sz w:val="18"/>
                <w:szCs w:val="18"/>
              </w:rPr>
              <w:t>,7</w:t>
            </w:r>
          </w:p>
          <w:p w14:paraId="20CF7079" w14:textId="77777777" w:rsidR="00C34EDA" w:rsidRPr="007E1470" w:rsidRDefault="00C34EDA" w:rsidP="005944BB">
            <w:pPr>
              <w:spacing w:before="60" w:after="60"/>
              <w:jc w:val="center"/>
              <w:rPr>
                <w:sz w:val="18"/>
                <w:szCs w:val="18"/>
              </w:rPr>
            </w:pPr>
            <w:r>
              <w:rPr>
                <w:sz w:val="18"/>
                <w:szCs w:val="18"/>
              </w:rPr>
              <w:t>2012</w:t>
            </w:r>
          </w:p>
          <w:p w14:paraId="3E526337" w14:textId="511A9DB5" w:rsidR="00C34EDA" w:rsidRPr="007E1470" w:rsidRDefault="00C34EDA" w:rsidP="005944BB">
            <w:pPr>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151" w:type="dxa"/>
            <w:shd w:val="clear" w:color="auto" w:fill="D9D9D9" w:themeFill="background1" w:themeFillShade="D9"/>
            <w:vAlign w:val="center"/>
          </w:tcPr>
          <w:p w14:paraId="05211B19" w14:textId="30C55200" w:rsidR="00C34EDA" w:rsidRPr="007E1470" w:rsidRDefault="00C34EDA" w:rsidP="005944BB">
            <w:pPr>
              <w:spacing w:before="60" w:after="60"/>
              <w:jc w:val="center"/>
              <w:rPr>
                <w:sz w:val="18"/>
                <w:szCs w:val="18"/>
              </w:rPr>
            </w:pPr>
            <w:r w:rsidRPr="007E1470">
              <w:rPr>
                <w:sz w:val="18"/>
                <w:szCs w:val="18"/>
              </w:rPr>
              <w:t>Percentil 99</w:t>
            </w:r>
            <w:r>
              <w:rPr>
                <w:sz w:val="18"/>
                <w:szCs w:val="18"/>
              </w:rPr>
              <w:t>,7</w:t>
            </w:r>
          </w:p>
          <w:p w14:paraId="62194899" w14:textId="77777777" w:rsidR="00C34EDA" w:rsidRPr="007E1470" w:rsidRDefault="00C34EDA" w:rsidP="005944BB">
            <w:pPr>
              <w:spacing w:before="60" w:after="60"/>
              <w:jc w:val="center"/>
              <w:rPr>
                <w:sz w:val="18"/>
                <w:szCs w:val="18"/>
              </w:rPr>
            </w:pPr>
            <w:r>
              <w:rPr>
                <w:sz w:val="18"/>
                <w:szCs w:val="18"/>
              </w:rPr>
              <w:t>2013</w:t>
            </w:r>
          </w:p>
          <w:p w14:paraId="1DABC934" w14:textId="7F031076" w:rsidR="00C34EDA" w:rsidRPr="007E1470" w:rsidRDefault="00C34EDA" w:rsidP="005944BB">
            <w:pPr>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731" w:type="dxa"/>
            <w:shd w:val="clear" w:color="auto" w:fill="D9D9D9" w:themeFill="background1" w:themeFillShade="D9"/>
            <w:vAlign w:val="center"/>
          </w:tcPr>
          <w:p w14:paraId="6C6E4B01" w14:textId="0877737D" w:rsidR="00C34EDA" w:rsidRPr="007E1470" w:rsidRDefault="005944BB" w:rsidP="005944BB">
            <w:pPr>
              <w:jc w:val="center"/>
              <w:rPr>
                <w:sz w:val="18"/>
                <w:szCs w:val="18"/>
              </w:rPr>
            </w:pPr>
            <w:r>
              <w:rPr>
                <w:sz w:val="18"/>
                <w:szCs w:val="18"/>
              </w:rPr>
              <w:t xml:space="preserve">Promedio </w:t>
            </w:r>
            <w:r w:rsidR="00C34EDA" w:rsidRPr="007E1470">
              <w:rPr>
                <w:sz w:val="18"/>
                <w:szCs w:val="18"/>
              </w:rPr>
              <w:t>Percentil 99</w:t>
            </w:r>
            <w:r w:rsidR="00C34EDA">
              <w:rPr>
                <w:sz w:val="18"/>
                <w:szCs w:val="18"/>
              </w:rPr>
              <w:t>,7</w:t>
            </w:r>
          </w:p>
          <w:p w14:paraId="5E40517C" w14:textId="699645C5" w:rsidR="00C34EDA" w:rsidRDefault="00C34EDA" w:rsidP="005944BB">
            <w:pPr>
              <w:jc w:val="center"/>
              <w:rPr>
                <w:sz w:val="18"/>
                <w:szCs w:val="18"/>
              </w:rPr>
            </w:pPr>
            <w:r w:rsidRPr="007E1470">
              <w:rPr>
                <w:sz w:val="18"/>
                <w:szCs w:val="18"/>
              </w:rPr>
              <w:t>24 horas</w:t>
            </w:r>
          </w:p>
          <w:p w14:paraId="6482E014" w14:textId="05AC02AD" w:rsidR="00C34EDA" w:rsidRPr="007E1470" w:rsidRDefault="00C34EDA" w:rsidP="005944BB">
            <w:pPr>
              <w:jc w:val="center"/>
              <w:rPr>
                <w:sz w:val="18"/>
                <w:szCs w:val="18"/>
              </w:rPr>
            </w:pPr>
            <w:r w:rsidRPr="007E1470">
              <w:rPr>
                <w:sz w:val="18"/>
                <w:szCs w:val="18"/>
              </w:rPr>
              <w:t>(</w:t>
            </w:r>
            <w:r w:rsidR="000161E1" w:rsidRPr="007E1470">
              <w:rPr>
                <w:sz w:val="18"/>
                <w:szCs w:val="18"/>
              </w:rPr>
              <w:t>2011-2012-2013</w:t>
            </w:r>
            <w:r w:rsidRPr="007E1470">
              <w:rPr>
                <w:sz w:val="18"/>
                <w:szCs w:val="18"/>
              </w:rPr>
              <w:t>)</w:t>
            </w:r>
          </w:p>
          <w:p w14:paraId="61776FE9" w14:textId="0BDB5DE6" w:rsidR="00C34EDA" w:rsidRPr="007E1470" w:rsidRDefault="00C34EDA" w:rsidP="005944BB">
            <w:pPr>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276" w:type="dxa"/>
            <w:shd w:val="clear" w:color="auto" w:fill="D9D9D9" w:themeFill="background1" w:themeFillShade="D9"/>
            <w:vAlign w:val="center"/>
          </w:tcPr>
          <w:p w14:paraId="31DD0D14" w14:textId="44FF7BB8" w:rsidR="00C34EDA" w:rsidRDefault="00C34EDA" w:rsidP="005944BB">
            <w:pPr>
              <w:jc w:val="center"/>
              <w:rPr>
                <w:sz w:val="18"/>
                <w:szCs w:val="18"/>
              </w:rPr>
            </w:pPr>
            <w:r w:rsidRPr="007E1470">
              <w:rPr>
                <w:sz w:val="18"/>
                <w:szCs w:val="18"/>
              </w:rPr>
              <w:t>% de la Norma</w:t>
            </w:r>
          </w:p>
          <w:p w14:paraId="58D93628" w14:textId="084B8D9D" w:rsidR="00C34EDA" w:rsidRPr="007E1470" w:rsidRDefault="00C34EDA" w:rsidP="005944BB">
            <w:pPr>
              <w:jc w:val="center"/>
              <w:rPr>
                <w:sz w:val="18"/>
                <w:szCs w:val="18"/>
              </w:rPr>
            </w:pPr>
            <w:r w:rsidRPr="007E1470">
              <w:rPr>
                <w:sz w:val="18"/>
                <w:szCs w:val="18"/>
              </w:rPr>
              <w:t>24 horas</w:t>
            </w:r>
          </w:p>
          <w:p w14:paraId="1FFF89B4" w14:textId="50B6A85F" w:rsidR="00C34EDA" w:rsidRPr="007E1470" w:rsidRDefault="00C34EDA" w:rsidP="005944BB">
            <w:pPr>
              <w:jc w:val="center"/>
              <w:rPr>
                <w:sz w:val="18"/>
                <w:szCs w:val="18"/>
              </w:rPr>
            </w:pPr>
            <w:r>
              <w:rPr>
                <w:sz w:val="18"/>
                <w:szCs w:val="18"/>
              </w:rPr>
              <w:t>365</w:t>
            </w:r>
            <w:r w:rsidRPr="007E1470">
              <w:rPr>
                <w:sz w:val="18"/>
                <w:szCs w:val="18"/>
              </w:rPr>
              <w:t> </w:t>
            </w:r>
            <w:r w:rsidRPr="00363911">
              <w:rPr>
                <w:sz w:val="18"/>
                <w:szCs w:val="18"/>
              </w:rPr>
              <w:t>(</w:t>
            </w:r>
            <w:r w:rsidRPr="007E1470">
              <w:rPr>
                <w:sz w:val="18"/>
                <w:szCs w:val="18"/>
              </w:rPr>
              <w:t>μg/m</w:t>
            </w:r>
            <w:r w:rsidRPr="007E1470">
              <w:rPr>
                <w:sz w:val="18"/>
                <w:szCs w:val="18"/>
                <w:vertAlign w:val="superscript"/>
              </w:rPr>
              <w:t>3</w:t>
            </w:r>
            <w:r>
              <w:rPr>
                <w:sz w:val="18"/>
                <w:szCs w:val="18"/>
              </w:rPr>
              <w:t>N</w:t>
            </w:r>
            <w:r w:rsidRPr="00363911">
              <w:rPr>
                <w:sz w:val="18"/>
                <w:szCs w:val="18"/>
              </w:rPr>
              <w:t>)</w:t>
            </w:r>
          </w:p>
        </w:tc>
      </w:tr>
      <w:tr w:rsidR="008D3A92" w:rsidRPr="00363911" w14:paraId="226BBCD1" w14:textId="77777777" w:rsidTr="00A9258A">
        <w:trPr>
          <w:trHeight w:val="255"/>
          <w:jc w:val="center"/>
        </w:trPr>
        <w:tc>
          <w:tcPr>
            <w:tcW w:w="1332" w:type="dxa"/>
            <w:vAlign w:val="center"/>
          </w:tcPr>
          <w:p w14:paraId="5EA45841" w14:textId="77777777" w:rsidR="008D3A92" w:rsidRPr="007E1470" w:rsidRDefault="008D3A92" w:rsidP="008D3A92">
            <w:pPr>
              <w:jc w:val="center"/>
              <w:rPr>
                <w:sz w:val="18"/>
                <w:szCs w:val="18"/>
              </w:rPr>
            </w:pPr>
            <w:r w:rsidRPr="007E1470">
              <w:rPr>
                <w:sz w:val="18"/>
                <w:szCs w:val="18"/>
              </w:rPr>
              <w:t>Quintero</w:t>
            </w:r>
          </w:p>
        </w:tc>
        <w:tc>
          <w:tcPr>
            <w:tcW w:w="1151" w:type="dxa"/>
            <w:vAlign w:val="center"/>
          </w:tcPr>
          <w:p w14:paraId="7E32C844" w14:textId="262EDE10" w:rsidR="008D3A92" w:rsidRPr="00FC41EF" w:rsidRDefault="008D3A92" w:rsidP="00FC41EF">
            <w:pPr>
              <w:jc w:val="center"/>
              <w:rPr>
                <w:rFonts w:ascii="Calibri" w:hAnsi="Calibri"/>
                <w:color w:val="000000"/>
                <w:sz w:val="18"/>
                <w:szCs w:val="18"/>
              </w:rPr>
            </w:pPr>
            <w:r w:rsidRPr="00A9258A">
              <w:rPr>
                <w:rFonts w:ascii="Calibri" w:hAnsi="Calibri"/>
                <w:sz w:val="18"/>
                <w:szCs w:val="18"/>
              </w:rPr>
              <w:t>75</w:t>
            </w:r>
          </w:p>
        </w:tc>
        <w:tc>
          <w:tcPr>
            <w:tcW w:w="1151" w:type="dxa"/>
            <w:vAlign w:val="center"/>
          </w:tcPr>
          <w:p w14:paraId="330074B6" w14:textId="397A848D" w:rsidR="008D3A92" w:rsidRPr="00FC41EF" w:rsidRDefault="008D3A92" w:rsidP="00FC41EF">
            <w:pPr>
              <w:jc w:val="center"/>
              <w:rPr>
                <w:rFonts w:ascii="Calibri" w:hAnsi="Calibri"/>
                <w:color w:val="000000"/>
                <w:sz w:val="18"/>
                <w:szCs w:val="18"/>
              </w:rPr>
            </w:pPr>
            <w:r w:rsidRPr="00A9258A">
              <w:rPr>
                <w:rFonts w:ascii="Calibri" w:hAnsi="Calibri"/>
                <w:sz w:val="18"/>
                <w:szCs w:val="18"/>
              </w:rPr>
              <w:t>186</w:t>
            </w:r>
          </w:p>
        </w:tc>
        <w:tc>
          <w:tcPr>
            <w:tcW w:w="1151" w:type="dxa"/>
            <w:vAlign w:val="center"/>
          </w:tcPr>
          <w:p w14:paraId="13277795" w14:textId="7153B599" w:rsidR="008D3A92" w:rsidRPr="00FC41EF" w:rsidRDefault="008D3A92" w:rsidP="00FC41EF">
            <w:pPr>
              <w:jc w:val="center"/>
              <w:rPr>
                <w:rFonts w:ascii="Calibri" w:hAnsi="Calibri"/>
                <w:color w:val="000000"/>
                <w:sz w:val="18"/>
                <w:szCs w:val="18"/>
              </w:rPr>
            </w:pPr>
            <w:r w:rsidRPr="00A9258A">
              <w:rPr>
                <w:rFonts w:ascii="Calibri" w:hAnsi="Calibri"/>
                <w:sz w:val="18"/>
                <w:szCs w:val="18"/>
              </w:rPr>
              <w:t>167</w:t>
            </w:r>
          </w:p>
        </w:tc>
        <w:tc>
          <w:tcPr>
            <w:tcW w:w="1731" w:type="dxa"/>
            <w:vAlign w:val="center"/>
          </w:tcPr>
          <w:p w14:paraId="1AA91AEC" w14:textId="434F95AB" w:rsidR="008D3A92" w:rsidRPr="00FC41EF" w:rsidRDefault="008D3A92" w:rsidP="00FC41EF">
            <w:pPr>
              <w:jc w:val="center"/>
              <w:rPr>
                <w:rFonts w:ascii="Calibri" w:hAnsi="Calibri"/>
                <w:sz w:val="18"/>
                <w:szCs w:val="18"/>
              </w:rPr>
            </w:pPr>
            <w:r w:rsidRPr="00A9258A">
              <w:rPr>
                <w:rFonts w:ascii="Calibri" w:hAnsi="Calibri"/>
                <w:color w:val="000000"/>
                <w:sz w:val="18"/>
                <w:szCs w:val="18"/>
              </w:rPr>
              <w:t>142</w:t>
            </w:r>
          </w:p>
        </w:tc>
        <w:tc>
          <w:tcPr>
            <w:tcW w:w="1276" w:type="dxa"/>
            <w:shd w:val="clear" w:color="auto" w:fill="auto"/>
            <w:vAlign w:val="center"/>
          </w:tcPr>
          <w:p w14:paraId="19FD3876" w14:textId="3E0D2DF6" w:rsidR="008D3A92" w:rsidRPr="00B93631" w:rsidRDefault="008D3A92" w:rsidP="00B93631">
            <w:pPr>
              <w:jc w:val="center"/>
              <w:rPr>
                <w:sz w:val="18"/>
                <w:szCs w:val="18"/>
              </w:rPr>
            </w:pPr>
            <w:r w:rsidRPr="00B93631">
              <w:rPr>
                <w:sz w:val="18"/>
                <w:szCs w:val="18"/>
              </w:rPr>
              <w:t>39</w:t>
            </w:r>
          </w:p>
        </w:tc>
      </w:tr>
      <w:tr w:rsidR="008D3A92" w:rsidRPr="00363911" w14:paraId="23FC9BB8" w14:textId="77777777" w:rsidTr="00A9258A">
        <w:trPr>
          <w:trHeight w:val="255"/>
          <w:jc w:val="center"/>
        </w:trPr>
        <w:tc>
          <w:tcPr>
            <w:tcW w:w="1332" w:type="dxa"/>
            <w:vAlign w:val="center"/>
          </w:tcPr>
          <w:p w14:paraId="1A376F60" w14:textId="77777777" w:rsidR="008D3A92" w:rsidRPr="007E1470" w:rsidRDefault="008D3A92" w:rsidP="008D3A92">
            <w:pPr>
              <w:jc w:val="center"/>
              <w:rPr>
                <w:sz w:val="18"/>
                <w:szCs w:val="18"/>
              </w:rPr>
            </w:pPr>
            <w:r w:rsidRPr="007E1470">
              <w:rPr>
                <w:sz w:val="18"/>
                <w:szCs w:val="18"/>
              </w:rPr>
              <w:t>La Greda</w:t>
            </w:r>
          </w:p>
        </w:tc>
        <w:tc>
          <w:tcPr>
            <w:tcW w:w="1151" w:type="dxa"/>
            <w:vAlign w:val="center"/>
          </w:tcPr>
          <w:p w14:paraId="30E99B18" w14:textId="6AEE13AE" w:rsidR="008D3A92" w:rsidRPr="00FC41EF" w:rsidRDefault="008D3A92" w:rsidP="00FC41EF">
            <w:pPr>
              <w:jc w:val="center"/>
              <w:rPr>
                <w:rFonts w:ascii="Calibri" w:hAnsi="Calibri"/>
                <w:color w:val="000000"/>
                <w:sz w:val="18"/>
                <w:szCs w:val="18"/>
              </w:rPr>
            </w:pPr>
            <w:r w:rsidRPr="00A9258A">
              <w:rPr>
                <w:sz w:val="18"/>
                <w:szCs w:val="18"/>
              </w:rPr>
              <w:t>103</w:t>
            </w:r>
          </w:p>
        </w:tc>
        <w:tc>
          <w:tcPr>
            <w:tcW w:w="1151" w:type="dxa"/>
            <w:vAlign w:val="center"/>
          </w:tcPr>
          <w:p w14:paraId="5852B736" w14:textId="2DB91F7C" w:rsidR="008D3A92" w:rsidRPr="00FC41EF" w:rsidRDefault="008D3A92" w:rsidP="00FC41EF">
            <w:pPr>
              <w:jc w:val="center"/>
              <w:rPr>
                <w:rFonts w:ascii="Calibri" w:hAnsi="Calibri"/>
                <w:color w:val="000000"/>
                <w:sz w:val="18"/>
                <w:szCs w:val="18"/>
              </w:rPr>
            </w:pPr>
            <w:r w:rsidRPr="00A9258A">
              <w:rPr>
                <w:sz w:val="18"/>
                <w:szCs w:val="18"/>
              </w:rPr>
              <w:t>116</w:t>
            </w:r>
          </w:p>
        </w:tc>
        <w:tc>
          <w:tcPr>
            <w:tcW w:w="1151" w:type="dxa"/>
            <w:vAlign w:val="center"/>
          </w:tcPr>
          <w:p w14:paraId="1F96C7CB" w14:textId="05ED4B24" w:rsidR="008D3A92" w:rsidRPr="00FC41EF" w:rsidRDefault="008D3A92" w:rsidP="00FC41EF">
            <w:pPr>
              <w:jc w:val="center"/>
              <w:rPr>
                <w:rFonts w:ascii="Calibri" w:hAnsi="Calibri"/>
                <w:color w:val="000000"/>
                <w:sz w:val="18"/>
                <w:szCs w:val="18"/>
              </w:rPr>
            </w:pPr>
            <w:r w:rsidRPr="00A9258A">
              <w:rPr>
                <w:sz w:val="18"/>
                <w:szCs w:val="18"/>
              </w:rPr>
              <w:t>109</w:t>
            </w:r>
          </w:p>
        </w:tc>
        <w:tc>
          <w:tcPr>
            <w:tcW w:w="1731" w:type="dxa"/>
            <w:vAlign w:val="center"/>
          </w:tcPr>
          <w:p w14:paraId="4F698DDA" w14:textId="03635524" w:rsidR="008D3A92" w:rsidRPr="00FC41EF" w:rsidRDefault="008D3A92" w:rsidP="00FC41EF">
            <w:pPr>
              <w:jc w:val="center"/>
              <w:rPr>
                <w:rFonts w:ascii="Calibri" w:hAnsi="Calibri"/>
                <w:sz w:val="18"/>
                <w:szCs w:val="18"/>
              </w:rPr>
            </w:pPr>
            <w:r w:rsidRPr="00A9258A">
              <w:rPr>
                <w:rFonts w:ascii="Calibri" w:hAnsi="Calibri"/>
                <w:color w:val="000000"/>
                <w:sz w:val="18"/>
                <w:szCs w:val="18"/>
              </w:rPr>
              <w:t>110</w:t>
            </w:r>
          </w:p>
        </w:tc>
        <w:tc>
          <w:tcPr>
            <w:tcW w:w="1276" w:type="dxa"/>
            <w:shd w:val="clear" w:color="auto" w:fill="auto"/>
            <w:vAlign w:val="center"/>
          </w:tcPr>
          <w:p w14:paraId="4F3AF602" w14:textId="647AA06E" w:rsidR="008D3A92" w:rsidRPr="00FC41EF" w:rsidRDefault="008D3A92" w:rsidP="00B93631">
            <w:pPr>
              <w:jc w:val="center"/>
              <w:rPr>
                <w:sz w:val="18"/>
                <w:szCs w:val="18"/>
              </w:rPr>
            </w:pPr>
            <w:r w:rsidRPr="00FC41EF">
              <w:rPr>
                <w:sz w:val="18"/>
                <w:szCs w:val="18"/>
              </w:rPr>
              <w:t>30</w:t>
            </w:r>
          </w:p>
        </w:tc>
      </w:tr>
      <w:tr w:rsidR="008D3A92" w:rsidRPr="00363911" w14:paraId="0D96D51A" w14:textId="77777777" w:rsidTr="00A9258A">
        <w:trPr>
          <w:trHeight w:val="255"/>
          <w:jc w:val="center"/>
        </w:trPr>
        <w:tc>
          <w:tcPr>
            <w:tcW w:w="1332" w:type="dxa"/>
            <w:vAlign w:val="center"/>
          </w:tcPr>
          <w:p w14:paraId="2CEEB863" w14:textId="77777777" w:rsidR="008D3A92" w:rsidRPr="007E1470" w:rsidRDefault="008D3A92" w:rsidP="008D3A92">
            <w:pPr>
              <w:jc w:val="center"/>
              <w:rPr>
                <w:sz w:val="18"/>
                <w:szCs w:val="18"/>
              </w:rPr>
            </w:pPr>
            <w:r w:rsidRPr="007E1470">
              <w:rPr>
                <w:sz w:val="18"/>
                <w:szCs w:val="18"/>
              </w:rPr>
              <w:t>Puchuncaví</w:t>
            </w:r>
          </w:p>
        </w:tc>
        <w:tc>
          <w:tcPr>
            <w:tcW w:w="1151" w:type="dxa"/>
            <w:vAlign w:val="center"/>
          </w:tcPr>
          <w:p w14:paraId="625D7997" w14:textId="73A2DFB9" w:rsidR="008D3A92" w:rsidRPr="00FC41EF" w:rsidRDefault="008D3A92" w:rsidP="00FC41EF">
            <w:pPr>
              <w:jc w:val="center"/>
              <w:rPr>
                <w:rFonts w:ascii="Calibri" w:hAnsi="Calibri"/>
                <w:color w:val="000000"/>
                <w:sz w:val="18"/>
                <w:szCs w:val="18"/>
              </w:rPr>
            </w:pPr>
            <w:r w:rsidRPr="00A9258A">
              <w:rPr>
                <w:sz w:val="18"/>
                <w:szCs w:val="18"/>
              </w:rPr>
              <w:t>68</w:t>
            </w:r>
          </w:p>
        </w:tc>
        <w:tc>
          <w:tcPr>
            <w:tcW w:w="1151" w:type="dxa"/>
            <w:vAlign w:val="center"/>
          </w:tcPr>
          <w:p w14:paraId="03A5F27C" w14:textId="56E2A0F4" w:rsidR="008D3A92" w:rsidRPr="00FC41EF" w:rsidRDefault="008D3A92" w:rsidP="00FC41EF">
            <w:pPr>
              <w:jc w:val="center"/>
              <w:rPr>
                <w:rFonts w:ascii="Calibri" w:hAnsi="Calibri"/>
                <w:color w:val="000000"/>
                <w:sz w:val="18"/>
                <w:szCs w:val="18"/>
              </w:rPr>
            </w:pPr>
            <w:r w:rsidRPr="00A9258A">
              <w:rPr>
                <w:sz w:val="18"/>
                <w:szCs w:val="18"/>
              </w:rPr>
              <w:t>60</w:t>
            </w:r>
          </w:p>
        </w:tc>
        <w:tc>
          <w:tcPr>
            <w:tcW w:w="1151" w:type="dxa"/>
            <w:vAlign w:val="center"/>
          </w:tcPr>
          <w:p w14:paraId="7A7B3DC9" w14:textId="161F5EB7" w:rsidR="008D3A92" w:rsidRPr="00FC41EF" w:rsidRDefault="008D3A92" w:rsidP="00FC41EF">
            <w:pPr>
              <w:jc w:val="center"/>
              <w:rPr>
                <w:rFonts w:ascii="Calibri" w:hAnsi="Calibri"/>
                <w:color w:val="000000"/>
                <w:sz w:val="18"/>
                <w:szCs w:val="18"/>
              </w:rPr>
            </w:pPr>
            <w:r w:rsidRPr="00A9258A">
              <w:rPr>
                <w:sz w:val="18"/>
                <w:szCs w:val="18"/>
              </w:rPr>
              <w:t>70</w:t>
            </w:r>
          </w:p>
        </w:tc>
        <w:tc>
          <w:tcPr>
            <w:tcW w:w="1731" w:type="dxa"/>
            <w:vAlign w:val="center"/>
          </w:tcPr>
          <w:p w14:paraId="36D82ABC" w14:textId="29670DDA" w:rsidR="008D3A92" w:rsidRPr="00FC41EF" w:rsidRDefault="008D3A92" w:rsidP="00FC41EF">
            <w:pPr>
              <w:jc w:val="center"/>
              <w:rPr>
                <w:rFonts w:ascii="Calibri" w:hAnsi="Calibri"/>
                <w:sz w:val="18"/>
                <w:szCs w:val="18"/>
              </w:rPr>
            </w:pPr>
            <w:r w:rsidRPr="00A9258A">
              <w:rPr>
                <w:rFonts w:ascii="Calibri" w:hAnsi="Calibri"/>
                <w:color w:val="000000"/>
                <w:sz w:val="18"/>
                <w:szCs w:val="18"/>
              </w:rPr>
              <w:t>66</w:t>
            </w:r>
          </w:p>
        </w:tc>
        <w:tc>
          <w:tcPr>
            <w:tcW w:w="1276" w:type="dxa"/>
            <w:shd w:val="clear" w:color="auto" w:fill="auto"/>
            <w:vAlign w:val="center"/>
          </w:tcPr>
          <w:p w14:paraId="5C4CE916" w14:textId="1F73C1A2" w:rsidR="008D3A92" w:rsidRPr="00FC41EF" w:rsidRDefault="008D3A92" w:rsidP="00B93631">
            <w:pPr>
              <w:jc w:val="center"/>
              <w:rPr>
                <w:sz w:val="18"/>
                <w:szCs w:val="18"/>
              </w:rPr>
            </w:pPr>
            <w:r w:rsidRPr="00FC41EF">
              <w:rPr>
                <w:sz w:val="18"/>
                <w:szCs w:val="18"/>
              </w:rPr>
              <w:t>18</w:t>
            </w:r>
          </w:p>
        </w:tc>
      </w:tr>
      <w:tr w:rsidR="008D3A92" w:rsidRPr="00363911" w14:paraId="2D449AE3" w14:textId="77777777" w:rsidTr="00A9258A">
        <w:trPr>
          <w:trHeight w:val="255"/>
          <w:jc w:val="center"/>
        </w:trPr>
        <w:tc>
          <w:tcPr>
            <w:tcW w:w="1332" w:type="dxa"/>
            <w:vAlign w:val="center"/>
          </w:tcPr>
          <w:p w14:paraId="6E79ED55" w14:textId="77777777" w:rsidR="008D3A92" w:rsidRPr="007E1470" w:rsidRDefault="008D3A92" w:rsidP="008D3A92">
            <w:pPr>
              <w:jc w:val="center"/>
              <w:rPr>
                <w:sz w:val="18"/>
                <w:szCs w:val="18"/>
              </w:rPr>
            </w:pPr>
            <w:r w:rsidRPr="007E1470">
              <w:rPr>
                <w:sz w:val="18"/>
                <w:szCs w:val="18"/>
              </w:rPr>
              <w:t>Los Maitenes</w:t>
            </w:r>
          </w:p>
        </w:tc>
        <w:tc>
          <w:tcPr>
            <w:tcW w:w="1151" w:type="dxa"/>
            <w:vAlign w:val="center"/>
          </w:tcPr>
          <w:p w14:paraId="402A8DF9" w14:textId="6AF0BFEE" w:rsidR="008D3A92" w:rsidRPr="00FC41EF" w:rsidRDefault="008D3A92" w:rsidP="00FC41EF">
            <w:pPr>
              <w:jc w:val="center"/>
              <w:rPr>
                <w:rFonts w:ascii="Calibri" w:hAnsi="Calibri"/>
                <w:color w:val="000000"/>
                <w:sz w:val="18"/>
                <w:szCs w:val="18"/>
              </w:rPr>
            </w:pPr>
            <w:r w:rsidRPr="00A9258A">
              <w:rPr>
                <w:sz w:val="18"/>
                <w:szCs w:val="18"/>
              </w:rPr>
              <w:t>193</w:t>
            </w:r>
          </w:p>
        </w:tc>
        <w:tc>
          <w:tcPr>
            <w:tcW w:w="1151" w:type="dxa"/>
            <w:vAlign w:val="center"/>
          </w:tcPr>
          <w:p w14:paraId="0B1CF998" w14:textId="20D273ED" w:rsidR="008D3A92" w:rsidRPr="00FC41EF" w:rsidRDefault="008D3A92" w:rsidP="00FC41EF">
            <w:pPr>
              <w:jc w:val="center"/>
              <w:rPr>
                <w:rFonts w:ascii="Calibri" w:hAnsi="Calibri"/>
                <w:color w:val="000000"/>
                <w:sz w:val="18"/>
                <w:szCs w:val="18"/>
              </w:rPr>
            </w:pPr>
            <w:r w:rsidRPr="00A9258A">
              <w:rPr>
                <w:sz w:val="18"/>
                <w:szCs w:val="18"/>
              </w:rPr>
              <w:t>123</w:t>
            </w:r>
          </w:p>
        </w:tc>
        <w:tc>
          <w:tcPr>
            <w:tcW w:w="1151" w:type="dxa"/>
            <w:vAlign w:val="center"/>
          </w:tcPr>
          <w:p w14:paraId="09B289A1" w14:textId="1FF8DAD2" w:rsidR="008D3A92" w:rsidRPr="00FC41EF" w:rsidRDefault="008D3A92" w:rsidP="00FC41EF">
            <w:pPr>
              <w:jc w:val="center"/>
              <w:rPr>
                <w:rFonts w:ascii="Calibri" w:hAnsi="Calibri"/>
                <w:color w:val="000000"/>
                <w:sz w:val="18"/>
                <w:szCs w:val="18"/>
              </w:rPr>
            </w:pPr>
            <w:r w:rsidRPr="00A9258A">
              <w:rPr>
                <w:color w:val="000000"/>
                <w:sz w:val="18"/>
                <w:szCs w:val="18"/>
              </w:rPr>
              <w:t>155</w:t>
            </w:r>
          </w:p>
        </w:tc>
        <w:tc>
          <w:tcPr>
            <w:tcW w:w="1731" w:type="dxa"/>
            <w:vAlign w:val="center"/>
          </w:tcPr>
          <w:p w14:paraId="0BA10383" w14:textId="3D7E78B2" w:rsidR="008D3A92" w:rsidRPr="00FC41EF" w:rsidRDefault="008D3A92" w:rsidP="00FC41EF">
            <w:pPr>
              <w:jc w:val="center"/>
              <w:rPr>
                <w:rFonts w:ascii="Calibri" w:hAnsi="Calibri"/>
                <w:sz w:val="18"/>
                <w:szCs w:val="18"/>
              </w:rPr>
            </w:pPr>
            <w:r w:rsidRPr="00A9258A">
              <w:rPr>
                <w:rFonts w:ascii="Calibri" w:hAnsi="Calibri"/>
                <w:color w:val="000000"/>
                <w:sz w:val="18"/>
                <w:szCs w:val="18"/>
              </w:rPr>
              <w:t>157</w:t>
            </w:r>
          </w:p>
        </w:tc>
        <w:tc>
          <w:tcPr>
            <w:tcW w:w="1276" w:type="dxa"/>
            <w:shd w:val="clear" w:color="auto" w:fill="auto"/>
            <w:vAlign w:val="center"/>
          </w:tcPr>
          <w:p w14:paraId="55FB85B0" w14:textId="1DEC41B2" w:rsidR="008D3A92" w:rsidRPr="00FC41EF" w:rsidRDefault="008D3A92" w:rsidP="00B93631">
            <w:pPr>
              <w:jc w:val="center"/>
              <w:rPr>
                <w:sz w:val="18"/>
                <w:szCs w:val="18"/>
              </w:rPr>
            </w:pPr>
            <w:r w:rsidRPr="00FC41EF">
              <w:rPr>
                <w:sz w:val="18"/>
                <w:szCs w:val="18"/>
              </w:rPr>
              <w:t>43</w:t>
            </w:r>
          </w:p>
        </w:tc>
      </w:tr>
      <w:tr w:rsidR="008D3A92" w:rsidRPr="00363911" w14:paraId="1E948C80" w14:textId="77777777" w:rsidTr="00A9258A">
        <w:trPr>
          <w:trHeight w:val="255"/>
          <w:jc w:val="center"/>
        </w:trPr>
        <w:tc>
          <w:tcPr>
            <w:tcW w:w="1332" w:type="dxa"/>
            <w:vAlign w:val="center"/>
          </w:tcPr>
          <w:p w14:paraId="3BF6CA29" w14:textId="77777777" w:rsidR="008D3A92" w:rsidRPr="007E1470" w:rsidRDefault="008D3A92" w:rsidP="008D3A92">
            <w:pPr>
              <w:jc w:val="center"/>
              <w:rPr>
                <w:sz w:val="18"/>
                <w:szCs w:val="18"/>
              </w:rPr>
            </w:pPr>
            <w:r w:rsidRPr="007E1470">
              <w:rPr>
                <w:sz w:val="18"/>
                <w:szCs w:val="18"/>
              </w:rPr>
              <w:t>Valle Alegre</w:t>
            </w:r>
          </w:p>
        </w:tc>
        <w:tc>
          <w:tcPr>
            <w:tcW w:w="1151" w:type="dxa"/>
            <w:vAlign w:val="center"/>
          </w:tcPr>
          <w:p w14:paraId="6E2E9F59" w14:textId="33154B58" w:rsidR="008D3A92" w:rsidRPr="00FC41EF" w:rsidRDefault="008D3A92" w:rsidP="00FC41EF">
            <w:pPr>
              <w:jc w:val="center"/>
              <w:rPr>
                <w:rFonts w:ascii="Calibri" w:hAnsi="Calibri"/>
                <w:color w:val="000000"/>
                <w:sz w:val="18"/>
                <w:szCs w:val="18"/>
              </w:rPr>
            </w:pPr>
            <w:r w:rsidRPr="00A9258A">
              <w:rPr>
                <w:sz w:val="18"/>
                <w:szCs w:val="18"/>
              </w:rPr>
              <w:t>51</w:t>
            </w:r>
          </w:p>
        </w:tc>
        <w:tc>
          <w:tcPr>
            <w:tcW w:w="1151" w:type="dxa"/>
            <w:vAlign w:val="center"/>
          </w:tcPr>
          <w:p w14:paraId="20340BE8" w14:textId="74381D24" w:rsidR="008D3A92" w:rsidRPr="00FC41EF" w:rsidRDefault="008D3A92" w:rsidP="00FC41EF">
            <w:pPr>
              <w:jc w:val="center"/>
              <w:rPr>
                <w:rFonts w:ascii="Calibri" w:hAnsi="Calibri"/>
                <w:color w:val="000000"/>
                <w:sz w:val="18"/>
                <w:szCs w:val="18"/>
              </w:rPr>
            </w:pPr>
            <w:r w:rsidRPr="00A9258A">
              <w:rPr>
                <w:sz w:val="18"/>
                <w:szCs w:val="18"/>
              </w:rPr>
              <w:t>44</w:t>
            </w:r>
          </w:p>
        </w:tc>
        <w:tc>
          <w:tcPr>
            <w:tcW w:w="1151" w:type="dxa"/>
            <w:vAlign w:val="center"/>
          </w:tcPr>
          <w:p w14:paraId="14E60E7F" w14:textId="5F2D8AD9" w:rsidR="008D3A92" w:rsidRPr="00FC41EF" w:rsidRDefault="008D3A92" w:rsidP="00FC41EF">
            <w:pPr>
              <w:jc w:val="center"/>
              <w:rPr>
                <w:rFonts w:ascii="Calibri" w:hAnsi="Calibri"/>
                <w:color w:val="000000"/>
                <w:sz w:val="18"/>
                <w:szCs w:val="18"/>
              </w:rPr>
            </w:pPr>
            <w:r w:rsidRPr="00A9258A">
              <w:rPr>
                <w:sz w:val="18"/>
                <w:szCs w:val="18"/>
              </w:rPr>
              <w:t>65</w:t>
            </w:r>
          </w:p>
        </w:tc>
        <w:tc>
          <w:tcPr>
            <w:tcW w:w="1731" w:type="dxa"/>
            <w:vAlign w:val="center"/>
          </w:tcPr>
          <w:p w14:paraId="015C0ADA" w14:textId="7EB2CCF3" w:rsidR="008D3A92" w:rsidRPr="00FC41EF" w:rsidRDefault="008D3A92" w:rsidP="00FC41EF">
            <w:pPr>
              <w:jc w:val="center"/>
              <w:rPr>
                <w:rFonts w:ascii="Calibri" w:hAnsi="Calibri"/>
                <w:sz w:val="18"/>
                <w:szCs w:val="18"/>
              </w:rPr>
            </w:pPr>
            <w:r w:rsidRPr="00A9258A">
              <w:rPr>
                <w:rFonts w:ascii="Calibri" w:hAnsi="Calibri"/>
                <w:color w:val="000000"/>
                <w:sz w:val="18"/>
                <w:szCs w:val="18"/>
              </w:rPr>
              <w:t>53</w:t>
            </w:r>
          </w:p>
        </w:tc>
        <w:tc>
          <w:tcPr>
            <w:tcW w:w="1276" w:type="dxa"/>
            <w:shd w:val="clear" w:color="auto" w:fill="auto"/>
            <w:vAlign w:val="center"/>
          </w:tcPr>
          <w:p w14:paraId="400BC515" w14:textId="3B1074C2" w:rsidR="008D3A92" w:rsidRPr="00FC41EF" w:rsidRDefault="008D3A92" w:rsidP="00B93631">
            <w:pPr>
              <w:jc w:val="center"/>
              <w:rPr>
                <w:sz w:val="18"/>
                <w:szCs w:val="18"/>
              </w:rPr>
            </w:pPr>
            <w:r w:rsidRPr="00FC41EF">
              <w:rPr>
                <w:sz w:val="18"/>
                <w:szCs w:val="18"/>
              </w:rPr>
              <w:t>15</w:t>
            </w:r>
          </w:p>
        </w:tc>
      </w:tr>
      <w:tr w:rsidR="008D3A92" w:rsidRPr="00363911" w14:paraId="0971F21D" w14:textId="77777777" w:rsidTr="00A9258A">
        <w:trPr>
          <w:trHeight w:val="255"/>
          <w:jc w:val="center"/>
        </w:trPr>
        <w:tc>
          <w:tcPr>
            <w:tcW w:w="1332" w:type="dxa"/>
            <w:vAlign w:val="center"/>
          </w:tcPr>
          <w:p w14:paraId="43DEC41F" w14:textId="77777777" w:rsidR="008D3A92" w:rsidRPr="007E1470" w:rsidRDefault="008D3A92" w:rsidP="008D3A92">
            <w:pPr>
              <w:jc w:val="center"/>
              <w:rPr>
                <w:sz w:val="18"/>
                <w:szCs w:val="18"/>
              </w:rPr>
            </w:pPr>
            <w:r w:rsidRPr="007E1470">
              <w:rPr>
                <w:sz w:val="18"/>
                <w:szCs w:val="18"/>
              </w:rPr>
              <w:t>Sur</w:t>
            </w:r>
          </w:p>
        </w:tc>
        <w:tc>
          <w:tcPr>
            <w:tcW w:w="1151" w:type="dxa"/>
            <w:vAlign w:val="center"/>
          </w:tcPr>
          <w:p w14:paraId="671EE06F" w14:textId="4F43E7B1" w:rsidR="008D3A92" w:rsidRPr="00FC41EF" w:rsidRDefault="008D3A92" w:rsidP="00FC41EF">
            <w:pPr>
              <w:jc w:val="center"/>
              <w:rPr>
                <w:rFonts w:ascii="Calibri" w:hAnsi="Calibri"/>
                <w:color w:val="000000"/>
                <w:sz w:val="18"/>
                <w:szCs w:val="18"/>
              </w:rPr>
            </w:pPr>
            <w:r w:rsidRPr="00A9258A">
              <w:rPr>
                <w:sz w:val="18"/>
                <w:szCs w:val="18"/>
              </w:rPr>
              <w:t>163</w:t>
            </w:r>
          </w:p>
        </w:tc>
        <w:tc>
          <w:tcPr>
            <w:tcW w:w="1151" w:type="dxa"/>
            <w:vAlign w:val="center"/>
          </w:tcPr>
          <w:p w14:paraId="73CB2297" w14:textId="5AB2992F" w:rsidR="008D3A92" w:rsidRPr="00FC41EF" w:rsidRDefault="008D3A92" w:rsidP="00FC41EF">
            <w:pPr>
              <w:jc w:val="center"/>
              <w:rPr>
                <w:rFonts w:ascii="Calibri" w:hAnsi="Calibri"/>
                <w:color w:val="000000"/>
                <w:sz w:val="18"/>
                <w:szCs w:val="18"/>
              </w:rPr>
            </w:pPr>
            <w:r w:rsidRPr="00A9258A">
              <w:rPr>
                <w:sz w:val="18"/>
                <w:szCs w:val="18"/>
              </w:rPr>
              <w:t>155</w:t>
            </w:r>
          </w:p>
        </w:tc>
        <w:tc>
          <w:tcPr>
            <w:tcW w:w="1151" w:type="dxa"/>
            <w:vAlign w:val="center"/>
          </w:tcPr>
          <w:p w14:paraId="603310E2" w14:textId="16F0383A" w:rsidR="008D3A92" w:rsidRPr="00FC41EF" w:rsidRDefault="008D3A92" w:rsidP="00FC41EF">
            <w:pPr>
              <w:jc w:val="center"/>
              <w:rPr>
                <w:rFonts w:ascii="Calibri" w:hAnsi="Calibri"/>
                <w:color w:val="000000"/>
                <w:sz w:val="18"/>
                <w:szCs w:val="18"/>
              </w:rPr>
            </w:pPr>
            <w:r w:rsidRPr="00A9258A">
              <w:rPr>
                <w:sz w:val="18"/>
                <w:szCs w:val="18"/>
              </w:rPr>
              <w:t>136</w:t>
            </w:r>
          </w:p>
        </w:tc>
        <w:tc>
          <w:tcPr>
            <w:tcW w:w="1731" w:type="dxa"/>
            <w:vAlign w:val="center"/>
          </w:tcPr>
          <w:p w14:paraId="2E83F775" w14:textId="6EB7B007" w:rsidR="008D3A92" w:rsidRPr="00FC41EF" w:rsidRDefault="008D3A92" w:rsidP="00FC41EF">
            <w:pPr>
              <w:jc w:val="center"/>
              <w:rPr>
                <w:rFonts w:ascii="Calibri" w:hAnsi="Calibri"/>
                <w:sz w:val="18"/>
                <w:szCs w:val="18"/>
              </w:rPr>
            </w:pPr>
            <w:r w:rsidRPr="00A9258A">
              <w:rPr>
                <w:rFonts w:ascii="Calibri" w:hAnsi="Calibri"/>
                <w:color w:val="000000"/>
                <w:sz w:val="18"/>
                <w:szCs w:val="18"/>
              </w:rPr>
              <w:t>151</w:t>
            </w:r>
          </w:p>
        </w:tc>
        <w:tc>
          <w:tcPr>
            <w:tcW w:w="1276" w:type="dxa"/>
            <w:shd w:val="clear" w:color="auto" w:fill="auto"/>
            <w:vAlign w:val="center"/>
          </w:tcPr>
          <w:p w14:paraId="040D3334" w14:textId="5BCB4089" w:rsidR="008D3A92" w:rsidRPr="00FC41EF" w:rsidRDefault="008D3A92" w:rsidP="00FC41EF">
            <w:pPr>
              <w:jc w:val="center"/>
              <w:rPr>
                <w:sz w:val="18"/>
                <w:szCs w:val="18"/>
              </w:rPr>
            </w:pPr>
            <w:r w:rsidRPr="00FC41EF">
              <w:rPr>
                <w:sz w:val="18"/>
                <w:szCs w:val="18"/>
              </w:rPr>
              <w:t>41</w:t>
            </w:r>
          </w:p>
        </w:tc>
      </w:tr>
      <w:tr w:rsidR="008D3A92" w:rsidRPr="00363911" w14:paraId="7213D268" w14:textId="77777777" w:rsidTr="00A9258A">
        <w:trPr>
          <w:trHeight w:val="255"/>
          <w:jc w:val="center"/>
        </w:trPr>
        <w:tc>
          <w:tcPr>
            <w:tcW w:w="1332" w:type="dxa"/>
            <w:vAlign w:val="center"/>
          </w:tcPr>
          <w:p w14:paraId="62653D45" w14:textId="0590AA35" w:rsidR="008D3A92" w:rsidRPr="007E1470" w:rsidRDefault="008D3A92" w:rsidP="008D3A92">
            <w:pPr>
              <w:jc w:val="center"/>
              <w:rPr>
                <w:sz w:val="18"/>
                <w:szCs w:val="18"/>
              </w:rPr>
            </w:pPr>
            <w:r>
              <w:rPr>
                <w:sz w:val="18"/>
                <w:szCs w:val="18"/>
              </w:rPr>
              <w:t>Concón</w:t>
            </w:r>
          </w:p>
        </w:tc>
        <w:tc>
          <w:tcPr>
            <w:tcW w:w="1151" w:type="dxa"/>
            <w:vAlign w:val="center"/>
          </w:tcPr>
          <w:p w14:paraId="3B753EE6" w14:textId="363D58D2"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165</w:t>
            </w:r>
          </w:p>
        </w:tc>
        <w:tc>
          <w:tcPr>
            <w:tcW w:w="1151" w:type="dxa"/>
            <w:vAlign w:val="center"/>
          </w:tcPr>
          <w:p w14:paraId="00368EF1" w14:textId="6B9BE9F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103</w:t>
            </w:r>
          </w:p>
        </w:tc>
        <w:tc>
          <w:tcPr>
            <w:tcW w:w="1151" w:type="dxa"/>
            <w:vAlign w:val="center"/>
          </w:tcPr>
          <w:p w14:paraId="19376C51" w14:textId="1CB6F488" w:rsidR="008D3A92" w:rsidRPr="00B93631" w:rsidRDefault="008D3A92" w:rsidP="00FC41EF">
            <w:pPr>
              <w:jc w:val="center"/>
              <w:rPr>
                <w:rFonts w:ascii="Calibri" w:hAnsi="Calibri"/>
                <w:color w:val="000000"/>
                <w:sz w:val="18"/>
                <w:szCs w:val="18"/>
              </w:rPr>
            </w:pPr>
            <w:r w:rsidRPr="00B93631">
              <w:rPr>
                <w:rFonts w:ascii="Calibri" w:hAnsi="Calibri"/>
                <w:color w:val="000000"/>
                <w:sz w:val="18"/>
                <w:szCs w:val="18"/>
              </w:rPr>
              <w:t>96</w:t>
            </w:r>
          </w:p>
        </w:tc>
        <w:tc>
          <w:tcPr>
            <w:tcW w:w="1731" w:type="dxa"/>
            <w:vAlign w:val="center"/>
          </w:tcPr>
          <w:p w14:paraId="2F889A1B" w14:textId="2ECBDAFE" w:rsidR="008D3A92" w:rsidRPr="00FC41EF" w:rsidRDefault="008D3A92" w:rsidP="00FC41EF">
            <w:pPr>
              <w:jc w:val="center"/>
              <w:rPr>
                <w:rFonts w:ascii="Calibri" w:hAnsi="Calibri"/>
                <w:sz w:val="18"/>
                <w:szCs w:val="18"/>
              </w:rPr>
            </w:pPr>
            <w:r w:rsidRPr="00A9258A">
              <w:rPr>
                <w:rFonts w:ascii="Calibri" w:hAnsi="Calibri"/>
                <w:color w:val="000000"/>
                <w:sz w:val="18"/>
                <w:szCs w:val="18"/>
              </w:rPr>
              <w:t>121</w:t>
            </w:r>
          </w:p>
        </w:tc>
        <w:tc>
          <w:tcPr>
            <w:tcW w:w="1276" w:type="dxa"/>
            <w:vAlign w:val="center"/>
          </w:tcPr>
          <w:p w14:paraId="673EDF92" w14:textId="17B901D9" w:rsidR="008D3A92" w:rsidRPr="00FC41EF" w:rsidRDefault="008D3A92" w:rsidP="00B93631">
            <w:pPr>
              <w:jc w:val="center"/>
              <w:rPr>
                <w:rFonts w:ascii="Calibri" w:hAnsi="Calibri"/>
                <w:color w:val="000000"/>
                <w:sz w:val="18"/>
                <w:szCs w:val="18"/>
              </w:rPr>
            </w:pPr>
            <w:r w:rsidRPr="00FC41EF">
              <w:rPr>
                <w:rFonts w:ascii="Calibri" w:hAnsi="Calibri"/>
                <w:color w:val="000000"/>
                <w:sz w:val="18"/>
                <w:szCs w:val="18"/>
              </w:rPr>
              <w:t>33</w:t>
            </w:r>
          </w:p>
        </w:tc>
      </w:tr>
      <w:tr w:rsidR="008D3A92" w:rsidRPr="00363911" w14:paraId="240F1C2A" w14:textId="77777777" w:rsidTr="00A9258A">
        <w:trPr>
          <w:trHeight w:val="255"/>
          <w:jc w:val="center"/>
        </w:trPr>
        <w:tc>
          <w:tcPr>
            <w:tcW w:w="1332" w:type="dxa"/>
            <w:vAlign w:val="center"/>
          </w:tcPr>
          <w:p w14:paraId="10A13D5E" w14:textId="01CAA01F" w:rsidR="008D3A92" w:rsidRPr="007E1470" w:rsidRDefault="008D3A92" w:rsidP="008D3A92">
            <w:pPr>
              <w:jc w:val="center"/>
              <w:rPr>
                <w:sz w:val="18"/>
                <w:szCs w:val="18"/>
              </w:rPr>
            </w:pPr>
            <w:r>
              <w:rPr>
                <w:sz w:val="18"/>
                <w:szCs w:val="18"/>
              </w:rPr>
              <w:t>Colmo</w:t>
            </w:r>
          </w:p>
        </w:tc>
        <w:tc>
          <w:tcPr>
            <w:tcW w:w="1151" w:type="dxa"/>
            <w:vAlign w:val="center"/>
          </w:tcPr>
          <w:p w14:paraId="01962A53" w14:textId="4354C06E"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27</w:t>
            </w:r>
          </w:p>
        </w:tc>
        <w:tc>
          <w:tcPr>
            <w:tcW w:w="1151" w:type="dxa"/>
            <w:vAlign w:val="center"/>
          </w:tcPr>
          <w:p w14:paraId="20DF8DAC" w14:textId="34B5666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27</w:t>
            </w:r>
          </w:p>
        </w:tc>
        <w:tc>
          <w:tcPr>
            <w:tcW w:w="1151" w:type="dxa"/>
            <w:vAlign w:val="center"/>
          </w:tcPr>
          <w:p w14:paraId="6D616349" w14:textId="5D712514" w:rsidR="008D3A92" w:rsidRPr="00B93631" w:rsidRDefault="008D3A92" w:rsidP="00FC41EF">
            <w:pPr>
              <w:jc w:val="center"/>
              <w:rPr>
                <w:rFonts w:ascii="Calibri" w:hAnsi="Calibri"/>
                <w:color w:val="000000"/>
                <w:sz w:val="18"/>
                <w:szCs w:val="18"/>
              </w:rPr>
            </w:pPr>
            <w:r w:rsidRPr="00B93631">
              <w:rPr>
                <w:rFonts w:ascii="Calibri" w:hAnsi="Calibri"/>
                <w:color w:val="000000"/>
                <w:sz w:val="18"/>
                <w:szCs w:val="18"/>
              </w:rPr>
              <w:t>32</w:t>
            </w:r>
          </w:p>
        </w:tc>
        <w:tc>
          <w:tcPr>
            <w:tcW w:w="1731" w:type="dxa"/>
            <w:vAlign w:val="center"/>
          </w:tcPr>
          <w:p w14:paraId="00D893E8" w14:textId="035704A0" w:rsidR="008D3A92" w:rsidRPr="00FC41EF" w:rsidRDefault="008D3A92" w:rsidP="00FC41EF">
            <w:pPr>
              <w:jc w:val="center"/>
              <w:rPr>
                <w:rFonts w:ascii="Calibri" w:hAnsi="Calibri"/>
                <w:sz w:val="18"/>
                <w:szCs w:val="18"/>
              </w:rPr>
            </w:pPr>
            <w:r w:rsidRPr="00A9258A">
              <w:rPr>
                <w:rFonts w:ascii="Calibri" w:hAnsi="Calibri"/>
                <w:color w:val="000000"/>
                <w:sz w:val="18"/>
                <w:szCs w:val="18"/>
              </w:rPr>
              <w:t>29</w:t>
            </w:r>
          </w:p>
        </w:tc>
        <w:tc>
          <w:tcPr>
            <w:tcW w:w="1276" w:type="dxa"/>
            <w:vAlign w:val="center"/>
          </w:tcPr>
          <w:p w14:paraId="0B6E5DBF" w14:textId="268CC119" w:rsidR="008D3A92" w:rsidRPr="00FC41EF" w:rsidRDefault="008D3A92" w:rsidP="00B93631">
            <w:pPr>
              <w:jc w:val="center"/>
              <w:rPr>
                <w:rFonts w:ascii="Calibri" w:hAnsi="Calibri"/>
                <w:color w:val="000000"/>
                <w:sz w:val="18"/>
                <w:szCs w:val="18"/>
              </w:rPr>
            </w:pPr>
            <w:r w:rsidRPr="00FC41EF">
              <w:rPr>
                <w:rFonts w:ascii="Calibri" w:hAnsi="Calibri"/>
                <w:color w:val="000000"/>
                <w:sz w:val="18"/>
                <w:szCs w:val="18"/>
              </w:rPr>
              <w:t>8</w:t>
            </w:r>
          </w:p>
        </w:tc>
      </w:tr>
      <w:tr w:rsidR="008D3A92" w:rsidRPr="00363911" w14:paraId="7F2634BE" w14:textId="77777777" w:rsidTr="00A9258A">
        <w:trPr>
          <w:trHeight w:val="255"/>
          <w:jc w:val="center"/>
        </w:trPr>
        <w:tc>
          <w:tcPr>
            <w:tcW w:w="1332" w:type="dxa"/>
            <w:vAlign w:val="center"/>
          </w:tcPr>
          <w:p w14:paraId="61863678" w14:textId="556D791C" w:rsidR="008D3A92" w:rsidRPr="007E1470" w:rsidRDefault="008D3A92" w:rsidP="008D3A92">
            <w:pPr>
              <w:jc w:val="center"/>
              <w:rPr>
                <w:sz w:val="18"/>
                <w:szCs w:val="18"/>
              </w:rPr>
            </w:pPr>
            <w:r>
              <w:rPr>
                <w:sz w:val="18"/>
                <w:szCs w:val="18"/>
              </w:rPr>
              <w:t>Junta de Vecinos</w:t>
            </w:r>
          </w:p>
        </w:tc>
        <w:tc>
          <w:tcPr>
            <w:tcW w:w="1151" w:type="dxa"/>
            <w:vAlign w:val="center"/>
          </w:tcPr>
          <w:p w14:paraId="1F39907C" w14:textId="0E5824F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76</w:t>
            </w:r>
          </w:p>
        </w:tc>
        <w:tc>
          <w:tcPr>
            <w:tcW w:w="1151" w:type="dxa"/>
            <w:vAlign w:val="center"/>
          </w:tcPr>
          <w:p w14:paraId="3E865919" w14:textId="03BC4DBB"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44</w:t>
            </w:r>
          </w:p>
        </w:tc>
        <w:tc>
          <w:tcPr>
            <w:tcW w:w="1151" w:type="dxa"/>
            <w:vAlign w:val="center"/>
          </w:tcPr>
          <w:p w14:paraId="254D72DA" w14:textId="708A336A" w:rsidR="008D3A92" w:rsidRPr="00B93631" w:rsidRDefault="008D3A92" w:rsidP="00FC41EF">
            <w:pPr>
              <w:jc w:val="center"/>
              <w:rPr>
                <w:rFonts w:ascii="Calibri" w:hAnsi="Calibri"/>
                <w:color w:val="000000"/>
                <w:sz w:val="18"/>
                <w:szCs w:val="18"/>
              </w:rPr>
            </w:pPr>
            <w:r w:rsidRPr="00B93631">
              <w:rPr>
                <w:rFonts w:ascii="Calibri" w:hAnsi="Calibri"/>
                <w:color w:val="000000"/>
                <w:sz w:val="18"/>
                <w:szCs w:val="18"/>
              </w:rPr>
              <w:t>62</w:t>
            </w:r>
          </w:p>
        </w:tc>
        <w:tc>
          <w:tcPr>
            <w:tcW w:w="1731" w:type="dxa"/>
            <w:vAlign w:val="center"/>
          </w:tcPr>
          <w:p w14:paraId="447ED4D0" w14:textId="5AC1F4CB" w:rsidR="008D3A92" w:rsidRPr="00FC41EF" w:rsidRDefault="008D3A92" w:rsidP="00FC41EF">
            <w:pPr>
              <w:jc w:val="center"/>
              <w:rPr>
                <w:rFonts w:ascii="Calibri" w:hAnsi="Calibri"/>
                <w:sz w:val="18"/>
                <w:szCs w:val="18"/>
              </w:rPr>
            </w:pPr>
            <w:r w:rsidRPr="00A9258A">
              <w:rPr>
                <w:rFonts w:ascii="Calibri" w:hAnsi="Calibri"/>
                <w:color w:val="000000"/>
                <w:sz w:val="18"/>
                <w:szCs w:val="18"/>
              </w:rPr>
              <w:t>61</w:t>
            </w:r>
          </w:p>
        </w:tc>
        <w:tc>
          <w:tcPr>
            <w:tcW w:w="1276" w:type="dxa"/>
            <w:vAlign w:val="center"/>
          </w:tcPr>
          <w:p w14:paraId="7D60A1A5" w14:textId="0FAEEB20" w:rsidR="008D3A92" w:rsidRPr="00FC41EF" w:rsidRDefault="008D3A92" w:rsidP="00B93631">
            <w:pPr>
              <w:jc w:val="center"/>
              <w:rPr>
                <w:rFonts w:ascii="Calibri" w:hAnsi="Calibri"/>
                <w:color w:val="000000"/>
                <w:sz w:val="18"/>
                <w:szCs w:val="18"/>
              </w:rPr>
            </w:pPr>
            <w:r w:rsidRPr="00FC41EF">
              <w:rPr>
                <w:rFonts w:ascii="Calibri" w:hAnsi="Calibri"/>
                <w:color w:val="000000"/>
                <w:sz w:val="18"/>
                <w:szCs w:val="18"/>
              </w:rPr>
              <w:t>17</w:t>
            </w:r>
          </w:p>
        </w:tc>
      </w:tr>
      <w:tr w:rsidR="008D3A92" w:rsidRPr="00363911" w14:paraId="7E09AB9B" w14:textId="77777777" w:rsidTr="00A9258A">
        <w:trPr>
          <w:trHeight w:val="255"/>
          <w:jc w:val="center"/>
        </w:trPr>
        <w:tc>
          <w:tcPr>
            <w:tcW w:w="1332" w:type="dxa"/>
            <w:vAlign w:val="center"/>
          </w:tcPr>
          <w:p w14:paraId="5B51E522" w14:textId="63CC1BB0" w:rsidR="008D3A92" w:rsidRPr="007E1470" w:rsidRDefault="008D3A92" w:rsidP="008D3A92">
            <w:pPr>
              <w:jc w:val="center"/>
              <w:rPr>
                <w:sz w:val="18"/>
                <w:szCs w:val="18"/>
              </w:rPr>
            </w:pPr>
            <w:r>
              <w:rPr>
                <w:sz w:val="18"/>
                <w:szCs w:val="18"/>
              </w:rPr>
              <w:t>Las Gaviotas</w:t>
            </w:r>
          </w:p>
        </w:tc>
        <w:tc>
          <w:tcPr>
            <w:tcW w:w="1151" w:type="dxa"/>
            <w:vAlign w:val="center"/>
          </w:tcPr>
          <w:p w14:paraId="0FBB46D1" w14:textId="2767AAB9"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42</w:t>
            </w:r>
          </w:p>
        </w:tc>
        <w:tc>
          <w:tcPr>
            <w:tcW w:w="1151" w:type="dxa"/>
            <w:vAlign w:val="center"/>
          </w:tcPr>
          <w:p w14:paraId="11D64C7E" w14:textId="38EAC688" w:rsidR="008D3A92" w:rsidRPr="00FC41EF" w:rsidRDefault="008D3A92" w:rsidP="00FC41EF">
            <w:pPr>
              <w:jc w:val="center"/>
              <w:rPr>
                <w:rFonts w:ascii="Calibri" w:hAnsi="Calibri"/>
                <w:color w:val="000000"/>
                <w:sz w:val="18"/>
                <w:szCs w:val="18"/>
              </w:rPr>
            </w:pPr>
            <w:r w:rsidRPr="00FC41EF">
              <w:rPr>
                <w:rFonts w:ascii="Calibri" w:hAnsi="Calibri"/>
                <w:color w:val="000000"/>
                <w:sz w:val="18"/>
                <w:szCs w:val="18"/>
              </w:rPr>
              <w:t>40</w:t>
            </w:r>
          </w:p>
        </w:tc>
        <w:tc>
          <w:tcPr>
            <w:tcW w:w="1151" w:type="dxa"/>
            <w:vAlign w:val="center"/>
          </w:tcPr>
          <w:p w14:paraId="3EF538F9" w14:textId="2D897403" w:rsidR="008D3A92" w:rsidRPr="00B93631" w:rsidRDefault="008D3A92" w:rsidP="00FC41EF">
            <w:pPr>
              <w:jc w:val="center"/>
              <w:rPr>
                <w:rFonts w:ascii="Calibri" w:hAnsi="Calibri"/>
                <w:color w:val="000000"/>
                <w:sz w:val="18"/>
                <w:szCs w:val="18"/>
              </w:rPr>
            </w:pPr>
            <w:r w:rsidRPr="00B93631">
              <w:rPr>
                <w:rFonts w:ascii="Calibri" w:hAnsi="Calibri"/>
                <w:color w:val="000000"/>
                <w:sz w:val="18"/>
                <w:szCs w:val="18"/>
              </w:rPr>
              <w:t>59</w:t>
            </w:r>
          </w:p>
        </w:tc>
        <w:tc>
          <w:tcPr>
            <w:tcW w:w="1731" w:type="dxa"/>
            <w:vAlign w:val="center"/>
          </w:tcPr>
          <w:p w14:paraId="166E12F6" w14:textId="610AE7FD" w:rsidR="008D3A92" w:rsidRPr="00FC41EF" w:rsidRDefault="008D3A92" w:rsidP="00FC41EF">
            <w:pPr>
              <w:jc w:val="center"/>
              <w:rPr>
                <w:rFonts w:ascii="Calibri" w:hAnsi="Calibri"/>
                <w:sz w:val="18"/>
                <w:szCs w:val="18"/>
              </w:rPr>
            </w:pPr>
            <w:r w:rsidRPr="00A9258A">
              <w:rPr>
                <w:rFonts w:ascii="Calibri" w:hAnsi="Calibri"/>
                <w:color w:val="000000"/>
                <w:sz w:val="18"/>
                <w:szCs w:val="18"/>
              </w:rPr>
              <w:t>47</w:t>
            </w:r>
          </w:p>
        </w:tc>
        <w:tc>
          <w:tcPr>
            <w:tcW w:w="1276" w:type="dxa"/>
            <w:vAlign w:val="center"/>
          </w:tcPr>
          <w:p w14:paraId="23974A4A" w14:textId="50B6F8A8" w:rsidR="008D3A92" w:rsidRPr="00FC41EF" w:rsidRDefault="008D3A92" w:rsidP="00B93631">
            <w:pPr>
              <w:jc w:val="center"/>
              <w:rPr>
                <w:rFonts w:ascii="Calibri" w:hAnsi="Calibri"/>
                <w:color w:val="000000"/>
                <w:sz w:val="18"/>
                <w:szCs w:val="18"/>
              </w:rPr>
            </w:pPr>
            <w:r w:rsidRPr="00FC41EF">
              <w:rPr>
                <w:rFonts w:ascii="Calibri" w:hAnsi="Calibri"/>
                <w:color w:val="000000"/>
                <w:sz w:val="18"/>
                <w:szCs w:val="18"/>
              </w:rPr>
              <w:t>13</w:t>
            </w:r>
          </w:p>
        </w:tc>
      </w:tr>
    </w:tbl>
    <w:p w14:paraId="10C2DBC8" w14:textId="538F6547" w:rsidR="00855FA0" w:rsidRDefault="006E4D3B" w:rsidP="002F7DB3">
      <w:pPr>
        <w:spacing w:before="240"/>
        <w:jc w:val="both"/>
      </w:pPr>
      <w:r>
        <w:t>Se debe señalar que</w:t>
      </w:r>
      <w:r w:rsidR="002F7DB3">
        <w:t>, de acuerdo a los límites establecido en el</w:t>
      </w:r>
      <w:r w:rsidR="002F7DB3" w:rsidRPr="00363911">
        <w:rPr>
          <w:sz w:val="20"/>
          <w:szCs w:val="20"/>
        </w:rPr>
        <w:t xml:space="preserve"> </w:t>
      </w:r>
      <w:r w:rsidR="002F7DB3" w:rsidRPr="006F06F3">
        <w:t>D.S. N°</w:t>
      </w:r>
      <w:r w:rsidR="00F95F09">
        <w:t xml:space="preserve"> </w:t>
      </w:r>
      <w:r w:rsidR="002F7DB3" w:rsidRPr="006F06F3">
        <w:t>22/2009 de MINSEGPRES</w:t>
      </w:r>
      <w:r w:rsidR="002F7DB3">
        <w:rPr>
          <w:sz w:val="20"/>
          <w:szCs w:val="20"/>
        </w:rPr>
        <w:t>,</w:t>
      </w:r>
      <w:r>
        <w:t xml:space="preserve"> se considerará sobrepasada la norma secundaria de calidad de aire para </w:t>
      </w:r>
      <w:r w:rsidRPr="00363911">
        <w:t>SO</w:t>
      </w:r>
      <w:r w:rsidRPr="0023739D">
        <w:rPr>
          <w:vertAlign w:val="subscript"/>
        </w:rPr>
        <w:t>2</w:t>
      </w:r>
      <w:r w:rsidRPr="002F7DB3">
        <w:t xml:space="preserve"> </w:t>
      </w:r>
      <w:r>
        <w:t xml:space="preserve">como concentración 24 </w:t>
      </w:r>
      <w:r>
        <w:lastRenderedPageBreak/>
        <w:t>horas, cuando el promedio aritmético de tres años calendarios sucesivos</w:t>
      </w:r>
      <w:r w:rsidR="00910FB0">
        <w:t xml:space="preserve"> de los valores del percentil 99,7</w:t>
      </w:r>
      <w:r>
        <w:t>, en c</w:t>
      </w:r>
      <w:r w:rsidR="00910FB0">
        <w:t>ualquier estación clasificada como EMRRN</w:t>
      </w:r>
      <w:r>
        <w:t xml:space="preserve">, </w:t>
      </w:r>
      <w:r w:rsidR="00910FB0">
        <w:t>fuere mayor o igual a 365 µg/m</w:t>
      </w:r>
      <w:r w:rsidR="00910FB0" w:rsidRPr="00603531">
        <w:rPr>
          <w:vertAlign w:val="superscript"/>
        </w:rPr>
        <w:t>3</w:t>
      </w:r>
      <w:r w:rsidR="00603531">
        <w:t>N</w:t>
      </w:r>
      <w:r w:rsidR="00910FB0">
        <w:t>.</w:t>
      </w:r>
    </w:p>
    <w:p w14:paraId="37BFCCE4" w14:textId="7FCA2114" w:rsidR="002F7DB3" w:rsidRPr="00910FB0" w:rsidRDefault="002F7DB3" w:rsidP="002F7DB3">
      <w:pPr>
        <w:spacing w:before="240"/>
        <w:jc w:val="both"/>
      </w:pPr>
      <w:r>
        <w:t xml:space="preserve">El análisis de la información expresado en porcentaje, muestra que el cumplimiento de la norma en todas las estaciones se encuentran por debajo del </w:t>
      </w:r>
      <w:r w:rsidR="0023739D">
        <w:t>80% de la norma</w:t>
      </w:r>
      <w:r>
        <w:t xml:space="preserve"> y la norma diaria no es superada.</w:t>
      </w:r>
    </w:p>
    <w:p w14:paraId="1E764254" w14:textId="7E917182" w:rsidR="006E4D3B" w:rsidRDefault="006E4D3B" w:rsidP="006E4D3B">
      <w:pPr>
        <w:jc w:val="both"/>
      </w:pPr>
      <w:r>
        <w:t xml:space="preserve">En el </w:t>
      </w:r>
      <w:r w:rsidRPr="00D561FD">
        <w:fldChar w:fldCharType="begin"/>
      </w:r>
      <w:r w:rsidRPr="00D561FD">
        <w:instrText xml:space="preserve"> REF _Ref397679250 \h  \* MERGEFORMAT </w:instrText>
      </w:r>
      <w:r w:rsidRPr="00D561FD">
        <w:fldChar w:fldCharType="separate"/>
      </w:r>
      <w:r w:rsidR="00CC3B34" w:rsidRPr="00CC3B34">
        <w:t xml:space="preserve">Gráfico </w:t>
      </w:r>
      <w:r w:rsidR="00CC3B34" w:rsidRPr="00CC3B34">
        <w:rPr>
          <w:noProof/>
        </w:rPr>
        <w:t>7</w:t>
      </w:r>
      <w:r w:rsidRPr="00D561FD">
        <w:fldChar w:fldCharType="end"/>
      </w:r>
      <w:r>
        <w:t xml:space="preserve">, se observan los porcentajes de la norma diaria por estación </w:t>
      </w:r>
      <w:r w:rsidRPr="00267678">
        <w:t>para el período comprendido entre el día 1° de enero de 2011 y</w:t>
      </w:r>
      <w:r w:rsidR="002F7DB3">
        <w:t xml:space="preserve"> el día 31 de diciembre de 2013.</w:t>
      </w:r>
      <w:r w:rsidRPr="00267678">
        <w:t xml:space="preserve"> </w:t>
      </w:r>
    </w:p>
    <w:p w14:paraId="325D8C53" w14:textId="4D262B9C" w:rsidR="007C7DA4" w:rsidRPr="00CD366E" w:rsidRDefault="007B4F81" w:rsidP="007B4F81">
      <w:pPr>
        <w:jc w:val="center"/>
      </w:pPr>
      <w:r w:rsidRPr="007B4F81">
        <w:rPr>
          <w:noProof/>
          <w:lang w:eastAsia="es-CL"/>
        </w:rPr>
        <w:drawing>
          <wp:inline distT="0" distB="0" distL="0" distR="0" wp14:anchorId="32D9B5D7" wp14:editId="6C3A33E0">
            <wp:extent cx="4555916" cy="2772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55916" cy="2772000"/>
                    </a:xfrm>
                    <a:prstGeom prst="rect">
                      <a:avLst/>
                    </a:prstGeom>
                    <a:noFill/>
                    <a:ln>
                      <a:noFill/>
                    </a:ln>
                  </pic:spPr>
                </pic:pic>
              </a:graphicData>
            </a:graphic>
          </wp:inline>
        </w:drawing>
      </w:r>
    </w:p>
    <w:p w14:paraId="3882D01F" w14:textId="08B445DB" w:rsidR="0023739D" w:rsidRDefault="00855FA0" w:rsidP="002F7DB3">
      <w:pPr>
        <w:jc w:val="center"/>
        <w:rPr>
          <w:b/>
          <w:sz w:val="18"/>
          <w:szCs w:val="18"/>
        </w:rPr>
      </w:pPr>
      <w:bookmarkStart w:id="65" w:name="_Ref397679250"/>
      <w:r w:rsidRPr="00855FA0">
        <w:rPr>
          <w:b/>
          <w:sz w:val="18"/>
          <w:szCs w:val="18"/>
        </w:rPr>
        <w:t xml:space="preserve">Gráfico </w:t>
      </w:r>
      <w:r w:rsidR="00C027F8" w:rsidRPr="00855FA0">
        <w:rPr>
          <w:b/>
          <w:sz w:val="18"/>
          <w:szCs w:val="18"/>
        </w:rPr>
        <w:fldChar w:fldCharType="begin"/>
      </w:r>
      <w:r w:rsidRPr="00855FA0">
        <w:rPr>
          <w:b/>
          <w:sz w:val="18"/>
          <w:szCs w:val="18"/>
        </w:rPr>
        <w:instrText xml:space="preserve"> SEQ Gráfico \* ARABIC </w:instrText>
      </w:r>
      <w:r w:rsidR="00C027F8" w:rsidRPr="00855FA0">
        <w:rPr>
          <w:b/>
          <w:sz w:val="18"/>
          <w:szCs w:val="18"/>
        </w:rPr>
        <w:fldChar w:fldCharType="separate"/>
      </w:r>
      <w:r w:rsidR="00CC3B34">
        <w:rPr>
          <w:b/>
          <w:noProof/>
          <w:sz w:val="18"/>
          <w:szCs w:val="18"/>
        </w:rPr>
        <w:t>7</w:t>
      </w:r>
      <w:r w:rsidR="00C027F8" w:rsidRPr="00855FA0">
        <w:rPr>
          <w:b/>
          <w:noProof/>
          <w:sz w:val="18"/>
          <w:szCs w:val="18"/>
        </w:rPr>
        <w:fldChar w:fldCharType="end"/>
      </w:r>
      <w:bookmarkEnd w:id="65"/>
      <w:r w:rsidRPr="00855FA0">
        <w:rPr>
          <w:b/>
          <w:sz w:val="18"/>
          <w:szCs w:val="18"/>
        </w:rPr>
        <w:t xml:space="preserve"> </w:t>
      </w:r>
      <w:r w:rsidR="007B4F81">
        <w:rPr>
          <w:b/>
          <w:sz w:val="18"/>
          <w:szCs w:val="18"/>
        </w:rPr>
        <w:t>Percentil 99,7 de la</w:t>
      </w:r>
      <w:r w:rsidR="00603531">
        <w:rPr>
          <w:b/>
          <w:sz w:val="18"/>
          <w:szCs w:val="18"/>
        </w:rPr>
        <w:t>s concentraciones</w:t>
      </w:r>
      <w:r w:rsidR="007B4F81">
        <w:rPr>
          <w:b/>
          <w:sz w:val="18"/>
          <w:szCs w:val="18"/>
        </w:rPr>
        <w:t xml:space="preserve"> de </w:t>
      </w:r>
      <w:r w:rsidRPr="00855FA0">
        <w:rPr>
          <w:b/>
          <w:sz w:val="18"/>
          <w:szCs w:val="18"/>
        </w:rPr>
        <w:t xml:space="preserve">24 Horas </w:t>
      </w:r>
      <w:r w:rsidR="00603531">
        <w:rPr>
          <w:b/>
          <w:sz w:val="18"/>
          <w:szCs w:val="18"/>
        </w:rPr>
        <w:t xml:space="preserve">de </w:t>
      </w:r>
      <w:r w:rsidRPr="00855FA0">
        <w:rPr>
          <w:b/>
          <w:sz w:val="18"/>
          <w:szCs w:val="18"/>
        </w:rPr>
        <w:t>SO</w:t>
      </w:r>
      <w:r w:rsidRPr="00855FA0">
        <w:rPr>
          <w:b/>
          <w:sz w:val="18"/>
          <w:szCs w:val="18"/>
          <w:vertAlign w:val="subscript"/>
        </w:rPr>
        <w:t xml:space="preserve">2 </w:t>
      </w:r>
    </w:p>
    <w:p w14:paraId="4E7EB02D" w14:textId="79AA8447" w:rsidR="0023739D" w:rsidRPr="00363911" w:rsidRDefault="0023739D" w:rsidP="0023739D">
      <w:pPr>
        <w:pStyle w:val="Ttulo3"/>
      </w:pPr>
      <w:bookmarkStart w:id="66" w:name="_Toc403481602"/>
      <w:r w:rsidRPr="00363911">
        <w:t xml:space="preserve">Evaluación de la norma </w:t>
      </w:r>
      <w:r>
        <w:t>secundaria anual de</w:t>
      </w:r>
      <w:r w:rsidRPr="00363911">
        <w:t xml:space="preserve"> SO</w:t>
      </w:r>
      <w:r w:rsidRPr="00363911">
        <w:rPr>
          <w:vertAlign w:val="subscript"/>
        </w:rPr>
        <w:t>2</w:t>
      </w:r>
      <w:bookmarkEnd w:id="66"/>
    </w:p>
    <w:p w14:paraId="6E021981" w14:textId="2AF4EC96" w:rsidR="0023739D" w:rsidRPr="0023739D" w:rsidRDefault="00F13AB2" w:rsidP="00306376">
      <w:pPr>
        <w:pStyle w:val="HTMLconformatoprevio"/>
        <w:jc w:val="both"/>
        <w:rPr>
          <w:rFonts w:asciiTheme="minorHAnsi" w:hAnsiTheme="minorHAnsi"/>
          <w:sz w:val="22"/>
          <w:szCs w:val="22"/>
        </w:rPr>
      </w:pPr>
      <w:r>
        <w:rPr>
          <w:rFonts w:asciiTheme="minorHAnsi" w:hAnsiTheme="minorHAnsi"/>
          <w:sz w:val="22"/>
          <w:szCs w:val="22"/>
        </w:rPr>
        <w:t>S</w:t>
      </w:r>
      <w:r w:rsidR="0023739D" w:rsidRPr="0023739D">
        <w:rPr>
          <w:rFonts w:asciiTheme="minorHAnsi" w:hAnsiTheme="minorHAnsi"/>
          <w:sz w:val="22"/>
          <w:szCs w:val="22"/>
        </w:rPr>
        <w:t xml:space="preserve">e considerará sobrepasada la norma secundaria de calidad de aire para </w:t>
      </w:r>
      <w:r w:rsidR="00306376" w:rsidRPr="00306376">
        <w:rPr>
          <w:rFonts w:asciiTheme="minorHAnsi" w:hAnsiTheme="minorHAnsi"/>
        </w:rPr>
        <w:t>SO</w:t>
      </w:r>
      <w:r w:rsidR="00306376" w:rsidRPr="00306376">
        <w:rPr>
          <w:rFonts w:asciiTheme="minorHAnsi" w:hAnsiTheme="minorHAnsi"/>
          <w:vertAlign w:val="subscript"/>
        </w:rPr>
        <w:t xml:space="preserve">2 </w:t>
      </w:r>
      <w:r w:rsidR="0023739D" w:rsidRPr="0023739D">
        <w:rPr>
          <w:rFonts w:asciiTheme="minorHAnsi" w:hAnsiTheme="minorHAnsi"/>
          <w:sz w:val="22"/>
          <w:szCs w:val="22"/>
        </w:rPr>
        <w:t>como concentración anual, cuando el promedio aritmético de tres años calendario sucesivos de los valores de concentración anual, en cualquier estación monitora clasificada como EMRRN, fuere mayor o igual</w:t>
      </w:r>
      <w:r w:rsidR="00697484">
        <w:rPr>
          <w:rFonts w:asciiTheme="minorHAnsi" w:hAnsiTheme="minorHAnsi"/>
          <w:sz w:val="22"/>
          <w:szCs w:val="22"/>
        </w:rPr>
        <w:t xml:space="preserve"> a </w:t>
      </w:r>
      <w:r w:rsidR="00697484" w:rsidRPr="0023739D">
        <w:rPr>
          <w:rFonts w:asciiTheme="minorHAnsi" w:hAnsiTheme="minorHAnsi"/>
          <w:sz w:val="22"/>
          <w:szCs w:val="22"/>
        </w:rPr>
        <w:t>80 µg/m</w:t>
      </w:r>
      <w:r w:rsidR="00697484" w:rsidRPr="0023739D">
        <w:rPr>
          <w:rFonts w:asciiTheme="minorHAnsi" w:hAnsiTheme="minorHAnsi"/>
          <w:sz w:val="22"/>
          <w:szCs w:val="22"/>
          <w:vertAlign w:val="superscript"/>
        </w:rPr>
        <w:t>3</w:t>
      </w:r>
      <w:r w:rsidR="00697484" w:rsidRPr="0023739D">
        <w:rPr>
          <w:rFonts w:asciiTheme="minorHAnsi" w:hAnsiTheme="minorHAnsi"/>
          <w:sz w:val="22"/>
          <w:szCs w:val="22"/>
        </w:rPr>
        <w:t>N</w:t>
      </w:r>
      <w:r>
        <w:rPr>
          <w:rFonts w:asciiTheme="minorHAnsi" w:hAnsiTheme="minorHAnsi"/>
          <w:sz w:val="22"/>
          <w:szCs w:val="22"/>
        </w:rPr>
        <w:t>, en este caso en particular</w:t>
      </w:r>
      <w:r w:rsidR="0023739D" w:rsidRPr="0023739D">
        <w:rPr>
          <w:rFonts w:asciiTheme="minorHAnsi" w:hAnsiTheme="minorHAnsi"/>
          <w:sz w:val="22"/>
          <w:szCs w:val="22"/>
        </w:rPr>
        <w:t>.</w:t>
      </w:r>
      <w:r w:rsidR="00306376">
        <w:rPr>
          <w:rFonts w:asciiTheme="minorHAnsi" w:hAnsiTheme="minorHAnsi"/>
          <w:sz w:val="22"/>
          <w:szCs w:val="22"/>
        </w:rPr>
        <w:t xml:space="preserve"> El criterio de cálculo de la norma secundaria anual es el mismo que criterio utiliz</w:t>
      </w:r>
      <w:r w:rsidR="006F06F3">
        <w:rPr>
          <w:rFonts w:asciiTheme="minorHAnsi" w:hAnsiTheme="minorHAnsi"/>
          <w:sz w:val="22"/>
          <w:szCs w:val="22"/>
        </w:rPr>
        <w:t xml:space="preserve">ado en la norma primaria anual </w:t>
      </w:r>
      <w:r w:rsidR="00306376">
        <w:rPr>
          <w:rFonts w:asciiTheme="minorHAnsi" w:hAnsiTheme="minorHAnsi"/>
          <w:sz w:val="22"/>
          <w:szCs w:val="22"/>
        </w:rPr>
        <w:t>SO</w:t>
      </w:r>
      <w:r w:rsidR="00306376" w:rsidRPr="00306376">
        <w:rPr>
          <w:rFonts w:asciiTheme="minorHAnsi" w:hAnsiTheme="minorHAnsi"/>
          <w:sz w:val="22"/>
          <w:szCs w:val="22"/>
          <w:vertAlign w:val="subscript"/>
        </w:rPr>
        <w:t>2</w:t>
      </w:r>
      <w:r w:rsidR="00306376">
        <w:rPr>
          <w:rFonts w:asciiTheme="minorHAnsi" w:hAnsiTheme="minorHAnsi"/>
          <w:sz w:val="22"/>
          <w:szCs w:val="22"/>
        </w:rPr>
        <w:t xml:space="preserve">, ver </w:t>
      </w:r>
      <w:r w:rsidR="00306376" w:rsidRPr="00306376">
        <w:rPr>
          <w:rFonts w:asciiTheme="minorHAnsi" w:hAnsiTheme="minorHAnsi"/>
          <w:sz w:val="22"/>
          <w:szCs w:val="22"/>
        </w:rPr>
        <w:fldChar w:fldCharType="begin"/>
      </w:r>
      <w:r w:rsidR="00306376" w:rsidRPr="00306376">
        <w:rPr>
          <w:rFonts w:asciiTheme="minorHAnsi" w:hAnsiTheme="minorHAnsi"/>
          <w:sz w:val="22"/>
          <w:szCs w:val="22"/>
        </w:rPr>
        <w:instrText xml:space="preserve"> REF _Ref397615009 \h  \* MERGEFORMAT </w:instrText>
      </w:r>
      <w:r w:rsidR="00306376" w:rsidRPr="00306376">
        <w:rPr>
          <w:rFonts w:asciiTheme="minorHAnsi" w:hAnsiTheme="minorHAnsi"/>
          <w:sz w:val="22"/>
          <w:szCs w:val="22"/>
        </w:rPr>
      </w:r>
      <w:r w:rsidR="00306376" w:rsidRPr="00306376">
        <w:rPr>
          <w:rFonts w:asciiTheme="minorHAnsi" w:hAnsiTheme="minorHAnsi"/>
          <w:sz w:val="22"/>
          <w:szCs w:val="22"/>
        </w:rPr>
        <w:fldChar w:fldCharType="separate"/>
      </w:r>
      <w:r w:rsidR="00CC3B34" w:rsidRPr="00CC3B34">
        <w:rPr>
          <w:rFonts w:asciiTheme="minorHAnsi" w:hAnsiTheme="minorHAnsi"/>
          <w:sz w:val="22"/>
          <w:szCs w:val="22"/>
        </w:rPr>
        <w:t xml:space="preserve">Tabla </w:t>
      </w:r>
      <w:r w:rsidR="00CC3B34" w:rsidRPr="00CC3B34">
        <w:rPr>
          <w:rFonts w:asciiTheme="minorHAnsi" w:hAnsiTheme="minorHAnsi"/>
          <w:noProof/>
          <w:sz w:val="22"/>
          <w:szCs w:val="22"/>
        </w:rPr>
        <w:t>23</w:t>
      </w:r>
      <w:r w:rsidR="00306376" w:rsidRPr="00306376">
        <w:rPr>
          <w:rFonts w:asciiTheme="minorHAnsi" w:hAnsiTheme="minorHAnsi"/>
          <w:sz w:val="22"/>
          <w:szCs w:val="22"/>
        </w:rPr>
        <w:fldChar w:fldCharType="end"/>
      </w:r>
      <w:r w:rsidR="00306376" w:rsidRPr="00306376">
        <w:rPr>
          <w:rFonts w:asciiTheme="minorHAnsi" w:hAnsiTheme="minorHAnsi"/>
          <w:sz w:val="22"/>
          <w:szCs w:val="22"/>
        </w:rPr>
        <w:t>.</w:t>
      </w:r>
    </w:p>
    <w:p w14:paraId="600C2F47" w14:textId="4F5EE73D" w:rsidR="0023739D" w:rsidRPr="0023739D" w:rsidRDefault="0023739D" w:rsidP="0023739D">
      <w:pPr>
        <w:jc w:val="both"/>
      </w:pPr>
    </w:p>
    <w:p w14:paraId="46C38592" w14:textId="1142EFB6" w:rsidR="00697484" w:rsidRDefault="00697484" w:rsidP="00697484">
      <w:pPr>
        <w:pStyle w:val="Ttulo3"/>
        <w:rPr>
          <w:vertAlign w:val="subscript"/>
        </w:rPr>
      </w:pPr>
      <w:bookmarkStart w:id="67" w:name="_Toc403481603"/>
      <w:r w:rsidRPr="00363911">
        <w:t xml:space="preserve">Evaluación de la norma </w:t>
      </w:r>
      <w:r>
        <w:t>secundaria a nivel horario para</w:t>
      </w:r>
      <w:r w:rsidRPr="00363911">
        <w:t xml:space="preserve"> SO</w:t>
      </w:r>
      <w:r w:rsidRPr="00363911">
        <w:rPr>
          <w:vertAlign w:val="subscript"/>
        </w:rPr>
        <w:t>2</w:t>
      </w:r>
      <w:bookmarkEnd w:id="67"/>
    </w:p>
    <w:p w14:paraId="5FA68615" w14:textId="088D6F62" w:rsidR="00697484" w:rsidRDefault="00697484" w:rsidP="00697484">
      <w:pPr>
        <w:jc w:val="both"/>
      </w:pPr>
      <w:r w:rsidRPr="00363911">
        <w:t xml:space="preserve">El periodo de evaluación de superación de la norma </w:t>
      </w:r>
      <w:r>
        <w:t xml:space="preserve">secundaria </w:t>
      </w:r>
      <w:r w:rsidR="00887714">
        <w:t>horaria para</w:t>
      </w:r>
      <w:r w:rsidRPr="00363911">
        <w:t xml:space="preserve"> SO</w:t>
      </w:r>
      <w:r w:rsidRPr="00363911">
        <w:rPr>
          <w:vertAlign w:val="subscript"/>
        </w:rPr>
        <w:t>2</w:t>
      </w:r>
      <w:r w:rsidRPr="00363911">
        <w:t>, corresponde al comprendido entre el día 1° de enero de 2011</w:t>
      </w:r>
      <w:r>
        <w:t xml:space="preserve"> </w:t>
      </w:r>
      <w:r w:rsidRPr="00363911">
        <w:t xml:space="preserve">y el día 31 de diciembre de 2013. En la </w:t>
      </w:r>
      <w:r w:rsidR="00887714">
        <w:fldChar w:fldCharType="begin"/>
      </w:r>
      <w:r w:rsidR="00887714">
        <w:instrText xml:space="preserve"> REF _Ref398131193 \h </w:instrText>
      </w:r>
      <w:r w:rsidR="00887714">
        <w:fldChar w:fldCharType="separate"/>
      </w:r>
      <w:r w:rsidR="00CC3B34" w:rsidRPr="00363911">
        <w:t xml:space="preserve">Tabla </w:t>
      </w:r>
      <w:r w:rsidR="00CC3B34">
        <w:rPr>
          <w:noProof/>
        </w:rPr>
        <w:t>25</w:t>
      </w:r>
      <w:r w:rsidR="00887714">
        <w:fldChar w:fldCharType="end"/>
      </w:r>
      <w:r w:rsidR="00887714">
        <w:t xml:space="preserve"> </w:t>
      </w:r>
      <w:r w:rsidRPr="00363911">
        <w:t xml:space="preserve">se presenta un resumen con </w:t>
      </w:r>
      <w:r>
        <w:t>el cálculo del percentil 99,7</w:t>
      </w:r>
      <w:r w:rsidR="00887714">
        <w:t>3</w:t>
      </w:r>
      <w:r w:rsidRPr="00363911">
        <w:t xml:space="preserve"> de la norma </w:t>
      </w:r>
      <w:r>
        <w:t xml:space="preserve">secundaria </w:t>
      </w:r>
      <w:r w:rsidR="00887714">
        <w:t xml:space="preserve">horaria </w:t>
      </w:r>
      <w:r w:rsidRPr="00363911">
        <w:t>para SO</w:t>
      </w:r>
      <w:r w:rsidRPr="00363911">
        <w:rPr>
          <w:vertAlign w:val="subscript"/>
        </w:rPr>
        <w:t xml:space="preserve">2 </w:t>
      </w:r>
      <w:r>
        <w:t>en</w:t>
      </w:r>
      <w:r w:rsidRPr="00363911">
        <w:t xml:space="preserve"> todas las estaciones de monitoreo </w:t>
      </w:r>
      <w:r w:rsidR="00CD1A1D">
        <w:t>de la R</w:t>
      </w:r>
      <w:r>
        <w:t>ed de Ventanas</w:t>
      </w:r>
      <w:r w:rsidR="00CD1A1D">
        <w:t xml:space="preserve"> y la R</w:t>
      </w:r>
      <w:r w:rsidR="00E5131B">
        <w:t>ed de ENAP Refinerías</w:t>
      </w:r>
      <w:r>
        <w:t xml:space="preserve">. </w:t>
      </w:r>
    </w:p>
    <w:p w14:paraId="299BED69" w14:textId="77777777" w:rsidR="00603531" w:rsidRDefault="00603531" w:rsidP="00697484">
      <w:pPr>
        <w:jc w:val="both"/>
      </w:pPr>
    </w:p>
    <w:p w14:paraId="75E8FF93" w14:textId="77777777" w:rsidR="00095881" w:rsidRPr="00697484" w:rsidRDefault="00095881" w:rsidP="00697484">
      <w:pPr>
        <w:jc w:val="both"/>
      </w:pPr>
    </w:p>
    <w:p w14:paraId="3AF2DE86" w14:textId="7CA1836A" w:rsidR="00887714" w:rsidRPr="00363911" w:rsidRDefault="00887714" w:rsidP="00887714">
      <w:pPr>
        <w:pStyle w:val="Descripcin"/>
      </w:pPr>
      <w:bookmarkStart w:id="68" w:name="_Ref398131193"/>
      <w:r w:rsidRPr="00363911">
        <w:lastRenderedPageBreak/>
        <w:t xml:space="preserve">Tabla </w:t>
      </w:r>
      <w:fldSimple w:instr=" SEQ Tabla \* ARABIC ">
        <w:r w:rsidR="00CC3B34">
          <w:rPr>
            <w:noProof/>
          </w:rPr>
          <w:t>25</w:t>
        </w:r>
      </w:fldSimple>
      <w:bookmarkEnd w:id="68"/>
      <w:r w:rsidRPr="00363911">
        <w:t xml:space="preserve"> Percentil 99</w:t>
      </w:r>
      <w:r>
        <w:t>,73</w:t>
      </w:r>
      <w:r w:rsidRPr="00363911">
        <w:t xml:space="preserve"> de las concentraciones de </w:t>
      </w:r>
      <w:r>
        <w:t>horarias</w:t>
      </w:r>
      <w:r w:rsidRPr="00363911">
        <w:t xml:space="preserve"> para el periodo 2011-2013 </w:t>
      </w:r>
    </w:p>
    <w:tbl>
      <w:tblPr>
        <w:tblStyle w:val="Tablaconcuadrcula"/>
        <w:tblW w:w="7516" w:type="dxa"/>
        <w:jc w:val="center"/>
        <w:tblLook w:val="04A0" w:firstRow="1" w:lastRow="0" w:firstColumn="1" w:lastColumn="0" w:noHBand="0" w:noVBand="1"/>
      </w:tblPr>
      <w:tblGrid>
        <w:gridCol w:w="1479"/>
        <w:gridCol w:w="1098"/>
        <w:gridCol w:w="1217"/>
        <w:gridCol w:w="981"/>
        <w:gridCol w:w="1390"/>
        <w:gridCol w:w="1351"/>
      </w:tblGrid>
      <w:tr w:rsidR="005F449B" w:rsidRPr="00363911" w14:paraId="07E88B07" w14:textId="41E3F5C7" w:rsidTr="00477331">
        <w:trPr>
          <w:jc w:val="center"/>
        </w:trPr>
        <w:tc>
          <w:tcPr>
            <w:tcW w:w="1479" w:type="dxa"/>
            <w:shd w:val="clear" w:color="auto" w:fill="D9D9D9" w:themeFill="background1" w:themeFillShade="D9"/>
            <w:vAlign w:val="center"/>
          </w:tcPr>
          <w:p w14:paraId="124F8DA1" w14:textId="77777777" w:rsidR="005F449B" w:rsidRPr="007E1470" w:rsidRDefault="005F449B" w:rsidP="00772742">
            <w:pPr>
              <w:jc w:val="center"/>
              <w:rPr>
                <w:sz w:val="18"/>
                <w:szCs w:val="18"/>
              </w:rPr>
            </w:pPr>
            <w:r w:rsidRPr="007E1470">
              <w:rPr>
                <w:sz w:val="18"/>
                <w:szCs w:val="18"/>
              </w:rPr>
              <w:t>Estación</w:t>
            </w:r>
          </w:p>
        </w:tc>
        <w:tc>
          <w:tcPr>
            <w:tcW w:w="1098" w:type="dxa"/>
            <w:shd w:val="clear" w:color="auto" w:fill="D9D9D9" w:themeFill="background1" w:themeFillShade="D9"/>
            <w:vAlign w:val="center"/>
          </w:tcPr>
          <w:p w14:paraId="0BC581E8" w14:textId="77777777" w:rsidR="005F449B" w:rsidRPr="007E1470" w:rsidRDefault="005F449B" w:rsidP="000F21B9">
            <w:pPr>
              <w:jc w:val="center"/>
              <w:rPr>
                <w:sz w:val="18"/>
                <w:szCs w:val="18"/>
              </w:rPr>
            </w:pPr>
            <w:r w:rsidRPr="007E1470">
              <w:rPr>
                <w:sz w:val="18"/>
                <w:szCs w:val="18"/>
              </w:rPr>
              <w:t>Percentil 99</w:t>
            </w:r>
            <w:r>
              <w:rPr>
                <w:sz w:val="18"/>
                <w:szCs w:val="18"/>
              </w:rPr>
              <w:t>,73</w:t>
            </w:r>
          </w:p>
          <w:p w14:paraId="33155D73" w14:textId="1312EBD5" w:rsidR="005F449B" w:rsidRPr="007E1470" w:rsidRDefault="005F449B" w:rsidP="000F21B9">
            <w:pPr>
              <w:jc w:val="center"/>
              <w:rPr>
                <w:sz w:val="18"/>
                <w:szCs w:val="18"/>
              </w:rPr>
            </w:pPr>
            <w:r>
              <w:rPr>
                <w:sz w:val="18"/>
                <w:szCs w:val="18"/>
              </w:rPr>
              <w:t>2011</w:t>
            </w:r>
          </w:p>
          <w:p w14:paraId="43F29C50" w14:textId="55AED925" w:rsidR="005F449B" w:rsidRPr="007E1470" w:rsidRDefault="005F449B" w:rsidP="000F21B9">
            <w:pPr>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217" w:type="dxa"/>
            <w:shd w:val="clear" w:color="auto" w:fill="D9D9D9" w:themeFill="background1" w:themeFillShade="D9"/>
            <w:vAlign w:val="center"/>
          </w:tcPr>
          <w:p w14:paraId="2FCD4E83" w14:textId="77777777" w:rsidR="005F449B" w:rsidRPr="007E1470" w:rsidRDefault="005F449B" w:rsidP="000F21B9">
            <w:pPr>
              <w:jc w:val="center"/>
              <w:rPr>
                <w:sz w:val="18"/>
                <w:szCs w:val="18"/>
              </w:rPr>
            </w:pPr>
            <w:r w:rsidRPr="007E1470">
              <w:rPr>
                <w:sz w:val="18"/>
                <w:szCs w:val="18"/>
              </w:rPr>
              <w:t>Percentil 99</w:t>
            </w:r>
            <w:r>
              <w:rPr>
                <w:sz w:val="18"/>
                <w:szCs w:val="18"/>
              </w:rPr>
              <w:t>,73</w:t>
            </w:r>
          </w:p>
          <w:p w14:paraId="62B46F42" w14:textId="77777777" w:rsidR="005F449B" w:rsidRDefault="005F449B" w:rsidP="000F21B9">
            <w:pPr>
              <w:jc w:val="center"/>
              <w:rPr>
                <w:sz w:val="18"/>
                <w:szCs w:val="18"/>
              </w:rPr>
            </w:pPr>
            <w:r>
              <w:rPr>
                <w:sz w:val="18"/>
                <w:szCs w:val="18"/>
              </w:rPr>
              <w:t>2012</w:t>
            </w:r>
          </w:p>
          <w:p w14:paraId="3E911ED3" w14:textId="486FB5FE" w:rsidR="005F449B" w:rsidRPr="007E1470" w:rsidRDefault="005F449B" w:rsidP="000F21B9">
            <w:pPr>
              <w:jc w:val="center"/>
              <w:rPr>
                <w:sz w:val="18"/>
                <w:szCs w:val="18"/>
              </w:rPr>
            </w:pP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981" w:type="dxa"/>
            <w:shd w:val="clear" w:color="auto" w:fill="D9D9D9" w:themeFill="background1" w:themeFillShade="D9"/>
            <w:vAlign w:val="center"/>
          </w:tcPr>
          <w:p w14:paraId="7E8C35D3" w14:textId="77777777" w:rsidR="005F449B" w:rsidRPr="000F21B9" w:rsidRDefault="005F449B" w:rsidP="000F21B9">
            <w:pPr>
              <w:jc w:val="center"/>
              <w:rPr>
                <w:color w:val="000000"/>
                <w:sz w:val="18"/>
                <w:szCs w:val="18"/>
              </w:rPr>
            </w:pPr>
            <w:r w:rsidRPr="000F21B9">
              <w:rPr>
                <w:color w:val="000000"/>
                <w:sz w:val="18"/>
                <w:szCs w:val="18"/>
              </w:rPr>
              <w:t>Percentil 99,73</w:t>
            </w:r>
          </w:p>
          <w:p w14:paraId="63F9E0FA" w14:textId="0A7157CC" w:rsidR="005F449B" w:rsidRPr="000F21B9" w:rsidRDefault="005F449B" w:rsidP="000F21B9">
            <w:pPr>
              <w:jc w:val="center"/>
              <w:rPr>
                <w:color w:val="000000"/>
                <w:sz w:val="18"/>
                <w:szCs w:val="18"/>
              </w:rPr>
            </w:pPr>
            <w:r w:rsidRPr="000F21B9">
              <w:rPr>
                <w:color w:val="000000"/>
                <w:sz w:val="18"/>
                <w:szCs w:val="18"/>
              </w:rPr>
              <w:t>2013</w:t>
            </w:r>
          </w:p>
          <w:p w14:paraId="519BE65E" w14:textId="0438C472" w:rsidR="005F449B" w:rsidRPr="000F21B9" w:rsidRDefault="005F449B" w:rsidP="000F21B9">
            <w:pPr>
              <w:jc w:val="center"/>
              <w:rPr>
                <w:color w:val="000000"/>
                <w:sz w:val="18"/>
                <w:szCs w:val="18"/>
              </w:rPr>
            </w:pPr>
            <w:r w:rsidRPr="000F21B9">
              <w:rPr>
                <w:color w:val="000000"/>
                <w:sz w:val="18"/>
                <w:szCs w:val="18"/>
              </w:rPr>
              <w:t>(μg/m3N)</w:t>
            </w:r>
          </w:p>
        </w:tc>
        <w:tc>
          <w:tcPr>
            <w:tcW w:w="1390" w:type="dxa"/>
            <w:shd w:val="clear" w:color="auto" w:fill="D9D9D9" w:themeFill="background1" w:themeFillShade="D9"/>
            <w:vAlign w:val="center"/>
          </w:tcPr>
          <w:p w14:paraId="10F90FE4" w14:textId="59349744" w:rsidR="005F449B" w:rsidRPr="007E1470" w:rsidRDefault="005F449B" w:rsidP="000F21B9">
            <w:pPr>
              <w:jc w:val="center"/>
              <w:rPr>
                <w:sz w:val="18"/>
                <w:szCs w:val="18"/>
              </w:rPr>
            </w:pPr>
            <w:r w:rsidRPr="007E1470">
              <w:rPr>
                <w:sz w:val="18"/>
                <w:szCs w:val="18"/>
              </w:rPr>
              <w:t>Percentil 99</w:t>
            </w:r>
            <w:r>
              <w:rPr>
                <w:sz w:val="18"/>
                <w:szCs w:val="18"/>
              </w:rPr>
              <w:t>,73</w:t>
            </w:r>
          </w:p>
          <w:p w14:paraId="3DE34C5C" w14:textId="24C4FDF3" w:rsidR="005F449B" w:rsidRPr="007E1470" w:rsidRDefault="005F449B" w:rsidP="000F21B9">
            <w:pPr>
              <w:jc w:val="center"/>
              <w:rPr>
                <w:sz w:val="18"/>
                <w:szCs w:val="18"/>
              </w:rPr>
            </w:pPr>
            <w:r w:rsidRPr="007E1470">
              <w:rPr>
                <w:sz w:val="18"/>
                <w:szCs w:val="18"/>
              </w:rPr>
              <w:t>(</w:t>
            </w:r>
            <w:r w:rsidR="00603531" w:rsidRPr="007E1470">
              <w:rPr>
                <w:sz w:val="18"/>
                <w:szCs w:val="18"/>
              </w:rPr>
              <w:t>2011-2012-2013</w:t>
            </w:r>
            <w:r w:rsidRPr="007E1470">
              <w:rPr>
                <w:sz w:val="18"/>
                <w:szCs w:val="18"/>
              </w:rPr>
              <w:t>)</w:t>
            </w:r>
          </w:p>
          <w:p w14:paraId="53F5378B" w14:textId="33FE52EA" w:rsidR="005F449B" w:rsidRPr="007E1470" w:rsidRDefault="005F449B" w:rsidP="000F21B9">
            <w:pPr>
              <w:jc w:val="center"/>
              <w:rPr>
                <w:sz w:val="18"/>
                <w:szCs w:val="18"/>
              </w:rPr>
            </w:pPr>
            <w:r>
              <w:rPr>
                <w:sz w:val="18"/>
                <w:szCs w:val="18"/>
              </w:rPr>
              <w:t xml:space="preserve">Norma Horaria </w:t>
            </w:r>
            <w:r w:rsidRPr="007E1470">
              <w:rPr>
                <w:sz w:val="18"/>
                <w:szCs w:val="18"/>
              </w:rPr>
              <w:t>(</w:t>
            </w:r>
            <w:r>
              <w:rPr>
                <w:sz w:val="18"/>
                <w:szCs w:val="18"/>
              </w:rPr>
              <w:t>1</w:t>
            </w:r>
            <w:r w:rsidR="00ED6C12">
              <w:rPr>
                <w:sz w:val="18"/>
                <w:szCs w:val="18"/>
              </w:rPr>
              <w:t>.</w:t>
            </w:r>
            <w:r>
              <w:rPr>
                <w:sz w:val="18"/>
                <w:szCs w:val="18"/>
              </w:rPr>
              <w:t xml:space="preserve">000 </w:t>
            </w:r>
            <w:r w:rsidRPr="007E1470">
              <w:rPr>
                <w:sz w:val="18"/>
                <w:szCs w:val="18"/>
              </w:rPr>
              <w:t>μg/m</w:t>
            </w:r>
            <w:r w:rsidRPr="007E1470">
              <w:rPr>
                <w:sz w:val="18"/>
                <w:szCs w:val="18"/>
                <w:vertAlign w:val="superscript"/>
              </w:rPr>
              <w:t>3</w:t>
            </w:r>
            <w:r>
              <w:rPr>
                <w:sz w:val="18"/>
                <w:szCs w:val="18"/>
              </w:rPr>
              <w:t>N</w:t>
            </w:r>
            <w:r w:rsidRPr="007E1470">
              <w:rPr>
                <w:sz w:val="18"/>
                <w:szCs w:val="18"/>
              </w:rPr>
              <w:t>)</w:t>
            </w:r>
          </w:p>
        </w:tc>
        <w:tc>
          <w:tcPr>
            <w:tcW w:w="1351" w:type="dxa"/>
            <w:shd w:val="clear" w:color="auto" w:fill="D9D9D9" w:themeFill="background1" w:themeFillShade="D9"/>
            <w:vAlign w:val="center"/>
          </w:tcPr>
          <w:p w14:paraId="5DE5B825" w14:textId="012D6A73" w:rsidR="005F449B" w:rsidRPr="002120E3" w:rsidRDefault="005F449B" w:rsidP="000F21B9">
            <w:pPr>
              <w:jc w:val="center"/>
              <w:rPr>
                <w:sz w:val="18"/>
                <w:szCs w:val="18"/>
              </w:rPr>
            </w:pPr>
            <w:r w:rsidRPr="002120E3">
              <w:rPr>
                <w:sz w:val="18"/>
                <w:szCs w:val="18"/>
              </w:rPr>
              <w:t xml:space="preserve">% de la Norma </w:t>
            </w:r>
            <w:r>
              <w:rPr>
                <w:sz w:val="18"/>
                <w:szCs w:val="18"/>
              </w:rPr>
              <w:t>Horaria</w:t>
            </w:r>
          </w:p>
          <w:p w14:paraId="116C5C4D" w14:textId="57C10616" w:rsidR="005F449B" w:rsidRPr="007E1470" w:rsidRDefault="00ED6C12" w:rsidP="000F21B9">
            <w:pPr>
              <w:jc w:val="center"/>
              <w:rPr>
                <w:sz w:val="18"/>
                <w:szCs w:val="18"/>
              </w:rPr>
            </w:pPr>
            <w:r>
              <w:rPr>
                <w:sz w:val="18"/>
                <w:szCs w:val="18"/>
              </w:rPr>
              <w:t>(</w:t>
            </w:r>
            <w:r w:rsidR="005F449B">
              <w:rPr>
                <w:sz w:val="18"/>
                <w:szCs w:val="18"/>
              </w:rPr>
              <w:t>1</w:t>
            </w:r>
            <w:r w:rsidR="008153AE">
              <w:rPr>
                <w:sz w:val="18"/>
                <w:szCs w:val="18"/>
              </w:rPr>
              <w:t>.</w:t>
            </w:r>
            <w:r w:rsidR="005F449B">
              <w:rPr>
                <w:sz w:val="18"/>
                <w:szCs w:val="18"/>
              </w:rPr>
              <w:t>000</w:t>
            </w:r>
            <w:r w:rsidR="005F449B" w:rsidRPr="002120E3">
              <w:rPr>
                <w:sz w:val="18"/>
                <w:szCs w:val="18"/>
              </w:rPr>
              <w:t> </w:t>
            </w:r>
            <w:r w:rsidR="005F449B" w:rsidRPr="007E1470">
              <w:rPr>
                <w:sz w:val="18"/>
                <w:szCs w:val="18"/>
              </w:rPr>
              <w:t>μg/m</w:t>
            </w:r>
            <w:r w:rsidR="005F449B" w:rsidRPr="007E1470">
              <w:rPr>
                <w:sz w:val="18"/>
                <w:szCs w:val="18"/>
                <w:vertAlign w:val="superscript"/>
              </w:rPr>
              <w:t>3</w:t>
            </w:r>
            <w:r w:rsidR="005F449B">
              <w:rPr>
                <w:sz w:val="18"/>
                <w:szCs w:val="18"/>
              </w:rPr>
              <w:t>N</w:t>
            </w:r>
            <w:r w:rsidR="005F449B" w:rsidRPr="00363911">
              <w:rPr>
                <w:sz w:val="18"/>
                <w:szCs w:val="18"/>
              </w:rPr>
              <w:t>)</w:t>
            </w:r>
          </w:p>
        </w:tc>
      </w:tr>
      <w:tr w:rsidR="00477331" w:rsidRPr="00363911" w14:paraId="13FFC6FF" w14:textId="23A5EFA0" w:rsidTr="00FC41EF">
        <w:trPr>
          <w:trHeight w:val="255"/>
          <w:jc w:val="center"/>
        </w:trPr>
        <w:tc>
          <w:tcPr>
            <w:tcW w:w="1479" w:type="dxa"/>
            <w:vAlign w:val="center"/>
          </w:tcPr>
          <w:p w14:paraId="7F2A4E00" w14:textId="3F1D3455" w:rsidR="00477331" w:rsidRPr="00852EBB" w:rsidRDefault="00477331" w:rsidP="00477331">
            <w:pPr>
              <w:jc w:val="center"/>
              <w:rPr>
                <w:sz w:val="18"/>
                <w:szCs w:val="18"/>
              </w:rPr>
            </w:pPr>
            <w:r w:rsidRPr="00852EBB">
              <w:rPr>
                <w:sz w:val="18"/>
                <w:szCs w:val="18"/>
              </w:rPr>
              <w:t>Quintero</w:t>
            </w:r>
          </w:p>
        </w:tc>
        <w:tc>
          <w:tcPr>
            <w:tcW w:w="1098" w:type="dxa"/>
            <w:shd w:val="clear" w:color="auto" w:fill="auto"/>
            <w:vAlign w:val="center"/>
          </w:tcPr>
          <w:p w14:paraId="7C7F56A6" w14:textId="27B80645" w:rsidR="00477331" w:rsidRPr="00FC41EF" w:rsidRDefault="00477331" w:rsidP="00FC41EF">
            <w:pPr>
              <w:jc w:val="center"/>
              <w:rPr>
                <w:color w:val="000000"/>
                <w:sz w:val="18"/>
                <w:szCs w:val="18"/>
              </w:rPr>
            </w:pPr>
            <w:r w:rsidRPr="00FC41EF">
              <w:rPr>
                <w:rFonts w:ascii="Calibri" w:hAnsi="Calibri"/>
                <w:color w:val="000000"/>
                <w:sz w:val="18"/>
                <w:szCs w:val="18"/>
              </w:rPr>
              <w:t>319</w:t>
            </w:r>
          </w:p>
        </w:tc>
        <w:tc>
          <w:tcPr>
            <w:tcW w:w="1217" w:type="dxa"/>
            <w:shd w:val="clear" w:color="auto" w:fill="auto"/>
            <w:vAlign w:val="center"/>
          </w:tcPr>
          <w:p w14:paraId="3B448164" w14:textId="59D548CD" w:rsidR="00477331" w:rsidRPr="00FC41EF" w:rsidRDefault="00477331" w:rsidP="00FC41EF">
            <w:pPr>
              <w:jc w:val="center"/>
              <w:rPr>
                <w:color w:val="000000"/>
                <w:sz w:val="18"/>
                <w:szCs w:val="18"/>
              </w:rPr>
            </w:pPr>
            <w:r w:rsidRPr="00FC41EF">
              <w:rPr>
                <w:rFonts w:ascii="Calibri" w:hAnsi="Calibri"/>
                <w:color w:val="000000"/>
                <w:sz w:val="18"/>
                <w:szCs w:val="18"/>
              </w:rPr>
              <w:t>699</w:t>
            </w:r>
          </w:p>
        </w:tc>
        <w:tc>
          <w:tcPr>
            <w:tcW w:w="981" w:type="dxa"/>
            <w:shd w:val="clear" w:color="auto" w:fill="auto"/>
            <w:vAlign w:val="center"/>
          </w:tcPr>
          <w:p w14:paraId="386EF2CF" w14:textId="6656C21A" w:rsidR="00477331" w:rsidRPr="00FC41EF" w:rsidRDefault="00477331" w:rsidP="00FC41EF">
            <w:pPr>
              <w:jc w:val="center"/>
              <w:rPr>
                <w:color w:val="000000"/>
                <w:sz w:val="18"/>
                <w:szCs w:val="18"/>
              </w:rPr>
            </w:pPr>
            <w:r w:rsidRPr="00FC41EF">
              <w:rPr>
                <w:rFonts w:ascii="Calibri" w:hAnsi="Calibri"/>
                <w:color w:val="000000"/>
                <w:sz w:val="18"/>
                <w:szCs w:val="18"/>
              </w:rPr>
              <w:t>640</w:t>
            </w:r>
          </w:p>
        </w:tc>
        <w:tc>
          <w:tcPr>
            <w:tcW w:w="1390" w:type="dxa"/>
            <w:shd w:val="clear" w:color="auto" w:fill="auto"/>
            <w:vAlign w:val="center"/>
          </w:tcPr>
          <w:p w14:paraId="14FF5AA0" w14:textId="29615349" w:rsidR="00477331" w:rsidRPr="00FC41EF" w:rsidRDefault="00477331" w:rsidP="00FC41EF">
            <w:pPr>
              <w:jc w:val="center"/>
              <w:rPr>
                <w:sz w:val="18"/>
                <w:szCs w:val="18"/>
              </w:rPr>
            </w:pPr>
            <w:r w:rsidRPr="00FC41EF">
              <w:rPr>
                <w:rFonts w:ascii="Calibri" w:hAnsi="Calibri"/>
                <w:color w:val="000000"/>
                <w:sz w:val="18"/>
                <w:szCs w:val="18"/>
              </w:rPr>
              <w:t>553</w:t>
            </w:r>
          </w:p>
        </w:tc>
        <w:tc>
          <w:tcPr>
            <w:tcW w:w="1351" w:type="dxa"/>
            <w:vAlign w:val="center"/>
          </w:tcPr>
          <w:p w14:paraId="5DE6535A" w14:textId="5745D8C1" w:rsidR="00477331" w:rsidRPr="00FC41EF" w:rsidRDefault="00477331" w:rsidP="00FC41EF">
            <w:pPr>
              <w:jc w:val="center"/>
              <w:rPr>
                <w:color w:val="000000"/>
                <w:sz w:val="18"/>
                <w:szCs w:val="18"/>
              </w:rPr>
            </w:pPr>
            <w:r w:rsidRPr="00FC41EF">
              <w:rPr>
                <w:rFonts w:ascii="Calibri" w:hAnsi="Calibri"/>
                <w:color w:val="000000"/>
                <w:sz w:val="18"/>
                <w:szCs w:val="18"/>
              </w:rPr>
              <w:t>55</w:t>
            </w:r>
          </w:p>
        </w:tc>
      </w:tr>
      <w:tr w:rsidR="00477331" w:rsidRPr="00363911" w14:paraId="56658240" w14:textId="3DE82BAE" w:rsidTr="00FC41EF">
        <w:trPr>
          <w:trHeight w:val="255"/>
          <w:jc w:val="center"/>
        </w:trPr>
        <w:tc>
          <w:tcPr>
            <w:tcW w:w="1479" w:type="dxa"/>
            <w:vAlign w:val="center"/>
          </w:tcPr>
          <w:p w14:paraId="5681DA5C" w14:textId="77777777" w:rsidR="00477331" w:rsidRPr="00852EBB" w:rsidRDefault="00477331" w:rsidP="00477331">
            <w:pPr>
              <w:jc w:val="center"/>
              <w:rPr>
                <w:sz w:val="18"/>
                <w:szCs w:val="18"/>
              </w:rPr>
            </w:pPr>
            <w:r w:rsidRPr="00852EBB">
              <w:rPr>
                <w:sz w:val="18"/>
                <w:szCs w:val="18"/>
              </w:rPr>
              <w:t>La Greda</w:t>
            </w:r>
          </w:p>
        </w:tc>
        <w:tc>
          <w:tcPr>
            <w:tcW w:w="1098" w:type="dxa"/>
            <w:shd w:val="clear" w:color="auto" w:fill="auto"/>
            <w:vAlign w:val="center"/>
          </w:tcPr>
          <w:p w14:paraId="02AC9DA3" w14:textId="15C4EA51" w:rsidR="00477331" w:rsidRPr="00FC41EF" w:rsidRDefault="00477331" w:rsidP="00FC41EF">
            <w:pPr>
              <w:jc w:val="center"/>
              <w:rPr>
                <w:color w:val="000000"/>
                <w:sz w:val="18"/>
                <w:szCs w:val="18"/>
              </w:rPr>
            </w:pPr>
            <w:r w:rsidRPr="00FC41EF">
              <w:rPr>
                <w:rFonts w:ascii="Calibri" w:hAnsi="Calibri"/>
                <w:color w:val="000000"/>
                <w:sz w:val="18"/>
                <w:szCs w:val="18"/>
              </w:rPr>
              <w:t>245</w:t>
            </w:r>
          </w:p>
        </w:tc>
        <w:tc>
          <w:tcPr>
            <w:tcW w:w="1217" w:type="dxa"/>
            <w:shd w:val="clear" w:color="auto" w:fill="auto"/>
            <w:vAlign w:val="center"/>
          </w:tcPr>
          <w:p w14:paraId="7105C9C6" w14:textId="3E5DF440" w:rsidR="00477331" w:rsidRPr="00FC41EF" w:rsidRDefault="00477331" w:rsidP="00FC41EF">
            <w:pPr>
              <w:jc w:val="center"/>
              <w:rPr>
                <w:color w:val="000000"/>
                <w:sz w:val="18"/>
                <w:szCs w:val="18"/>
              </w:rPr>
            </w:pPr>
            <w:r w:rsidRPr="00FC41EF">
              <w:rPr>
                <w:rFonts w:ascii="Calibri" w:hAnsi="Calibri"/>
                <w:color w:val="000000"/>
                <w:sz w:val="18"/>
                <w:szCs w:val="18"/>
              </w:rPr>
              <w:t>326</w:t>
            </w:r>
          </w:p>
        </w:tc>
        <w:tc>
          <w:tcPr>
            <w:tcW w:w="981" w:type="dxa"/>
            <w:shd w:val="clear" w:color="auto" w:fill="auto"/>
            <w:vAlign w:val="center"/>
          </w:tcPr>
          <w:p w14:paraId="41BEE33D" w14:textId="35701863" w:rsidR="00477331" w:rsidRPr="00FC41EF" w:rsidRDefault="00477331" w:rsidP="00FC41EF">
            <w:pPr>
              <w:jc w:val="center"/>
              <w:rPr>
                <w:color w:val="000000"/>
                <w:sz w:val="18"/>
                <w:szCs w:val="18"/>
              </w:rPr>
            </w:pPr>
            <w:r w:rsidRPr="00FC41EF">
              <w:rPr>
                <w:rFonts w:ascii="Calibri" w:hAnsi="Calibri"/>
                <w:color w:val="000000"/>
                <w:sz w:val="18"/>
                <w:szCs w:val="18"/>
              </w:rPr>
              <w:t>487</w:t>
            </w:r>
          </w:p>
        </w:tc>
        <w:tc>
          <w:tcPr>
            <w:tcW w:w="1390" w:type="dxa"/>
            <w:shd w:val="clear" w:color="auto" w:fill="auto"/>
            <w:vAlign w:val="center"/>
          </w:tcPr>
          <w:p w14:paraId="4EA2DE54" w14:textId="2DAA4A1F" w:rsidR="00477331" w:rsidRPr="00FC41EF" w:rsidRDefault="00477331" w:rsidP="00FC41EF">
            <w:pPr>
              <w:jc w:val="center"/>
              <w:rPr>
                <w:sz w:val="18"/>
                <w:szCs w:val="18"/>
              </w:rPr>
            </w:pPr>
            <w:r w:rsidRPr="00FC41EF">
              <w:rPr>
                <w:rFonts w:ascii="Calibri" w:hAnsi="Calibri"/>
                <w:color w:val="000000"/>
                <w:sz w:val="18"/>
                <w:szCs w:val="18"/>
              </w:rPr>
              <w:t>353</w:t>
            </w:r>
          </w:p>
        </w:tc>
        <w:tc>
          <w:tcPr>
            <w:tcW w:w="1351" w:type="dxa"/>
            <w:vAlign w:val="center"/>
          </w:tcPr>
          <w:p w14:paraId="12D6316E" w14:textId="78EA65F8" w:rsidR="00477331" w:rsidRPr="00FC41EF" w:rsidRDefault="00477331" w:rsidP="00FC41EF">
            <w:pPr>
              <w:jc w:val="center"/>
              <w:rPr>
                <w:color w:val="000000"/>
                <w:sz w:val="18"/>
                <w:szCs w:val="18"/>
              </w:rPr>
            </w:pPr>
            <w:r w:rsidRPr="00FC41EF">
              <w:rPr>
                <w:rFonts w:ascii="Calibri" w:hAnsi="Calibri"/>
                <w:color w:val="000000"/>
                <w:sz w:val="18"/>
                <w:szCs w:val="18"/>
              </w:rPr>
              <w:t>35</w:t>
            </w:r>
          </w:p>
        </w:tc>
      </w:tr>
      <w:tr w:rsidR="00477331" w:rsidRPr="00363911" w14:paraId="039E1E7B" w14:textId="56A06972" w:rsidTr="00FC41EF">
        <w:trPr>
          <w:trHeight w:val="255"/>
          <w:jc w:val="center"/>
        </w:trPr>
        <w:tc>
          <w:tcPr>
            <w:tcW w:w="1479" w:type="dxa"/>
            <w:vAlign w:val="center"/>
          </w:tcPr>
          <w:p w14:paraId="0F42A672" w14:textId="77777777" w:rsidR="00477331" w:rsidRPr="00852EBB" w:rsidRDefault="00477331" w:rsidP="00477331">
            <w:pPr>
              <w:jc w:val="center"/>
              <w:rPr>
                <w:sz w:val="18"/>
                <w:szCs w:val="18"/>
              </w:rPr>
            </w:pPr>
            <w:r w:rsidRPr="00852EBB">
              <w:rPr>
                <w:sz w:val="18"/>
                <w:szCs w:val="18"/>
              </w:rPr>
              <w:t>Puchuncaví</w:t>
            </w:r>
          </w:p>
        </w:tc>
        <w:tc>
          <w:tcPr>
            <w:tcW w:w="1098" w:type="dxa"/>
            <w:shd w:val="clear" w:color="auto" w:fill="auto"/>
            <w:vAlign w:val="center"/>
          </w:tcPr>
          <w:p w14:paraId="26476350" w14:textId="43D1DF42" w:rsidR="00477331" w:rsidRPr="00FC41EF" w:rsidRDefault="00477331" w:rsidP="00FC41EF">
            <w:pPr>
              <w:jc w:val="center"/>
              <w:rPr>
                <w:color w:val="000000"/>
                <w:sz w:val="18"/>
                <w:szCs w:val="18"/>
              </w:rPr>
            </w:pPr>
            <w:r w:rsidRPr="00FC41EF">
              <w:rPr>
                <w:rFonts w:ascii="Calibri" w:hAnsi="Calibri"/>
                <w:color w:val="000000"/>
                <w:sz w:val="18"/>
                <w:szCs w:val="18"/>
              </w:rPr>
              <w:t>172</w:t>
            </w:r>
          </w:p>
        </w:tc>
        <w:tc>
          <w:tcPr>
            <w:tcW w:w="1217" w:type="dxa"/>
            <w:shd w:val="clear" w:color="auto" w:fill="auto"/>
            <w:vAlign w:val="center"/>
          </w:tcPr>
          <w:p w14:paraId="46809453" w14:textId="5356CBB6" w:rsidR="00477331" w:rsidRPr="00FC41EF" w:rsidRDefault="00477331" w:rsidP="00FC41EF">
            <w:pPr>
              <w:jc w:val="center"/>
              <w:rPr>
                <w:color w:val="000000"/>
                <w:sz w:val="18"/>
                <w:szCs w:val="18"/>
              </w:rPr>
            </w:pPr>
            <w:r w:rsidRPr="00FC41EF">
              <w:rPr>
                <w:rFonts w:ascii="Calibri" w:hAnsi="Calibri"/>
                <w:color w:val="000000"/>
                <w:sz w:val="18"/>
                <w:szCs w:val="18"/>
              </w:rPr>
              <w:t>164</w:t>
            </w:r>
          </w:p>
        </w:tc>
        <w:tc>
          <w:tcPr>
            <w:tcW w:w="981" w:type="dxa"/>
            <w:shd w:val="clear" w:color="auto" w:fill="auto"/>
            <w:vAlign w:val="center"/>
          </w:tcPr>
          <w:p w14:paraId="1DA8A485" w14:textId="656EAE28" w:rsidR="00477331" w:rsidRPr="00FC41EF" w:rsidRDefault="00477331" w:rsidP="00FC41EF">
            <w:pPr>
              <w:jc w:val="center"/>
              <w:rPr>
                <w:color w:val="000000"/>
                <w:sz w:val="18"/>
                <w:szCs w:val="18"/>
              </w:rPr>
            </w:pPr>
            <w:r w:rsidRPr="00FC41EF">
              <w:rPr>
                <w:rFonts w:ascii="Calibri" w:hAnsi="Calibri"/>
                <w:color w:val="000000"/>
                <w:sz w:val="18"/>
                <w:szCs w:val="18"/>
              </w:rPr>
              <w:t>207</w:t>
            </w:r>
          </w:p>
        </w:tc>
        <w:tc>
          <w:tcPr>
            <w:tcW w:w="1390" w:type="dxa"/>
            <w:shd w:val="clear" w:color="auto" w:fill="auto"/>
            <w:vAlign w:val="center"/>
          </w:tcPr>
          <w:p w14:paraId="0AF82B0D" w14:textId="621C23CC" w:rsidR="00477331" w:rsidRPr="00FC41EF" w:rsidRDefault="00477331" w:rsidP="00FC41EF">
            <w:pPr>
              <w:jc w:val="center"/>
              <w:rPr>
                <w:sz w:val="18"/>
                <w:szCs w:val="18"/>
              </w:rPr>
            </w:pPr>
            <w:r w:rsidRPr="00FC41EF">
              <w:rPr>
                <w:rFonts w:ascii="Calibri" w:hAnsi="Calibri"/>
                <w:color w:val="000000"/>
                <w:sz w:val="18"/>
                <w:szCs w:val="18"/>
              </w:rPr>
              <w:t>181</w:t>
            </w:r>
          </w:p>
        </w:tc>
        <w:tc>
          <w:tcPr>
            <w:tcW w:w="1351" w:type="dxa"/>
            <w:vAlign w:val="center"/>
          </w:tcPr>
          <w:p w14:paraId="46A07420" w14:textId="28645F57" w:rsidR="00477331" w:rsidRPr="00FC41EF" w:rsidRDefault="00477331" w:rsidP="00FC41EF">
            <w:pPr>
              <w:jc w:val="center"/>
              <w:rPr>
                <w:color w:val="000000"/>
                <w:sz w:val="18"/>
                <w:szCs w:val="18"/>
              </w:rPr>
            </w:pPr>
            <w:r w:rsidRPr="00FC41EF">
              <w:rPr>
                <w:rFonts w:ascii="Calibri" w:hAnsi="Calibri"/>
                <w:color w:val="000000"/>
                <w:sz w:val="18"/>
                <w:szCs w:val="18"/>
              </w:rPr>
              <w:t>18</w:t>
            </w:r>
          </w:p>
        </w:tc>
      </w:tr>
      <w:tr w:rsidR="00477331" w:rsidRPr="00363911" w14:paraId="40810E77" w14:textId="31D331A9" w:rsidTr="00FC41EF">
        <w:trPr>
          <w:trHeight w:val="255"/>
          <w:jc w:val="center"/>
        </w:trPr>
        <w:tc>
          <w:tcPr>
            <w:tcW w:w="1479" w:type="dxa"/>
            <w:vAlign w:val="center"/>
          </w:tcPr>
          <w:p w14:paraId="640414BF" w14:textId="77777777" w:rsidR="00477331" w:rsidRPr="00852EBB" w:rsidRDefault="00477331" w:rsidP="00477331">
            <w:pPr>
              <w:jc w:val="center"/>
              <w:rPr>
                <w:sz w:val="18"/>
                <w:szCs w:val="18"/>
              </w:rPr>
            </w:pPr>
            <w:r w:rsidRPr="00852EBB">
              <w:rPr>
                <w:sz w:val="18"/>
                <w:szCs w:val="18"/>
              </w:rPr>
              <w:t>Los Maitenes</w:t>
            </w:r>
          </w:p>
        </w:tc>
        <w:tc>
          <w:tcPr>
            <w:tcW w:w="1098" w:type="dxa"/>
            <w:shd w:val="clear" w:color="auto" w:fill="auto"/>
            <w:vAlign w:val="center"/>
          </w:tcPr>
          <w:p w14:paraId="4142726B" w14:textId="6C963F32" w:rsidR="00477331" w:rsidRPr="00FC41EF" w:rsidRDefault="00477331" w:rsidP="00FC41EF">
            <w:pPr>
              <w:jc w:val="center"/>
              <w:rPr>
                <w:color w:val="000000"/>
                <w:sz w:val="18"/>
                <w:szCs w:val="18"/>
              </w:rPr>
            </w:pPr>
            <w:r w:rsidRPr="00FC41EF">
              <w:rPr>
                <w:rFonts w:ascii="Calibri" w:hAnsi="Calibri"/>
                <w:color w:val="000000"/>
                <w:sz w:val="18"/>
                <w:szCs w:val="18"/>
              </w:rPr>
              <w:t>627</w:t>
            </w:r>
          </w:p>
        </w:tc>
        <w:tc>
          <w:tcPr>
            <w:tcW w:w="1217" w:type="dxa"/>
            <w:shd w:val="clear" w:color="auto" w:fill="auto"/>
            <w:vAlign w:val="center"/>
          </w:tcPr>
          <w:p w14:paraId="6B02DD54" w14:textId="5B034531" w:rsidR="00477331" w:rsidRPr="00FC41EF" w:rsidRDefault="00477331" w:rsidP="00FC41EF">
            <w:pPr>
              <w:jc w:val="center"/>
              <w:rPr>
                <w:color w:val="000000"/>
                <w:sz w:val="18"/>
                <w:szCs w:val="18"/>
              </w:rPr>
            </w:pPr>
            <w:r w:rsidRPr="00FC41EF">
              <w:rPr>
                <w:rFonts w:ascii="Calibri" w:hAnsi="Calibri"/>
                <w:color w:val="000000"/>
                <w:sz w:val="18"/>
                <w:szCs w:val="18"/>
              </w:rPr>
              <w:t>454</w:t>
            </w:r>
          </w:p>
        </w:tc>
        <w:tc>
          <w:tcPr>
            <w:tcW w:w="981" w:type="dxa"/>
            <w:shd w:val="clear" w:color="auto" w:fill="auto"/>
            <w:vAlign w:val="center"/>
          </w:tcPr>
          <w:p w14:paraId="7914489D" w14:textId="27825586" w:rsidR="00477331" w:rsidRPr="00FC41EF" w:rsidRDefault="00477331" w:rsidP="00FC41EF">
            <w:pPr>
              <w:jc w:val="center"/>
              <w:rPr>
                <w:color w:val="000000"/>
                <w:sz w:val="18"/>
                <w:szCs w:val="18"/>
              </w:rPr>
            </w:pPr>
            <w:r w:rsidRPr="00FC41EF">
              <w:rPr>
                <w:rFonts w:ascii="Calibri" w:hAnsi="Calibri"/>
                <w:color w:val="000000"/>
                <w:sz w:val="18"/>
                <w:szCs w:val="18"/>
              </w:rPr>
              <w:t>549</w:t>
            </w:r>
          </w:p>
        </w:tc>
        <w:tc>
          <w:tcPr>
            <w:tcW w:w="1390" w:type="dxa"/>
            <w:shd w:val="clear" w:color="auto" w:fill="auto"/>
            <w:vAlign w:val="center"/>
          </w:tcPr>
          <w:p w14:paraId="0B9CC8D8" w14:textId="4E17BEA9" w:rsidR="00477331" w:rsidRPr="00FC41EF" w:rsidRDefault="00477331" w:rsidP="00FC41EF">
            <w:pPr>
              <w:jc w:val="center"/>
              <w:rPr>
                <w:sz w:val="18"/>
                <w:szCs w:val="18"/>
              </w:rPr>
            </w:pPr>
            <w:r w:rsidRPr="00FC41EF">
              <w:rPr>
                <w:rFonts w:ascii="Calibri" w:hAnsi="Calibri"/>
                <w:color w:val="000000"/>
                <w:sz w:val="18"/>
                <w:szCs w:val="18"/>
              </w:rPr>
              <w:t>543</w:t>
            </w:r>
          </w:p>
        </w:tc>
        <w:tc>
          <w:tcPr>
            <w:tcW w:w="1351" w:type="dxa"/>
            <w:vAlign w:val="center"/>
          </w:tcPr>
          <w:p w14:paraId="03BBD662" w14:textId="7FFA3015" w:rsidR="00477331" w:rsidRPr="00FC41EF" w:rsidRDefault="00477331" w:rsidP="00FC41EF">
            <w:pPr>
              <w:jc w:val="center"/>
              <w:rPr>
                <w:color w:val="000000"/>
                <w:sz w:val="18"/>
                <w:szCs w:val="18"/>
              </w:rPr>
            </w:pPr>
            <w:r w:rsidRPr="00FC41EF">
              <w:rPr>
                <w:rFonts w:ascii="Calibri" w:hAnsi="Calibri"/>
                <w:color w:val="000000"/>
                <w:sz w:val="18"/>
                <w:szCs w:val="18"/>
              </w:rPr>
              <w:t>54</w:t>
            </w:r>
          </w:p>
        </w:tc>
      </w:tr>
      <w:tr w:rsidR="00477331" w:rsidRPr="00363911" w14:paraId="3492FADA" w14:textId="3BF6DD97" w:rsidTr="00FC41EF">
        <w:trPr>
          <w:trHeight w:val="255"/>
          <w:jc w:val="center"/>
        </w:trPr>
        <w:tc>
          <w:tcPr>
            <w:tcW w:w="1479" w:type="dxa"/>
            <w:vAlign w:val="center"/>
          </w:tcPr>
          <w:p w14:paraId="3214CD2A" w14:textId="77777777" w:rsidR="00477331" w:rsidRPr="00852EBB" w:rsidRDefault="00477331" w:rsidP="00477331">
            <w:pPr>
              <w:jc w:val="center"/>
              <w:rPr>
                <w:sz w:val="18"/>
                <w:szCs w:val="18"/>
              </w:rPr>
            </w:pPr>
            <w:r w:rsidRPr="00852EBB">
              <w:rPr>
                <w:sz w:val="18"/>
                <w:szCs w:val="18"/>
              </w:rPr>
              <w:t>Valle Alegre</w:t>
            </w:r>
          </w:p>
        </w:tc>
        <w:tc>
          <w:tcPr>
            <w:tcW w:w="1098" w:type="dxa"/>
            <w:shd w:val="clear" w:color="auto" w:fill="auto"/>
            <w:vAlign w:val="center"/>
          </w:tcPr>
          <w:p w14:paraId="1867E9B4" w14:textId="3C139BE7" w:rsidR="00477331" w:rsidRPr="00FC41EF" w:rsidRDefault="00477331" w:rsidP="00FC41EF">
            <w:pPr>
              <w:jc w:val="center"/>
              <w:rPr>
                <w:color w:val="000000"/>
                <w:sz w:val="18"/>
                <w:szCs w:val="18"/>
              </w:rPr>
            </w:pPr>
            <w:r w:rsidRPr="00FC41EF">
              <w:rPr>
                <w:rFonts w:ascii="Calibri" w:hAnsi="Calibri"/>
                <w:color w:val="000000"/>
                <w:sz w:val="18"/>
                <w:szCs w:val="18"/>
              </w:rPr>
              <w:t>147</w:t>
            </w:r>
          </w:p>
        </w:tc>
        <w:tc>
          <w:tcPr>
            <w:tcW w:w="1217" w:type="dxa"/>
            <w:shd w:val="clear" w:color="auto" w:fill="auto"/>
            <w:vAlign w:val="center"/>
          </w:tcPr>
          <w:p w14:paraId="419CB025" w14:textId="5750B393" w:rsidR="00477331" w:rsidRPr="00FC41EF" w:rsidRDefault="00477331" w:rsidP="00FC41EF">
            <w:pPr>
              <w:jc w:val="center"/>
              <w:rPr>
                <w:color w:val="000000"/>
                <w:sz w:val="18"/>
                <w:szCs w:val="18"/>
              </w:rPr>
            </w:pPr>
            <w:r w:rsidRPr="00FC41EF">
              <w:rPr>
                <w:rFonts w:ascii="Calibri" w:hAnsi="Calibri"/>
                <w:color w:val="000000"/>
                <w:sz w:val="18"/>
                <w:szCs w:val="18"/>
              </w:rPr>
              <w:t>150</w:t>
            </w:r>
          </w:p>
        </w:tc>
        <w:tc>
          <w:tcPr>
            <w:tcW w:w="981" w:type="dxa"/>
            <w:shd w:val="clear" w:color="auto" w:fill="auto"/>
            <w:vAlign w:val="center"/>
          </w:tcPr>
          <w:p w14:paraId="273434FE" w14:textId="4E05F341" w:rsidR="00477331" w:rsidRPr="00FC41EF" w:rsidRDefault="00477331" w:rsidP="00FC41EF">
            <w:pPr>
              <w:jc w:val="center"/>
              <w:rPr>
                <w:color w:val="000000"/>
                <w:sz w:val="18"/>
                <w:szCs w:val="18"/>
              </w:rPr>
            </w:pPr>
            <w:r w:rsidRPr="00FC41EF">
              <w:rPr>
                <w:rFonts w:ascii="Calibri" w:hAnsi="Calibri"/>
                <w:color w:val="000000"/>
                <w:sz w:val="18"/>
                <w:szCs w:val="18"/>
              </w:rPr>
              <w:t>208</w:t>
            </w:r>
          </w:p>
        </w:tc>
        <w:tc>
          <w:tcPr>
            <w:tcW w:w="1390" w:type="dxa"/>
            <w:shd w:val="clear" w:color="auto" w:fill="auto"/>
            <w:vAlign w:val="center"/>
          </w:tcPr>
          <w:p w14:paraId="630F873E" w14:textId="5551F12F" w:rsidR="00477331" w:rsidRPr="00FC41EF" w:rsidRDefault="00477331" w:rsidP="00FC41EF">
            <w:pPr>
              <w:jc w:val="center"/>
              <w:rPr>
                <w:sz w:val="18"/>
                <w:szCs w:val="18"/>
              </w:rPr>
            </w:pPr>
            <w:r w:rsidRPr="00FC41EF">
              <w:rPr>
                <w:rFonts w:ascii="Calibri" w:hAnsi="Calibri"/>
                <w:color w:val="000000"/>
                <w:sz w:val="18"/>
                <w:szCs w:val="18"/>
              </w:rPr>
              <w:t>168</w:t>
            </w:r>
          </w:p>
        </w:tc>
        <w:tc>
          <w:tcPr>
            <w:tcW w:w="1351" w:type="dxa"/>
            <w:vAlign w:val="center"/>
          </w:tcPr>
          <w:p w14:paraId="4864C280" w14:textId="439E797B" w:rsidR="00477331" w:rsidRPr="00FC41EF" w:rsidRDefault="00477331" w:rsidP="00FC41EF">
            <w:pPr>
              <w:jc w:val="center"/>
              <w:rPr>
                <w:color w:val="000000"/>
                <w:sz w:val="18"/>
                <w:szCs w:val="18"/>
              </w:rPr>
            </w:pPr>
            <w:r w:rsidRPr="00FC41EF">
              <w:rPr>
                <w:rFonts w:ascii="Calibri" w:hAnsi="Calibri"/>
                <w:color w:val="000000"/>
                <w:sz w:val="18"/>
                <w:szCs w:val="18"/>
              </w:rPr>
              <w:t>17</w:t>
            </w:r>
          </w:p>
        </w:tc>
      </w:tr>
      <w:tr w:rsidR="00477331" w:rsidRPr="00363911" w14:paraId="7411D993" w14:textId="72CA64DA" w:rsidTr="00FC41EF">
        <w:trPr>
          <w:trHeight w:val="255"/>
          <w:jc w:val="center"/>
        </w:trPr>
        <w:tc>
          <w:tcPr>
            <w:tcW w:w="1479" w:type="dxa"/>
            <w:vAlign w:val="center"/>
          </w:tcPr>
          <w:p w14:paraId="05AE4C40" w14:textId="77777777" w:rsidR="00477331" w:rsidRPr="00852EBB" w:rsidRDefault="00477331" w:rsidP="00477331">
            <w:pPr>
              <w:jc w:val="center"/>
              <w:rPr>
                <w:sz w:val="18"/>
                <w:szCs w:val="18"/>
              </w:rPr>
            </w:pPr>
            <w:r w:rsidRPr="00852EBB">
              <w:rPr>
                <w:sz w:val="18"/>
                <w:szCs w:val="18"/>
              </w:rPr>
              <w:t>Sur</w:t>
            </w:r>
          </w:p>
        </w:tc>
        <w:tc>
          <w:tcPr>
            <w:tcW w:w="1098" w:type="dxa"/>
            <w:shd w:val="clear" w:color="auto" w:fill="auto"/>
            <w:vAlign w:val="center"/>
          </w:tcPr>
          <w:p w14:paraId="173B5AF9" w14:textId="31A7429E" w:rsidR="00477331" w:rsidRPr="00FC41EF" w:rsidRDefault="00477331" w:rsidP="00FC41EF">
            <w:pPr>
              <w:jc w:val="center"/>
              <w:rPr>
                <w:color w:val="000000"/>
                <w:sz w:val="18"/>
                <w:szCs w:val="18"/>
              </w:rPr>
            </w:pPr>
            <w:r w:rsidRPr="00FC41EF">
              <w:rPr>
                <w:rFonts w:ascii="Calibri" w:hAnsi="Calibri"/>
                <w:color w:val="000000"/>
                <w:sz w:val="18"/>
                <w:szCs w:val="18"/>
              </w:rPr>
              <w:t>489</w:t>
            </w:r>
          </w:p>
        </w:tc>
        <w:tc>
          <w:tcPr>
            <w:tcW w:w="1217" w:type="dxa"/>
            <w:shd w:val="clear" w:color="auto" w:fill="auto"/>
            <w:vAlign w:val="center"/>
          </w:tcPr>
          <w:p w14:paraId="2D951E83" w14:textId="78B3868E" w:rsidR="00477331" w:rsidRPr="00FC41EF" w:rsidRDefault="00477331" w:rsidP="00FC41EF">
            <w:pPr>
              <w:jc w:val="center"/>
              <w:rPr>
                <w:color w:val="000000"/>
                <w:sz w:val="18"/>
                <w:szCs w:val="18"/>
              </w:rPr>
            </w:pPr>
            <w:r w:rsidRPr="00FC41EF">
              <w:rPr>
                <w:rFonts w:ascii="Calibri" w:hAnsi="Calibri"/>
                <w:color w:val="000000"/>
                <w:sz w:val="18"/>
                <w:szCs w:val="18"/>
              </w:rPr>
              <w:t>396</w:t>
            </w:r>
          </w:p>
        </w:tc>
        <w:tc>
          <w:tcPr>
            <w:tcW w:w="981" w:type="dxa"/>
            <w:shd w:val="clear" w:color="auto" w:fill="auto"/>
            <w:vAlign w:val="center"/>
          </w:tcPr>
          <w:p w14:paraId="2787F8E9" w14:textId="1A3DE9A7" w:rsidR="00477331" w:rsidRPr="00FC41EF" w:rsidRDefault="00477331" w:rsidP="00FC41EF">
            <w:pPr>
              <w:jc w:val="center"/>
              <w:rPr>
                <w:color w:val="000000"/>
                <w:sz w:val="18"/>
                <w:szCs w:val="18"/>
              </w:rPr>
            </w:pPr>
            <w:r w:rsidRPr="00FC41EF">
              <w:rPr>
                <w:rFonts w:ascii="Calibri" w:hAnsi="Calibri"/>
                <w:color w:val="000000"/>
                <w:sz w:val="18"/>
                <w:szCs w:val="18"/>
              </w:rPr>
              <w:t>360</w:t>
            </w:r>
          </w:p>
        </w:tc>
        <w:tc>
          <w:tcPr>
            <w:tcW w:w="1390" w:type="dxa"/>
            <w:shd w:val="clear" w:color="auto" w:fill="auto"/>
            <w:vAlign w:val="center"/>
          </w:tcPr>
          <w:p w14:paraId="0AAFD891" w14:textId="54396D14" w:rsidR="00477331" w:rsidRPr="00FC41EF" w:rsidRDefault="00477331" w:rsidP="00FC41EF">
            <w:pPr>
              <w:jc w:val="center"/>
              <w:rPr>
                <w:sz w:val="18"/>
                <w:szCs w:val="18"/>
              </w:rPr>
            </w:pPr>
            <w:r w:rsidRPr="00FC41EF">
              <w:rPr>
                <w:rFonts w:ascii="Calibri" w:hAnsi="Calibri"/>
                <w:color w:val="000000"/>
                <w:sz w:val="18"/>
                <w:szCs w:val="18"/>
              </w:rPr>
              <w:t>415</w:t>
            </w:r>
          </w:p>
        </w:tc>
        <w:tc>
          <w:tcPr>
            <w:tcW w:w="1351" w:type="dxa"/>
            <w:vAlign w:val="center"/>
          </w:tcPr>
          <w:p w14:paraId="2FA7B0C1" w14:textId="3A1A880F" w:rsidR="00477331" w:rsidRPr="00FC41EF" w:rsidRDefault="00477331" w:rsidP="00FC41EF">
            <w:pPr>
              <w:jc w:val="center"/>
              <w:rPr>
                <w:color w:val="000000"/>
                <w:sz w:val="18"/>
                <w:szCs w:val="18"/>
              </w:rPr>
            </w:pPr>
            <w:r w:rsidRPr="00FC41EF">
              <w:rPr>
                <w:rFonts w:ascii="Calibri" w:hAnsi="Calibri"/>
                <w:color w:val="000000"/>
                <w:sz w:val="18"/>
                <w:szCs w:val="18"/>
              </w:rPr>
              <w:t>41</w:t>
            </w:r>
          </w:p>
        </w:tc>
      </w:tr>
      <w:tr w:rsidR="00477331" w:rsidRPr="00363911" w14:paraId="279269FB" w14:textId="6A1F85D1" w:rsidTr="00FC41EF">
        <w:trPr>
          <w:trHeight w:val="255"/>
          <w:jc w:val="center"/>
        </w:trPr>
        <w:tc>
          <w:tcPr>
            <w:tcW w:w="1479" w:type="dxa"/>
            <w:vAlign w:val="center"/>
          </w:tcPr>
          <w:p w14:paraId="12DA51C9" w14:textId="5D12603D" w:rsidR="00477331" w:rsidRPr="00852EBB" w:rsidRDefault="00477331" w:rsidP="00477331">
            <w:pPr>
              <w:jc w:val="center"/>
              <w:rPr>
                <w:sz w:val="18"/>
                <w:szCs w:val="18"/>
              </w:rPr>
            </w:pPr>
            <w:r w:rsidRPr="00852EBB">
              <w:rPr>
                <w:sz w:val="18"/>
                <w:szCs w:val="18"/>
              </w:rPr>
              <w:t>Concón</w:t>
            </w:r>
          </w:p>
        </w:tc>
        <w:tc>
          <w:tcPr>
            <w:tcW w:w="1098" w:type="dxa"/>
            <w:shd w:val="clear" w:color="auto" w:fill="auto"/>
            <w:vAlign w:val="center"/>
          </w:tcPr>
          <w:p w14:paraId="5C8048C9" w14:textId="26E28197" w:rsidR="00477331" w:rsidRPr="00FC41EF" w:rsidRDefault="00477331" w:rsidP="00FC41EF">
            <w:pPr>
              <w:jc w:val="center"/>
              <w:rPr>
                <w:color w:val="000000"/>
                <w:sz w:val="18"/>
                <w:szCs w:val="18"/>
              </w:rPr>
            </w:pPr>
            <w:r w:rsidRPr="00FC41EF">
              <w:rPr>
                <w:rFonts w:ascii="Calibri" w:hAnsi="Calibri"/>
                <w:color w:val="000000"/>
                <w:sz w:val="18"/>
                <w:szCs w:val="18"/>
              </w:rPr>
              <w:t>410</w:t>
            </w:r>
          </w:p>
        </w:tc>
        <w:tc>
          <w:tcPr>
            <w:tcW w:w="1217" w:type="dxa"/>
            <w:shd w:val="clear" w:color="auto" w:fill="auto"/>
            <w:vAlign w:val="center"/>
          </w:tcPr>
          <w:p w14:paraId="40752CC6" w14:textId="5A924509" w:rsidR="00477331" w:rsidRPr="00FC41EF" w:rsidRDefault="00477331" w:rsidP="00FC41EF">
            <w:pPr>
              <w:jc w:val="center"/>
              <w:rPr>
                <w:color w:val="000000"/>
                <w:sz w:val="18"/>
                <w:szCs w:val="18"/>
              </w:rPr>
            </w:pPr>
            <w:r w:rsidRPr="00FC41EF">
              <w:rPr>
                <w:rFonts w:ascii="Calibri" w:hAnsi="Calibri"/>
                <w:color w:val="000000"/>
                <w:sz w:val="18"/>
                <w:szCs w:val="18"/>
              </w:rPr>
              <w:t>283</w:t>
            </w:r>
          </w:p>
        </w:tc>
        <w:tc>
          <w:tcPr>
            <w:tcW w:w="981" w:type="dxa"/>
            <w:shd w:val="clear" w:color="auto" w:fill="auto"/>
            <w:vAlign w:val="center"/>
          </w:tcPr>
          <w:p w14:paraId="6A437507" w14:textId="22CAD2DC" w:rsidR="00477331" w:rsidRPr="00FC41EF" w:rsidRDefault="00477331" w:rsidP="00FC41EF">
            <w:pPr>
              <w:jc w:val="center"/>
              <w:rPr>
                <w:color w:val="000000"/>
                <w:sz w:val="18"/>
                <w:szCs w:val="18"/>
              </w:rPr>
            </w:pPr>
            <w:r w:rsidRPr="00FC41EF">
              <w:rPr>
                <w:rFonts w:ascii="Calibri" w:hAnsi="Calibri"/>
                <w:color w:val="000000"/>
                <w:sz w:val="18"/>
                <w:szCs w:val="18"/>
              </w:rPr>
              <w:t>242</w:t>
            </w:r>
          </w:p>
        </w:tc>
        <w:tc>
          <w:tcPr>
            <w:tcW w:w="1390" w:type="dxa"/>
            <w:shd w:val="clear" w:color="auto" w:fill="auto"/>
            <w:vAlign w:val="center"/>
          </w:tcPr>
          <w:p w14:paraId="38ED8A39" w14:textId="5A07FF96" w:rsidR="00477331" w:rsidRPr="00FC41EF" w:rsidRDefault="00477331" w:rsidP="00FC41EF">
            <w:pPr>
              <w:jc w:val="center"/>
              <w:rPr>
                <w:color w:val="000000"/>
                <w:sz w:val="18"/>
                <w:szCs w:val="18"/>
              </w:rPr>
            </w:pPr>
            <w:r w:rsidRPr="00FC41EF">
              <w:rPr>
                <w:rFonts w:ascii="Calibri" w:hAnsi="Calibri"/>
                <w:color w:val="000000"/>
                <w:sz w:val="18"/>
                <w:szCs w:val="18"/>
              </w:rPr>
              <w:t>312</w:t>
            </w:r>
          </w:p>
        </w:tc>
        <w:tc>
          <w:tcPr>
            <w:tcW w:w="1351" w:type="dxa"/>
            <w:vAlign w:val="center"/>
          </w:tcPr>
          <w:p w14:paraId="0BDC9024" w14:textId="7FE50A22" w:rsidR="00477331" w:rsidRPr="00FC41EF" w:rsidRDefault="00477331" w:rsidP="00FC41EF">
            <w:pPr>
              <w:jc w:val="center"/>
              <w:rPr>
                <w:color w:val="000000"/>
                <w:sz w:val="18"/>
                <w:szCs w:val="18"/>
              </w:rPr>
            </w:pPr>
            <w:r w:rsidRPr="00FC41EF">
              <w:rPr>
                <w:rFonts w:ascii="Calibri" w:hAnsi="Calibri"/>
                <w:color w:val="000000"/>
                <w:sz w:val="18"/>
                <w:szCs w:val="18"/>
              </w:rPr>
              <w:t>31</w:t>
            </w:r>
          </w:p>
        </w:tc>
      </w:tr>
      <w:tr w:rsidR="00477331" w:rsidRPr="00363911" w14:paraId="1CCC50C1" w14:textId="604DE5E9" w:rsidTr="00FC41EF">
        <w:trPr>
          <w:trHeight w:val="255"/>
          <w:jc w:val="center"/>
        </w:trPr>
        <w:tc>
          <w:tcPr>
            <w:tcW w:w="1479" w:type="dxa"/>
            <w:vAlign w:val="center"/>
          </w:tcPr>
          <w:p w14:paraId="61B2788A" w14:textId="2502F4B4" w:rsidR="00477331" w:rsidRPr="00852EBB" w:rsidRDefault="00477331" w:rsidP="00477331">
            <w:pPr>
              <w:jc w:val="center"/>
              <w:rPr>
                <w:sz w:val="18"/>
                <w:szCs w:val="18"/>
              </w:rPr>
            </w:pPr>
            <w:r w:rsidRPr="00852EBB">
              <w:rPr>
                <w:sz w:val="18"/>
                <w:szCs w:val="18"/>
              </w:rPr>
              <w:t>Colmo</w:t>
            </w:r>
          </w:p>
        </w:tc>
        <w:tc>
          <w:tcPr>
            <w:tcW w:w="1098" w:type="dxa"/>
            <w:shd w:val="clear" w:color="auto" w:fill="auto"/>
            <w:vAlign w:val="center"/>
          </w:tcPr>
          <w:p w14:paraId="16C72609" w14:textId="1BA9523F" w:rsidR="00477331" w:rsidRPr="00FC41EF" w:rsidRDefault="00477331" w:rsidP="00FC41EF">
            <w:pPr>
              <w:jc w:val="center"/>
              <w:rPr>
                <w:color w:val="000000"/>
                <w:sz w:val="18"/>
                <w:szCs w:val="18"/>
              </w:rPr>
            </w:pPr>
            <w:r w:rsidRPr="00FC41EF">
              <w:rPr>
                <w:rFonts w:ascii="Calibri" w:hAnsi="Calibri"/>
                <w:color w:val="000000"/>
                <w:sz w:val="18"/>
                <w:szCs w:val="18"/>
              </w:rPr>
              <w:t>87</w:t>
            </w:r>
          </w:p>
        </w:tc>
        <w:tc>
          <w:tcPr>
            <w:tcW w:w="1217" w:type="dxa"/>
            <w:shd w:val="clear" w:color="auto" w:fill="auto"/>
            <w:vAlign w:val="center"/>
          </w:tcPr>
          <w:p w14:paraId="710ADEA4" w14:textId="10C2C918" w:rsidR="00477331" w:rsidRPr="00FC41EF" w:rsidRDefault="00477331" w:rsidP="00FC41EF">
            <w:pPr>
              <w:jc w:val="center"/>
              <w:rPr>
                <w:color w:val="000000"/>
                <w:sz w:val="18"/>
                <w:szCs w:val="18"/>
              </w:rPr>
            </w:pPr>
            <w:r w:rsidRPr="00FC41EF">
              <w:rPr>
                <w:rFonts w:ascii="Calibri" w:hAnsi="Calibri"/>
                <w:color w:val="000000"/>
                <w:sz w:val="18"/>
                <w:szCs w:val="18"/>
              </w:rPr>
              <w:t>73</w:t>
            </w:r>
          </w:p>
        </w:tc>
        <w:tc>
          <w:tcPr>
            <w:tcW w:w="981" w:type="dxa"/>
            <w:shd w:val="clear" w:color="auto" w:fill="auto"/>
            <w:vAlign w:val="center"/>
          </w:tcPr>
          <w:p w14:paraId="490C1C55" w14:textId="49C4FB06" w:rsidR="00477331" w:rsidRPr="00FC41EF" w:rsidRDefault="00477331" w:rsidP="00FC41EF">
            <w:pPr>
              <w:jc w:val="center"/>
              <w:rPr>
                <w:color w:val="000000"/>
                <w:sz w:val="18"/>
                <w:szCs w:val="18"/>
              </w:rPr>
            </w:pPr>
            <w:r w:rsidRPr="00FC41EF">
              <w:rPr>
                <w:rFonts w:ascii="Calibri" w:hAnsi="Calibri"/>
                <w:color w:val="000000"/>
                <w:sz w:val="18"/>
                <w:szCs w:val="18"/>
              </w:rPr>
              <w:t>71</w:t>
            </w:r>
          </w:p>
        </w:tc>
        <w:tc>
          <w:tcPr>
            <w:tcW w:w="1390" w:type="dxa"/>
            <w:shd w:val="clear" w:color="auto" w:fill="auto"/>
            <w:vAlign w:val="center"/>
          </w:tcPr>
          <w:p w14:paraId="70A7D24D" w14:textId="24DF019A" w:rsidR="00477331" w:rsidRPr="00FC41EF" w:rsidRDefault="00477331" w:rsidP="00FC41EF">
            <w:pPr>
              <w:jc w:val="center"/>
              <w:rPr>
                <w:color w:val="000000"/>
                <w:sz w:val="18"/>
                <w:szCs w:val="18"/>
              </w:rPr>
            </w:pPr>
            <w:r w:rsidRPr="00FC41EF">
              <w:rPr>
                <w:rFonts w:ascii="Calibri" w:hAnsi="Calibri"/>
                <w:color w:val="000000"/>
                <w:sz w:val="18"/>
                <w:szCs w:val="18"/>
              </w:rPr>
              <w:t>77</w:t>
            </w:r>
          </w:p>
        </w:tc>
        <w:tc>
          <w:tcPr>
            <w:tcW w:w="1351" w:type="dxa"/>
            <w:vAlign w:val="center"/>
          </w:tcPr>
          <w:p w14:paraId="713BC39D" w14:textId="1A4D446B" w:rsidR="00477331" w:rsidRPr="00FC41EF" w:rsidRDefault="00477331" w:rsidP="00FC41EF">
            <w:pPr>
              <w:jc w:val="center"/>
              <w:rPr>
                <w:color w:val="000000"/>
                <w:sz w:val="18"/>
                <w:szCs w:val="18"/>
              </w:rPr>
            </w:pPr>
            <w:r w:rsidRPr="00FC41EF">
              <w:rPr>
                <w:rFonts w:ascii="Calibri" w:hAnsi="Calibri"/>
                <w:color w:val="000000"/>
                <w:sz w:val="18"/>
                <w:szCs w:val="18"/>
              </w:rPr>
              <w:t>8</w:t>
            </w:r>
          </w:p>
        </w:tc>
      </w:tr>
      <w:tr w:rsidR="00477331" w:rsidRPr="00363911" w14:paraId="2D9EAF58" w14:textId="0EB6F19B" w:rsidTr="00FC41EF">
        <w:trPr>
          <w:trHeight w:val="255"/>
          <w:jc w:val="center"/>
        </w:trPr>
        <w:tc>
          <w:tcPr>
            <w:tcW w:w="1479" w:type="dxa"/>
            <w:vAlign w:val="center"/>
          </w:tcPr>
          <w:p w14:paraId="5F57E567" w14:textId="7D72707C" w:rsidR="00477331" w:rsidRPr="00852EBB" w:rsidRDefault="00477331" w:rsidP="00477331">
            <w:pPr>
              <w:jc w:val="center"/>
              <w:rPr>
                <w:sz w:val="18"/>
                <w:szCs w:val="18"/>
              </w:rPr>
            </w:pPr>
            <w:r w:rsidRPr="00852EBB">
              <w:rPr>
                <w:sz w:val="18"/>
                <w:szCs w:val="18"/>
              </w:rPr>
              <w:t>Junta de Vecinos</w:t>
            </w:r>
          </w:p>
        </w:tc>
        <w:tc>
          <w:tcPr>
            <w:tcW w:w="1098" w:type="dxa"/>
            <w:vAlign w:val="center"/>
          </w:tcPr>
          <w:p w14:paraId="4A089A1A" w14:textId="21467DB0" w:rsidR="00477331" w:rsidRPr="00FC41EF" w:rsidRDefault="00477331" w:rsidP="00FC41EF">
            <w:pPr>
              <w:jc w:val="center"/>
              <w:rPr>
                <w:color w:val="000000"/>
                <w:sz w:val="18"/>
                <w:szCs w:val="18"/>
              </w:rPr>
            </w:pPr>
            <w:r w:rsidRPr="00FC41EF">
              <w:rPr>
                <w:rFonts w:ascii="Calibri" w:hAnsi="Calibri"/>
                <w:color w:val="000000"/>
                <w:sz w:val="18"/>
                <w:szCs w:val="18"/>
              </w:rPr>
              <w:t>219</w:t>
            </w:r>
          </w:p>
        </w:tc>
        <w:tc>
          <w:tcPr>
            <w:tcW w:w="1217" w:type="dxa"/>
            <w:vAlign w:val="center"/>
          </w:tcPr>
          <w:p w14:paraId="470CB0AF" w14:textId="285080FC" w:rsidR="00477331" w:rsidRPr="00FC41EF" w:rsidRDefault="00477331" w:rsidP="00FC41EF">
            <w:pPr>
              <w:jc w:val="center"/>
              <w:rPr>
                <w:color w:val="000000"/>
                <w:sz w:val="18"/>
                <w:szCs w:val="18"/>
              </w:rPr>
            </w:pPr>
            <w:r w:rsidRPr="00FC41EF">
              <w:rPr>
                <w:rFonts w:ascii="Calibri" w:hAnsi="Calibri"/>
                <w:color w:val="000000"/>
                <w:sz w:val="18"/>
                <w:szCs w:val="18"/>
              </w:rPr>
              <w:t>110</w:t>
            </w:r>
          </w:p>
        </w:tc>
        <w:tc>
          <w:tcPr>
            <w:tcW w:w="981" w:type="dxa"/>
            <w:vAlign w:val="center"/>
          </w:tcPr>
          <w:p w14:paraId="4CE3103A" w14:textId="3371184B" w:rsidR="00477331" w:rsidRPr="00FC41EF" w:rsidRDefault="00477331" w:rsidP="00FC41EF">
            <w:pPr>
              <w:jc w:val="center"/>
              <w:rPr>
                <w:color w:val="000000"/>
                <w:sz w:val="18"/>
                <w:szCs w:val="18"/>
              </w:rPr>
            </w:pPr>
            <w:r w:rsidRPr="00FC41EF">
              <w:rPr>
                <w:rFonts w:ascii="Calibri" w:hAnsi="Calibri"/>
                <w:color w:val="000000"/>
                <w:sz w:val="18"/>
                <w:szCs w:val="18"/>
              </w:rPr>
              <w:t>124</w:t>
            </w:r>
          </w:p>
        </w:tc>
        <w:tc>
          <w:tcPr>
            <w:tcW w:w="1390" w:type="dxa"/>
            <w:vAlign w:val="center"/>
          </w:tcPr>
          <w:p w14:paraId="3DF25511" w14:textId="14BDB96F" w:rsidR="00477331" w:rsidRPr="00FC41EF" w:rsidRDefault="00477331" w:rsidP="00FC41EF">
            <w:pPr>
              <w:jc w:val="center"/>
              <w:rPr>
                <w:color w:val="000000"/>
                <w:sz w:val="18"/>
                <w:szCs w:val="18"/>
              </w:rPr>
            </w:pPr>
            <w:r w:rsidRPr="00FC41EF">
              <w:rPr>
                <w:rFonts w:ascii="Calibri" w:hAnsi="Calibri"/>
                <w:color w:val="000000"/>
                <w:sz w:val="18"/>
                <w:szCs w:val="18"/>
              </w:rPr>
              <w:t>151</w:t>
            </w:r>
          </w:p>
        </w:tc>
        <w:tc>
          <w:tcPr>
            <w:tcW w:w="1351" w:type="dxa"/>
            <w:vAlign w:val="center"/>
          </w:tcPr>
          <w:p w14:paraId="14B63868" w14:textId="4D7F960A" w:rsidR="00477331" w:rsidRPr="00FC41EF" w:rsidRDefault="00477331" w:rsidP="00FC41EF">
            <w:pPr>
              <w:jc w:val="center"/>
              <w:rPr>
                <w:color w:val="000000"/>
                <w:sz w:val="18"/>
                <w:szCs w:val="18"/>
              </w:rPr>
            </w:pPr>
            <w:r w:rsidRPr="00FC41EF">
              <w:rPr>
                <w:rFonts w:ascii="Calibri" w:hAnsi="Calibri"/>
                <w:color w:val="000000"/>
                <w:sz w:val="18"/>
                <w:szCs w:val="18"/>
              </w:rPr>
              <w:t>15</w:t>
            </w:r>
          </w:p>
        </w:tc>
      </w:tr>
      <w:tr w:rsidR="00477331" w:rsidRPr="00363911" w14:paraId="5EA734C1" w14:textId="3C8579B2" w:rsidTr="00FC41EF">
        <w:trPr>
          <w:trHeight w:val="255"/>
          <w:jc w:val="center"/>
        </w:trPr>
        <w:tc>
          <w:tcPr>
            <w:tcW w:w="1479" w:type="dxa"/>
            <w:vAlign w:val="center"/>
          </w:tcPr>
          <w:p w14:paraId="5E39C35D" w14:textId="2A522FBF" w:rsidR="00477331" w:rsidRPr="00852EBB" w:rsidRDefault="00477331" w:rsidP="00477331">
            <w:pPr>
              <w:jc w:val="center"/>
              <w:rPr>
                <w:sz w:val="18"/>
                <w:szCs w:val="18"/>
              </w:rPr>
            </w:pPr>
            <w:r w:rsidRPr="00852EBB">
              <w:rPr>
                <w:sz w:val="18"/>
                <w:szCs w:val="18"/>
              </w:rPr>
              <w:t>Las Gaviotas</w:t>
            </w:r>
          </w:p>
        </w:tc>
        <w:tc>
          <w:tcPr>
            <w:tcW w:w="1098" w:type="dxa"/>
            <w:vAlign w:val="center"/>
          </w:tcPr>
          <w:p w14:paraId="6908A0EC" w14:textId="32ABD8BF" w:rsidR="00477331" w:rsidRPr="00FC41EF" w:rsidRDefault="00477331" w:rsidP="00FC41EF">
            <w:pPr>
              <w:jc w:val="center"/>
              <w:rPr>
                <w:color w:val="000000"/>
                <w:sz w:val="18"/>
                <w:szCs w:val="18"/>
              </w:rPr>
            </w:pPr>
            <w:r w:rsidRPr="00FC41EF">
              <w:rPr>
                <w:rFonts w:ascii="Calibri" w:hAnsi="Calibri"/>
                <w:color w:val="000000"/>
                <w:sz w:val="18"/>
                <w:szCs w:val="18"/>
              </w:rPr>
              <w:t>129</w:t>
            </w:r>
          </w:p>
        </w:tc>
        <w:tc>
          <w:tcPr>
            <w:tcW w:w="1217" w:type="dxa"/>
            <w:vAlign w:val="center"/>
          </w:tcPr>
          <w:p w14:paraId="0B126B48" w14:textId="05A6EC6F" w:rsidR="00477331" w:rsidRPr="00FC41EF" w:rsidRDefault="00477331" w:rsidP="00FC41EF">
            <w:pPr>
              <w:jc w:val="center"/>
              <w:rPr>
                <w:color w:val="000000"/>
                <w:sz w:val="18"/>
                <w:szCs w:val="18"/>
              </w:rPr>
            </w:pPr>
            <w:r w:rsidRPr="00FC41EF">
              <w:rPr>
                <w:rFonts w:ascii="Calibri" w:hAnsi="Calibri"/>
                <w:color w:val="000000"/>
                <w:sz w:val="18"/>
                <w:szCs w:val="18"/>
              </w:rPr>
              <w:t>102</w:t>
            </w:r>
          </w:p>
        </w:tc>
        <w:tc>
          <w:tcPr>
            <w:tcW w:w="981" w:type="dxa"/>
            <w:vAlign w:val="center"/>
          </w:tcPr>
          <w:p w14:paraId="5CAA720F" w14:textId="6FC91804" w:rsidR="00477331" w:rsidRPr="00FC41EF" w:rsidRDefault="00477331" w:rsidP="00FC41EF">
            <w:pPr>
              <w:jc w:val="center"/>
              <w:rPr>
                <w:color w:val="000000"/>
                <w:sz w:val="18"/>
                <w:szCs w:val="18"/>
              </w:rPr>
            </w:pPr>
            <w:r w:rsidRPr="00FC41EF">
              <w:rPr>
                <w:rFonts w:ascii="Calibri" w:hAnsi="Calibri"/>
                <w:color w:val="000000"/>
                <w:sz w:val="18"/>
                <w:szCs w:val="18"/>
              </w:rPr>
              <w:t>127</w:t>
            </w:r>
          </w:p>
        </w:tc>
        <w:tc>
          <w:tcPr>
            <w:tcW w:w="1390" w:type="dxa"/>
            <w:vAlign w:val="center"/>
          </w:tcPr>
          <w:p w14:paraId="11E69F8A" w14:textId="10AB4C6A" w:rsidR="00477331" w:rsidRPr="00FC41EF" w:rsidRDefault="00477331" w:rsidP="00FC41EF">
            <w:pPr>
              <w:jc w:val="center"/>
              <w:rPr>
                <w:color w:val="000000"/>
                <w:sz w:val="18"/>
                <w:szCs w:val="18"/>
              </w:rPr>
            </w:pPr>
            <w:r w:rsidRPr="00FC41EF">
              <w:rPr>
                <w:rFonts w:ascii="Calibri" w:hAnsi="Calibri"/>
                <w:color w:val="000000"/>
                <w:sz w:val="18"/>
                <w:szCs w:val="18"/>
              </w:rPr>
              <w:t>120</w:t>
            </w:r>
          </w:p>
        </w:tc>
        <w:tc>
          <w:tcPr>
            <w:tcW w:w="1351" w:type="dxa"/>
            <w:vAlign w:val="center"/>
          </w:tcPr>
          <w:p w14:paraId="57832ECC" w14:textId="169F34D5" w:rsidR="00477331" w:rsidRPr="00FC41EF" w:rsidRDefault="00477331" w:rsidP="00FC41EF">
            <w:pPr>
              <w:jc w:val="center"/>
              <w:rPr>
                <w:color w:val="000000"/>
                <w:sz w:val="18"/>
                <w:szCs w:val="18"/>
              </w:rPr>
            </w:pPr>
            <w:r w:rsidRPr="00FC41EF">
              <w:rPr>
                <w:rFonts w:ascii="Calibri" w:hAnsi="Calibri"/>
                <w:color w:val="000000"/>
                <w:sz w:val="18"/>
                <w:szCs w:val="18"/>
              </w:rPr>
              <w:t>12</w:t>
            </w:r>
          </w:p>
        </w:tc>
      </w:tr>
    </w:tbl>
    <w:p w14:paraId="4FF2E086" w14:textId="77777777" w:rsidR="00697484" w:rsidRPr="00697484" w:rsidRDefault="00697484" w:rsidP="00697484"/>
    <w:p w14:paraId="69586F70" w14:textId="5BB0D302" w:rsidR="00887714" w:rsidRPr="00697484" w:rsidRDefault="00887714" w:rsidP="00887714">
      <w:pPr>
        <w:pStyle w:val="HTMLconformatoprevio"/>
        <w:jc w:val="both"/>
        <w:rPr>
          <w:rFonts w:asciiTheme="minorHAnsi" w:hAnsiTheme="minorHAnsi"/>
          <w:sz w:val="22"/>
          <w:szCs w:val="22"/>
        </w:rPr>
      </w:pPr>
      <w:r w:rsidRPr="00E04B5C">
        <w:rPr>
          <w:rFonts w:asciiTheme="minorHAnsi" w:hAnsiTheme="minorHAnsi"/>
          <w:sz w:val="22"/>
          <w:szCs w:val="22"/>
        </w:rPr>
        <w:t xml:space="preserve">Se debe señalar que </w:t>
      </w:r>
      <w:r w:rsidR="006D190E">
        <w:rPr>
          <w:rFonts w:asciiTheme="minorHAnsi" w:hAnsiTheme="minorHAnsi"/>
          <w:sz w:val="22"/>
          <w:szCs w:val="22"/>
        </w:rPr>
        <w:t>se considerará</w:t>
      </w:r>
      <w:r w:rsidRPr="00E04B5C">
        <w:rPr>
          <w:rFonts w:asciiTheme="minorHAnsi" w:hAnsiTheme="minorHAnsi"/>
          <w:sz w:val="22"/>
          <w:szCs w:val="22"/>
        </w:rPr>
        <w:t xml:space="preserve"> sobrepasada la norma secundaria de calidad de aire para SO</w:t>
      </w:r>
      <w:r w:rsidRPr="00E04B5C">
        <w:rPr>
          <w:rFonts w:asciiTheme="minorHAnsi" w:hAnsiTheme="minorHAnsi"/>
          <w:sz w:val="22"/>
          <w:szCs w:val="22"/>
          <w:vertAlign w:val="subscript"/>
        </w:rPr>
        <w:t xml:space="preserve">2 </w:t>
      </w:r>
      <w:r w:rsidRPr="00E04B5C">
        <w:rPr>
          <w:rFonts w:asciiTheme="minorHAnsi" w:hAnsiTheme="minorHAnsi"/>
          <w:sz w:val="22"/>
          <w:szCs w:val="22"/>
        </w:rPr>
        <w:t>como concentración de 1 hora, cuando el promedio aritmético de tres años calendario sucesivos de los valores del percentil 99,73 de las concentraciones de 1 hora registradas cada año, en cualquier estación monitora clasificada como EMRRN, fuere mayor o igual a 1</w:t>
      </w:r>
      <w:r w:rsidR="00603531">
        <w:rPr>
          <w:rFonts w:asciiTheme="minorHAnsi" w:hAnsiTheme="minorHAnsi"/>
          <w:sz w:val="22"/>
          <w:szCs w:val="22"/>
        </w:rPr>
        <w:t>.</w:t>
      </w:r>
      <w:r w:rsidRPr="00E04B5C">
        <w:rPr>
          <w:rFonts w:asciiTheme="minorHAnsi" w:hAnsiTheme="minorHAnsi"/>
          <w:sz w:val="22"/>
          <w:szCs w:val="22"/>
        </w:rPr>
        <w:t>000 µg/m</w:t>
      </w:r>
      <w:r w:rsidRPr="00E04B5C">
        <w:rPr>
          <w:rFonts w:asciiTheme="minorHAnsi" w:hAnsiTheme="minorHAnsi"/>
          <w:sz w:val="22"/>
          <w:szCs w:val="22"/>
          <w:vertAlign w:val="superscript"/>
        </w:rPr>
        <w:t>3</w:t>
      </w:r>
      <w:r w:rsidRPr="00E04B5C">
        <w:rPr>
          <w:rFonts w:asciiTheme="minorHAnsi" w:hAnsiTheme="minorHAnsi"/>
          <w:sz w:val="22"/>
          <w:szCs w:val="22"/>
        </w:rPr>
        <w:t>N</w:t>
      </w:r>
      <w:r w:rsidR="00DB751B">
        <w:rPr>
          <w:rFonts w:asciiTheme="minorHAnsi" w:hAnsiTheme="minorHAnsi"/>
          <w:sz w:val="22"/>
          <w:szCs w:val="22"/>
        </w:rPr>
        <w:t>, en este caso en particular</w:t>
      </w:r>
      <w:r w:rsidRPr="00E04B5C">
        <w:rPr>
          <w:rFonts w:asciiTheme="minorHAnsi" w:hAnsiTheme="minorHAnsi"/>
          <w:sz w:val="22"/>
          <w:szCs w:val="22"/>
        </w:rPr>
        <w:t>.</w:t>
      </w:r>
      <w:r w:rsidR="00E04B5C" w:rsidRPr="00E04B5C">
        <w:rPr>
          <w:rFonts w:asciiTheme="minorHAnsi" w:hAnsiTheme="minorHAnsi"/>
          <w:sz w:val="22"/>
          <w:szCs w:val="22"/>
        </w:rPr>
        <w:t xml:space="preserve"> </w:t>
      </w:r>
      <w:r w:rsidR="007672F0">
        <w:rPr>
          <w:rFonts w:asciiTheme="minorHAnsi" w:hAnsiTheme="minorHAnsi"/>
          <w:sz w:val="22"/>
          <w:szCs w:val="22"/>
        </w:rPr>
        <w:t>Además,</w:t>
      </w:r>
      <w:r w:rsidR="00E04B5C" w:rsidRPr="00E04B5C">
        <w:rPr>
          <w:rFonts w:asciiTheme="minorHAnsi" w:hAnsiTheme="minorHAnsi"/>
          <w:sz w:val="22"/>
          <w:szCs w:val="22"/>
        </w:rPr>
        <w:t xml:space="preserve"> </w:t>
      </w:r>
      <w:r w:rsidR="006D190E">
        <w:rPr>
          <w:rFonts w:asciiTheme="minorHAnsi" w:hAnsiTheme="minorHAnsi"/>
          <w:sz w:val="22"/>
          <w:szCs w:val="22"/>
        </w:rPr>
        <w:t>se considerará</w:t>
      </w:r>
      <w:r w:rsidR="006D190E" w:rsidRPr="00E04B5C">
        <w:rPr>
          <w:rFonts w:asciiTheme="minorHAnsi" w:hAnsiTheme="minorHAnsi"/>
          <w:sz w:val="22"/>
          <w:szCs w:val="22"/>
        </w:rPr>
        <w:t xml:space="preserve"> </w:t>
      </w:r>
      <w:r w:rsidR="00E04B5C" w:rsidRPr="00E04B5C">
        <w:rPr>
          <w:rFonts w:asciiTheme="minorHAnsi" w:hAnsiTheme="minorHAnsi"/>
          <w:sz w:val="22"/>
          <w:szCs w:val="22"/>
        </w:rPr>
        <w:t>sobrepasada la norma secundaria de calidad de aire para dióxido de azufre como concentración de 1 hora, si en un año calendario, el percentil 99,73 de las concentraciones de 1 hora registradas en cualquier estación monitora clasificada como EMRRN fuere mayor o igual a</w:t>
      </w:r>
      <w:r w:rsidR="00E04B5C">
        <w:rPr>
          <w:rFonts w:asciiTheme="minorHAnsi" w:hAnsiTheme="minorHAnsi"/>
          <w:sz w:val="22"/>
          <w:szCs w:val="22"/>
        </w:rPr>
        <w:t xml:space="preserve"> </w:t>
      </w:r>
      <w:r w:rsidR="00E04B5C" w:rsidRPr="00E04B5C">
        <w:rPr>
          <w:rFonts w:asciiTheme="minorHAnsi" w:hAnsiTheme="minorHAnsi"/>
          <w:sz w:val="22"/>
          <w:szCs w:val="22"/>
        </w:rPr>
        <w:t>1</w:t>
      </w:r>
      <w:r w:rsidR="00603531">
        <w:rPr>
          <w:rFonts w:asciiTheme="minorHAnsi" w:hAnsiTheme="minorHAnsi"/>
          <w:sz w:val="22"/>
          <w:szCs w:val="22"/>
        </w:rPr>
        <w:t>.</w:t>
      </w:r>
      <w:r w:rsidR="00E04B5C" w:rsidRPr="00E04B5C">
        <w:rPr>
          <w:rFonts w:asciiTheme="minorHAnsi" w:hAnsiTheme="minorHAnsi"/>
          <w:sz w:val="22"/>
          <w:szCs w:val="22"/>
        </w:rPr>
        <w:t>000 μg/m</w:t>
      </w:r>
      <w:r w:rsidR="00E04B5C" w:rsidRPr="00E04B5C">
        <w:rPr>
          <w:rFonts w:asciiTheme="minorHAnsi" w:hAnsiTheme="minorHAnsi"/>
          <w:sz w:val="22"/>
          <w:szCs w:val="22"/>
          <w:vertAlign w:val="superscript"/>
        </w:rPr>
        <w:t>3</w:t>
      </w:r>
      <w:r w:rsidR="00E04B5C" w:rsidRPr="00E04B5C">
        <w:rPr>
          <w:rFonts w:asciiTheme="minorHAnsi" w:hAnsiTheme="minorHAnsi"/>
          <w:sz w:val="22"/>
          <w:szCs w:val="22"/>
        </w:rPr>
        <w:t>N</w:t>
      </w:r>
      <w:r w:rsidR="00DB751B">
        <w:rPr>
          <w:rFonts w:asciiTheme="minorHAnsi" w:hAnsiTheme="minorHAnsi"/>
          <w:sz w:val="22"/>
          <w:szCs w:val="22"/>
        </w:rPr>
        <w:t>, en este caso en particular</w:t>
      </w:r>
      <w:r w:rsidR="00E04B5C" w:rsidRPr="00E04B5C">
        <w:rPr>
          <w:rFonts w:asciiTheme="minorHAnsi" w:hAnsiTheme="minorHAnsi"/>
          <w:sz w:val="22"/>
          <w:szCs w:val="22"/>
        </w:rPr>
        <w:t>.</w:t>
      </w:r>
    </w:p>
    <w:p w14:paraId="5E9C87D0" w14:textId="0936DA5E" w:rsidR="00772742" w:rsidRPr="00910FB0" w:rsidRDefault="00772742" w:rsidP="00772742">
      <w:pPr>
        <w:spacing w:before="240"/>
        <w:jc w:val="both"/>
      </w:pPr>
      <w:r>
        <w:t>El análisis de la información expresado en porcentaje, muestra que el cumplimiento de l</w:t>
      </w:r>
      <w:r w:rsidR="00E5131B">
        <w:t xml:space="preserve">a norma en todas las estaciones </w:t>
      </w:r>
      <w:r>
        <w:t>se encuentran</w:t>
      </w:r>
      <w:r w:rsidR="00A119AA">
        <w:t xml:space="preserve"> por debajo del 80% de la norma, por lo tanto</w:t>
      </w:r>
      <w:r>
        <w:t xml:space="preserve"> la norma </w:t>
      </w:r>
      <w:r w:rsidR="00F81366">
        <w:t>horaria no es superada</w:t>
      </w:r>
      <w:r w:rsidR="00A119AA">
        <w:t xml:space="preserve"> en ninguna de las estaciones en estudio</w:t>
      </w:r>
      <w:r>
        <w:t>.</w:t>
      </w:r>
    </w:p>
    <w:p w14:paraId="2D16CA13" w14:textId="6822853D" w:rsidR="001E53C0" w:rsidRPr="00BF1AF6" w:rsidRDefault="001E53C0" w:rsidP="00772742">
      <w:pPr>
        <w:jc w:val="both"/>
        <w:rPr>
          <w:b/>
        </w:rPr>
      </w:pPr>
      <w:r w:rsidRPr="00363911">
        <w:br w:type="page"/>
      </w:r>
    </w:p>
    <w:p w14:paraId="5E5306BA" w14:textId="77777777" w:rsidR="00027A73" w:rsidRPr="00363911" w:rsidRDefault="00053ADF" w:rsidP="00027A73">
      <w:pPr>
        <w:pStyle w:val="Ttulo1"/>
        <w:ind w:left="357" w:hanging="357"/>
      </w:pPr>
      <w:bookmarkStart w:id="69" w:name="_Toc403481604"/>
      <w:r w:rsidRPr="00363911">
        <w:lastRenderedPageBreak/>
        <w:t>CONCLUSIONES</w:t>
      </w:r>
      <w:bookmarkEnd w:id="69"/>
    </w:p>
    <w:p w14:paraId="323606E1" w14:textId="0A84E060" w:rsidR="00565A95" w:rsidRDefault="00B964C9" w:rsidP="00565A95">
      <w:pPr>
        <w:jc w:val="both"/>
        <w:rPr>
          <w:bCs/>
          <w:color w:val="000000"/>
          <w:lang w:eastAsia="es-CL"/>
        </w:rPr>
      </w:pPr>
      <w:r>
        <w:t xml:space="preserve">La revisión de las normas primaria y secundaria de calidad del aire, </w:t>
      </w:r>
      <w:r w:rsidR="00293C66">
        <w:t>se</w:t>
      </w:r>
      <w:r w:rsidR="0085108A" w:rsidRPr="000F300A">
        <w:t xml:space="preserve"> realizó en base </w:t>
      </w:r>
      <w:r w:rsidR="00293C66">
        <w:t>al</w:t>
      </w:r>
      <w:r w:rsidR="00985DED" w:rsidRPr="000F300A">
        <w:t xml:space="preserve"> periodo</w:t>
      </w:r>
      <w:r w:rsidR="003632C5">
        <w:t xml:space="preserve"> </w:t>
      </w:r>
      <w:r w:rsidR="0071240F" w:rsidRPr="000F300A">
        <w:t xml:space="preserve">comprendido entre el </w:t>
      </w:r>
      <w:r w:rsidR="00C82159" w:rsidRPr="000F300A">
        <w:t>1</w:t>
      </w:r>
      <w:r w:rsidR="00477F87">
        <w:t>°</w:t>
      </w:r>
      <w:r w:rsidR="00C82159" w:rsidRPr="000F300A">
        <w:t xml:space="preserve"> de enero </w:t>
      </w:r>
      <w:r w:rsidR="005751E5" w:rsidRPr="000F300A">
        <w:t xml:space="preserve">de 2011 y el </w:t>
      </w:r>
      <w:r w:rsidR="0085108A" w:rsidRPr="000F300A">
        <w:t xml:space="preserve">31 de </w:t>
      </w:r>
      <w:r w:rsidR="005751E5" w:rsidRPr="000F300A">
        <w:t>diciembre de 2013</w:t>
      </w:r>
      <w:r w:rsidR="00BD22A6" w:rsidRPr="000F300A">
        <w:t xml:space="preserve">, </w:t>
      </w:r>
      <w:r w:rsidR="0071240F" w:rsidRPr="000F300A">
        <w:t xml:space="preserve">considerándose </w:t>
      </w:r>
      <w:r w:rsidR="00F65AB9" w:rsidRPr="000F300A">
        <w:t>válida</w:t>
      </w:r>
      <w:r w:rsidR="00565A95" w:rsidRPr="000F300A">
        <w:t xml:space="preserve"> la información generada de la</w:t>
      </w:r>
      <w:r w:rsidR="00985DED" w:rsidRPr="000F300A">
        <w:t>s</w:t>
      </w:r>
      <w:r w:rsidR="00565A95" w:rsidRPr="000F300A">
        <w:t xml:space="preserve"> mediciones de MP2,5</w:t>
      </w:r>
      <w:r w:rsidR="00DC48CF" w:rsidRPr="000F300A">
        <w:t>, MP10 y SO</w:t>
      </w:r>
      <w:r w:rsidR="00DC48CF" w:rsidRPr="000F300A">
        <w:rPr>
          <w:vertAlign w:val="subscript"/>
        </w:rPr>
        <w:t>2</w:t>
      </w:r>
      <w:r w:rsidR="00DC48CF" w:rsidRPr="000F300A">
        <w:t xml:space="preserve">, </w:t>
      </w:r>
      <w:r w:rsidR="00565A95" w:rsidRPr="000F300A">
        <w:t xml:space="preserve">de </w:t>
      </w:r>
      <w:r w:rsidR="00DC48CF" w:rsidRPr="000F300A">
        <w:t>las 6</w:t>
      </w:r>
      <w:r w:rsidR="00BD22A6" w:rsidRPr="000F300A">
        <w:t xml:space="preserve"> estaciones de la </w:t>
      </w:r>
      <w:r w:rsidR="00CD1A1D">
        <w:t>R</w:t>
      </w:r>
      <w:r w:rsidR="0058235E" w:rsidRPr="000F300A">
        <w:t xml:space="preserve">ed </w:t>
      </w:r>
      <w:r w:rsidR="00DC48CF" w:rsidRPr="000F300A">
        <w:t>de Ventanas</w:t>
      </w:r>
      <w:r w:rsidR="001C1948">
        <w:t>;</w:t>
      </w:r>
      <w:r w:rsidR="00485184">
        <w:t xml:space="preserve"> </w:t>
      </w:r>
      <w:r w:rsidR="00DC48CF" w:rsidRPr="000F300A">
        <w:rPr>
          <w:bCs/>
          <w:color w:val="000000"/>
          <w:lang w:eastAsia="es-CL"/>
        </w:rPr>
        <w:t>Quintero</w:t>
      </w:r>
      <w:r w:rsidR="00890264" w:rsidRPr="000F300A">
        <w:rPr>
          <w:bCs/>
          <w:color w:val="000000"/>
          <w:lang w:eastAsia="es-CL"/>
        </w:rPr>
        <w:t xml:space="preserve">, </w:t>
      </w:r>
      <w:r w:rsidR="00DC48CF" w:rsidRPr="000F300A">
        <w:rPr>
          <w:bCs/>
          <w:color w:val="000000"/>
          <w:lang w:eastAsia="es-CL"/>
        </w:rPr>
        <w:t>La Greda, Puchuncaví, Los Maitenes</w:t>
      </w:r>
      <w:r w:rsidR="00890264" w:rsidRPr="000F300A">
        <w:rPr>
          <w:bCs/>
          <w:color w:val="000000"/>
          <w:lang w:eastAsia="es-CL"/>
        </w:rPr>
        <w:t>,</w:t>
      </w:r>
      <w:r w:rsidR="00DC48CF" w:rsidRPr="000F300A">
        <w:rPr>
          <w:bCs/>
          <w:color w:val="000000"/>
          <w:lang w:eastAsia="es-CL"/>
        </w:rPr>
        <w:t xml:space="preserve"> Valle Alegre y</w:t>
      </w:r>
      <w:r w:rsidR="00485184">
        <w:rPr>
          <w:bCs/>
          <w:color w:val="000000"/>
          <w:lang w:eastAsia="es-CL"/>
        </w:rPr>
        <w:t xml:space="preserve"> </w:t>
      </w:r>
      <w:r w:rsidR="00DC48CF" w:rsidRPr="000F300A">
        <w:rPr>
          <w:bCs/>
          <w:color w:val="000000"/>
          <w:lang w:eastAsia="es-CL"/>
        </w:rPr>
        <w:t>Sur</w:t>
      </w:r>
      <w:r w:rsidR="001C1948">
        <w:rPr>
          <w:bCs/>
          <w:color w:val="000000"/>
          <w:lang w:eastAsia="es-CL"/>
        </w:rPr>
        <w:t>;</w:t>
      </w:r>
      <w:r w:rsidR="001C1948" w:rsidRPr="001C1948">
        <w:t xml:space="preserve"> </w:t>
      </w:r>
      <w:r w:rsidR="00CD1A1D">
        <w:t>y las 4 estaciones de la R</w:t>
      </w:r>
      <w:r w:rsidR="001C1948">
        <w:t>ed de ENAP Refinerías; Concón, Colmo, Junta de Vecinos y Las Gaviotas</w:t>
      </w:r>
      <w:r w:rsidR="00884A34" w:rsidRPr="000F300A">
        <w:rPr>
          <w:bCs/>
          <w:color w:val="000000"/>
          <w:lang w:eastAsia="es-CL"/>
        </w:rPr>
        <w:t>. L</w:t>
      </w:r>
      <w:r w:rsidR="005618D9" w:rsidRPr="000F300A">
        <w:rPr>
          <w:bCs/>
          <w:color w:val="000000"/>
          <w:lang w:eastAsia="es-CL"/>
        </w:rPr>
        <w:t xml:space="preserve">a evaluación </w:t>
      </w:r>
      <w:r w:rsidR="0059409A" w:rsidRPr="000F300A">
        <w:rPr>
          <w:bCs/>
          <w:color w:val="000000"/>
          <w:lang w:eastAsia="es-CL"/>
        </w:rPr>
        <w:t>tomó</w:t>
      </w:r>
      <w:r w:rsidR="00890264" w:rsidRPr="000F300A">
        <w:rPr>
          <w:bCs/>
          <w:color w:val="000000"/>
          <w:lang w:eastAsia="es-CL"/>
        </w:rPr>
        <w:t xml:space="preserve"> en cuenta la representatividad </w:t>
      </w:r>
      <w:r w:rsidR="00485184">
        <w:rPr>
          <w:bCs/>
          <w:color w:val="000000"/>
          <w:lang w:eastAsia="es-CL"/>
        </w:rPr>
        <w:t xml:space="preserve">poblacional </w:t>
      </w:r>
      <w:r w:rsidR="005D091C" w:rsidRPr="000F300A">
        <w:rPr>
          <w:bCs/>
          <w:color w:val="000000"/>
          <w:lang w:eastAsia="es-CL"/>
        </w:rPr>
        <w:t xml:space="preserve">para </w:t>
      </w:r>
      <w:r w:rsidR="00DC48CF" w:rsidRPr="000F300A">
        <w:rPr>
          <w:bCs/>
          <w:color w:val="000000"/>
          <w:lang w:eastAsia="es-CL"/>
        </w:rPr>
        <w:t>material particulado</w:t>
      </w:r>
      <w:r w:rsidR="003632C5">
        <w:rPr>
          <w:bCs/>
          <w:color w:val="000000"/>
          <w:lang w:eastAsia="es-CL"/>
        </w:rPr>
        <w:t xml:space="preserve"> </w:t>
      </w:r>
      <w:r w:rsidR="005D091C" w:rsidRPr="000F300A">
        <w:rPr>
          <w:bCs/>
          <w:color w:val="000000"/>
          <w:lang w:eastAsia="es-CL"/>
        </w:rPr>
        <w:t>MP2,5</w:t>
      </w:r>
      <w:r w:rsidR="00485184">
        <w:rPr>
          <w:bCs/>
          <w:color w:val="000000"/>
          <w:lang w:eastAsia="es-CL"/>
        </w:rPr>
        <w:t xml:space="preserve">, MP10, </w:t>
      </w:r>
      <w:r w:rsidR="00DC48CF" w:rsidRPr="000F300A">
        <w:rPr>
          <w:bCs/>
          <w:color w:val="000000"/>
          <w:lang w:eastAsia="es-CL"/>
        </w:rPr>
        <w:t xml:space="preserve">la representatividad </w:t>
      </w:r>
      <w:r w:rsidR="000F300A" w:rsidRPr="000F300A">
        <w:rPr>
          <w:bCs/>
          <w:color w:val="000000"/>
          <w:lang w:eastAsia="es-CL"/>
        </w:rPr>
        <w:t xml:space="preserve">para </w:t>
      </w:r>
      <w:r w:rsidR="00DC48CF" w:rsidRPr="000F300A">
        <w:rPr>
          <w:bCs/>
          <w:color w:val="000000"/>
          <w:lang w:eastAsia="es-CL"/>
        </w:rPr>
        <w:t xml:space="preserve">gases en este caso </w:t>
      </w:r>
      <w:r w:rsidR="00DC48CF" w:rsidRPr="00485184">
        <w:rPr>
          <w:bCs/>
          <w:color w:val="000000"/>
          <w:lang w:eastAsia="es-CL"/>
        </w:rPr>
        <w:t>SO</w:t>
      </w:r>
      <w:r w:rsidR="00DC48CF" w:rsidRPr="00485184">
        <w:rPr>
          <w:bCs/>
          <w:color w:val="000000"/>
          <w:vertAlign w:val="subscript"/>
          <w:lang w:eastAsia="es-CL"/>
        </w:rPr>
        <w:t>2</w:t>
      </w:r>
      <w:r w:rsidR="00485184" w:rsidRPr="00485184">
        <w:rPr>
          <w:bCs/>
          <w:color w:val="000000"/>
          <w:lang w:eastAsia="es-CL"/>
        </w:rPr>
        <w:t xml:space="preserve"> y representatividad para recursos naturales</w:t>
      </w:r>
      <w:r w:rsidR="00293C66">
        <w:rPr>
          <w:bCs/>
          <w:color w:val="000000"/>
          <w:lang w:eastAsia="es-CL"/>
        </w:rPr>
        <w:t xml:space="preserve"> para norma secundaria</w:t>
      </w:r>
      <w:r w:rsidR="005D091C" w:rsidRPr="000F300A">
        <w:rPr>
          <w:bCs/>
          <w:color w:val="000000"/>
          <w:lang w:eastAsia="es-CL"/>
        </w:rPr>
        <w:t xml:space="preserve">, </w:t>
      </w:r>
      <w:r w:rsidR="008F44DD" w:rsidRPr="000F300A">
        <w:rPr>
          <w:bCs/>
          <w:color w:val="000000"/>
          <w:lang w:eastAsia="es-CL"/>
        </w:rPr>
        <w:t>el empleo de instrumentos</w:t>
      </w:r>
      <w:r w:rsidR="00890264" w:rsidRPr="000F300A">
        <w:rPr>
          <w:bCs/>
          <w:color w:val="000000"/>
          <w:lang w:eastAsia="es-CL"/>
        </w:rPr>
        <w:t xml:space="preserve"> de medición </w:t>
      </w:r>
      <w:r w:rsidR="008F44DD" w:rsidRPr="000F300A">
        <w:rPr>
          <w:bCs/>
          <w:color w:val="000000"/>
          <w:lang w:eastAsia="es-CL"/>
        </w:rPr>
        <w:t xml:space="preserve">de contaminantes atmosféricos </w:t>
      </w:r>
      <w:r w:rsidR="00890264" w:rsidRPr="000F300A">
        <w:rPr>
          <w:bCs/>
          <w:color w:val="000000"/>
          <w:lang w:eastAsia="es-CL"/>
        </w:rPr>
        <w:t xml:space="preserve">con aprobación </w:t>
      </w:r>
      <w:r w:rsidR="008F44DD" w:rsidRPr="000F300A">
        <w:rPr>
          <w:bCs/>
          <w:color w:val="000000"/>
          <w:lang w:eastAsia="es-CL"/>
        </w:rPr>
        <w:t>US</w:t>
      </w:r>
      <w:r w:rsidR="00890264" w:rsidRPr="000F300A">
        <w:rPr>
          <w:bCs/>
          <w:color w:val="000000"/>
          <w:lang w:eastAsia="es-CL"/>
        </w:rPr>
        <w:t>EPA</w:t>
      </w:r>
      <w:r w:rsidR="005D091C" w:rsidRPr="000F300A">
        <w:rPr>
          <w:bCs/>
          <w:color w:val="000000"/>
          <w:lang w:eastAsia="es-CL"/>
        </w:rPr>
        <w:t xml:space="preserve"> y la </w:t>
      </w:r>
      <w:r>
        <w:rPr>
          <w:bCs/>
          <w:color w:val="000000"/>
          <w:lang w:eastAsia="es-CL"/>
        </w:rPr>
        <w:t xml:space="preserve">constatación por parte de la SMA de la </w:t>
      </w:r>
      <w:r w:rsidR="005D091C" w:rsidRPr="000F300A">
        <w:rPr>
          <w:bCs/>
          <w:color w:val="000000"/>
          <w:lang w:eastAsia="es-CL"/>
        </w:rPr>
        <w:t>correcta validació</w:t>
      </w:r>
      <w:r w:rsidR="003632C5">
        <w:rPr>
          <w:bCs/>
          <w:color w:val="000000"/>
          <w:lang w:eastAsia="es-CL"/>
        </w:rPr>
        <w:t>n de los datos por parte del titular</w:t>
      </w:r>
      <w:r w:rsidR="00485184">
        <w:rPr>
          <w:bCs/>
          <w:color w:val="000000"/>
          <w:lang w:eastAsia="es-CL"/>
        </w:rPr>
        <w:t xml:space="preserve"> para el año 2013</w:t>
      </w:r>
      <w:r w:rsidR="00890264" w:rsidRPr="000F300A">
        <w:rPr>
          <w:bCs/>
          <w:color w:val="000000"/>
          <w:lang w:eastAsia="es-CL"/>
        </w:rPr>
        <w:t>.</w:t>
      </w:r>
      <w:r w:rsidR="003632C5">
        <w:rPr>
          <w:bCs/>
          <w:color w:val="000000"/>
          <w:lang w:eastAsia="es-CL"/>
        </w:rPr>
        <w:t xml:space="preserve"> </w:t>
      </w:r>
      <w:r w:rsidR="00485184">
        <w:rPr>
          <w:bCs/>
          <w:color w:val="000000"/>
          <w:lang w:eastAsia="es-CL"/>
        </w:rPr>
        <w:t>En</w:t>
      </w:r>
      <w:r w:rsidR="001C1948">
        <w:rPr>
          <w:bCs/>
          <w:color w:val="000000"/>
          <w:lang w:eastAsia="es-CL"/>
        </w:rPr>
        <w:t xml:space="preserve"> el caso de los años 2011 y 2012</w:t>
      </w:r>
      <w:r w:rsidR="00485184">
        <w:rPr>
          <w:bCs/>
          <w:color w:val="000000"/>
          <w:lang w:eastAsia="es-CL"/>
        </w:rPr>
        <w:t xml:space="preserve"> se consideró válida la información proporcionada por la SEREMI de Salud de Valparaíso.</w:t>
      </w:r>
    </w:p>
    <w:p w14:paraId="3DB0449F" w14:textId="65A927F3" w:rsidR="00C4066D" w:rsidRDefault="00C4066D" w:rsidP="00C4066D">
      <w:pPr>
        <w:jc w:val="both"/>
      </w:pPr>
      <w:r>
        <w:t>La</w:t>
      </w:r>
      <w:r w:rsidRPr="00B81940">
        <w:t xml:space="preserve"> evaluación de los datos de calidad del aire para MP2,5 </w:t>
      </w:r>
      <w:r w:rsidR="007F0BD7">
        <w:t xml:space="preserve">a nivel diario como </w:t>
      </w:r>
      <w:r w:rsidR="00A935C1">
        <w:t>límite</w:t>
      </w:r>
      <w:r w:rsidR="007F0BD7">
        <w:t xml:space="preserve"> </w:t>
      </w:r>
      <w:r w:rsidR="00A935C1" w:rsidRPr="00B81940">
        <w:rPr>
          <w:rFonts w:cs="Arial"/>
          <w:color w:val="000000"/>
        </w:rPr>
        <w:t>50 </w:t>
      </w:r>
      <w:r w:rsidR="00A935C1" w:rsidRPr="00B81940">
        <w:t>μg/m</w:t>
      </w:r>
      <w:r w:rsidR="00A935C1" w:rsidRPr="00B81940">
        <w:rPr>
          <w:vertAlign w:val="superscript"/>
        </w:rPr>
        <w:t>3</w:t>
      </w:r>
      <w:r w:rsidRPr="00B81940">
        <w:t xml:space="preserve">, es posible observar que durante el período analizado no se superó </w:t>
      </w:r>
      <w:r w:rsidR="00CD1A1D">
        <w:t xml:space="preserve">el límite de la norma diaria </w:t>
      </w:r>
      <w:r w:rsidRPr="00B81940">
        <w:t>en l</w:t>
      </w:r>
      <w:r w:rsidR="00CD1A1D">
        <w:t>as estaciones de la R</w:t>
      </w:r>
      <w:r w:rsidRPr="00B81940">
        <w:t>ed de Ventanas, solo se puede advertir un porcentaje mayor al 80% de la norma 24 horas para el año 2013, en las estaciones de La Greda (83%), Puchuncaví (81%), y Quintero (80%). En la estació</w:t>
      </w:r>
      <w:r w:rsidR="00CD1A1D">
        <w:t>n de Concón perteneciente a la R</w:t>
      </w:r>
      <w:r w:rsidRPr="00B81940">
        <w:t xml:space="preserve">ed de ENAP Refinerías, se observa un porcentaje del 80% para el año 2012 y </w:t>
      </w:r>
      <w:r>
        <w:t>una concentración de</w:t>
      </w:r>
      <w:r w:rsidRPr="00B81940">
        <w:t xml:space="preserve"> </w:t>
      </w:r>
      <w:r w:rsidR="00397AE0">
        <w:t>50</w:t>
      </w:r>
      <w:r w:rsidRPr="00B81940">
        <w:t xml:space="preserve"> μg/m</w:t>
      </w:r>
      <w:r w:rsidRPr="00B81940">
        <w:rPr>
          <w:vertAlign w:val="superscript"/>
        </w:rPr>
        <w:t>3</w:t>
      </w:r>
      <w:r w:rsidRPr="00B81940">
        <w:t xml:space="preserve"> en el año 2013, </w:t>
      </w:r>
      <w:r w:rsidR="000C0483">
        <w:t xml:space="preserve">valor </w:t>
      </w:r>
      <w:r w:rsidR="0012587B">
        <w:t xml:space="preserve">en </w:t>
      </w:r>
      <w:r w:rsidRPr="00B81940">
        <w:t xml:space="preserve">el límite de la norma de 24 horas. </w:t>
      </w:r>
      <w:r w:rsidR="007F4A0F">
        <w:t>En una evaluación anticipada</w:t>
      </w:r>
      <w:r w:rsidRPr="00B81940">
        <w:t xml:space="preserve"> y referencial de la norma anual para MP2,5 que establece como límite 20 μg/m</w:t>
      </w:r>
      <w:r w:rsidRPr="00B81940">
        <w:rPr>
          <w:vertAlign w:val="superscript"/>
        </w:rPr>
        <w:t>3</w:t>
      </w:r>
      <w:r w:rsidRPr="00B81940">
        <w:t>, (debido al período de información disponible), se observa un porcentaje mayor al 80% de</w:t>
      </w:r>
      <w:r w:rsidR="00F076D7">
        <w:t xml:space="preserve">l nivel anual establecido en la norma </w:t>
      </w:r>
      <w:r w:rsidRPr="00B81940">
        <w:t xml:space="preserve">para las </w:t>
      </w:r>
      <w:r w:rsidR="007672F0">
        <w:t>estaciones de; Quintero con 86%</w:t>
      </w:r>
      <w:r w:rsidRPr="00B81940">
        <w:t xml:space="preserve"> en el año 2012 y 84% en el año 2013; y en la estación de La Greda con 85%  en el año 2012 y 83% en el año 2013. En la estació</w:t>
      </w:r>
      <w:r w:rsidR="00CD1A1D">
        <w:t>n de Concón perteneciente a la R</w:t>
      </w:r>
      <w:r w:rsidRPr="00B81940">
        <w:t xml:space="preserve">ed de ENAP Refinerías, se observa en el año 2012 un porcentaje de </w:t>
      </w:r>
      <w:r w:rsidR="0012587B">
        <w:t>100</w:t>
      </w:r>
      <w:r w:rsidRPr="00B81940">
        <w:t xml:space="preserve">% de la norma anual y en el año 2013 un </w:t>
      </w:r>
      <w:r>
        <w:t>porcentaje de</w:t>
      </w:r>
      <w:r w:rsidRPr="00B81940">
        <w:t xml:space="preserve"> 106%</w:t>
      </w:r>
      <w:r>
        <w:t xml:space="preserve"> de la norma anual</w:t>
      </w:r>
      <w:r w:rsidRPr="00B81940">
        <w:t>.</w:t>
      </w:r>
    </w:p>
    <w:p w14:paraId="37F1B4C8" w14:textId="6DD6E1B4" w:rsidR="00C4066D" w:rsidRPr="00CD610D" w:rsidRDefault="00C4066D" w:rsidP="00C4066D">
      <w:pPr>
        <w:jc w:val="both"/>
        <w:rPr>
          <w:highlight w:val="yellow"/>
        </w:rPr>
      </w:pPr>
      <w:r w:rsidRPr="00CD610D">
        <w:t>En la comparación de norma de MP10 a nivel diario (150 μg/m</w:t>
      </w:r>
      <w:r w:rsidRPr="00CD610D">
        <w:rPr>
          <w:vertAlign w:val="superscript"/>
        </w:rPr>
        <w:t>3</w:t>
      </w:r>
      <w:r w:rsidRPr="00CD610D">
        <w:t>N), se determinó que el valor de la norma como concentración de 24 horas, no es superada en n</w:t>
      </w:r>
      <w:r w:rsidR="00CD1A1D">
        <w:t>inguna de las estaciones de la Red de Ventanas y de la R</w:t>
      </w:r>
      <w:r w:rsidRPr="00CD610D">
        <w:t>ed de ENAP Refinerías, los valores se encuentran por debajo del 80% de la norma. Respecto del cumplimiento de la norma anual de MP10 (50 μg/m</w:t>
      </w:r>
      <w:r w:rsidRPr="00CD610D">
        <w:rPr>
          <w:vertAlign w:val="superscript"/>
        </w:rPr>
        <w:t>3</w:t>
      </w:r>
      <w:r w:rsidRPr="00CD610D">
        <w:t>N), se concluye que en ninguna de la estaciones se supera la norma, solo se observa un porcentaje mayor al 80% de la n</w:t>
      </w:r>
      <w:r w:rsidR="007672F0">
        <w:t>orma, en la estación Concón con 89%,</w:t>
      </w:r>
      <w:r w:rsidRPr="00CD610D">
        <w:t xml:space="preserve"> en la estación La Greda co</w:t>
      </w:r>
      <w:r w:rsidR="0012587B">
        <w:t>n 89% y en estación Colmo con 85</w:t>
      </w:r>
      <w:r w:rsidRPr="00CD610D">
        <w:t>% de la norma anual. En estación Quintero al realizar un cálculo preliminar de la norma anual, con la información disponible, se observa un porcentaje de 86% de la norma anual. El resto de las estaciones se encuentran por debajo del 80% de la norma anual.</w:t>
      </w:r>
    </w:p>
    <w:p w14:paraId="4EB12317" w14:textId="69CD7DE9" w:rsidR="00C4066D" w:rsidRPr="00CD610D" w:rsidRDefault="00C4066D" w:rsidP="00C4066D">
      <w:pPr>
        <w:jc w:val="both"/>
      </w:pPr>
      <w:r w:rsidRPr="00CD610D">
        <w:t>La evaluación de la norma primaria de SO</w:t>
      </w:r>
      <w:r w:rsidRPr="00CD610D">
        <w:rPr>
          <w:vertAlign w:val="subscript"/>
        </w:rPr>
        <w:t>2</w:t>
      </w:r>
      <w:r w:rsidRPr="00CD610D">
        <w:t xml:space="preserve"> como concentración 24 horas (250 μg/m</w:t>
      </w:r>
      <w:r w:rsidRPr="00CD610D">
        <w:rPr>
          <w:vertAlign w:val="superscript"/>
        </w:rPr>
        <w:t>3</w:t>
      </w:r>
      <w:r w:rsidRPr="00CD610D">
        <w:t>N) y concentración anual (80 μg/m</w:t>
      </w:r>
      <w:r w:rsidRPr="00CD610D">
        <w:rPr>
          <w:vertAlign w:val="superscript"/>
        </w:rPr>
        <w:t>3</w:t>
      </w:r>
      <w:r w:rsidRPr="00CD610D">
        <w:t>N), para el período comprendido entre el día 1° de enero de 2011 y el día 31 de diciembre de 2013, concluye que la norma en su nivel diario y anual no es sobrepasada en ninguna de las</w:t>
      </w:r>
      <w:r w:rsidR="00CD1A1D">
        <w:t xml:space="preserve"> estaciones de la Red de Ventanas y de la R</w:t>
      </w:r>
      <w:r w:rsidRPr="00CD610D">
        <w:t>ed de ENAP Refinerías.</w:t>
      </w:r>
    </w:p>
    <w:p w14:paraId="16BF230C" w14:textId="385FD240" w:rsidR="00C4066D" w:rsidRPr="000C0483" w:rsidRDefault="00C4066D" w:rsidP="00565A95">
      <w:pPr>
        <w:jc w:val="both"/>
      </w:pPr>
      <w:r w:rsidRPr="00CD610D">
        <w:lastRenderedPageBreak/>
        <w:t xml:space="preserve">La </w:t>
      </w:r>
      <w:r w:rsidR="00D67BA9">
        <w:t xml:space="preserve">evaluación </w:t>
      </w:r>
      <w:r w:rsidRPr="00CD610D">
        <w:t>de la norma secundaria de SO</w:t>
      </w:r>
      <w:r w:rsidRPr="00CD610D">
        <w:rPr>
          <w:vertAlign w:val="subscript"/>
        </w:rPr>
        <w:t>2</w:t>
      </w:r>
      <w:r w:rsidRPr="00CD610D">
        <w:t xml:space="preserve"> como concentración horaria (1</w:t>
      </w:r>
      <w:r w:rsidR="0012587B">
        <w:t>.</w:t>
      </w:r>
      <w:r w:rsidRPr="00CD610D">
        <w:t>000</w:t>
      </w:r>
      <w:r w:rsidRPr="00CD610D">
        <w:rPr>
          <w:bCs/>
          <w:color w:val="000000"/>
          <w:lang w:eastAsia="es-CL"/>
        </w:rPr>
        <w:t xml:space="preserve"> µg/m</w:t>
      </w:r>
      <w:r w:rsidRPr="00CD610D">
        <w:rPr>
          <w:bCs/>
          <w:color w:val="000000"/>
          <w:vertAlign w:val="superscript"/>
          <w:lang w:eastAsia="es-CL"/>
        </w:rPr>
        <w:t>3</w:t>
      </w:r>
      <w:r w:rsidRPr="00CD610D">
        <w:rPr>
          <w:bCs/>
          <w:color w:val="000000"/>
          <w:lang w:eastAsia="es-CL"/>
        </w:rPr>
        <w:t>N</w:t>
      </w:r>
      <w:r w:rsidRPr="00CD610D">
        <w:t>), concentración 24 horas (</w:t>
      </w:r>
      <w:r w:rsidRPr="00CD610D">
        <w:rPr>
          <w:bCs/>
          <w:color w:val="000000"/>
          <w:lang w:eastAsia="es-CL"/>
        </w:rPr>
        <w:t>365 µg/m</w:t>
      </w:r>
      <w:r w:rsidRPr="00CD610D">
        <w:rPr>
          <w:bCs/>
          <w:color w:val="000000"/>
          <w:vertAlign w:val="superscript"/>
          <w:lang w:eastAsia="es-CL"/>
        </w:rPr>
        <w:t>3</w:t>
      </w:r>
      <w:r w:rsidRPr="00CD610D">
        <w:rPr>
          <w:bCs/>
          <w:color w:val="000000"/>
          <w:lang w:eastAsia="es-CL"/>
        </w:rPr>
        <w:t>N)</w:t>
      </w:r>
      <w:r w:rsidRPr="00CD610D">
        <w:t xml:space="preserve"> y concentración anual (80</w:t>
      </w:r>
      <w:r w:rsidRPr="00CD610D">
        <w:rPr>
          <w:bCs/>
          <w:color w:val="000000"/>
          <w:lang w:eastAsia="es-CL"/>
        </w:rPr>
        <w:t xml:space="preserve"> µg/m</w:t>
      </w:r>
      <w:r w:rsidRPr="00CD610D">
        <w:rPr>
          <w:bCs/>
          <w:color w:val="000000"/>
          <w:vertAlign w:val="superscript"/>
          <w:lang w:eastAsia="es-CL"/>
        </w:rPr>
        <w:t>3</w:t>
      </w:r>
      <w:r w:rsidRPr="00CD610D">
        <w:rPr>
          <w:bCs/>
          <w:color w:val="000000"/>
          <w:lang w:eastAsia="es-CL"/>
        </w:rPr>
        <w:t>N</w:t>
      </w:r>
      <w:r w:rsidRPr="00CD610D">
        <w:t>), se determinó que la norma no es sobrepasada en n</w:t>
      </w:r>
      <w:r w:rsidR="00CD1A1D">
        <w:t>inguna de las estaciones de la R</w:t>
      </w:r>
      <w:r w:rsidRPr="00CD610D">
        <w:t xml:space="preserve">ed de Ventanas y </w:t>
      </w:r>
      <w:r>
        <w:t xml:space="preserve">de </w:t>
      </w:r>
      <w:r w:rsidR="00CD1A1D">
        <w:t>la R</w:t>
      </w:r>
      <w:r w:rsidRPr="00CD610D">
        <w:t>ed de ENAP Refinerías.</w:t>
      </w:r>
    </w:p>
    <w:p w14:paraId="4DD023AB" w14:textId="4955A634" w:rsidR="00697484" w:rsidRPr="00FD1D1D" w:rsidRDefault="00697484" w:rsidP="002056D7">
      <w:pPr>
        <w:jc w:val="both"/>
      </w:pPr>
      <w:r w:rsidRPr="00FD1D1D">
        <w:t>En este documento se evaluó a nivel refe</w:t>
      </w:r>
      <w:r w:rsidR="00557B82" w:rsidRPr="00FD1D1D">
        <w:t xml:space="preserve">rencial la norma para MP10, </w:t>
      </w:r>
      <w:r w:rsidRPr="00FD1D1D">
        <w:t>MP2,5</w:t>
      </w:r>
      <w:r w:rsidR="00557B82" w:rsidRPr="00FD1D1D">
        <w:t>, SO</w:t>
      </w:r>
      <w:r w:rsidR="00557B82" w:rsidRPr="00FD1D1D">
        <w:rPr>
          <w:vertAlign w:val="subscript"/>
        </w:rPr>
        <w:t>2</w:t>
      </w:r>
      <w:r w:rsidR="00557B82" w:rsidRPr="00FD1D1D">
        <w:t xml:space="preserve"> (norma primaria)</w:t>
      </w:r>
      <w:r w:rsidRPr="00FD1D1D">
        <w:t>, en su nivel diario y anual</w:t>
      </w:r>
      <w:r w:rsidR="007672F0">
        <w:t xml:space="preserve"> en la estación Sur,</w:t>
      </w:r>
      <w:r w:rsidRPr="00FD1D1D">
        <w:t xml:space="preserve"> a pesar de que la estación no posee calificaci</w:t>
      </w:r>
      <w:r w:rsidR="00C75D84" w:rsidRPr="00FD1D1D">
        <w:t>ón como EMRP (MP10 o MP2,5) y tampoco posee calificación como</w:t>
      </w:r>
      <w:r w:rsidRPr="00FD1D1D">
        <w:t xml:space="preserve"> EMRPG.</w:t>
      </w:r>
      <w:r w:rsidR="004C0535" w:rsidRPr="00FD1D1D">
        <w:t xml:space="preserve"> </w:t>
      </w:r>
      <w:r w:rsidR="00557B82" w:rsidRPr="00FD1D1D">
        <w:t>En el caso de la</w:t>
      </w:r>
      <w:r w:rsidR="004C0535" w:rsidRPr="00FD1D1D">
        <w:t xml:space="preserve"> estación Las Gaviotas</w:t>
      </w:r>
      <w:r w:rsidR="00557B82" w:rsidRPr="00FD1D1D">
        <w:t>, se realizó a nivel referencial una evaluación de la norma para MP10, a pesar de no estar calificada como</w:t>
      </w:r>
      <w:r w:rsidR="00A1377E" w:rsidRPr="00FD1D1D">
        <w:t xml:space="preserve"> EMRP</w:t>
      </w:r>
      <w:r w:rsidR="00557B82" w:rsidRPr="00FD1D1D">
        <w:t xml:space="preserve"> para MP10</w:t>
      </w:r>
      <w:r w:rsidR="00A1377E" w:rsidRPr="00FD1D1D">
        <w:t>.</w:t>
      </w:r>
    </w:p>
    <w:p w14:paraId="703312B1" w14:textId="77777777" w:rsidR="00A1377E" w:rsidRDefault="00A1377E">
      <w:pPr>
        <w:rPr>
          <w:rFonts w:cs="Times New Roman"/>
          <w:b/>
          <w:caps/>
          <w:sz w:val="26"/>
          <w:szCs w:val="26"/>
        </w:rPr>
      </w:pPr>
      <w:bookmarkStart w:id="70" w:name="_Toc397619991"/>
      <w:r>
        <w:br w:type="page"/>
      </w:r>
    </w:p>
    <w:p w14:paraId="4E1AF91B" w14:textId="5CEC4C2C" w:rsidR="00ED640A" w:rsidRDefault="00ED640A" w:rsidP="00ED640A">
      <w:pPr>
        <w:pStyle w:val="Ttulo1"/>
      </w:pPr>
      <w:bookmarkStart w:id="71" w:name="_Toc403481605"/>
      <w:r>
        <w:lastRenderedPageBreak/>
        <w:t>ANEXOS</w:t>
      </w:r>
      <w:bookmarkEnd w:id="70"/>
      <w:bookmarkEnd w:id="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032"/>
      </w:tblGrid>
      <w:tr w:rsidR="00ED640A" w:rsidRPr="00492E67" w14:paraId="7F65F210" w14:textId="77777777" w:rsidTr="00A62375">
        <w:trPr>
          <w:trHeight w:val="286"/>
          <w:jc w:val="center"/>
        </w:trPr>
        <w:tc>
          <w:tcPr>
            <w:tcW w:w="452" w:type="pct"/>
            <w:shd w:val="clear" w:color="auto" w:fill="D9D9D9"/>
          </w:tcPr>
          <w:p w14:paraId="64ECCD1C" w14:textId="77777777" w:rsidR="00ED640A" w:rsidRPr="00492E67" w:rsidRDefault="00ED640A" w:rsidP="00EE7876">
            <w:pPr>
              <w:spacing w:before="60" w:after="60"/>
              <w:jc w:val="center"/>
              <w:rPr>
                <w:rFonts w:cs="Calibri"/>
                <w:b/>
              </w:rPr>
            </w:pPr>
            <w:r w:rsidRPr="00492E67">
              <w:rPr>
                <w:rFonts w:cs="Calibri"/>
                <w:b/>
              </w:rPr>
              <w:t>N° Anexo</w:t>
            </w:r>
          </w:p>
        </w:tc>
        <w:tc>
          <w:tcPr>
            <w:tcW w:w="4548" w:type="pct"/>
            <w:shd w:val="clear" w:color="auto" w:fill="D9D9D9"/>
            <w:vAlign w:val="center"/>
          </w:tcPr>
          <w:p w14:paraId="6B8599B0" w14:textId="77777777" w:rsidR="00ED640A" w:rsidRPr="00492E67" w:rsidRDefault="00ED640A" w:rsidP="00A62375">
            <w:pPr>
              <w:spacing w:before="60" w:after="60"/>
              <w:jc w:val="center"/>
              <w:rPr>
                <w:rFonts w:cs="Calibri"/>
                <w:b/>
              </w:rPr>
            </w:pPr>
            <w:r w:rsidRPr="00492E67">
              <w:rPr>
                <w:rFonts w:cs="Calibri"/>
                <w:b/>
              </w:rPr>
              <w:t>Nombre Anexo</w:t>
            </w:r>
          </w:p>
        </w:tc>
      </w:tr>
      <w:tr w:rsidR="00C07E88" w:rsidRPr="00492E67" w14:paraId="7A0D3A17" w14:textId="77777777" w:rsidTr="004265C4">
        <w:trPr>
          <w:trHeight w:val="286"/>
          <w:jc w:val="center"/>
        </w:trPr>
        <w:tc>
          <w:tcPr>
            <w:tcW w:w="452" w:type="pct"/>
            <w:shd w:val="clear" w:color="auto" w:fill="auto"/>
            <w:vAlign w:val="center"/>
          </w:tcPr>
          <w:p w14:paraId="531B6BD6" w14:textId="581B8581" w:rsidR="00C07E88" w:rsidRPr="00B750D7" w:rsidRDefault="00C07E88" w:rsidP="00EE7876">
            <w:pPr>
              <w:spacing w:before="60" w:after="60"/>
              <w:jc w:val="center"/>
              <w:rPr>
                <w:rFonts w:cs="Calibri"/>
              </w:rPr>
            </w:pPr>
            <w:r w:rsidRPr="00B750D7">
              <w:rPr>
                <w:rFonts w:cs="Calibri"/>
              </w:rPr>
              <w:t>1</w:t>
            </w:r>
          </w:p>
        </w:tc>
        <w:tc>
          <w:tcPr>
            <w:tcW w:w="4548" w:type="pct"/>
            <w:shd w:val="clear" w:color="auto" w:fill="auto"/>
            <w:vAlign w:val="center"/>
          </w:tcPr>
          <w:p w14:paraId="5E04D286" w14:textId="19505DCE" w:rsidR="00C07E88" w:rsidRDefault="00C07E88" w:rsidP="00EF298D">
            <w:pPr>
              <w:spacing w:before="60" w:after="60"/>
              <w:rPr>
                <w:rFonts w:cs="Calibri"/>
              </w:rPr>
            </w:pPr>
            <w:r>
              <w:rPr>
                <w:rFonts w:cs="Calibri"/>
              </w:rPr>
              <w:t xml:space="preserve">Ordinario Requiere </w:t>
            </w:r>
            <w:r w:rsidR="00A31DE1">
              <w:rPr>
                <w:rFonts w:cs="Calibri"/>
              </w:rPr>
              <w:t>Informe Técnico</w:t>
            </w:r>
            <w:r w:rsidR="00EF298D">
              <w:rPr>
                <w:rFonts w:cs="Calibri"/>
              </w:rPr>
              <w:t>,</w:t>
            </w:r>
            <w:r w:rsidR="00D03B06">
              <w:rPr>
                <w:rFonts w:cs="Calibri"/>
              </w:rPr>
              <w:t xml:space="preserve"> Ministerio del Medio Ambiente</w:t>
            </w:r>
            <w:r w:rsidR="00BF2E0F">
              <w:rPr>
                <w:rFonts w:cs="Calibri"/>
              </w:rPr>
              <w:t>.</w:t>
            </w:r>
          </w:p>
        </w:tc>
      </w:tr>
      <w:tr w:rsidR="00C07E88" w:rsidRPr="00492E67" w14:paraId="5660540D" w14:textId="77777777" w:rsidTr="004265C4">
        <w:trPr>
          <w:trHeight w:val="286"/>
          <w:jc w:val="center"/>
        </w:trPr>
        <w:tc>
          <w:tcPr>
            <w:tcW w:w="452" w:type="pct"/>
            <w:shd w:val="clear" w:color="auto" w:fill="auto"/>
            <w:vAlign w:val="center"/>
          </w:tcPr>
          <w:p w14:paraId="13784A8F" w14:textId="32DD888C" w:rsidR="00C07E88" w:rsidRPr="00B750D7" w:rsidRDefault="00C07E88" w:rsidP="00EE7876">
            <w:pPr>
              <w:spacing w:before="60" w:after="60"/>
              <w:jc w:val="center"/>
              <w:rPr>
                <w:rFonts w:cs="Calibri"/>
              </w:rPr>
            </w:pPr>
            <w:r>
              <w:rPr>
                <w:rFonts w:cs="Calibri"/>
              </w:rPr>
              <w:t>2</w:t>
            </w:r>
          </w:p>
        </w:tc>
        <w:tc>
          <w:tcPr>
            <w:tcW w:w="4548" w:type="pct"/>
            <w:shd w:val="clear" w:color="auto" w:fill="auto"/>
            <w:vAlign w:val="center"/>
          </w:tcPr>
          <w:p w14:paraId="08D10959" w14:textId="587E96E9" w:rsidR="00C07E88" w:rsidRDefault="00032FA2" w:rsidP="00032FA2">
            <w:pPr>
              <w:spacing w:before="60" w:after="60"/>
              <w:rPr>
                <w:rFonts w:cs="Calibri"/>
              </w:rPr>
            </w:pPr>
            <w:r>
              <w:rPr>
                <w:rFonts w:cs="Calibri"/>
              </w:rPr>
              <w:t>Resolución Requiere Antecedentes del Titular AESGener y CODELCO División Ventanas</w:t>
            </w:r>
            <w:r w:rsidR="00BF2E0F">
              <w:rPr>
                <w:rFonts w:cs="Calibri"/>
              </w:rPr>
              <w:t>.</w:t>
            </w:r>
          </w:p>
        </w:tc>
      </w:tr>
      <w:tr w:rsidR="00C07E88" w:rsidRPr="00492E67" w14:paraId="5FDE1584" w14:textId="77777777" w:rsidTr="004265C4">
        <w:trPr>
          <w:trHeight w:val="286"/>
          <w:jc w:val="center"/>
        </w:trPr>
        <w:tc>
          <w:tcPr>
            <w:tcW w:w="452" w:type="pct"/>
            <w:shd w:val="clear" w:color="auto" w:fill="auto"/>
            <w:vAlign w:val="center"/>
          </w:tcPr>
          <w:p w14:paraId="6311099A" w14:textId="77CC1ECD" w:rsidR="00C07E88" w:rsidRPr="00B750D7" w:rsidRDefault="00C07E88" w:rsidP="00EE7876">
            <w:pPr>
              <w:spacing w:before="60" w:after="60"/>
              <w:jc w:val="center"/>
              <w:rPr>
                <w:rFonts w:cs="Calibri"/>
              </w:rPr>
            </w:pPr>
            <w:r>
              <w:rPr>
                <w:rFonts w:cs="Calibri"/>
              </w:rPr>
              <w:t>3</w:t>
            </w:r>
          </w:p>
        </w:tc>
        <w:tc>
          <w:tcPr>
            <w:tcW w:w="4548" w:type="pct"/>
            <w:shd w:val="clear" w:color="auto" w:fill="auto"/>
            <w:vAlign w:val="center"/>
          </w:tcPr>
          <w:p w14:paraId="1FAA35C9" w14:textId="0B705A04" w:rsidR="00C07E88" w:rsidRDefault="00032FA2" w:rsidP="00EE7876">
            <w:pPr>
              <w:spacing w:before="60" w:after="60"/>
              <w:rPr>
                <w:rFonts w:cs="Calibri"/>
              </w:rPr>
            </w:pPr>
            <w:r>
              <w:rPr>
                <w:rFonts w:cs="Calibri"/>
              </w:rPr>
              <w:t>Resolución Requiere Antecedentes del Titular ENAP Refinerías</w:t>
            </w:r>
            <w:r w:rsidR="00BF2E0F">
              <w:rPr>
                <w:rFonts w:cs="Calibri"/>
              </w:rPr>
              <w:t>.</w:t>
            </w:r>
          </w:p>
        </w:tc>
      </w:tr>
      <w:tr w:rsidR="00C07E88" w:rsidRPr="00492E67" w14:paraId="70091C00" w14:textId="77777777" w:rsidTr="004265C4">
        <w:trPr>
          <w:trHeight w:val="286"/>
          <w:jc w:val="center"/>
        </w:trPr>
        <w:tc>
          <w:tcPr>
            <w:tcW w:w="452" w:type="pct"/>
            <w:shd w:val="clear" w:color="auto" w:fill="auto"/>
            <w:vAlign w:val="center"/>
          </w:tcPr>
          <w:p w14:paraId="0BB2DF00" w14:textId="6CC6844C" w:rsidR="00C07E88" w:rsidRPr="00B750D7" w:rsidRDefault="00C07E88" w:rsidP="00EE7876">
            <w:pPr>
              <w:spacing w:before="60" w:after="60"/>
              <w:jc w:val="center"/>
              <w:rPr>
                <w:rFonts w:cs="Calibri"/>
              </w:rPr>
            </w:pPr>
            <w:r>
              <w:rPr>
                <w:rFonts w:cs="Calibri"/>
              </w:rPr>
              <w:t>4</w:t>
            </w:r>
          </w:p>
        </w:tc>
        <w:tc>
          <w:tcPr>
            <w:tcW w:w="4548" w:type="pct"/>
            <w:shd w:val="clear" w:color="auto" w:fill="auto"/>
            <w:vAlign w:val="center"/>
          </w:tcPr>
          <w:p w14:paraId="6821B427" w14:textId="7039F81C" w:rsidR="00C07E88" w:rsidRDefault="00032FA2" w:rsidP="00EE7876">
            <w:pPr>
              <w:spacing w:before="60" w:after="60"/>
              <w:rPr>
                <w:rFonts w:cs="Calibri"/>
              </w:rPr>
            </w:pPr>
            <w:r>
              <w:rPr>
                <w:rFonts w:cs="Calibri"/>
              </w:rPr>
              <w:t>Ordinario Requiere Antecedentes de SEREMI Salud de Valparaíso</w:t>
            </w:r>
            <w:r w:rsidR="00BF2E0F">
              <w:rPr>
                <w:rFonts w:cs="Calibri"/>
              </w:rPr>
              <w:t>.</w:t>
            </w:r>
          </w:p>
        </w:tc>
      </w:tr>
      <w:tr w:rsidR="00032FA2" w:rsidRPr="00492E67" w14:paraId="30CC56BA" w14:textId="77777777" w:rsidTr="004265C4">
        <w:trPr>
          <w:trHeight w:val="286"/>
          <w:jc w:val="center"/>
        </w:trPr>
        <w:tc>
          <w:tcPr>
            <w:tcW w:w="452" w:type="pct"/>
            <w:shd w:val="clear" w:color="auto" w:fill="auto"/>
            <w:vAlign w:val="center"/>
          </w:tcPr>
          <w:p w14:paraId="50D77491" w14:textId="16CE521F" w:rsidR="00032FA2" w:rsidRPr="00B750D7" w:rsidRDefault="00032FA2" w:rsidP="00032FA2">
            <w:pPr>
              <w:spacing w:before="60" w:after="60"/>
              <w:jc w:val="center"/>
              <w:rPr>
                <w:rFonts w:cs="Calibri"/>
              </w:rPr>
            </w:pPr>
            <w:r>
              <w:rPr>
                <w:rFonts w:cs="Calibri"/>
              </w:rPr>
              <w:t>5</w:t>
            </w:r>
          </w:p>
        </w:tc>
        <w:tc>
          <w:tcPr>
            <w:tcW w:w="4548" w:type="pct"/>
            <w:shd w:val="clear" w:color="auto" w:fill="auto"/>
            <w:vAlign w:val="center"/>
          </w:tcPr>
          <w:p w14:paraId="749FC819" w14:textId="7AF02DE6" w:rsidR="00032FA2" w:rsidRDefault="00032FA2" w:rsidP="00032FA2">
            <w:pPr>
              <w:spacing w:before="60" w:after="60"/>
              <w:rPr>
                <w:rFonts w:cs="Calibri"/>
              </w:rPr>
            </w:pPr>
            <w:r>
              <w:rPr>
                <w:rFonts w:cs="Calibri"/>
              </w:rPr>
              <w:t>Carta de Solicitud de Prórroga del Titular AESGener y CODELCO División Ventanas</w:t>
            </w:r>
            <w:r w:rsidR="00BF2E0F">
              <w:rPr>
                <w:rFonts w:cs="Calibri"/>
              </w:rPr>
              <w:t>.</w:t>
            </w:r>
            <w:r>
              <w:rPr>
                <w:rFonts w:cs="Calibri"/>
              </w:rPr>
              <w:t xml:space="preserve"> </w:t>
            </w:r>
          </w:p>
        </w:tc>
      </w:tr>
      <w:tr w:rsidR="00032FA2" w:rsidRPr="00492E67" w14:paraId="75F8654D" w14:textId="77777777" w:rsidTr="004265C4">
        <w:trPr>
          <w:trHeight w:val="286"/>
          <w:jc w:val="center"/>
        </w:trPr>
        <w:tc>
          <w:tcPr>
            <w:tcW w:w="452" w:type="pct"/>
            <w:shd w:val="clear" w:color="auto" w:fill="auto"/>
            <w:vAlign w:val="center"/>
          </w:tcPr>
          <w:p w14:paraId="26CD9320" w14:textId="04312224" w:rsidR="00032FA2" w:rsidRPr="00B750D7" w:rsidRDefault="00032FA2" w:rsidP="00032FA2">
            <w:pPr>
              <w:spacing w:before="60" w:after="60"/>
              <w:jc w:val="center"/>
              <w:rPr>
                <w:rFonts w:cs="Calibri"/>
              </w:rPr>
            </w:pPr>
            <w:r>
              <w:rPr>
                <w:rFonts w:cs="Calibri"/>
              </w:rPr>
              <w:t>6</w:t>
            </w:r>
          </w:p>
        </w:tc>
        <w:tc>
          <w:tcPr>
            <w:tcW w:w="4548" w:type="pct"/>
            <w:shd w:val="clear" w:color="auto" w:fill="auto"/>
            <w:vAlign w:val="center"/>
          </w:tcPr>
          <w:p w14:paraId="3791F889" w14:textId="6B1DC7C3" w:rsidR="00032FA2" w:rsidRDefault="00032FA2" w:rsidP="00032FA2">
            <w:pPr>
              <w:spacing w:before="60" w:after="60"/>
              <w:rPr>
                <w:rFonts w:cs="Calibri"/>
              </w:rPr>
            </w:pPr>
            <w:r>
              <w:rPr>
                <w:rFonts w:cs="Calibri"/>
              </w:rPr>
              <w:t>Carta de Solicitud de Prórroga del Titular ENAP Refinerías</w:t>
            </w:r>
            <w:r w:rsidR="00BF2E0F">
              <w:rPr>
                <w:rFonts w:cs="Calibri"/>
              </w:rPr>
              <w:t>.</w:t>
            </w:r>
            <w:r>
              <w:rPr>
                <w:rFonts w:cs="Calibri"/>
              </w:rPr>
              <w:t xml:space="preserve"> </w:t>
            </w:r>
          </w:p>
        </w:tc>
      </w:tr>
      <w:tr w:rsidR="00E47456" w:rsidRPr="00492E67" w14:paraId="64DF20B2" w14:textId="77777777" w:rsidTr="004265C4">
        <w:trPr>
          <w:trHeight w:val="286"/>
          <w:jc w:val="center"/>
        </w:trPr>
        <w:tc>
          <w:tcPr>
            <w:tcW w:w="452" w:type="pct"/>
            <w:shd w:val="clear" w:color="auto" w:fill="auto"/>
            <w:vAlign w:val="center"/>
          </w:tcPr>
          <w:p w14:paraId="26FBC8EE" w14:textId="18BBCCB9" w:rsidR="00E47456" w:rsidRDefault="00E47456" w:rsidP="00E47456">
            <w:pPr>
              <w:spacing w:before="60" w:after="60"/>
              <w:jc w:val="center"/>
              <w:rPr>
                <w:rFonts w:cs="Calibri"/>
              </w:rPr>
            </w:pPr>
            <w:r>
              <w:rPr>
                <w:rFonts w:cs="Calibri"/>
              </w:rPr>
              <w:t>7</w:t>
            </w:r>
          </w:p>
        </w:tc>
        <w:tc>
          <w:tcPr>
            <w:tcW w:w="4548" w:type="pct"/>
            <w:shd w:val="clear" w:color="auto" w:fill="auto"/>
            <w:vAlign w:val="center"/>
          </w:tcPr>
          <w:p w14:paraId="2458270F" w14:textId="4EC3EB94" w:rsidR="00E47456" w:rsidRDefault="00E47456" w:rsidP="00E47456">
            <w:pPr>
              <w:spacing w:before="60" w:after="60"/>
              <w:rPr>
                <w:rFonts w:cs="Calibri"/>
              </w:rPr>
            </w:pPr>
            <w:r>
              <w:rPr>
                <w:rFonts w:cs="Calibri"/>
              </w:rPr>
              <w:t>Resolución Amplia Plazo al Titular AESGener y CODELCO División Ventanas.</w:t>
            </w:r>
          </w:p>
        </w:tc>
      </w:tr>
      <w:tr w:rsidR="00E47456" w:rsidRPr="00492E67" w14:paraId="77B2A49E" w14:textId="77777777" w:rsidTr="004265C4">
        <w:trPr>
          <w:trHeight w:val="286"/>
          <w:jc w:val="center"/>
        </w:trPr>
        <w:tc>
          <w:tcPr>
            <w:tcW w:w="452" w:type="pct"/>
            <w:shd w:val="clear" w:color="auto" w:fill="auto"/>
            <w:vAlign w:val="center"/>
          </w:tcPr>
          <w:p w14:paraId="052658B8" w14:textId="77A9993D" w:rsidR="00E47456" w:rsidRDefault="00E47456" w:rsidP="00E47456">
            <w:pPr>
              <w:spacing w:before="60" w:after="60"/>
              <w:jc w:val="center"/>
              <w:rPr>
                <w:rFonts w:cs="Calibri"/>
              </w:rPr>
            </w:pPr>
            <w:r>
              <w:rPr>
                <w:rFonts w:cs="Calibri"/>
              </w:rPr>
              <w:t>8</w:t>
            </w:r>
          </w:p>
        </w:tc>
        <w:tc>
          <w:tcPr>
            <w:tcW w:w="4548" w:type="pct"/>
            <w:shd w:val="clear" w:color="auto" w:fill="auto"/>
            <w:vAlign w:val="center"/>
          </w:tcPr>
          <w:p w14:paraId="2B264F08" w14:textId="556DCF02" w:rsidR="00E47456" w:rsidRDefault="00E47456" w:rsidP="00E47456">
            <w:pPr>
              <w:spacing w:before="60" w:after="60"/>
              <w:rPr>
                <w:rFonts w:cs="Calibri"/>
              </w:rPr>
            </w:pPr>
            <w:r>
              <w:rPr>
                <w:rFonts w:cs="Calibri"/>
              </w:rPr>
              <w:t>Resolución Amplia Plazo al Titular ENAP Refinerías.</w:t>
            </w:r>
          </w:p>
        </w:tc>
      </w:tr>
      <w:tr w:rsidR="00E47456" w:rsidRPr="00492E67" w14:paraId="53E1899C" w14:textId="77777777" w:rsidTr="004265C4">
        <w:trPr>
          <w:trHeight w:val="286"/>
          <w:jc w:val="center"/>
        </w:trPr>
        <w:tc>
          <w:tcPr>
            <w:tcW w:w="452" w:type="pct"/>
            <w:shd w:val="clear" w:color="auto" w:fill="auto"/>
            <w:vAlign w:val="center"/>
          </w:tcPr>
          <w:p w14:paraId="7A71F96B" w14:textId="4068B6AA" w:rsidR="00E47456" w:rsidRPr="00B750D7" w:rsidRDefault="00E47456" w:rsidP="00E47456">
            <w:pPr>
              <w:spacing w:before="60" w:after="60"/>
              <w:jc w:val="center"/>
              <w:rPr>
                <w:rFonts w:cs="Calibri"/>
              </w:rPr>
            </w:pPr>
            <w:r>
              <w:rPr>
                <w:rFonts w:cs="Calibri"/>
              </w:rPr>
              <w:t>9</w:t>
            </w:r>
          </w:p>
        </w:tc>
        <w:tc>
          <w:tcPr>
            <w:tcW w:w="4548" w:type="pct"/>
            <w:shd w:val="clear" w:color="auto" w:fill="auto"/>
            <w:vAlign w:val="center"/>
          </w:tcPr>
          <w:p w14:paraId="017A8233" w14:textId="708583BD" w:rsidR="00E47456" w:rsidRDefault="00E47456" w:rsidP="00E47456">
            <w:pPr>
              <w:spacing w:before="60" w:after="60"/>
              <w:rPr>
                <w:rFonts w:cs="Calibri"/>
              </w:rPr>
            </w:pPr>
            <w:r>
              <w:rPr>
                <w:rFonts w:cs="Calibri"/>
              </w:rPr>
              <w:t>Antecedentes Remitidos por SEREMI Salud de Valparaíso.</w:t>
            </w:r>
          </w:p>
        </w:tc>
      </w:tr>
      <w:tr w:rsidR="00E47456" w:rsidRPr="00492E67" w14:paraId="5FBC0011" w14:textId="77777777" w:rsidTr="004265C4">
        <w:trPr>
          <w:trHeight w:val="286"/>
          <w:jc w:val="center"/>
        </w:trPr>
        <w:tc>
          <w:tcPr>
            <w:tcW w:w="452" w:type="pct"/>
            <w:shd w:val="clear" w:color="auto" w:fill="auto"/>
            <w:vAlign w:val="center"/>
          </w:tcPr>
          <w:p w14:paraId="1B2C7A26" w14:textId="0C347B31" w:rsidR="00E47456" w:rsidRPr="00B750D7" w:rsidRDefault="00E47456" w:rsidP="00E47456">
            <w:pPr>
              <w:spacing w:before="60" w:after="60"/>
              <w:jc w:val="center"/>
              <w:rPr>
                <w:rFonts w:cs="Calibri"/>
              </w:rPr>
            </w:pPr>
            <w:r>
              <w:rPr>
                <w:rFonts w:cs="Calibri"/>
              </w:rPr>
              <w:t>10</w:t>
            </w:r>
          </w:p>
        </w:tc>
        <w:tc>
          <w:tcPr>
            <w:tcW w:w="4548" w:type="pct"/>
            <w:shd w:val="clear" w:color="auto" w:fill="auto"/>
            <w:vAlign w:val="center"/>
          </w:tcPr>
          <w:p w14:paraId="1456C479" w14:textId="4D1BEC42" w:rsidR="00E47456" w:rsidRDefault="00E47456" w:rsidP="00E47456">
            <w:pPr>
              <w:spacing w:before="60" w:after="60"/>
              <w:rPr>
                <w:rFonts w:cs="Calibri"/>
              </w:rPr>
            </w:pPr>
            <w:r>
              <w:rPr>
                <w:rFonts w:cs="Calibri"/>
              </w:rPr>
              <w:t>Antecedentes Remitidos por el Titular AESGener y CODELCO División Ventanas.</w:t>
            </w:r>
          </w:p>
        </w:tc>
      </w:tr>
      <w:tr w:rsidR="00E47456" w:rsidRPr="00492E67" w14:paraId="144D0174" w14:textId="77777777" w:rsidTr="004265C4">
        <w:trPr>
          <w:trHeight w:val="286"/>
          <w:jc w:val="center"/>
        </w:trPr>
        <w:tc>
          <w:tcPr>
            <w:tcW w:w="452" w:type="pct"/>
            <w:shd w:val="clear" w:color="auto" w:fill="auto"/>
            <w:vAlign w:val="center"/>
          </w:tcPr>
          <w:p w14:paraId="505C72C1" w14:textId="5466BBB3" w:rsidR="00E47456" w:rsidRPr="00B750D7" w:rsidRDefault="00E47456" w:rsidP="00E47456">
            <w:pPr>
              <w:spacing w:before="60" w:after="60"/>
              <w:jc w:val="center"/>
              <w:rPr>
                <w:rFonts w:cs="Calibri"/>
              </w:rPr>
            </w:pPr>
            <w:r>
              <w:rPr>
                <w:rFonts w:cs="Calibri"/>
              </w:rPr>
              <w:t>11</w:t>
            </w:r>
          </w:p>
        </w:tc>
        <w:tc>
          <w:tcPr>
            <w:tcW w:w="4548" w:type="pct"/>
            <w:shd w:val="clear" w:color="auto" w:fill="auto"/>
            <w:vAlign w:val="center"/>
          </w:tcPr>
          <w:p w14:paraId="05AB3641" w14:textId="434390E5" w:rsidR="00E47456" w:rsidRDefault="00E47456" w:rsidP="00E47456">
            <w:pPr>
              <w:spacing w:before="60" w:after="60"/>
              <w:rPr>
                <w:rFonts w:cs="Calibri"/>
              </w:rPr>
            </w:pPr>
            <w:r>
              <w:rPr>
                <w:rFonts w:cs="Calibri"/>
              </w:rPr>
              <w:t>Antecedentes Remitidos por el Titular ENAP Refinerías.</w:t>
            </w:r>
          </w:p>
        </w:tc>
      </w:tr>
      <w:tr w:rsidR="00E47456" w:rsidRPr="00492E67" w14:paraId="7AE66E41" w14:textId="77777777" w:rsidTr="004265C4">
        <w:trPr>
          <w:trHeight w:val="286"/>
          <w:jc w:val="center"/>
        </w:trPr>
        <w:tc>
          <w:tcPr>
            <w:tcW w:w="452" w:type="pct"/>
            <w:shd w:val="clear" w:color="auto" w:fill="auto"/>
            <w:vAlign w:val="center"/>
          </w:tcPr>
          <w:p w14:paraId="5066A906" w14:textId="043BA503" w:rsidR="00E47456" w:rsidRDefault="00E47456" w:rsidP="00E47456">
            <w:pPr>
              <w:spacing w:before="60" w:after="60"/>
              <w:jc w:val="center"/>
              <w:rPr>
                <w:rFonts w:cs="Calibri"/>
              </w:rPr>
            </w:pPr>
            <w:r>
              <w:rPr>
                <w:rFonts w:cs="Calibri"/>
              </w:rPr>
              <w:t>12</w:t>
            </w:r>
          </w:p>
        </w:tc>
        <w:tc>
          <w:tcPr>
            <w:tcW w:w="4548" w:type="pct"/>
            <w:shd w:val="clear" w:color="auto" w:fill="auto"/>
            <w:vAlign w:val="center"/>
          </w:tcPr>
          <w:p w14:paraId="0D6F1E34" w14:textId="1DC2DB14" w:rsidR="00E47456" w:rsidRDefault="00E47456" w:rsidP="00E47456">
            <w:pPr>
              <w:spacing w:before="60" w:after="60"/>
              <w:rPr>
                <w:rFonts w:cs="Calibri"/>
              </w:rPr>
            </w:pPr>
            <w:r>
              <w:rPr>
                <w:rFonts w:cs="Calibri"/>
              </w:rPr>
              <w:t>Datos de calidad del aire para el año 2013.</w:t>
            </w:r>
          </w:p>
        </w:tc>
      </w:tr>
      <w:tr w:rsidR="00E47456" w:rsidRPr="00492E67" w14:paraId="30252CDD" w14:textId="77777777" w:rsidTr="004265C4">
        <w:trPr>
          <w:trHeight w:val="286"/>
          <w:jc w:val="center"/>
        </w:trPr>
        <w:tc>
          <w:tcPr>
            <w:tcW w:w="452" w:type="pct"/>
            <w:shd w:val="clear" w:color="auto" w:fill="auto"/>
            <w:vAlign w:val="center"/>
          </w:tcPr>
          <w:p w14:paraId="05045D0E" w14:textId="7F36158A" w:rsidR="00E47456" w:rsidRPr="00B750D7" w:rsidRDefault="00E47456" w:rsidP="00E47456">
            <w:pPr>
              <w:spacing w:before="60" w:after="60"/>
              <w:jc w:val="center"/>
              <w:rPr>
                <w:rFonts w:cs="Calibri"/>
              </w:rPr>
            </w:pPr>
            <w:r>
              <w:rPr>
                <w:rFonts w:cs="Calibri"/>
              </w:rPr>
              <w:t>13</w:t>
            </w:r>
          </w:p>
        </w:tc>
        <w:tc>
          <w:tcPr>
            <w:tcW w:w="4548" w:type="pct"/>
            <w:shd w:val="clear" w:color="auto" w:fill="auto"/>
            <w:vAlign w:val="center"/>
          </w:tcPr>
          <w:p w14:paraId="1372A4B3" w14:textId="121A70C5" w:rsidR="00E47456" w:rsidRPr="00B750D7" w:rsidRDefault="00E47456" w:rsidP="00E47456">
            <w:pPr>
              <w:spacing w:before="60" w:after="60"/>
              <w:rPr>
                <w:rFonts w:cs="Calibri"/>
              </w:rPr>
            </w:pPr>
            <w:r>
              <w:rPr>
                <w:rFonts w:cs="Calibri"/>
              </w:rPr>
              <w:t>Resoluciones de estaciones de monitoreo.</w:t>
            </w:r>
          </w:p>
        </w:tc>
      </w:tr>
    </w:tbl>
    <w:p w14:paraId="295811FE" w14:textId="77777777" w:rsidR="005D4B32" w:rsidRPr="00363911" w:rsidRDefault="005D4B32">
      <w:pPr>
        <w:rPr>
          <w:rFonts w:cs="Times New Roman"/>
          <w:b/>
          <w:caps/>
          <w:sz w:val="26"/>
          <w:szCs w:val="26"/>
        </w:rPr>
      </w:pPr>
    </w:p>
    <w:sectPr w:rsidR="005D4B32" w:rsidRPr="00363911" w:rsidSect="005777AF">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2D0D" w14:textId="77777777" w:rsidR="00152CF5" w:rsidRDefault="00152CF5" w:rsidP="00D149DA">
      <w:pPr>
        <w:spacing w:after="0" w:line="240" w:lineRule="auto"/>
      </w:pPr>
      <w:r>
        <w:separator/>
      </w:r>
    </w:p>
    <w:p w14:paraId="25BA2F74" w14:textId="77777777" w:rsidR="00152CF5" w:rsidRDefault="00152CF5"/>
  </w:endnote>
  <w:endnote w:type="continuationSeparator" w:id="0">
    <w:p w14:paraId="1575F482" w14:textId="77777777" w:rsidR="00152CF5" w:rsidRDefault="00152CF5" w:rsidP="00D149DA">
      <w:pPr>
        <w:spacing w:after="0" w:line="240" w:lineRule="auto"/>
      </w:pPr>
      <w:r>
        <w:continuationSeparator/>
      </w:r>
    </w:p>
    <w:p w14:paraId="6931D240" w14:textId="77777777" w:rsidR="00152CF5" w:rsidRDefault="00152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Courier New"/>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200136"/>
      <w:docPartObj>
        <w:docPartGallery w:val="Page Numbers (Bottom of Page)"/>
        <w:docPartUnique/>
      </w:docPartObj>
    </w:sdtPr>
    <w:sdtContent>
      <w:p w14:paraId="19E7235B" w14:textId="77777777" w:rsidR="00456014" w:rsidRDefault="00456014" w:rsidP="00724F8C">
        <w:pPr>
          <w:pStyle w:val="Piedepgina"/>
          <w:jc w:val="right"/>
        </w:pPr>
        <w:r>
          <w:fldChar w:fldCharType="begin"/>
        </w:r>
        <w:r>
          <w:instrText>PAGE   \* MERGEFORMAT</w:instrText>
        </w:r>
        <w:r>
          <w:fldChar w:fldCharType="separate"/>
        </w:r>
        <w:r w:rsidR="00F57804" w:rsidRPr="00F57804">
          <w:rPr>
            <w:noProof/>
            <w:lang w:val="es-ES"/>
          </w:rPr>
          <w:t>2</w:t>
        </w:r>
        <w:r>
          <w:rPr>
            <w:noProof/>
            <w:lang w:val="es-ES"/>
          </w:rPr>
          <w:fldChar w:fldCharType="end"/>
        </w:r>
      </w:p>
    </w:sdtContent>
  </w:sdt>
  <w:p w14:paraId="5344292F" w14:textId="77777777" w:rsidR="00456014" w:rsidRPr="00411E4F" w:rsidRDefault="00456014" w:rsidP="00724F8C">
    <w:pPr>
      <w:tabs>
        <w:tab w:val="left" w:pos="1276"/>
        <w:tab w:val="left" w:pos="1843"/>
        <w:tab w:val="left" w:pos="1999"/>
        <w:tab w:val="left" w:pos="2031"/>
        <w:tab w:val="center" w:pos="4419"/>
        <w:tab w:val="right" w:pos="8838"/>
      </w:tabs>
      <w:spacing w:after="0"/>
      <w:jc w:val="center"/>
      <w:rPr>
        <w:color w:val="000000" w:themeColor="text1"/>
        <w:sz w:val="16"/>
        <w:szCs w:val="16"/>
      </w:rPr>
    </w:pPr>
    <w:r w:rsidRPr="00411E4F">
      <w:rPr>
        <w:color w:val="000000" w:themeColor="text1"/>
        <w:sz w:val="16"/>
        <w:szCs w:val="16"/>
      </w:rPr>
      <w:t>Superintendencia del Medio Ambiente – Gobierno de Chile</w:t>
    </w:r>
  </w:p>
  <w:p w14:paraId="78ECC2B8" w14:textId="77777777" w:rsidR="00456014" w:rsidRDefault="00456014" w:rsidP="00724F8C">
    <w:pPr>
      <w:tabs>
        <w:tab w:val="left" w:pos="1276"/>
        <w:tab w:val="left" w:pos="1843"/>
        <w:tab w:val="center" w:pos="4419"/>
        <w:tab w:val="right" w:pos="8838"/>
      </w:tabs>
      <w:spacing w:after="0"/>
      <w:jc w:val="cente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223E" w14:textId="7822872C" w:rsidR="00456014" w:rsidRDefault="00F57804" w:rsidP="006C2117">
    <w:pPr>
      <w:pStyle w:val="Piedepgina"/>
      <w:jc w:val="right"/>
    </w:pPr>
    <w:r>
      <w:t>11</w:t>
    </w:r>
  </w:p>
  <w:p w14:paraId="57D1A972" w14:textId="77777777" w:rsidR="00456014" w:rsidRPr="00411E4F" w:rsidRDefault="00456014" w:rsidP="00724F8C">
    <w:pPr>
      <w:tabs>
        <w:tab w:val="left" w:pos="1276"/>
        <w:tab w:val="left" w:pos="1843"/>
        <w:tab w:val="left" w:pos="1999"/>
        <w:tab w:val="left" w:pos="2031"/>
        <w:tab w:val="center" w:pos="4419"/>
        <w:tab w:val="right" w:pos="8838"/>
      </w:tabs>
      <w:spacing w:after="0"/>
      <w:jc w:val="center"/>
      <w:rPr>
        <w:color w:val="000000" w:themeColor="text1"/>
        <w:sz w:val="16"/>
        <w:szCs w:val="16"/>
      </w:rPr>
    </w:pPr>
    <w:r w:rsidRPr="00411E4F">
      <w:rPr>
        <w:color w:val="000000" w:themeColor="text1"/>
        <w:sz w:val="16"/>
        <w:szCs w:val="16"/>
      </w:rPr>
      <w:t>Superintendencia del Medio Ambiente – Gobierno de Chile</w:t>
    </w:r>
  </w:p>
  <w:p w14:paraId="215E5D3F" w14:textId="77777777" w:rsidR="00456014" w:rsidRDefault="00456014" w:rsidP="00724F8C">
    <w:pPr>
      <w:tabs>
        <w:tab w:val="left" w:pos="1276"/>
        <w:tab w:val="left" w:pos="1843"/>
        <w:tab w:val="center" w:pos="4419"/>
        <w:tab w:val="right" w:pos="8838"/>
      </w:tabs>
      <w:spacing w:after="0"/>
      <w:jc w:val="cente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0F6A" w14:textId="77777777" w:rsidR="00456014" w:rsidRDefault="00456014">
    <w:pPr>
      <w:pStyle w:val="Piedepgina"/>
      <w:jc w:val="right"/>
    </w:pPr>
    <w:r>
      <w:fldChar w:fldCharType="begin"/>
    </w:r>
    <w:r>
      <w:instrText>PAGE   \* MERGEFORMAT</w:instrText>
    </w:r>
    <w:r>
      <w:fldChar w:fldCharType="separate"/>
    </w:r>
    <w:r w:rsidR="00F57804" w:rsidRPr="00F57804">
      <w:rPr>
        <w:noProof/>
        <w:lang w:val="es-ES"/>
      </w:rPr>
      <w:t>4</w:t>
    </w:r>
    <w:r>
      <w:rPr>
        <w:noProof/>
        <w:lang w:val="es-ES"/>
      </w:rPr>
      <w:fldChar w:fldCharType="end"/>
    </w:r>
  </w:p>
  <w:p w14:paraId="04DD3C2A" w14:textId="77777777" w:rsidR="00456014" w:rsidRPr="00411E4F" w:rsidRDefault="00456014" w:rsidP="00487614">
    <w:pPr>
      <w:tabs>
        <w:tab w:val="left" w:pos="1276"/>
        <w:tab w:val="left" w:pos="1843"/>
        <w:tab w:val="left" w:pos="1999"/>
        <w:tab w:val="left" w:pos="2031"/>
        <w:tab w:val="center" w:pos="4419"/>
        <w:tab w:val="right" w:pos="8838"/>
      </w:tabs>
      <w:spacing w:after="0"/>
      <w:jc w:val="center"/>
      <w:rPr>
        <w:color w:val="000000" w:themeColor="text1"/>
        <w:sz w:val="16"/>
        <w:szCs w:val="16"/>
      </w:rPr>
    </w:pPr>
    <w:r w:rsidRPr="00411E4F">
      <w:rPr>
        <w:color w:val="000000" w:themeColor="text1"/>
        <w:sz w:val="16"/>
        <w:szCs w:val="16"/>
      </w:rPr>
      <w:t>Superintendencia del Medio Ambiente – Gobierno de Chile</w:t>
    </w:r>
  </w:p>
  <w:p w14:paraId="3659C50A" w14:textId="77777777" w:rsidR="00456014" w:rsidRDefault="00456014" w:rsidP="00724F8C">
    <w:pPr>
      <w:tabs>
        <w:tab w:val="left" w:pos="1276"/>
        <w:tab w:val="left" w:pos="1843"/>
        <w:tab w:val="center" w:pos="4419"/>
        <w:tab w:val="right" w:pos="8838"/>
      </w:tabs>
      <w:spacing w:after="0"/>
      <w:jc w:val="cente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6EB69" w14:textId="77777777" w:rsidR="00456014" w:rsidRDefault="00456014">
    <w:pPr>
      <w:pStyle w:val="Piedepgina"/>
      <w:jc w:val="right"/>
    </w:pPr>
    <w:r>
      <w:fldChar w:fldCharType="begin"/>
    </w:r>
    <w:r>
      <w:instrText>PAGE   \* MERGEFORMAT</w:instrText>
    </w:r>
    <w:r>
      <w:fldChar w:fldCharType="separate"/>
    </w:r>
    <w:r w:rsidR="00F57804" w:rsidRPr="00F57804">
      <w:rPr>
        <w:noProof/>
        <w:lang w:val="es-ES"/>
      </w:rPr>
      <w:t>22</w:t>
    </w:r>
    <w:r>
      <w:rPr>
        <w:noProof/>
        <w:lang w:val="es-ES"/>
      </w:rPr>
      <w:fldChar w:fldCharType="end"/>
    </w:r>
  </w:p>
  <w:p w14:paraId="3981CE19" w14:textId="77777777" w:rsidR="00456014" w:rsidRPr="00411E4F" w:rsidRDefault="00456014" w:rsidP="00487614">
    <w:pPr>
      <w:tabs>
        <w:tab w:val="left" w:pos="1276"/>
        <w:tab w:val="left" w:pos="1843"/>
        <w:tab w:val="left" w:pos="1999"/>
        <w:tab w:val="left" w:pos="2031"/>
        <w:tab w:val="center" w:pos="4419"/>
        <w:tab w:val="right" w:pos="8838"/>
      </w:tabs>
      <w:spacing w:after="0"/>
      <w:jc w:val="center"/>
      <w:rPr>
        <w:color w:val="000000" w:themeColor="text1"/>
        <w:sz w:val="16"/>
        <w:szCs w:val="16"/>
      </w:rPr>
    </w:pPr>
    <w:r w:rsidRPr="00411E4F">
      <w:rPr>
        <w:color w:val="000000" w:themeColor="text1"/>
        <w:sz w:val="16"/>
        <w:szCs w:val="16"/>
      </w:rPr>
      <w:t>Superintendencia del Medio Ambiente – Gobierno de Chile</w:t>
    </w:r>
  </w:p>
  <w:p w14:paraId="43CC5C57" w14:textId="77777777" w:rsidR="00456014" w:rsidRDefault="00456014" w:rsidP="00724F8C">
    <w:pPr>
      <w:tabs>
        <w:tab w:val="left" w:pos="1276"/>
        <w:tab w:val="left" w:pos="1843"/>
        <w:tab w:val="center" w:pos="4419"/>
        <w:tab w:val="right" w:pos="8838"/>
      </w:tabs>
      <w:spacing w:after="0"/>
      <w:jc w:val="cente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F8603" w14:textId="77777777" w:rsidR="00152CF5" w:rsidRDefault="00152CF5" w:rsidP="00D149DA">
      <w:pPr>
        <w:spacing w:after="0" w:line="240" w:lineRule="auto"/>
      </w:pPr>
      <w:r>
        <w:separator/>
      </w:r>
    </w:p>
    <w:p w14:paraId="39451CCC" w14:textId="77777777" w:rsidR="00152CF5" w:rsidRDefault="00152CF5"/>
  </w:footnote>
  <w:footnote w:type="continuationSeparator" w:id="0">
    <w:p w14:paraId="4C243E52" w14:textId="77777777" w:rsidR="00152CF5" w:rsidRDefault="00152CF5" w:rsidP="00D149DA">
      <w:pPr>
        <w:spacing w:after="0" w:line="240" w:lineRule="auto"/>
      </w:pPr>
      <w:r>
        <w:continuationSeparator/>
      </w:r>
    </w:p>
    <w:p w14:paraId="2577ADE7" w14:textId="77777777" w:rsidR="00152CF5" w:rsidRDefault="00152C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F0FCB" w14:textId="77777777" w:rsidR="00456014" w:rsidRDefault="00456014">
    <w:r w:rsidRPr="001F7B3D">
      <w:rPr>
        <w:noProof/>
        <w:lang w:eastAsia="es-CL"/>
      </w:rPr>
      <w:drawing>
        <wp:anchor distT="0" distB="0" distL="114300" distR="114300" simplePos="0" relativeHeight="251668992" behindDoc="0" locked="0" layoutInCell="1" allowOverlap="1" wp14:anchorId="7DF48623" wp14:editId="28CAD83D">
          <wp:simplePos x="0" y="0"/>
          <wp:positionH relativeFrom="column">
            <wp:posOffset>-50165</wp:posOffset>
          </wp:positionH>
          <wp:positionV relativeFrom="paragraph">
            <wp:posOffset>-139700</wp:posOffset>
          </wp:positionV>
          <wp:extent cx="1141327" cy="332509"/>
          <wp:effectExtent l="0" t="0" r="1905" b="0"/>
          <wp:wrapNone/>
          <wp:docPr id="2" name="2 Imagen" descr="C:\Users\ivan.honorato.SMA\Desktop\Iván\SMA_Varios\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C:\Users\ivan.honorato.SMA\Desktop\Iván\SMA_Varios\logo_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749" t="31451" r="10301" b="38441"/>
                  <a:stretch/>
                </pic:blipFill>
                <pic:spPr bwMode="auto">
                  <a:xfrm>
                    <a:off x="0" y="0"/>
                    <a:ext cx="1141327" cy="332509"/>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16CA" w14:textId="77777777" w:rsidR="00456014" w:rsidRDefault="00456014">
    <w:pPr>
      <w:pStyle w:val="Encabezado"/>
    </w:pPr>
    <w:r w:rsidRPr="001F7B3D">
      <w:rPr>
        <w:noProof/>
        <w:lang w:eastAsia="es-CL"/>
      </w:rPr>
      <w:drawing>
        <wp:anchor distT="0" distB="0" distL="114300" distR="114300" simplePos="0" relativeHeight="251667968" behindDoc="0" locked="0" layoutInCell="1" allowOverlap="1" wp14:anchorId="08D668D1" wp14:editId="247FC66F">
          <wp:simplePos x="0" y="0"/>
          <wp:positionH relativeFrom="column">
            <wp:posOffset>10234</wp:posOffset>
          </wp:positionH>
          <wp:positionV relativeFrom="paragraph">
            <wp:posOffset>-105833</wp:posOffset>
          </wp:positionV>
          <wp:extent cx="1141327" cy="332509"/>
          <wp:effectExtent l="0" t="0" r="1905" b="0"/>
          <wp:wrapNone/>
          <wp:docPr id="3" name="2 Imagen" descr="C:\Users\ivan.honorato.SMA\Desktop\Iván\SMA_Varios\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C:\Users\ivan.honorato.SMA\Desktop\Iván\SMA_Varios\logo_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749" t="31451" r="10301" b="38441"/>
                  <a:stretch/>
                </pic:blipFill>
                <pic:spPr bwMode="auto">
                  <a:xfrm>
                    <a:off x="0" y="0"/>
                    <a:ext cx="1141327" cy="332509"/>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D6A3" w14:textId="77777777" w:rsidR="00456014" w:rsidRDefault="00456014">
    <w:r w:rsidRPr="001F7B3D">
      <w:rPr>
        <w:noProof/>
        <w:lang w:eastAsia="es-CL"/>
      </w:rPr>
      <w:drawing>
        <wp:anchor distT="0" distB="0" distL="114300" distR="114300" simplePos="0" relativeHeight="251665920" behindDoc="0" locked="0" layoutInCell="1" allowOverlap="1" wp14:anchorId="706B24B0" wp14:editId="596B76FC">
          <wp:simplePos x="0" y="0"/>
          <wp:positionH relativeFrom="column">
            <wp:posOffset>-50165</wp:posOffset>
          </wp:positionH>
          <wp:positionV relativeFrom="paragraph">
            <wp:posOffset>-139700</wp:posOffset>
          </wp:positionV>
          <wp:extent cx="1141327" cy="332509"/>
          <wp:effectExtent l="0" t="0" r="1905" b="0"/>
          <wp:wrapNone/>
          <wp:docPr id="5" name="2 Imagen" descr="C:\Users\ivan.honorato.SMA\Desktop\Iván\SMA_Varios\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C:\Users\ivan.honorato.SMA\Desktop\Iván\SMA_Varios\logo_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749" t="31451" r="10301" b="38441"/>
                  <a:stretch/>
                </pic:blipFill>
                <pic:spPr bwMode="auto">
                  <a:xfrm>
                    <a:off x="0" y="0"/>
                    <a:ext cx="1141327" cy="332509"/>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94B4A" w14:textId="77777777" w:rsidR="00456014" w:rsidRDefault="00456014">
    <w:pPr>
      <w:pStyle w:val="Encabezado"/>
    </w:pPr>
    <w:r w:rsidRPr="001F7B3D">
      <w:rPr>
        <w:noProof/>
        <w:lang w:eastAsia="es-CL"/>
      </w:rPr>
      <w:drawing>
        <wp:anchor distT="0" distB="0" distL="114300" distR="114300" simplePos="0" relativeHeight="251663872" behindDoc="0" locked="0" layoutInCell="1" allowOverlap="1" wp14:anchorId="0AC095EA" wp14:editId="1943E8DC">
          <wp:simplePos x="0" y="0"/>
          <wp:positionH relativeFrom="column">
            <wp:posOffset>10234</wp:posOffset>
          </wp:positionH>
          <wp:positionV relativeFrom="paragraph">
            <wp:posOffset>-105833</wp:posOffset>
          </wp:positionV>
          <wp:extent cx="1141327" cy="332509"/>
          <wp:effectExtent l="0" t="0" r="1905" b="0"/>
          <wp:wrapNone/>
          <wp:docPr id="8" name="2 Imagen" descr="C:\Users\ivan.honorato.SMA\Desktop\Iván\SMA_Varios\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C:\Users\ivan.honorato.SMA\Desktop\Iván\SMA_Varios\logo_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749" t="31451" r="10301" b="38441"/>
                  <a:stretch/>
                </pic:blipFill>
                <pic:spPr bwMode="auto">
                  <a:xfrm>
                    <a:off x="0" y="0"/>
                    <a:ext cx="1141327" cy="332509"/>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65538"/>
    <w:multiLevelType w:val="hybridMultilevel"/>
    <w:tmpl w:val="08667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9E14F9D"/>
    <w:multiLevelType w:val="hybridMultilevel"/>
    <w:tmpl w:val="3580EB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E954263"/>
    <w:multiLevelType w:val="multilevel"/>
    <w:tmpl w:val="2C92238C"/>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rPr>
        <w:vertAlign w:val="baseline"/>
      </w:r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0752E94"/>
    <w:multiLevelType w:val="hybridMultilevel"/>
    <w:tmpl w:val="BE44A904"/>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4">
    <w:nsid w:val="34DF06CC"/>
    <w:multiLevelType w:val="hybridMultilevel"/>
    <w:tmpl w:val="C8223C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lvlText w:val="%1."/>
      <w:lvlJc w:val="left"/>
      <w:pPr>
        <w:ind w:left="574" w:hanging="432"/>
      </w:pPr>
      <w:rPr>
        <w:rFonts w:hint="default"/>
        <w:b/>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F7C10CE"/>
    <w:multiLevelType w:val="hybridMultilevel"/>
    <w:tmpl w:val="B7DAC0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46032D7"/>
    <w:multiLevelType w:val="hybridMultilevel"/>
    <w:tmpl w:val="B734E80A"/>
    <w:lvl w:ilvl="0" w:tplc="3808FB2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5783537"/>
    <w:multiLevelType w:val="hybridMultilevel"/>
    <w:tmpl w:val="1F3CB9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FAB7085"/>
    <w:multiLevelType w:val="hybridMultilevel"/>
    <w:tmpl w:val="00120B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1F244D0"/>
    <w:multiLevelType w:val="hybridMultilevel"/>
    <w:tmpl w:val="5D86496C"/>
    <w:lvl w:ilvl="0" w:tplc="09F2D952">
      <w:start w:val="1"/>
      <w:numFmt w:val="bullet"/>
      <w:pStyle w:val="Listanonumerada"/>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1">
    <w:nsid w:val="68FB338B"/>
    <w:multiLevelType w:val="hybridMultilevel"/>
    <w:tmpl w:val="182A58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EC51CB"/>
    <w:multiLevelType w:val="hybridMultilevel"/>
    <w:tmpl w:val="15D022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730898"/>
    <w:multiLevelType w:val="hybridMultilevel"/>
    <w:tmpl w:val="E1A867CC"/>
    <w:lvl w:ilvl="0" w:tplc="89CA72A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176632"/>
    <w:multiLevelType w:val="hybridMultilevel"/>
    <w:tmpl w:val="CDB6698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5">
    <w:nsid w:val="7E8C128B"/>
    <w:multiLevelType w:val="hybridMultilevel"/>
    <w:tmpl w:val="AAE8FC3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2"/>
  </w:num>
  <w:num w:numId="2">
    <w:abstractNumId w:val="11"/>
  </w:num>
  <w:num w:numId="3">
    <w:abstractNumId w:val="8"/>
  </w:num>
  <w:num w:numId="4">
    <w:abstractNumId w:val="13"/>
  </w:num>
  <w:num w:numId="5">
    <w:abstractNumId w:val="7"/>
  </w:num>
  <w:num w:numId="6">
    <w:abstractNumId w:val="9"/>
  </w:num>
  <w:num w:numId="7">
    <w:abstractNumId w:val="2"/>
  </w:num>
  <w:num w:numId="8">
    <w:abstractNumId w:val="2"/>
  </w:num>
  <w:num w:numId="9">
    <w:abstractNumId w:val="3"/>
  </w:num>
  <w:num w:numId="10">
    <w:abstractNumId w:val="15"/>
  </w:num>
  <w:num w:numId="11">
    <w:abstractNumId w:val="12"/>
  </w:num>
  <w:num w:numId="12">
    <w:abstractNumId w:val="0"/>
  </w:num>
  <w:num w:numId="13">
    <w:abstractNumId w:val="14"/>
  </w:num>
  <w:num w:numId="14">
    <w:abstractNumId w:val="1"/>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
  </w:num>
  <w:num w:numId="30">
    <w:abstractNumId w:val="2"/>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DA"/>
    <w:rsid w:val="00000B6F"/>
    <w:rsid w:val="00000EE1"/>
    <w:rsid w:val="00004EC5"/>
    <w:rsid w:val="0000548C"/>
    <w:rsid w:val="00005D27"/>
    <w:rsid w:val="00006FF5"/>
    <w:rsid w:val="00007456"/>
    <w:rsid w:val="0001025C"/>
    <w:rsid w:val="000102A0"/>
    <w:rsid w:val="0001045C"/>
    <w:rsid w:val="00011AB3"/>
    <w:rsid w:val="00012760"/>
    <w:rsid w:val="0001391E"/>
    <w:rsid w:val="00014E62"/>
    <w:rsid w:val="000161E1"/>
    <w:rsid w:val="00017A1D"/>
    <w:rsid w:val="0002029E"/>
    <w:rsid w:val="000212E9"/>
    <w:rsid w:val="00023509"/>
    <w:rsid w:val="0002406D"/>
    <w:rsid w:val="00024F7C"/>
    <w:rsid w:val="000252A9"/>
    <w:rsid w:val="00026339"/>
    <w:rsid w:val="00026B51"/>
    <w:rsid w:val="00026CDD"/>
    <w:rsid w:val="000270FD"/>
    <w:rsid w:val="00027A73"/>
    <w:rsid w:val="00027B75"/>
    <w:rsid w:val="0003015F"/>
    <w:rsid w:val="0003189B"/>
    <w:rsid w:val="0003212A"/>
    <w:rsid w:val="00032FA2"/>
    <w:rsid w:val="00033DD0"/>
    <w:rsid w:val="00041675"/>
    <w:rsid w:val="000429CD"/>
    <w:rsid w:val="00044ABA"/>
    <w:rsid w:val="00045AB4"/>
    <w:rsid w:val="00046135"/>
    <w:rsid w:val="000523C6"/>
    <w:rsid w:val="0005330C"/>
    <w:rsid w:val="00053ADF"/>
    <w:rsid w:val="00054EDF"/>
    <w:rsid w:val="000563A9"/>
    <w:rsid w:val="00057247"/>
    <w:rsid w:val="00057980"/>
    <w:rsid w:val="00061257"/>
    <w:rsid w:val="00062EB0"/>
    <w:rsid w:val="000645D4"/>
    <w:rsid w:val="00065914"/>
    <w:rsid w:val="000673B1"/>
    <w:rsid w:val="00067533"/>
    <w:rsid w:val="00070132"/>
    <w:rsid w:val="00072167"/>
    <w:rsid w:val="000728FB"/>
    <w:rsid w:val="000730E6"/>
    <w:rsid w:val="00073865"/>
    <w:rsid w:val="00077ADB"/>
    <w:rsid w:val="000803DF"/>
    <w:rsid w:val="00080ED4"/>
    <w:rsid w:val="00082A73"/>
    <w:rsid w:val="00085B67"/>
    <w:rsid w:val="000923FB"/>
    <w:rsid w:val="000944BA"/>
    <w:rsid w:val="00095881"/>
    <w:rsid w:val="0009616E"/>
    <w:rsid w:val="000977B8"/>
    <w:rsid w:val="000A2650"/>
    <w:rsid w:val="000A393E"/>
    <w:rsid w:val="000A6C87"/>
    <w:rsid w:val="000A74D2"/>
    <w:rsid w:val="000A7B9F"/>
    <w:rsid w:val="000B1A03"/>
    <w:rsid w:val="000B2AC3"/>
    <w:rsid w:val="000B2D9C"/>
    <w:rsid w:val="000B3107"/>
    <w:rsid w:val="000B39BF"/>
    <w:rsid w:val="000B51D5"/>
    <w:rsid w:val="000B62E2"/>
    <w:rsid w:val="000B6C09"/>
    <w:rsid w:val="000B6F1B"/>
    <w:rsid w:val="000C0483"/>
    <w:rsid w:val="000C0C16"/>
    <w:rsid w:val="000C1783"/>
    <w:rsid w:val="000C1CC3"/>
    <w:rsid w:val="000C1D33"/>
    <w:rsid w:val="000C6CCE"/>
    <w:rsid w:val="000C7AD4"/>
    <w:rsid w:val="000D01B1"/>
    <w:rsid w:val="000D1205"/>
    <w:rsid w:val="000D234E"/>
    <w:rsid w:val="000D4104"/>
    <w:rsid w:val="000D46DD"/>
    <w:rsid w:val="000D4DBC"/>
    <w:rsid w:val="000D5AFA"/>
    <w:rsid w:val="000E08C3"/>
    <w:rsid w:val="000E171D"/>
    <w:rsid w:val="000E1E4A"/>
    <w:rsid w:val="000E2116"/>
    <w:rsid w:val="000E30F8"/>
    <w:rsid w:val="000E3333"/>
    <w:rsid w:val="000E44A2"/>
    <w:rsid w:val="000E4B8F"/>
    <w:rsid w:val="000E54B3"/>
    <w:rsid w:val="000E58B5"/>
    <w:rsid w:val="000E58E0"/>
    <w:rsid w:val="000E5C70"/>
    <w:rsid w:val="000E679C"/>
    <w:rsid w:val="000F0769"/>
    <w:rsid w:val="000F21B9"/>
    <w:rsid w:val="000F28FC"/>
    <w:rsid w:val="000F2D3A"/>
    <w:rsid w:val="000F300A"/>
    <w:rsid w:val="000F45E3"/>
    <w:rsid w:val="000F4CC5"/>
    <w:rsid w:val="000F5C21"/>
    <w:rsid w:val="00102DAB"/>
    <w:rsid w:val="00105D47"/>
    <w:rsid w:val="00113F0C"/>
    <w:rsid w:val="00114123"/>
    <w:rsid w:val="00114EE5"/>
    <w:rsid w:val="00120149"/>
    <w:rsid w:val="00120900"/>
    <w:rsid w:val="00120C26"/>
    <w:rsid w:val="00121045"/>
    <w:rsid w:val="0012113A"/>
    <w:rsid w:val="00121989"/>
    <w:rsid w:val="001221C7"/>
    <w:rsid w:val="00123FB5"/>
    <w:rsid w:val="00124B7A"/>
    <w:rsid w:val="0012587B"/>
    <w:rsid w:val="001263D2"/>
    <w:rsid w:val="00126D0F"/>
    <w:rsid w:val="00130295"/>
    <w:rsid w:val="001312F7"/>
    <w:rsid w:val="0013327A"/>
    <w:rsid w:val="001332F8"/>
    <w:rsid w:val="001348AB"/>
    <w:rsid w:val="00134B87"/>
    <w:rsid w:val="001359E5"/>
    <w:rsid w:val="001362A8"/>
    <w:rsid w:val="001366A2"/>
    <w:rsid w:val="00136DC1"/>
    <w:rsid w:val="00140FD6"/>
    <w:rsid w:val="00141993"/>
    <w:rsid w:val="00144832"/>
    <w:rsid w:val="00144B8F"/>
    <w:rsid w:val="00145C3E"/>
    <w:rsid w:val="00146D00"/>
    <w:rsid w:val="00147346"/>
    <w:rsid w:val="0015037A"/>
    <w:rsid w:val="00151913"/>
    <w:rsid w:val="00152CF5"/>
    <w:rsid w:val="00155FB0"/>
    <w:rsid w:val="00156AD1"/>
    <w:rsid w:val="00157179"/>
    <w:rsid w:val="00157A0A"/>
    <w:rsid w:val="00157B6D"/>
    <w:rsid w:val="001631BF"/>
    <w:rsid w:val="00163620"/>
    <w:rsid w:val="00164532"/>
    <w:rsid w:val="00165F7C"/>
    <w:rsid w:val="001704AE"/>
    <w:rsid w:val="0017224D"/>
    <w:rsid w:val="00172633"/>
    <w:rsid w:val="001726BC"/>
    <w:rsid w:val="001741B8"/>
    <w:rsid w:val="00174874"/>
    <w:rsid w:val="00176F0C"/>
    <w:rsid w:val="00181147"/>
    <w:rsid w:val="001817DC"/>
    <w:rsid w:val="00182FCB"/>
    <w:rsid w:val="001832DC"/>
    <w:rsid w:val="0018622F"/>
    <w:rsid w:val="00187981"/>
    <w:rsid w:val="00192B5F"/>
    <w:rsid w:val="00196C24"/>
    <w:rsid w:val="00197BF3"/>
    <w:rsid w:val="001A0FEC"/>
    <w:rsid w:val="001A11E0"/>
    <w:rsid w:val="001A2C05"/>
    <w:rsid w:val="001A61CC"/>
    <w:rsid w:val="001A620D"/>
    <w:rsid w:val="001A6AA4"/>
    <w:rsid w:val="001A6B99"/>
    <w:rsid w:val="001A7241"/>
    <w:rsid w:val="001B44C5"/>
    <w:rsid w:val="001B4E4C"/>
    <w:rsid w:val="001B57CF"/>
    <w:rsid w:val="001B58F3"/>
    <w:rsid w:val="001C0439"/>
    <w:rsid w:val="001C0C4C"/>
    <w:rsid w:val="001C11D5"/>
    <w:rsid w:val="001C1367"/>
    <w:rsid w:val="001C1948"/>
    <w:rsid w:val="001C3F73"/>
    <w:rsid w:val="001C6E47"/>
    <w:rsid w:val="001D1701"/>
    <w:rsid w:val="001D213E"/>
    <w:rsid w:val="001D401A"/>
    <w:rsid w:val="001E14F8"/>
    <w:rsid w:val="001E2682"/>
    <w:rsid w:val="001E4387"/>
    <w:rsid w:val="001E53C0"/>
    <w:rsid w:val="001F0544"/>
    <w:rsid w:val="001F0AF2"/>
    <w:rsid w:val="001F0E0E"/>
    <w:rsid w:val="001F0F7D"/>
    <w:rsid w:val="001F12FB"/>
    <w:rsid w:val="001F376C"/>
    <w:rsid w:val="001F46E5"/>
    <w:rsid w:val="001F644B"/>
    <w:rsid w:val="001F761E"/>
    <w:rsid w:val="001F7B3D"/>
    <w:rsid w:val="0020205E"/>
    <w:rsid w:val="00202B0E"/>
    <w:rsid w:val="00203155"/>
    <w:rsid w:val="00204DDC"/>
    <w:rsid w:val="002056D7"/>
    <w:rsid w:val="0020635D"/>
    <w:rsid w:val="0020700D"/>
    <w:rsid w:val="00207D29"/>
    <w:rsid w:val="002120E3"/>
    <w:rsid w:val="002125E7"/>
    <w:rsid w:val="00213139"/>
    <w:rsid w:val="00213381"/>
    <w:rsid w:val="0021433B"/>
    <w:rsid w:val="00215B9D"/>
    <w:rsid w:val="0021720A"/>
    <w:rsid w:val="00220804"/>
    <w:rsid w:val="00225373"/>
    <w:rsid w:val="00230A3F"/>
    <w:rsid w:val="00230C26"/>
    <w:rsid w:val="002311F8"/>
    <w:rsid w:val="002319D0"/>
    <w:rsid w:val="002327CD"/>
    <w:rsid w:val="002330EA"/>
    <w:rsid w:val="002331C4"/>
    <w:rsid w:val="002357D2"/>
    <w:rsid w:val="002366D5"/>
    <w:rsid w:val="0023739D"/>
    <w:rsid w:val="0024013E"/>
    <w:rsid w:val="00241681"/>
    <w:rsid w:val="00241B23"/>
    <w:rsid w:val="00241E02"/>
    <w:rsid w:val="00243619"/>
    <w:rsid w:val="00245B0E"/>
    <w:rsid w:val="00246ABA"/>
    <w:rsid w:val="00247C35"/>
    <w:rsid w:val="00250D90"/>
    <w:rsid w:val="0025114B"/>
    <w:rsid w:val="00252F8C"/>
    <w:rsid w:val="00257433"/>
    <w:rsid w:val="0026131C"/>
    <w:rsid w:val="0026408B"/>
    <w:rsid w:val="00264330"/>
    <w:rsid w:val="00264A00"/>
    <w:rsid w:val="0026656D"/>
    <w:rsid w:val="002668F4"/>
    <w:rsid w:val="00267678"/>
    <w:rsid w:val="00271838"/>
    <w:rsid w:val="00271C01"/>
    <w:rsid w:val="00272AF7"/>
    <w:rsid w:val="00274141"/>
    <w:rsid w:val="0027573B"/>
    <w:rsid w:val="00275EF8"/>
    <w:rsid w:val="002762D7"/>
    <w:rsid w:val="002769B1"/>
    <w:rsid w:val="002773A7"/>
    <w:rsid w:val="00277AE5"/>
    <w:rsid w:val="002802F2"/>
    <w:rsid w:val="00280383"/>
    <w:rsid w:val="002804AB"/>
    <w:rsid w:val="002809B7"/>
    <w:rsid w:val="00282A48"/>
    <w:rsid w:val="00282BEC"/>
    <w:rsid w:val="00287D87"/>
    <w:rsid w:val="00290D89"/>
    <w:rsid w:val="00291223"/>
    <w:rsid w:val="002914AD"/>
    <w:rsid w:val="00292B41"/>
    <w:rsid w:val="00293643"/>
    <w:rsid w:val="00293BB8"/>
    <w:rsid w:val="00293C66"/>
    <w:rsid w:val="00295181"/>
    <w:rsid w:val="00296F3E"/>
    <w:rsid w:val="00297ECA"/>
    <w:rsid w:val="002A04FC"/>
    <w:rsid w:val="002A1595"/>
    <w:rsid w:val="002A3684"/>
    <w:rsid w:val="002A66C8"/>
    <w:rsid w:val="002A75E6"/>
    <w:rsid w:val="002B0A09"/>
    <w:rsid w:val="002B10B7"/>
    <w:rsid w:val="002B166B"/>
    <w:rsid w:val="002B18BA"/>
    <w:rsid w:val="002B21BD"/>
    <w:rsid w:val="002B466B"/>
    <w:rsid w:val="002B7376"/>
    <w:rsid w:val="002C0486"/>
    <w:rsid w:val="002C0DFE"/>
    <w:rsid w:val="002C15B9"/>
    <w:rsid w:val="002C3CEE"/>
    <w:rsid w:val="002C3EBA"/>
    <w:rsid w:val="002C6700"/>
    <w:rsid w:val="002D0725"/>
    <w:rsid w:val="002D1795"/>
    <w:rsid w:val="002D4C5A"/>
    <w:rsid w:val="002D64E3"/>
    <w:rsid w:val="002D7C54"/>
    <w:rsid w:val="002E0049"/>
    <w:rsid w:val="002E008E"/>
    <w:rsid w:val="002E1908"/>
    <w:rsid w:val="002E551B"/>
    <w:rsid w:val="002F1372"/>
    <w:rsid w:val="002F22A1"/>
    <w:rsid w:val="002F3874"/>
    <w:rsid w:val="002F49F3"/>
    <w:rsid w:val="002F4F89"/>
    <w:rsid w:val="002F5154"/>
    <w:rsid w:val="002F5790"/>
    <w:rsid w:val="002F63B9"/>
    <w:rsid w:val="002F7DB3"/>
    <w:rsid w:val="003006A2"/>
    <w:rsid w:val="00300B61"/>
    <w:rsid w:val="003012C1"/>
    <w:rsid w:val="00304137"/>
    <w:rsid w:val="00304E60"/>
    <w:rsid w:val="00306376"/>
    <w:rsid w:val="00306388"/>
    <w:rsid w:val="00306C89"/>
    <w:rsid w:val="00307030"/>
    <w:rsid w:val="00310185"/>
    <w:rsid w:val="00310F0E"/>
    <w:rsid w:val="00312236"/>
    <w:rsid w:val="00312915"/>
    <w:rsid w:val="0031297D"/>
    <w:rsid w:val="00313FB4"/>
    <w:rsid w:val="00315EAA"/>
    <w:rsid w:val="00317D1F"/>
    <w:rsid w:val="00324228"/>
    <w:rsid w:val="00325E5F"/>
    <w:rsid w:val="00326009"/>
    <w:rsid w:val="0032664F"/>
    <w:rsid w:val="00330BF2"/>
    <w:rsid w:val="003316BC"/>
    <w:rsid w:val="003343C0"/>
    <w:rsid w:val="0033494E"/>
    <w:rsid w:val="003353CF"/>
    <w:rsid w:val="00336EDB"/>
    <w:rsid w:val="00337541"/>
    <w:rsid w:val="003400DD"/>
    <w:rsid w:val="00342EE4"/>
    <w:rsid w:val="003445CB"/>
    <w:rsid w:val="00344C0A"/>
    <w:rsid w:val="003456C0"/>
    <w:rsid w:val="003515BF"/>
    <w:rsid w:val="0035171F"/>
    <w:rsid w:val="00351E03"/>
    <w:rsid w:val="00352882"/>
    <w:rsid w:val="00355E8C"/>
    <w:rsid w:val="003569C5"/>
    <w:rsid w:val="00362DF9"/>
    <w:rsid w:val="003632C5"/>
    <w:rsid w:val="00363911"/>
    <w:rsid w:val="0036480B"/>
    <w:rsid w:val="003653BE"/>
    <w:rsid w:val="0036637A"/>
    <w:rsid w:val="00367E43"/>
    <w:rsid w:val="003707FF"/>
    <w:rsid w:val="0037354A"/>
    <w:rsid w:val="00373BDA"/>
    <w:rsid w:val="0037421F"/>
    <w:rsid w:val="003745C9"/>
    <w:rsid w:val="00374A2B"/>
    <w:rsid w:val="00381CD7"/>
    <w:rsid w:val="00381E75"/>
    <w:rsid w:val="00382263"/>
    <w:rsid w:val="003831BA"/>
    <w:rsid w:val="00383D2F"/>
    <w:rsid w:val="00385311"/>
    <w:rsid w:val="0038613C"/>
    <w:rsid w:val="00386552"/>
    <w:rsid w:val="00386A00"/>
    <w:rsid w:val="00387246"/>
    <w:rsid w:val="003912E1"/>
    <w:rsid w:val="00396D26"/>
    <w:rsid w:val="0039761E"/>
    <w:rsid w:val="0039787F"/>
    <w:rsid w:val="00397AE0"/>
    <w:rsid w:val="003A1388"/>
    <w:rsid w:val="003A3EBA"/>
    <w:rsid w:val="003A3F35"/>
    <w:rsid w:val="003A489F"/>
    <w:rsid w:val="003A6649"/>
    <w:rsid w:val="003B009E"/>
    <w:rsid w:val="003B1878"/>
    <w:rsid w:val="003B1AB6"/>
    <w:rsid w:val="003B2BF1"/>
    <w:rsid w:val="003B3251"/>
    <w:rsid w:val="003B4457"/>
    <w:rsid w:val="003B49E2"/>
    <w:rsid w:val="003B526E"/>
    <w:rsid w:val="003B5E02"/>
    <w:rsid w:val="003B65FF"/>
    <w:rsid w:val="003B6E04"/>
    <w:rsid w:val="003C1375"/>
    <w:rsid w:val="003C2B8C"/>
    <w:rsid w:val="003C62A0"/>
    <w:rsid w:val="003C7B57"/>
    <w:rsid w:val="003D0A9F"/>
    <w:rsid w:val="003D1E14"/>
    <w:rsid w:val="003D2C55"/>
    <w:rsid w:val="003D2F4D"/>
    <w:rsid w:val="003D452C"/>
    <w:rsid w:val="003D4C1C"/>
    <w:rsid w:val="003D6494"/>
    <w:rsid w:val="003D7BA8"/>
    <w:rsid w:val="003E056C"/>
    <w:rsid w:val="003E1073"/>
    <w:rsid w:val="003E1E29"/>
    <w:rsid w:val="003E1EE6"/>
    <w:rsid w:val="003E706B"/>
    <w:rsid w:val="003F0007"/>
    <w:rsid w:val="003F073F"/>
    <w:rsid w:val="003F24BD"/>
    <w:rsid w:val="003F26AB"/>
    <w:rsid w:val="003F385F"/>
    <w:rsid w:val="003F6AC3"/>
    <w:rsid w:val="003F6E13"/>
    <w:rsid w:val="00400213"/>
    <w:rsid w:val="004014A2"/>
    <w:rsid w:val="00401BB5"/>
    <w:rsid w:val="0040226E"/>
    <w:rsid w:val="00402B37"/>
    <w:rsid w:val="004035B8"/>
    <w:rsid w:val="00403A61"/>
    <w:rsid w:val="004041E6"/>
    <w:rsid w:val="00407AB7"/>
    <w:rsid w:val="00414C8B"/>
    <w:rsid w:val="004207D2"/>
    <w:rsid w:val="00421593"/>
    <w:rsid w:val="00422358"/>
    <w:rsid w:val="004258D1"/>
    <w:rsid w:val="00425A26"/>
    <w:rsid w:val="004265C4"/>
    <w:rsid w:val="00426EA9"/>
    <w:rsid w:val="0043031B"/>
    <w:rsid w:val="004305AF"/>
    <w:rsid w:val="00433D44"/>
    <w:rsid w:val="004340C5"/>
    <w:rsid w:val="0043477C"/>
    <w:rsid w:val="00434B04"/>
    <w:rsid w:val="00435DFF"/>
    <w:rsid w:val="00437775"/>
    <w:rsid w:val="0044051D"/>
    <w:rsid w:val="0044163A"/>
    <w:rsid w:val="00442A07"/>
    <w:rsid w:val="00442C25"/>
    <w:rsid w:val="00443FC8"/>
    <w:rsid w:val="00445367"/>
    <w:rsid w:val="004453D7"/>
    <w:rsid w:val="00446809"/>
    <w:rsid w:val="00446BC9"/>
    <w:rsid w:val="00450335"/>
    <w:rsid w:val="004503E7"/>
    <w:rsid w:val="00453F09"/>
    <w:rsid w:val="00455576"/>
    <w:rsid w:val="00456014"/>
    <w:rsid w:val="00461BD7"/>
    <w:rsid w:val="004623FA"/>
    <w:rsid w:val="00462D47"/>
    <w:rsid w:val="00463C2D"/>
    <w:rsid w:val="00464F03"/>
    <w:rsid w:val="00465513"/>
    <w:rsid w:val="004662D6"/>
    <w:rsid w:val="0047039E"/>
    <w:rsid w:val="0047040C"/>
    <w:rsid w:val="004744BC"/>
    <w:rsid w:val="00474C4B"/>
    <w:rsid w:val="00475FB2"/>
    <w:rsid w:val="00476783"/>
    <w:rsid w:val="00477331"/>
    <w:rsid w:val="00477F87"/>
    <w:rsid w:val="0048028E"/>
    <w:rsid w:val="00481DF2"/>
    <w:rsid w:val="00482387"/>
    <w:rsid w:val="0048301F"/>
    <w:rsid w:val="00483AEA"/>
    <w:rsid w:val="00485184"/>
    <w:rsid w:val="004856E3"/>
    <w:rsid w:val="00487614"/>
    <w:rsid w:val="0049007B"/>
    <w:rsid w:val="0049221A"/>
    <w:rsid w:val="00497710"/>
    <w:rsid w:val="00497BFC"/>
    <w:rsid w:val="004A00A7"/>
    <w:rsid w:val="004A0B5A"/>
    <w:rsid w:val="004A1C77"/>
    <w:rsid w:val="004A53A5"/>
    <w:rsid w:val="004A5CA0"/>
    <w:rsid w:val="004B0837"/>
    <w:rsid w:val="004B4568"/>
    <w:rsid w:val="004B4726"/>
    <w:rsid w:val="004C0187"/>
    <w:rsid w:val="004C031C"/>
    <w:rsid w:val="004C0535"/>
    <w:rsid w:val="004C2C42"/>
    <w:rsid w:val="004C3A3C"/>
    <w:rsid w:val="004C7CDE"/>
    <w:rsid w:val="004D1F3E"/>
    <w:rsid w:val="004D4458"/>
    <w:rsid w:val="004D4B20"/>
    <w:rsid w:val="004D69F6"/>
    <w:rsid w:val="004D7A2C"/>
    <w:rsid w:val="004E00D6"/>
    <w:rsid w:val="004E336B"/>
    <w:rsid w:val="004E73EF"/>
    <w:rsid w:val="004F010A"/>
    <w:rsid w:val="004F1120"/>
    <w:rsid w:val="004F1706"/>
    <w:rsid w:val="004F2C3B"/>
    <w:rsid w:val="004F3C0E"/>
    <w:rsid w:val="004F589B"/>
    <w:rsid w:val="004F5AA0"/>
    <w:rsid w:val="004F6470"/>
    <w:rsid w:val="005011FE"/>
    <w:rsid w:val="00501A79"/>
    <w:rsid w:val="00502B20"/>
    <w:rsid w:val="00503350"/>
    <w:rsid w:val="00503666"/>
    <w:rsid w:val="00503C2C"/>
    <w:rsid w:val="00503F30"/>
    <w:rsid w:val="00504364"/>
    <w:rsid w:val="00504785"/>
    <w:rsid w:val="00506954"/>
    <w:rsid w:val="00507329"/>
    <w:rsid w:val="00512181"/>
    <w:rsid w:val="005126B6"/>
    <w:rsid w:val="00515C56"/>
    <w:rsid w:val="005200EA"/>
    <w:rsid w:val="00521C53"/>
    <w:rsid w:val="00523919"/>
    <w:rsid w:val="00526CE7"/>
    <w:rsid w:val="005270A1"/>
    <w:rsid w:val="00530B94"/>
    <w:rsid w:val="0053238E"/>
    <w:rsid w:val="005344ED"/>
    <w:rsid w:val="00535BE3"/>
    <w:rsid w:val="00537C1A"/>
    <w:rsid w:val="00540B2E"/>
    <w:rsid w:val="00541D41"/>
    <w:rsid w:val="005445E5"/>
    <w:rsid w:val="00546417"/>
    <w:rsid w:val="005525A1"/>
    <w:rsid w:val="00552FF7"/>
    <w:rsid w:val="005543DE"/>
    <w:rsid w:val="00554C03"/>
    <w:rsid w:val="00555F61"/>
    <w:rsid w:val="00557B82"/>
    <w:rsid w:val="00560B99"/>
    <w:rsid w:val="0056150A"/>
    <w:rsid w:val="005618D9"/>
    <w:rsid w:val="00561E37"/>
    <w:rsid w:val="005636E1"/>
    <w:rsid w:val="0056522F"/>
    <w:rsid w:val="00565A35"/>
    <w:rsid w:val="00565A95"/>
    <w:rsid w:val="0056656F"/>
    <w:rsid w:val="00567960"/>
    <w:rsid w:val="0057133C"/>
    <w:rsid w:val="005724C6"/>
    <w:rsid w:val="00573013"/>
    <w:rsid w:val="005751E5"/>
    <w:rsid w:val="00575BE6"/>
    <w:rsid w:val="005764BA"/>
    <w:rsid w:val="00576710"/>
    <w:rsid w:val="00576D8A"/>
    <w:rsid w:val="005777AF"/>
    <w:rsid w:val="00577953"/>
    <w:rsid w:val="005802D4"/>
    <w:rsid w:val="00581283"/>
    <w:rsid w:val="005819D5"/>
    <w:rsid w:val="0058203C"/>
    <w:rsid w:val="0058235E"/>
    <w:rsid w:val="00582921"/>
    <w:rsid w:val="00582EC9"/>
    <w:rsid w:val="005847E2"/>
    <w:rsid w:val="00585BE6"/>
    <w:rsid w:val="005864ED"/>
    <w:rsid w:val="0058706A"/>
    <w:rsid w:val="00587779"/>
    <w:rsid w:val="00591DE8"/>
    <w:rsid w:val="0059409A"/>
    <w:rsid w:val="005944BB"/>
    <w:rsid w:val="00596230"/>
    <w:rsid w:val="005967F0"/>
    <w:rsid w:val="005A0D7D"/>
    <w:rsid w:val="005A1869"/>
    <w:rsid w:val="005A18E3"/>
    <w:rsid w:val="005A397C"/>
    <w:rsid w:val="005B0961"/>
    <w:rsid w:val="005B328A"/>
    <w:rsid w:val="005B502E"/>
    <w:rsid w:val="005C0A18"/>
    <w:rsid w:val="005C1D1F"/>
    <w:rsid w:val="005C6386"/>
    <w:rsid w:val="005D05C0"/>
    <w:rsid w:val="005D091C"/>
    <w:rsid w:val="005D0A8A"/>
    <w:rsid w:val="005D1969"/>
    <w:rsid w:val="005D1C43"/>
    <w:rsid w:val="005D4035"/>
    <w:rsid w:val="005D4B32"/>
    <w:rsid w:val="005D4D9C"/>
    <w:rsid w:val="005D5DD7"/>
    <w:rsid w:val="005D6F45"/>
    <w:rsid w:val="005D77B8"/>
    <w:rsid w:val="005D7869"/>
    <w:rsid w:val="005E01E8"/>
    <w:rsid w:val="005E1137"/>
    <w:rsid w:val="005E22E5"/>
    <w:rsid w:val="005E2D2B"/>
    <w:rsid w:val="005E4623"/>
    <w:rsid w:val="005E4AE2"/>
    <w:rsid w:val="005E5017"/>
    <w:rsid w:val="005E57E4"/>
    <w:rsid w:val="005F0FF1"/>
    <w:rsid w:val="005F3395"/>
    <w:rsid w:val="005F4187"/>
    <w:rsid w:val="005F449B"/>
    <w:rsid w:val="005F5819"/>
    <w:rsid w:val="006006D0"/>
    <w:rsid w:val="00601960"/>
    <w:rsid w:val="00602421"/>
    <w:rsid w:val="00603531"/>
    <w:rsid w:val="00603542"/>
    <w:rsid w:val="0060417D"/>
    <w:rsid w:val="00606024"/>
    <w:rsid w:val="006111DD"/>
    <w:rsid w:val="00613562"/>
    <w:rsid w:val="00613B6E"/>
    <w:rsid w:val="0061456E"/>
    <w:rsid w:val="00616147"/>
    <w:rsid w:val="00617837"/>
    <w:rsid w:val="0062107C"/>
    <w:rsid w:val="00621D03"/>
    <w:rsid w:val="0062257F"/>
    <w:rsid w:val="00623BED"/>
    <w:rsid w:val="00624018"/>
    <w:rsid w:val="0062717F"/>
    <w:rsid w:val="006277E0"/>
    <w:rsid w:val="00627FBA"/>
    <w:rsid w:val="0063046E"/>
    <w:rsid w:val="0063153F"/>
    <w:rsid w:val="00631CA2"/>
    <w:rsid w:val="00633746"/>
    <w:rsid w:val="00634094"/>
    <w:rsid w:val="00635585"/>
    <w:rsid w:val="00635D82"/>
    <w:rsid w:val="00637C0B"/>
    <w:rsid w:val="00640FEE"/>
    <w:rsid w:val="00641583"/>
    <w:rsid w:val="006427B0"/>
    <w:rsid w:val="00646251"/>
    <w:rsid w:val="00647352"/>
    <w:rsid w:val="00651237"/>
    <w:rsid w:val="00651F28"/>
    <w:rsid w:val="0065221A"/>
    <w:rsid w:val="006522F0"/>
    <w:rsid w:val="0065763F"/>
    <w:rsid w:val="00657983"/>
    <w:rsid w:val="006650F0"/>
    <w:rsid w:val="00666236"/>
    <w:rsid w:val="00666FF0"/>
    <w:rsid w:val="0067122F"/>
    <w:rsid w:val="0067402C"/>
    <w:rsid w:val="0067424F"/>
    <w:rsid w:val="006742FE"/>
    <w:rsid w:val="00677ADB"/>
    <w:rsid w:val="0068501B"/>
    <w:rsid w:val="00685AA4"/>
    <w:rsid w:val="00691CFE"/>
    <w:rsid w:val="0069660B"/>
    <w:rsid w:val="00697402"/>
    <w:rsid w:val="00697484"/>
    <w:rsid w:val="00697EC0"/>
    <w:rsid w:val="006A0AF6"/>
    <w:rsid w:val="006A136B"/>
    <w:rsid w:val="006A1531"/>
    <w:rsid w:val="006A5A50"/>
    <w:rsid w:val="006A5D71"/>
    <w:rsid w:val="006B168F"/>
    <w:rsid w:val="006B5274"/>
    <w:rsid w:val="006B5B67"/>
    <w:rsid w:val="006B62A1"/>
    <w:rsid w:val="006B73C4"/>
    <w:rsid w:val="006C00A3"/>
    <w:rsid w:val="006C1398"/>
    <w:rsid w:val="006C1E3D"/>
    <w:rsid w:val="006C2117"/>
    <w:rsid w:val="006C3F61"/>
    <w:rsid w:val="006C47CB"/>
    <w:rsid w:val="006C6042"/>
    <w:rsid w:val="006C750D"/>
    <w:rsid w:val="006D190E"/>
    <w:rsid w:val="006D49F8"/>
    <w:rsid w:val="006D5F4E"/>
    <w:rsid w:val="006D652D"/>
    <w:rsid w:val="006D67BC"/>
    <w:rsid w:val="006E0D01"/>
    <w:rsid w:val="006E35AB"/>
    <w:rsid w:val="006E4D3B"/>
    <w:rsid w:val="006E50F5"/>
    <w:rsid w:val="006E60D2"/>
    <w:rsid w:val="006E6FA0"/>
    <w:rsid w:val="006F06F3"/>
    <w:rsid w:val="006F486D"/>
    <w:rsid w:val="006F5A01"/>
    <w:rsid w:val="00701657"/>
    <w:rsid w:val="00702047"/>
    <w:rsid w:val="007036E7"/>
    <w:rsid w:val="007073E5"/>
    <w:rsid w:val="00711A2A"/>
    <w:rsid w:val="0071240F"/>
    <w:rsid w:val="007130FE"/>
    <w:rsid w:val="007141CE"/>
    <w:rsid w:val="00714B5A"/>
    <w:rsid w:val="0071605A"/>
    <w:rsid w:val="00716119"/>
    <w:rsid w:val="00716360"/>
    <w:rsid w:val="00716488"/>
    <w:rsid w:val="007204A0"/>
    <w:rsid w:val="0072117A"/>
    <w:rsid w:val="00721C48"/>
    <w:rsid w:val="00722081"/>
    <w:rsid w:val="00723A99"/>
    <w:rsid w:val="00724F8C"/>
    <w:rsid w:val="00726182"/>
    <w:rsid w:val="007271B9"/>
    <w:rsid w:val="007279BE"/>
    <w:rsid w:val="00727A79"/>
    <w:rsid w:val="00731641"/>
    <w:rsid w:val="0073201A"/>
    <w:rsid w:val="007326B8"/>
    <w:rsid w:val="00735359"/>
    <w:rsid w:val="00735644"/>
    <w:rsid w:val="007373CA"/>
    <w:rsid w:val="00741F79"/>
    <w:rsid w:val="00742196"/>
    <w:rsid w:val="0074328E"/>
    <w:rsid w:val="007436D5"/>
    <w:rsid w:val="00743C64"/>
    <w:rsid w:val="0074591F"/>
    <w:rsid w:val="007467D5"/>
    <w:rsid w:val="007500BB"/>
    <w:rsid w:val="00750418"/>
    <w:rsid w:val="00751C5A"/>
    <w:rsid w:val="00754436"/>
    <w:rsid w:val="007544CF"/>
    <w:rsid w:val="00754F13"/>
    <w:rsid w:val="00755769"/>
    <w:rsid w:val="00757BCD"/>
    <w:rsid w:val="00757DD4"/>
    <w:rsid w:val="00757F67"/>
    <w:rsid w:val="0076025B"/>
    <w:rsid w:val="00761145"/>
    <w:rsid w:val="00764AE7"/>
    <w:rsid w:val="007654B4"/>
    <w:rsid w:val="007658C3"/>
    <w:rsid w:val="00765BDD"/>
    <w:rsid w:val="007672F0"/>
    <w:rsid w:val="007701A9"/>
    <w:rsid w:val="00771142"/>
    <w:rsid w:val="00771356"/>
    <w:rsid w:val="00771B33"/>
    <w:rsid w:val="00772742"/>
    <w:rsid w:val="00773CAA"/>
    <w:rsid w:val="007767D0"/>
    <w:rsid w:val="00776F38"/>
    <w:rsid w:val="0077742B"/>
    <w:rsid w:val="0078190D"/>
    <w:rsid w:val="007853AB"/>
    <w:rsid w:val="00786507"/>
    <w:rsid w:val="00790D0A"/>
    <w:rsid w:val="00794BAE"/>
    <w:rsid w:val="00794E47"/>
    <w:rsid w:val="00795289"/>
    <w:rsid w:val="0079723F"/>
    <w:rsid w:val="00797810"/>
    <w:rsid w:val="007A12BB"/>
    <w:rsid w:val="007A303C"/>
    <w:rsid w:val="007A45FE"/>
    <w:rsid w:val="007A5D19"/>
    <w:rsid w:val="007A73C2"/>
    <w:rsid w:val="007B15F7"/>
    <w:rsid w:val="007B3C8F"/>
    <w:rsid w:val="007B3FEF"/>
    <w:rsid w:val="007B489D"/>
    <w:rsid w:val="007B4D06"/>
    <w:rsid w:val="007B4F81"/>
    <w:rsid w:val="007B577A"/>
    <w:rsid w:val="007B5B17"/>
    <w:rsid w:val="007B6913"/>
    <w:rsid w:val="007B75C3"/>
    <w:rsid w:val="007B7A8E"/>
    <w:rsid w:val="007B7EC1"/>
    <w:rsid w:val="007C14A5"/>
    <w:rsid w:val="007C29DB"/>
    <w:rsid w:val="007C3298"/>
    <w:rsid w:val="007C4C16"/>
    <w:rsid w:val="007C6D61"/>
    <w:rsid w:val="007C7DA4"/>
    <w:rsid w:val="007D0B6D"/>
    <w:rsid w:val="007D468D"/>
    <w:rsid w:val="007D4784"/>
    <w:rsid w:val="007D54FF"/>
    <w:rsid w:val="007D6B77"/>
    <w:rsid w:val="007D7D96"/>
    <w:rsid w:val="007E1470"/>
    <w:rsid w:val="007E58C3"/>
    <w:rsid w:val="007E6C10"/>
    <w:rsid w:val="007E7104"/>
    <w:rsid w:val="007E77A1"/>
    <w:rsid w:val="007E7DD4"/>
    <w:rsid w:val="007F0BD7"/>
    <w:rsid w:val="007F0F0B"/>
    <w:rsid w:val="007F1079"/>
    <w:rsid w:val="007F29D0"/>
    <w:rsid w:val="007F319D"/>
    <w:rsid w:val="007F4A0F"/>
    <w:rsid w:val="007F56CF"/>
    <w:rsid w:val="007F5D98"/>
    <w:rsid w:val="007F6B99"/>
    <w:rsid w:val="00801387"/>
    <w:rsid w:val="008019C5"/>
    <w:rsid w:val="00804F87"/>
    <w:rsid w:val="008053DB"/>
    <w:rsid w:val="008058AD"/>
    <w:rsid w:val="00806D8D"/>
    <w:rsid w:val="00807D24"/>
    <w:rsid w:val="00812B68"/>
    <w:rsid w:val="008146E8"/>
    <w:rsid w:val="008153AE"/>
    <w:rsid w:val="00815D37"/>
    <w:rsid w:val="00817606"/>
    <w:rsid w:val="0081786E"/>
    <w:rsid w:val="00820BC1"/>
    <w:rsid w:val="00822677"/>
    <w:rsid w:val="00823304"/>
    <w:rsid w:val="00824352"/>
    <w:rsid w:val="00825934"/>
    <w:rsid w:val="00826D63"/>
    <w:rsid w:val="00827080"/>
    <w:rsid w:val="00832BAB"/>
    <w:rsid w:val="00832EC1"/>
    <w:rsid w:val="00833316"/>
    <w:rsid w:val="008340DF"/>
    <w:rsid w:val="00835597"/>
    <w:rsid w:val="00835D48"/>
    <w:rsid w:val="0083795C"/>
    <w:rsid w:val="00840D73"/>
    <w:rsid w:val="00843136"/>
    <w:rsid w:val="00843AD3"/>
    <w:rsid w:val="00845079"/>
    <w:rsid w:val="008450E7"/>
    <w:rsid w:val="00845AAB"/>
    <w:rsid w:val="0084610E"/>
    <w:rsid w:val="00847091"/>
    <w:rsid w:val="00847BBE"/>
    <w:rsid w:val="008506A8"/>
    <w:rsid w:val="0085076F"/>
    <w:rsid w:val="0085108A"/>
    <w:rsid w:val="00852EBB"/>
    <w:rsid w:val="00853881"/>
    <w:rsid w:val="008552AB"/>
    <w:rsid w:val="00855FA0"/>
    <w:rsid w:val="00860494"/>
    <w:rsid w:val="008610A6"/>
    <w:rsid w:val="0086363B"/>
    <w:rsid w:val="00866222"/>
    <w:rsid w:val="0086681C"/>
    <w:rsid w:val="00866ABD"/>
    <w:rsid w:val="00866FE2"/>
    <w:rsid w:val="00867773"/>
    <w:rsid w:val="008707BD"/>
    <w:rsid w:val="00872873"/>
    <w:rsid w:val="008728C1"/>
    <w:rsid w:val="00874455"/>
    <w:rsid w:val="00874B35"/>
    <w:rsid w:val="00875648"/>
    <w:rsid w:val="00876039"/>
    <w:rsid w:val="00876A2A"/>
    <w:rsid w:val="00876E91"/>
    <w:rsid w:val="00880B03"/>
    <w:rsid w:val="0088195B"/>
    <w:rsid w:val="0088236D"/>
    <w:rsid w:val="00882AC4"/>
    <w:rsid w:val="008838D0"/>
    <w:rsid w:val="00883D8D"/>
    <w:rsid w:val="00884040"/>
    <w:rsid w:val="00884A34"/>
    <w:rsid w:val="00884DEC"/>
    <w:rsid w:val="008854C5"/>
    <w:rsid w:val="00886FE2"/>
    <w:rsid w:val="00887714"/>
    <w:rsid w:val="0089006A"/>
    <w:rsid w:val="00890264"/>
    <w:rsid w:val="008933DC"/>
    <w:rsid w:val="0089524D"/>
    <w:rsid w:val="00895738"/>
    <w:rsid w:val="00897A1C"/>
    <w:rsid w:val="00897CB5"/>
    <w:rsid w:val="00897D37"/>
    <w:rsid w:val="008A0B2B"/>
    <w:rsid w:val="008A1F95"/>
    <w:rsid w:val="008A231F"/>
    <w:rsid w:val="008A58B2"/>
    <w:rsid w:val="008A5A60"/>
    <w:rsid w:val="008B295B"/>
    <w:rsid w:val="008B2F1E"/>
    <w:rsid w:val="008B3FEC"/>
    <w:rsid w:val="008B592F"/>
    <w:rsid w:val="008C0B5C"/>
    <w:rsid w:val="008C13E7"/>
    <w:rsid w:val="008C1C15"/>
    <w:rsid w:val="008C2612"/>
    <w:rsid w:val="008C3CE9"/>
    <w:rsid w:val="008C7BC0"/>
    <w:rsid w:val="008D3546"/>
    <w:rsid w:val="008D3A92"/>
    <w:rsid w:val="008D3FA4"/>
    <w:rsid w:val="008E30C8"/>
    <w:rsid w:val="008E3259"/>
    <w:rsid w:val="008E40E3"/>
    <w:rsid w:val="008E4581"/>
    <w:rsid w:val="008E47E2"/>
    <w:rsid w:val="008E7AC7"/>
    <w:rsid w:val="008F08F7"/>
    <w:rsid w:val="008F136E"/>
    <w:rsid w:val="008F276D"/>
    <w:rsid w:val="008F3D9C"/>
    <w:rsid w:val="008F44DD"/>
    <w:rsid w:val="008F4A6E"/>
    <w:rsid w:val="00903A78"/>
    <w:rsid w:val="00905A9A"/>
    <w:rsid w:val="00906385"/>
    <w:rsid w:val="00910FB0"/>
    <w:rsid w:val="0091217C"/>
    <w:rsid w:val="00912960"/>
    <w:rsid w:val="00912C51"/>
    <w:rsid w:val="00915628"/>
    <w:rsid w:val="0091657B"/>
    <w:rsid w:val="00916DC2"/>
    <w:rsid w:val="00916DFE"/>
    <w:rsid w:val="009176AB"/>
    <w:rsid w:val="00917B04"/>
    <w:rsid w:val="00917D10"/>
    <w:rsid w:val="009208A3"/>
    <w:rsid w:val="00920972"/>
    <w:rsid w:val="0092384A"/>
    <w:rsid w:val="0092449D"/>
    <w:rsid w:val="00924936"/>
    <w:rsid w:val="00924BDA"/>
    <w:rsid w:val="00924D5D"/>
    <w:rsid w:val="0092671B"/>
    <w:rsid w:val="0092727E"/>
    <w:rsid w:val="00927E0E"/>
    <w:rsid w:val="0093252F"/>
    <w:rsid w:val="00932B6E"/>
    <w:rsid w:val="00936C9F"/>
    <w:rsid w:val="009374F8"/>
    <w:rsid w:val="00940DB8"/>
    <w:rsid w:val="00941E93"/>
    <w:rsid w:val="009440CA"/>
    <w:rsid w:val="00946279"/>
    <w:rsid w:val="00946447"/>
    <w:rsid w:val="009466BD"/>
    <w:rsid w:val="00946C6C"/>
    <w:rsid w:val="00950EFB"/>
    <w:rsid w:val="009513D5"/>
    <w:rsid w:val="00951D90"/>
    <w:rsid w:val="00952EE7"/>
    <w:rsid w:val="0095426F"/>
    <w:rsid w:val="00955A98"/>
    <w:rsid w:val="00956482"/>
    <w:rsid w:val="00956942"/>
    <w:rsid w:val="00957B64"/>
    <w:rsid w:val="0096172B"/>
    <w:rsid w:val="0096240F"/>
    <w:rsid w:val="00962BD1"/>
    <w:rsid w:val="009640D8"/>
    <w:rsid w:val="0096461C"/>
    <w:rsid w:val="00964767"/>
    <w:rsid w:val="00965049"/>
    <w:rsid w:val="009669CE"/>
    <w:rsid w:val="00967918"/>
    <w:rsid w:val="00967978"/>
    <w:rsid w:val="00967F0B"/>
    <w:rsid w:val="00972DA7"/>
    <w:rsid w:val="00975666"/>
    <w:rsid w:val="0097667D"/>
    <w:rsid w:val="009769E8"/>
    <w:rsid w:val="00976B7B"/>
    <w:rsid w:val="009770C0"/>
    <w:rsid w:val="00977E11"/>
    <w:rsid w:val="0098014A"/>
    <w:rsid w:val="00980224"/>
    <w:rsid w:val="0098049D"/>
    <w:rsid w:val="00982516"/>
    <w:rsid w:val="00983AAA"/>
    <w:rsid w:val="00985DED"/>
    <w:rsid w:val="00985E4D"/>
    <w:rsid w:val="00986C16"/>
    <w:rsid w:val="009913B6"/>
    <w:rsid w:val="009946C6"/>
    <w:rsid w:val="009958D9"/>
    <w:rsid w:val="00996982"/>
    <w:rsid w:val="0099732D"/>
    <w:rsid w:val="00997F92"/>
    <w:rsid w:val="009A1AE4"/>
    <w:rsid w:val="009A20EB"/>
    <w:rsid w:val="009A24B8"/>
    <w:rsid w:val="009A31A4"/>
    <w:rsid w:val="009A6B8C"/>
    <w:rsid w:val="009A7112"/>
    <w:rsid w:val="009B4442"/>
    <w:rsid w:val="009B4965"/>
    <w:rsid w:val="009B5B95"/>
    <w:rsid w:val="009B6E28"/>
    <w:rsid w:val="009B6FDD"/>
    <w:rsid w:val="009B724A"/>
    <w:rsid w:val="009B7BC1"/>
    <w:rsid w:val="009C0669"/>
    <w:rsid w:val="009C12D1"/>
    <w:rsid w:val="009C1B54"/>
    <w:rsid w:val="009C23DC"/>
    <w:rsid w:val="009C2BAE"/>
    <w:rsid w:val="009C48E7"/>
    <w:rsid w:val="009C5B74"/>
    <w:rsid w:val="009C6571"/>
    <w:rsid w:val="009C6A5C"/>
    <w:rsid w:val="009C7846"/>
    <w:rsid w:val="009D43F9"/>
    <w:rsid w:val="009D4EE1"/>
    <w:rsid w:val="009D5882"/>
    <w:rsid w:val="009D64FC"/>
    <w:rsid w:val="009E0106"/>
    <w:rsid w:val="009E0D30"/>
    <w:rsid w:val="009E29F3"/>
    <w:rsid w:val="009E48C2"/>
    <w:rsid w:val="009E7B2F"/>
    <w:rsid w:val="009F2EA3"/>
    <w:rsid w:val="009F5402"/>
    <w:rsid w:val="00A00E12"/>
    <w:rsid w:val="00A01026"/>
    <w:rsid w:val="00A01F1F"/>
    <w:rsid w:val="00A03F71"/>
    <w:rsid w:val="00A04B9A"/>
    <w:rsid w:val="00A04D47"/>
    <w:rsid w:val="00A05DC4"/>
    <w:rsid w:val="00A10EA5"/>
    <w:rsid w:val="00A119AA"/>
    <w:rsid w:val="00A124DC"/>
    <w:rsid w:val="00A125EE"/>
    <w:rsid w:val="00A1377E"/>
    <w:rsid w:val="00A13B21"/>
    <w:rsid w:val="00A13BE0"/>
    <w:rsid w:val="00A14565"/>
    <w:rsid w:val="00A14EAC"/>
    <w:rsid w:val="00A165A3"/>
    <w:rsid w:val="00A169B6"/>
    <w:rsid w:val="00A17A91"/>
    <w:rsid w:val="00A20E08"/>
    <w:rsid w:val="00A2213B"/>
    <w:rsid w:val="00A240E2"/>
    <w:rsid w:val="00A25FAE"/>
    <w:rsid w:val="00A30EC7"/>
    <w:rsid w:val="00A31A12"/>
    <w:rsid w:val="00A31DE1"/>
    <w:rsid w:val="00A32657"/>
    <w:rsid w:val="00A33587"/>
    <w:rsid w:val="00A33F24"/>
    <w:rsid w:val="00A3458F"/>
    <w:rsid w:val="00A35FB2"/>
    <w:rsid w:val="00A36828"/>
    <w:rsid w:val="00A368A0"/>
    <w:rsid w:val="00A36F01"/>
    <w:rsid w:val="00A37665"/>
    <w:rsid w:val="00A42CF0"/>
    <w:rsid w:val="00A43908"/>
    <w:rsid w:val="00A46040"/>
    <w:rsid w:val="00A4727C"/>
    <w:rsid w:val="00A503E3"/>
    <w:rsid w:val="00A5048E"/>
    <w:rsid w:val="00A52487"/>
    <w:rsid w:val="00A53589"/>
    <w:rsid w:val="00A5388B"/>
    <w:rsid w:val="00A53E7D"/>
    <w:rsid w:val="00A54106"/>
    <w:rsid w:val="00A5459C"/>
    <w:rsid w:val="00A54E4F"/>
    <w:rsid w:val="00A56602"/>
    <w:rsid w:val="00A62375"/>
    <w:rsid w:val="00A650D1"/>
    <w:rsid w:val="00A65FFD"/>
    <w:rsid w:val="00A66042"/>
    <w:rsid w:val="00A71BEC"/>
    <w:rsid w:val="00A7516C"/>
    <w:rsid w:val="00A766BC"/>
    <w:rsid w:val="00A777F8"/>
    <w:rsid w:val="00A77DED"/>
    <w:rsid w:val="00A810DB"/>
    <w:rsid w:val="00A83696"/>
    <w:rsid w:val="00A83BCB"/>
    <w:rsid w:val="00A84055"/>
    <w:rsid w:val="00A844C6"/>
    <w:rsid w:val="00A849FF"/>
    <w:rsid w:val="00A853C6"/>
    <w:rsid w:val="00A87AD7"/>
    <w:rsid w:val="00A90376"/>
    <w:rsid w:val="00A91579"/>
    <w:rsid w:val="00A9258A"/>
    <w:rsid w:val="00A932C1"/>
    <w:rsid w:val="00A935C1"/>
    <w:rsid w:val="00A95292"/>
    <w:rsid w:val="00A9551D"/>
    <w:rsid w:val="00AA0233"/>
    <w:rsid w:val="00AA2188"/>
    <w:rsid w:val="00AA21CF"/>
    <w:rsid w:val="00AA33C6"/>
    <w:rsid w:val="00AA7608"/>
    <w:rsid w:val="00AA76F4"/>
    <w:rsid w:val="00AB113B"/>
    <w:rsid w:val="00AB136E"/>
    <w:rsid w:val="00AB191F"/>
    <w:rsid w:val="00AB639D"/>
    <w:rsid w:val="00AB7DB0"/>
    <w:rsid w:val="00AC00A0"/>
    <w:rsid w:val="00AC096D"/>
    <w:rsid w:val="00AC24FD"/>
    <w:rsid w:val="00AC2DD1"/>
    <w:rsid w:val="00AC3CF9"/>
    <w:rsid w:val="00AC613E"/>
    <w:rsid w:val="00AC667A"/>
    <w:rsid w:val="00AC7DDB"/>
    <w:rsid w:val="00AD3532"/>
    <w:rsid w:val="00AD56F4"/>
    <w:rsid w:val="00AD58EB"/>
    <w:rsid w:val="00AD680E"/>
    <w:rsid w:val="00AD6C9C"/>
    <w:rsid w:val="00AD71DE"/>
    <w:rsid w:val="00AD7EAB"/>
    <w:rsid w:val="00AE1E06"/>
    <w:rsid w:val="00AE2511"/>
    <w:rsid w:val="00AE2AB4"/>
    <w:rsid w:val="00AE2B04"/>
    <w:rsid w:val="00AE490F"/>
    <w:rsid w:val="00AE553B"/>
    <w:rsid w:val="00AE5CC9"/>
    <w:rsid w:val="00AE6111"/>
    <w:rsid w:val="00AE6896"/>
    <w:rsid w:val="00AE6E4A"/>
    <w:rsid w:val="00AE7BDA"/>
    <w:rsid w:val="00AE7CFC"/>
    <w:rsid w:val="00AF0C77"/>
    <w:rsid w:val="00AF12D2"/>
    <w:rsid w:val="00AF2AE1"/>
    <w:rsid w:val="00AF7438"/>
    <w:rsid w:val="00AF7E9D"/>
    <w:rsid w:val="00B03AF6"/>
    <w:rsid w:val="00B0432D"/>
    <w:rsid w:val="00B05598"/>
    <w:rsid w:val="00B0581B"/>
    <w:rsid w:val="00B12FF0"/>
    <w:rsid w:val="00B16C0B"/>
    <w:rsid w:val="00B16C6D"/>
    <w:rsid w:val="00B21A0E"/>
    <w:rsid w:val="00B2431F"/>
    <w:rsid w:val="00B31657"/>
    <w:rsid w:val="00B32510"/>
    <w:rsid w:val="00B32946"/>
    <w:rsid w:val="00B342D0"/>
    <w:rsid w:val="00B343BA"/>
    <w:rsid w:val="00B34CE0"/>
    <w:rsid w:val="00B3535C"/>
    <w:rsid w:val="00B377F1"/>
    <w:rsid w:val="00B40AC2"/>
    <w:rsid w:val="00B41930"/>
    <w:rsid w:val="00B41B33"/>
    <w:rsid w:val="00B424BF"/>
    <w:rsid w:val="00B449D4"/>
    <w:rsid w:val="00B45A99"/>
    <w:rsid w:val="00B45ED7"/>
    <w:rsid w:val="00B46561"/>
    <w:rsid w:val="00B509BE"/>
    <w:rsid w:val="00B52B1E"/>
    <w:rsid w:val="00B53038"/>
    <w:rsid w:val="00B56021"/>
    <w:rsid w:val="00B5631C"/>
    <w:rsid w:val="00B56C69"/>
    <w:rsid w:val="00B56D94"/>
    <w:rsid w:val="00B5765D"/>
    <w:rsid w:val="00B60124"/>
    <w:rsid w:val="00B61C69"/>
    <w:rsid w:val="00B6350E"/>
    <w:rsid w:val="00B64040"/>
    <w:rsid w:val="00B648E8"/>
    <w:rsid w:val="00B65EF0"/>
    <w:rsid w:val="00B6611A"/>
    <w:rsid w:val="00B72639"/>
    <w:rsid w:val="00B7265A"/>
    <w:rsid w:val="00B7273B"/>
    <w:rsid w:val="00B74C14"/>
    <w:rsid w:val="00B75C28"/>
    <w:rsid w:val="00B76C26"/>
    <w:rsid w:val="00B80D4F"/>
    <w:rsid w:val="00B81292"/>
    <w:rsid w:val="00B81940"/>
    <w:rsid w:val="00B83206"/>
    <w:rsid w:val="00B84DD7"/>
    <w:rsid w:val="00B87B12"/>
    <w:rsid w:val="00B91094"/>
    <w:rsid w:val="00B914AB"/>
    <w:rsid w:val="00B927DC"/>
    <w:rsid w:val="00B93256"/>
    <w:rsid w:val="00B93426"/>
    <w:rsid w:val="00B93631"/>
    <w:rsid w:val="00B93D7D"/>
    <w:rsid w:val="00B94988"/>
    <w:rsid w:val="00B94E60"/>
    <w:rsid w:val="00B950E8"/>
    <w:rsid w:val="00B951BF"/>
    <w:rsid w:val="00B964C9"/>
    <w:rsid w:val="00B96A79"/>
    <w:rsid w:val="00BA126C"/>
    <w:rsid w:val="00BA2286"/>
    <w:rsid w:val="00BA2884"/>
    <w:rsid w:val="00BA5377"/>
    <w:rsid w:val="00BA6D2A"/>
    <w:rsid w:val="00BA72A7"/>
    <w:rsid w:val="00BA7569"/>
    <w:rsid w:val="00BA7ABC"/>
    <w:rsid w:val="00BB056D"/>
    <w:rsid w:val="00BB4D20"/>
    <w:rsid w:val="00BB510C"/>
    <w:rsid w:val="00BB5B1D"/>
    <w:rsid w:val="00BC07DF"/>
    <w:rsid w:val="00BC27C5"/>
    <w:rsid w:val="00BC2AF5"/>
    <w:rsid w:val="00BC2C48"/>
    <w:rsid w:val="00BC39DC"/>
    <w:rsid w:val="00BD022A"/>
    <w:rsid w:val="00BD0F31"/>
    <w:rsid w:val="00BD22A6"/>
    <w:rsid w:val="00BD2777"/>
    <w:rsid w:val="00BD45E4"/>
    <w:rsid w:val="00BD6D74"/>
    <w:rsid w:val="00BE130A"/>
    <w:rsid w:val="00BE1DA6"/>
    <w:rsid w:val="00BE1FA3"/>
    <w:rsid w:val="00BE2F80"/>
    <w:rsid w:val="00BE3475"/>
    <w:rsid w:val="00BE47F6"/>
    <w:rsid w:val="00BE4C2F"/>
    <w:rsid w:val="00BE5E9F"/>
    <w:rsid w:val="00BF0D68"/>
    <w:rsid w:val="00BF16E5"/>
    <w:rsid w:val="00BF1AF6"/>
    <w:rsid w:val="00BF1FE6"/>
    <w:rsid w:val="00BF2E0F"/>
    <w:rsid w:val="00BF42B4"/>
    <w:rsid w:val="00BF5D3F"/>
    <w:rsid w:val="00BF5F72"/>
    <w:rsid w:val="00BF695F"/>
    <w:rsid w:val="00BF75FF"/>
    <w:rsid w:val="00C01AAA"/>
    <w:rsid w:val="00C027F8"/>
    <w:rsid w:val="00C02C55"/>
    <w:rsid w:val="00C03088"/>
    <w:rsid w:val="00C03816"/>
    <w:rsid w:val="00C05C31"/>
    <w:rsid w:val="00C05CC7"/>
    <w:rsid w:val="00C0626F"/>
    <w:rsid w:val="00C064CE"/>
    <w:rsid w:val="00C07DEA"/>
    <w:rsid w:val="00C07E88"/>
    <w:rsid w:val="00C07F49"/>
    <w:rsid w:val="00C12B23"/>
    <w:rsid w:val="00C133BA"/>
    <w:rsid w:val="00C1438B"/>
    <w:rsid w:val="00C14C36"/>
    <w:rsid w:val="00C179FC"/>
    <w:rsid w:val="00C209CC"/>
    <w:rsid w:val="00C21A05"/>
    <w:rsid w:val="00C2267B"/>
    <w:rsid w:val="00C251EC"/>
    <w:rsid w:val="00C27F58"/>
    <w:rsid w:val="00C31456"/>
    <w:rsid w:val="00C32246"/>
    <w:rsid w:val="00C33212"/>
    <w:rsid w:val="00C33C32"/>
    <w:rsid w:val="00C346F9"/>
    <w:rsid w:val="00C34EDA"/>
    <w:rsid w:val="00C35CC5"/>
    <w:rsid w:val="00C35CE6"/>
    <w:rsid w:val="00C3606A"/>
    <w:rsid w:val="00C37CC2"/>
    <w:rsid w:val="00C4066D"/>
    <w:rsid w:val="00C42442"/>
    <w:rsid w:val="00C43C11"/>
    <w:rsid w:val="00C444BC"/>
    <w:rsid w:val="00C44901"/>
    <w:rsid w:val="00C45DAB"/>
    <w:rsid w:val="00C46649"/>
    <w:rsid w:val="00C50816"/>
    <w:rsid w:val="00C5460E"/>
    <w:rsid w:val="00C60A6E"/>
    <w:rsid w:val="00C60F1D"/>
    <w:rsid w:val="00C610CA"/>
    <w:rsid w:val="00C70A6B"/>
    <w:rsid w:val="00C725BF"/>
    <w:rsid w:val="00C7303D"/>
    <w:rsid w:val="00C73789"/>
    <w:rsid w:val="00C74DC7"/>
    <w:rsid w:val="00C75438"/>
    <w:rsid w:val="00C75D84"/>
    <w:rsid w:val="00C7741E"/>
    <w:rsid w:val="00C77D27"/>
    <w:rsid w:val="00C8106A"/>
    <w:rsid w:val="00C82159"/>
    <w:rsid w:val="00C8293D"/>
    <w:rsid w:val="00C82E12"/>
    <w:rsid w:val="00C833E1"/>
    <w:rsid w:val="00C83F13"/>
    <w:rsid w:val="00C86E8E"/>
    <w:rsid w:val="00C901AB"/>
    <w:rsid w:val="00C904A7"/>
    <w:rsid w:val="00C91A8B"/>
    <w:rsid w:val="00C91DA5"/>
    <w:rsid w:val="00CA1C0B"/>
    <w:rsid w:val="00CA30E9"/>
    <w:rsid w:val="00CA4D56"/>
    <w:rsid w:val="00CA5A44"/>
    <w:rsid w:val="00CA5F06"/>
    <w:rsid w:val="00CB0D15"/>
    <w:rsid w:val="00CB4339"/>
    <w:rsid w:val="00CB4450"/>
    <w:rsid w:val="00CB50F2"/>
    <w:rsid w:val="00CB57D7"/>
    <w:rsid w:val="00CB59DC"/>
    <w:rsid w:val="00CB695A"/>
    <w:rsid w:val="00CC035A"/>
    <w:rsid w:val="00CC3B34"/>
    <w:rsid w:val="00CC7A17"/>
    <w:rsid w:val="00CD1A1D"/>
    <w:rsid w:val="00CD366E"/>
    <w:rsid w:val="00CD4EE1"/>
    <w:rsid w:val="00CD54C4"/>
    <w:rsid w:val="00CD610D"/>
    <w:rsid w:val="00CD67F5"/>
    <w:rsid w:val="00CE0283"/>
    <w:rsid w:val="00CE0C69"/>
    <w:rsid w:val="00CE473C"/>
    <w:rsid w:val="00CE6B63"/>
    <w:rsid w:val="00CE6C4B"/>
    <w:rsid w:val="00CE725A"/>
    <w:rsid w:val="00CF025A"/>
    <w:rsid w:val="00CF04E5"/>
    <w:rsid w:val="00CF1206"/>
    <w:rsid w:val="00CF1AE4"/>
    <w:rsid w:val="00CF4E3F"/>
    <w:rsid w:val="00CF4E73"/>
    <w:rsid w:val="00CF5D90"/>
    <w:rsid w:val="00CF7CA4"/>
    <w:rsid w:val="00D01D87"/>
    <w:rsid w:val="00D03B06"/>
    <w:rsid w:val="00D065B9"/>
    <w:rsid w:val="00D07636"/>
    <w:rsid w:val="00D07797"/>
    <w:rsid w:val="00D07CA5"/>
    <w:rsid w:val="00D11C34"/>
    <w:rsid w:val="00D1467D"/>
    <w:rsid w:val="00D1494F"/>
    <w:rsid w:val="00D149DA"/>
    <w:rsid w:val="00D16444"/>
    <w:rsid w:val="00D218AA"/>
    <w:rsid w:val="00D23589"/>
    <w:rsid w:val="00D270A0"/>
    <w:rsid w:val="00D314C2"/>
    <w:rsid w:val="00D32B71"/>
    <w:rsid w:val="00D32BF3"/>
    <w:rsid w:val="00D33CF4"/>
    <w:rsid w:val="00D37666"/>
    <w:rsid w:val="00D40924"/>
    <w:rsid w:val="00D41736"/>
    <w:rsid w:val="00D43D13"/>
    <w:rsid w:val="00D442E8"/>
    <w:rsid w:val="00D46A88"/>
    <w:rsid w:val="00D47305"/>
    <w:rsid w:val="00D5211D"/>
    <w:rsid w:val="00D5230A"/>
    <w:rsid w:val="00D53819"/>
    <w:rsid w:val="00D55B71"/>
    <w:rsid w:val="00D561FD"/>
    <w:rsid w:val="00D56E1F"/>
    <w:rsid w:val="00D6012E"/>
    <w:rsid w:val="00D601FA"/>
    <w:rsid w:val="00D636BC"/>
    <w:rsid w:val="00D64634"/>
    <w:rsid w:val="00D661A7"/>
    <w:rsid w:val="00D66929"/>
    <w:rsid w:val="00D67BA9"/>
    <w:rsid w:val="00D71585"/>
    <w:rsid w:val="00D72217"/>
    <w:rsid w:val="00D740F1"/>
    <w:rsid w:val="00D74834"/>
    <w:rsid w:val="00D751FC"/>
    <w:rsid w:val="00D7625D"/>
    <w:rsid w:val="00D76A40"/>
    <w:rsid w:val="00D76C65"/>
    <w:rsid w:val="00D773DE"/>
    <w:rsid w:val="00D77950"/>
    <w:rsid w:val="00D84392"/>
    <w:rsid w:val="00D85FCA"/>
    <w:rsid w:val="00D86CEB"/>
    <w:rsid w:val="00D93976"/>
    <w:rsid w:val="00D93D4D"/>
    <w:rsid w:val="00D945A0"/>
    <w:rsid w:val="00D94AAC"/>
    <w:rsid w:val="00D9550B"/>
    <w:rsid w:val="00D95DE2"/>
    <w:rsid w:val="00D96176"/>
    <w:rsid w:val="00D97C6C"/>
    <w:rsid w:val="00DA09D1"/>
    <w:rsid w:val="00DA0F30"/>
    <w:rsid w:val="00DA1124"/>
    <w:rsid w:val="00DA2FA8"/>
    <w:rsid w:val="00DA40BF"/>
    <w:rsid w:val="00DA7BE9"/>
    <w:rsid w:val="00DB069D"/>
    <w:rsid w:val="00DB0B64"/>
    <w:rsid w:val="00DB3A7E"/>
    <w:rsid w:val="00DB43DB"/>
    <w:rsid w:val="00DB486D"/>
    <w:rsid w:val="00DB6961"/>
    <w:rsid w:val="00DB751B"/>
    <w:rsid w:val="00DC0987"/>
    <w:rsid w:val="00DC0A18"/>
    <w:rsid w:val="00DC26BC"/>
    <w:rsid w:val="00DC27FF"/>
    <w:rsid w:val="00DC2DE4"/>
    <w:rsid w:val="00DC34A1"/>
    <w:rsid w:val="00DC3D38"/>
    <w:rsid w:val="00DC4368"/>
    <w:rsid w:val="00DC4801"/>
    <w:rsid w:val="00DC48CF"/>
    <w:rsid w:val="00DC4D3B"/>
    <w:rsid w:val="00DD17A1"/>
    <w:rsid w:val="00DD3B3D"/>
    <w:rsid w:val="00DD4DEA"/>
    <w:rsid w:val="00DD67EF"/>
    <w:rsid w:val="00DD699C"/>
    <w:rsid w:val="00DD6F36"/>
    <w:rsid w:val="00DD7CA0"/>
    <w:rsid w:val="00DE09E9"/>
    <w:rsid w:val="00DE11F1"/>
    <w:rsid w:val="00DE4F62"/>
    <w:rsid w:val="00DF1DE0"/>
    <w:rsid w:val="00DF2BBE"/>
    <w:rsid w:val="00DF5CF7"/>
    <w:rsid w:val="00E01A1E"/>
    <w:rsid w:val="00E02E41"/>
    <w:rsid w:val="00E03009"/>
    <w:rsid w:val="00E03933"/>
    <w:rsid w:val="00E04B5C"/>
    <w:rsid w:val="00E04FFB"/>
    <w:rsid w:val="00E10E17"/>
    <w:rsid w:val="00E12005"/>
    <w:rsid w:val="00E14373"/>
    <w:rsid w:val="00E15DEB"/>
    <w:rsid w:val="00E206D3"/>
    <w:rsid w:val="00E2089F"/>
    <w:rsid w:val="00E211D3"/>
    <w:rsid w:val="00E226CA"/>
    <w:rsid w:val="00E22991"/>
    <w:rsid w:val="00E236F8"/>
    <w:rsid w:val="00E240D4"/>
    <w:rsid w:val="00E274A8"/>
    <w:rsid w:val="00E3021C"/>
    <w:rsid w:val="00E3390E"/>
    <w:rsid w:val="00E340F7"/>
    <w:rsid w:val="00E341D3"/>
    <w:rsid w:val="00E34400"/>
    <w:rsid w:val="00E352E9"/>
    <w:rsid w:val="00E43404"/>
    <w:rsid w:val="00E435F4"/>
    <w:rsid w:val="00E43BE2"/>
    <w:rsid w:val="00E455B9"/>
    <w:rsid w:val="00E4622F"/>
    <w:rsid w:val="00E47456"/>
    <w:rsid w:val="00E50A6A"/>
    <w:rsid w:val="00E5131B"/>
    <w:rsid w:val="00E52485"/>
    <w:rsid w:val="00E52CF7"/>
    <w:rsid w:val="00E543E9"/>
    <w:rsid w:val="00E55814"/>
    <w:rsid w:val="00E566E6"/>
    <w:rsid w:val="00E57029"/>
    <w:rsid w:val="00E60099"/>
    <w:rsid w:val="00E60209"/>
    <w:rsid w:val="00E61B85"/>
    <w:rsid w:val="00E63C8F"/>
    <w:rsid w:val="00E63DBB"/>
    <w:rsid w:val="00E6422E"/>
    <w:rsid w:val="00E70656"/>
    <w:rsid w:val="00E70F5F"/>
    <w:rsid w:val="00E72293"/>
    <w:rsid w:val="00E76EAD"/>
    <w:rsid w:val="00E85673"/>
    <w:rsid w:val="00E85DE6"/>
    <w:rsid w:val="00E85F47"/>
    <w:rsid w:val="00E905E7"/>
    <w:rsid w:val="00E92C8C"/>
    <w:rsid w:val="00E949DD"/>
    <w:rsid w:val="00E9737F"/>
    <w:rsid w:val="00EA0F8E"/>
    <w:rsid w:val="00EA10A2"/>
    <w:rsid w:val="00EA177F"/>
    <w:rsid w:val="00EA269C"/>
    <w:rsid w:val="00EA2B15"/>
    <w:rsid w:val="00EA54FD"/>
    <w:rsid w:val="00EB02E3"/>
    <w:rsid w:val="00EB0433"/>
    <w:rsid w:val="00EB09F7"/>
    <w:rsid w:val="00EB1119"/>
    <w:rsid w:val="00EB1ACE"/>
    <w:rsid w:val="00EB2BF1"/>
    <w:rsid w:val="00EB3200"/>
    <w:rsid w:val="00EB3625"/>
    <w:rsid w:val="00EB4E58"/>
    <w:rsid w:val="00EB596B"/>
    <w:rsid w:val="00EB6F65"/>
    <w:rsid w:val="00EC10B4"/>
    <w:rsid w:val="00EC19FD"/>
    <w:rsid w:val="00EC70DF"/>
    <w:rsid w:val="00ED14EC"/>
    <w:rsid w:val="00ED275C"/>
    <w:rsid w:val="00ED3F29"/>
    <w:rsid w:val="00ED640A"/>
    <w:rsid w:val="00ED6556"/>
    <w:rsid w:val="00ED6C12"/>
    <w:rsid w:val="00EE616B"/>
    <w:rsid w:val="00EE7876"/>
    <w:rsid w:val="00EE7B5B"/>
    <w:rsid w:val="00EF15C9"/>
    <w:rsid w:val="00EF298D"/>
    <w:rsid w:val="00EF37D4"/>
    <w:rsid w:val="00EF3808"/>
    <w:rsid w:val="00EF436B"/>
    <w:rsid w:val="00EF64FD"/>
    <w:rsid w:val="00F003A7"/>
    <w:rsid w:val="00F0247E"/>
    <w:rsid w:val="00F02A06"/>
    <w:rsid w:val="00F07665"/>
    <w:rsid w:val="00F076D7"/>
    <w:rsid w:val="00F1092F"/>
    <w:rsid w:val="00F11A1B"/>
    <w:rsid w:val="00F131C7"/>
    <w:rsid w:val="00F13AB2"/>
    <w:rsid w:val="00F14DDB"/>
    <w:rsid w:val="00F17747"/>
    <w:rsid w:val="00F20AC2"/>
    <w:rsid w:val="00F22A60"/>
    <w:rsid w:val="00F258AE"/>
    <w:rsid w:val="00F27760"/>
    <w:rsid w:val="00F312BC"/>
    <w:rsid w:val="00F31A75"/>
    <w:rsid w:val="00F357BD"/>
    <w:rsid w:val="00F35F5A"/>
    <w:rsid w:val="00F361F5"/>
    <w:rsid w:val="00F40B03"/>
    <w:rsid w:val="00F445F4"/>
    <w:rsid w:val="00F454FC"/>
    <w:rsid w:val="00F468B6"/>
    <w:rsid w:val="00F477BA"/>
    <w:rsid w:val="00F51915"/>
    <w:rsid w:val="00F528AA"/>
    <w:rsid w:val="00F52A16"/>
    <w:rsid w:val="00F52D71"/>
    <w:rsid w:val="00F53D89"/>
    <w:rsid w:val="00F53EB3"/>
    <w:rsid w:val="00F5521B"/>
    <w:rsid w:val="00F57804"/>
    <w:rsid w:val="00F60CC8"/>
    <w:rsid w:val="00F62575"/>
    <w:rsid w:val="00F65AB9"/>
    <w:rsid w:val="00F65ACD"/>
    <w:rsid w:val="00F718A5"/>
    <w:rsid w:val="00F71D2A"/>
    <w:rsid w:val="00F72577"/>
    <w:rsid w:val="00F7437B"/>
    <w:rsid w:val="00F7476B"/>
    <w:rsid w:val="00F75BE0"/>
    <w:rsid w:val="00F7699D"/>
    <w:rsid w:val="00F77B1C"/>
    <w:rsid w:val="00F81366"/>
    <w:rsid w:val="00F84509"/>
    <w:rsid w:val="00F8634E"/>
    <w:rsid w:val="00F86D29"/>
    <w:rsid w:val="00F8748E"/>
    <w:rsid w:val="00F876CB"/>
    <w:rsid w:val="00F90D38"/>
    <w:rsid w:val="00F91097"/>
    <w:rsid w:val="00F92A08"/>
    <w:rsid w:val="00F92E21"/>
    <w:rsid w:val="00F9335A"/>
    <w:rsid w:val="00F9491D"/>
    <w:rsid w:val="00F94F65"/>
    <w:rsid w:val="00F95F09"/>
    <w:rsid w:val="00F96764"/>
    <w:rsid w:val="00F96C3E"/>
    <w:rsid w:val="00FA2C26"/>
    <w:rsid w:val="00FA31BF"/>
    <w:rsid w:val="00FB0018"/>
    <w:rsid w:val="00FB1BB7"/>
    <w:rsid w:val="00FB2835"/>
    <w:rsid w:val="00FB2B94"/>
    <w:rsid w:val="00FB5792"/>
    <w:rsid w:val="00FB6C2D"/>
    <w:rsid w:val="00FC0B4A"/>
    <w:rsid w:val="00FC128A"/>
    <w:rsid w:val="00FC3B1F"/>
    <w:rsid w:val="00FC41EF"/>
    <w:rsid w:val="00FC4960"/>
    <w:rsid w:val="00FC4F4B"/>
    <w:rsid w:val="00FC76F7"/>
    <w:rsid w:val="00FD1D1D"/>
    <w:rsid w:val="00FD20A3"/>
    <w:rsid w:val="00FD5630"/>
    <w:rsid w:val="00FD620D"/>
    <w:rsid w:val="00FD7059"/>
    <w:rsid w:val="00FD734D"/>
    <w:rsid w:val="00FE12CF"/>
    <w:rsid w:val="00FE2877"/>
    <w:rsid w:val="00FE3898"/>
    <w:rsid w:val="00FE4D23"/>
    <w:rsid w:val="00FE4F30"/>
    <w:rsid w:val="00FE6178"/>
    <w:rsid w:val="00FF0D44"/>
    <w:rsid w:val="00FF1321"/>
    <w:rsid w:val="00FF2AF8"/>
    <w:rsid w:val="00FF51A0"/>
    <w:rsid w:val="00FF5299"/>
    <w:rsid w:val="00FF72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16C00"/>
  <w15:docId w15:val="{D65624FC-F685-41E5-A7E3-D534991F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387"/>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275EF8"/>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D14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B3535C"/>
    <w:pPr>
      <w:tabs>
        <w:tab w:val="left" w:pos="440"/>
        <w:tab w:val="right" w:leader="dot" w:pos="9962"/>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275EF8"/>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Descripcin">
    <w:name w:val="caption"/>
    <w:basedOn w:val="Normal"/>
    <w:next w:val="Normal"/>
    <w:uiPriority w:val="35"/>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1"/>
    <w:qFormat/>
    <w:rsid w:val="00487614"/>
    <w:pPr>
      <w:spacing w:after="0" w:line="240" w:lineRule="auto"/>
    </w:pPr>
  </w:style>
  <w:style w:type="paragraph" w:styleId="Puesto">
    <w:name w:val="Title"/>
    <w:basedOn w:val="Normal"/>
    <w:next w:val="Normal"/>
    <w:link w:val="Puest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semiHidden/>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nhideWhenUsed/>
    <w:rsid w:val="00120C26"/>
    <w:rPr>
      <w:sz w:val="16"/>
      <w:szCs w:val="16"/>
    </w:rPr>
  </w:style>
  <w:style w:type="paragraph" w:styleId="Textocomentario">
    <w:name w:val="annotation text"/>
    <w:basedOn w:val="Normal"/>
    <w:link w:val="TextocomentarioCar"/>
    <w:unhideWhenUsed/>
    <w:rsid w:val="00120C26"/>
    <w:pPr>
      <w:spacing w:line="240" w:lineRule="auto"/>
    </w:pPr>
    <w:rPr>
      <w:sz w:val="20"/>
      <w:szCs w:val="20"/>
    </w:rPr>
  </w:style>
  <w:style w:type="character" w:customStyle="1" w:styleId="TextocomentarioCar">
    <w:name w:val="Texto comentario Car"/>
    <w:basedOn w:val="Fuentedeprrafopredeter"/>
    <w:link w:val="Textocomentario"/>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rsid w:val="001D1701"/>
    <w:pPr>
      <w:autoSpaceDE w:val="0"/>
      <w:autoSpaceDN w:val="0"/>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1D1701"/>
    <w:rPr>
      <w:rFonts w:ascii="Arial" w:eastAsia="Times New Roman" w:hAnsi="Arial" w:cs="Arial"/>
      <w:b/>
      <w:bCs/>
      <w:sz w:val="24"/>
      <w:szCs w:val="24"/>
      <w:lang w:val="es-ES" w:eastAsia="es-ES"/>
    </w:rPr>
  </w:style>
  <w:style w:type="paragraph" w:customStyle="1" w:styleId="Listanonumerada">
    <w:name w:val="Lista no numerada"/>
    <w:basedOn w:val="Prrafodelista"/>
    <w:autoRedefine/>
    <w:qFormat/>
    <w:rsid w:val="00ED640A"/>
    <w:pPr>
      <w:numPr>
        <w:numId w:val="36"/>
      </w:numPr>
      <w:jc w:val="both"/>
    </w:pPr>
    <w:rPr>
      <w:rFonts w:ascii="Optima" w:eastAsia="Times New Roman" w:hAnsi="Optima" w:cs="Times New Roman"/>
      <w:szCs w:val="20"/>
    </w:rPr>
  </w:style>
  <w:style w:type="paragraph" w:styleId="HTMLconformatoprevio">
    <w:name w:val="HTML Preformatted"/>
    <w:basedOn w:val="Normal"/>
    <w:link w:val="HTMLconformatoprevioCar"/>
    <w:uiPriority w:val="99"/>
    <w:semiHidden/>
    <w:unhideWhenUsed/>
    <w:rsid w:val="0023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23739D"/>
    <w:rPr>
      <w:rFonts w:ascii="Courier New" w:eastAsia="Times New Roman" w:hAnsi="Courier New" w:cs="Courier New"/>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3825">
      <w:bodyDiv w:val="1"/>
      <w:marLeft w:val="0"/>
      <w:marRight w:val="0"/>
      <w:marTop w:val="0"/>
      <w:marBottom w:val="0"/>
      <w:divBdr>
        <w:top w:val="none" w:sz="0" w:space="0" w:color="auto"/>
        <w:left w:val="none" w:sz="0" w:space="0" w:color="auto"/>
        <w:bottom w:val="none" w:sz="0" w:space="0" w:color="auto"/>
        <w:right w:val="none" w:sz="0" w:space="0" w:color="auto"/>
      </w:divBdr>
    </w:div>
    <w:div w:id="43262625">
      <w:bodyDiv w:val="1"/>
      <w:marLeft w:val="0"/>
      <w:marRight w:val="0"/>
      <w:marTop w:val="0"/>
      <w:marBottom w:val="0"/>
      <w:divBdr>
        <w:top w:val="none" w:sz="0" w:space="0" w:color="auto"/>
        <w:left w:val="none" w:sz="0" w:space="0" w:color="auto"/>
        <w:bottom w:val="none" w:sz="0" w:space="0" w:color="auto"/>
        <w:right w:val="none" w:sz="0" w:space="0" w:color="auto"/>
      </w:divBdr>
    </w:div>
    <w:div w:id="134687347">
      <w:bodyDiv w:val="1"/>
      <w:marLeft w:val="0"/>
      <w:marRight w:val="0"/>
      <w:marTop w:val="0"/>
      <w:marBottom w:val="0"/>
      <w:divBdr>
        <w:top w:val="none" w:sz="0" w:space="0" w:color="auto"/>
        <w:left w:val="none" w:sz="0" w:space="0" w:color="auto"/>
        <w:bottom w:val="none" w:sz="0" w:space="0" w:color="auto"/>
        <w:right w:val="none" w:sz="0" w:space="0" w:color="auto"/>
      </w:divBdr>
    </w:div>
    <w:div w:id="139427808">
      <w:bodyDiv w:val="1"/>
      <w:marLeft w:val="0"/>
      <w:marRight w:val="0"/>
      <w:marTop w:val="0"/>
      <w:marBottom w:val="0"/>
      <w:divBdr>
        <w:top w:val="none" w:sz="0" w:space="0" w:color="auto"/>
        <w:left w:val="none" w:sz="0" w:space="0" w:color="auto"/>
        <w:bottom w:val="none" w:sz="0" w:space="0" w:color="auto"/>
        <w:right w:val="none" w:sz="0" w:space="0" w:color="auto"/>
      </w:divBdr>
    </w:div>
    <w:div w:id="226183425">
      <w:bodyDiv w:val="1"/>
      <w:marLeft w:val="0"/>
      <w:marRight w:val="0"/>
      <w:marTop w:val="0"/>
      <w:marBottom w:val="0"/>
      <w:divBdr>
        <w:top w:val="none" w:sz="0" w:space="0" w:color="auto"/>
        <w:left w:val="none" w:sz="0" w:space="0" w:color="auto"/>
        <w:bottom w:val="none" w:sz="0" w:space="0" w:color="auto"/>
        <w:right w:val="none" w:sz="0" w:space="0" w:color="auto"/>
      </w:divBdr>
    </w:div>
    <w:div w:id="229732977">
      <w:bodyDiv w:val="1"/>
      <w:marLeft w:val="0"/>
      <w:marRight w:val="0"/>
      <w:marTop w:val="0"/>
      <w:marBottom w:val="0"/>
      <w:divBdr>
        <w:top w:val="none" w:sz="0" w:space="0" w:color="auto"/>
        <w:left w:val="none" w:sz="0" w:space="0" w:color="auto"/>
        <w:bottom w:val="none" w:sz="0" w:space="0" w:color="auto"/>
        <w:right w:val="none" w:sz="0" w:space="0" w:color="auto"/>
      </w:divBdr>
    </w:div>
    <w:div w:id="338624990">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27698907">
      <w:bodyDiv w:val="1"/>
      <w:marLeft w:val="0"/>
      <w:marRight w:val="0"/>
      <w:marTop w:val="0"/>
      <w:marBottom w:val="0"/>
      <w:divBdr>
        <w:top w:val="none" w:sz="0" w:space="0" w:color="auto"/>
        <w:left w:val="none" w:sz="0" w:space="0" w:color="auto"/>
        <w:bottom w:val="none" w:sz="0" w:space="0" w:color="auto"/>
        <w:right w:val="none" w:sz="0" w:space="0" w:color="auto"/>
      </w:divBdr>
    </w:div>
    <w:div w:id="432167340">
      <w:bodyDiv w:val="1"/>
      <w:marLeft w:val="0"/>
      <w:marRight w:val="0"/>
      <w:marTop w:val="0"/>
      <w:marBottom w:val="0"/>
      <w:divBdr>
        <w:top w:val="none" w:sz="0" w:space="0" w:color="auto"/>
        <w:left w:val="none" w:sz="0" w:space="0" w:color="auto"/>
        <w:bottom w:val="none" w:sz="0" w:space="0" w:color="auto"/>
        <w:right w:val="none" w:sz="0" w:space="0" w:color="auto"/>
      </w:divBdr>
    </w:div>
    <w:div w:id="517237454">
      <w:bodyDiv w:val="1"/>
      <w:marLeft w:val="0"/>
      <w:marRight w:val="0"/>
      <w:marTop w:val="0"/>
      <w:marBottom w:val="0"/>
      <w:divBdr>
        <w:top w:val="none" w:sz="0" w:space="0" w:color="auto"/>
        <w:left w:val="none" w:sz="0" w:space="0" w:color="auto"/>
        <w:bottom w:val="none" w:sz="0" w:space="0" w:color="auto"/>
        <w:right w:val="none" w:sz="0" w:space="0" w:color="auto"/>
      </w:divBdr>
    </w:div>
    <w:div w:id="535243401">
      <w:bodyDiv w:val="1"/>
      <w:marLeft w:val="0"/>
      <w:marRight w:val="0"/>
      <w:marTop w:val="0"/>
      <w:marBottom w:val="0"/>
      <w:divBdr>
        <w:top w:val="none" w:sz="0" w:space="0" w:color="auto"/>
        <w:left w:val="none" w:sz="0" w:space="0" w:color="auto"/>
        <w:bottom w:val="none" w:sz="0" w:space="0" w:color="auto"/>
        <w:right w:val="none" w:sz="0" w:space="0" w:color="auto"/>
      </w:divBdr>
    </w:div>
    <w:div w:id="667712360">
      <w:bodyDiv w:val="1"/>
      <w:marLeft w:val="0"/>
      <w:marRight w:val="0"/>
      <w:marTop w:val="0"/>
      <w:marBottom w:val="0"/>
      <w:divBdr>
        <w:top w:val="none" w:sz="0" w:space="0" w:color="auto"/>
        <w:left w:val="none" w:sz="0" w:space="0" w:color="auto"/>
        <w:bottom w:val="none" w:sz="0" w:space="0" w:color="auto"/>
        <w:right w:val="none" w:sz="0" w:space="0" w:color="auto"/>
      </w:divBdr>
    </w:div>
    <w:div w:id="673150305">
      <w:bodyDiv w:val="1"/>
      <w:marLeft w:val="0"/>
      <w:marRight w:val="0"/>
      <w:marTop w:val="0"/>
      <w:marBottom w:val="0"/>
      <w:divBdr>
        <w:top w:val="none" w:sz="0" w:space="0" w:color="auto"/>
        <w:left w:val="none" w:sz="0" w:space="0" w:color="auto"/>
        <w:bottom w:val="none" w:sz="0" w:space="0" w:color="auto"/>
        <w:right w:val="none" w:sz="0" w:space="0" w:color="auto"/>
      </w:divBdr>
    </w:div>
    <w:div w:id="773749566">
      <w:bodyDiv w:val="1"/>
      <w:marLeft w:val="0"/>
      <w:marRight w:val="0"/>
      <w:marTop w:val="0"/>
      <w:marBottom w:val="0"/>
      <w:divBdr>
        <w:top w:val="none" w:sz="0" w:space="0" w:color="auto"/>
        <w:left w:val="none" w:sz="0" w:space="0" w:color="auto"/>
        <w:bottom w:val="none" w:sz="0" w:space="0" w:color="auto"/>
        <w:right w:val="none" w:sz="0" w:space="0" w:color="auto"/>
      </w:divBdr>
    </w:div>
    <w:div w:id="852695176">
      <w:bodyDiv w:val="1"/>
      <w:marLeft w:val="0"/>
      <w:marRight w:val="0"/>
      <w:marTop w:val="0"/>
      <w:marBottom w:val="0"/>
      <w:divBdr>
        <w:top w:val="none" w:sz="0" w:space="0" w:color="auto"/>
        <w:left w:val="none" w:sz="0" w:space="0" w:color="auto"/>
        <w:bottom w:val="none" w:sz="0" w:space="0" w:color="auto"/>
        <w:right w:val="none" w:sz="0" w:space="0" w:color="auto"/>
      </w:divBdr>
    </w:div>
    <w:div w:id="1018847504">
      <w:bodyDiv w:val="1"/>
      <w:marLeft w:val="0"/>
      <w:marRight w:val="0"/>
      <w:marTop w:val="0"/>
      <w:marBottom w:val="0"/>
      <w:divBdr>
        <w:top w:val="none" w:sz="0" w:space="0" w:color="auto"/>
        <w:left w:val="none" w:sz="0" w:space="0" w:color="auto"/>
        <w:bottom w:val="none" w:sz="0" w:space="0" w:color="auto"/>
        <w:right w:val="none" w:sz="0" w:space="0" w:color="auto"/>
      </w:divBdr>
    </w:div>
    <w:div w:id="1089353584">
      <w:bodyDiv w:val="1"/>
      <w:marLeft w:val="0"/>
      <w:marRight w:val="0"/>
      <w:marTop w:val="0"/>
      <w:marBottom w:val="0"/>
      <w:divBdr>
        <w:top w:val="none" w:sz="0" w:space="0" w:color="auto"/>
        <w:left w:val="none" w:sz="0" w:space="0" w:color="auto"/>
        <w:bottom w:val="none" w:sz="0" w:space="0" w:color="auto"/>
        <w:right w:val="none" w:sz="0" w:space="0" w:color="auto"/>
      </w:divBdr>
    </w:div>
    <w:div w:id="1128820347">
      <w:bodyDiv w:val="1"/>
      <w:marLeft w:val="0"/>
      <w:marRight w:val="0"/>
      <w:marTop w:val="0"/>
      <w:marBottom w:val="0"/>
      <w:divBdr>
        <w:top w:val="none" w:sz="0" w:space="0" w:color="auto"/>
        <w:left w:val="none" w:sz="0" w:space="0" w:color="auto"/>
        <w:bottom w:val="none" w:sz="0" w:space="0" w:color="auto"/>
        <w:right w:val="none" w:sz="0" w:space="0" w:color="auto"/>
      </w:divBdr>
    </w:div>
    <w:div w:id="1146361855">
      <w:bodyDiv w:val="1"/>
      <w:marLeft w:val="0"/>
      <w:marRight w:val="0"/>
      <w:marTop w:val="0"/>
      <w:marBottom w:val="0"/>
      <w:divBdr>
        <w:top w:val="none" w:sz="0" w:space="0" w:color="auto"/>
        <w:left w:val="none" w:sz="0" w:space="0" w:color="auto"/>
        <w:bottom w:val="none" w:sz="0" w:space="0" w:color="auto"/>
        <w:right w:val="none" w:sz="0" w:space="0" w:color="auto"/>
      </w:divBdr>
    </w:div>
    <w:div w:id="1283224899">
      <w:bodyDiv w:val="1"/>
      <w:marLeft w:val="0"/>
      <w:marRight w:val="0"/>
      <w:marTop w:val="0"/>
      <w:marBottom w:val="0"/>
      <w:divBdr>
        <w:top w:val="none" w:sz="0" w:space="0" w:color="auto"/>
        <w:left w:val="none" w:sz="0" w:space="0" w:color="auto"/>
        <w:bottom w:val="none" w:sz="0" w:space="0" w:color="auto"/>
        <w:right w:val="none" w:sz="0" w:space="0" w:color="auto"/>
      </w:divBdr>
    </w:div>
    <w:div w:id="1476869196">
      <w:bodyDiv w:val="1"/>
      <w:marLeft w:val="0"/>
      <w:marRight w:val="0"/>
      <w:marTop w:val="0"/>
      <w:marBottom w:val="0"/>
      <w:divBdr>
        <w:top w:val="none" w:sz="0" w:space="0" w:color="auto"/>
        <w:left w:val="none" w:sz="0" w:space="0" w:color="auto"/>
        <w:bottom w:val="none" w:sz="0" w:space="0" w:color="auto"/>
        <w:right w:val="none" w:sz="0" w:space="0" w:color="auto"/>
      </w:divBdr>
    </w:div>
    <w:div w:id="1496455916">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94585494">
      <w:bodyDiv w:val="1"/>
      <w:marLeft w:val="0"/>
      <w:marRight w:val="0"/>
      <w:marTop w:val="0"/>
      <w:marBottom w:val="0"/>
      <w:divBdr>
        <w:top w:val="none" w:sz="0" w:space="0" w:color="auto"/>
        <w:left w:val="none" w:sz="0" w:space="0" w:color="auto"/>
        <w:bottom w:val="none" w:sz="0" w:space="0" w:color="auto"/>
        <w:right w:val="none" w:sz="0" w:space="0" w:color="auto"/>
      </w:divBdr>
    </w:div>
    <w:div w:id="1610358423">
      <w:bodyDiv w:val="1"/>
      <w:marLeft w:val="0"/>
      <w:marRight w:val="0"/>
      <w:marTop w:val="0"/>
      <w:marBottom w:val="0"/>
      <w:divBdr>
        <w:top w:val="none" w:sz="0" w:space="0" w:color="auto"/>
        <w:left w:val="none" w:sz="0" w:space="0" w:color="auto"/>
        <w:bottom w:val="none" w:sz="0" w:space="0" w:color="auto"/>
        <w:right w:val="none" w:sz="0" w:space="0" w:color="auto"/>
      </w:divBdr>
    </w:div>
    <w:div w:id="1611163546">
      <w:bodyDiv w:val="1"/>
      <w:marLeft w:val="0"/>
      <w:marRight w:val="0"/>
      <w:marTop w:val="0"/>
      <w:marBottom w:val="0"/>
      <w:divBdr>
        <w:top w:val="none" w:sz="0" w:space="0" w:color="auto"/>
        <w:left w:val="none" w:sz="0" w:space="0" w:color="auto"/>
        <w:bottom w:val="none" w:sz="0" w:space="0" w:color="auto"/>
        <w:right w:val="none" w:sz="0" w:space="0" w:color="auto"/>
      </w:divBdr>
    </w:div>
    <w:div w:id="1742173182">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894384356">
      <w:bodyDiv w:val="1"/>
      <w:marLeft w:val="0"/>
      <w:marRight w:val="0"/>
      <w:marTop w:val="0"/>
      <w:marBottom w:val="0"/>
      <w:divBdr>
        <w:top w:val="none" w:sz="0" w:space="0" w:color="auto"/>
        <w:left w:val="none" w:sz="0" w:space="0" w:color="auto"/>
        <w:bottom w:val="none" w:sz="0" w:space="0" w:color="auto"/>
        <w:right w:val="none" w:sz="0" w:space="0" w:color="auto"/>
      </w:divBdr>
    </w:div>
    <w:div w:id="1913156135">
      <w:bodyDiv w:val="1"/>
      <w:marLeft w:val="0"/>
      <w:marRight w:val="0"/>
      <w:marTop w:val="0"/>
      <w:marBottom w:val="0"/>
      <w:divBdr>
        <w:top w:val="none" w:sz="0" w:space="0" w:color="auto"/>
        <w:left w:val="none" w:sz="0" w:space="0" w:color="auto"/>
        <w:bottom w:val="none" w:sz="0" w:space="0" w:color="auto"/>
        <w:right w:val="none" w:sz="0" w:space="0" w:color="auto"/>
      </w:divBdr>
    </w:div>
    <w:div w:id="1921600828">
      <w:bodyDiv w:val="1"/>
      <w:marLeft w:val="0"/>
      <w:marRight w:val="0"/>
      <w:marTop w:val="0"/>
      <w:marBottom w:val="0"/>
      <w:divBdr>
        <w:top w:val="none" w:sz="0" w:space="0" w:color="auto"/>
        <w:left w:val="none" w:sz="0" w:space="0" w:color="auto"/>
        <w:bottom w:val="none" w:sz="0" w:space="0" w:color="auto"/>
        <w:right w:val="none" w:sz="0" w:space="0" w:color="auto"/>
      </w:divBdr>
    </w:div>
    <w:div w:id="2023430986">
      <w:bodyDiv w:val="1"/>
      <w:marLeft w:val="0"/>
      <w:marRight w:val="0"/>
      <w:marTop w:val="0"/>
      <w:marBottom w:val="0"/>
      <w:divBdr>
        <w:top w:val="none" w:sz="0" w:space="0" w:color="auto"/>
        <w:left w:val="none" w:sz="0" w:space="0" w:color="auto"/>
        <w:bottom w:val="none" w:sz="0" w:space="0" w:color="auto"/>
        <w:right w:val="none" w:sz="0" w:space="0" w:color="auto"/>
      </w:divBdr>
    </w:div>
    <w:div w:id="20727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ogle.cl/search?espv=2&amp;biw=1366&amp;bih=628&amp;q=MINSEGPRES&amp;spell=1&amp;sa=X&amp;ei=eDfNU9e6FK7isASvtoKACA&amp;ved=0CBgQvwUoAA"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ogle.cl/search?espv=2&amp;biw=1366&amp;bih=628&amp;q=MINSEGPRES&amp;spell=1&amp;sa=X&amp;ei=eDfNU9e6FK7isASvtoKACA&amp;ved=0CBgQvwUoAA" TargetMode="Externa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l/search?espv=2&amp;biw=1366&amp;bih=628&amp;q=MINSEGPRES&amp;spell=1&amp;sa=X&amp;ei=eDfNU9e6FK7isASvtoKACA&amp;ved=0CBgQvwUoAA" TargetMode="External"/><Relationship Id="rId20" Type="http://schemas.openxmlformats.org/officeDocument/2006/relationships/footer" Target="footer3.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l/search?espv=2&amp;biw=1366&amp;bih=628&amp;q=MINSEGPRES&amp;spell=1&amp;sa=X&amp;ei=eDfNU9e6FK7isASvtoKACA&amp;ved=0CBgQvwUoAA" TargetMode="External"/><Relationship Id="rId23" Type="http://schemas.openxmlformats.org/officeDocument/2006/relationships/footer" Target="footer4.xml"/><Relationship Id="rId28" Type="http://schemas.openxmlformats.org/officeDocument/2006/relationships/image" Target="media/image9.emf"/><Relationship Id="rId10" Type="http://schemas.openxmlformats.org/officeDocument/2006/relationships/image" Target="media/image3.emf"/><Relationship Id="rId19" Type="http://schemas.openxmlformats.org/officeDocument/2006/relationships/header" Target="header1.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ogle.cl/search?espv=2&amp;biw=1366&amp;bih=628&amp;q=MINSEGPRES&amp;spell=1&amp;sa=X&amp;ei=eDfNU9e6FK7isASvtoKACA&amp;ved=0CBgQvwUoAA" TargetMode="External"/><Relationship Id="rId22" Type="http://schemas.openxmlformats.org/officeDocument/2006/relationships/header" Target="header3.xml"/><Relationship Id="rId27" Type="http://schemas.openxmlformats.org/officeDocument/2006/relationships/image" Target="media/image8.emf"/><Relationship Id="rId30" Type="http://schemas.openxmlformats.org/officeDocument/2006/relationships/image" Target="media/image11.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1/7RAcXVCDVuRvLraeRUIQd3Cb4=</DigestValue>
    </Reference>
    <Reference Type="http://www.w3.org/2000/09/xmldsig#Object" URI="#idOfficeObject">
      <DigestMethod Algorithm="http://www.w3.org/2000/09/xmldsig#sha1"/>
      <DigestValue>EznXrP628W7FKYBfDonrc/qKZl0=</DigestValue>
    </Reference>
    <Reference Type="http://uri.etsi.org/01903#SignedProperties" URI="#idSignedProperties">
      <Transforms>
        <Transform Algorithm="http://www.w3.org/TR/2001/REC-xml-c14n-20010315"/>
      </Transforms>
      <DigestMethod Algorithm="http://www.w3.org/2000/09/xmldsig#sha1"/>
      <DigestValue>SMOWgIlC9jWurkdK32Wp0CgoeK4=</DigestValue>
    </Reference>
    <Reference Type="http://www.w3.org/2000/09/xmldsig#Object" URI="#idValidSigLnImg">
      <DigestMethod Algorithm="http://www.w3.org/2000/09/xmldsig#sha1"/>
      <DigestValue>bnj1qTzXRG/T/6NsR8oDAVksMB8=</DigestValue>
    </Reference>
    <Reference Type="http://www.w3.org/2000/09/xmldsig#Object" URI="#idInvalidSigLnImg">
      <DigestMethod Algorithm="http://www.w3.org/2000/09/xmldsig#sha1"/>
      <DigestValue>/OYNlxbOFloHexZQRSEonZDdv4w=</DigestValue>
    </Reference>
  </SignedInfo>
  <SignatureValue>aHUaAphayqlMPQwMCj7veYEeo7ZNJ72kjcc+f7Ndqv2iud0FKeNyivvg7PsDYFsWv13WUpOpRkg/
pkKY1xP3K3rf2tFP1VamocgPLYyVnybYqvOQ5jdKxCaGV6I7wpvJBdLXT4sSzfZeOrt36/2eZhSa
xJdap46os+TX7FZtYONOsBEAtrV9rKDb4nNySnXt/lirj3y2VWH28c2KKD7Q8goRYvfkFdZZ6AN9
H1sla0Df/VOLbOepj53jV97l0aLf3WcaqG5bsyLYCq9PuwdxH2N2cZFVj/kHwOA4s1HUxO0r/Yr3
FcrtnUyRephf6gPUUaxKx76xtGlp2Ie7N4YQEw==</SignatureValue>
  <KeyInfo>
    <X509Data>
      <X509Certificate>MIIHXTCCBkWgAwIBAgIQMGDoO1klrIJv1niQbAwRD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GgFqpKGrq2TCvUyF6nmwHZaTxOhiC2Ww5IbwwhR0gKnN0GZPqDZJSeGn8pCmm0KQIzurjeTNyvl5yXwsIwjGPIm/fR1GJvYI6JWnWSJzHnnRCS3kGkexW/F8TQhbXzR+cm84TUgVyKKdvxpvFncC+lhVdM7mARQuFww9xGjvBG5E2CO05YauRldI1KOIjPh0AKqZU8cOqqudqcH+34tOiswvk1lDt72XUl248eNb4Bkg5hCpycjMEsrDSxBQfp2afwh5EowY4XpF72HpZssBFtoX/TCi1uflgJ0RxME8dW++6ABEhq3DzBDP2YlXlH3IvsybRXDyTqjkFKOfrRvpm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bg4bHnfbCOwZSmcHPlEf8Up42kQ=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document.xml?ContentType=application/vnd.openxmlformats-officedocument.wordprocessingml.document.main+xml">
        <DigestMethod Algorithm="http://www.w3.org/2000/09/xmldsig#sha1"/>
        <DigestValue>XwJEeRW7aqqUmDTQVJCT4VzLHjI=</DigestValue>
      </Reference>
      <Reference URI="/word/endnotes.xml?ContentType=application/vnd.openxmlformats-officedocument.wordprocessingml.endnotes+xml">
        <DigestMethod Algorithm="http://www.w3.org/2000/09/xmldsig#sha1"/>
        <DigestValue>3Uq1hCWsf5wMG1KU5nskg0VSyx8=</DigestValue>
      </Reference>
      <Reference URI="/word/fontTable.xml?ContentType=application/vnd.openxmlformats-officedocument.wordprocessingml.fontTable+xml">
        <DigestMethod Algorithm="http://www.w3.org/2000/09/xmldsig#sha1"/>
        <DigestValue>NLesBYIjxTREzN30wZoWhgz+ln4=</DigestValue>
      </Reference>
      <Reference URI="/word/footer1.xml?ContentType=application/vnd.openxmlformats-officedocument.wordprocessingml.footer+xml">
        <DigestMethod Algorithm="http://www.w3.org/2000/09/xmldsig#sha1"/>
        <DigestValue>xe2RZ+wrZkdskRmqQA+lX7sKUxw=</DigestValue>
      </Reference>
      <Reference URI="/word/footer2.xml?ContentType=application/vnd.openxmlformats-officedocument.wordprocessingml.footer+xml">
        <DigestMethod Algorithm="http://www.w3.org/2000/09/xmldsig#sha1"/>
        <DigestValue>/w0C6CRg9gq7TwKWsQtMSkosIB0=</DigestValue>
      </Reference>
      <Reference URI="/word/footer3.xml?ContentType=application/vnd.openxmlformats-officedocument.wordprocessingml.footer+xml">
        <DigestMethod Algorithm="http://www.w3.org/2000/09/xmldsig#sha1"/>
        <DigestValue>KfKl3Hs4cDZV0sC9eypDACW7rI8=</DigestValue>
      </Reference>
      <Reference URI="/word/footer4.xml?ContentType=application/vnd.openxmlformats-officedocument.wordprocessingml.footer+xml">
        <DigestMethod Algorithm="http://www.w3.org/2000/09/xmldsig#sha1"/>
        <DigestValue>VNY+0Y2xDvQ2l1ebTsbRGA+kjNk=</DigestValue>
      </Reference>
      <Reference URI="/word/footnotes.xml?ContentType=application/vnd.openxmlformats-officedocument.wordprocessingml.footnotes+xml">
        <DigestMethod Algorithm="http://www.w3.org/2000/09/xmldsig#sha1"/>
        <DigestValue>wm4CdQBbGJio0A4lPW9Cit/TJkM=</DigestValue>
      </Reference>
      <Reference URI="/word/header1.xml?ContentType=application/vnd.openxmlformats-officedocument.wordprocessingml.header+xml">
        <DigestMethod Algorithm="http://www.w3.org/2000/09/xmldsig#sha1"/>
        <DigestValue>dnwC7d1GKM4csj9AmpIx667I8Lw=</DigestValue>
      </Reference>
      <Reference URI="/word/header2.xml?ContentType=application/vnd.openxmlformats-officedocument.wordprocessingml.header+xml">
        <DigestMethod Algorithm="http://www.w3.org/2000/09/xmldsig#sha1"/>
        <DigestValue>ggbPNtr8hIh9lfOaGDShwGKFfQM=</DigestValue>
      </Reference>
      <Reference URI="/word/header3.xml?ContentType=application/vnd.openxmlformats-officedocument.wordprocessingml.header+xml">
        <DigestMethod Algorithm="http://www.w3.org/2000/09/xmldsig#sha1"/>
        <DigestValue>agqJoFzq1HineB9dEOwTDqcThrA=</DigestValue>
      </Reference>
      <Reference URI="/word/header4.xml?ContentType=application/vnd.openxmlformats-officedocument.wordprocessingml.header+xml">
        <DigestMethod Algorithm="http://www.w3.org/2000/09/xmldsig#sha1"/>
        <DigestValue>PQEmcbDRuoWOoT6u6ALNVbFeabg=</DigestValue>
      </Reference>
      <Reference URI="/word/media/image1.png?ContentType=image/png">
        <DigestMethod Algorithm="http://www.w3.org/2000/09/xmldsig#sha1"/>
        <DigestValue>xjWnR2kOPH6/Hiq6NM/N88ReGJY=</DigestValue>
      </Reference>
      <Reference URI="/word/media/image10.emf?ContentType=image/x-emf">
        <DigestMethod Algorithm="http://www.w3.org/2000/09/xmldsig#sha1"/>
        <DigestValue>vh7+JlzJXTTfN+J9dR32AlJcv2A=</DigestValue>
      </Reference>
      <Reference URI="/word/media/image11.emf?ContentType=image/x-emf">
        <DigestMethod Algorithm="http://www.w3.org/2000/09/xmldsig#sha1"/>
        <DigestValue>Y/4l2GIXsOP/yOkvBPXJl8n7aGU=</DigestValue>
      </Reference>
      <Reference URI="/word/media/image12.emf?ContentType=image/x-emf">
        <DigestMethod Algorithm="http://www.w3.org/2000/09/xmldsig#sha1"/>
        <DigestValue>77FqFwzU2kpygVw1joO+9XhI4QQ=</DigestValue>
      </Reference>
      <Reference URI="/word/media/image2.emf?ContentType=image/x-emf">
        <DigestMethod Algorithm="http://www.w3.org/2000/09/xmldsig#sha1"/>
        <DigestValue>T0oZeTcgyCdi52tVLLou3u4AUU4=</DigestValue>
      </Reference>
      <Reference URI="/word/media/image3.emf?ContentType=image/x-emf">
        <DigestMethod Algorithm="http://www.w3.org/2000/09/xmldsig#sha1"/>
        <DigestValue>pGm5HgA5Z3vGRdkA3tZEb/xMkCg=</DigestValue>
      </Reference>
      <Reference URI="/word/media/image4.emf?ContentType=image/x-emf">
        <DigestMethod Algorithm="http://www.w3.org/2000/09/xmldsig#sha1"/>
        <DigestValue>FaXheCUQipGciv6DN24HdMHDcCQ=</DigestValue>
      </Reference>
      <Reference URI="/word/media/image5.png?ContentType=image/png">
        <DigestMethod Algorithm="http://www.w3.org/2000/09/xmldsig#sha1"/>
        <DigestValue>B3Kjt9sdhwxB/YEt/oEGy+1X3Q0=</DigestValue>
      </Reference>
      <Reference URI="/word/media/image6.emf?ContentType=image/x-emf">
        <DigestMethod Algorithm="http://www.w3.org/2000/09/xmldsig#sha1"/>
        <DigestValue>P5c1ts8BPLtdeau2BK5vJp8FZA8=</DigestValue>
      </Reference>
      <Reference URI="/word/media/image7.emf?ContentType=image/x-emf">
        <DigestMethod Algorithm="http://www.w3.org/2000/09/xmldsig#sha1"/>
        <DigestValue>+fdP+VvUsVcBztZnFo6QvAeeHMs=</DigestValue>
      </Reference>
      <Reference URI="/word/media/image8.emf?ContentType=image/x-emf">
        <DigestMethod Algorithm="http://www.w3.org/2000/09/xmldsig#sha1"/>
        <DigestValue>ZvCSCAM6HViEyc/JDc0Ec0cnMik=</DigestValue>
      </Reference>
      <Reference URI="/word/media/image9.emf?ContentType=image/x-emf">
        <DigestMethod Algorithm="http://www.w3.org/2000/09/xmldsig#sha1"/>
        <DigestValue>bOqK03TVVmQWD2wsvn/HCnwHZAY=</DigestValue>
      </Reference>
      <Reference URI="/word/numbering.xml?ContentType=application/vnd.openxmlformats-officedocument.wordprocessingml.numbering+xml">
        <DigestMethod Algorithm="http://www.w3.org/2000/09/xmldsig#sha1"/>
        <DigestValue>7usfub886rG0eAOj6yTJGLEEO2c=</DigestValue>
      </Reference>
      <Reference URI="/word/settings.xml?ContentType=application/vnd.openxmlformats-officedocument.wordprocessingml.settings+xml">
        <DigestMethod Algorithm="http://www.w3.org/2000/09/xmldsig#sha1"/>
        <DigestValue>QkYftWQhRrCIb19tff9NDamyhLQ=</DigestValue>
      </Reference>
      <Reference URI="/word/styles.xml?ContentType=application/vnd.openxmlformats-officedocument.wordprocessingml.styles+xml">
        <DigestMethod Algorithm="http://www.w3.org/2000/09/xmldsig#sha1"/>
        <DigestValue>9un8wQm6X1GojaiAZkOzdw8GTHM=</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PQxQVyPudcPKLYlCARcJW8o4TeA=</DigestValue>
      </Reference>
    </Manifest>
    <SignatureProperties>
      <SignatureProperty Id="idSignatureTime" Target="#idPackageSignature">
        <mdssi:SignatureTime xmlns:mdssi="http://schemas.openxmlformats.org/package/2006/digital-signature">
          <mdssi:Format>YYYY-MM-DDThh:mm:ssTZD</mdssi:Format>
          <mdssi:Value>2014-11-12T14:58:04Z</mdssi:Value>
        </mdssi:SignatureTime>
      </SignatureProperty>
    </SignatureProperties>
  </Object>
  <Object Id="idOfficeObject">
    <SignatureProperties>
      <SignatureProperty Id="idOfficeV1Details" Target="#idPackageSignature">
        <SignatureInfoV1 xmlns="http://schemas.microsoft.com/office/2006/digsig">
          <SetupID>{60C49B86-B1D0-4B23-8927-6AFB9D70F07E}</SetupID>
          <SignatureText/>
          <SignatureImage>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UQAAAHj0AAAAAAAAAAAAAJEAAABMAAAAAAAAAAAAAAAAAAAAAAAAAPMAAACAAAAAUAAAACgAAAB4AAAAAPQAAAAAAADGAIgAkgAAAE0AAAAoAAAA8w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EYAAAAUAAAACAAAAFROUFAHAQAATAAAAGQAAAAAAAAAAAAAAJEAAABMAAAAAAAAAAAAAACS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2014-11-12T14:58:04Z</xd:SigningTime>
          <xd:SigningCertificate>
            <xd:Cert>
              <xd:CertDigest>
                <DigestMethod Algorithm="http://www.w3.org/2000/09/xmldsig#sha1"/>
                <DigestValue>TLpKCjdqwfCAQi31yctk08jwzag=</DigestValue>
              </xd:CertDigest>
              <xd:IssuerSerial>
                <X509IssuerName>E=e-sign@e-sign.cl, CN=E-Sign Firma Electronica Avanzada para Estado de Chile CA, OU=Class 2 Managed PKI Individual Subscriber CA, OU=Symantec Trust Network, O=E-Sign S.A., C=CL</X509IssuerName>
                <X509SerialNumber>64306114517174651663451937024550637836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aB4B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Lx35XN9dwAAAACoEk8OWEJeAAEAAABwQjwOAAAAAPhwRQ4DAAAAWEJeAEh4RQ4AAAAA+HBFDtxRiWoDAAAA5FGJagEAAABAbkYOuJa8avOCg2rYVRkAgAF3dQ5ccnXgW3J12FUZAGQBAACNYn51jWJ+dWD1/AoACAAAAAIAAAAAAAD4VRkAImp+dQAAAAAAAAAALFcZAAYAAAAgVxkABgAAAAAAAAAAAAAAIFcZADBWGQDu6n11AAAAAAACAAAAABkABgAAACBXGQAGAAAATBJ/dQAAAAAAAAAAIFcZAAYAAAAAAAAAXFYZAJUufXUAAAAAAAIAACBXGQAGAAAAZHYACAAAAAAlAAAADAAAAAMAAAAYAAAADAAAAAAAAAI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W2uTMVEhMB3aWp9r/3//f/9//3//f/9//3//f/9//3//f/9//3//f/9//3//f/9//3//f/9//3//f/9//3//f/9//3//f/9//3//f/9//3//f/9//3//f/9//3//f/9//3//f/9//3//f/9//3//f/9//3//f/9//3//f/9//3//f/9//3//f/9//3//f/9//3//f/9//3//f/9//3//f/9//3//f/9//3//f/9//3//f/9//3//f/9//3//f/9//3//f/9//3//f/9//3//f/9//3//f/9//3//f/9//3//f/9//3//f/9//3//f/9//3//f/9//3//f/9//3//f/9//3//f/9//3//f/9//3//f/9//3//f/9//3//f/9//3//f/9//3//f/9//3//f/9//3//f/9//3//f/9//3//f/9//3//f/9//3//f/9//3//f/9//3//f/9//3//f/9//3//f/9//3//f/9//3//f/9//3//f/9//3//f/9//3//f/9//3//f/9//3//f/9//3//f/9//3//f/9//3//f/9//3//f/9//3//f/9//3//f/9//3//f/9//3//f/9//3//f/9//3//f/9//3//f/9//3//f/9//3//f/9//3//f/Q9tC1yJZQtNUKbTpxO/3//f/9//3//f/9//3//f/9//3//f/9//3//f/9//3//f/9//3//f/9//3//f/9//3//f/9//3//f/9//3//f/9//3//f/9//3//f/9//3//f/9//3//f/9//3//f/9//3//f/9//3//f/9//3//f/9//3//f/9//3//f/9//3//f/9//3//f/9//3//f/9//3//f/9//3//f/9//3//f/9//3//f/9//3//f/9//3//f/9//3//f/9//3//f/9//3//f/9//3//f/9//3//f/9//3//f/9//3//f/9//3//f/9//3//f/9//3//f/9//3//f/9//3//f/9//3//f/9//3//f/9//3//f/9//3//f/9//3//f/9//3//f/9//3//f/9//3//f/9//3//f/9//3//f/9//3//f/9//3//f/9//3//f/9//3//f/9//3//f/9//3//f/9//3//f/9//3//f/9//3//f/9//3//f/9//3//f/9//3//f/9//3//f/9//3//f/9//3//f/9//3//f/9//3//f/9//3//f/9//3//f/9//3//f/9//3//f/9//3//f/9//3//f/9//3//f/9//3//f/9//3//f/9//3/SOZIpkymTKbhW/FZ9Sn1n/3//f/9//3//f/9//3//f/9//3//f/9//3//f/9//3//f/9//3//f/9//3//f/9//3//f/9//3//f/9//3//f/9//3//f/9//3//f/9//3//f/9//3//f/9//3//f/9//3//f/9//3//f/9//3//f/9//3//f/9//3//f/9//3//f/9//3//f/9//3//f/9//3//f/9//3//f/9//3//f/9//3//f/9//3//f/9//3//f/9//3//f/9//3//f/9//3//f/9//3//f/9//3//f/9//3//f/9//3//f/9//3//f/9//3//f/9//3//f/9//3//f/9//3//f/9//3//f/9//3//f/9//3//f/9//3//f/9//3//f/9//3//f/9//3//f/9//3//f/9//3//f/9//3//f/9//3//f/9//3//f/9//3//f/9//3//f/9//3//f/9//3//f/9//3//f/9//3//f/9//3//f/9//3//f/9//3//f/9//3//f/9//3//f/9//3//f/9//3//f/9//3//f/9//3//f/9//3//f/9//3//f/9//3//f/9//3//f/9//3//f/9//3//f/9//3//f/9//3//f/9//3//f/9/nXOrFMwQDR3/f1lCO0IaOv9//3//f/9//3//f/9//3//f/9//3//f/9//3//f/9//3//f/9//3//f/9//3//f/9//3//f/9//3//f/9//3//f/9//3//f/9//3//f/9//3//f/9//3//f/9//3//f/9//3//f/9//3//f/9//3//f/9//3//f/9//3//f/9//3//f/9//3//f/9//3//f/9//3//f/9//3//f/9//3//f/9//3//f/9//3//f/9//3//f/9//3//f/9//3//f/9//3//f/9//3//f/9//3//f/9//3//f/9//3//f/9//3//f/9//3//f/9//3//f/9//3//f/9//3//f/9//3//f/9//3//f/9//3//f/9//3//f/9//3//f/9//3//f/9//3//f/9//3//f/9//3//f/9//3//f/9//3//f/9//3//f/9//3//f/9//3//f/9//3//f/9//3//f/9//3//f/9//3//f/9//3//f/9//3//f/9//3//f/9//3//f/9//3//f/9//3//f/9//3//f/9//3//f/9//3//f/9//3//f/9//3//f/9//3//f/9//3//f/9//3//f/9//3//f/9//3//f/9//3//f/9//3//f/9//3/fe/9//3/4OXxKO0JdZ/9//3//f/9//3//f/9//3//f/9//3//f/9//3//f/9//3//f/9//3//f/9//3//f/9//3//f/9//3//f/9//3//f/9//3//f/9//3//f/9//3//f/9//3//f/9//3//f/9//3//f/9//3//f/9//3//f/9//3//f/9//3//f/9//3//f/9//3//f/9//3//f/9//3//f/9//3//f/9//3//f/9//3//f/9//3//f/9//3//f/9//3//f/9//3//f/9//3//f/9//3//f/9//3//f/9//3//f/9//3//f/9//3//f/9//3//f/9//3//f/9//3//f/9//3//f/9//3//f/9//3//f/9//3//f/9//3//f/9//3//f/9//3//f/9//3//f/9//3//f/9//3//f/9//3//f/9//3//f/9//3//f/9//3//f/9//3//f/9//3//f/9//3//f/9//3//f/9//3//f/9//3//f/9//3//f/9//3//f/9//3//f/9//3//f/9//3//f/9//3//f/9//3//f/9//3//f/9//3//f/9//3//f/9//3//f/9//3//f/9//3//f/9//3//f/9//3//f/9//3//f/9//3//f/9//3//f/9/Fz47QhtCu1L/f/9//3//f/9//3//f/9//3//f/9//3//f/9//3//f/9//3//f/9//3//f/9//3//f/9//3//f/9//3//f/9//3//f/9//3//f/9//3//f/9//3//f/9//3//f/9//3//f/9//3//f/9//3//f/9//3//f/9//3//f/9//3//f/9//3//f/9//3//f/9//3//f/9//3//f/9//3//f/9//3//f/9//3//f/9//3//f/9//3//f/9//3//f/9//3//f/9//3//f/9//3//f/9//3//f/9//3//f/9//3//f/9//3//f/9//3//f/9//3//f/9//3//f/9//3//f/9//3//f/9//3//f/9//3//f/9//3//f/9//3//f/9//3//f/9//3//f/9//3//f/9//3//f/9//3//f/9//3//f/9//3//f/9//3//f/9//3//f/9//3//f/9//3//f/9//3//f/9//3//f/9//3//f/9//3//f/9//3//f/9//3//f/9//3//f/9//3//f/9//3//f/9//3//f/9//3//f/9//3//f/9//3//f/9//3//f/9//3//f/9//3//f/9//3//f/9//3//f/9//3//f/9//3//f/9//3//f3lKO0I7QlhG/3//f/9//3//f/9//3//f/9//3//f/9//3//f/9//3//f/9//3//f/9//3//f/9//3//f/9//3//f/9//3//f/9//3//f/9//3//f/9//3//f/9//3//f/9//3//f/9//3//f/9//3//f/9//3//f/9//3//f/9//3//f/9//3//f/9//3//f/9//3//f/9//3//f/9//3//f/9//3//f/9//3//f/9//3//f/9//3//f/9//3//f/9//3//f/9//3//f/9//3//f/9//3//f/9//3//f/9//3//f/9//3//f/9//3//f/9//3//f/9//3//f/9//3//f/9//3//f/9//3//f/9//3//f/9//3//f/9//3//f/9//3//f/9//3//f/9//3//f/9//3//f/9//3//f/9//3//f/9//3//f/9//3//f/9//3//f/9//3//f/9//3//f/9//3//f/9//3//f/9//3//f/9//3//f/9//3//f/9//3//f/9//3//f/9//3//f/9//3//f/9//3//f/9//3//f/9//3//f/9//3//f/9//3//f/9//3//f/9//3//f/9//3//f/9//3//f/9//3//f/9//3//f/9//3//f/9//3/aVvk5Gj5ZRv9//3//f/9//3//f/9//3//f/9//3//f/9//3//f/9//3//f/9//3//f/9//3//f/9//3//f/9//3//f/9//3//f/9//3//f/9//3//f/9//3//f/9//3//f/9//3//f/9//3//f/9//3//f/9//3//f/9//3//f/9//3//f/9//3//f/9//3//f/9//3//f/9//3//f/9//3//f/9//3//f/9//3//f/9//3//f/9//3//f/9//3//f/9//3//f/9//3//f/9//3//f/9//3//f/9//3//f/9//3//f/9//3//f/9//3//f/9//3//f/9//3//f/9//3//f/9//3//f/9//3//f/9//3//f/9//3//f/9//3//f/9//3//f/9//3//f/9//3//f/9//3//f/9//3//f/9//3//f/9//3//f/9//3//f/9//3//f/9//3//f/9//3//f/9//3//f/9//3//f/9//3//f/9//3//f/9//3//f/9//3//f/9//3//f/9//3//f/9//3//f/9//3//f/9//3//f/9//3//f/9//3//f/9//3//f/9//3//f/9//3//f/9//3//f/9//3//f/9//3//f/9//3//f/9//3//f/9/+15bRvk9+Dn/f/9//3//f/9//3//f/9//3//f/9//3//f/9//3//f/9//3//f/9//3//f/9//3//f/9//3//f/9//3//f/9//3//f/9//3//f/9//3//f/9//3//f/9//3//f/9//3//f/9//3//f/9//3//f/9//3//f/9//3//f/9//3//f/9//3//f/9//3//f/9//3//f/9//3//f/9//3//f/9//3//f/9//3//f/9//3//f/9//3//f/9//3//f/9//3//f/9//3//f/9//3//f/9//3//f/9//3//f/9//3//f/9//3//f/9//3//f/9//3//f/9//3//f/9//3//f/9//3//f/9//3//f/9//3//f/9//3//f/9//3//f/9//3//f/9//3//f/9//3//f/9//3//f/9//3//f/9//3//f/9//3//f/9//3//f/9//3//f/9//3//f/9//3//f/9//3//f/9//3//f/9//3//f/9//3//f/9//3//f/9//3//f/9//3//f/9//3//f/9//3//f/9//3//f/9//3//f/9//3//f/9//3//f/9//3//f/9//3//f/9//3//f/9//3//f/9//3//f/9//3//f/9//3//f/9//3//fz1jOj4aPrcx/3//f/9//3//f/9//3//f/9//3//f/9//3//f/9//3//f/9//3//f/9//3//f/9//3//f/9//3//f/9//3//f/9//3//f/9//3//f/9//3//f/9//3//f/9//3//f/9//3//f/9//3//f/9//3//f/9//3//f/9//3//f/9//3//f/9//3//f/9//3//f/9//3//f/9//3//f/9//3//f/9//3//f/9//3//f/9//3//f/9//3//f/9//3//f/9//3//f/9//3//f/9//3//f/9//3//f/9//3//f/9//3//f/9//3//f/9//3//f/9//3//f/9//3//f/9//3//f/9//3//f/9//3//f/9//3//f/9//3//f/9//3//f/9//3//f/9//3//f/9//3//f/9//3//f/9//3//f/9//3//f/9//3//f/9//3//f/9//3//f/9//3//f/9//3//f/9//3//f/9//3//f/9//3//f/9//3//f/9//3//f/9//3//f/9//3//f/9//3//f/9//3//f/9//3//f/9//3//f/9//3//f/9//3//f/9//3//f/9//3//f/9//3//f/9//3//f/9//3//f/9//3//f/9//3//f/9//3/aVltGGj7YNf9//3//f/9//3//f/9//3//f/9//3//f/9//3//f/9//3//f/9//3//f/9//3//f/9//3//f/9//3//f/9//3//f/9//3//f/9//3//f/9//3//f/9//3//f/9//3//f/9//3//f/9//3//f/9//3//f/9//3//f/9//3//f/9//3//f/9//3//f/9//3//f/9//3//f/9//3//f/9//3//f/9//3//f/9//3//f/9//3//f/9//3//f/9//3//f/9//3//f/9//3//f/9//3//f/9//3//f/9/sTHuGFAlVkr/f/9//3//f/9//3//f/9//3//f/9//3//f/9//3//f/9//3//f/9//3//f/9//3//f/9//3//f/9//3//f/9//3//f/9//3//f/9//3//f/9//3//f/9//3//f/9//3//f/9//3//f/9//3//f/9//3//f/9//3//f/9//3//f/9//3//f/9//3//f/9//3//f/9//3//f/9//3//f/9//3//f/9//3//f/9//3//f/9//3//f/9//3//f/9//3//f/9//3//f/9//3//f/9//3//f/9//3//f/9//3//f/9//3//f/9//3//f/9//3//f/9//3//f/9/ulIZOho+tjH/f/9//3//f/9//3//f/9//3//f/9//3//f/9//3//f/9//3//f/9//3//f/9//3//f/9//3//f/9//3//f/9//3//f/9//3//f/9//3//f/9//3//f/9//3//f/9//3//f/9//3//f/9//3//f/9//3//f/9//3//f/9//3//f/9//3//f/9//3//f/9//3//f/9//3//f/9//3//f/9//3//f/9//3//f/9//3//f/9//3//f/9//3//f/9//3//f/9//3//f/9//3//f/9//3//f/9//39VSnIlciFSIXMlMSFca/9//3//f/9//3//f/9//3//f/9//3//f/9//3//f/9//3//f/9//3//f/9//3//f/9//3//f/9//3//f/9//3//f/9//3//f/9//3//f/9//3//f/9//3//f/9//3//f/9//3//f/9//3//f/9//3//f/9//3//f/9//3//f/9//3//f/9//3//f/9//3//f/9//3//f/9//3//f/9//3//f/9//3//f/9//3//f/9//3//f/9//3//f/9//3//f/9//3//f/9//3//f/9//3//f/9//3//f/9//3//f/9//3//f/9//3//f/9//3//f/9//3//f1hGO0L5Odc1/3//f/9//3//f/9//3//f/9//3//f/9//3//f/9//3//f/9//3//f/9//3//f/9//3//f/9//3//f/9//3//f/9//3//f/9//3//f/9//3//f/9//3//f/9//3//f/9//3//f/9//3//f/9//3//f/9//3//f/9//3//f/9//3//f/9//3//f/9//3//f/9//3//f/9//3//f/9//3//f/9//3//f/9//3//f/9//3//f/9//3//f/9//3//f/9//3//f/9//3//f/9//3//f/9//3//f/9/NEZyKVIlciVzKXIlVCXZVv9//3//f/9//3//f/9//3//f/9//3//f/9//3//f/9//3//f/9//3//f/9//3//f/9//3//f/9//3//f/9//3//f/9//3//f/9//3//f/9//3//f/9//3//f/9//3//f/9//3//f/9//3//f/9//3//f/9//3//f/9//3//f/9//3//f/9//3//f/9//3//f/9//3//f/9//3//f/9//3//f/9//3//f/9//3//f/9//3//f/9//3//f/9//3//f/9//3//f/9//3//f/9//3//f/9//3//f/9//3//f/9//3//f/9//3//f/9//3//f/9//3/4OTpCGj45Qv9//3//f/9//3//f/9//3//f/9//3//f/9//3//f/9//3//f/9//3//f/9//3//f/9//3//f/9//3//f/9//3//f/9//3//f/9//3//f/9//3//f/9//3//f/9//3//f/9//3//f/9//3//f/9//3//f/9//3//f/9//3//f/9//3//f/9//3//f/9//3//f/9//3//f/9//3//f/9//3//f/9//3//f/9//3//f/9//3//f/9//3//f/9//3//f/9//3//f/9//3//f/9//3//f/9//3//f757sTFQJRAdkymULbUtlS25Uv9//3//f/9//3//f/9//3//f/9//3//f/9//3//f/9//3//f/9//3//f/9//3//f/9//3//f/9//3//f/9//3//f/9//3//f/9//3//f/9//3//f/9//3//f/9//3//f/9//3//f/9//3//f/9//3//f/9//3//f/9//3//f/9//3//f/9//3//f/9//3//f/9//3//f/9//3//f/9//3//f/9//3//f/9//3//f/9//3//f/9//3//f/9//3//f/9//3//f/9//3//f/9//3//f/9//3//f/9//3//f/9//3//f/9//3//f/9//3//f/9/tzE6Qho+mk7/f/9//3//f/9//3//f/9//3//f/9//3//f/9//3//f/9//3//f/9//3//f/9//3//f/9//3//f/9//3//f/9//3//f/9//3//f/9//3//f/9//3//f/9//3//f/9//3//f/9//3//f/9//3//f/9//3//f/9//3//f/9//3//f/9//3//f/9//3//f/9//3//f/9//3//f/9//3//f/9//3//f/9//3//f/9//3//f/9//3//f/9//3//f/9//3//f/9//3//f/9//3//f/9//3//f/9//3//f/9//39ca5IxdCm1LbUxdCnaVv9//3//f/9//3//f/9//3//f/9//3//f/9//3//f/9//3//f/9//3//f/9//3//f/9//3//f/9//3//f/9//3//f/9//3//f/9//3//f/9//3//f/9//3//f/9//3//f/9//3//f/9//3//f/9//3//f/9//3//f/9//3//f/9//3//f/9//3//f/9//3//f/9//3//f/9//3//f/9//3//f/9//3//f/9//3//f/9//3//f/9//3//f/9//3//f/9//3//f/9//3//f/9//3//f/9//3//f/9//3//f/9//3//f/9//3//f/9//39ca/k5Gj4bPtpW/3//f/9//3//f/9//3//f/9//3//f/9//3//f/9//3//f/9//3//f/9//3//f/9//3//f/9//3//f/9//3//f/9//3//f/9//3//f/9//3//f/9//3//f/9//3//f/9//3//f/9//3//f/9//3//f/9//3//f/9//3//f/9//3//f/9//3//f/9//3//f/9//3//f/9//3//f/9//3//f/9//3//f/9//3//f/9//3//f/9//3//f/9//3//f/9//3//f/9//3//f/9//3//f/9//3//f/9//3//f/9//3//f/Q9lC3WMbYxdSn7Wv9//3//f/9//3//f/9//3//f/9//3//f/9//3//f/9//3//f/9//3//f/9//3//f/9//3//f/9//3//f/9//3//f/9//3//f/9//3//f/9//3//f/9//3//f/9//3//f/9//3//f/9//3//f/9//3//f/9//3//f/9//3//f/9//3//f/9//3//f/9//3//f/9//3//f/9//3//f/9//3//f/9//3//f/9//3//f/9//3//f/9//3//f/9//3//f/9//3//f/9//3//f/9//3//f/9//3//f/9//3//f/9//3//f/9//3//f/9/G1/5OVtCO0I9Z/9//3//f/9//3//f/9//3//f/9//3//f/9//3//f/9//3//f/9//3//f/9//3//f/9//3//f/9//3//f/9//3//f/9//3//f/9//3//f/9//3//f/9//3//f/9//3//f/9//3//f/9//3//f/9//3//f/9//3//f/9//3//f/9//3//f/9//3//f/9//3//f/9//3//f/9//3//f/9//3//f/9//3//f/9//3//f/9//3//f/9//3//f/9//3//f/9//3//f/9//3//f/9//3//f/9//3//f/9//3//f/9//3//f1dKlS3WNbYxdCn6Wv9//3//f/9//3//f/9//3//f/9//3//f/9//3//f/9//3//f/9//3//f/9//3//f/9//3//f/9//3//f/9//3//f/9//3//f/9//3//f/9//3//f/9//3//f/9//3//f/9//3//f/9//3//f/9//3//f/9//3//f/9//3//f/9//3//f/9//3//f/9//3//f/9//3//f/9//3//f/9//3//f/9//3//f/9//3//f/9//3//f/9//3//f/9//3//f/9//3//f/9//3//f/9//3//f/9//3//f/9//3//f/9//3//f/9//3//f3hOXEY7Qvo533f/f/9//3//f/9//3//f/9//3//f/9//3//f/9//3//f/9//3//f/9//3//f/9//3//f/9//3//f/9//3//f/9//3//f/9//3//f/9//3//f/9//3//f/9//3//f/9//3//f/9//3//f/9//3//f/9//3//f/9//3//f/9//3//f/9//3//f/9//3//f/9//3//f/9//3//f/9//3//f/9//3//f/9//3//f/9//3//f/9//3//f/9//3//f/9//3//f/9//3//f/9//3//f/9//3//f/9//3//f/9//3//f/9//3//f1dKlS3WNbYxdSlda/9//3//f/9//3//f/9//3//f/9//3//f/9//3//f/9//3//f/9//3//f/9//3//f/9//3//f/9//3//f/9//3//f/9//3//f/9//3//f/9//3//f/9//3//f/9//3//f/9//3//f/9//3//f/9//3//f/9//3//f/9//3//f/9//3//f/9//3//f/9//3//f/9//3//f/9//3//f/9//3//f/9//3//f/9//3//f/9//3//f/9//3//f/9//3//f/9//3//f/9//3//f/9//3//f/9//3//f/9//3//f/9//3//f/9//384Qn1KO0K4Mf9//3//f/9//3//f/9//3//f/9//3//f/9//3//f/9//3//f/9//3//f/9//3//f/9//3//f/9//3//f/9//3//f/9//3//f/9//3//f/9//3//f/9//3//f/9//3//f/9//3//f/9//3//f/9//3//f/9//3//f/9//3//f/9//3//f/9//3//f/9//3//f/9//3//f/9//3//f/9//3//f/9//3//f/9//3//f/9//3//f/9//3//f/9//3//f/9//3//f/9//3//f/9//3//f/9//3//f/9//3//f/9//3//f/9//3//f3hSdCnXNbYtdCl9a/9//3//f/9//3//f/9//3//f/9//3//f/9//3//f/9//3//f/9//3//f/9//3//f/9//3//f/9//3//f/9//3//f/9//3//f/9//3//f/9//3//f/9//3//f/9//3//f/9//3//f/9//3//f/9//3//f/9//3//f/9//3//f/9//3//f/9//3//f/9//3//f/9//3//f/9//3//f/9//3//f/9//3//f/9//3//f/9//3//f/9//3//f/9//3//f/9//3//f/9//3//f/9//3//f/9//3//f/9//3//f/9//3//f/9/tTGdTjs+W0b/f/9//3//f/9//3//f/9//3//f/9//3//f/9//3//f/9//3//f/9//3//f/9//3//f/9//3//f/9//3//f/9//3//f/9//3//f/9//3//f/9//3//f/9//3//f/9//3//f/9//3//f/9//3//f/9//3//f/9//3//f/9//3//f/9//3//f/9//3//f/9//3//f/9//3//f/9//3//f/9//3//f/9//3//f/9//3//f/9//3//f/9//3//f/9//3//f/9//3//f/9//3//f/9//3//f/9//3//f/9//3//f/9//3//f/9//3//fxVClS3XNdYxdCmdb/9//3//f/9//3//f/9//3//f/9//3//f/9//3//f/9//3//f/9//3//f/9//3//f/9//3//f/9//3//f/9//3//f/9//3//f/9//3//f/9//3//f/9//3//f/9//3//f/9//3//f/9//3//f/9//3//f/9//3//f/9//3//f/9//3//f/9//3//f/9//3//f/9//3//f/9//3//f/9//3//f/9//3//f/9//3//f/9//3//f/9//3//f/9//3//f/9//3//f/9//3//f/9//3//f/9//3//f/9//3//f/9//3//f5Yt+Tk7QnpG/3//f/9//3//f/9//3//f/9//3//f/9//3//f/9//3//f/9//3//f/9//3//f/9//3//f/9//3//f/9//3//f/9//3//f/9//3//f/9//3//f/9//3//f/9//3//f/9//3//f/9//3//f/9//3//f/9//3//f/9//3//f/9//3//f/9//3//f/9//3//f/9//3//f/9//3//f/9//3//f/9//3//f/9//3//f/9//3//f/9//3//f/9//3//f/9//3//f/9//3//f/9//3//f/9//3//f/9//3//f/9//3//f/9//3//f/9//3//f/U9lS33NdYxdSm+c/9//3//f/9//3//f/9//3//f/9//3//f/9//3//f/9//3//f/9//3//f/9//3//f/9//3//f/9//3//f/9//3//f/9//3//f/9//3//f/9//3//f/9//3//f/9//3//f/9//3//f/9//3//f/9//3//f/9//3//f/9//3//f/9//3//f/9//3//f/9//3//f/9//3//f/9//3//f/9//3//f/9//3//f/9//3//f/9//3//f/9//3//f/9//3//f/9//3//f/9//3//f/9//3//f/9//3//f/9//3//f/9/PGfXMVxGfEq7Uv9//3//f/9//3//f/9//3//f/9//3//f/9//3//f/9//3//f/9//3//f/9//3//f/9//3//f/9//3//f/9//3//f/9//3//f/9//3//f/9//3//f/9//3//f/9//3//f/9//3//f/9//3//f/9//3//f/9//3//f/9//3//f/9//3//f/9//3//f/9//3//f/9//3//f/9//3//f/9//3//f/9//3//f/9//3//f/9//3//f/9//3//f/9//3//f/9//3//f/9//3//f/9//3//f/9//3//f/9//3//f/9//3//f/9//3//f/9//3//f5M1tS33Ndc1dSned/9//3//f/9//3//f/9//3//f/9//3//f/9//3//f/9//3//f/9//3//f/9//3//f/9//3//f/9//3//f/9//3//f/9//3//f/9//3//f/9//3//f/9//3//f/9//3//f/9//3//f/9//3//f/9//3//f/9//3//f/9//3//f/9//3//f/9//3//f/9//3//f/9//3//f/9//3//f/9//3//f/9//3//f/9//3//f/9//3//f/9//3//f/9//3//f/9//3//f/9//3//f/9//3//f/9//3//f/9//3//f7lWO0IbPjxCPWP/f/9//3//f/9//3//f/9//3//f/9//3//f/9//3//f/9//3//f/9//3//f/9//3//f/9//3//f/9//3//f/9//3//f/9//3//f/9//3//f/9//3//f/9//3//f/9//3//f/9//3//f/9//3//f/9//3//f/9//3//f/9//3//f/9//3//f/9//3//f/9//3//f/9//3//f/9//3//f/9//3//f/9//3//f/9//3//f/9//3//f/9//3//f/9//3//f/9//3//f/9//3//f/9//3//f/9//3//f/9//3//f/9//3//f/9//3//f/9//3//f5MxtjG1Mdc1lS3fe/9//3//f/9//3//f/9//3//f/9//3//f/9//3//f/9//3//f/9//3//f/9//3//f/9//3//f/9//3//f/9//3//f/9//3//f/9//3//f/9//3//f/9//3//f/9//3//f/9//3//f/9//3//f/9//3//f/9//3//f/9//3//f/9//3//f/9//3//f/9//3//f/9//3//f/9//3//f/9//3//f/9//3//f/9//3//f/9//3//f/9//3//f/9//3//f/9//3//f/9//3//f/9//3//f/9//3//f/9//394SjtCXEb6OZ9z/3//f/9//3//f/9//3//f/9//3//f/9//3//f/9//3//f/9//3//f/9//3//f/9//3//f/9//3//f/9//3//f/9//3//f/9//3//f/9//3//f/9//3//f/9//3//f/9//3//f/9//3//f/9//3//f/9//3//f/9//3//f/9//3//f/9//3//f/9//3//f/9//3//f/9//3//f/9//3//f/9//3//f/9//3//f/9//3//f/9//3//f/9//3//f/9//3//f/9//3//f/9//3//f/9//3//f/9//3//f/9//3//f/9//3//f/9//3//f/9//3//f7QxtTHWNfg51zX/f/9//3//f/9//3//f/9//3//f/9//3//f/9//3//f/9//3//f/9//3//f/9//3//f/9//3//f/9//3//f/9//3//f/9//3//f/9//3//f/9//3//f/9//3//f/9//3//f/9//3//f/9//3//f/9//3//f/9//3//f/9//3//f/9//3//f/9//3//f/9//3//f/9//3//f/9//3//f/9//3//f/9//3//f/9//3//f/9//3//f/9//3//f/9//3//f/9//3//f/9//3//f/9//3//f/9//3//f/9/OEJbQhs+Gz7/f/9//3//f/9//3//f/9//3//f/9//3//f/9//3//f/9//3//f/9//3//f/9//3//f/9//3//f/9//3//f/9//3//f/9//3//f/9//3//f/9//3//f/9//3//f/9//3//f/9//3//f/9//3//f/9//3//f/9//3//f/9//3//f/9//3//f/9//3//f/9//3//f/9//3//f/9//3//f/9//3//f/9//3//f/9//3//f/9//3//f/9//3//f/9//3//f/9//3//f/9//3//f/9//3//f/9//3//f/9//3//f/9//3//f/9//3//f/9//3//f/9//3//f5QxtS22MdYx1jX/f/9//3//f/9//3//f/9//3//f/9//3//f/9//3//f/9//3//f/9//3//f/9//3//f/9//3//f/9//3//f/9//3//f/9//3//f/9//3//f/9//3//f/9//3//f/9//3//f/9//3//f/9//3//f/9//3//f/9//3//f/9//3//f/9//3//f/9//3//f/9//3//f/9//3//f/9//3//f/9//3//f/9//3//f/9//3//f/9//3//f/9//3//f/9//3//f/9//3//f/9//3//f/9//3//f/9//3//f/Y5O0JcRvk1/3//f/9//3//f/9//3//f/9//3//f/9//3//f/9//3//f/9//3//f/9//3//f/9//3//f/9//3//f/9//3//f/9//3//f/9//3//f/9//3//f/9//3//f/9//3//f/9//3//f/9//3//f/9//3//f/9//3//f/9//3//f/9//3//f/9//3//f/9//3//f/9//3//f/9//3//f/9//3//f/9//3//f/9//3//f/9//3//f/9//3//f/9//3//f/9//3//f/9//3//f/9//3//f/9//3//f/9//3//f/9//3//f/9//3//f/9//3//f/9//3//f/9//3/fe3Mt1zXWMdc19zn/f/9//3//f/9//3//f/9//3//f/9//3//f/9//3//f/9//3//f/9//3//f/9//3//f/9//3//f/9//3//f/9//3//f/9//3//f/9//3//f/9//3//f/9//3//f/9//3//f/9//3//f/9//3//f/9//3//f/9//3//f/9//3//f/9//3//f/9//3//f/9//3//f/9//3//f/9//3//f/9//3//f/9//3//f/9//3//f/9//3//f/9//3//f/9//3//f/9//3//f/9//3//f/9//3//f/9//3+WMVxGPEL4Nf9//3//f/9//3//f/9//3//f/9//3//f/9//3//f/9//3//f/9//3//f/9//3//f/9//3//f/9//3//f/9//3//f/9//3//f/9//3//f/9//3//f/9//3//f/9//3//f/9//3//f/9//3//f/9//3//f/9//3//f/9//3//f/9//3//f/9//3//f/9//3//f/9//3//f/9//3//f/9//3//f/9//3//f/9//3//f/9//3//f/9//3//f/9//3//f/9//3//f/9//3//f/9//3//f/9//3//f/9//3//f/9//3//f/9//3//f/9//3//f/9//3//f/9//3/fe5UxtTHXNdg1Fzr/f/9//3//f/9//3//f/9//3//f/9//3//f/9//3//f/9//3//f/9//3//f/9//3//f/9//3//f/9//3//f/9//3//f/9//3//f/9//3//f/9//3//f/9//3//f/9//3//f/9//3//f/9//3//f/9//3//f/9//3//f/9//3//f/9//3//f/9//3//f/9//3//f/9//3//f/9//3//f/9//3//f/9//3//f/9//3//f/9//3//f/9//3//f/9//3//f/9//3//f/9//3//f/9//3//f/9/di07QjxCe0r/f/9//3//f/9//3//f/9//3//f/9//3//f/9//3//f/9//3//f/9//3//f/9//3//f/9//3//f/9//3//f/9//3//f/9//3//f/9//3//f/9//3//f/9//3//f/9//3//f/9//3//f/9//3//f/9//3//f/9//3//f/9//3//f/9//3//f/9//3//f/9//3//f/9//3//f/9//3//f/9//3//f/9//3//f/9//3//f/9//3//f/9//3//f/9//3//f/9//3//f/9//3//f/9//3//f/9//3//f/9//3//f/9//3//f/9//3//f/9//3//f/9//3//f/9//3/fe3Qt1jXXNbYxOT7/f/9//3//f/9//3//f/9//3//f/9//3//f/9//3//f/9//3//f/9//3//f/9//3//f/9//3//f/9//3//f/9//3//f/9//3//f/9//3//f/9//3//f/9//3//f/9//3//f/9//3//f/9//3//f/9//3//f/9//3//f/9//3//f/9//3//f/9//3//f/9//3//f/9//3//f/9//3//f/9//3//f/9//3//f/9//3//f/9//3//f/9//3//f/9//3//f/9//3//f/9//3//f/9//3//f3UpW0ZcRrtO/3//f/9//3//f/9//3//f/9//3//f/9//3//f/9//3//f/9//3//f/9//3//f/9//3//f/9//3//f/9//3//f/9//3//f/9//3//f/9//3//f/9//3//f/9//3//f/9//3//f957sDXTOb1z/3//f/9//3//f/9//3//f/9//3//f/9//3//f/9//3//f/9//3//f/9//3//f/9//3//f/9//3//f/9//3//f/9//3//f/9//3//f/9//3//f/9//3//f/9//3//f/9//3//f/9//3//f/9//3//f/9//3//f/9//3//f/9//3//f/9//3//f/9//3//f/9//3++d5Qt1zXXMbc1OUL/f/9//3//f/9//3//f/9//3//f/9//3//f/9//3//f/9//3//f/9//3//f/9//3//f/9//3//f/9//3//f/9//3//f/9//3//f/9//3//f/9//3//f/9//3//f/9//3//f/9//3//f/9//3//f/9//3//f/9//3//f/9//3//f/9//3//f/9//3//f/9//3//f/9//3//f/9//3//f/9//3//f/9//3//f/9//3//f/9//3//f/9//3//f/9//3//f/9//3//f/9//3//f/9/nXOWLTtCXUqaTv9//3//f/9//3//f/9//3//f/9//3//f/9//3//f/9//3//f/9//3//f/9//3//f/9//3//f/9//3//f/9//3//f/9//3//f/9//3//f/9//3//f/9//3//f/9//3//f/9//3+wOQYAJwTuHP9//3//f/9//3//f/9//3//f/9//3//f/9//3//f993/3vfd/9733v/f/9//3//f/9//3//f/9//3//f/9//3//f/9//3//f/9//3//f/9//3//f/9//3//f/9//3//f/9//3//f/9//3//f/9//3//f/9//3//f/9//3//f/9//3//f/9//3//f/9//3//f/9//3++c3Qt1zXXNbcxN0L/f/9//3//f/9//3//f/9//3//f/9//3//f/9//3//f/9//3//f/9//3//f/9//3//f/9//3//f/9//3//f/9//3//f/9//3//f/9//3//f/9//3//f/9//3//f/9//3//f/9//3//f/9//3//f/9//3//f/9//3//f/9//3//f/9//3//f/9//3//f/9//3//f/9//3//f/9//3//f/9//3//f/9//3//f/9//3//f/9//3//f/9//3//f/9//3//f/9//3//f/9//3//f31vtzE7Ql1G/Fr/f/9//3//f/9//3//f/9//3//f/9//3//f/9//3//f/9//3//f/9//3//f/9//3//f/9//3//f/9//3//f/9//3//f/9//3//f/9//3//f/9//3//f/9//3//f/9//3//f/9/M0YDAAcASQTfe/9//3//f/9//3//f/9//3//f/9//3+0MXQpUiFzJZUtlS23Mdg1+T06QnxG3VJfY19n33ffe/9//3//f/9//3//f/9//3//f/9//3//f/9//3//f/9//3//f/9//3//f/9//3//f/9//3//f/9//3//f/9//3//f/9//3//f/9//3//f/9//3//f/9//3//f/9//3+ec3Mp1zXWNbYxWEb/f/9//3//f/9//3//f/9//3//f/9//3//f/9//3//f/9//3//f/9//3//f/9//3//f/9//3//f/9//3//f/9//3//f/9//3//f/9//3//f/9//3//f/9//3//f/9//3//f/9//3//f/9//3//f/9//3//f/9//3//f/9//3//f/9//3//f/9//3//e/97/3//e/9733v/f997/3//f/9//3//f/9//3//f/9//3//f/9//3//f/9//3//f/9//3//f/9//3//f/9//388Z9g1O0I7Qhxf/3//f/9//3//f/9//3//f/9//3//f/9//3//f/9//3//f/9//3//f/9//3//f/9//3//f/9//3//f/9//3//f/9//3//f/9//3//f/9//3//f/9//3//f/9//3//f/9//3//f1RKBQAoBGoIO2f/f/9//3//f/9//3//f/9//3//f/9/FkKULbQxtTG0LbYx1jHWMbUxtjGVLfg5tzHYNfk5Gj47Qr1O/lY/X79r33O/b993/3//f/9//3//f/9//3//f/9//3//f/9//3//f/9//3//f/9//3//f/9//3//f/9//3//f/9//3//f/9//3//f/9//3//f/9//3//f/9//399c3Qt+DnXNbcx21b/f/9//3//f/9//3//f/9//3//f/9//3//f/9//3//f/9//3//f/9//3//f/9//3//f/9//3//f/9//3//f/9//3//f/9//3//f/9//3//f/9//3//f/9//3//f/9//3//f/9//3//f/9//3//f997n3NeZ15nPmM+Xz9j/la+Ur5SvlK+Tt5SvlKdSnxGnU59Sp1Onkp9Sp1KvlK9Tv5WHl8eX15nXmNeY/97/3//f/9//3//f/9//3//f/9//3//f/9//3//f/9/PGf5OZ1OO0J+a/9//3//f/9//3//f/9//3//f/9//3//f/9//3//f/9//3//f/9//3//f/9//3//f/9//3//f/9//3//f/9//3//f/9//3//f/9//3//f/9//3//f/9//3//f/9//3//f/9//39bawUASAhKCHZO/3//f/9//3//f/9//3//f/9//3//f553MiGVLZUttTG1MbYxlS21LZUttjG2Mdc1tzG3Ndc1tzHXNbcxli2XMdg1Gz46QjtCfEa9Tv1WP2O/b993/3v/f/9//3//f/9//3//f/9//3//f/9//3//f/9//3//f/9//3//f/9//3//f/9//3//f/9//3//f/9//3//f/9//39cb1Mp1zXYNXUt+1r/f/9//3//f/9//3//f/9//3//f/9//3//f/9//3//f/9//3//f/9//3//f/9//3//f/9//3//f/9//3//f/9//3//f/9//3//f/9//3//f/9//3//f/9//3//f55vPWcdW/1a3VYeW71OnU5cQlxKfEpcSjtCPEbZOfo9Gj75Odg1+TnZOfk5+Tn5Ofk5+Dn5Odg52DX5Odg1Gj7YORo+Gj47QjtCXEZcRp1K3VL9Wj5nf2vfe/9//3//f/9//3//f/9//3//f9laOkJcRl1GXWv/f/9//3//f/9//3//f/9//3//f/9//3//f/9//3//f/9//3//f/9//3//f/9//3//f/9//3//f/9//3//f/9//3//f/9//3//f/9//3//f/9//3//f/9//3//f/9//3//f/9//38nCCgEawyyLf9//3//f/9//3//f/9//3//f/9//3//f/9/33tea35rf2v+Wt5WX2P+WpxOu1JZRlpGGD74Obc1ljG2Mdc1tjHXNdc1+DnYNdg12DXYOfk52TkaPltCO0JcRpxOvU7+Wh5fn2u/c55r/3v/e/9//3//f/9//3//f/9//3//f/9//3//f/9//3//f/9//3//f/9//3//f/9//39ca3Qt+DXXNZYtPGf/f/9//3//f/9//3//f/9//3//f/9//3//f/9//3//f/9//3//f/9//3//f/9//3//f/9//3//f/9//3//f/9//3//f/9//3//f/97nm89Y9xW3FK9UnxKPEJ9RnxKXEZcRjxCGj4aPjtCO0IaPjtCGj47Qho+O0IaPjtCO0IbQho+Gj4aPjtCGj4aPho+O0IaPho+O0IaPvg5O0b5Ofk5+TkaPvo9GTr6OTxCO0JcRp1Onk6+Uh5bfmf/f/9//3//f/9//3/aWvk9fU47Pp9v/3//f/9//3//f/9//3//f/9//3//f/9//3//f/9//3//f/9//3//f/9//3//f/9//3//f/9//3//f/9//3//f/9//3//f/9//3//f/9//3//f/9//3//f/9//3//f/9//3//f/9/Ty0oBCkE7hT/f/9//3//f/9//3//f/9//3//f/9//3//f/9//3//f/9//3//f/9//3vfd55vv28+Xz9f/lp/Z/9aP18eX91Sm047Qho+GUL5Ofk5+TnYNfg52DnYOdg12DX5Odg1+TnYNfk52DX5OTtCO0I7QnxKe0a9UrxSX2N/a59rn2/fe/97/3//f/9//3//f/9//3//f/9//3//f/9//38bY5Up1jHXOXYtXWf/f/9//3//f/9//3//f/9//3//f/9//3//f/9//3//f/9//3//f/9//3//f/9//3//f/9//3//f/9/v3M9Z/1evFK9UlxGXUYbPlxGXEY7QjtCPEIaPjtCGjo7QjtC+TkbPjpCGj5cRho+Gz4bPho+2DXYNfk9WkZZRnlKu1L8Xtta/F49ZxxjPWc9Zxtf+17bWrpWulKbUllGekr4Obc1+Tm3Mfk5O0IaPho++Tn5Odk5+jk8QlxGXEa+Uh1bf2vfe/9/mFIaPlxGPEK/c/9//3//f/9//3//f/9//3//f/9//3//f/9//3//f/9//3//f/9//3//f/9//3//f/9//3//f/9//3//f/9//3//f/9//3//f/9//3//f/9//3//f/9//3//f/9//3//f/9//3//f3VSKARJCIsI33v/f/9//3//f/9//3//f/9//3//f/9//3//f/9//3//f/9//3//f/9//3//f/9//3//f/9//3//f997/3//f/9/v3Ofb/97n2ufb39rP18/X/5a3lbdUv5WW0ZcRjtGO0IbQho+O0JcRjxCO0IaPho++j0aPho+Gj76Ofo5Gz48RltCfEp8SnxKvU4eX/5aPl8+Y79vv3P/e/97/3/aVrYx1zW2LZYtXWeeb79zv3e/d993/3//f/9//3//f/9//3++d9933nffe99333e/c59vXmdeZ39r/VZ7RpxKnU5cQjtCXUZcRjxC+jk7QjtC+Tn5OTo+Gj47Qjo+XEYaPjs++jnYNdg1O0Y5Qtxa/FocY11rv3e/e/9//3//f/9//3//f/9//3//f/9//3//f/9//3//f/9//3//f/9//3//f/9//3//f/9/v3tda9teeU74Pdg12TU7Qho+O0LYNRo+Gj5cRn1KXUa9UjlGGT5cRto1/3v/f/9//3//f/9//3//f/9//3//f/9//3//f/9//3//f/9//3//f/9//3//f/9//3//f/9//3//f/9//3//f/9//3//f/9//3//f/9//3//f/9//3//f/9//3//f/9//3//f/9//398cycEKAStEPle/3//f/9//3//f/9//3//f/9//3//f/9//3//f/9//3//f/9//3//f/9//3//f/9//3//f/9//3//f/9//3//f/9//3//f/9//3//f/9//3//f/9//3//e/9//3v/e79zn2+/c39nXmNeX59rPl8+Yz5j/lq9UpxKvk6dTlxGXEY7Qhs+Gz4aPho++Tn5OTpCXEb5ORtC+Tk7QltCfEr4NZQtlCmVKVMh/Vb9Vv5a/lb+Vh1b3VIeVz5fPl8+Xx1b/lbdUr1S3VK9UrxOe0ZbRlxGOkIaPtg1Gj75PRo+Gj4aPvk5+jkaPvk5+Tn5Ofk5Gj7ZNdk1GT5aRppS/F4cZ79333v/f/9//3//f/9//3//f/9//3//f/9//3//f/9//3//f/9//3//f/9//3//f/9//3//f/9//3//f/9//3//f/9//3//f/9//3//f/9//3//f793HF+aUvg9tzXYMVxGGj75ORo+Gj62MbYt2Dm3MR5f33f/f/9//3//f/9//3//f/9//3//f/9//3//f/9//3//f/9//3//f/9//3//f/9//3//f/9//3//f/9//3//f/9//3//f/9//3//f/9//3//f/9//3//f/9//3//f/9//3//f/9//39JCCkE7hg0Qv9//3//f/9//3//f/9//3//f/9//3//f/9//3//f/9//3//f/9//3//f/9//3//f/9//3//f/9//3//f/9//3//f/9//3//f/9//3//f/9//3//f/9//3//f/9//3//f/9//3//f/9//3//f/9//3//e/9/33f/e59zn2ufa39nf2dfY/5W3la9Tv5a3la9UpxOXEY6Qvk9Gj76Pdg1+Tl0KXMldCWVKXUp2DX5ORo6Gj4bPjtCXEYaPho++jkaQjtCGj4aPho+O0IaPjo+O0I7QjtCW0Y7QlxCO0IaPvk5+TnZOdg1tzFaRnpOu1b8XhtjnnP/f/9//3//f/9//3//f/9//3//f/9//3//f/9//3//f/9//3//f/9//3//f/9//3//f/9//3//f/9//3//f/9//3//f/9//3//f/9//3//f/9//3//f/9//3//f/9//3//f/9//3//f/9/nnfbWjlG2DUbPjtC1zWVKbYxtjEaPlxG3la/b/97/3//f/9//3//f/9//3//f/9//3//f/9//3//f/9//3//f/9//3//f/9//3//f/9//3//f/9//3//f/9//3//f/9//3//f/9//3//f/9//3//f/9//3//f/9//3//f/9/LiUoBGsIcCX/f/9//3//f/9//3//f/9//3//f/9//3//f/9//3//f/9//3//f/9//3//f/9//3//f/9//3//f/9//3//f/9//3//f/9//3//f/9//3//f/9//3//f/9//3//f/9//3//f/9//3//f/9//3//f/9//3//f/9//3//f/9//3//f/9//3//f/9/v3O/c79zn2ufa19jn29/a39n/1beUr1S3lLVMZUtcyV0JZUpGkIZOrcx2DWWLdg12DXYNfk5tzHYNdg1+Tn5Odk12TUaPho+2DX4ORg+OUZZRppO3FrbWj1nfW//f/9//3//f/9//3//f/9//3//f/9//3//f/9//3//f/9//3//f/9//3//f/9//3//f/9//3//f/9//3//f/9//3//f/9//3//f/9//3//f/9//3//f/9//3//f/9//3//f/9//3//f/9//3//f/9//3//f/9//3//f/9//3//f/9/nnP7Wvc9tjG2MbYxGT47Qtg1uDU7QrtSfm//e/9//3//f/9//3//f/9//3//f/9//3//f/9//3//f/9//3//f/9//3//f/9//3//f/9//3//f/9//3//f/9//3//f/9//3//f/9//3//f/9//3//f/9//3//fzVKagyLDKwM/3//f/9//3//f/9//3//f/9//3//f/9//3//f/9//3//f/9//3//f/9//3//f/9//3//f/9//3//f/9//3//f/9//3//f/9//3//f/9//3//f/9//3//f/9//3//f/9//3//f/9//3//f/9//3//f/9//3//f/9//3//f/9//3//f/9//3//f/9//3//f/9//3//f/9//3//f/9//3+fb99333OTLbYtlCm3MTo+n2tfY19jf2deX95W3lbdVv5WXEadSlxGvVK9Ut5S/lY/Xz9jf2d/a79z/3//f/9//3//f/9//3//f/9//3//f/9//3//f/9//3//f/9//3//f/9//3//f/9//3//f/9//3//f/9//3//f/9//3//f/9//3//f/9//3//f/9//3//f/9//3//f/9//3//f/9//3//f/9//3//f/9//3//f/9//3//f/9//3//f/9//3//f/9//3//f/9//3+ZUlxGXEb5OfxanFIaPjxCfUY7QlxGOkK8Tt93/3//f/9//3//f/9//3//f/9//3//f/9//3//f/9//3//f/9//3//f/9//3//f/9//3//f/9//3//f/9//3//f/9//3//f/9//3//f/9//3//f/9//386ZwcAjAzNEFxr/3//f/9//3//f/9//3//f/9//3//f/9//3//f/9//3//f/9//3//f/9//3//f/9//3//f/9//3//f/9//3//f/9//3//f/9//3//f/9//3//f/9//3//f/9//3//f/9//3//f/9//3//f/9//3//f/9//3//f/9//3//f/9//3//f/9//3//f/9//3//f/9//3//f/9//3//f/9//3//f/9//3/3Pfg5tjH5OVtG/3u/c39rnm8+Yx5bP1/+Vh9bX19/Zx9fH1v9Wp1KXEZ9SjxCnk7+Wv9W/lY/Wz9fX2N+Z55v33v/f/9//3//f/9//3//f/9//3//f/9//3//f/9//3//f/9//3//f/9//3//f/9//3//f/9//3//f/9//3//f/9//3//f/9//3//f/9//3//f/9//3//f/9//3//f/9//3//f/9//3//f/9//3//f/9//3//f/9//3//f/9//3//f/9/mVJbRlxGXUbfd/9//3+ec7tWe04ZPpxOnU6+Uh1b/3//f/9//3//f/9//3//f/9//3//f/9//3//f/9//3//f/9//3//f/9//3//f/9//3//f/9//3//f/9//3//f/9//3//f/9//3//f/9//3//f/9//38oBGoMUSFWSv9//3//f/9//3//f/9//3//f/9//3//f/9//3//f/9//3//f/9//3//f/9//3//f/9//3//f/9//3//f/9//3//f/9//3//f/9//3//f/9//3//f/9//3//f/9//3//f/9//3//f/9//3//f/9//3//f/9//3//f/9//3//f/9//3//f/9//3//f/9//3//f/9//3//f/9//3//f/9//3//f/9//3+VLdc19zn5ObxS/3//f/9//3//f/9//3//f/9/v3O/c39rX2O9Ut5Sf2f/Vl9fXmP9Vp1OXEZ8Sr1OvU6+Ut9SP1s/X19jn2v/e/9//3//f/9//3//f/9//3//f/9//3//f/9//3//f/9//3//f/9//3//f/9//3//f/9//3//f/9//3//f/9//3//f/9//3//f/9//3//f/9//3//f/9//3//f/9//3//f/9//3//f/9//3//f/9//3//f/9//3//f11nW0Z9SlxC33v/f/9//3//f/9//3//f55zPWNfZ35j/3//f/9//3//f/9//3//f/9//3//f/9//3//f/9//3//f/9//3//f/9//3//f/9//3//f/9//3//f/9//3//f/9//3//f/9//3//f/9//3//f/9/DiFJCK0QszH/f/9//3//f/9//3//f/9//3//f/9//3//f/9//3//f/9//3//f/9//3//f/9//3//f/9//3//f/9//3//f/9//3//f/9//3//f/9//3//f/9//3//f/9//3//f/9//3//f/9//3//f/9//3//f/9//3//f/9//3//f/9//3//f/9//3//f/9//3//f/9//3//f/9//3//f/9//3//f/9//3//f/9/33uWMdc1+Dk7Qhxb/3//f/9//3//f/9//3//f/9//3//f/9//3//f993nnN+a15nHl/9Vt5WP18fX95WnUp9SlxGXEZ8Sv5W/lb+Vp9rPmN/a79z/3//f/9//3//f/9//3//f/9//3//f/9//3//f/9//3//f/9//3//f/9//3//f/9//3//f/9//3//f/9//3//f/9//3//f/9//3//f/9//3//f/9//3//f/9//3//f/9//3//f/9//3//f/9//399axk+fUpdRp9z/3//f/9//3//f/9//3//f/9//3//f/9//3//f/9//3//f/9//3//f/9//3//f/9//3//f/9//3//f/9//3//f/9//3//f/9//3//f/9//3//f/9//3//f/9//3//f/9//3//f/9//3//f/M9awyMEO4U/3//f/9//3//f/9//3//f/9//3//f/9//3//f/9//3//f/9//3//f/9//3//f/9//3//f/9//3//f/9//3//f/9//3//f/9//3//f/9//3//f/9//3//f/9//3//f/9//3//f/9//3//f/9//3//f/9//3//f/9//3//f/9//3//f/9//3//f/9//3//f/9//3//f/9//3//f/9//3//f/9//3//f/9/nnOWLRk++DVbRp5v/3//f/9//3//f/9//3//f/9//3//f/9//3//f/9//3//f/9//3//f/9/nm89Yx1fv2/9Vt1SH1tfY51OXUY7Qp1OfEa9Tt5SH1tfY993/3//f/9//3//f/9//3//f/9//3//f/9//3//f/9//3//f/9//3//f/9//3//f/9//3//f/9//3//f/9//3//f/9//3//f/9//3//f/9//3//f/9//3//f/9//3//f/9//3//f/9/33vYNZ5OfU7fd/9//3//f/9//3//f/9//3//f/9//3//f/9//3//f/9//3//f/9//3//f/9//3//f/9//3//f/9//3//f/9//3//f/9//3//f/9//3//f/9//3//f/9//3//f/9//3//f/9//3//f/9//3/6YkkEiwzuFL53/3//f/9//3//f/9//3//f/9//3//f/9//3//f/9//3//f/9//3//f/9//3//f753+V5ca/9//3//f/9//3//f/9//3//f/9//3//f31vd048Z/9//3//f/9//3//f/9//3//f/9//3//f/9//3//f/9//3//f/9//3//f/9//3//f/9//3//f/9//3//f/9//3//f/9//3//f/9//3//f/9//3//f/9/XWeWLfg12DU7Qt97/3//f/9//3//f/9//3//f/9//3//f/9//3//f/9//3//f/9//3//f/9//3//f/9//3++d79zXmsdX9xS/la+Uv9W3lJcRjtCfUpcRr1O/lZfZ59v/3//f/9//3//f/9//3//f/9//3//f/9//3//f/9//3//f/9//3//f/9//3//f/9//3//f/9//3//f/9//3//f/9//3//f/9//3//f/9//3//f/9//3//f/9//3//f/9/2DGdTt5WXmf/f/9//3//f/9//3//f/9//3//f/9//3//f/9//3//f/9//3//f/9//3//f/9//3//f/9//3//f/9//3//f/9//3//f/9//3//f/9//3//f/9//3//f/9//3//f/9//3//f/9//3//f/9//38pBGoIMB3YWv9//3//f/9//3//f/9//3//f/9//3//f/9//3//f/9//3//f/9//3//f1xrcCntFFAh7hTuGNM133f/f/9//3//f/9//3//f/9/FT7vGHIlMh2zMf9//3//f/9//3//f/9//3//f/9//3//f/9//3//f/9//3//f/9//3//f/9//3//f753NkZWRt97/3//f/9//3//f/9//3//f/9//3//f/9//3//f/9/+163Nfg52DXcUv9//3//f/9/nnO/c/9//3//f/9//3//f/9//3//f/9//3//f/9//3//f/9//3//f/9//3//f/9//3//f997nnP8Xj1jm0r9Vp5O/1Z9Sn1KW0adTt1SP1t/Z993/3//f/9//3//f/9//3//f/9//3//f/9//3//f/9//3//f/9//3//f/9//3//f/9//3//f/9//3//f/9//3//f/9//3//f/9//3//f/9//3//f/9//3//f5ctvlLeVh1b/3//f/9//3//f/9//3//f/9//3//f/9//3//f/9//3//f/9//3//f/9//3//f/9//3//f/9//3//f/9//3//f/9//3//f/9//3//f/9//3//f/9//3//f/9//3//f/9//3//f/9//3//f/9/LyVqDO4UNUL/f/9//3//f/9//3//f/9//3//f/9//3//f/9//3//f/9//3//f/9/nXOrEFEh7hTuGFAhMB1yIRAZmFL/f/9//3//f/9//3/TNXIlcyVRHVEdcyWYUv9//3//f/9//3//f/9//3//f/9//3//f/9//3//f/9/ki0QHe8Yvnf/f/9/+V6sDO4YUSGtDDVG/3//f/9//3//f/9//3//f/9//3//f/9//3//f/9/21bYNRk++TkdW/9//381RlIhdClXQv9//3//f/9//3//f997FT48Z/9//3//f/9//3//f/9//3//f/9//3//f/9//3//f/9//3+ec/9/vnf7YvxevFK8Tv5W3la+Un1KfEpcQnxGX2Pfc/9//3//f/9//3//f/9//3//f/9//3//f/9//3//f/9//3//f/9//3//f/9//3//f/9//3//f/9//3//f/9//3//f/9//3//f/9//3//f/9//39bRr5SvlL9Vv9//3//f/9//3//f/9//3//f/9//3//f/9//3//f/9//3//f/9//3//f/9//3//f/9//3//f/9//3//f/9//3//f/9//3//f/9//3//f/9//3//f/9//3//f/9//3//f/9//3//f/9//3//f9M9ixCsELMt/3//f/9//3//f/9//3//f/9//3//f/9//3//f/9//3//f/9//3//f08pMB2LDM0UrRDNFDAdUSGTLVMlNkL/f/9//3//f1xrMB1zJQ8ZciHNEFEhMiH/f/9//3//f/9//3//f/9//3//f/9//3//f/9//3/6XpQtky20LXdO/3//f5AtkykQHVIhMR1SJdQ1/3//f/9//3//f/9//3//f/9//3//f/9//3//f/9/Wkb5Ofg5Gj4+Y/9/kjGTKZMpMiH/f/9//3//f/9//39zKZQtcykbX/9//3//f/9//3//f/9//3//f/9//3//f/9/vneSLe4YMSExHdpW/3//f/9//3+dbz1j/VqcTlxG3laeTltGfEa9Tj5fv2+/d/9//3//f/9//3//f/9//3//f/9//3//f/9//3//f/9//3//f/9//3//f/9//3//f/9//3//f/9//3//f/9//3//f/9//3//f/9/e06+Un1KvU7/f/9//3//f/9//3//f/9//3//f/9//3//f/9//3//f/9//3//f/9//3//f/9//3//f/9//3//f/9//3//f/9//3//f/9//3//f/9//3//f/9//3//f/9//3//f/9//3//f/9//3//f/9//38aYwgAzhTOFP9//3//f/9//3//f/9//3//f/9//3//f/9//3//f/9//3//f/9//39pCIwM7hTNFIsMKAStEDAdUiVSIXIlFT7/f/9//3+SLVIlUiGUKc4QkylSIbQtuVL/f/9//3//f/9//3//f/9/mFK0NfQ533v/f/9/9DmUKZQtEBkaY/9//39wLa0QzhQwHS8dMB1zJRU+/3//f/9//3//f/9//3//f/9//3//f/9//3//f/9/OkL5Ofk5O0K/c5EtcyVyJVMlnXP/f/9//3//f/9/9D20LbYxlS3/f/9//3//f/9//3//f/9//3//f/9//3//f1AlciVRIVEhlCkyIZlS/3//f/9//3//f/9//3/fe11nHmOcTp5SvlJ9RjxCnUr+Wn9r33P/f/9//3//f/9//3//f/9//3//f/9//3//f/9//3//f/9//3//f/9//3//f/9//3//f/9//3//f/9//3//f/9//3//f9xWvlKdTp1O/3//f/9//3//f/9//3//f/9//3//f/9//3//f/9//3//f/9//3//f/9//3//f/9//3//f/9//3//f/9//3//f/9//3//f/9//3//f/9//3//f/9//3//f/9//3//f/9//3//f/9//3//f/9//3+LEK0Q7xR9b/9//3//f/9//3//f/9//3//f/9//3//f/9//3//f/9//3//f957aggQHe8Y7xj/f/9/+V7NGDAdUR1SITEhmFL/f997EB1SIXMlMR37XqwMciWTKdU5/3//f/9//3//f/9//3+zNZQtciWULVIhPGf/f3IptTGULVMl/3//f/9/NUYwHYwM7hRRIVEdkyVSIblW/3//f/9/33s2RvU92Vb/f/9//3//f/9//3//f997W0bYORo+m05YRpQtciGULRtj/3//f/9//3//f9latTG1MbUtmE7/f/9/vneXUvQ9d07/e/9//3//f/9/l1JQHXMlMB1RIVEdlCkyIRtj/3//f/9//3//f/9//3//f/9//3/fexxjvFKcTp1Onk47Qn1KvVJeZ/9//3//f/9//3//f/9//3//f/9//3//f/9//3//f/9//3//f/9//3//f/9//3//f/9//3//f/9//3//f/9//38bY31KvVK9Un1r/3//f/9//3//f/9//3//f/9//3//f/9//3//f/9//3//f/9//3//f/9//3//f/9//3//f/9//3//f/9//3//f/9//3//f/9//3//f/9//3//f/9//3//f/9//3//f/9//3//f/9//3//f/9/cCmsEO8YuVb/f/9//3//f/9//3//f/9//3//f/9//3//f/9//3//f/9//3//f4wMMBlyIe4U/3//f/9//39wLTAdUSGTJVIhO2d3TlIlMB1SIVEh/39yLXIlkikyHf9//3//f/9//3//f9haUSVzJXIhMSGUKTEh/39RIZMplCkRGf9//3//f997zRDuFO8YzRQPGVEhlCkRHZ1v/387ZzEhtC21MVEl/3//f/9//3//f/9//3//f11vGj75Ofk59jm1MZQttTG6Uv9//3//f/9//39ca3MplCm2MdU1/38aY+4UciWTJTEdMiG5Uv9//3//f1AlkiUQGVIhUSFzJTEdtS1SJb53/3//f/9//3+dc/penXP/f/9//3//f/9//3+ecz1j3VoaPp5OvlJcRpxOXmP/e/9//3//f/9//3//f/9//3//f/9//3//f/9//3//f/9//3//f/9//3//f/9//3//f/9//3//f/9/vnfYNb5Sv1L8Wv9//3//f/9//3//f/9//3//f/9//3//f/9//3//f/9//3//f/9//3//f/9//3/ee/9//3//f/9//3//f/9//3//f/9//3//f/9//3//f/9//3//f/9/e2//f/9//3//f/9//3//f/9//3//f3dOjAwQGfQ5/3//f/9//3//f/9//3//f/9//3//f/9//3//f/9//3//f/9//3/tGFIh7xRSIXxv/3//f/9//39wKVEhUiFyJZMpUSVSIVEhkynUOf9/uFZRJZMptS3aWv9//3//f/9//38vJXIlkylRITEdciWTJbpWMCExIZQpUyX/f/9//3//f9M5UCFyIVEh7hRyIXIh1TFzKX1vUiWULZMp1jX0Pf9//3//f/9//3//f/9//3//fxxjO0YZPvg5cyW1LbUxFz7/f/9//3//f/9//3/vGLQttS1SJf9/7hhRIXIhMB1zJVIhcyVXQv9//3/vGHIlUiFyJbMtzhS0LZMp1jVzKf9//3//f5ItMR1SITEdki3/f/9//3//f51vXGvfe/9/33s8Z7tSvVJZRpUpdCUXOl5n/3//f/9//3//f/9//3//f/9//3//f/9//3//f/9//3//f/9//3//f/9//3//f/9//3//f/9/2DWdTr5Om07/f/9//3//f/9//3//f/9//3//f/9//3//f/9//3//f/9//3//f/9//3//f/9//3//f/9//3//f/9//3//f/9//3//f/9//3//f/9//3//f/9//3//f99//3//f/9//3//f/9//3//f/9//39ca2sIzRRRJf9//3//f/9//3//f/9//3//f/9//3//f/9//3//f/9//3//f/9/FELvFHElcyU2Rv9//3//f/9//3/tGFEdMBlxIQ8VMB1zJVEduFb/f/9/rRByJZQtN0b/f/9//3//f3xvEB1yJZMpDxm5VjAhlClSJbQtMB2UKTIhnW//f/9//3//f6wQciVyITEdEBmTKZMp1jFSIZMplCm1MTAh33v/f/9//3//f/9//3//f/9//3//f5pO+Tn5OXMlUiHXNVMp/3//f/9//3//f/9/MiWULbQtMiF3Tg8VUiHvFFEhMB1zIXMhcyXUNd9/zRCTKVEhkymYTrhWUiWSJZQptjF4Sv9/cSlzJVEhcyVyJZQpciX/f7537xhSIVIl8Bj6Wv9//3/ee1IlcyVSIVIhcyWVKRs+3Fafb/9//3//f/9//3//f/9//3//f/9//3//f/9//3//f/9//3//f/9//3//f/9//3//f/c5vlKdTp1O/3//f/9//3//f/9//3//f/9/W2//f/9//3//f/9//3//f/9//3//f/9//3//f/9//3//f/9//3//f/9//3//f/9//3//f/9//3//f/9//3//f/9//3//f/9//3//f/9//3//f/9//3//f/9//39rCBAdzhT/f/9//3//f/9//3//f/9//3//f/9//3//f/9//3//f/9//3//f513jAxQIbUtMSH/f/9//3//f/9/33vtGFIhMB3NFA8ZUSExHd97/3//f3EtkymULfU5/3//f/9//3+XUpMpkymTKXIl/399bw8d1jVSIXIhcyW1Mfpe/3//f/9//381RlEhlClyIe8YMR1zJbQtcyG0LXMlcyUaY/9//3//f/9//3//f/9//3//f/9//3//fzpGOkIxHXMhlS2WLb5z/3//f/9//3//f5QxtTG1LZQp9DlRGQ8ZUSExHVIhciW0KXQllCnUNRAdciFSIZQpuVb/f/RBcyWTKZQtUiF3TjAdUR1SIVEdMB2TJbUx9TlxKXIlcyVSIbUtUyXaWv9/cSW1MXMllCnWMZQpcyVUIb5SfUq9Uj1jd06TLXQpdCnWMbtOfm//f/9//3//f/9//3//f/9//3//f/9//3++c/9//3/7WlxG3lZ9St93/3//f/9//3//f/9//3//f/9//3//f/9//3//f/9//3//f/9//3//f/9//3//f/9//3//f/9//3//f/9//3//f/9//3//f/9//3//f/9//3//f/9//3//f/9//3//f/9//3//f/9//3//f/9/ky2sDA8ZGmP/f/9//3//f/9//3//f/9//3//f/9//3//f/9//3//f/9//3//f3AtUSEwGXMlFUL/f/9//3//f/9/uFasDO4UDxnNEHIlMSH/f/9//38UQnIlkylzKf9//3//f/9/FEJyJTAdtC1RJf9//39ca+8YkyUwHZMltjF4Sv9//3//f/9//3/uGBAdkyVyIe8UUSFzJVEhkylzJVIh/3//f/9//3//f/9//3//f/9//3//f/9//3++dzpGUyUxGZUp1zW5Vv9//3//f/9//3/VOZQtlCm2MRU+zRByJXMhMR36XlAlcyWTKZQplClRIZMlUiG1LbhW/3//f5Itcym1MZMpciVRHRAZUR0PGVIhciGTKZMpUSFRIZMpkyVSIZQtUyUVPlIhlC2UKXMlcyW0LZQptSm2Ld5W9zkyIXIlcyVzKZQplCnWNXQplC14St97/3//f/9//3//f1xr1DVUJVIlUyUyJdY1ulJbRr1Snk78Wv9//3//f/9//3//f/9//3//f/9//3//f/9//3//f/9//3//f/9//3//f/9//3//f/9//3//f/9//3//f/9//3//f/9//3//f/9//3//f/9//3//f/9//3//f/9//3//f/9//3//f/9//3//f3hKrRQxHVZK/3//f/9//3//f/9//3//f/9//3//f/9//3//e/9//3//f/9//3/fe4sMMB1yJTEhnnP/f/9//3//f/9/TyXNFM0QzRQwHXIp/3//f/9/GmcwHbUxER3/f/9//3//fzVCDx2UKXIlszH/f/9//3/fe+4YcyWTKbUx9jn/f/9//3//f/9/O2fvGFEhkylSIVIhMRlRIXIlkyVRIf9//3//f/9//3//f/9//3//f/9//3//f/9//389a/c5UiEyHZUtekr/f/9//3//f/9/1DW1MbUttS0WPhAdEBlzKZQpNkL/f5EtcyWUKXMlciFyIZMltjF3Sv9//398bzElcymTKXIlUSFRIbQtszGSLZQplClRHVIhMB0wHVEdUR1zJbUxlClzJZMlcyExHVdKMSG1LbQttjEWPnMlUSExHXIhUiFSIXMptS21LbUt1jVTJTdG33v/f/9/O2NSJdY1tS21MbQt1jG1Ldc1Mh2dSr5SnE7/f/9//3//f/9//3//f/9//3//f/9//3//f/9//3//f/9//3//f/9//3//f/9//3//f/9//3//f/9//3//f/9//3//f/9//3//f/9//3//f/9//3//f/9//3//f/9//3//f/9//3//f/9//39+b4sMEBmyMf9//3//f/9//3//f/9//3//f/9//3//f/9/3FL/f/9//3//f/9//381RjAdMB2TJbQx/3//f/9//3//fxtjqwzOFO0UMB2yMf9//3//f753Dx1zKVIlnnP/f/9//3/zPVEhMR1yJZIp/3//f/9//3/ee84UkyWUKVMl/3//f/9//3//f/9/kTFRJVEdkykwGe4UDxkxHXIhlCn/f/9//3//f/9//3//f/9//3//f/9//3//f/9//39XSnMpUh1zIdYx/3//f/9//3//fxY+tS21LZQpky01RlEhciVyJTEh33v/f7M1ciWUKTAZUR20KbQtFT7/f/9//381RpQplCUxHTEdUSFzJTdCuU5QJXMlciEwHVEdciVyKVIltClyIXIlUSFyJbQtV0b/f31zcym1MZQttC2TKZQpUiFyJQ8VEBkwHVIhlCm1LbQtlC21MZUtulL/ezAdtC2ULbQtlC21LZQttTG1LVIdEBm+UjxC/3//f/9//3//f/9//3//f/9//3//f/9//3//f/9//3//f/9//3//f/9//3//f/9//3//f/9//3//f/9//3//f/9//3//f/9//3//f/9//3//f/9//3//f/9//3//f/9//3//f/9//3//f/9//39SJe8YEBn/f/9//3//f/9//3//f/9//3//f/9//399a1tGv3f/f/9//3//f/9//38vIXIhkymULdlW/3//f/9//3//f6sQrBCsEFIh9Dn/f/9//3//f+8clC10KVxr/3//f/9/VUowHXIlciFRIf9//3//f/9//39QJVIhtS10KX1r/3//f/9//3//f/9/rBByJVEhlCnuFO4UDxVyJTEd33v/f/9//3//f/9//3//f/9//3//f/9//3//f/9/3nsQGTEdlCUzId97/3//f/9//382RpMptC21LTEd/3/NFHIlciW0LdQ1/3//f7MxtS1QHQ8ZciGUKbQx/3//f/9//38QIbQtDxlRHQ8ZlCk3Rvc5fW8QGVEdkymTJbQp1DkaYzEhtC1yIbQpkymULRtf/3//f1xrUyWUKZMpkymTJZQpky08aztnWUrVNRAZEBmTKZMltC2ULdcxlC21LXMltC2ULZMpl065VrhWuVpWRtg1vlJ9Rn5r/3//f/9//3//f/9//3//f/9//3//f/9//3//f/9//3//f/9//3//f/9//3//f/9//3//f/9//3//f/9//3//f/9//3//f/9//3//f/9//3//f/9//3//f/9//3//f/9//3//f/9//3//f/9/1DVSIe8Uv3f/f/9//3//f/9//3//f/9//3//f/9/Xmf5Ob9z/3//f/9//3//f/9/W2usEHEhlCkRHb53/3//f/9//38uIc0UzRCUJbIx/3//f/9//39yKZMptC2YUv9//3//f3ZODxlRITAdMB3/f/9//3//f/9/8z1SIZMptS02Qv9//3//f/9//3//f9ha7RSTJVEhDxmMDO4UUSFzJZhS/3//f/9//3//f/9//3//f/9//3//f/9//3//f/9/UyVyIVEdUyG6Tv9//3//f/9/FT5zKZQpdCVTITZCcinvFDAdMR1zIZhO/3//f3ItUR0vGXIlciEyIf9//3//f/9/+l5RIQ8Z7hRzIXIhFz52Kd93NUZRIXIhUiGUJdU5/39WRnIlMBlxIZMpcyk7Y/9//3//f7hSUSGTKVIhlClSIf9//3//f/9/XWs6QjpCUyEQGZMltTG2MZMlkyWTKZQpUiX/f/9//3//f/9/3ncZPr1OfUq8Uv9//3//f/9//3//f/9//3//f/9//3//f/9//3//f/9//3//f/9//3//f/9//3//f/9//3//f/9//3//f/9//3//f/9//3//f/9//3//f/9//3//f/9//3//f/9//3//f/9//3//f/9//3//f7lWMB1zJdla/3//f/9//3//f/9//3//f/9//3//f15jGT4+Y/9//3//f/9//3//f/9/FEIQGZMplC1yKf9//3//f/9/sjXNEM4UEBlRJf9//3//f/9/9T20LbUteE7/f/9//39ba8wQUSVRITEdvnf/f/9//3//fztrzhRyJZQtUyX/f/9//3//f/9//3//f7ExLxkxHXEhzhSsDO4UlCmzMf9//3//f/9//3//f/9//3//f/9//3//f/9//3//f/Y9ti1SHVIhUh2SLXdO/3//f1dKcyUxHe8UDxXXNbYtzhQxHQ8ZUR0QGfY1PGP/fw8dUSEwHVIhlS0bY/9//3//f/9/ky1RIXEhMB1yIfc52DW7Uv9/Dx1RIXIllClyJf9//39yKXIlcyVzJZQtG1//f/9//3//f5IxciG0LbUtFj7/f/9//3//f/9//3/7YjpCO0JSITIhtSlyIbQpcyVzJdlW/3//f/9//3//f/9/vFK9Un1Ke0b/f/9//3//f/9//3//f/9//3//f/9//3//f/9//3//f/9//3//f/9//3//f/9//3//f/9//3//f/9//3//f/9//3//f/9//3//f/9//3//f/9//3//f/9//3//f/9//3//f/9//3//f/9//39/b84UUiVWRv9//3//f/9//3//f/9//3//f/9//38+Yxk+3Fb/f/9//3//f/9//3//f/9/7RgwHVIhcynUOf9//3//f/M9zRSsDBAZ7hT/f/9//3//fzVGcSWULRY+/3//f/9//3/NFO4UUiFzJfpe/3//f/9//3//fw8dUSGUKXMl+l7/f/9//3//f/9//3//f8wUMSFRIasM7hTNEDAdEBm/e/9//3//f/9//3//f/9//3//f/9//3//f/9//394Ttc1UyFRIc0Q7xhTIXItvnc2PhAZMRlzITAZlCnWMbYxjAwQGTEdDxkxHbYt+DXcVs4QcSEPFbUxFj7/f/9//3//f1xr7hgvGTAdUR2UKfg5Oj7/f1VKUSFzJVIhVCm+d/9/nXPOFHIlcym1LXhK/3//f/9//39WSpMpcymULbQx/3//f/9//3//f/9//3//f3lOGj75OTIdMBkxHVIhcyU4Qv9//3//f/9//3//f9tafEZ9Sp1Kfmv/f/9//3//f/9//3//f/9//3//f/9//3//f/9//3//f/9//3//f/9//3//f/9//3//f/9//3//f/9//3//f/9//3//f/9//3//f/9//3//f/9//3//f/9//3//f/9//3//f/9//3//f/9//38xIXMpkin/f/9//3//f/9//3//f/9//3//f/9//loZPlhG/3//f/9//3//f/9//3//f51zrBAwIVEhMR1WRv9//3+4VosQzRTvGM4Uvnv/f/9//3+YUlEhMB3uFHEp9Dm+d/9/7RgwHXIllCmYUv9//3//f/9//38URjEhciW1MfU5/3//f/9//3//f/9//3++d6wQMB3vGKwMzRDuFHMluFr/f/9//3//f/9//3//f/9//3//f/9//3//f/9/G2eULdY1EBnuFDAdMR22Lc8QMh3wGDEdMRkxHbQx9TkWPnIljAwPFVIhEBlzJdc1+TVSJe4UMR0wHRAZ/3//f/9//3//f5IxUSHvFDAdMR0ZPrgx/3//f+4YciVSIZQpmVL/f/9/sjWTKZMptTH2Nf9//3//f/9/2VpRJZMptTG2Lf9//3//f/9//3//f/9//3//f51z9zl8Rg8ZUSFyJZQptS05Qv9//3//f/9//3++d/k5fUqdTrxS/3//f/9//3//f/9//3//f/9//3//f/9//3//f/9//3//f/9//3//f/9//3//f/9//3//f/9//3//f/9//3//f/9//3//f/9//3//f/9//3//f/9//3//f/9//3//f/9//3//f/9//3//f/9/1DExIe8U/3//f/9//3//f/9//3//f/9//3+/c7xOGj5YQv9//3//f/9//3//f/9//3//f/liqxAPGTAdEBn0Of9/vndqCIsM7hTNEN97/3//f/9/2FYvHQ8ZMB0PGVAhMSEVPhRCDxlRIZMp9Tn/f/9//3//f/9/vXdqCHIlcyVSJf9//3//f/9//3//f/9//39ca4sQ7hhrCIwM7hTNFN97/3//f/9//3//f/9//3//f/9//3//f/9//3//f/9/MiGULdYxrRCMDK0QEBkQGRAZzhAQGdYxtS13Sv9//3//fxpjzRQQHVIhMRlSHZUtlCnMEM0QMBkwHXZK/3//f/9//398b80UMBlyITAd1zXYNTxj/39wKXIhUR20LZMt/3//f1trDx1yIZMpMiH/f/9//3//f/9/Dx1yJbQtMiG+d/9//3//f/9//3//f/9//3//f/9/mVIRIQ8ZMB2TKZMp1zU5Pv9//3//f/9//38ZPjxCXEYbPv9//3//f/9//3//f/9//3//f/9//3//f/9//3//f/9//3//f/9//3//f/9//3//f/9//3//f/9//3//f/9//3//f/9//3//f/9//3//f/9//3//f/9//3//f/9//3//f/9//3//f/9//3//fzdCUiUQHZ5z/3//f/9//3//f/9//3//f/9/v3P9VjpC9zX/f/9//3//f/9//3//f/9//3//f7dWqxAPGe4UUSEPGVAlaghqCC8ZcCn/f/9//3//f9I5rBCsEKwMDx1QHXElUSEwHVEdDxlyJbMt/3//f/9//3//f/9/bykvHXIllS08Z/9//3//f/9//3//f/9//386a6wQ7hisEK0QMB07Z/9//3//f/9//3//f/9//3//f/9//3//f/9//3//f1Il1zW2LbUtlCmLCK0QMR0wHTAZUB1RHdYxN0L/f/9//3//fxpjDhlRIVEd7hRSIZQp7hTuFO4YDxmRLf9//3//f/9//3+QMcwQDxkUQtY1+DmZTv9/dk4vGe4UUSUQHZ1z/3//f+4YciVyIXMpPGf/f/9//3//f5ExkymTLdYxmE7/f/9//3//f/9//3//f/9//3//f/9/O2cPHTEdMB1SIdU1tTFaQv9//3//f/9/21ZcRlxGXEZ+a/9//3//f/9//3//f/9//3//f/9//3//f/9//3//f/9//3//f/9//3//f/9//3//f/9//3//f/9//3//f/9//3//f/9//3//f/9//3//f/9//3//f/9//3//f/9//3//f/9//3//f/9//3+ec80UcyWYUv9//3//f/9//3//f/9//3//f79zm046QrYx/3//f/9//3//f/9//3//f/9//3//f7dWBwDNFO0UzBAPGTAd0jkUQv9//3//f/9//39vLawUzRSsEKwQzRBxJXIlkyXuFM4QUSHvGP9//3//f/9//3//f3VOLxlRIbYxO2P/f/9//3//f/9//3//f/9//39ba6sQDxlRHTAdzhC+d/9//3//f/9//3//f/9//3//f/9//3//f/9//3+0NZUtlSnWMdYxWkbOFM4QUiEwGVEhciUxHbQx/3//f/9//3//fxpnzRQxIXIhciUxHc4QzRAwIQ8ZEB0+Y/9//3//f/9//38aY/le/38WPvg5GTr/f997iggPHXElMB08a/9//38TQlEhciVyKRpj/3//f/9//38aY1IlciVzKXQp/3//f/9//3//f/9//3//f/9//3//f/9/UC1SIVIhciFzJZQp1jU5Qv9//3//f/9/GT7eVl1KnE7/f/9//3//f/9//3//f/9//3//f/9//3//f/9//3//f/9//3//f/9/OWf/f/9//3//f/9//3//f/9//3//f/9//3//f/9//3//f/9//3//f/9//3//f/9//3//f/9//3//f/9//3//f/9/v3cxIXIpFT7/f/9//3//f/9//3//f/9//3+fb9xSOkJ1Kf97/3//f/9//3//f/9//3//f/9//3//f1xvagxqCGoIDx2LDP9//3//f/9//3//f/9/dk5qCO4UyxD5Xu4cDhlRIZMp7hTuEFIlciUaY/9//3//f/9//3//f4sQMB3PFP9//3//f/9//3//f/9//3//f/9//398b6sQLx1yIVEh+l7/f/9//3//f/9//3//f/9//3//f/9//3//f/9/Vkq1MbQttS10KbxS1jG1LRAZ7xRyIVEdUiGUKf9//3//f/9//3//f513DiEwHVEhUiEPGc4QzhQPGVEh1zXdVv9//3//f/9//3//f/9/eE74Ofk5nm//f7E1UCFRIe4Y/3//f/9//38OIe0YMCH/f/9//3//f/9//38wIZMpkym1MblS/3//f/9//3//f/9//3//f/9//3//f7537hiTJTAZkyWUKdY1tjG8Uv9//3//f1pGvlK+UjtC/3//f/9//3//f/9//3//f/9//3//f/9//3//f/9//3//f/9//3//f/9//3//f/9//3//f/9//3//f/9//3//f/9//3//f/9//3//f/9//3//f/9//3//f/9//3//f/9//3//f/9//3//f/9/cikwHXIp/3//f/9//3//f/9//3//f/9/fmseX/g5tzG+c/9//3//f/9//3//f/9//3//f/9//3//f/9/2FqxNRRGvnf/f/9//3//f/9//3//f/9/+WKRMXxv/3//fzRGzhRyJe8Y7hQPGXIld07/f/9//3//f/9//3/fe5dSXGv/f/9//3//f/9//3//f/9//3//f/9//3++d6sU7hjMEP9//3//f/9//3//f/9//3//f/9//3//f/9//3//fxpjcylSJbUtdCl7Rhk+tjE6QtUxMR1SHZQpMiH/f/9//3//f/9//3//f/9/80HNEFEhDxXuFKwQzRByJdc1tzVaRt93/3//f/9//3//fztjtjH5OdtS/3//f9I50jkZY/9//3//f/9//3//f/9//3//f/9//3//f/9/+V4wIXIl1THVMf9//3//f/9//3//f/9//3//f/9//3//fxVGlCkwHTEdUSGUKdY11zHbVv9//3/cWltGnU59Svxa/3//f/9//3//f/9//3//f/9//3//f/9//3//f/9//3//f/9//3//f/9//3//f/9//3//f/9//3//f/9//3//f/9//3//f/9//3//f/9//3//f/9//3//f/9//3//f/9//3//f/9//3//f1lKEB0RHf9//3+ec9ta/3//f/9//3//f59vm074OZUtfW//f/9//3//f/9//3//f/9//3//f/9//3//f/9//3//f/9//3//f/9//3//f/9//3//f/9//3//f/9//3//f3xv7RhRIc0U7hiTKZdS/3//f/9//3//f/9//3//f/9//3//f/9//3//f/9//3//f/9//3//f/9//3//fxpjnXP/f/9//3//f/9//3//f/9//3//f/9//3//f/9//3//f/AYlCm0KbUt+DU7Qtc1Gj6UKXMltC2TJVMlO2f/f/9//3//f/9//3//f/9/vneRMe0UzRDNFDRGeU62Mdg5+Dn5OX5r/3//f/9//3/ff1MlGT4YOv9//3//f/9//3//f/9//3//f/9//3//f/9//3//f/9//3//f/9/kS1yKZMpcin/f/9//3//f/9//3//f/9//3//f/9//3//f1AlkymTKTEdUiG1LdY1tzEcX/9//3/ZOXxGfEY6Qv9//3//f/9//3//f/9//3//f/9//3//f/9//3//f/9//3//f/9//3//f/9//3//f/9//3//f/9//3//f/9//3//f/9//3//f/9//3//f/9//3//f/9//3//f/9//3//f/9//3//f/9//39YSlIlMR2db/peER0zId93/3//f/9//3+eb/1WtjHYNRtj/3//f/9//3//f/9//3//f/9//3//f/9//3//f/9//3//f/9//3//f/9//3//f/9//3//f/9//3//f/9//3//f/9/80GrEDAd7hh8b/9//3//f/9//3//f/9//3//f/9//3//f/9//3//f/9//3//f/9//3//f/9//3//f/9//3//f/9//3//f/9//3//f/9//3//f/9//3//f/9//39RKZQpciFzJZQpO0L5OXxKMiFzIXIhlCmVLZdO/3//f/9//3//f/9//3//f/9//3//f997/3//f/9/nnM6Qvg5+DkZPvxe/3//f/9//390Lfg52DXfe/9//3//f/9//3//f/9//3//f/9//3//f/9//3//f/9//3//f/9/cC1QKXZO/3//f/9//3//f/9//3//f/9//3//f/9//3++dxAhUiFSHVIhkynVMbYxtzGeb/9/e047Qp1OO0Kec/9//3//f/9//3//f/9//3//f/9//3//f/9//3//f/9//3//f/9//3//f/9//3//f/9//3//f/9//3//f/9//3//f/9//3//f/9//3//f/9//3//f/9//3//f/9//3//f/9//3//f/9/XmsxHZMpuVb0OXMlcyVca/9//3//f/9/n3PdVrYx1zX6Wv9//3//f/9//3//f/9//3//f/9//3//f/9//3//f/9//3//f/9//3//f/9//3//f/9//3//f/9//3//f/9//3//f/9/3nu3Vp1z/3//f/9//3//f/9//3//f/9//3//f753/3//f/9//3//f/9//3//f/9//3//f/9//3//f/9//3//f/9//3//f/9//3//f/9//3//f/9//3//f/9/9T2TKbQtMR1SITxCWELcWjk+7xQQGVIhtS13Sv9//3//f/9//3//f/9//3//f/9//3//f/9//3//f/9//3/8WjpC2DX4ObxS/3//f/9/9Tn4Ofk5/Fr/f/9//3//f/9//3//f/9//3//f/9//3//f/9//3//f/9//3//f/9//3//f/9//3//f/9//3//f/9//3//f/9//3//f/9//3++dzAhUSFzJXMlcyW1MbYt2DX/e15rXEZ8Sr9Sm07/f/9//3//f/9//3//f/9//3//f/9//3//f/9//3//f/9//3//f/9//3//f/9//3//f/9//3//f/9//3//f/9//3//f/9//3//f/9//3//f/9//3//f/9//3//f/9//3//f/9//3//f793UiUxHVdGLyG1LVIl/3//f/9//3//f993/lbXNdc1uVL/f/9//3//f/9//3//f/9//3//f/9//3//f/9//3//f/9//3//f/9//3//f/9//3//f/9//3//f/9//3//f/9//3//f/9//3//f/9//3//f/9//3//f/9//3//f/9/FUIQHc4U/3//f/9//3//f/9//3//f/9//3//f/9//3//f/9//3//f/9//3//f/9//3//f/9//3//f/9//3//f7hWkymTKVIdMR3YNXpK/39ZRq0QzhBzJXMl9T3/f/9//3//f/9//3//f/9//3//f/9//3//f/9//3//f/9//399aztC2DX5OZxO/3v/f3dO1zU6Qjk+/3//f/9//3//f/9//3//f/9//3//f/9//3//f/9//3//f/9//3//f/9//3//f/9//3//f/9//3//f/9//3//f/9//3//f/9//3++dw8dMR1SIVEhtCmUKbYtlC3/f/k5fEY8Qhs+33v/f/9//3//f/9//3//f/9//3//f/9//3//f/9//3//f/9//3//f/9//3//f/9//3//f/9//3//f/9//3//f/9//3//f/9//3//f/9//3//f/9//3//f/9//3//f/9//3//f/9//3//fxY+UR3VNRAdti20Mf9//3//f/9//3/fdx5blS3YOZpO/3//f/9//3//f/9//3//f/9//3//f/9//3//f/9//3//f/9//3//f/9//3//f/9//3//f/9//3//f/9//3//f/9//3//f/9//3//f/9//3//f/9//3//f/9//3+9dzAhciVyJbhW/3//f/9//3//f/9//3//f/9//3//f/9//3//f/9//3//f/9//3//f/9//3//f/9//3//f/9//3//f+4UtC0QGVEd2DG7Uv9/33trCFEhEBlzJbMt/3//f/9//3//f/9//3//f/9//3//f/9//3//f/9//3//f/9//3//f5xOGj75OXxK/39bZ7cx2DXYNb5z/3//f/9//3//f/9//3//f/9//3//f/9//3//f/9//3//f/9//3//f/9//3//f/9//3//f/9//3//f/9//3//f/9//3//f/9//3//fzEdUiGTKTAZkyWULZUt21Z6TlxGnU59StxW/3//f/9//3//f/9//3//f/9//3//f/9//3//f/9//3//f/9//3//f/9//3//f/9//3//f/9//3//f/9//3//f/9//3//f/9//3//f/9//3//f/9//3//f/9//3//f/9//3//f/9//3+5VjEdlCkwHXMpUSH/f/9//3//f/9/3nd6RpUt+Tk3Pv9//3//f/9//3//f/9//3//f/9//3//f/9//3//f/9//3//f/9//3//f/9//3//f/9//3//f/9//3//f/9//3//f/9//3//f/9//3//f/9//3//f/9//3//f/9/uFpyJXIltC12Tv9//3//f/9//3//f/9//3//f/9//3//f/9//3//f/9//3//f/9//3//f/9//3//f/9//3//f/9//38wIZMpEBnvFHMleUr/f/9/rQzOEO4UEBm0Mf9//3//f/9//3//f/9//3//f/9//3//f/9//3//f/9//3//f/9//3//fx1fGz75PRo+/390Kfg52DWaTv9//3//f/9//3//f/9//3//f/9//3//f/9//3//f/9//3//f/9//3//f/9//3//f/9//3//f/9//3//f/9//3//f/9//3//f/9//396SrUt7xSTJVEdkymUKRc6fW/5NXxKfUr6Of9//3//f/9//3//f/9//3//f/9//3//f/9//3//f/9//3//f/9//3//f/9//3//f/9//3//f/9//3//f/9//3//f/9//3//f/9//3//f/9//3//f/9//3//f/9//3//f/9//3//f/9/v3PvFHMhMR1zJZUtV0b/f/9//3//f/9/OD62MZUtGD7/f/9//3//f/9//3//f/9//3//f/9//3//f/9//3//f/9//3//f/9//3//f/9//3//f/9//3//f/9//3//f/9//3//f/9//3//f/9//3//f/9//3//f/9//3//f1xvigxRIe8UO2f/f/9//3//f/9//3//f/9//3//f/9//3//f/9//3//f/9//3//f/9//3//f/9//3//f/9//3//f/9/szGUKTAdEBlSHZpO/3//f60QDxmMDFIhMB3/f/9//3//f/9//3//f/9//3//f/9//3//f/9//3//f/9//3//f/9//3//f11n+TkaPlpCOELWMRk+ti3/f/9//3//f/9//3//f/9//3//f/9//3//f/9//3//f/9//3//f/9//3//f/9//3//f/9//3//f/9//3//f/9//3//f/9//3//f/9//Fr4ORo+d04wITEhMh2ZTv9/tTFbRlxGXEJfa/9//3//f/9//3//f/9//3//f/9//3//f/9//3//f/9//3//f/9//3//f/9//3//f/9//3//f/9//3//f/9//3//f/9//3//f/9//3//f/9//3//f/9//3//f/9//3//f/9//3//f/9/Lx1zIZMtUR1zJXQlmE7/f/9//3//f3tGdCm2MXQl/3//f/9//3//f/9//3//f/9//3//f/9//3//f/9//3//f/9//3//f/9//3//f/9//3//f/9//3//f/9//3//f/9//3//f/9//3//f/9//3//f/9//3//f/9//3//f1trFEJ2Tv9//3//f/9//3//f/9//3//f/9//3//f/9//3//f/9//3//f/9//3//f/9//3//f/9//3//f/9//3//f5hSlCnvFDEdEBlZRv9//3+MDFEh7hTOEO8Uv3P/f/9//3//f/9//3//f/9//3//f/9//3//f/9//3//f/9//3//f/9//3//f35r2DX5Odg11jHXNfk5XGv/f/9//3//f/9//3//f/9//3//f/9//3//f/9//3//f/9//3//f/9//3//f/9//3//f/9//3//f/9//3//f/9//3//f/9//3//fz1j1zXYMb5z/38aY31v/3//f5hS+DUaPjs++Tn/f/9//3//f/9//3//f/9//3//f/9//3//f/9//3//f/9//3//f/9//3//f/9//3//f/9//3//f/9//3//f/9//3//f/9//3//f/9//3//f/9//3//f/9//3//f/9//3/fezVCki1RJe4YzhAWOpIplClzJVIhd0r/f/9//39ZRpQp1zV0Jf97/3//f/9//3//f/9//3//f/9//3//f/9//3//f/9//3//f/9//3//f/9//3//f/9//3//f/9//3//f/9//3//f/9//3//f/9//3//f/9//3//f/9//3//f/9//3//f/9//3//f/9//3//f/9//3//f/9//3//f/9//3//f/9//3//f/9//3//f/9//3//f/9//3//f/9//3//f/9//39bazEdEBkPFTEdFzr/f/9/zRQxHTAZDxnvFHxG/3v/f/9//3//f/9//3//f/9//3//f/9//3//f/9//3//f/9//3//f/9//3//f55v+TkZPpUt1jXXNVlK/3//f/9//3//f/9//3//f/9//3//f/9//3//f/9//3//f/9//3//f/9//3//f/9//3//f/9//3//f/9//3//f/9//3//f/9//39ea/g52DV9a/9//3//f/9//3+aUpUttjHWNbUt9zXcVn5r/3//f/9//3//f/9//3//f/9//3//f/9//3//f/9//3//f/9//3//f/9//3//f/9//3//f/9//3//f/9//3//f/9//3//f/9//3//f/9//3//f/9//3//f1ZGiwzuFO0QDxnuEK0Q7xRRHTEhcyVzIXMptTH/f/9/vFJSIZQpdSl+b/9//3//f/9//3//f/9//3//f/9//3//f/9//3//f/9//3//f/9//3//f/9//3//f/9//3//f/9//3//f/9//3//f/9//3//f/9//3//f/9//3//f/9//3//f/9//3//f/9//3//f/9//3//f/9//3//f/9//3//f/9//3//f/9//3//f/9//3//f/9//3//f/9//3//f/9//3//f/9//3/vGA8ZDxkxHVEh/3//f6sQciEwHRAZzhAaPt1S/3//f/9//3//f/9//3//f/9//3//f/9//3//f/9//3//f/9//3//f/9//3//f11n2DW2MZUt1zWVLf9//3//f/9//3//f/9//3//f/9//3//f/9//3//f/9//3//f/9//3//f/9//3//f/9//3//f/9//3//f/9//3//f/9//3//f/9/fW/4ObYxHGP/f/9//3+6VnQl1zWUKbUttS21LbUt1zXYNdcxOD4dX/97/3//f/9//3//f/9//3//f/9//3//f/9//3//f/9//3//f/9//3//f/9//3//f/9//3//f/9//3//f/9//3//f/9//3//f/9//3//f/9/0zWsEO4UrRCsEIwMzRDNEO4UUSFRHc4Q1S2UKbYtlSm5Uv1WlS21Ldc1+lr/f/9//3//f/9//3//f/9//3//f/9//3//f/9//3//f/9//3//f/9//3//f/9//3//f/9//3//f/9//3//f/9//3//f/9//3//f/9//3//f/9//3//f/9//3//f/9//3//f/9//3//f/9//3//f/9//3//f/9//3//f/9//3//f/9//3//f/9//3//f/9//3//f/9//3//f/9//3//f/9/0zXuFO4QMR3vFP9//3+KCDAdDxlxIQ8VWkIaOh5f/3//f/9//3//f/9//3//f/9//3//f/9//3//f/9//3//f/9//3//f/9//3//f11rtjHWNbYxGT65Uv9//3//f/9//3//f/9//3//f/9//3//f/9//3//f/9//3//f/9//3//f/9//3//f/9//3//f/9//3//f/9//3//f/9//3//f11n1zX5OTxn/3++d7Qx1jHXNbYx1jG0KbUttS3WNdcxGT74Ofk5+TkZPvxS/3//f/9//3//f/9//3//f/9//3//f/9//3//f/9//3//f/9//3//f/9//3//f/9//3//f/9//3//f/9//3//f/9//3//f/9//392Tu4UzhSLCGsISgRKCAcAawiMDDAdMBlRIe8UtS10KXMlcyUxITIdtSmVLbpS/3//f/9//3//f/9//3//f/9//3//f/9//3//f/9//3//f/9//3//f/9//3//f/9//3//f/9//3//f/9//3//f/9//3//f/9//3//f/9//3//f/9//3//f/9//3//f/9//3//f/9//3//f/9//3//f/9//3//f/9//3//f/9//3//f/9//3//f/9//3//f/9//3//f/9//3//f/9//3//f1ZKzhTuFM4QrhC+d/tWrAytEO4UMB3NEJtOfEoaPp9v/3//f/9//3//f/9//3//f/9//3//f/9//3//f/9//3//f/9//3//f/9//3//f5pScym1MbUttjH/f/9//3//f/9//3//f/9//3//f/9//3//f/9//3//f/9//3//f/9//3//f/9//3//f/9//3//f/9//3//f/9//3//f/9//38cX9g12DWeb/9/cym1LdYxlS22LbYtUyHXNRk++DnXNTlC1zW3Mfk5Gj7YNbcxm06ec/9//3//f/9//3//f/9//3//f/9//3//f/9//3//f/9//3//f/9//3//f/9//3//f/9//3//f/9//3//f/9//3//f/9/SgitEIwMiwg1Rr97/3//f+4cSgjNEFEdMR2TJVIh1jGVKZQpUiGNEO8Uli03Qv9//3//f/9//3//f/9//3//f/9//3//f/9//3//f/9//3//f/9//3//f/9//3//f/9//3//f/9//3//f/9//3//f/9//3//f/9//3//f/9//3//f/9//3//f/9//3//f/9//3//f/9//3//f/9//3//f/9//3//f/9//3//f/9//3//f/9//3//f/9//3//f/9//3//f/9//3//f/9//3++d2oI7xgQHe8Qdk7UMYwMiwysDDAdLxk7Z7xSnU58Rv9//3//f/9//3//f/9//3//f/9//3//f/9//3//f/9//3//f/9//3//f/9//3//f3IttTG1Mdc1+l7/f/9//3//f/9//3//f/9//3//f/9//3//f/9//3//f/9//3//f/9//3//f/9//3//f/9//3//f/9//3//f/9//3//f/9/mk75Obcx33v1OZQptjGVKfg1tzE9Z/9/tzEbPl1KO0L8Wv9//39dZ5tO+Dn5ORk+2DUZQj5n/3//f/9//3//f/9//3//f/9//3//f/9//3//f/9//3//f/9//3//f/9//3//f/9//3//f/9//3//f/9//392Ts0UrBDOFFZG/3//f/9/33dXRnMlDyFJBA8ZUSFyJXEl2lZ0KTEdrRCtEK4QER1+a/9//3//f/9//3//f/9//3//f/9//3//f/9//3//f/9//3//f/9//3//f/9//3//f/9//3//f/9//3//f/9//3//f/9//3//f/9//3//f/9//3//f/9//3//f/9//3//f/9//3//f/9//3//f/9//3//f/9//3//f/9//3//f/9//3//f/9//3//f/9//3//f/9//3//f/9//3//f/9//3/MFKwQDxkwGZIpNEbNEEkErAytEKwMXGv/f5tOW0adTv9//3//f/9//3//f/9//3//f/9//3//f/9//3//f/9//3//f/9//3//f/9//399bzAdtTHWNVIl/3//f/9//3//f/9//3//f/9//3//f/9//3//f/9//3//f/9//3//f/9//3//f/9//3//f/9//3//f/9//3//f/9//3//fxk++DWWLTxjcyWUKZQp1zH3Nd97/3//f1hGW0YaPr1S2DH/f/9//3//f/9/nnP8Wjk+Gj75OTpCn2//f/9//3//f/9//3//f/9//3//f/9//3//f/9//3//f/9//3//f/9//3//f/9//3//f/9//3//f/9/sTUPGQ8ZzhD/f/9//3//f/9/mE5zKVdGt1ZqCDAdUB2TJTAd/3+6Uq0QagjNEA8VtjH4NX9r/3//f/9//3//f/9//3//f/9//3//f/9//3//f/9//3//f/9//3//f/9//3//f/9//3//f/9//3//f/9//3//f/9//3//f/9//3//f/9//3//f/9//3//f/9//3//f/9//3//f/9//3//f/9//3//f/9//3//f/9//3//f/9//3//f/9//3//f/9//3//f/9//3//f/9//3//f/9/cC3NFM0U7xSsDBpjSARqCKwQDxnuFP9//3+/c75SfEb9Vv9//3//f/9//3//f/9//3//f/9//3//f/9//3//f/9//3//f/9//3//f/9//39yLbQxtC21LZhW/3//f/9//3//f/9//3//f/9//3//f/9//3//f/9//3//f/9//3//f/9//3//f/9//3//f/9//3//f/9//3//f/9/fm8ZOvk5GD71PZQplCnXMVMl/3v/f/9//3//f5UxO0JcQltG21L/f/9//3//f/9//3//f59vWkb5ORo+3lb/f/9//3//f/9//3//f/9//3//f/9//3//f/9//3//f/9//3//f/9//3//f/9//3//f/9//3//f08p7RStEFAh/3//f/9//3//f753ER2UKf9/O2dpCDAdUSGUKRAd/3/vGA8ZrRDOELUt1zW3MVtGPl/fd/9//3//f/9//3//f/9//3//f/9//3//f/9//3//f/9//3//f/9//3//f/9//3//f/9//3//f/9//3//f/9//3//f/9//3//f/9//3//f/9//3//f/9//3//f/9//3//f/9//3//f/9//3//f/9//3//f/9//3//f/9//3//f/9//3//f/9//3//f/9//3//f/9//3//f9haawitEM0Q7hQaY4oMiwxqCIsIkTH/f/9//38dY1tGnUqfb/9//3//f/9//3//f/9//3//f/9//3//f/9//3//f/9//3//f/9//3//f/9/XGvuGJMttC1zLf9//3//f/9//3//f/9//3//f/9//3//f/9//3//f/9//3//f/9//3//f/9//3//f/9//3//f/9//3//f/9//3//f91S+DkZPrpSUiWUKZQptjGZTv9//3//f/9//3/7Xvg5Gj5cRvk1/3//f/9//3//f/9//3//f/9/33t7Trg1nUr/e/9//3//f/9//3//f/9//3//f/9//3//f/9//3//f/9//3//f/9//3//f/9//3//f/9//39PKe4UMB2zMf9//3//f/9//3//f1MlEh3/f/9/XGuLDA8ZciVzJRY+USFyIZQpUSH4OdYx1zn4ORk+e0b+Wr9z/3//f/9//3//f/9//3//f/9//3//f/9//3//f/9//3//f/9//3//f/9//3//f/9//3//f/9//3//f/9//3//f/9//3//f/9//3//f/9//3//f/9//3//f/9//3//f/9//3//f/9//3//f/9//3//f/9//3//f/9//3//f/9//3//f/9//3//f/9//3//f/9//3/ee2sM7RTNEM4Q9D18c+wYaQTtGN97/3//f/9//3+bTltGfUrfe/9//3//f/9//3//f/9//3//f/9//3//f/9//3//f/9//3//f/9//3//f/9/kS1yJZMtUyXfe/9//3//f/9//3//f/9//3//f/9//3//f/9//3//f/9//3//f/9//3//f/9//3//f/9//3//f/9//3//f/9//3/5ORk+li0bYzIhkyWUKZUtXGf/f/9//3//f/9//3+ULTtCO0JcRnpK/3//f/9//3//f/9//3//f/9//3/7Xtg1fEbfd/9//3//f/9//3//f/9//3//f/9//3//f/9//3//f/9//3//f/9//3//f/9//3//f/9/by3NFM4UUSX/f/9//3//f/9//3+SLXUtW2f/f/9/fG8IAA8dcyVzJe8UMR1SIXMl2Vaec3lO+Dm3NRo+Gj4ZPrxOX2Pfc/9//3//f/9//3//f/9//3//f/9//3//f/9//3//f/9//3//f/9//3//f/9//3//f/9//3//f/9//3//f/9//3//f/9//3//f/9//3//f/9//3//f/9//3//f/9//3//f/9//3//f/9//3//f/9//3//f/9//3//f/9//3//f/9//3//f/9//3//f/9//39pDKwQrRCMDM0Q/3//f99//3//f/9//3//f/9/3nucTlxG/Vb/f/9//3//f/9//3//f/9//3//f/9//3//f/9//3//f/9//3//f/9//3//fztnUSWTLRAd/3//f/9//3//f/9//3//f/9//3//f/9//3//f/9//3//f/9//3//f/9//3//f/9//3//f/9//3//f/9//3//f9tWGj75ORg+dkpzJe8UkyUyHf9//3//f/9//3//f/9/PWe2Mfk5O0LYNX1r/3//f/9//3//f/9//3//f/9//39+c5YxW0Lfd/9//3//f/9//3//f/9//3//f/9//3//f/9//3//f/9//3//f/9//3//f/9//3//f/NBrBDuFA8Z/3//f/9//3//f/9/eE62MblS/3//f/9/+l5KBHMlcyXvGFIdUiGTJVZC/3//f/9/XmebSvg5+TkaPvk9XUrcUt93/3v/f/9//3//f/9//3//f/9//3//f/9//3//f/9//3//f/9//3//f/9//3//f/9//3//f/9//3//f/9//3//f/9//3//f/9//3//f/9//3//f/9//3//f/9//3//f/9//3//f/9//3//f/9//3//f/9//3//f/9//3//f/9//3//f/9//3//f/9/kDGsFGoIzhCtDL53/3//f/9//3//f/9//3//f/9/XWu9Up1Knm//f/9//3//f/9//3//f/9//3//f/9//3//f/9//3//f/9//3//f/9//3//fxRCDx35Xv9//3//f/9//3//f/9//3//f/9//3//f/9//3//f/9//3//f/9//3//f/9//3//f/9//3//f/9//3//f/9/v3MaOvk5+TV9b5IxMR1RHVEhEB3/f/9//3//f/9//3//f/9/Fj4ZPhk+PELYNf9//3//f/9//3//f/9//3//f/9//3++d7cxXEb/e/9//3//f/9//3//f/9//3//f/9//3//f/9//3//f/9//3//f/9//3//f/9//3+3VmsM7xQQGX1v/3//f/9//3//f/pe1zW0Mf9//3//f/9/VkqsEFEdDxnuFFIhkymTLf9//3//f/9//3+/cz5je0rYOfk5W0Z8Sr1S3FK/c997/3//f/9//3//f/9//3//f/9//3//f/9//3//f/9//3//f/9//3//f/9//3//f/9//3//f/9//3//f/9//3//f/9//3//f/9//3//f/9//3//f/9//3//f/9//3//f/9//3//f/9//3//f/9//3//f/9//3//f/9//3//f/9//3//fxpnSQiMDK0UjAhca/9//3//f/9//3//f/9//3//f/9//FqdTnxK/3//f/9//3//f/9//3//f/9//3//f/9//3//f/9//3//f/9//3//f/9//3//f/9//3//f/9//3//f/9//3//f/9//3//f/9//3//f/9//3//f/9//3//f/9//3//f/9//3//f/9//3//f/9//3//fxo+2DX5OThC/38OGQ8ZjAxyIa0M/3//f/9//3//f/9//3//f/9/Uyn5OTo+G0KZTv9//3//f/9//3//f/9//3//f/9//399b7cxnEr/f/9//3//f/9//3//f/9//3//f/9//3//f/9//3//f/9//3//f/9//3//f/9//39IBIwMcylWRv9//3//f/9//3//f3QpUyX/f/9//3//f/9/kS2tEM0QzRDuFJQpUiH/f/9//3//f/9//3//f/9/v3P9Vho+O0IaPntKm0r+Vh1fn2//e/9//3//f/9//3//f/9//3//f/9//3//f/9//3//f/9//3//f/9//3//f/9//3//f/9//3//f/9//3//f/9//3//f/9//3//f/9//3//f/9//3//f/9//3//f/9//3//f/9//3//f/9//3//f/9//3//f/9//3//f/9//3//f2kMzhCtEK0MfG//f/9//3//f/9//3//f/9//3//f/9/m06+Uh1b/3//f/9//3//f/9//3//f/9//3//f/9//3//f/9//3//f/9//3//f/9//3//f/9//3//f/9//3//f/9//3//f/9//3//f/9//3//f/9//3//f/9//3//f/9//3//f/9//3//f/9//3//f/9/3FbYNfk5+Tnfe/9/cCnuGDEdUR3uFP9//3//f/9//3//f/9//3//f9talS35OTtC2DV9a/9//3//f/9//3//f/9//3//f/9//3/aWvk5Hl//f/9//3//f/9//3//f/9//3//f/9//3//f/9//3//f/9//3//f/9//3//f/9/cC0OGVEhEB3/f/9//3//f/9//3/XOVMl/3v/f/9//3//f/9/MCGsEM0QzRBSIREZvnP/f/9//3//f/9//3//f/9//3//f15rvFJcRvk5Oj58RlxG/lb9Vp5r/3v/f/9//3//f/9//3//f/9//3//f/9//3//f/9//3//f/9//3//f/9//3//f/9//3//f/9//3//f/9//3//f/9//3//f/9//3//f/9//3//f/9//3//f/9//3//f/9//3//f/9//3//f/9//3//f/9//3//f/9//380RmoIzRBRHXhK/3//f/9//3//f/9//3//f/9//3//f/9/nFK9Tr9z/3//f/9//3//f/9//3//f/9//3//f/9//3//f/9//3//f/9//3//f/9//3//f/9//3//f/9//3//f/9//3//f/9//3//f/9//3//f/9//3//f/9//3//f/9//3//f/9//3//f/9//38eXxk+Gj75NT1j/3//f51zSQjNEHIlEB3/f/9//3//f/9//3//f/9//3//f5Qt+DnYNTtCtzH/f/9//3//f/9//3//f/9//3//f/9//3+1Mfo933P/f/9//3//f/9//3//f/9//3//f/9//3//f/9//3//f/9//3//f/9//3//fzpnzRTOFFEhGl//f/9//3//f/9/F0LXNVxn/3//f/9//3//f31vciWLDBAZMR1zJbhS/3//f/9//3//f/9//3//f/9//3//f/9/33t+Z91WW0Y7Qho6nU69Uv1WPl89X993/3//f/9//3//f/9//3//f/9//3//f/9//3//f/9//3//f/9//3//f/9//3//f/9//3//f/9//3//f/9//3//f/9//3//f/9//3//f/9//3//f/9//3//f/9//3//f/9//3//f/9//3//f/9//3//f/9//38RIdYx1zFUJf9//3//f/9//3//f/9//3//f/9//3//f793fEr+Vv97/3//f/9//3//f/9//3//f/9//3//f/9//3//f/9//3//f/9//3//f/9//3//f/9//3//f/9//3//f/9//3//f/9//3//f/9//3//f/9//3//f/9//3//f/9//3//f/9//3//fx1ffEoaPvo9u07/f/9//3//f/9/l1IxIdc1Nz7/f/9//3//f/9//3//f/9//3+dc1Il+Dn5ORk+9z3/f/9//3//f/9//3//f/9//3//f/9/XWu3MX1K/3//f/9//3//f/9//3//f/9//3//f/9//3//f/9//3//f/9//3//f/9//3//f+0cDxlSIdU1/3//f/9//3//f3hOtjH7Xv9//3//f/9//3//f5lS7hjNEDAdciX1Pf9//3//f/9//3//f/9//3//f/9//3//f/9//3//f/9/fm8dY7xSXEY7QnxGnE5bQt1Sn2+fb/9//3//f/9//3//f/9//3//f/9//3//f/9//3//f/9//3//f/9//3//f/9//3//f/9//3//f/9//3//f/9//3//f/9//3//f/9//3//f/9//3//f/9//3//f/9//3//f/9//3//f/9//3//f/9/FD7XNdcx+DkXPv9//3//f/9//3//f/9//3//f/9//3//fx1jWkJeY/9//3//f/9//3//f/9//3//f/9//3//f/9//3//f/9//3//f/9//3//f/9//3//f/9//3//f/9//3//f/9//3//f/9//3//f/9//3//f/9//3//f/9//3//f/9//3//f79zm0o6Qvk9Gj5aQv9//3//f/9//3//f/9/G2NTJdg1PWP/f/9//3//f/9//3//f/9//393TpUt+DUaPtg1mVL/f/9//3//f/9//3//f/9//3//f/9/+DkaPt93/3//f/9//3//f/9//3//f/9//3//f/9//3//f/9//3//f/9//3//f/9//3+4Vq0MMR0RGZ1z/3//f/9//387Z/g5uVL/f/9//3//f/9//3//f5It7xjOFFIhUiX/f/9//3//f/9//3//f/9//3//f/9//3//f/9//3//f/9//3//f793f2vcUltCGj4aOntKvU7+Wj5fPWO/c/9//3//f/9//3//f/9//3//f/9//3//f/9//3//f/9//3//f/9//3//f/9//3//f/9//3//f/9//3//f/9//3//f/9//3//f/9//3//f/9//3//f/9//3//f/9//3//f/9//3//f997MiH4ObYxlS08Y/9//3//f/9//3//f/9//3//f/9//3//f71SvE6/c/9//3//f/9//3//f/9//3//f/9//3//f/9//3//f/9//3//f/9//3//f/9//3//f/9//3//f/9//3//f/9//3//f/9//3//f/9//3//f/9//3//f/9//3//f/9/HV9bRjo+Gj75ObtO/3//f/9//3//f/9//3//f/9/mFK2MXtK/3//f/9//3//f/9//3//f/9//39yLdYx+DkaPtg1XWv/f/9//3//f/9//3//f/9//3//f9paG0IdW/9//3//f/9//3//f/9//3//f/9//3//f/9//3//f/9//3//f/9//3//f/9//38OHe8YUiH1Of9//3//f/9//3/XOVdG/3//f/9//3//f/9//3/6XqwQ7hQPFe8Y3nv/f/9//3//f/9//3//f/9//3//f/9//3//f/9//3//f/9//3//f/9//3/fe79zfmf+Vr1OO0I7QnxKfEqdSl5jnmueb/9//3//f/9//3//f/9//3//f/9//3//f/9//3//f/9//3//f/9//3//f/9//3//f/9//3//f/9//3//f/9//3//f/9//3//f/9//3//f/9//3//f/9//3//f/9//3//f3hOtjH4ObYxtjG/d/9//3//f/9//3//f/9//3//f/9//3/fe/g13VLfe/9//3//f/9//3//f/9//3//f/9//3//f/9//3//f/9//3//f/9//3//f/9//3//f/9//3//f/9//3//f/9//3//f/9//3//f/9//3//f/9//3//f/9/f2t8SjpCOkI7Qvk5u1L/f/9//3//f/9//3//f/9//3//f/9/FkK4Nf9//3//f/9//3//f/9//3//f/9/vnsRIfg5+Dn5OZYtfW//f/9//3//f/9//3//f/9//3//f7cxGj7fd/9//3//f/9//3//f/9//3//f/9//3//f/9//3//f/9//3//f/9//3//f/9/2FruGBAdMiG+d/9//3//f/9/F0LcUv9//3//f/9//3//f/9//3/NGKwQ7xRSIbhW/3//f/9//3//f/9//3//f/9//3//f/9//3//f/9//3//f/9//3//f/9//3//f/9//3//f993f2u9UnxKGTo6Pt5WvU4eW19jXWeeb/9//3//f/9//3//f/9//3//f/9//3//f/9//3//f/9//3//f/9//3//f/9//3//f/9//3//f/9//3//f/9//3//f/9//3//f/9//3//f/9//3//f/9//3//f5Qx2Dn4OdYxlC3fe/9//3//f/9//3//f/9//3//f/9//389Yxo+f2f/f/9//3//f/9//3//f/9//3//f/9//3//f/9//3//f/9//3//f/9//3//f/9//3//f/9//3//f/9//3//f/9//3//f/9//3//f/9//3//f/9/33O9VjpCfEo6Qho++Dl/b/9//3//f/9//3//f/9//3//f/9//3//f/9/mlLfe/9//3//f/9//3//f/9//3//f/9/G2MQIfc5+Dn4OXUpv3v/f/9//3//f/9//3//f/9//3/XNdg13Vb/f/9//3//f/9//3//f/9//3//f/9//3//f/9//3//f/9//3//f/9//3//f/9/7RjvGBAZFj7/f/9//3//f7lWWkL/f/9//3//f/9//3//f/9/cC3OGBAdUiHTMf9//3//f/9//3//f/9//3//f/9//3//f/9//3//f/9//3//f/9//3//f/9//3//f/9//3//f/9//3//e993f2O9UltGW0J7Rr5S/Fb8Vj1fv29+a/9733v/f/9//3//f/9//3//f/9//3//f/9//3//f/9//3//f/9//3//f/9//3//f/9//3//f/9//3//f/9//3//f/9//3//f/9//3//f/9//3//f3Mp+DnXNdc1cymdc/9//3//f/9//3//f/9//3//f/9//385QlxGvnP/f/9//3//f/9//3//f/9//3//f/9//3//f/9//3//f/9//3//f/9//3//f/9//3//f/9//3//f/9//3//f/9//3//f/9//3//f/9/33fdUjpCO0I7Qho+GjqbTr93/3//f/9//3//f/9//3//f/9//3//f/9//3//f/9//3//f/9//3//f/9//3//f/9//3//f/9/d05SJdY11zXXNXQpnXP/f/9//3//f/9//3//f/9/9jkZPltG/3//f/9//3//f/9//3//f/9//3//f/9//3//f/9//3//f/9//3//f/9//3//fxpjrRCtEDEdnnP/f/9//3/aWvk5/3//f/9//3//f/9//3//f5dSDxnuFDAZDxn/f/9//3//f/9//3//f/9//3//f/9//3//f/9//3//f/9//3//f/9//3//f/9//3//f/9//3//f/9//3//f/9//3//f/97n2/dVrxOO0JcRpxK/1q9Uv5aHV+fa35r/3//f/9//3//f/9//3//f/9//3//f/9//3//f/9//3//f/9//3//f/9//3//f/9//3//f/9//3//f/9//3//f/9//3//f/9//3+/d5Ut1zX4Odc1dCkbY/9//3//f/9//3//f/9//3//f/9/v3vYOf5W/3//f/9//3//f/9//3//f/9//3//f/9//3//f/9//3//f/9//3//f/9//3//f/9//3//f/9//3//f/9//3//f/9//3//f/97v2/dUltGfEZbRjtCOj56Rp9v/3//f/9//3//f/9//3//f/9//3//f/9//3//f/9//3//f/9//3//f/9//3//f/9//3//f/9//3//f/9/0zmUKfc51jEYPnUpfW//f/9//3//f/9//3//f1hG+DkaPv9//3//f/9//3//f/9//3//f/9//3//f/9//3//f/9//3//f/9//3//f/9//3//f08prRBSIZMt/3//f/9/33dTJZ9v/3//f/9//3//f/9//3+dd6wMzRQPGRAZO2f/f/9//3//f/9//3//f/9//3//f/9//3//f/9//3//f/9//3//f/9//3//f/9//3//f/9//3//f/9//3//f/9//3//f/9//3//f/9/nm9/Z3tKfEo7QnxKnEq+Un1K3lK/b35nn2//f/9//3//f/9//3//f/9//3//f/9//3//f/9//3//f/9//3//f/9//3//f/9//3//f/9//3//f/9//3//f/9//3+dc9Y1+DX4Odc1lzF5Sv9//3//f/9//3//f/9//3//f/9/21oaPl5n/3//f/9//3//f/9//3//f/9//3//f/9//3//f/9//3//f/9//3//f/9//3//f/9//3//f/9//3//f/9//3//f/97/VZcRlxGfUpbQjtCGj57Rt1W/3v/f/9//3//f/9//3//f/9//3//f/9//3//f/9//3//f/9//3//f/9//3//f/9//3//f/9//3//f/9//3//f/9/cS2TLdYx+Dn4OVMl2lb/f/9//3//f/9//383Qho+2DX/f/9//3//f/9//3//f/9//3//f/9//3//f/9//3//f/9//3//f/9//3//f/9//3++d4sMzRRSIRpf/3//f/9/lTF+Z/9//3//f/9//3//f/9//38OHQ8dMBlSJRQ+/3//f/9//3//f/9//3//f/9//3//f/9//3//f/9//3//f/9//3//f/9//3//f/9//3//f/9//3//f/9//3//f/9//3//f/9//3//f/9//3//f/9/33ceX51OGj5cRjtCfEqdTv5WHltfY35jn29+Z997/3//f/9//3//f/9//3//f/9//3//f/9//3//f/9//3//f/9//3//f/9//3//f/9//3//f/9//3/fexdC+TkZOvg5+Tm2MRxf/3//f/9//3//f/9//3//f/9/tjG8Uv9//3//f/9//3//f/9//3//f/9//3//f/9//3//f/9//3//f/9//3//f/9//3//f/9//3//f/9/v3c+Yx1bW0Z7Rjo+W0JcRjtCGz6cSj5j/3//f/9//3//f/9//3//f/9//3//f/9//3//f/9//3//f/9//3//f/9//3//f/9//3//f/9//3//f/9//3//f/9//3//f/9/cilRIfg51zX3ObYx9jned/9//3//f/9/9z34NTpC/3//f/9//3//f/9//3//f/9//3//f/9//3//f/9//3//f/9//3//f/9//3//f/9//392TqwQ7xgQGf9//3//fzdC+1r/f/9//3//f/9//3//f/9/0jnvGA8ZEBkPHf9//3//f/9//3//f/9//3//f/9//3//f/9//3//f/9//3//f/9//3//f/9//3//f/9//3//f/9//3//f/9//3//f/9//3//f/9//3//f/9//3//f/9//3//f/9/v3M+Yz5fvVKcSlxGXEY8Qr1O/VbeVv1SHlteY15jfmu+c/97/3//f/9//3//f/9//3//f/9//3//f/9//3//f/9//3//f/9//3//f/9//3//fxxjtzFcRvg5+Tn5ORg6nm//f/9//3//f/9//3//f9paO0I9Y/9//3//f/9//3//f/9//3//f/9//3//f/9//3//f/9//3//f/9//3//f/9//3/fe79zPV/9Vp1KW0b5OX1KO0JcRho+Oz6cTp9v/3//f/9//3//f/9//3//f/9//3//f/9//3//f/9//3//f/9//3//f/9//3//f/9//3//f/9//3//f/9//3//f/9//3//f/9//3//f/9/1DkxIbUxtTH3NdYxUyXVNXlKmU77XrYxO0JZRv9//3//f/9//3//f/9//3//f/9//3//f/9//3//f/9//3//f/9//3//f/9//3//f/9//3/tHA8dMB30Of9//394TnlG/3//f/9//3//f/9//3//f7dWzRSsEA8ZMB07Z/9//3//f/9//3//f/9//3//f/9//3//f/9//3//f/9//3//f/9//3//f/9//3//f/9//3//f/9//3//f/9//3//f/9//3//f/9//3//f/9//3//f/9//3//f/9//3//f/9//3+/d59vPmPdUh5bfUo7QlxGXEZ9SnxKH1vdUj5fn2ufa55vn2/fd/9//3//f/9//3//f/9//3//f/9//3//f/9//3//f/9//3//f/9/eUr5Odg1OkI7QjtCm0rfd/9//3//f/9//3//f3Upe0r/f/9//3//f/9//3//f/9//3//f/9//3//f/9//3//f/9//3++d55vv3P+WtxWnEp7RltGW0Z8RjtCXEb5OVtCnEp/a/97/3//f/9//3//f/9//3//f/9//3//f/9//3//f/9//3//f/9//3//f/9//3//f/9//3//f/9//3//f/9//3//f/9//3//f/9//3//f/9//3//f/9/uFbvGNY1tTHWMdY1+Dn3OdYx1zX3Odcx/Fr/f/9//3//f/9//3//f/9//3//f/9//3//f/9//3//f/9//3//f/9//3//f/9//3//f/9/vXesEM0UEBm+c/9/G1+0Mf9//3//f/9//3//f/9//3//f0kIrBDtFDAd0zn/f/9//3//f/9//3//f/9//3//f/9//3//f/9//3//f/9//3//f/9//3//f/9//3//f/9//3//f/9//3//f/9//3//f/9//3//f/9//3//f/9//3//f/9//3//f/9//3//f/9//3//f/9//3//f79zn3N+Z91SnE6cTjxGO0IbQjtCvU7eVv1W/lbeUl9jHV8+Yz1ffmufa99333f/e/9//3//f/9//3//f/9//3//f/9//39+a3tO+TnYOTtCOj4ZQrtW33f/f/9//3+ZUtk5/3//f/9//3//f/9//3//f/9//3//f31vXmueb35r/FqcSpxKm0qdTnxKW0adTr1OXEYbQp1OfEp9SnxGXmO/d/9//3//f/9//3//f/9//3//f/9//3//f/9//3//f/9//3//f/9//3//f/9//3//f/9//3//f/9//3//f/9//3//f/9//3//f/9//3//f/9//3//f/9//3//f/9/nXNPKVIltS21LbYxtjG1MdY1tTF0KX1v/3//f/9//3//f/9//3//f/9//3//f/9//3//f/9//3//f/9//3//f/9//3//f/9//3//f/9/2V7OFA8dtC3/f75zzhT/f/9//3//f/9//3//f/9//39vLcwU7RQwIasQ/3//f/9//3//f/9//3//f/9//3//f/9//3//f/9//3//f/9//3//f/9//3//f/9//3//f/9//3//f/9//3//f/9//3//f/9//3//f/9//3//f/9//3//f/9//3//f/9//3//f/9//3//f/9//3//f/9//3//f/9//3u/cz5jHl+cTt1WfUpcRlxGPEKcSho+O0J8Sp1O/la7Up1OnE7+Vl9jf2c+X35nfmefa79z33N+a79zv3Pfc15jnE46Qvk52DVaRhk+nE78Wvxe9DXXMV5nnm9+a55rf2dfZz5f3FJfYxo+OkKdTlxGnUpcQnxKXEqdSp1OfEZ7Rp1OXEZ9Rp1KHls+Y79z/3v/f/9//3//f/9//3//f/9//3//f/9//3//f/9//3//f/9//3//f/9//3//f/9//3//f/9//3//f/9//3//f/9//3//f/9//3//f/9//3//f/9//3//f/9//3//f/9//3//f/9//3/YXpItEB1TJbUttC21MVIhV0b/f/9//3//f/9//3//f/9//3//f/9//3//f/9//3//f/9//3//f/9//3//f/9//3//f/9//3//f/9/V0oQHRAZmEr/f40M33v/f/9//3//f/9//3//f/9/l1ZpCIoM7hTMEFxr/3//f/9//3//f/9//3//f/9//3//f/9//3//f/9//3//f/9//3//f/9//3//f/9//3//f/9//3//f/9//3//f/9//3//f/9//3//f/9//3//f/9//3//f/9//3//f/9//3//f/9//3//f/9//3//f/9//3//f/9//3//f/9//3//f/9/33ffd59rf2c+X3xKW0Y7QltGfEo7QlxGO0IZOpxKXEZcRlxGW0I7QltCnU58SltCvU6dSpxO3lJcRjtC2DWWLbYxtjGUKZQplS3dVt1SnE6cTnxGOj46QltGvU69UpxOW0JcRjtCW0JcRltCW0IbPnxGvE79Vl5nn2//f/9//3//f/9//3//f/9//3//f/9//3//f/9//3//f/9//3//f/9//3//f/9//3//f/9//3//f/9//3//f/9//3//f/9//3//f/9//3//f/9//3//f/9//3//f/9//3//f/9//3//f/9//3//f/9//3//f99/O2d3TlZKd06dc/9//3//f/9//3//f/9//3//f/9//3//f/9//3//f/9//3//f/9//3//f/9//3//f/9//3//f/9//3//f/9/mVIPHRAd2VYQGX1v/3//f/9//3//f/9//3//f/9/iRCsEMwUzRC+d/9//3//f/9//3//f/9//3//f/9//3//f/9//3//f/9//3//f/9//3//f/9//3//f/9//3//f/9//3//f/9//3//f/9//3//f/9//3//f/9//3//f/9//3//f/9//3//f/9//3//f/9//3//f/9//3//f/9//3//f/9//3//f/9//3//f/9//3//f/9//3//f793Xmt/az5jHl/cVr1SnU5bRho+Gj58SjtCGj76ORo+XEZbRho+O0IaPjs+Gz59Sn1KfEoaPvk5GTrYNXxKfEp8SjtCO0JbQltGO0JcRho+Gj46QntGOj5cRr1SHVs+Y79z33f/f/9//3//f/9//3//f/9//3//f/9//3//f/9//3//f/9//3//f/9//3//f/9//3//f/9//3//f/9//3//f/9//3//f/9//3//f/9//3//f/9//3//f/9//3//f/9//3//f/9//3//f/9//3//f/9//3//f/9//3//f/9//3//f/9//3//f/9//3//f/9//3//f/9//3//f/9//3//f/9//3//f/9//3//f/9//3//f/9//3//f/9//3//f/9//3//f/9//3//f957XWfMGFEh7xTfe/9//3//f/9//3//f/9//3//f5dWJwCLDPM9/3//f/9//3//f/9//3//f/9//3//f/9//3//f/9//3//f/9//3//f/9//3//f/9//3//f/9//3//f/9//3//f/9//3//f/9//3//f/9//3//f/9//3//f/9//3//f/9//3//f/9//3//f/9//3//f/9//3//f/9//3//f/9//3//f/9//3//f/9//3//f/9//3//f/9//3//f/9//3//f/9//3//f/9/v3N+a59vfmseW/1a/Vq8Th1bvVKdTltGe0q9TlxGe0p7SltGe0p8Sr1S3VL+Vv1WvE7dVj5jHl9+a59r33vfd/9//3//f/9//3//f/9//3//f/9//3//f/9//3//f/9//3//f/9//3//f/9//3//f/9//3//f/9//3//f/9//3//f/9//3//f/9//3//f/9//3//f/9//3//f/9//3//f/9//3//f/9//3//f/9//3//f/9//3//f/9//3//f/9//3//f/9//3//f/9//3//f/9//3//f/9//3//f/9//3//f/9//3//f/9//3//f/9//3//f/9//3//f/9//3//f/9//3//f/9//3//f/9//3//f/9//3//f/9//3/0PRQ+/3//f/9//3//f/9//3//f/9//3//f753GmP/f/9//3//f/9//3//f/9//3//f/9//3//f/9//3//f/9//3//f/9//3//f/9//3//f/9//3//f/9//3//f/9//3//f/9//3//f/9//3//f/9//3//f/9//3//f/9//3//f/9//3//f/9//3//f/9//3//f/9//3//f/9//3//f/9//3//f/9//3//f/9//3//f/9//3//f/9//3//f/9//3//f/9//3//f/9//3//f/9//3//f/9//3//f/9//3//f/9//3//e/9/nnP/f/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kAAAAAwAAABhAAAAVgAAAHEAAAABAAAAqwoNQnIcDUIMAAAAYQAAAAsAAABMAAAAAAAAAAAAAAAAAAAA//////////9kAAAATQBhAHIA7QBhACAASABhAG4AbgBlAAAADAAAAAcAAAAFAAAAAwAAAAcAAAAEAAAACQAAAAcAAAAHAAAABwAAAAc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chw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</Object>
  <Object Id="idInvalidSigLnImg">AQAAAGwAAAAAAAAAAAAAAD8BAACfAAAAAAAAAAAAAAAULAAADRYAACBFTUYAAAEAnCIB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x3xbN9d/Al4WuYyuBr//8AAAAADXZ+WgAAXJYZAAwAAAAAAAAA+IBgALCVGQBQ8w52AAAAAAAAQ2hhclVwcGVyVwB/XgDAgF4AMGmxB1CIXgAIlhkAgAF3dQ5ccnXgW3J1CJYZAGQBAACNYn51jWJ+dbgrigMACAAAAAIAAAAAAAAolhkAImp+dQAAAAAAAAAAYpcZAAkAAABQlxkACQAAAAAAAAAAAAAAUJcZAGCWGQDu6n11AAAAAAACAAAAABkACQAAAFCXGQAJAAAATBJ/dQAAAAAAAAAAUJcZAAkAAAAAAAAAjJYZAJUufXUAAAAAAAIAAFCXG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Y1ACgPj//wAAAAAAAAAAAAAAAAAAAAAQY1ACgPj///qWAAAAABkA/jy8d2hcGQD1ccB3sfffAP7///+M47t38uC7d8xuSQ5YsGAAEG1JDvhVGQAian51AAAAAAAAAAAsVxkABgAAACBXGQAGAAAAAgAAAAAAAAAkbUkOmFIACyRtSQ4AAAAAmFIAC0hWGQCNYn51jWJ+dQAAAAAACAAAAAIAAAAAAABQVhkAImp+dQAAAAAAAAAAhlcZAAcAAAB4VxkABwAAAAAAAAAAAAAAeFcZAIhWGQDu6n11AAAAAAACAAAAABkABwAAAHhXGQAHAAAATBJ/dQAAAAAAAAAAeFcZAAcAAAAAAAAAtFYZAJUufXUAAAAAAAIAAHhXG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Hflc313AAAAAKgSTw5YQl4AAQAAAHBCPA4AAAAA+HBFDgMAAABYQl4ASHhFDgAAAAD4cEUO3FGJagMAAADkUYlqAQAAAEBuRg64lrxq84KDathVGQCAAXd1DlxydeBbcnXYVRkAZAEAAI1ifnWNYn51YPX8CgAIAAAAAgAAAAAAAPhVGQAian51AAAAAAAAAAAsVxkABgAAACBXGQAGAAAAAAAAAAAAAAAgVxkAMFYZAO7qfXUAAAAAAAIAAAAAGQAGAAAAIFcZAAYAAABMEn91AAAAAAAAAAAgVxkABgAAAAAAAABcVhkAlS59dQAAAAAAAgAAIFcZ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f/9//3//f/9//3//f/9//3//f/9//3//f/9//3//f/9//3//f/9//3//f/9//3//f/9//3//f/9//3//f/9//3//f/9//3//f/9//3//f/9//3//f/9//3//f/9//3//f/9//3//f/9//3//f/9//3//f/9//3//f/9//3//f/9//3//f/9//3//f/9//3//f/9//3//f/9//3//f/9//3//f/9//3//f/9//3//f/9//3//f/9//3//f/9//3//f/9//3//f/9//3//f/9//3//f/9//3//f/9//3//f/9//3//f/9//3//f/9//3//f/9//3//f/9//3//f/9//3//f/9//3//f/9//3//f/9//3//f/9//3//f/9//3//f/9//3//f/9//3//f/9//3//f/9//3//f/9//3//f/9//3//f/9//3//f/9//3//f/9//3//f/9//3//f/9//3//f/9//3//f/9//3//f/9//3//f/9//3//f/9//3//f/9//3//f/9//3//f/9//3//f/9//3//f/9//3//f/9//3//f/9//3//f/9//3//f/9//3//f/9//3//f/9//3//f/9//3//f/9//3//f/9//3//f/9//39ba5MxUSEwHdpan2v/f/9//3//f/9//3//f/9//3//f/9//3//f/9//3//f/9//3//f/9//3//f/9//3//f/9//3//f/9//3//f/9//3//f/9//3//f/9//3//f/9//3//f/9//3//f/9//3//f/9//3//f/9//3//f/9//3//f/9//3//f/9//3//f/9//3//f/9//3//f/9//3//f/9//3//f/9//3//f/9//3//f/9//3//f/9//3//f/9//3//f/9//3//f/9//3//f/9//3//f/9//3//f/9//3//f/9//3//f/9//3//f/9//3//f/9//3//f/9//3//f/9//3//f/9//3//f/9//3//f/9//3//f/9//3//f/9//3//f/9//3//f/9//3//f/9//3//f/9//3//f/9//3//f/9//3//f/9//3//f/9//3//f/9//3//f/9//3//f/9//3//f/9//3//f/9//3//f/9//3//f/9//3//f/9//3//f/9//3//f/9//3//f/9//3//f/9//3//f/9//3//f/9//3//f/9//3//f/9//3//f/9//3//f/9//3//f/9//3//f/9//3//f/9//3//f/9//3//f/9//3//f/9//3//f/9/9D20LXIllC01QptOnE7/f/9//3//f/9//3//f/9//3//f/9//3//f/9//3//f/9//3//f/9//3//f/9//3//f/9//3//f/9//3//f/9//3//f/9//3//f/9//3//f/9//3//f/9//3//f/9//3//f/9//3//f/9//3//f/9//3//f/9//3//f/9//3//f/9//3//f/9//3//f/9//3//f/9//3//f/9//3//f/9//3//f/9//3//f/9//3//f/9//3//f/9//3//f/9//3//f/9//3//f/9//3//f/9//3//f/9//3//f/9//3//f/9//3//f/9//3//f/9//3//f/9//3//f/9//3//f/9//3//f/9//3//f/9//3//f/9//3//f/9//3//f/9//3//f/9//3//f/9//3//f/9//3//f/9//3//f/9//3//f/9//3//f/9//3//f/9//3//f/9//3//f/9//3//f/9//3//f/9//3//f/9//3//f/9//3//f/9//3//f/9//3//f/9//3//f/9//3//f/9//3//f/9//3//f/9//3//f/9//3//f/9//3//f/9//3//f/9//3//f/9//3//f/9//3//f/9//3//f/9//3//f/9//3//f9I5kimTKZMpuFb8Vn1KfWf/f/9//3//f/9//3//f/9//3//f/9//3//f/9//3//f/9//3//f/9//3//f/9//3//f/9//3//f/9//3//f/9//3//f/9//3//f/9//3//f/9//3//f/9//3//f/9//3//f/9//3//f/9//3//f/9//3//f/9//3//f/9//3//f/9//3//f/9//3//f/9//3//f/9//3//f/9//3//f/9//3//f/9//3//f/9//3//f/9//3//f/9//3//f/9//3//f/9//3//f/9//3//f/9//3//f/9//3//f/9//3//f/9//3//f/9//3//f/9//3//f/9//3//f/9//3//f/9//3//f/9//3//f/9//3//f/9//3//f/9//3//f/9//3//f/9//3//f/9//3//f/9//3//f/9//3//f/9//3//f/9//3//f/9//3//f/9//3//f/9//3//f/9//3//f/9//3//f/9//3//f/9//3//f/9//3//f/9//3//f/9//3//f/9//3//f/9//3//f/9//3//f/9//3//f/9//3//f/9//3//f/9//3//f/9//3//f/9//3//f/9//3//f/9//3//f/9//3//f/9//3//f/9//3+dc6sUzBANHf9/WUI7Qho6/3//f/9//3//f/9//3//f/9//3//f/9//3//f/9//3//f/9//3//f/9//3//f/9//3//f/9//3//f/9//3//f/9//3//f/9//3//f/9//3//f/9//3//f/9//3//f/9//3//f/9//3//f/9//3//f/9//3//f/9//3//f/9//3//f/9//3//f/9//3//f/9//3//f/9//3//f/9//3//f/9//3//f/9//3//f/9//3//f/9//3//f/9//3//f/9//3//f/9//3//f/9//3//f/9//3//f/9//3//f/9//3//f/9//3//f/9//3//f/9//3//f/9//3//f/9//3//f/9//3//f/9//3//f/9//3//f/9//3//f/9//3//f/9//3//f/9//3//f/9//3//f/9//3//f/9//3//f/9//3//f/9//3//f/9//3//f/9//3//f/9//3//f/9//3//f/9//3//f/9//3//f/9//3//f/9//3//f/9//3//f/9//3//f/9//3//f/9//3//f/9//3//f/9//3//f/9//3//f/9//3//f/9//3//f/9//3//f/9//3//f/9//3//f/9//3//f/9//3//f/9//3//f/9//3//f997/3//f/g5fEo7Ql1n/3//f/9//3//f/9//3//f/9//3//f/9//3//f/9//3//f/9//3//f/9//3//f/9//3//f/9//3//f/9//3//f/9//3//f/9//3//f/9//3//f/9//3//f/9//3//f/9//3//f/9//3//f/9//3//f/9//3//f/9//3//f/9//3//f/9//3//f/9//3//f/9//3//f/9//3//f/9//3//f/9//3//f/9//3//f/9//3//f/9//3//f/9//3//f/9//3//f/9//3//f/9//3//f/9//3//f/9//3//f/9//3//f/9//3//f/9//3//f/9//3//f/9//3//f/9//3//f/9//3//f/9//3//f/9//3//f/9//3//f/9//3//f/9//3//f/9//3//f/9//3//f/9//3//f/9//3//f/9//3//f/9//3//f/9//3//f/9//3//f/9//3//f/9//3//f/9//3//f/9//3//f/9//3//f/9//3//f/9//3//f/9//3//f/9//3//f/9//3//f/9//3//f/9//3//f/9//3//f/9//3//f/9//3//f/9//3//f/9//3//f/9//3//f/9//3//f/9//3//f/9//3//f/9//3//f/9//38XPjtCG0K7Uv9//3//f/9//3//f/9//3//f/9//3//f/9//3//f/9//3//f/9//3//f/9//3//f/9//3//f/9//3//f/9//3//f/9//3//f/9//3//f/9//3//f/9//3//f/9//3//f/9//3//f/9//3//f/9//3//f/9//3//f/9//3//f/9//3//f/9//3//f/9//3//f/9//3//f/9//3//f/9//3//f/9//3//f/9//3//f/9//3//f/9//3//f/9//3//f/9//3//f/9//3//f/9//3//f/9//3//f/9//3//f/9//3//f/9//3//f/9//3//f/9//3//f/9//3//f/9//3//f/9//3//f/9//3//f/9//3//f/9//3//f/9//3//f/9//3//f/9//3//f/9//3//f/9//3//f/9//3//f/9//3//f/9//3//f/9//3//f/9//3//f/9//3//f/9//3//f/9//3//f/9//3//f/9//3//f/9//3//f/9//3//f/9//3//f/9//3//f/9//3//f/9//3//f/9//3//f/9//3//f/9//3//f/9//3//f/9//3//f/9//3//f/9//3//f/9//3//f/9//3//f/9//3//f/9//3//f/9/eUo7QjtCWEb/f/9//3//f/9//3//f/9//3//f/9//3//f/9//3//f/9//3//f/9//3//f/9//3//f/9//3//f/9//3//f/9//3//f/9//3//f/9//3//f/9//3//f/9//3//f/9//3//f/9//3//f/9//3//f/9//3//f/9//3//f/9//3//f/9//3//f/9//3//f/9//3//f/9//3//f/9//3//f/9//3//f/9//3//f/9//3//f/9//3//f/9//3//f/9//3//f/9//3//f/9//3//f/9//3//f/9//3//f/9//3//f/9//3//f/9//3//f/9//3//f/9//3//f/9//3//f/9//3//f/9//3//f/9//3//f/9//3//f/9//3//f/9//3//f/9//3//f/9//3//f/9//3//f/9//3//f/9//3//f/9//3//f/9//3//f/9//3//f/9//3//f/9//3//f/9//3//f/9//3//f/9//3//f/9//3//f/9//3//f/9//3//f/9//3//f/9//3//f/9//3//f/9//3//f/9//3//f/9//3//f/9//3//f/9//3//f/9//3//f/9//3//f/9//3//f/9//3//f/9//3//f/9//3//f/9//3//f9pW+TkaPllG/3//f/9//3//f/9//3//f/9//3//f/9//3//f/9//3//f/9//3//f/9//3//f/9//3//f/9//3//f/9//3//f/9//3//f/9//3//f/9//3//f/9//3//f/9//3//f/9//3//f/9//3//f/9//3//f/9//3//f/9//3//f/9//3//f/9//3//f/9//3//f/9//3//f/9//3//f/9//3//f/9//3//f/9//3//f/9//3//f/9//3//f/9//3//f/9//3//f/9//3//f/9//3//f/9//3//f/9//3//f/9//3//f/9//3//f/9//3//f/9//3//f/9//3//f/9//3//f/9//3//f/9//3//f/9//3//f/9//3//f/9//3//f/9//3//f/9//3//f/9//3//f/9//3//f/9//3//f/9//3//f/9//3//f/9//3//f/9//3//f/9//3//f/9//3//f/9//3//f/9//3//f/9//3//f/9//3//f/9//3//f/9//3//f/9//3//f/9//3//f/9//3//f/9//3//f/9//3//f/9//3//f/9//3//f/9//3//f/9//3//f/9//3//f/9//3//f/9//3//f/9//3//f/9//3//f/9//3/7XltG+T34Of9//3//f/9//3//f/9//3//f/9//3//f/9//3//f/9//3//f/9//3//f/9//3//f/9//3//f/9//3//f/9//3//f/9//3//f/9//3//f/9//3//f/9//3//f/9//3//f/9//3//f/9//3//f/9//3//f/9//3//f/9//3//f/9//3//f/9//3//f/9//3//f/9//3//f/9//3//f/9//3//f/9//3//f/9//3//f/9//3//f/9//3//f/9//3//f/9//3//f/9//3//f/9//3//f/9//3//f/9//3//f/9//3//f/9//3//f/9//3//f/9//3//f/9//3//f/9//3//f/9//3//f/9//3//f/9//3//f/9//3//f/9//3//f/9//3//f/9//3//f/9//3//f/9//3//f/9//3//f/9//3//f/9//3//f/9//3//f/9//3//f/9//3//f/9//3//f/9//3//f/9//3//f/9//3//f/9//3//f/9//3//f/9//3//f/9//3//f/9//3//f/9//3//f/9//3//f/9//3//f/9//3//f/9//3//f/9//3//f/9//3//f/9//3//f/9//3//f/9//3//f/9//3//f/9//3//f/9/PWM6Pho+tzH/f/9//3//f/9//3//f/9//3//f/9//3//f/9//3//f/9//3//f/9//3//f/9//3//f/9//3//f/9//3//f/9//3//f/9//3//f/9//3//f/9//3//f/9//3//f/9//3//f/9//3//f/9//3//f/9//3//f/9//3//f/9//3//f/9//3//f/9//3//f/9//3//f/9//3//f/9//3//f/9//3//f/9//3//f/9//3//f/9//3//f/9//3//f/9//3//f/9//3//f/9//3//f/9//3//f/9//3//f/9//3//f/9//3//f/9//3//f/9//3//f/9//3//f/9//3//f/9//3//f/9//3//f/9//3//f/9//3//f/9//3//f/9//3//f/9//3//f/9//3//f/9//3//f/9//3//f/9//3//f/9//3//f/9//3//f/9//3//f/9//3//f/9//3//f/9//3//f/9//3//f/9//3//f/9//3//f/9//3//f/9//3//f/9//3//f/9//3//f/9//3//f/9//3//f/9//3//f/9//3//f/9//3//f/9//3//f/9//3//f/9//3//f/9//3//f/9//3//f/9//3//f/9//3//f/9//3//f9pWW0YaPtg1/3//f/9//3//f/9//3//f/9//3//f/9//3//f/9//3//f/9//3//f/9//3//f/9//3//f/9//3//f/9//3//f/9//3//f/9//3//f/9//3//f/9//3//f/9//3//f/9//3//f/9//3//f/9//3//f/9//3//f/9//3//f/9//3//f/9//3//f/9//3//f/9//3//f/9//3//f/9//3//f/9//3//f/9//3//f/9//3//f/9//3//f/9//3//f/9//3//f/9//3//f/9//3//f/9//3//f/9//3+xMe4YUCVWSv9//3//f/9//3//f/9//3//f/9//3//f/9//3//f/9//3//f/9//3//f/9//3//f/9//3//f/9//3//f/9//3//f/9//3//f/9//3//f/9//3//f/9//3//f/9//3//f/9//3//f/9//3//f/9//3//f/9//3//f/9//3//f/9//3//f/9//3//f/9//3//f/9//3//f/9//3//f/9//3//f/9//3//f/9//3//f/9//3//f/9//3//f/9//3//f/9//3//f/9//3//f/9//3//f/9//3//f/9//3//f/9//3//f/9//3//f/9//3//f/9//3//f/9//3+6Uhk6Gj62Mf9//3//f/9//3//f/9//3//f/9//3//f/9//3//f/9//3//f/9//3//f/9//3//f/9//3//f/9//3//f/9//3//f/9//3//f/9//3//f/9//3//f/9//3//f/9//3//f/9//3//f/9//3//f/9//3//f/9//3//f/9//3//f/9//3//f/9//3//f/9//3//f/9//3//f/9//3//f/9//3//f/9//3//f/9//3//f/9//3//f/9//3//f/9//3//f/9//3//f/9//3//f/9//3//f/9//3//f1VKciVyIVIhcyUxIVxr/3//f/9//3//f/9//3//f/9//3//f/9//3//f/9//3//f/9//3//f/9//3//f/9//3//f/9//3//f/9//3//f/9//3//f/9//3//f/9//3//f/9//3//f/9//3//f/9//3//f/9//3//f/9//3//f/9//3//f/9//3//f/9//3//f/9//3//f/9//3//f/9//3//f/9//3//f/9//3//f/9//3//f/9//3//f/9//3//f/9//3//f/9//3//f/9//3//f/9//3//f/9//3//f/9//3//f/9//3//f/9//3//f/9//3//f/9//3//f/9//3//f/9/WEY7Qvk51zX/f/9//3//f/9//3//f/9//3//f/9//3//f/9//3//f/9//3//f/9//3//f/9//3//f/9//3//f/9//3//f/9//3//f/9//3//f/9//3//f/9//3//f/9//3//f/9//3//f/9//3//f/9//3//f/9//3//f/9//3//f/9//3//f/9//3//f/9//3//f/9//3//f/9//3//f/9//3//f/9//3//f/9//3//f/9//3//f/9//3//f/9//3//f/9//3//f/9//3//f/9//3//f/9//3//f/9//380RnIpUiVyJXMpciVUJdlW/3//f/9//3//f/9//3//f/9//3//f/9//3//f/9//3//f/9//3//f/9//3//f/9//3//f/9//3//f/9//3//f/9//3//f/9//3//f/9//3//f/9//3//f/9//3//f/9//3//f/9//3//f/9//3//f/9//3//f/9//3//f/9//3//f/9//3//f/9//3//f/9//3//f/9//3//f/9//3//f/9//3//f/9//3//f/9//3//f/9//3//f/9//3//f/9//3//f/9//3//f/9//3//f/9//3//f/9//3//f/9//3//f/9//3//f/9//3//f/9//3//f/g5OkIaPjlC/3//f/9//3//f/9//3//f/9//3//f/9//3//f/9//3//f/9//3//f/9//3//f/9//3//f/9//3//f/9//3//f/9//3//f/9//3//f/9//3//f/9//3//f/9//3//f/9//3//f/9//3//f/9//3//f/9//3//f/9//3//f/9//3//f/9//3//f/9//3//f/9//3//f/9//3//f/9//3//f/9//3//f/9//3//f/9//3//f/9//3//f/9//3//f/9//3//f/9//3//f/9//3//f/9//3//f/9/vnuxMVAlEB2TKZQttS2VLblS/3//f/9//3//f/9//3//f/9//3//f/9//3//f/9//3//f/9//3//f/9//3//f/9//3//f/9//3//f/9//3//f/9//3//f/9//3//f/9//3//f/9//3//f/9//3//f/9//3//f/9//3//f/9//3//f/9//3//f/9//3//f/9//3//f/9//3//f/9//3//f/9//3//f/9//3//f/9//3//f/9//3//f/9//3//f/9//3//f/9//3//f/9//3//f/9//3//f/9//3//f/9//3//f/9//3//f/9//3//f/9//3//f/9//3//f/9//3//f/9//3+3MTpCGj6aTv9//3//f/9//3//f/9//3//f/9//3//f/9//3//f/9//3//f/9//3//f/9//3//f/9//3//f/9//3//f/9//3//f/9//3//f/9//3//f/9//3//f/9//3//f/9//3//f/9//3//f/9//3//f/9//3//f/9//3//f/9//3//f/9//3//f/9//3//f/9//3//f/9//3//f/9//3//f/9//3//f/9//3//f/9//3//f/9//3//f/9//3//f/9//3//f/9//3//f/9//3//f/9//3//f/9//3//f/9//3//f1xrkjF0KbUttTF0KdpW/3//f/9//3//f/9//3//f/9//3//f/9//3//f/9//3//f/9//3//f/9//3//f/9//3//f/9//3//f/9//3//f/9//3//f/9//3//f/9//3//f/9//3//f/9//3//f/9//3//f/9//3//f/9//3//f/9//3//f/9//3//f/9//3//f/9//3//f/9//3//f/9//3//f/9//3//f/9//3//f/9//3//f/9//3//f/9//3//f/9//3//f/9//3//f/9//3//f/9//3//f/9//3//f/9//3//f/9//3//f/9//3//f/9//3//f/9//3//f1xr+TkaPhs+2lb/f/9//3//f/9//3//f/9//3//f/9//3//f/9//3//f/9//3//f/9//3//f/9//3//f/9//3//f/9//3//f/9//3//f/9//3//f/9//3//f/9//3//f/9//3//f/9//3//f/9//3//f/9//3//f/9//3//f/9//3//f/9//3//f/9//3//f/9//3//f/9//3//f/9//3//f/9//3//f/9//3//f/9//3//f/9//3//f/9//3//f/9//3//f/9//3//f/9//3//f/9//3//f/9//3//f/9//3//f/9//3//f/9/9D2ULdYxtjF1Kfta/3//f/9//3//f/9//3//f/9//3//f/9//3//f/9//3//f/9//3//f/9//3//f/9//3//f/9//3//f/9//3//f/9//3//f/9//3//f/9//3//f/9//3//f/9//3//f/9//3//f/9//3//f/9//3//f/9//3//f/9//3//f/9//3//f/9//3//f/9//3//f/9//3//f/9//3//f/9//3//f/9//3//f/9//3//f/9//3//f/9//3//f/9//3//f/9//3//f/9//3//f/9//3//f/9//3//f/9//3//f/9//3//f/9//3//f/9//38bX/k5W0I7Qj1n/3//f/9//3//f/9//3//f/9//3//f/9//3//f/9//3//f/9//3//f/9//3//f/9//3//f/9//3//f/9//3//f/9//3//f/9//3//f/9//3//f/9//3//f/9//3//f/9//3//f/9//3//f/9//3//f/9//3//f/9//3//f/9//3//f/9//3//f/9//3//f/9//3//f/9//3//f/9//3//f/9//3//f/9//3//f/9//3//f/9//3//f/9//3//f/9//3//f/9//3//f/9//3//f/9//3//f/9//3//f/9//3//f/9/V0qVLdY1tjF0Kfpa/3//f/9//3//f/9//3//f/9//3//f/9//3//f/9//3//f/9//3//f/9//3//f/9//3//f/9//3//f/9//3//f/9//3//f/9//3//f/9//3//f/9//3//f/9//3//f/9//3//f/9//3//f/9//3//f/9//3//f/9//3//f/9//3//f/9//3//f/9//3//f/9//3//f/9//3//f/9//3//f/9//3//f/9//3//f/9//3//f/9//3//f/9//3//f/9//3//f/9//3//f/9//3//f/9//3//f/9//3//f/9//3//f/9//3//f/9/eE5cRjtC+jnfd/9//3//f/9//3//f/9//3//f/9//3//f/9//3//f/9//3//f/9//3//f/9//3//f/9//3//f/9//3//f/9//3//f/9//3//f/9//3//f/9//3//f/9//3//f/9//3//f/9//3//f/9//3//f/9//3//f/9//3//f/9//3//f/9//3//f/9//3//f/9//3//f/9//3//f/9//3//f/9//3//f/9//3//f/9//3//f/9//3//f/9//3//f/9//3//f/9//3//f/9//3//f/9//3//f/9//3//f/9//3//f/9//3//f/9/V0qVLdY1tjF1KV1r/3//f/9//3//f/9//3//f/9//3//f/9//3//f/9//3//f/9//3//f/9//3//f/9//3//f/9//3//f/9//3//f/9//3//f/9//3//f/9//3//f/9//3//f/9//3//f/9//3//f/9//3//f/9//3//f/9//3//f/9//3//f/9//3//f/9//3//f/9//3//f/9//3//f/9//3//f/9//3//f/9//3//f/9//3//f/9//3//f/9//3//f/9//3//f/9//3//f/9//3//f/9//3//f/9//3//f/9//3//f/9//3//f/9//3//fzhCfUo7Qrgx/3//f/9//3//f/9//3//f/9//3//f/9//3//f/9//3//f/9//3//f/9//3//f/9//3//f/9//3//f/9//3//f/9//3//f/9//3//f/9//3//f/9//3//f/9//3//f/9//3//f/9//3//f/9//3//f/9//3//f/9//3//f/9//3//f/9//3//f/9//3//f/9//3//f/9//3//f/9//3//f/9//3//f/9//3//f/9//3//f/9//3//f/9//3//f/9//3//f/9//3//f/9//3//f/9//3//f/9//3//f/9//3//f/9//3//f/9/eFJ0Kdc1ti10KX1r/3//f/9//3//f/9//3//f/9//3//f/9//3//f/9//3//f/9//3//f/9//3//f/9//3//f/9//3//f/9//3//f/9//3//f/9//3//f/9//3//f/9//3//f/9//3//f/9//3//f/9//3//f/9//3//f/9//3//f/9//3//f/9//3//f/9//3//f/9//3//f/9//3//f/9//3//f/9//3//f/9//3//f/9//3//f/9//3//f/9//3//f/9//3//f/9//3//f/9//3//f/9//3//f/9//3//f/9//3//f/9//3//f/9//3+1MZ1OOz5bRv9//3//f/9//3//f/9//3//f/9//3//f/9//3//f/9//3//f/9//3//f/9//3//f/9//3//f/9//3//f/9//3//f/9//3//f/9//3//f/9//3//f/9//3//f/9//3//f/9//3//f/9//3//f/9//3//f/9//3//f/9//3//f/9//3//f/9//3//f/9//3//f/9//3//f/9//3//f/9//3//f/9//3//f/9//3//f/9//3//f/9//3//f/9//3//f/9//3//f/9//3//f/9//3//f/9//3//f/9//3//f/9//3//f/9//3//f/9/FUKVLdc11jF0KZ1v/3//f/9//3//f/9//3//f/9//3//f/9//3//f/9//3//f/9//3//f/9//3//f/9//3//f/9//3//f/9//3//f/9//3//f/9//3//f/9//3//f/9//3//f/9//3//f/9//3//f/9//3//f/9//3//f/9//3//f/9//3//f/9//3//f/9//3//f/9//3//f/9//3//f/9//3//f/9//3//f/9//3//f/9//3//f/9//3//f/9//3//f/9//3//f/9//3//f/9//3//f/9//3//f/9//3//f/9//3//f/9//3//f/9/li35OTtCekb/f/9//3//f/9//3//f/9//3//f/9//3//f/9//3//f/9//3//f/9//3//f/9//3//f/9//3//f/9//3//f/9//3//f/9//3//f/9//3//f/9//3//f/9//3//f/9//3//f/9//3//f/9//3//f/9//3//f/9//3//f/9//3//f/9//3//f/9//3//f/9//3//f/9//3//f/9//3//f/9//3//f/9//3//f/9//3//f/9//3//f/9//3//f/9//3//f/9//3//f/9//3//f/9//3//f/9//3//f/9//3//f/9//3//f/9//3//f/9/9T2VLfc11jF1Kb5z/3//f/9//3//f/9//3//f/9//3//f/9//3//f/9//3//f/9//3//f/9//3//f/9//3//f/9//3//f/9//3//f/9//3//f/9//3//f/9//3//f/9//3//f/9//3//f/9//3//f/9//3//f/9//3//f/9//3//f/9//3//f/9//3//f/9//3//f/9//3//f/9//3//f/9//3//f/9//3//f/9//3//f/9//3//f/9//3//f/9//3//f/9//3//f/9//3//f/9//3//f/9//3//f/9//3//f/9//3//f/9//388Z9cxXEZ8SrtS/3//f/9//3//f/9//3//f/9//3//f/9//3//f/9//3//f/9//3//f/9//3//f/9//3//f/9//3//f/9//3//f/9//3//f/9//3//f/9//3//f/9//3//f/9//3//f/9//3//f/9//3//f/9//3//f/9//3//f/9//3//f/9//3//f/9//3//f/9//3//f/9//3//f/9//3//f/9//3//f/9//3//f/9//3//f/9//3//f/9//3//f/9//3//f/9//3//f/9//3//f/9//3//f/9//3//f/9//3//f/9//3//f/9//3//f/9//3//f/9/kzW1Lfc11zV1Kd53/3//f/9//3//f/9//3//f/9//3//f/9//3//f/9//3//f/9//3//f/9//3//f/9//3//f/9//3//f/9//3//f/9//3//f/9//3//f/9//3//f/9//3//f/9//3//f/9//3//f/9//3//f/9//3//f/9//3//f/9//3//f/9//3//f/9//3//f/9//3//f/9//3//f/9//3//f/9//3//f/9//3//f/9//3//f/9//3//f/9//3//f/9//3//f/9//3//f/9//3//f/9//3//f/9//3//f/9//3//f/9/uVY7Qhs+PEI9Y/9//3//f/9//3//f/9//3//f/9//3//f/9//3//f/9//3//f/9//3//f/9//3//f/9//3//f/9//3//f/9//3//f/9//3//f/9//3//f/9//3//f/9//3//f/9//3//f/9//3//f/9//3//f/9//3//f/9//3//f/9//3//f/9//3//f/9//3//f/9//3//f/9//3//f/9//3//f/9//3//f/9//3//f/9//3//f/9//3//f/9//3//f/9//3//f/9//3//f/9//3//f/9//3//f/9//3//f/9//3//f/9//3//f/9//3//f/9//3//f/9/kzG2MbUx1zWVLd97/3//f/9//3//f/9//3//f/9//3//f/9//3//f/9//3//f/9//3//f/9//3//f/9//3//f/9//3//f/9//3//f/9//3//f/9//3//f/9//3//f/9//3//f/9//3//f/9//3//f/9//3//f/9//3//f/9//3//f/9//3//f/9//3//f/9//3//f/9//3//f/9//3//f/9//3//f/9//3//f/9//3//f/9//3//f/9//3//f/9//3//f/9//3//f/9//3//f/9//3//f/9//3//f/9//3//f/9//3//f3hKO0JcRvo5n3P/f/9//3//f/9//3//f/9//3//f/9//3//f/9//3//f/9//3//f/9//3//f/9//3//f/9//3//f/9//3//f/9//3//f/9//3//f/9//3//f/9//3//f/9//3//f/9//3//f/9//3//f/9//3//f/9//3//f/9//3//f/9//3//f/9//3//f/9//3//f/9//3//f/9//3//f/9//3//f/9//3//f/9//3//f/9//3//f/9//3//f/9//3//f/9//3//f/9//3//f/9//3//f/9//3//f/9//3//f/9//3//f/9//3//f/9//3//f/9//3//f/9/tDG1MdY1+DnXNf9//3//f/9//3//f/9//3//f/9//3//f/9//3//f/9//3//f/9//3//f/9//3//f/9//3//f/9//3//f/9//3//f/9//3//f/9//3//f/9//3//f/9//3//f/9//3//f/9//3//f/9//3//f/9//3//f/9//3//f/9//3//f/9//3//f/9//3//f/9//3//f/9//3//f/9//3//f/9//3//f/9//3//f/9//3//f/9//3//f/9//3//f/9//3//f/9//3//f/9//3//f/9//3//f/9//3//f/9//384QltCGz4bPv9//3//f/9//3//f/9//3//f/9//3//f/9//3//f/9//3//f/9//3//f/9//3//f/9//3//f/9//3//f/9//3//f/9//3//f/9//3//f/9//3//f/9//3//f/9//3//f/9//3//f/9//3//f/9//3//f/9//3//f/9//3//f/9//3//f/9//3//f/9//3//f/9//3//f/9//3//f/9//3//f/9//3//f/9//3//f/9//3//f/9//3//f/9//3//f/9//3//f/9//3//f/9//3//f/9//3//f/9//3//f/9//3//f/9//3//f/9//3//f/9//3//f/9/lDG1LbYx1jHWNf9//3//f/9//3//f/9//3//f/9//3//f/9//3//f/9//3//f/9//3//f/9//3//f/9//3//f/9//3//f/9//3//f/9//3//f/9//3//f/9//3//f/9//3//f/9//3//f/9//3//f/9//3//f/9//3//f/9//3//f/9//3//f/9//3//f/9//3//f/9//3//f/9//3//f/9//3//f/9//3//f/9//3//f/9//3//f/9//3//f/9//3//f/9//3//f/9//3//f/9//3//f/9//3//f/9//3//f/9/9jk7QlxG+TX/f/9//3//f/9//3//f/9//3//f/9//3//f/9//3//f/9//3//f/9//3//f/9//3//f/9//3//f/9//3//f/9//3//f/9//3//f/9//3//f/9//3//f/9//3//f/9//3//f/9//3//f/9//3//f/9//3//f/9//3//f/9//3//f/9//3//f/9//3//f/9//3//f/9//3//f/9//3//f/9//3//f/9//3//f/9//3//f/9//3//f/9//3//f/9//3//f/9//3//f/9//3//f/9//3//f/9//3//f/9//3//f/9//3//f/9//3//f/9//3//f/9//3//f997cy3XNdYx1zX3Of9//3//f/9//3//f/9//3//f/9//3//f/9//3//f/9//3//f/9//3//f/9//3//f/9//3//f/9//3//f/9//3//f/9//3//f/9//3//f/9//3//f/9//3//f/9//3//f/9//3//f/9//3//f/9//3//f/9//3//f/9//3//f/9//3//f/9//3//f/9//3//f/9//3//f/9//3//f/9//3//f/9//3//f/9//3//f/9//3//f/9//3//f/9//3//f/9//3//f/9//3//f/9//3//f/9//3//f5YxXEY8Qvg1/3//f/9//3//f/9//3//f/9//3//f/9//3//f/9//3//f/9//3//f/9//3//f/9//3//f/9//3//f/9//3//f/9//3//f/9//3//f/9//3//f/9//3//f/9//3//f/9//3//f/9//3//f/9//3//f/9//3//f/9//3//f/9//3//f/9//3//f/9//3//f/9//3//f/9//3//f/9//3//f/9//3//f/9//3//f/9//3//f/9//3//f/9//3//f/9//3//f/9//3//f/9//3//f/9//3//f/9//3//f/9//3//f/9//3//f/9//3//f/9//3//f/9//3//f997lTG1Mdc12DUXOv9//3//f/9//3//f/9//3//f/9//3//f/9//3//f/9//3//f/9//3//f/9//3//f/9//3//f/9//3//f/9//3//f/9//3//f/9//3//f/9//3//f/9//3//f/9//3//f/9//3//f/9//3//f/9//3//f/9//3//f/9//3//f/9//3//f/9//3//f/9//3//f/9//3//f/9//3//f/9//3//f/9//3//f/9//3//f/9//3//f/9//3//f/9//3//f/9//3//f/9//3//f/9//3//f/9//392LTtCPEJ7Sv9//3//f/9//3//f/9//3//f/9//3//f/9//3//f/9//3//f/9//3//f/9//3//f/9//3//f/9//3//f/9//3//f/9//3//f/9//3//f/9//3//f/9//3//f/9//3//f/9//3//f/9//3//f/9//3//f/9//3//f/9//3//f/9//3//f/9//3//f/9//3//f/9//3//f/9//3//f/9//3//f/9//3//f/9//3//f/9//3//f/9//3//f/9//3//f/9//3//f/9//3//f/9//3//f/9//3//f/9//3//f/9//3//f/9//3//f/9//3//f/9//3//f/9//3//f997dC3WNdc1tjE5Pv9//3//f/9//3//f/9//3//f/9//3//f/9//3//f/9//3//f/9//3//f/9//3//f/9//3//f/9//3//f/9//3//f/9//3//f/9//3//f/9//3//f/9//3//f/9//3//f/9//3//f/9//3//f/9//3//f/9//3//f/9//3//f/9//3//f/9//3//f/9//3//f/9//3//f/9//3//f/9//3//f/9//3//f/9//3//f/9//3//f/9//3//f/9//3//f/9//3//f/9//3//f/9//3//f/9/dSlbRlxGu07/f/9//3//f/9//3//f/9//3//f/9//3//f/9//3//f/9//3//f/9//3//f/9//3//f/9//3//f/9//3//f/9//3//f/9//3//f/9//3//f/9//3//f/9//3//f/9//3//f/9/3nuwNdM5vXP/f/9//3//f/9//3//f/9//3//f/9//3//f/9//3//f/9//3//f/9//3//f/9//3//f/9//3//f/9//3//f/9//3//f/9//3//f/9//3//f/9//3//f/9//3//f/9//3//f/9//3//f/9//3//f/9//3//f/9//3//f/9//3//f/9//3//f/9//3//f/9//3//f753lC3XNdcxtzU5Qv9//3//f/9//3//f/9//3//f/9//3//f/9//3//f/9//3//f/9//3//f/9//3//f/9//3//f/9//3//f/9//3//f/9//3//f/9//3//f/9//3//f/9//3//f/9//3//f/9//3//f/9//3//f/9//3//f/9//3//f/9//3//f/9//3//f/9//3//f/9//3//f/9//3//f/9//3//f/9//3//f/9//3//f/9//3//f/9//3//f/9//3//f/9//3//f/9//3//f/9//3//f/9//3+dc5YtO0JdSppO/3//f/9//3//f/9//3//f/9//3//f/9//3//f/9//3//f/9//3//f/9//3//f/9//3//f/9//3//f/9//3//f/9//3//f/9//3//f/9//3//f/9//3//f/9//3//f/9//3//f7A5BgAnBO4c/3//f/9//3//f/9//3//f/9//3//f/9//3//f/9/33f/e993/3vfe/9//3//f/9//3//f/9//3//f/9//3//f/9//3//f/9//3//f/9//3//f/9//3//f/9//3//f/9//3//f/9//3//f/9//3//f/9//3//f/9//3//f/9//3//f/9//3//f/9//3//f/9//3//f75zdC3XNdc1tzE3Qv9//3//f/9//3//f/9//3//f/9//3//f/9//3//f/9//3//f/9//3//f/9//3//f/9//3//f/9//3//f/9//3//f/9//3//f/9//3//f/9//3//f/9//3//f/9//3//f/9//3//f/9//3//f/9//3//f/9//3//f/9//3//f/9//3//f/9//3//f/9//3//f/9//3//f/9//3//f/9//3//f/9//3//f/9//3//f/9//3//f/9//3//f/9//3//f/9//3//f/9//3//f/9/fW+3MTtCXUb8Wv9//3//f/9//3//f/9//3//f/9//3//f/9//3//f/9//3//f/9//3//f/9//3//f/9//3//f/9//3//f/9//3//f/9//3//f/9//3//f/9//3//f/9//3//f/9//3//f/9//38zRgMABwBJBN97/3//f/9//3//f/9//3//f/9//3//f7QxdClSIXMllS2VLbcx2DX5PTpCfEbdUl9jX2ffd997/3//f/9//3//f/9//3//f/9//3//f/9//3//f/9//3//f/9//3//f/9//3//f/9//3//f/9//3//f/9//3//f/9//3//f/9//3//f/9//3//f/9//3//f/9//3//f55zcynXNdY1tjFYRv9//3//f/9//3//f/9//3//f/9//3//f/9//3//f/9//3//f/9//3//f/9//3//f/9//3//f/9//3//f/9//3//f/9//3//f/9//3//f/9//3//f/9//3//f/9//3//f/9//3//f/9//3//f/9//3//f/9//3//f/9//3//f/9//3//f/9//3//f/97/3v/f/97/3vfe/9/33v/f/9//3//f/9//3//f/9//3//f/9//3//f/9//3//f/9//3//f/9//3//f/9//3//fzxn2DU7QjtCHF//f/9//3//f/9//3//f/9//3//f/9//3//f/9//3//f/9//3//f/9//3//f/9//3//f/9//3//f/9//3//f/9//3//f/9//3//f/9//3//f/9//3//f/9//3//f/9//3//f/9/VEoFACgEagg7Z/9//3//f/9//3//f/9//3//f/9//38WQpQttDG1MbQttjHWMdYxtTG2MZUt+Dm3Mdg1+TkaPjtCvU7+Vj9fv2vfc79v33f/f/9//3//f/9//3//f/9//3//f/9//3//f/9//3//f/9//3//f/9//3//f/9//3//f/9//3//f/9//3//f/9//3//f/9//3//f/9//3//f31zdC34Odc1tzHbVv9//3//f/9//3//f/9//3//f/9//3//f/9//3//f/9//3//f/9//3//f/9//3//f/9//3//f/9//3//f/9//3//f/9//3//f/9//3//f/9//3//f/9//3//f/9//3//f/9//3//f/9//3//f/9/33ufc15nXmc+Yz5fP2P+Vr5SvlK+Ur5O3lK+Up1KfEadTn1KnU6eSn1KnUq+Ur1O/lYeXx5fXmdeY15j/3v/f/9//3//f/9//3//f/9//3//f/9//3//f/9//388Z/k5nU47Qn5r/3//f/9//3//f/9//3//f/9//3//f/9//3//f/9//3//f/9//3//f/9//3//f/9//3//f/9//3//f/9//3//f/9//3//f/9//3//f/9//3//f/9//3//f/9//3//f/9//3//f1trBQBICEoIdk7/f/9//3//f/9//3//f/9//3//f/9/nncyIZUtlS21MbUxtjGVLbUtlS22MbYx1zW3Mbc11zW3Mdc1tzGWLZcx2DUbPjpCO0J8Rr1O/VY/Y79v33f/e/9//3//f/9//3//f/9//3//f/9//3//f/9//3//f/9//3//f/9//3//f/9//3//f/9//3//f/9//3//f/9//3//f1xvUynXNdg1dS37Wv9//3//f/9//3//f/9//3//f/9//3//f/9//3//f/9//3//f/9//3//f/9//3//f/9//3//f/9//3//f/9//3//f/9//3//f/9//3//f/9//3//f/9//3//f/9/nm89Zx1b/VrdVh5bvU6dTlxCXEp8SlxKO0I8Rtk5+j0aPvk52DX5Odk5+Tn5Ofk5+Tn4Ofk52DnYNfk52DUaPtg5Gj4aPjtCO0JcRlxGnUrdUv1aPmd/a997/3//f/9//3//f/9//3//f/9/2Vo6QlxGXUZda/9//3//f/9//3//f/9//3//f/9//3//f/9//3//f/9//3//f/9//3//f/9//3//f/9//3//f/9//3//f/9//3//f/9//3//f/9//3//f/9//3//f/9//3//f/9//3//f/9//3//fycIKARrDLIt/3//f/9//3//f/9//3//f/9//3//f/9//3/fe15rfmt/a/5a3lZfY/5anE67UllGWkYYPvg5tzWWMbYx1zW2Mdc11zX4Odg12DXYNdg5+TnZORo+W0I7QlxGnE69Tv5aHl+fa79znmv/e/97/3//f/9//3//f/9//3//f/9//3//f/9//3//f/9//3//f/9//3//f/9//3//f1xrdC34Ndc1li08Z/9//3//f/9//3//f/9//3//f/9//3//f/9//3//f/9//3//f/9//3//f/9//3//f/9//3//f/9//3//f/9//3//f/9//3//f/9//3uebz1j3FbcUr1SfEo8Qn1GfEpcRlxGPEIaPho+O0I7Qho+O0IaPjtCGj47Qho+O0I7QhtCGj4aPho+O0IaPho+Gj47Qho+Gj47Qho++Dk7Rvk5+Tn5ORo++j0ZOvo5PEI7QlxGnU6eTr5SHlt+Z/9//3//f/9//3//f9pa+T19Tjs+n2//f/9//3//f/9//3//f/9//3//f/9//3//f/9//3//f/9//3//f/9//3//f/9//3//f/9//3//f/9//3//f/9//3//f/9//3//f/9//3//f/9//3//f/9//3//f/9//3//f/9//39PLSgEKQTuFP9//3//f/9//3//f/9//3//f/9//3//f/9//3//f/9//3//f/9//3//e993nm+/bz5fP1/+Wn9n/1o/Xx5f3VKbTjtCGj4ZQvk5+Tn5Odg1+DnYOdg52DXYNfk52DX5Odg1+TnYNfk5O0I7QjtCfEp7Rr1SvFJfY39rn2ufb997/3v/f/9//3//f/9//3//f/9//3//f/9//3//fxtjlSnWMdc5di1dZ/9//3//f/9//3//f/9//3//f/9//3//f/9//3//f/9//3//f/9//3//f/9//3//f/9//3//f/9//3+/cz1n/V68Ur1SXEZdRhs+XEZcRjtCO0I8Qho+O0IaOjtCO0L5ORs+OkIaPlxGGj4bPhs+Gj7YNdg1+T1aRllGeUq7Uvxe21r8Xj1nHGM9Zz1nG1/7Xttaula6UptSWUZ6Svg5tzX5Obcx+Tk7Qho+Gj75Ofk52Tn6OTxCXEZcRr5SHVt/a997/3+YUho+XEY8Qr9z/3//f/9//3//f/9//3//f/9//3//f/9//3//f/9//3//f/9//3//f/9//3//f/9//3//f/9//3//f/9//3//f/9//3//f/9//3//f/9//3//f/9//3//f/9//3//f/9//3//f/9/dVIoBEkIiwjfe/9//3//f/9//3//f/9//3//f/9//3//f/9//3//f/9//3//f/9//3//f/9//3//f/9//3//f/9/33v/f/9//3+/c59v/3ufa59vf2s/Xz9f/lreVt1S/lZbRlxGO0Y7QhtCGj47QlxGPEI7Qho+Gj76PRo+Gj4aPvo5+jkbPjxGW0J8SnxKfEq9Th5f/lo+Xz5jv2+/c/97/3v/f9pWtjHXNbYtli1dZ55vv3O/d79333f/f/9//3//f/9//3//f75333fed99733ffd79zn29eZ15nf2v9VntGnEqdTlxCO0JdRlxGPEL6OTtCO0L5Ofk5Oj4aPjtCOj5cRho+Oz76Odg12DU7RjlC3Fr8WhxjXWu/d797/3//f/9//3//f/9//3//f/9//3//f/9//3//f/9//3//f/9//3//f/9//3//f/9//3+/e11r2155Tvg92DXZNTtCGj47Qtg1Gj4aPlxGfUpdRr1SOUYZPlxG2jX/e/9//3//f/9//3//f/9//3//f/9//3//f/9//3//f/9//3//f/9//3//f/9//3//f/9//3//f/9//3//f/9//3//f/9//3//f/9//3//f/9//3//f/9//3//f/9//3//f/9//3//f3xzJwQoBK0Q+V7/f/9//3//f/9//3//f/9//3//f/9//3//f/9//3//f/9//3//f/9//3//f/9//3//f/9//3//f/9//3//f/9//3//f/9//3//f/9//3//f/9//3//f/97/3//e/97v3Ofb79zf2deY15fn2s+Xz5jPmP+Wr1SnEq+Tp1OXEZcRjtCGz4bPho+Gj75Ofk5OkJcRvk5G0L5OTtCW0J8Svg1lC2UKZUpUyH9Vv1W/lr+Vv5WHVvdUh5XPl8+Xz5fHVv+Vt1SvVLdUr1SvE57RltGXEY6Qho+2DUaPvk9Gj4aPho++Tn6ORo++Tn5Ofk5+TkaPtk12TUZPlpGmlL8Xhxnv3ffe/9//3//f/9//3//f/9//3//f/9//3//f/9//3//f/9//3//f/9//3//f/9//3//f/9//3//f/9//3//f/9//3//f/9//3//f/9//3//f/9/v3ccX5pS+D23NdgxXEYaPvk5Gj4aPrYxti3YObcxHl/fd/9//3//f/9//3//f/9//3//f/9//3//f/9//3//f/9//3//f/9//3//f/9//3//f/9//3//f/9//3//f/9//3//f/9//3//f/9//3//f/9//3//f/9//3//f/9//3//f/9//3//f0kIKQTuGDRC/3//f/9//3//f/9//3//f/9//3//f/9//3//f/9//3//f/9//3//f/9//3//f/9//3//f/9//3//f/9//3//f/9//3//f/9//3//f/9//3//f/9//3//f/9//3//f/9//3//f/9//3//f/9//3//f/97/3/fd/97n3Ofa59rf2d/Z19j/lbeVr1O/lreVr1SnE5cRjpC+T0aPvo92DX5OXQpcyV0JZUpdSnYNfk5GjoaPhs+O0JcRho+Gj76ORpCO0IaPho+Gj47Qho+Oj47QjtCO0JbRjtCXEI7Qho++Tn5Odk52DW3MVpGek67VvxeG2Oec/9//3//f/9//3//f/9//3//f/9//3//f/9//3//f/9//3//f/9//3//f/9//3//f/9//3//f/9//3//f/9//3//f/9//3//f/9//3//f/9//3//f/9//3//f/9//3//f/9//3//f/9//3+ed9taOUbYNRs+O0LXNZUptjG2MRo+XEbeVr9v/3v/f/9//3//f/9//3//f/9//3//f/9//3//f/9//3//f/9//3//f/9//3//f/9//3//f/9//3//f/9//3//f/9//3//f/9//3//f/9//3//f/9//3//f/9//3//f/9//38uJSgEawhwJf9//3//f/9//3//f/9//3//f/9//3//f/9//3//f/9//3//f/9//3//f/9//3//f/9//3//f/9//3//f/9//3//f/9//3//f/9//3//f/9//3//f/9//3//f/9//3//f/9//3//f/9//3//f/9//3//f/9//3//f/9//3//f/9//3//f/9//3+/c79zv3Ofa59rX2Ofb39rf2f/Vt5SvVLeUtUxlS1zJXQllSkaQhk6tzHYNZYt2DXYNdg1+Tm3Mdg12DX5Ofk52TXZNRo+Gj7YNfg5GD45RllGmk7cWttaPWd9b/9//3//f/9//3//f/9//3//f/9//3//f/9//3//f/9//3//f/9//3//f/9//3//f/9//3//f/9//3//f/9//3//f/9//3//f/9//3//f/9//3//f/9//3//f/9//3//f/9//3//f/9//3//f/9//3//f/9//3//f/9//3//f/9//3+ec/ta9z22MbYxtjEZPjtC2DW4NTtCu1J+b/97/3//f/9//3//f/9//3//f/9//3//f/9//3//f/9//3//f/9//3//f/9//3//f/9//3//f/9//3//f/9//3//f/9//3//f/9//3//f/9//3//f/9//3//f/9/NUpqDIsMrAz/f/9//3//f/9//3//f/9//3//f/9//3//f/9//3//f/9//3//f/9//3//f/9//3//f/9//3//f/9//3//f/9//3//f/9//3//f/9//3//f/9//3//f/9//3//f/9//3//f/9//3//f/9//3//f/9//3//f/9//3//f/9//3//f/9//3//f/9//3//f/9//3//f/9//3//f/9//3//f59v33ffc5Mtti2UKbcxOj6fa19jX2N/Z15f3lbeVt1W/lZcRp1KXEa9Ur1S3lL+Vj9fP2N/Z39rv3P/f/9//3//f/9//3//f/9//3//f/9//3//f/9//3//f/9//3//f/9//3//f/9//3//f/9//3//f/9//3//f/9//3//f/9//3//f/9//3//f/9//3//f/9//3//f/9//3//f/9//3//f/9//3//f/9//3//f/9//3//f/9//3//f/9//3//f/9//3//f/9//3//f5lSXEZcRvk5/FqcUho+PEJ9RjtCXEY6QrxO33f/f/9//3//f/9//3//f/9//3//f/9//3//f/9//3//f/9//3//f/9//3//f/9//3//f/9//3//f/9//3//f/9//3//f/9//3//f/9//3//f/9//3//fzpnBwCMDM0QXGv/f/9//3//f/9//3//f/9//3//f/9//3//f/9//3//f/9//3//f/9//3//f/9//3//f/9//3//f/9//3//f/9//3//f/9//3//f/9//3//f/9//3//f/9//3//f/9//3//f/9//3//f/9//3//f/9//3//f/9//3//f/9//3//f/9//3//f/9//3//f/9//3//f/9//3//f/9//3//f/9//3//f/c9+Dm2Mfk5W0b/e79zf2uebz5jHls/X/5WH1tfX39nH18fW/1anUpcRn1KPEKeTv5a/1b+Vj9bP19fY35nnm/fe/9//3//f/9//3//f/9//3//f/9//3//f/9//3//f/9//3//f/9//3//f/9//3//f/9//3//f/9//3//f/9//3//f/9//3//f/9//3//f/9//3//f/9//3//f/9//3//f/9//3//f/9//3//f/9//3//f/9//3//f/9//3//f/9//3+ZUltGXEZdRt93/3//f55zu1Z7Thk+nE6dTr5SHVv/f/9//3//f/9//3//f/9//3//f/9//3//f/9//3//f/9//3//f/9//3//f/9//3//f/9//3//f/9//3//f/9//3//f/9//3//f/9//3//f/9//3//fygEagxRIVZK/3//f/9//3//f/9//3//f/9//3//f/9//3//f/9//3//f/9//3//f/9//3//f/9//3//f/9//3//f/9//3//f/9//3//f/9//3//f/9//3//f/9//3//f/9//3//f/9//3//f/9//3//f/9//3//f/9//3//f/9//3//f/9//3//f/9//3//f/9//3//f/9//3//f/9//3//f/9//3//f/9//3//f5Ut1zX3Ofk5vFL/f/9//3//f/9//3//f/9//3+/c79zf2tfY71S3lJ/Z/9WX19eY/1WnU5cRnxKvU69Tr5S31I/Wz9fX2Ofa/97/3//f/9//3//f/9//3//f/9//3//f/9//3//f/9//3//f/9//3//f/9//3//f/9//3//f/9//3//f/9//3//f/9//3//f/9//3//f/9//3//f/9//3//f/9//3//f/9//3//f/9//3//f/9//3//f/9//3//f/9/XWdbRn1KXELfe/9//3//f/9//3//f/9/nnM9Y19nfmP/f/9//3//f/9//3//f/9//3//f/9//3//f/9//3//f/9//3//f/9//3//f/9//3//f/9//3//f/9//3//f/9//3//f/9//3//f/9//3//f/9//38OIUkIrRCzMf9//3//f/9//3//f/9//3//f/9//3//f/9//3//f/9//3//f/9//3//f/9//3//f/9//3//f/9//3//f/9//3//f/9//3//f/9//3//f/9//3//f/9//3//f/9//3//f/9//3//f/9//3//f/9//3//f/9//3//f/9//3//f/9//3//f/9//3//f/9//3//f/9//3//f/9//3//f/9//3//f/9//3/fe5Yx1zX4OTtCHFv/f/9//3//f/9//3//f/9//3//f/9//3//f/9/33eec35rXmceX/1W3lY/Xx9f3ladSn1KXEZcRnxK/lb+Vv5Wn2s+Y39rv3P/f/9//3//f/9//3//f/9//3//f/9//3//f/9//3//f/9//3//f/9//3//f/9//3//f/9//3//f/9//3//f/9//3//f/9//3//f/9//3//f/9//3//f/9//3//f/9//3//f/9//3//f/9//3//f31rGT59Sl1Gn3P/f/9//3//f/9//3//f/9//3//f/9//3//f/9//3//f/9//3//f/9//3//f/9//3//f/9//3//f/9//3//f/9//3//f/9//3//f/9//3//f/9//3//f/9//3//f/9//3//f/9//3//f/9/8z1rDIwQ7hT/f/9//3//f/9//3//f/9//3//f/9//3//f/9//3//f/9//3//f/9//3//f/9//3//f/9//3//f/9//3//f/9//3//f/9//3//f/9//3//f/9//3//f/9//3//f/9//3//f/9//3//f/9//3//f/9//3//f/9//3//f/9//3//f/9//3//f/9//3//f/9//3//f/9//3//f/9//3//f/9//3//f/9//3+ec5YtGT74NVtGnm//f/9//3//f/9//3//f/9//3//f/9//3//f/9//3//f/9//3//f/9//3+ebz1jHV+/b/1W3VIfW19jnU5dRjtCnU58Rr1O3lIfW19j33f/f/9//3//f/9//3//f/9//3//f/9//3//f/9//3//f/9//3//f/9//3//f/9//3//f/9//3//f/9//3//f/9//3//f/9//3//f/9//3//f/9//3//f/9//3//f/9//3//f/9//3/fe9g1nk59Tt93/3//f/9//3//f/9//3//f/9//3//f/9//3//f/9//3//f/9//3//f/9//3//f/9//3//f/9//3//f/9//3//f/9//3//f/9//3//f/9//3//f/9//3//f/9//3//f/9//3//f/9//3//f/piSQSLDO4Uvnf/f/9//3//f/9//3//f/9//3//f/9//3//f/9//3//f/9//3//f/9//3//f/9/vnf5Xlxr/3//f/9//3//f/9//3//f/9//3//f/9/fW93Tjxn/3//f/9//3//f/9//3//f/9//3//f/9//3//f/9//3//f/9//3//f/9//3//f/9//3//f/9//3//f/9//3//f/9//3//f/9//3//f/9//3//f/9//39dZ5Yt+DXYNTtC33v/f/9//3//f/9//3//f/9//3//f/9//3//f/9//3//f/9//3//f/9//3//f/9//3//f753v3Neax1f3FL+Vr5S/1beUlxGO0J9SlxGvU7+Vl9nn2//f/9//3//f/9//3//f/9//3//f/9//3//f/9//3//f/9//3//f/9//3//f/9//3//f/9//3//f/9//3//f/9//3//f/9//3//f/9//3//f/9//3//f/9//3//f/9//3/YMZ1O3lZeZ/9//3//f/9//3//f/9//3//f/9//3//f/9//3//f/9//3//f/9//3//f/9//3//f/9//3//f/9//3//f/9//3//f/9//3//f/9//3//f/9//3//f/9//3//f/9//3//f/9//3//f/9//3//fykEaggwHdha/3//f/9//3//f/9//3//f/9//3//f/9//3//f/9//3//f/9//3//f/9/XGtwKe0UUCHuFO4Y0zXfd/9//3//f/9//3//f/9//38VPu8YciUyHbMx/3//f/9//3//f/9//3//f/9//3//f/9//3//f/9//3//f/9//3//f/9//3//f/9/vnc2RlZG33v/f/9//3//f/9//3//f/9//3//f/9//3//f/9//3/7Xrc1+DnYNdxS/3//f/9//3+ec79z/3//f/9//3//f/9//3//f/9//3//f/9//3//f/9//3//f/9//3//f/9//3//f/9/33uec/xePWObSv1Wnk7/Vn1KfUpbRp1O3VI/W39n33f/f/9//3//f/9//3//f/9//3//f/9//3//f/9//3//f/9//3//f/9//3//f/9//3//f/9//3//f/9//3//f/9//3//f/9//3//f/9//3//f/9//3//f/9/ly2+Ut5WHVv/f/9//3//f/9//3//f/9//3//f/9//3//f/9//3//f/9//3//f/9//3//f/9//3//f/9//3//f/9//3//f/9//3//f/9//3//f/9//3//f/9//3//f/9//3//f/9//3//f/9//3//f/9//38vJWoM7hQ1Qv9//3//f/9//3//f/9//3//f/9//3//f/9//3//f/9//3//f/9//3+dc6sQUSHuFO4YUCEwHXIhEBmYUv9//3//f/9//3//f9M1ciVzJVEdUR1zJZhS/3//f/9//3//f/9//3//f/9//3//f/9//3//f/9//3+SLRAd7xi+d/9//3/5XqwM7hhRIa0MNUb/f/9//3//f/9//3//f/9//3//f/9//3//f/9//3/bVtg1GT75OR1b/3//fzVGUiF0KVdC/3//f/9//3//f/9/33sVPjxn/3//f/9//3//f/9//3//f/9//3//f/9//3//f/9//3//f55z/3++d/ti/F68UrxO/lbeVr5SfUp8SlxCfEZfY99z/3//f/9//3//f/9//3//f/9//3//f/9//3//f/9//3//f/9//3//f/9//3//f/9//3//f/9//3//f/9//3//f/9//3//f/9//3//f/9//3//f1tGvlK+Uv1W/3//f/9//3//f/9//3//f/9//3//f/9//3//f/9//3//f/9//3//f/9//3//f/9//3//f/9//3//f/9//3//f/9//3//f/9//3//f/9//3//f/9//3//f/9//3//f/9//3//f/9//3//f/9/0z2LEKwQsy3/f/9//3//f/9//3//f/9//3//f/9//3//f/9//3//f/9//3//f/9/TykwHYsMzRStEM0UMB1RIZMtUyU2Qv9//3//f/9/XGswHXMlDxlyIc0QUSEyIf9//3//f/9//3//f/9//3//f/9//3//f/9//3//f/pelC2TLbQtd07/f/9/kC2TKRAdUiExHVIl1DX/f/9//3//f/9//3//f/9//3//f/9//3//f/9//39aRvk5+DkaPj5j/3+SMZMpkykyIf9//3//f/9//3//f3MplC1zKRtf/3//f/9//3//f/9//3//f/9//3//f/9//3++d5It7hgxITEd2lb/f/9//3//f51vPWP9WpxOXEbeVp5OW0Z8Rr1OPl+/b793/3//f/9//3//f/9//3//f/9//3//f/9//3//f/9//3//f/9//3//f/9//3//f/9//3//f/9//3//f/9//3//f/9//3//f/9//397Tr5SfUq9Tv9//3//f/9//3//f/9//3//f/9//3//f/9//3//f/9//3//f/9//3//f/9//3//f/9//3//f/9//3//f/9//3//f/9//3//f/9//3//f/9//3//f/9//3//f/9//3//f/9//3//f/9//3//fxpjCADOFM4U/3//f/9//3//f/9//3//f/9//3//f/9//3//f/9//3//f/9//3//f2kIjAzuFM0UiwwoBK0QMB1SJVIhciUVPv9//3//f5ItUiVSIZQpzhCTKVIhtC25Uv9//3//f/9//3//f/9//3+YUrQ19Dnfe/9//3/0OZQplC0QGRpj/3//f3AtrRDOFDAdLx0wHXMlFT7/f/9//3//f/9//3//f/9//3//f/9//3//f/9//386Qvk5+Tk7Qr9zkS1zJXIlUyWdc/9//3//f/9//3/0PbQttjGVLf9//3//f/9//3//f/9//3//f/9//3//f/9/UCVyJVEhUSGUKTIhmVL/f/9//3//f/9//3//f997XWceY5xOnlK+Un1GPEKdSv5af2vfc/9//3//f/9//3//f/9//3//f/9//3//f/9//3//f/9//3//f/9//3//f/9//3//f/9//3//f/9//3//f/9//3//f/9/3Fa+Up1OnU7/f/9//3//f/9//3//f/9//3//f/9//3//f/9//3//f/9//3//f/9//3//f/9//3//f/9//3//f/9//3//f/9//3//f/9//3//f/9//3//f/9//3//f/9//3//f/9//3//f/9//3//f/9//3//f4sQrRDvFH1v/3//f/9//3//f/9//3//f/9//3//f/9//3//f/9//3//f/9/3ntqCBAd7xjvGP9//3/5Xs0YMB1RHVIhMSGYUv9/33sQHVIhcyUxHfterAxyJZMp1Tn/f/9//3//f/9//3//f7M1lC1yJZQtUiE8Z/9/cim1MZQtUyX/f/9//381RjAdjAzuFFEhUR2TJVIhuVb/f/9//3/fezZG9T3ZVv9//3//f/9//3//f/9/33tbRtg5Gj6bTlhGlC1yIZQtG2P/f/9//3//f/9/2Vq1MbUxtS2YTv9//3++d5dS9D13Tv97/3//f/9//3+XUlAdcyUwHVEhUR2UKTIhG2P/f/9//3//f/9//3//f/9//3//f997HGO8UpxOnU6eTjtCfUq9Ul5n/3//f/9//3//f/9//3//f/9//3//f/9//3//f/9//3//f/9//3//f/9//3//f/9//3//f/9//3//f/9//3//fxtjfUq9Ur1SfWv/f/9//3//f/9//3//f/9//3//f/9//3//f/9//3//f/9//3//f/9//3//f/9//3//f/9//3//f/9//3//f/9//3//f/9//3//f/9//3//f/9//3//f/9//3//f/9//3//f/9//3//f/9//39wKawQ7xi5Vv9//3//f/9//3//f/9//3//f/9//3//f/9//3//f/9//3//f/9/jAwwGXIh7hT/f/9//3//f3AtMB1RIZMlUiE7Z3dOUiUwHVIhUSH/f3ItciWSKTId/3//f/9//3//f/9/2FpRJXMlciExIZQpMSH/f1EhkymUKREZ/3//f/9/33vNEO4U7xjNFA8ZUSGUKREdnW//fztnMSG0LbUxUSX/f/9//3//f/9//3//f/9/XW8aPvk5+Tn2ObUxlC21MbpS/3//f/9//3//f1xrcymUKbYx1TX/fxpj7hRyJZMlMR0yIblS/3//f/9/UCWSJRAZUiFRIXMlMR21LVIlvnf/f/9//3//f51z+l6dc/9//3//f/9//3//f55zPWPdWho+nk6+UlxGnE5eY/97/3//f/9//3//f/9//3//f/9//3//f/9//3//f/9//3//f/9//3//f/9//3//f/9//3//f/9//3++d9g1vlK/Uvxa/3//f/9//3//f/9//3//f/9//3//f/9//3//f/9//3//f/9//3//f/9//3//f957/3//f/9//3//f/9//3//f/9//3//f/9//3//f/9//3//f/9//397b/9//3//f/9//3//f/9//3//f/9/d06MDBAZ9Dn/f/9//3//f/9//3//f/9//3//f/9//3//f/9//3//f/9//3//f+0YUiHvFFIhfG//f/9//3//f3ApUSFSIXIlkylRJVIhUSGTKdQ5/3+4VlElkym1Ldpa/3//f/9//3//fy8lciWTKVEhMR1yJZMlulYwITEhlClTJf9//3//f/9/0zlQIXIhUSHuFHIhciHVMXMpfW9SJZQtkynWNfQ9/3//f/9//3//f/9//3//f/9/HGM7Rhk++DlzJbUttTEXPv9//3//f/9//3//f+8YtC21LVIl/3/uGFEhciEwHXMlUiFzJVdC/3//f+8YciVSIXIlsy3OFLQtkynWNXMp/3//f/9/ki0xHVIhMR2SLf9//3//f/9/nW9ca997/3/fezxnu1K9UllGlSl0JRc6Xmf/f/9//3//f/9//3//f/9//3//f/9//3//f/9//3//f/9//3//f/9//3//f/9//3//f/9//3/YNZ1Ovk6bTv9//3//f/9//3//f/9//3//f/9//3//f/9//3//f/9//3//f/9//3//f/9//3//f/9//3//f/9//3//f/9//3//f/9//3//f/9//3//f/9//3//f/9/33//f/9//3//f/9//3//f/9//3//f1xrawjNFFEl/3//f/9//3//f/9//3//f/9//3//f/9//3//f/9//3//f/9//38UQu8UcSVzJTZG/3//f/9//3//f+0YUR0wGXEhDxUwHXMlUR24Vv9//3+tEHIllC03Rv9//3//f/9/fG8QHXIlkykPGblWMCGUKVIltC0wHZQpMiGdb/9//3//f/9/rBByJXIhMR0QGZMpkynWMVIhkymUKbUxMCHfe/9//3//f/9//3//f/9//3//f/9/mk75Ofk5cyVSIdc1Uyn/f/9//3//f/9//38yJZQttC0yIXdODxVSIe8UUSEwHXMhcyFzJdQ133/NEJMpUSGTKZhOuFZSJZIllCm2MXhK/39xKXMlUSFzJXIllClyJf9/vnfvGFIhUiXwGPpa/3//f957UiVzJVIhUiFzJZUpGz7cVp9v/3//f/9//3//f/9//3//f/9//3//f/9//3//f/9//3//f/9//3//f/9//3//f/9/9zm+Up1OnU7/f/9//3//f/9//3//f/9//39bb/9//3//f/9//3//f/9//3//f/9//3//f/9//3//f/9//3//f/9//3//f/9//3//f/9//3//f/9//3//f/9//3//f/9//3//f/9//3//f/9//3//f/9//3//f2sIEB3OFP9//3//f/9//3//f/9//3//f/9//3//f/9//3//f/9//3//f/9/nXeMDFAhtS0xIf9//3//f/9//3/fe+0YUiEwHc0UDxlRITEd33v/f/9/cS2TKZQt9Tn/f/9//3//f5dSkymTKZMpciX/f31vDx3WNVIhciFzJbUx+l7/f/9//3//fzVGUSGUKXIh7xgxHXMltC1zIbQtcyVzJRpj/3//f/9//3//f/9//3//f/9//3//f/9/OkY6QjEdcyGVLZYtvnP/f/9//3//f/9/lDG1MbUtlCn0OVEZDxlRITEdUiFyJbQpdCWUKdQ1EB1yIVIhlCm5Vv9/9EFzJZMplC1SIXdOMB1RHVIhUR0wHZMltTH1OXEpciVzJVIhtS1TJdpa/39xJbUxcyWUKdYxlClzJVQhvlJ9Sr1SPWN3TpMtdCl0KdYxu05+b/9//3//f/9//3//f/9//3//f/9//3//f75z/3//f/taXEbeVn1K33f/f/9//3//f/9//3//f/9//3//f/9//3//f/9//3//f/9//3//f/9//3//f/9//3//f/9//3//f/9//3//f/9//3//f/9//3//f/9//3//f/9//3//f/9//3//f/9//3//f/9//3//f/9//3+TLawMDxkaY/9//3//f/9//3//f/9//3//f/9//3//f/9//3//f/9//3//f/9/cC1RITAZcyUVQv9//3//f/9//3+4VqwM7hQPGc0QciUxIf9//3//fxRCciWTKXMp/3//f/9//38UQnIlMB20LVEl/3//f1xr7xiTJTAdkyW2MXhK/3//f/9//3//f+4YEB2TJXIh7xRRIXMlUSGTKXMlUiH/f/9//3//f/9//3//f/9//3//f/9//3//f753OkZTJTEZlSnXNblW/3//f/9//3//f9U5lC2UKbYxFT7NEHIlcyExHfpeUCVzJZMplCmUKVEhkyVSIbUtuFb/f/9/ki1zKbUxkylyJVEdEBlRHQ8ZUiFyIZMpkylRIVEhkymTJVIhlC1TJRU+UiGULZQpcyVzJbQtlCm1KbYt3lb3OTIhciVzJXMplCmUKdY1dCmULXhK33v/f/9//3//f/9/XGvUNVQlUiVTJTIl1jW6UltGvVKeTvxa/3//f/9//3//f/9//3//f/9//3//f/9//3//f/9//3//f/9//3//f/9//3//f/9//3//f/9//3//f/9//3//f/9//3//f/9//3//f/9//3//f/9//3//f/9//3//f/9//3//f/9//3//f/9/eEqtFDEdVkr/f/9//3//f/9//3//f/9//3//f/9//3//f/97/3//f/9//3//f997iwwwHXIlMSGec/9//3//f/9//39PJc0UzRDNFDAdcin/f/9//38aZzAdtTERHf9//3//f/9/NUIPHZQpciWzMf9//3//f9977hhzJZMptTH2Of9//3//f/9//387Z+8YUSGTKVIhUiExGVEhciWTJVEh/3//f/9//3//f/9//3//f/9//3//f/9//3//fz1r9zlSITIdlS16Sv9//3//f/9//3/UNbUxtS21LRY+EB0QGXMplCk2Qv9/kS1zJZQpcyVyIXIhkyW2MXdK/3//f3xvMSVzKZMpciVRIVEhtC2zMZItlCmUKVEdUiEwHTAdUR1RHXMltTGUKXMlkyVzITEdV0oxIbUttC22MRY+cyVRITEdciFSIVIhcym1LbUttS3WNVMlN0bfe/9//387Y1Il1jW1LbUxtC3WMbUt1zUyHZ1KvlKcTv9//3//f/9//3//f/9//3//f/9//3//f/9//3//f/9//3//f/9//3//f/9//3//f/9//3//f/9//3//f/9//3//f/9//3//f/9//3//f/9//3//f/9//3//f/9//3//f/9//3//f/9//3//f35viwwQGbIx/3//f/9//3//f/9//3//f/9//3//f/9//3/cUv9//3//f/9//3//fzVGMB0wHZMltDH/f/9//3//f/9/G2OrDM4U7RQwHbIx/3//f/9/vncPHXMpUiWec/9//3//f/M9USExHXIlkin/f/9//3//f957zhSTJZQpUyX/f/9//3//f/9//3+RMVElUR2TKTAZ7hQPGTEdciGUKf9//3//f/9//3//f/9//3//f/9//3//f/9//3//f1dKcylSHXMh1jH/f/9//3//f/9/Fj61LbUtlCmTLTVGUSFyJXIlMSHfe/9/szVyJZQpMBlRHbQptC0VPv9//3//fzVGlCmUJTEdMR1RIXMlN0K5TlAlcyVyITAdUR1yJXIpUiW0KXIhciVRIXIltC1XRv9/fXNzKbUxlC20LZMplClSIXIlDxUQGTAdUiGUKbUttC2ULbUxlS26Uv97MB20LZQttC2ULbUtlC21MbUtUh0QGb5SPEL/f/9//3//f/9//3//f/9//3//f/9//3//f/9//3//f/9//3//f/9//3//f/9//3//f/9//3//f/9//3//f/9//3//f/9//3//f/9//3//f/9//3//f/9//3//f/9//3//f/9//3//f/9//3//f1Il7xgQGf9//3//f/9//3//f/9//3//f/9//3//f31rW0a/d/9//3//f/9//3//fy8hciGTKZQt2Vb/f/9//3//f/9/qxCsEKwQUiH0Of9//3//f/9/7xyULXQpXGv/f/9//39VSjAdciVyIVEh/3//f/9//3//f1AlUiG1LXQpfWv/f/9//3//f/9//3+sEHIlUSGUKe4U7hQPFXIlMR3fe/9//3//f/9//3//f/9//3//f/9//3//f/9//3/eexAZMR2UJTMh33v/f/9//3//fzZGkym0LbUtMR3/f80UciVyJbQt1DX/f/9/szG1LVAdDxlyIZQptDH/f/9//3//fxAhtC0PGVEdDxmUKTdG9zl9bxAZUR2TKZMltCnUORpjMSG0LXIhtCmTKZQtG1//f/9/XGtTJZQpkymTKZMllCmTLTxrO2dZStU1EBkQGZMpkyW0LZQt1zGULbUtcyW0LZQtkymXTrlWuFa5WlZG2DW+Un1Gfmv/f/9//3//f/9//3//f/9//3//f/9//3//f/9//3//f/9//3//f/9//3//f/9//3//f/9//3//f/9//3//f/9//3//f/9//3//f/9//3//f/9//3//f/9//3//f/9//3//f/9//3//f/9//3/UNVIh7xS/d/9//3//f/9//3//f/9//3//f/9//39eZ/k5v3P/f/9//3//f/9//39ba6wQcSGUKREdvnf/f/9//3//fy4hzRTNEJQlsjH/f/9//3//f3Ipkym0LZhS/3//f/9/dk4PGVEhMB0wHf9//3//f/9//3/zPVIhkym1LTZC/3//f/9//3//f/9/2FrtFJMlUSEPGYwM7hRRIXMlmFL/f/9//3//f/9//3//f/9//3//f/9//3//f/9//39TJXIhUR1TIbpO/3//f/9//38VPnMplCl0JVMhNkJyKe8UMB0xHXMhmE7/f/9/ci1RHS8ZciVyITIh/3//f/9//3/6XlEhDxnuFHMhciEXPnYp33c1RlEhciFSIZQl1Tn/f1ZGciUwGXEhkylzKTtj/3//f/9/uFJRIZMpUiGUKVIh/3//f/9//39dazpCOkJTIRAZkyW1MbYxkyWTJZMplClSJf9//3//f/9//3/edxk+vU59SrxS/3//f/9//3//f/9//3//f/9//3//f/9//3//f/9//3//f/9//3//f/9//3//f/9//3//f/9//3//f/9//3//f/9//3//f/9//3//f/9//3//f/9//3//f/9//3//f/9//3//f/9//3//f/9/uVYwHXMl2Vr/f/9//3//f/9//3//f/9//3//f/9/XmMZPj5j/3//f/9//3//f/9//38UQhAZkymULXIp/3//f/9//3+yNc0QzhQQGVEl/3//f/9//3/1PbQttS14Tv9//3//f1trzBBRJVEhMR2+d/9//3//f/9/O2vOFHIllC1TJf9//3//f/9//3//f/9/sTEvGTEdcSHOFKwM7hSUKbMx/3//f/9//3//f/9//3//f/9//3//f/9//3//f/9/9j22LVIdUiFSHZItd07/f/9/V0pzJTEd7xQPFdc1ti3OFDEdDxlRHRAZ9jU8Y/9/Dx1RITAdUiGVLRtj/3//f/9//3+TLVEhcSEwHXIh9znYNbtS/38PHVEhciWUKXIl/3//f3IpciVzJXMllC0bX/9//3//f/9/kjFyIbQttS0WPv9//3//f/9//3//f/tiOkI7QlIhMiG1KXIhtClzJXMl2Vb/f/9//3//f/9//3+8Ur1SfUp7Rv9//3//f/9//3//f/9//3//f/9//3//f/9//3//f/9//3//f/9//3//f/9//3//f/9//3//f/9//3//f/9//3//f/9//3//f/9//3//f/9//3//f/9//3//f/9//3//f/9//3//f/9//3//f39vzhRSJVZG/3//f/9//3//f/9//3//f/9//3//fz5jGT7cVv9//3//f/9//3//f/9//3/tGDAdUiFzKdQ5/3//f/9/8z3NFKwMEBnuFP9//3//f/9/NUZxJZQtFj7/f/9//3//f80U7hRSIXMl+l7/f/9//3//f/9/Dx1RIZQpcyX6Xv9//3//f/9//3//f/9/zBQxIVEhqwzuFM0QMB0QGb97/3//f/9//3//f/9//3//f/9//3//f/9//3//f3hO1zVTIVEhzRDvGFMhci2+dzY+EBkxGXMhMBmUKdYxtjGMDBAZMR0PGTEdti34NdxWzhBxIQ8VtTEWPv9//3//f/9/XGvuGC8ZMB1RHZQp+Dk6Pv9/VUpRIXMlUiFUKb53/3+dc84UciVzKbUteEr/f/9//3//f1ZKkylzKZQttDH/f/9//3//f/9//3//f/9/eU4aPvk5Mh0wGTEdUiFzJThC/3//f/9//3//f/9/21p8Rn1KnUp+a/9//3//f/9//3//f/9//3//f/9//3//f/9//3//f/9//3//f/9//3//f/9//3//f/9//3//f/9//3//f/9//3//f/9//3//f/9//3//f/9//3//f/9//3//f/9//3//f/9//3//f/9//3//fzEhcymSKf9//3//f/9//3//f/9//3//f/9//3/+Whk+WEb/f/9//3//f/9//3//f/9/nXOsEDAhUSExHVZG/3//f7hWixDNFO8YzhS+e/9//3//f5hSUSEwHe4UcSn0Ob53/3/tGDAdciWUKZhS/3//f/9//3//fxRGMSFyJbUx9Tn/f/9//3//f/9//3//f753rBAwHe8YrAzNEO4UcyW4Wv9//3//f/9//3//f/9//3//f/9//3//f/9//38bZ5Qt1jUQGe4UMB0xHbYtzxAyHfAYMR0xGTEdtDH1ORY+ciWMDA8VUiEQGXMl1zX5NVIl7hQxHTAdEBn/f/9//3//f/9/kjFRIe8UMB0xHRk+uDH/f/9/7hhyJVIhlCmZUv9//3+yNZMpkym1MfY1/3//f/9//3/ZWlElkym1MbYt/3//f/9//3//f/9//3//f/9/nXP3OXxGDxlRIXIllCm1LTlC/3//f/9//3//f753+Tl9Sp1OvFL/f/9//3//f/9//3//f/9//3//f/9//3//f/9//3//f/9//3//f/9//3//f/9//3//f/9//3//f/9//3//f/9//3//f/9//3//f/9//3//f/9//3//f/9//3//f/9//3//f/9//3//f/9//3/UMTEh7xT/f/9//3//f/9//3//f/9//3//f79zvE4aPlhC/3//f/9//3//f/9//3//f/9/+WKrEA8ZMB0QGfQ5/3++d2oIiwzuFM0Q33v/f/9//3/YVi8dDxkwHQ8ZUCExIRU+FEIPGVEhkyn1Of9//3//f/9//3+9d2oIciVzJVIl/3//f/9//3//f/9//3//f1xrixDuGGsIjAzuFM0U33v/f/9//3//f/9//3//f/9//3//f/9//3//f/9//38yIZQt1jGtEIwMrRAQGRAZEBnOEBAZ1jG1LXdK/3//f/9/GmPNFBAdUiExGVIdlS2UKcwQzRAwGTAddkr/f/9//3//f3xvzRQwGXIhMB3XNdg1PGP/f3ApciFRHbQtky3/f/9/W2sPHXIhkykyIf9//3//f/9//38PHXIltC0yIb53/3//f/9//3//f/9//3//f/9//3+ZUhEhDxkwHZMpkynXNTk+/3//f/9//3//fxk+PEJcRhs+/3//f/9//3//f/9//3//f/9//3//f/9//3//f/9//3//f/9//3//f/9//3//f/9//3//f/9//3//f/9//3//f/9//3//f/9//3//f/9//3//f/9//3//f/9//3//f/9//3//f/9//3//f/9/N0JSJRAdnnP/f/9//3//f/9//3//f/9//3+/c/1WOkL3Nf9//3//f/9//3//f/9//3//f/9/t1arEA8Z7hRRIQ8ZUCVqCGoILxlwKf9//3//f/9/0jmsEKwQrAwPHVAdcSVRITAdUR0PGXIlsy3/f/9//3//f/9//39vKS8dciWVLTxn/3//f/9//3//f/9//3//fzprrBDuGKwQrRAwHTtn/3//f/9//3//f/9//3//f/9//3//f/9//3//f/9/UiXXNbYttS2UKYsIrRAxHTAdMBlQHVEd1jE3Qv9//3//f/9/GmMOGVEhUR3uFFIhlCnuFO4U7hgPGZEt/3//f/9//3//f5AxzBAPGRRC1jX4OZlO/392Ti8Z7hRRJRAdnXP/f/9/7hhyJXIhcyk8Z/9//3//f/9/kTGTKZMt1jGYTv9//3//f/9//3//f/9//3//f/9//387Zw8dMR0wHVIh1TW1MVpC/3//f/9//3/bVlxGXEZcRn5r/3//f/9//3//f/9//3//f/9//3//f/9//3//f/9//3//f/9//3//f/9//3//f/9//3//f/9//3//f/9//3//f/9//3//f/9//3//f/9//3//f/9//3//f/9//3//f/9//3//f/9//3//f55zzRRzJZhS/3//f/9//3//f/9//3//f/9/v3ObTjpCtjH/f/9//3//f/9//3//f/9//3//f/9/t1YHAM0U7RTMEA8ZMB3SORRC/3//f/9//3//f28trBTNFKwQrBDNEHElciWTJe4UzhBRIe8Y/3//f/9//3//f/9/dU4vGVEhtjE7Y/9//3//f/9//3//f/9//3//f1trqxAPGVEdMB3OEL53/3//f/9//3//f/9//3//f/9//3//f/9//3//f7Q1lS2VKdYx1jFaRs4UzhBSITAZUSFyJTEdtDH/f/9//3//f/9/GmfNFDEhciFyJTEdzhDNEDAhDxkQHT5j/3//f/9//3//fxpj+V7/fxY++DkZOv9/33uKCA8dcSUwHTxr/3//fxNCUSFyJXIpGmP/f/9//3//fxpjUiVyJXMpdCn/f/9//3//f/9//3//f/9//3//f/9//39QLVIhUiFyIXMllCnWNTlC/3//f/9//38ZPt5WXUqcTv9//3//f/9//3//f/9//3//f/9//3//f/9//3//f/9//3//f/9//385Z/9//3//f/9//3//f/9//3//f/9//3//f/9//3//f/9//3//f/9//3//f/9//3//f/9//3//f/9//3//f/9//3+/dzEhcikVPv9//3//f/9//3//f/9//3//f59v3FI6QnUp/3v/f/9//3//f/9//3//f/9//3//f/9/XG9qDGoIaggPHYsM/3//f/9//3//f/9//392TmoI7hTLEPle7hwOGVEhkynuFO4QUiVyJRpj/3//f/9//3//f/9/ixAwHc8U/3//f/9//3//f/9//3//f/9//3//f3xvqxAvHXIhUSH6Xv9//3//f/9//3//f/9//3//f/9//3//f/9//39WSrUxtC21LXQpvFLWMbUtEBnvFHIhUR1SIZQp/3//f/9//3//f/9/nXcOITAdUSFSIQ8ZzhDOFA8ZUSHXNd1W/3//f/9//3//f/9//394Tvg5+Tmeb/9/sTVQIVEh7hj/f/9//3//fw4h7RgwIf9//3//f/9//3//fzAhkymTKbUxuVL/f/9//3//f/9//3//f/9//3//f/9/vnfuGJMlMBmTJZQp1jW2MbxS/3//f/9/Wka+Ur5SO0L/f/9//3//f/9//3//f/9//3//f/9//3//f/9//3//f/9//3//f/9//3//f/9//3//f/9//3//f/9//3//f/9//3//f/9//3//f/9//3//f/9//3//f/9//3//f/9//3//f/9//3//f/9//39yKTAdcin/f/9//3//f/9//3//f/9//39+ax5f+Dm3Mb5z/3//f/9//3//f/9//3//f/9//3//f/9//3/YWrE1FEa+d/9//3//f/9//3//f/9//3/5YpExfG//f/9/NEbOFHIl7xjuFA8ZciV3Tv9//3//f/9//3//f997l1Jca/9//3//f/9//3//f/9//3//f/9//3//f753qxTuGMwQ/3//f/9//3//f/9//3//f/9//3//f/9//3//f/9/GmNzKVIltS10KXtGGT62MTpC1TExHVIdlCkyIf9//3//f/9//3//f/9//3/zQc0QUSEPFe4UrBDNEHIl1zW3NVpG33f/f/9//3//f/9/O2O2Mfk521L/f/9/0jnSORlj/3//f/9//3//f/9//3//f/9//3//f/9//3/5XjAhciXVMdUx/3//f/9//3//f/9//3//f/9//3//f/9/FUaUKTAdMR1RIZQp1jXXMdtW/3//f9xaW0adTn1K/Fr/f/9//3//f/9//3//f/9//3//f/9//3//f/9//3//f/9//3//f/9//3//f/9//3//f/9//3//f/9//3//f/9//3//f/9//3//f/9//3//f/9//3//f/9//3//f/9//3//f/9//3//f/9/WUoQHREd/3//f55z21r/f/9//3//f/9/n2+bTvg5lS19b/9//3//f/9//3//f/9//3//f/9//3//f/9//3//f/9//3//f/9//3//f/9//3//f/9//3//f/9//3//f/9/fG/tGFEhzRTuGJMpl1L/f/9//3//f/9//3//f/9//3//f/9//3//f/9//3//f/9//3//f/9//3//f/9/GmOdc/9//3//f/9//3//f/9//3//f/9//3//f/9//3//f/9/8BiUKbQptS34NTtC1zUaPpQpcyW0LZMlUyU7Z/9//3//f/9//3//f/9//3++d5Ex7RTNEM0UNEZ5TrYx2Dn4Ofk5fmv/f/9//3//f99/UyUZPhg6/3//f/9//3//f/9//3//f/9//3//f/9//3//f/9//3//f/9//3+RLXIpkylyKf9//3//f/9//3//f/9//3//f/9//3//f/9/UCWTKZMpMR1SIbUt1jW3MRxf/3//f9k5fEZ8RjpC/3//f/9//3//f/9//3//f/9//3//f/9//3//f/9//3//f/9//3//f/9//3//f/9//3//f/9//3//f/9//3//f/9//3//f/9//3//f/9//3//f/9//3//f/9//3//f/9//3//f/9//3//f1hKUiUxHZ1v+l4RHTMh33f/f/9//3//f55v/Va2Mdg1G2P/f/9//3//f/9//3//f/9//3//f/9//3//f/9//3//f/9//3//f/9//3//f/9//3//f/9//3//f/9//3//f/9//3/zQasQMB3uGHxv/3//f/9//3//f/9//3//f/9//3//f/9//3//f/9//3//f/9//3//f/9//3//f/9//3//f/9//3//f/9//3//f/9//3//f/9//3//f/9//3//f1EplClyIXMllCk7Qvk5fEoyIXMhciGUKZUtl07/f/9//3//f/9//3//f/9//3//f/9/33v/f/9//3+eczpC+Dn4ORk+/F7/f/9//3//f3Qt+DnYNd97/3//f/9//3//f/9//3//f/9//3//f/9//3//f/9//3//f/9//39wLVApdk7/f/9//3//f/9//3//f/9//3//f/9//3//f753ECFSIVIdUiGTKdUxtjG3MZ5v/397TjtCnU47Qp5z/3//f/9//3//f/9//3//f/9//3//f/9//3//f/9//3//f/9//3//f/9//3//f/9//3//f/9//3//f/9//3//f/9//3//f/9//3//f/9//3//f/9//3//f/9//3//f/9//3//f/9//39eazEdkym5VvQ5cyVzJVxr/3//f/9//3+fc91WtjHXNfpa/3//f/9//3//f/9//3//f/9//3//f/9//3//f/9//3//f/9//3//f/9//3//f/9//3//f/9//3//f/9//3//f/9//3/ee7dWnXP/f/9//3//f/9//3//f/9//3//f/9/vnf/f/9//3//f/9//3//f/9//3//f/9//3//f/9//3//f/9//3//f/9//3//f/9//3//f/9//3//f/9//3/1PZMptC0xHVIhPEJYQtxaOT7vFBAZUiG1LXdK/3//f/9//3//f/9//3//f/9//3//f/9//3//f/9//3//f/xaOkLYNfg5vFL/f/9//3/1Ofg5+Tn8Wv9//3//f/9//3//f/9//3//f/9//3//f/9//3//f/9//3//f/9//3//f/9//3//f/9//3//f/9//3//f/9//3//f/9//3//f753MCFRIXMlcyVzJbUxti3YNf97XmtcRnxKv1KbTv9//3//f/9//3//f/9//3//f/9//3//f/9//3//f/9//3//f/9//3//f/9//3//f/9//3//f/9//3//f/9//3//f/9//3//f/9//3//f/9//3//f/9//3//f/9//3//f/9//3//f/9/v3dSJTEdV0YvIbUtUiX/f/9//3//f/9/33f+Vtc11zW5Uv9//3//f/9//3//f/9//3//f/9//3//f/9//3//f/9//3//f/9//3//f/9//3//f/9//3//f/9//3//f/9//3//f/9//3//f/9//3//f/9//3//f/9//3//f/9//38VQhAdzhT/f/9//3//f/9//3//f/9//3//f/9//3//f/9//3//f/9//3//f/9//3//f/9//3//f/9//3//f/9/uFaTKZMpUh0xHdg1ekr/f1lGrRDOEHMlcyX1Pf9//3//f/9//3//f/9//3//f/9//3//f/9//3//f/9//3//f31rO0LYNfk5nE7/e/9/d07XNTpCOT7/f/9//3//f/9//3//f/9//3//f/9//3//f/9//3//f/9//3//f/9//3//f/9//3//f/9//3//f/9//3//f/9//3//f/9//3//f753Dx0xHVIhUSG0KZQpti2ULf9/+Tl8RjxCGz7fe/9//3//f/9//3//f/9//3//f/9//3//f/9//3//f/9//3//f/9//3//f/9//3//f/9//3//f/9//3//f/9//3//f/9//3//f/9//3//f/9//3//f/9//3//f/9//3//f/9//3//f/9/Fj5RHdU1EB22LbQx/3//f/9//3//f993HluVLdg5mk7/f/9//3//f/9//3//f/9//3//f/9//3//f/9//3//f/9//3//f/9//3//f/9//3//f/9//3//f/9//3//f/9//3//f/9//3//f/9//3//f/9//3//f/9//3//f713MCFyJXIluFb/f/9//3//f/9//3//f/9//3//f/9//3//f/9//3//f/9//3//f/9//3//f/9//3//f/9//3//f/9/7hS0LRAZUR3YMbtS/3/fe2sIUSEQGXMlsy3/f/9//3//f/9//3//f/9//3//f/9//3//f/9//3//f/9//3//f/9/nE4aPvk5fEr/f1tntzHYNdg1vnP/f/9//3//f/9//3//f/9//3//f/9//3//f/9//3//f/9//3//f/9//3//f/9//3//f/9//3//f/9//3//f/9//3//f/9//3//f/9/MR1SIZMpMBmTJZQtlS3bVnpOXEadTn1K3Fb/f/9//3//f/9//3//f/9//3//f/9//3//f/9//3//f/9//3//f/9//3//f/9//3//f/9//3//f/9//3//f/9//3//f/9//3//f/9//3//f/9//3//f/9//3//f/9//3//f/9//3//f7lWMR2UKTAdcylRIf9//3//f/9//3/ed3pGlS35OTc+/3//f/9//3//f/9//3//f/9//3//f/9//3//f/9//3//f/9//3//f/9//3//f/9//3//f/9//3//f/9//3//f/9//3//f/9//3//f/9//3//f/9//3//f/9//3+4WnIlciW0LXZO/3//f/9//3//f/9//3//f/9//3//f/9//3//f/9//3//f/9//3//f/9//3//f/9//3//f/9//3//fzAhkykQGe8UcyV5Sv9//3+tDM4Q7hQQGbQx/3//f/9//3//f/9//3//f/9//3//f/9//3//f/9//3//f/9//3//f/9/HV8bPvk9Gj7/f3Qp+DnYNZpO/3//f/9//3//f/9//3//f/9//3//f/9//3//f/9//3//f/9//3//f/9//3//f/9//3//f/9//3//f/9//3//f/9//3//f/9//3//f3pKtS3vFJMlUR2TKZQpFzp9b/k1fEp9Svo5/3//f/9//3//f/9//3//f/9//3//f/9//3//f/9//3//f/9//3//f/9//3//f/9//3//f/9//3//f/9//3//f/9//3//f/9//3//f/9//3//f/9//3//f/9//3//f/9//3//f/9//3+/c+8UcyExHXMllS1XRv9//3//f/9//384PrYxlS0YPv9//3//f/9//3//f/9//3//f/9//3//f/9//3//f/9//3//f/9//3//f/9//3//f/9//3//f/9//3//f/9//3//f/9//3//f/9//3//f/9//3//f/9//3//f/9/XG+KDFEh7xQ7Z/9//3//f/9//3//f/9//3//f/9//3//f/9//3//f/9//3//f/9//3//f/9//3//f/9//3//f/9//3+zMZQpMB0QGVIdmk7/f/9/rRAPGYwMUiEwHf9//3//f/9//3//f/9//3//f/9//3//f/9//3//f/9//3//f/9//3//f/9/XWf5ORo+WkI4QtYxGT62Lf9//3//f/9//3//f/9//3//f/9//3//f/9//3//f/9//3//f/9//3//f/9//3//f/9//3//f/9//3//f/9//3//f/9//3//f/9//3/8Wvg5Gj53TjAhMSEyHZlO/3+1MVtGXEZcQl9r/3//f/9//3//f/9//3//f/9//3//f/9//3//f/9//3//f/9//3//f/9//3//f/9//3//f/9//3//f/9//3//f/9//3//f/9//3//f/9//3//f/9//3//f/9//3//f/9//3//f/9//38vHXMhky1RHXMldCWYTv9//3//f/9/e0Z0KbYxdCX/f/9//3//f/9//3//f/9//3//f/9//3//f/9//3//f/9//3//f/9//3//f/9//3//f/9//3//f/9//3//f/9//3//f/9//3//f/9//3//f/9//3//f/9//3//f/9/W2sUQnZO/3//f/9//3//f/9//3//f/9//3//f/9//3//f/9//3//f/9//3//f/9//3//f/9//3//f/9//3//f/9/mFKUKe8UMR0QGVlG/3//f4wMUSHuFM4Q7xS/c/9//3//f/9//3//f/9//3//f/9//3//f/9//3//f/9//3//f/9//3//f/9/fmvYNfk52DXWMdc1+Tlca/9//3//f/9//3//f/9//3//f/9//3//f/9//3//f/9//3//f/9//3//f/9//3//f/9//3//f/9//3//f/9//3//f/9//3//f/9/PWPXNdgxvnP/fxpjfW//f/9/mFL4NRo+Oz75Of9//3//f/9//3//f/9//3//f/9//3//f/9//3//f/9//3//f/9//3//f/9//3//f/9//3//f/9//3//f/9//3//f/9//3//f/9//3//f/9//3//f/9//3//f/9//3//f997NUKSLVEl7hjOEBY6kimUKXMlUiF3Sv9//3//f1lGlCnXNXQl/3v/f/9//3//f/9//3//f/9//3//f/9//3//f/9//3//f/9//3//f/9//3//f/9//3//f/9//3//f/9//3//f/9//3//f/9//3//f/9//3//f/9//3//f/9//3//f/9//3//f/9//3//f/9//3//f/9//3//f/9//3//f/9//3//f/9//3//f/9//3//f/9//3//f/9//3//f/9//3//f1trMR0QGQ8VMR0XOv9//3/NFDEdMBkPGe8UfEb/e/9//3//f/9//3//f/9//3//f/9//3//f/9//3//f/9//3//f/9//3//f/9/nm/5ORk+lS3WNdc1WUr/f/9//3//f/9//3//f/9//3//f/9//3//f/9//3//f/9//3//f/9//3//f/9//3//f/9//3//f/9//3//f/9//3//f/9//3//f15r+DnYNX1r/3//f/9//3//f5pSlS22MdY1tS33NdxWfmv/f/9//3//f/9//3//f/9//3//f/9//3//f/9//3//f/9//3//f/9//3//f/9//3//f/9//3//f/9//3//f/9//3//f/9//3//f/9//3//f/9//3//f/9/VkaLDO4U7RAPGe4QrRDvFFEdMSFzJXMhcym1Mf9//3+8UlIhlCl1KX5v/3//f/9//3//f/9//3//f/9//3//f/9//3//f/9//3//f/9//3//f/9//3//f/9//3//f/9//3//f/9//3//f/9//3//f/9//3//f/9//3//f/9//3//f/9//3//f/9//3//f/9//3//f/9//3//f/9//3//f/9//3//f/9//3//f/9//3//f/9//3//f/9//3//f/9//3//f/9//3//f+8YDxkPGTEdUSH/f/9/qxByITAdEBnOEBo+3VL/f/9//3//f/9//3//f/9//3//f/9//3//f/9//3//f/9//3//f/9//3//f/9/XWfYNbYxlS3XNZUt/3//f/9//3//f/9//3//f/9//3//f/9//3//f/9//3//f/9//3//f/9//3//f/9//3//f/9//3//f/9//3//f/9//3//f/9//399b/g5tjEcY/9//3//f7pWdCXXNZQptS21LbUttS3XNdg11zE4Ph1f/3v/f/9//3//f/9//3//f/9//3//f/9//3//f/9//3//f/9//3//f/9//3//f/9//3//f/9//3//f/9//3//f/9//3//f/9//3//f/9//3/TNawQ7hStEKwQjAzNEM0Q7hRRIVEdzhDVLZQpti2VKblS/VaVLbUt1zX6Wv9//3//f/9//3//f/9//3//f/9//3//f/9//3//f/9//3//f/9//3//f/9//3//f/9//3//f/9//3//f/9//3//f/9//3//f/9//3//f/9//3//f/9//3//f/9//3//f/9//3//f/9//3//f/9//3//f/9//3//f/9//3//f/9//3//f/9//3//f/9//3//f/9//3//f/9//3//f/9//3/TNe4U7hAxHe8U/3//f4oIMB0PGXEhDxVaQho6Hl//f/9//3//f/9//3//f/9//3//f/9//3//f/9//3//f/9//3//f/9//3//f/9/XWu2MdY1tjEZPrlS/3//f/9//3//f/9//3//f/9//3//f/9//3//f/9//3//f/9//3//f/9//3//f/9//3//f/9//3//f/9//3//f/9//3//f/9/XWfXNfk5PGf/f753tDHWMdc1tjHWMbQptS21LdY11zEZPvg5+Tn5ORk+/FL/f/9//3//f/9//3//f/9//3//f/9//3//f/9//3//f/9//3//f/9//3//f/9//3//f/9//3//f/9//3//f/9//3//f/9//3//f3ZO7hTOFIsIawhKBEoIBwBrCIwMMB0wGVEh7xS1LXQpcyVzJTEhMh21KZUtulL/f/9//3//f/9//3//f/9//3//f/9//3//f/9//3//f/9//3//f/9//3//f/9//3//f/9//3//f/9//3//f/9//3//f/9//3//f/9//3//f/9//3//f/9//3//f/9//3//f/9//3//f/9//3//f/9//3//f/9//3//f/9//3//f/9//3//f/9//3//f/9//3//f/9//3//f/9//3//f/9/VkrOFO4UzhCuEL53+1asDK0Q7hQwHc0Qm058Sho+n2//f/9//3//f/9//3//f/9//3//f/9//3//f/9//3//f/9//3//f/9//3//f/9/mlJzKbUxtS22Mf9//3//f/9//3//f/9//3//f/9//3//f/9//3//f/9//3//f/9//3//f/9//3//f/9//3//f/9//3//f/9//3//f/9//3//fxxf2DXYNZ5v/39zKbUt1jGVLbYtti1TIdc1GT74Odc1OULXNbcx+TkaPtg1tzGbTp5z/3//f/9//3//f/9//3//f/9//3//f/9//3//f/9//3//f/9//3//f/9//3//f/9//3//f/9//3//f/9//3//f/9//39KCK0QjAyLCDVGv3v/f/9/7hxKCM0QUR0xHZMlUiHWMZUplClSIY0Q7xSWLTdC/3//f/9//3//f/9//3//f/9//3//f/9//3//f/9//3//f/9//3//f/9//3//f/9//3//f/9//3//f/9//3//f/9//3//f/9//3//f/9//3//f/9//3//f/9//3//f/9//3//f/9//3//f/9//3//f/9//3//f/9//3//f/9//3//f/9//3//f/9//3//f/9//3//f/9//3//f/9//3//f753agjvGBAd7xB2TtQxjAyLDKwMMB0vGTtnvFKdTnxG/3//f/9//3//f/9//3//f/9//3//f/9//3//f/9//3//f/9//3//f/9//3//f/9/ci21MbUx1zX6Xv9//3//f/9//3//f/9//3//f/9//3//f/9//3//f/9//3//f/9//3//f/9//3//f/9//3//f/9//3//f/9//3//f/9//3+aTvk5tzHfe/U5lCm2MZUp+DW3MT1n/3+3MRs+XUo7Qvxa/3//f11nm074Ofk5GT7YNRlCPmf/f/9//3//f/9//3//f/9//3//f/9//3//f/9//3//f/9//3//f/9//3//f/9//3//f/9//3//f/9//3//f3ZOzRSsEM4UVkb/f/9//3/fd1dGcyUPIUkEDxlRIXIlcSXaVnQpMR2tEK0QrhARHX5r/3//f/9//3//f/9//3//f/9//3//f/9//3//f/9//3//f/9//3//f/9//3//f/9//3//f/9//3//f/9//3//f/9//3//f/9//3//f/9//3//f/9//3//f/9//3//f/9//3//f/9//3//f/9//3//f/9//3//f/9//3//f/9//3//f/9//3//f/9//3//f/9//3//f/9//3//f/9//3//f8wUrBAPGTAZkik0Rs0QSQSsDK0QrAxca/9/m05bRp1O/3//f/9//3//f/9//3//f/9//3//f/9//3//f/9//3//f/9//3//f/9//3//f31vMB21MdY1UiX/f/9//3//f/9//3//f/9//3//f/9//3//f/9//3//f/9//3//f/9//3//f/9//3//f/9//3//f/9//3//f/9//3//f/9/GT74NZYtPGNzJZQplCnXMfc133v/f/9/WEZbRho+vVLYMf9//3//f/9//3+ec/xaOT4aPvk5OkKfb/9//3//f/9//3//f/9//3//f/9//3//f/9//3//f/9//3//f/9//3//f/9//3//f/9//3//f/9//3+xNQ8ZDxnOEP9//3//f/9//3+YTnMpV0a3VmoIMB1QHZMlMB3/f7pSrRBqCM0QDxW2Mfg1f2v/f/9//3//f/9//3//f/9//3//f/9//3//f/9//3//f/9//3//f/9//3//f/9//3//f/9//3//f/9//3//f/9//3//f/9//3//f/9//3//f/9//3//f/9//3//f/9//3//f/9//3//f/9//3//f/9//3//f/9//3//f/9//3//f/9//3//f/9//3//f/9//3//f/9//3//f/9//39wLc0UzRTvFKwMGmNIBGoIrBAPGe4U/3//f79zvlJ8Rv1W/3//f/9//3//f/9//3//f/9//3//f/9//3//f/9//3//f/9//3//f/9//3//f3IttDG0LbUtmFb/f/9//3//f/9//3//f/9//3//f/9//3//f/9//3//f/9//3//f/9//3//f/9//3//f/9//3//f/9//3//f/9//39+bxk6+TkYPvU9lCmUKdcxUyX/e/9//3//f/9/lTE7QlxCW0bbUv9//3//f/9//3//f/9/n29aRvk5Gj7eVv9//3//f/9//3//f/9//3//f/9//3//f/9//3//f/9//3//f/9//3//f/9//3//f/9//3//f/9/TyntFK0QUCH/f/9//3//f/9/vncRHZQp/387Z2kIMB1RIZQpEB3/f+8YDxmtEM4QtS3XNbcxW0Y+X993/3//f/9//3//f/9//3//f/9//3//f/9//3//f/9//3//f/9//3//f/9//3//f/9//3//f/9//3//f/9//3//f/9//3//f/9//3//f/9//3//f/9//3//f/9//3//f/9//3//f/9//3//f/9//3//f/9//3//f/9//3//f/9//3//f/9//3//f/9//3//f/9//3//f/9/2FprCK0QzRDuFBpjigyLDGoIiwiRMf9//3//fx1jW0adSp9v/3//f/9//3//f/9//3//f/9//3//f/9//3//f/9//3//f/9//3//f/9//39ca+4Yky20LXMt/3//f/9//3//f/9//3//f/9//3//f/9//3//f/9//3//f/9//3//f/9//3//f/9//3//f/9//3//f/9//3//f/9/3VL4ORk+ulJSJZQplCm2MZlO/3//f/9//3//f/te+DkaPlxG+TX/f/9//3//f/9//3//f/9//3/fe3tOuDWdSv97/3//f/9//3//f/9//3//f/9//3//f/9//3//f/9//3//f/9//3//f/9//3//f/9//3//f08p7hQwHbMx/3//f/9//3//f/9/UyUSHf9//39ca4sMDxlyJXMlFj5RIXIhlClRIfg51jHXOfg5GT57Rv5av3P/f/9//3//f/9//3//f/9//3//f/9//3//f/9//3//f/9//3//f/9//3//f/9//3//f/9//3//f/9//3//f/9//3//f/9//3//f/9//3//f/9//3//f/9//3//f/9//3//f/9//3//f/9//3//f/9//3//f/9//3//f/9//3//f/9//3//f/9//3//f/9//3//f957awztFM0QzhD0PXxz7BhpBO0Y33v/f/9//3//f5tOW0Z9St97/3//f/9//3//f/9//3//f/9//3//f/9//3//f/9//3//f/9//3//f/9//3+RLXIlky1TJd97/3//f/9//3//f/9//3//f/9//3//f/9//3//f/9//3//f/9//3//f/9//3//f/9//3//f/9//3//f/9//3//f/k5GT6WLRtjMiGTJZQplS1cZ/9//3//f/9//3//f5QtO0I7QlxGekr/f/9//3//f/9//3//f/9//3//f/te2DV8Rt93/3//f/9//3//f/9//3//f/9//3//f/9//3//f/9//3//f/9//3//f/9//3//f/9//39vLc0UzhRRJf9//3//f/9//3//f5ItdS1bZ/9//398bwgADx1zJXMl7xQxHVIhcyXZVp5zeU74Obc1Gj4aPhk+vE5fY99z/3//f/9//3//f/9//3//f/9//3//f/9//3//f/9//3//f/9//3//f/9//3//f/9//3//f/9//3//f/9//3//f/9//3//f/9//3//f/9//3//f/9//3//f/9//3//f/9//3//f/9//3//f/9//3//f/9//3//f/9//3//f/9//3//f/9//3//f/9//3//f2kMrBCtEIwMzRD/f/9/33//f/9//3//f/9//3/ee5xOXEb9Vv9//3//f/9//3//f/9//3//f/9//3//f/9//3//f/9//3//f/9//3//f/9/O2dRJZMtEB3/f/9//3//f/9//3//f/9//3//f/9//3//f/9//3//f/9//3//f/9//3//f/9//3//f/9//3//f/9//3//f/9/21YaPvk5GD52SnMl7xSTJTId/3//f/9//3//f/9//389Z7Yx+Tk7Qtg1fWv/f/9//3//f/9//3//f/9//3//f35zljFbQt93/3//f/9//3//f/9//3//f/9//3//f/9//3//f/9//3//f/9//3//f/9//3//f/9/80GsEO4UDxn/f/9//3//f/9//394TrYxuVL/f/9//3/6XkoEcyVzJe8YUh1SIZMlVkL/f/9//39eZ5tK+Dn5ORo++T1dStxS33f/e/9//3//f/9//3//f/9//3//f/9//3//f/9//3//f/9//3//f/9//3//f/9//3//f/9//3//f/9//3//f/9//3//f/9//3//f/9//3//f/9//3//f/9//3//f/9//3//f/9//3//f/9//3//f/9//3//f/9//3//f/9//3//f/9//3//f/9//3+QMawUagjOEK0Mvnf/f/9//3//f/9//3//f/9//39da71SnUqeb/9//3//f/9//3//f/9//3//f/9//3//f/9//3//f/9//3//f/9//3//f/9/FEIPHfle/3//f/9//3//f/9//3//f/9//3//f/9//3//f/9//3//f/9//3//f/9//3//f/9//3//f/9//3//f/9//3+/cxo6+Tn5NX1vkjExHVEdUSEQHf9//3//f/9//3//f/9//38WPhk+GT48Qtg1/3//f/9//3//f/9//3//f/9//3//f753tzFcRv97/3//f/9//3//f/9//3//f/9//3//f/9//3//f/9//3//f/9//3//f/9//3//f7dWawzvFBAZfW//f/9//3//f/9/+l7XNbQx/3//f/9//39WSqwQUR0PGe4UUiGTKZMt/3//f/9//3//f79zPmN7Stg5+TlbRnxKvVLcUr9z33v/f/9//3//f/9//3//f/9//3//f/9//3//f/9//3//f/9//3//f/9//3//f/9//3//f/9//3//f/9//3//f/9//3//f/9//3//f/9//3//f/9//3//f/9//3//f/9//3//f/9//3//f/9//3//f/9//3//f/9//3//f/9//3//f/9/GmdJCIwMrRSMCFxr/3//f/9//3//f/9//3//f/9//3/8Wp1OfEr/f/9//3//f/9//3//f/9//3//f/9//3//f/9//3//f/9//3//f/9//3//f/9//3//f/9//3//f/9//3//f/9//3//f/9//3//f/9//3//f/9//3//f/9//3//f/9//3//f/9//3//f/9//3//f/9/Gj7YNfk5OEL/fw4ZDxmMDHIhrQz/f/9//3//f/9//3//f/9//39TKfk5Oj4bQplO/3//f/9//3//f/9//3//f/9//3//f31vtzGcSv9//3//f/9//3//f/9//3//f/9//3//f/9//3//f/9//3//f/9//3//f/9//3//f0gEjAxzKVZG/3//f/9//3//f/9/dClTJf9//3//f/9//3+RLa0QzRDNEO4UlClSIf9//3//f/9//3//f/9//3+/c/1WGj47Qho+e0qbSv5WHV+fb/97/3//f/9//3//f/9//3//f/9//3//f/9//3//f/9//3//f/9//3//f/9//3//f/9//3//f/9//3//f/9//3//f/9//3//f/9//3//f/9//3//f/9//3//f/9//3//f/9//3//f/9//3//f/9//3//f/9//3//f/9//3//f/9/aQzOEK0QrQx8b/9//3//f/9//3//f/9//3//f/9//3+bTr5SHVv/f/9//3//f/9//3//f/9//3//f/9//3//f/9//3//f/9//3//f/9//3//f/9//3//f/9//3//f/9//3//f/9//3//f/9//3//f/9//3//f/9//3//f/9//3//f/9//3//f/9//3//f/9//3/cVtg1+Tn5Od97/39wKe4YMR1RHe4U/3//f/9//3//f/9//3//f/9/21qVLfk5O0LYNX1r/3//f/9//3//f/9//3//f/9//3//f9pa+TkeX/9//3//f/9//3//f/9//3//f/9//3//f/9//3//f/9//3//f/9//3//f/9//39wLQ4ZUSEQHf9//3//f/9//3//f9c5UyX/e/9//3//f/9//38wIawQzRDNEFIhERm+c/9//3//f/9//3//f/9//3//f/9/Xmu8UlxG+Tk6PnxGXEb+Vv1Wnmv/e/9//3//f/9//3//f/9//3//f/9//3//f/9//3//f/9//3//f/9//3//f/9//3//f/9//3//f/9//3//f/9//3//f/9//3//f/9//3//f/9//3//f/9//3//f/9//3//f/9//3//f/9//3//f/9//3//f/9//3//fzRGagjNEFEdeEr/f/9//3//f/9//3//f/9//3//f/9//3+cUr1Ov3P/f/9//3//f/9//3//f/9//3//f/9//3//f/9//3//f/9//3//f/9//3//f/9//3//f/9//3//f/9//3//f/9//3//f/9//3//f/9//3//f/9//3//f/9//3//f/9//3//f/9//3//fx5fGT4aPvk1PWP/f/9/nXNJCM0QciUQHf9//3//f/9//3//f/9//3//f/9/lC34Odg1O0K3Mf9//3//f/9//3//f/9//3//f/9//3//f7Ux+j3fc/9//3//f/9//3//f/9//3//f/9//3//f/9//3//f/9//3//f/9//3//f/9/OmfNFM4UUSEaX/9//3//f/9//38XQtc1XGf/f/9//3//f/9/fW9yJYsMEBkxHXMluFL/f/9//3//f/9//3//f/9//3//f/9//3/fe35n3VZbRjtCGjqdTr1S/VY+Xz1f33f/f/9//3//f/9//3//f/9//3//f/9//3//f/9//3//f/9//3//f/9//3//f/9//3//f/9//3//f/9//3//f/9//3//f/9//3//f/9//3//f/9//3//f/9//3//f/9//3//f/9//3//f/9//3//f/9//3//fxEh1jHXMVQl/3//f/9//3//f/9//3//f/9//3//f/9/v3d8Sv5W/3v/f/9//3//f/9//3//f/9//3//f/9//3//f/9//3//f/9//3//f/9//3//f/9//3//f/9//3//f/9//3//f/9//3//f/9//3//f/9//3//f/9//3//f/9//3//f/9//3//f/9/HV98Sho++j27Tv9//3//f/9//3+XUjEh1zU3Pv9//3//f/9//3//f/9//3//f51zUiX4Ofk5GT73Pf9//3//f/9//3//f/9//3//f/9//39da7cxfUr/f/9//3//f/9//3//f/9//3//f/9//3//f/9//3//f/9//3//f/9//3//f/9/7RwPGVIh1TX/f/9//3//f/9/eE62Mfte/3//f/9//3//f/9/mVLuGM0QMB1yJfU9/3//f/9//3//f/9//3//f/9//3//f/9//3//f/9//39+bx1jvFJcRjtCfEacTltC3VKfb59v/3//f/9//3//f/9//3//f/9//3//f/9//3//f/9//3//f/9//3//f/9//3//f/9//3//f/9//3//f/9//3//f/9//3//f/9//3//f/9//3//f/9//3//f/9//3//f/9//3//f/9//3//f/9//38UPtc11zH4ORc+/3//f/9//3//f/9//3//f/9//3//f/9/HWNaQl5j/3//f/9//3//f/9//3//f/9//3//f/9//3//f/9//3//f/9//3//f/9//3//f/9//3//f/9//3//f/9//3//f/9//3//f/9//3//f/9//3//f/9//3//f/9//3//f/9/v3ObSjpC+T0aPlpC/3//f/9//3//f/9//38bY1Ml2DU9Y/9//3//f/9//3//f/9//3//f3dOlS34NRo+2DWZUv9//3//f/9//3//f/9//3//f/9//3/4ORo+33f/f/9//3//f/9//3//f/9//3//f/9//3//f/9//3//f/9//3//f/9//3//f7hWrQwxHREZnXP/f/9//3//fztn+Dm5Uv9//3//f/9//3//f/9/ki3vGM4UUiFSJf9//3//f/9//3//f/9//3//f/9//3//f/9//3//f/9//3//f/9/v3d/a9xSW0IaPho6e0q9Tv5aPl89Y79z/3//f/9//3//f/9//3//f/9//3//f/9//3//f/9//3//f/9//3//f/9//3//f/9//3//f/9//3//f/9//3//f/9//3//f/9//3//f/9//3//f/9//3//f/9//3//f/9//3//f/9/33syIfg5tjGVLTxj/3//f/9//3//f/9//3//f/9//3//f/9/vVK8Tr9z/3//f/9//3//f/9//3//f/9//3//f/9//3//f/9//3//f/9//3//f/9//3//f/9//3//f/9//3//f/9//3//f/9//3//f/9//3//f/9//3//f/9//3//f/9//38dX1tGOj4aPvk5u07/f/9//3//f/9//3//f/9//3+YUrYxe0r/f/9//3//f/9//3//f/9//3//f3It1jH4ORo+2DVda/9//3//f/9//3//f/9//3//f/9/2lobQh1b/3//f/9//3//f/9//3//f/9//3//f/9//3//f/9//3//f/9//3//f/9//3//fw4d7xhSIfU5/3//f/9//3//f9c5V0b/f/9//3//f/9//3//f/perBDuFA8V7xjee/9//3//f/9//3//f/9//3//f/9//3//f/9//3//f/9//3//f/9//3//f997v3N+Z/5WvU47QjtCfEp8Sp1KXmOea55v/3//f/9//3//f/9//3//f/9//3//f/9//3//f/9//3//f/9//3//f/9//3//f/9//3//f/9//3//f/9//3//f/9//3//f/9//3//f/9//3//f/9//3//f/9//3//f/9/eE62Mfg5tjG2Mb93/3//f/9//3//f/9//3//f/9//3//f997+DXdUt97/3//f/9//3//f/9//3//f/9//3//f/9//3//f/9//3//f/9//3//f/9//3//f/9//3//f/9//3//f/9//3//f/9//3//f/9//3//f/9//3//f/9//39/a3xKOkI6QjtC+Tm7Uv9//3//f/9//3//f/9//3//f/9//38WQrg1/3//f/9//3//f/9//3//f/9//3++exEh+Dn4Ofk5li19b/9//3//f/9//3//f/9//3//f/9/tzEaPt93/3//f/9//3//f/9//3//f/9//3//f/9//3//f/9//3//f/9//3//f/9//3/YWu4YEB0yIb53/3//f/9//38XQtxS/3//f/9//3//f/9//3//f80YrBDvFFIhuFb/f/9//3//f/9//3//f/9//3//f/9//3//f/9//3//f/9//3//f/9//3//f/9//3//f/9/33d/a71SfEoZOjo+3la9Th5bX2NdZ55v/3//f/9//3//f/9//3//f/9//3//f/9//3//f/9//3//f/9//3//f/9//3//f/9//3//f/9//3//f/9//3//f/9//3//f/9//3//f/9//3//f/9//3//f/9/lDHYOfg51jGULd97/3//f/9//3//f/9//3//f/9//3//fz1jGj5/Z/9//3//f/9//3//f/9//3//f/9//3//f/9//3//f/9//3//f/9//3//f/9//3//f/9//3//f/9//3//f/9//3//f/9//3//f/9//3//f/9//3/fc71WOkJ8SjpCGj74OX9v/3//f/9//3//f/9//3//f/9//3//f/9//3+aUt97/3//f/9//3//f/9//3//f/9//38bYxAh9zn4Ofg5dSm/e/9//3//f/9//3//f/9//3//f9c12DXdVv9//3//f/9//3//f/9//3//f/9//3//f/9//3//f/9//3//f/9//3//f/9//3/tGO8YEBkWPv9//3//f/9/uVZaQv9//3//f/9//3//f/9//39wLc4YEB1SIdMx/3//f/9//3//f/9//3//f/9//3//f/9//3//f/9//3//f/9//3//f/9//3//f/9//3//f/9//3//f/9733d/Y71SW0ZbQntGvlL8VvxWPV+/b35r/3vfe/9//3//f/9//3//f/9//3//f/9//3//f/9//3//f/9//3//f/9//3//f/9//3//f/9//3//f/9//3//f/9//3//f/9//3//f/9//3//f/9/cyn4Odc11zVzKZ1z/3//f/9//3//f/9//3//f/9//3//fzlCXEa+c/9//3//f/9//3//f/9//3//f/9//3//f/9//3//f/9//3//f/9//3//f/9//3//f/9//3//f/9//3//f/9//3//f/9//3//f/9//3/fd91SOkI7QjtCGj4aOptOv3f/f/9//3//f/9//3//f/9//3//f/9//3//f/9//3//f/9//3//f/9//3//f/9//3//f/9//393TlIl1jXXNdc1dCmdc/9//3//f/9//3//f/9//3/2ORk+W0b/f/9//3//f/9//3//f/9//3//f/9//3//f/9//3//f/9//3//f/9//3//f/9/GmOtEK0QMR2ec/9//3//f9pa+Tn/f/9//3//f/9//3//f/9/l1IPGe4UMBkPGf9//3//f/9//3//f/9//3//f/9//3//f/9//3//f/9//3//f/9//3//f/9//3//f/9//3//f/9//3//f/9//3//f/9//3ufb91WvE47QlxGnEr/Wr1S/lodX59rfmv/f/9//3//f/9//3//f/9//3//f/9//3//f/9//3//f/9//3//f/9//3//f/9//3//f/9//3//f/9//3//f/9//3//f/9//3//f793lS3XNfg51zV0KRtj/3//f/9//3//f/9//3//f/9//3+/e9g5/lb/f/9//3//f/9//3//f/9//3//f/9//3//f/9//3//f/9//3//f/9//3//f/9//3//f/9//3//f/9//3//f/9//3//f/9//3u/b91SW0Z8RltGO0I6PnpGn2//f/9//3//f/9//3//f/9//3//f/9//3//f/9//3//f/9//3//f/9//3//f/9//3//f/9//3//f/9//3/TOZQp9znWMRg+dSl9b/9//3//f/9//3//f/9/WEb4ORo+/3//f/9//3//f/9//3//f/9//3//f/9//3//f/9//3//f/9//3//f/9//3//f/9/TymtEFIhky3/f/9//3/fd1Mln2//f/9//3//f/9//3//f513rAzNFA8ZEBk7Z/9//3//f/9//3//f/9//3//f/9//3//f/9//3//f/9//3//f/9//3//f/9//3//f/9//3//f/9//3//f/9//3//f/9//3//f/9//3+eb39ne0p8SjtCfEqcSr5SfUreUr9vfmefb/9//3//f/9//3//f/9//3//f/9//3//f/9//3//f/9//3//f/9//3//f/9//3//f/9//3//f/9//3//f/9//3//f51z1jX4Nfg51zWXMXlK/3//f/9//3//f/9//3//f/9//3/bWho+Xmf/f/9//3//f/9//3//f/9//3//f/9//3//f/9//3//f/9//3//f/9//3//f/9//3//f/9//3//f/9//3//f/9//3v9VlxGXEZ9SltCO0IaPntG3Vb/e/9//3//f/9//3//f/9//3//f/9//3//f/9//3//f/9//3//f/9//3//f/9//3//f/9//3//f/9//3//f/9//39xLZMt1jH4Ofg5UyXaVv9//3//f/9//3//fzdCGj7YNf9//3//f/9//3//f/9//3//f/9//3//f/9//3//f/9//3//f/9//3//f/9//3//f753iwzNFFIhGl//f/9//3+VMX5n/3//f/9//3//f/9//3//fw4dDx0wGVIlFD7/f/9//3//f/9//3//f/9//3//f/9//3//f/9//3//f/9//3//f/9//3//f/9//3//f/9//3//f/9//3//f/9//3//f/9//3//f/9//3//f/9//3/fdx5fnU4aPlxGO0J8Sp1O/lYeW19jfmOfb35n33v/f/9//3//f/9//3//f/9//3//f/9//3//f/9//3//f/9//3//f/9//3//f/9//3//f/9//3//f997F0L5ORk6+Dn5ObYxHF//f/9//3//f/9//3//f/9//3+2MbxS/3//f/9//3//f/9//3//f/9//3//f/9//3//f/9//3//f/9//3//f/9//3//f/9//3//f/9//3+/dz5jHVtbRntGOj5bQlxGO0IbPpxKPmP/f/9//3//f/9//3//f/9//3//f/9//3//f/9//3//f/9//3//f/9//3//f/9//3//f/9//3//f/9//3//f/9//3//f/9//39yKVEh+DnXNfc5tjH2Od53/3//f/9//3/3Pfg1OkL/f/9//3//f/9//3//f/9//3//f/9//3//f/9//3//f/9//3//f/9//3//f/9//3//f3ZOrBDvGBAZ/3//f/9/N0L7Wv9//3//f/9//3//f/9//3/SOe8YDxkQGQ8d/3//f/9//3//f/9//3//f/9//3//f/9//3//f/9//3//f/9//3//f/9//3//f/9//3//f/9//3//f/9//3//f/9//3//f/9//3//f/9//3//f/9//3//f/9//3+/cz5jPl+9UpxKXEZcRjxCvU79Vt5W/VIeW15jXmN+a75z/3v/f/9//3//f/9//3//f/9//3//f/9//3//f/9//3//f/9//3//f/9//3//f/9/HGO3MVxG+Dn5Ofk5GDqeb/9//3//f/9//3//f/9/2lo7Qj1j/3//f/9//3//f/9//3//f/9//3//f/9//3//f/9//3//f/9//3//f/9//3//f997v3M9X/1WnUpbRvk5fUo7QlxGGj47PpxOn2//f/9//3//f/9//3//f/9//3//f/9//3//f/9//3//f/9//3//f/9//3//f/9//3//f/9//3//f/9//3//f/9//3//f/9//3//f/9//3/UOTEhtTG1Mfc11jFTJdU1eUqZTvtetjE7QllG/3//f/9//3//f/9//3//f/9//3//f/9//3//f/9//3//f/9//3//f/9//3//f/9//3//f+0cDx0wHfQ5/3//f3hOeUb/f/9//3//f/9//3//f/9/t1bNFKwQDxkwHTtn/3//f/9//3//f/9//3//f/9//3//f/9//3//f/9//3//f/9//3//f/9//3//f/9//3//f/9//3//f/9//3//f/9//3//f/9//3//f/9//3//f/9//3//f/9//3//f/9//3//f793n28+Y91SHlt9SjtCXEZcRn1KfEofW91SPl+fa59rnm+fb993/3//f/9//3//f/9//3//f/9//3//f/9//3//f/9//3//f/9//395Svk52DU6QjtCO0KbSt93/3//f/9//3//f/9/dSl7Sv9//3//f/9//3//f/9//3//f/9//3//f/9//3//f/9//3//f753nm+/c/5a3FacSntGW0ZbRnxGO0JcRvk5W0KcSn9r/3v/f/9//3//f/9//3//f/9//3//f/9//3//f/9//3//f/9//3//f/9//3//f/9//3//f/9//3//f/9//3//f/9//3//f/9//3//f/9//3//f/9//3+4Vu8Y1jW1MdYx1jX4Ofc51jHXNfc51zH8Wv9//3//f/9//3//f/9//3//f/9//3//f/9//3//f/9//3//f/9//3//f/9//3//f/9//3+9d6wQzRQQGb5z/38bX7Qx/3//f/9//3//f/9//3//f/9/SQisEO0UMB3TOf9//3//f/9//3//f/9//3//f/9//3//f/9//3//f/9//3//f/9//3//f/9//3//f/9//3//f/9//3//f/9//3//f/9//3//f/9//3//f/9//3//f/9//3//f/9//3//f/9//3//f/9//3//f/9/v3Ofc35n3VKcTpxOPEY7QhtCO0K9Tt5W/Vb+Vt5SX2MdXz5jPV9+a59r33ffd/97/3//f/9//3//f/9//3//f/9//3//f35re075Odg5O0I6PhlCu1bfd/9//3//f5lS2Tn/f/9//3//f/9//3//f/9//3//f/9/fW9ea55vfmv8WpxKnEqbSp1OfEpbRp1OvU5cRhtCnU58Sn1KfEZeY793/3//f/9//3//f/9//3//f/9//3//f/9//3//f/9//3//f/9//3//f/9//3//f/9//3//f/9//3//f/9//3//f/9//3//f/9//3//f/9//3//f/9//3//f/9//3+dc08pUiW1LbUttjG2MbUx1jW1MXQpfW//f/9//3//f/9//3//f/9//3//f/9//3//f/9//3//f/9//3//f/9//3//f/9//3//f/9//3/ZXs4UDx20Lf9/vnPOFP9//3//f/9//3//f/9//3//f28tzBTtFDAhqxD/f/9//3//f/9//3//f/9//3//f/9//3//f/9//3//f/9//3//f/9//3//f/9//3//f/9//3//f/9//3//f/9//3//f/9//3//f/9//3//f/9//3//f/9//3//f/9//3//f/9//3//f/9//3//f/9//3//f/9//3//e79zPmMeX5xO3VZ9SlxGXEY8QpxKGj47QnxKnU7+VrtSnU6cTv5WX2N/Zz5ffmd+Z59rv3Pfc35rv3O/c99zXmOcTjpC+TnYNVpGGT6cTvxa/F70NdcxXmeeb35rnmt/Z19nPl/cUl9jGj46Qp1OXEadSlxCfEpcSp1KnU58RntGnU5cRn1GnUoeWz5jv3P/e/9//3//f/9//3//f/9//3//f/9//3//f/9//3//f/9//3//f/9//3//f/9//3//f/9//3//f/9//3//f/9//3//f/9//3//f/9//3//f/9//3//f/9//3//f/9//3//f/9//3//f9heki0QHVMltS20LbUxUiFXRv9//3//f/9//3//f/9//3//f/9//3//f/9//3//f/9//3//f/9//3//f/9//3//f/9//3//f/9//39XShAdEBmYSv9/jQzfe/9//3//f/9//3//f/9//3+XVmkIigzuFMwQXGv/f/9//3//f/9//3//f/9//3//f/9//3//f/9//3//f/9//3//f/9//3//f/9//3//f/9//3//f/9//3//f/9//3//f/9//3//f/9//3//f/9//3//f/9//3//f/9//3//f/9//3//f/9//3//f/9//3//f/9//3//f/9//3//f/9//3/fd993n2t/Zz5ffEpbRjtCW0Z8SjtCXEY7Qhk6nEpcRlxGXEZbQjtCW0KdTnxKW0K9Tp1KnE7eUlxGO0LYNZYttjG2MZQplCmVLd1W3VKcTpxOfEY6PjpCW0a9Tr1SnE5bQlxGO0JbQlxGW0JbQhs+fEa8Tv1WXmefb/9//3//f/9//3//f/9//3//f/9//3//f/9//3//f/9//3//f/9//3//f/9//3//f/9//3//f/9//3//f/9//3//f/9//3//f/9//3//f/9//3//f/9//3//f/9//3//f/9//3//f/9//3//f/9//3//f/9/3387Z3dOVkp3Tp1z/3//f/9//3//f/9//3//f/9//3//f/9//3//f/9//3//f/9//3//f/9//3//f/9//3//f/9//3//f/9//3+ZUg8dEB3ZVhAZfW//f/9//3//f/9//3//f/9//3+JEKwQzBTNEL53/3//f/9//3//f/9//3//f/9//3//f/9//3//f/9//3//f/9//3//f/9//3//f/9//3//f/9//3//f/9//3//f/9//3//f/9//3//f/9//3//f/9//3//f/9//3//f/9//3//f/9//3//f/9//3//f/9//3//f/9//3//f/9//3//f/9//3//f/9//3//f/9/v3dea39rPmMeX9xWvVKdTltGGj4aPnxKO0IaPvo5Gj5cRltGGj47Qho+Oz4bPn1KfUp8Sho++TkZOtg1fEp8SnxKO0I7QltCW0Y7QlxGGj4aPjpCe0Y6PlxGvVIdWz5jv3Pfd/9//3//f/9//3//f/9//3//f/9//3//f/9//3//f/9//3//f/9//3//f/9//3//f/9//3//f/9//3//f/9//3//f/9//3//f/9//3//f/9//3//f/9//3//f/9//3//f/9//3//f/9//3//f/9//3//f/9//3//f/9//3//f/9//3//f/9//3//f/9//3//f/9//3//f/9//3//f/9//3//f/9//3//f/9//3//f/9//3//f/9//3//f/9//3//f/9//3//f/9/3ntdZ8wYUSHvFN97/3//f/9//3//f/9//3//f/9/l1YnAIsM8z3/f/9//3//f/9//3//f/9//3//f/9//3//f/9//3//f/9//3//f/9//3//f/9//3//f/9//3//f/9//3//f/9//3//f/9//3//f/9//3//f/9//3//f/9//3//f/9//3//f/9//3//f/9//3//f/9//3//f/9//3//f/9//3//f/9//3//f/9//3//f/9//3//f/9//3//f/9//3//f/9//3//f/9//3+/c35rn29+ax5b/Vr9WrxOHVu9Up1OW0Z7Sr1OXEZ7SntKW0Z7SnxKvVLdUv5W/Va8Tt1WPmMeX35rn2vfe993/3//f/9//3//f/9//3//f/9//3//f/9//3//f/9//3//f/9//3//f/9//3//f/9//3//f/9//3//f/9//3//f/9//3//f/9//3//f/9//3//f/9//3//f/9//3//f/9//3//f/9//3//f/9//3//f/9//3//f/9//3//f/9//3//f/9//3//f/9//3//f/9//3//f/9//3//f/9//3//f/9//3//f/9//3//f/9//3//f/9//3//f/9//3//f/9//3//f/9//3//f/9//3//f/9//3//f/9//3//f/Q9FD7/f/9//3//f/9//3//f/9//3//f/9/vncaY/9//3//f/9//3//f/9//3//f/9//3//f/9//3//f/9//3//f/9//3//f/9//3//f/9//3//f/9//3//f/9//3//f/9//3//f/9//3//f/9//3//f/9//3//f/9//3//f/9//3//f/9//3//f/9//3//f/9//3//f/9//3//f/9//3//f/9//3//f/9//3//f/9//3//f/9//3//f/9//3//f/9//3//f/9//3//f/9//3//f/9//3//f/9//3//f/9//3//f/97/3+ec/9//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QAAAADAAAAGEAAABWAAAAcQAAAAEAAACrCg1CchwNQgwAAABhAAAACwAAAEwAAAAAAAAAAAAAAAAAAAD//////////2QAAABNAGEAcgDtAGEAIABIAGEAbgBuAGUAZQAMAAAABwAAAAUAAAADAAAABwAAAAQAAAAJAAAABwAAAAcAAAAH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JyH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fwnEPj/Cn7CZxbZdugbfxq/bZss=</DigestValue>
    </Reference>
    <Reference Type="http://www.w3.org/2000/09/xmldsig#Object" URI="#idOfficeObject">
      <DigestMethod Algorithm="http://www.w3.org/2000/09/xmldsig#sha1"/>
      <DigestValue>cYwBLD/ERM0IpElUwGR77PrK6tw=</DigestValue>
    </Reference>
    <Reference Type="http://uri.etsi.org/01903#SignedProperties" URI="#idSignedProperties">
      <Transforms>
        <Transform Algorithm="http://www.w3.org/TR/2001/REC-xml-c14n-20010315"/>
      </Transforms>
      <DigestMethod Algorithm="http://www.w3.org/2000/09/xmldsig#sha1"/>
      <DigestValue>yLhYaNrkhn5C0oNgJb/JYXZZC/U=</DigestValue>
    </Reference>
    <Reference Type="http://www.w3.org/2000/09/xmldsig#Object" URI="#idValidSigLnImg">
      <DigestMethod Algorithm="http://www.w3.org/2000/09/xmldsig#sha1"/>
      <DigestValue>YSIg8EtP0UZolCTl51xKSPyrZ9w=</DigestValue>
    </Reference>
    <Reference Type="http://www.w3.org/2000/09/xmldsig#Object" URI="#idInvalidSigLnImg">
      <DigestMethod Algorithm="http://www.w3.org/2000/09/xmldsig#sha1"/>
      <DigestValue>YZTshlobIj3WTPdcHSi+V2OhRPE=</DigestValue>
    </Reference>
  </SignedInfo>
  <SignatureValue>NwRsHOIcA1Zs41zr51Bl384m0WQg+jZEPpVu47l+j+ddQQJotrz3K7e2tTZZk+eHiiJQ/BPUgCht
ceYT1TCwaW1RPmgxjs9B6ggjxGvQQXtDxJUStngzKJQ9JvhZSNUfSDNUEGTh6rFqoi5wHe3R6s2K
V+e3LITgPvy+Vl5v0EP6QOr+vhb4lPWIuTnEGWteo5Ms2yOLHVY8bJgvJK7jxRCL+5260FC5L7cy
0SkgabOC6RFLRQT3csoyIGqNMvIv8vPQMcd3rIcLiI5F+RlfeQlfwjcqkEYRJCh+55xxcF1Ot+Xw
Hblq1eNeZ/oaGl1HcO6QrE7LWY8b0hXu1bI/IA==</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0/09/xmldsig#sha1"/>
        <DigestValue>bg4bHnfbCOwZSmcHPlEf8Up42kQ=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dGwfuZEF1xxmIQwDW2N8J2+Q5bw=</DigestValue>
      </Reference>
      <Reference URI="/word/document.xml?ContentType=application/vnd.openxmlformats-officedocument.wordprocessingml.document.main+xml">
        <DigestMethod Algorithm="http://www.w3.org/2000/09/xmldsig#sha1"/>
        <DigestValue>XwJEeRW7aqqUmDTQVJCT4VzLHjI=</DigestValue>
      </Reference>
      <Reference URI="/word/endnotes.xml?ContentType=application/vnd.openxmlformats-officedocument.wordprocessingml.endnotes+xml">
        <DigestMethod Algorithm="http://www.w3.org/2000/09/xmldsig#sha1"/>
        <DigestValue>3Uq1hCWsf5wMG1KU5nskg0VSyx8=</DigestValue>
      </Reference>
      <Reference URI="/word/fontTable.xml?ContentType=application/vnd.openxmlformats-officedocument.wordprocessingml.fontTable+xml">
        <DigestMethod Algorithm="http://www.w3.org/2000/09/xmldsig#sha1"/>
        <DigestValue>NLesBYIjxTREzN30wZoWhgz+ln4=</DigestValue>
      </Reference>
      <Reference URI="/word/footer1.xml?ContentType=application/vnd.openxmlformats-officedocument.wordprocessingml.footer+xml">
        <DigestMethod Algorithm="http://www.w3.org/2000/09/xmldsig#sha1"/>
        <DigestValue>xe2RZ+wrZkdskRmqQA+lX7sKUxw=</DigestValue>
      </Reference>
      <Reference URI="/word/footer2.xml?ContentType=application/vnd.openxmlformats-officedocument.wordprocessingml.footer+xml">
        <DigestMethod Algorithm="http://www.w3.org/2000/09/xmldsig#sha1"/>
        <DigestValue>/w0C6CRg9gq7TwKWsQtMSkosIB0=</DigestValue>
      </Reference>
      <Reference URI="/word/footer3.xml?ContentType=application/vnd.openxmlformats-officedocument.wordprocessingml.footer+xml">
        <DigestMethod Algorithm="http://www.w3.org/2000/09/xmldsig#sha1"/>
        <DigestValue>KfKl3Hs4cDZV0sC9eypDACW7rI8=</DigestValue>
      </Reference>
      <Reference URI="/word/footer4.xml?ContentType=application/vnd.openxmlformats-officedocument.wordprocessingml.footer+xml">
        <DigestMethod Algorithm="http://www.w3.org/2000/09/xmldsig#sha1"/>
        <DigestValue>VNY+0Y2xDvQ2l1ebTsbRGA+kjNk=</DigestValue>
      </Reference>
      <Reference URI="/word/footnotes.xml?ContentType=application/vnd.openxmlformats-officedocument.wordprocessingml.footnotes+xml">
        <DigestMethod Algorithm="http://www.w3.org/2000/09/xmldsig#sha1"/>
        <DigestValue>wm4CdQBbGJio0A4lPW9Cit/TJkM=</DigestValue>
      </Reference>
      <Reference URI="/word/header1.xml?ContentType=application/vnd.openxmlformats-officedocument.wordprocessingml.header+xml">
        <DigestMethod Algorithm="http://www.w3.org/2000/09/xmldsig#sha1"/>
        <DigestValue>dnwC7d1GKM4csj9AmpIx667I8Lw=</DigestValue>
      </Reference>
      <Reference URI="/word/header2.xml?ContentType=application/vnd.openxmlformats-officedocument.wordprocessingml.header+xml">
        <DigestMethod Algorithm="http://www.w3.org/2000/09/xmldsig#sha1"/>
        <DigestValue>ggbPNtr8hIh9lfOaGDShwGKFfQM=</DigestValue>
      </Reference>
      <Reference URI="/word/header3.xml?ContentType=application/vnd.openxmlformats-officedocument.wordprocessingml.header+xml">
        <DigestMethod Algorithm="http://www.w3.org/2000/09/xmldsig#sha1"/>
        <DigestValue>agqJoFzq1HineB9dEOwTDqcThrA=</DigestValue>
      </Reference>
      <Reference URI="/word/header4.xml?ContentType=application/vnd.openxmlformats-officedocument.wordprocessingml.header+xml">
        <DigestMethod Algorithm="http://www.w3.org/2000/09/xmldsig#sha1"/>
        <DigestValue>PQEmcbDRuoWOoT6u6ALNVbFeabg=</DigestValue>
      </Reference>
      <Reference URI="/word/media/image1.png?ContentType=image/png">
        <DigestMethod Algorithm="http://www.w3.org/2000/09/xmldsig#sha1"/>
        <DigestValue>xjWnR2kOPH6/Hiq6NM/N88ReGJY=</DigestValue>
      </Reference>
      <Reference URI="/word/media/image10.emf?ContentType=image/x-emf">
        <DigestMethod Algorithm="http://www.w3.org/2000/09/xmldsig#sha1"/>
        <DigestValue>vh7+JlzJXTTfN+J9dR32AlJcv2A=</DigestValue>
      </Reference>
      <Reference URI="/word/media/image11.emf?ContentType=image/x-emf">
        <DigestMethod Algorithm="http://www.w3.org/2000/09/xmldsig#sha1"/>
        <DigestValue>Y/4l2GIXsOP/yOkvBPXJl8n7aGU=</DigestValue>
      </Reference>
      <Reference URI="/word/media/image12.emf?ContentType=image/x-emf">
        <DigestMethod Algorithm="http://www.w3.org/2000/09/xmldsig#sha1"/>
        <DigestValue>77FqFwzU2kpygVw1joO+9XhI4QQ=</DigestValue>
      </Reference>
      <Reference URI="/word/media/image2.emf?ContentType=image/x-emf">
        <DigestMethod Algorithm="http://www.w3.org/2000/09/xmldsig#sha1"/>
        <DigestValue>T0oZeTcgyCdi52tVLLou3u4AUU4=</DigestValue>
      </Reference>
      <Reference URI="/word/media/image3.emf?ContentType=image/x-emf">
        <DigestMethod Algorithm="http://www.w3.org/2000/09/xmldsig#sha1"/>
        <DigestValue>pGm5HgA5Z3vGRdkA3tZEb/xMkCg=</DigestValue>
      </Reference>
      <Reference URI="/word/media/image4.emf?ContentType=image/x-emf">
        <DigestMethod Algorithm="http://www.w3.org/2000/09/xmldsig#sha1"/>
        <DigestValue>FaXheCUQipGciv6DN24HdMHDcCQ=</DigestValue>
      </Reference>
      <Reference URI="/word/media/image5.png?ContentType=image/png">
        <DigestMethod Algorithm="http://www.w3.org/2000/09/xmldsig#sha1"/>
        <DigestValue>B3Kjt9sdhwxB/YEt/oEGy+1X3Q0=</DigestValue>
      </Reference>
      <Reference URI="/word/media/image6.emf?ContentType=image/x-emf">
        <DigestMethod Algorithm="http://www.w3.org/2000/09/xmldsig#sha1"/>
        <DigestValue>P5c1ts8BPLtdeau2BK5vJp8FZA8=</DigestValue>
      </Reference>
      <Reference URI="/word/media/image7.emf?ContentType=image/x-emf">
        <DigestMethod Algorithm="http://www.w3.org/2000/09/xmldsig#sha1"/>
        <DigestValue>+fdP+VvUsVcBztZnFo6QvAeeHMs=</DigestValue>
      </Reference>
      <Reference URI="/word/media/image8.emf?ContentType=image/x-emf">
        <DigestMethod Algorithm="http://www.w3.org/2000/09/xmldsig#sha1"/>
        <DigestValue>ZvCSCAM6HViEyc/JDc0Ec0cnMik=</DigestValue>
      </Reference>
      <Reference URI="/word/media/image9.emf?ContentType=image/x-emf">
        <DigestMethod Algorithm="http://www.w3.org/2000/09/xmldsig#sha1"/>
        <DigestValue>bOqK03TVVmQWD2wsvn/HCnwHZAY=</DigestValue>
      </Reference>
      <Reference URI="/word/numbering.xml?ContentType=application/vnd.openxmlformats-officedocument.wordprocessingml.numbering+xml">
        <DigestMethod Algorithm="http://www.w3.org/2000/09/xmldsig#sha1"/>
        <DigestValue>7usfub886rG0eAOj6yTJGLEEO2c=</DigestValue>
      </Reference>
      <Reference URI="/word/settings.xml?ContentType=application/vnd.openxmlformats-officedocument.wordprocessingml.settings+xml">
        <DigestMethod Algorithm="http://www.w3.org/2000/09/xmldsig#sha1"/>
        <DigestValue>QkYftWQhRrCIb19tff9NDamyhLQ=</DigestValue>
      </Reference>
      <Reference URI="/word/styles.xml?ContentType=application/vnd.openxmlformats-officedocument.wordprocessingml.styles+xml">
        <DigestMethod Algorithm="http://www.w3.org/2000/09/xmldsig#sha1"/>
        <DigestValue>9un8wQm6X1GojaiAZkOzdw8GTHM=</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PQxQVyPudcPKLYlCARcJW8o4TeA=</DigestValue>
      </Reference>
    </Manifest>
    <SignatureProperties>
      <SignatureProperty Id="idSignatureTime" Target="#idPackageSignature">
        <mdssi:SignatureTime xmlns:mdssi="http://schemas.openxmlformats.org/package/2006/digital-signature">
          <mdssi:Format>YYYY-MM-DDThh:mm:ssTZD</mdssi:Format>
          <mdssi:Value>2014-11-12T19:10:20Z</mdssi:Value>
        </mdssi:SignatureTime>
      </SignatureProperty>
    </SignatureProperties>
  </Object>
  <Object Id="idOfficeObject">
    <SignatureProperties>
      <SignatureProperty Id="idOfficeV1Details" Target="#idPackageSignature">
        <SignatureInfoV1 xmlns="http://schemas.microsoft.com/office/2006/digsig">
          <SetupID>{7AEC415B-0313-4A8E-9EE0-103B1D5A9557}</SetupID>
          <SignatureText/>
          <SignatureImage>AQAAAGwAAAAAAAAAAAAAAGwAAABMAAAAAAAAAAAAAAACDwAAmQoAACBFTUYAAAEAED0AAAwAAAABAAAAAAAAAAAAAAAAAAAAgAcAALAEAAClAgAApwEAAAAAAAAAAAAAAAAAANVVCgCldQYARgAAACwAAAAgAAAARU1GKwFAAQAcAAAAEAAAAAIQwNsBAAAAeAAAAHgAAABGAAAA9AwAAOgMAABFTUYrIkAEAAwAAAAAAAAAHkAJAAwAAAAAAAAAJEABAAwAAAAAAAAAMEACABAAAAAEAAAAAACAPyFABwAMAAAAAAAAAAhAAAVADAAAN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h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DB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N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EwAAABkAAAAAAAAAAAAAABsAAAATAAAAAAAAAAAAAAAbQAAAE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2014-11-12T19:10:20Z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zEs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IREUEREREREREREREREREREREREREREREREREREREREREREREREREREREREREREREREREREREREREREREREREREREREREREREREBAREREREREREREREREREREREREb7xEREREREREREREREREREREREREREREREREREREREREREREREREREREREREREREREREREREREREREREREREREREREREREREQEBEREREREREREREREREREREREh4OERERERERERERERERERERERERERERERERERERERERERERERERERERERERERERERERERERERERERERERERERERERERERERERAQERERERERERERERERERERERIhHMwREREREREREREREREREREREREREREREREREREREREREREREREREREREREREREREREREREREREREREREREREREREREREREREBAREREREREREREREREREREREREgDBEREREREREREREREREREREREREREREREREREREREREREREREREREREREREREREREREREREREREREREREREREREREREREREQEBERERERERERERERERERERERESAAMRERERERERERERERERERERERERERERERERERERERERERERERERERERERERERERERERERERERERERERERERERERERERERERAQEREREREREREREREREREREREhMAAhEREREREREREREREREREREREREREREREREREREREREREREREREREREREREREREREREREREREREREREREREREREREREREREBAREREREREREREREREREREREREwDhEREREREREREREREREREREREREREREREREREREREREREREREREREREREREREREREREREREREREREREREREREREREREREREQEBERERERERERERERERERERERIVAOERERERERERERERERERERERERERERERERERERERERERERERERERERERERERERERERERERERERERERERERERERERERERERERAQEREREREREREREREREREREREhoAwREREREREREREREREREREREREREREREREREREREREREREREREREREREREREREREREREREREREREREREREREREREREREREREBARERERERERERERERERERERESHwDhEREREREREREREREREREREREREREREREREREREREREREREREREREREREREREREREREREREREREREREREREREREREREREREQEBEREREREREREREREREREREREfwMERERERERERERERERERERERERERERERERERERERERERERERERERERERERERERERERERERERERERERERERERERERERERERERAQERERERERERERERERERERERIR8A4REREREREREREREREREREREREREREREREREREREREREREREREREREREREREREREREREREREREREREREREREREREREREREREBARERERERERERERERERERERERHwDhEREREREREREREREREREREREREREREREREREREREREREREREREREREREREREREREREREREREREREREREREREREREREREREQEBEREREREREREREREREREREREfAMERERERERERERERERERERERERERERERERERERERERERERERERERERERERERERERERERERERERERERERERERERERERERERERAQERERERERERERERERERERERESYAAxEREREREREREREREREREREREREREREREREREREREREREREREREREREREREREREREREREREREREREREREREREREREREREREBARERESERERERIREREREhEREhGwADEREREREREREREREREREREREREREREREREREREREREREREREREREREREREREREREREREREREREREREREREREREREREREREQEBEhEREfajESIRERERIRESEREWAAIRERERERERERERERERERERERERERERERERERERERERERERERERERERERERERERERERERERERERERERERERERERERERERERAQEREhE5AADnQRERERERIiESERUAAREREREREREREREREREREREREREREREREREREREREREREREREREREREREREREREREREREREREREREREREREREREREREREREBARIRIaAAAAAAhBIxEiEREREREgAFEREREREREREREREREREREREREREREREREREREREREREREREREREREREREREREREREREREREREREREREREREREREREREREQEBEREi8AAAAAzA2hIhERIRERESAAoRERERERERERERERERERERERERERERERERERERERERERERERERERERERERERERERERERERERERERERERERERERERERERERAQERERJOAAzAAAAACFERERESERMADxEREREREREREREREREREREREREREREREREREREREREREREREREREREREREREREREREREREREREREREREREREREREREREREBARIREhIv4AAMAAwAAHUREhEREwAGEREREREREREREREREREREREREREREREREREREREREREREREREREREREREREREREREREREREREREREREREREREREREREREQEBERERESElkAAAAAAMDOeiERER4A8RERERERERERERERERERERERERERERERERERERERERERERERERERERERERERERERERERERERERERERERERERERERERERERAQEREREREREUcMwAAAAMAMCEERHgCREREhEhERESEREREiERERISIREhEREREREREREREREREREREREREREREREREREREREREREREREREREREREREREREREREREBAREREREhEREjkAAMwMAAAMAJopwOERERERERERESEhERESESEREREREREREREREREREREREREREREREREREREREREREREREREREREREREREREREREREREREREQEBERERERESIRETgAAMAIAMDAAAAO0REhESIREREREREhEhERESISEhESEhERERERERERERERERERERERERERERERERERERERERERERERERERERERERERERERERAQEREREREREREiIUjAAACzjgwADAAHURERERIhESERERERJfizEREREhEREREREREREREREREREREREREREREREREREREREREREREREREREREREREREREREREREBARERERESERERESIV0AwA1hT5AAAMAMhSESERIRESEhERFwDMALMRIRIRERESEREREREhEhEREREREREREREREREREREREREREREREREREREREREREREREREREQEBERERERERIiEiESEScAwABvkAAADAAAyXUxESERERERF8AAAMAIMRIRERERERERERERERERERERERERERERERERERERERERERERERERERERERERERERERERERAQERERERIRERESERESESjAwAAMwADAAMAAwMn0IRIREREuAAAADMAOoREREREREREREhEREREREREREREREREREREREREREREREREREREREREREREREREREREREBARERERERIhESERIhEiES4AwAAAwAAAAAAAAMANtSESER8AzAAAAMAMkSEREREREREREREREREREREREREREREREREREREREREREREREREREREREREREREREREQEBEREREREREREREREREhIWDAAAwAAAAAAMAAwADACfESEVDAAAwAwAAAkxEhERERERESEaYREREhERERERIRIRERERIRERERERERERERERERERERERERERERERAQEREREREREREREREREREhTgAAAAAADADAAAAAwADAAOljE5ANAKXAAMDA1BESIRERESLwDMcRISEREREREREREREREREhEREREREREREREREREREREREREREREBARERERERERERERERERISEWwADADg8ljAAAzADAAAwAAADnFwAA6CXQAADglBEREREhFwDAwOkRERERERERERESESEREREREREREREREREREREREREREREREREQEBERERERERERERERERERIRFQwAwAwJMRG8AAAAAAAADMAMAMAMAMxRWQAAAA1CESIREQAAAADAgSIRERERERERERERERERERERERERERERERERERERERERERERAQERERERERERERERERERERIRoAAMDAwPEiFNDADAAAAAAAwAwADADAkRPwAOAAhBERIRAOAADMAAERERERESESERERESEREREREREREREREREREREREREREREREBAREREREREREREREREREhESES4ADgAMCSElAMAMAMDAAMAAwAAAAAAAoSKgAAwA6iERGQAAAAAMACEREREREREREREREREREREREREREREREREREREREREREREQEBERERERERERERERERIREREhMoAAAMAABykAwAAAAAAAAAwP4AAAzAwOj0FIAAwA1iEhYAAAAOAAERERERERERERERERERERERERERERERERERERERERERERERAQERERERERERERERERESESERESFeDAAAAADAAAwAyeAAAMAA0x+AAAzAAMDJatwAAAyyEkkMAAB7UREREREREREREREREREREREREREREREREREREREREREREREBARERERERERERERERERERERESER0AAAwAAADAAAAAuoAAwAwMsREqfgAAwAAADAAAwMCEEVDAAAgSERIRERIRERTMURESEhEREhEREREREREREREREREREREREQEBEREREREREREREREREREREREhFgAMAAwMAAAAAMDAB/nAAAAOsxERbAAMAAAMAMAAAMzaEfwMAOESERIxERIRTAwFETERERERERIREhERERERERERERERERERAQEREREREREREREREREREREREREkAAcAwAAAwAAAAAAAzN7gAAAAyFIRgADgDAAAAAzgAADvEgDAAFERERIhERKQDAkREhERESIhEREREREREREREREREREREREBARERERERERERERERERERERESERoABD4MDAAAAAAADMAADOwADMDADHMVwAAA5GwAAAAAwAAOcAwAByEhIREhEZwAANESERERERERERIREREREREREREREREREQEBERERERERERERERERERERERIRFgAEEmwAwAAAAMwAAAAAwAwAAAAAwNouDMAMYTXwwMAAAMAAAOAM6hIREhFB8ADgAiEREREiESERERERERERERERERERERERAQERERERERERERERERERERERESEUwAcREvAAAMAAAAwADMAAAAwAzMAADg4ADAANoUAADAAAAAwAAMAADMiIo0ESZwDBESERERERESIiEREREREREREREREREREBARERERERERERERERERERERERISEAyxERFNwADADMAAwAAMAAAAAADAAAwAwADADJkAzADMAAAAwMDAAAAMwAAACHnHtaWmalIREREREREREREREREREREREREQEBERERERERERERERERERERERIRIQAIESEhGtAAAAAAAAAAAAwAwAAAAMAMAAAADADAAADADADAAMDAAAAMAAAAwMAAwAAAAAAAyb+iERERERERERERERERERERAQYRERIRERERESEREhERERERIRIR0A0REhEhGwAAAAAAAAAAAAAAAAAAAAAADAAAAMAAAAAAAMAAAADAAAAL4AAAAAAMAAAAAAAAAA6YEhEREREREREREREREREBARETEREhEiERESERIREREREREhGcDBESERMhNwAADAD1iZeiSwAAAAAA3gAAAAAAAAAAAMAAAA6HAA7AwAARFGaZmJ3gAAAA7YiJiIciEREREREREREREREREQABEREhEhEhERERIREhEREREREhEYDAERERIRIRrgAMAMMREhERFH4ADABhrQAAAAAAAAAAAAwAAOmr4AwAwHIRERERERIRESEREREiEhERERERERERERERERERAQESETERETqccxERERERERERERER8AARERESIRESoMAADDIRIhIhETvgDTEhRwAAAAAAAAAAAAAAAMhbAAAMAREiERIhESERERIRERERERIREhEREREREREREREBAREiElecAOAOQREhERERERERESFgACEhESERIhEikAAABBERIRERETMzERESR8AAAAAAAAAAAADMAAYr4AxhEhERERERESEREREREhEREREREREREREREREREQEBERIYAAAAAACiESESEREREREREVAAUREhESEREhEmkMzAhBEhIiIhERESISERJtAAAAAAAAAAAAAAAAsifxIRESESERERESISEREREREREhERERERERERERERAQEREUAMAMAAzTIREREREREREREhMMDxEREhEhEREhEqAAAM8hERERERIRERISIRKoDAAMAAAAzAAADgAM8xEhEhEREhISERERESEhEREREREREREREREREREREBAREhgMDADrUxERIRIRERERESESEcAIIRIRIREiEREhKAwMAMYRERERESEREhERERFNAAAAwAAAAAwAAAwN8RIhEhERESEREhEhERERISEREREREREREREREREQEBEhHwAAwAcxERERESERIhEhERIR0A0SIRESERERIRIRAAAAwOURESEREhEREREREREzETfAAAAAAAAMAAAMoREREhIRERERERERERERERERERERERERERERERAQEhFBMMAAAMlREhEREREREhEREhF8ABERERESEhIhESEADYAAwNISIRERERERERERERERIRZ8AADAzAwAAAAOUSIRETEREREREREREREREREREREREREREREREBAREhEh0ADADAzxEREhEhERESEREnAAMRIRERIREREhEgDIH8AAANIRISIhIRERERESEREREROwDAAAABqQAAAIMSESESEREREREREREREREREREREREREREREQEBEhIhMa4MAMDAzWMREREREhERERUMCiERISERESESElAM8hL+DAAJIREREiERERERERIREjERO8DADAgyTQwAAHERIRERERERERERERERERERERERERERERERAQERIRIREbAAAAAMDI8iESIRERISEgAPERIRERIREhFJAAARISJwDAAIISMhEhEREREREREREREhLwAAAAkisAwAzEESIREREREREREREREREREREREREREREREBARESEhIhETcADAAAAA56RDEhERERAAcRERIiERIRrADADRESERFwDAAIMREhERERESERESIhIRIxFAwMDAshoAAABxEREREREREREREREREREREREREREREREQECEhERERIRETaQAAAMAAAA21MiERHACTERERERSpwAzADCEhISMSTgwMDLMRERERERESIRERERIREhFwAAAAsTsAwAwxERERERERERERERERERERERERERERERAQEREhEREREhERKpAADAAAAMDMDszsAA9SNET4zAwAAACCEhESEREhrgDADPMRERERERESEREiERIRISNwwAAMklwAzAsRERERERERERERERERERERERERERERECARERERERERERIREajAAAAAAAAAAAAAAMAAAAAAwAAAlRERESEREhESTAAADaESEhEREhERERERERERIRWwAAANEpAADJEREREhEREREREREREREREREREREREQEBERERERERERERIhESRo7AAAAAAAAAAAAAAMwAAADHQRERERERIRERIhXQzAwGESEhIREhIRERERERISESKADA0SGsDAADIhIRERERERERERERERERERERERERAQIRERERERERERERERERESSvnewAAADAAMAAAADYZBESIhERERERERERIRXAAMCaERERERESERERESERIREhoA5RExKQAAxSESEREREREREREREREREREREREREBAREREREREREREhESEhEiEREiEROmbAAIjNn1QhEREhERERIRESEREhESIRbszAACERIREREREREREREREhEhEhIRIRYAAM8RIREREREREREREREREREREREREQEBEREREREREREREREREREREhESIREeANERERIRESERIhESERERERERERERMSgAAAzlERIiERERERESIREREREhEhESEV4MAGIRERERERERERERERERERERERERAQERERERERERERERESIhEiIRIhEREhkAAhERIRESERERERERESERERESESIRISvgAAzPIRESEREREREREhERISERIhEhEbAABhIREREREREREREREREREREREREBAhERERERERERERIRERERERERESERGQDDEhERERERIhIhEREREREhERERERIRISMMAADJoRERERERIREREiERERESEhEhOwwAMREREREREREREREREREREREREQEBEREREREREREREREREREREREREREbwAYREREhESERERIRERERERESEREiESESEh/QAAwMsREREREREhEREhIRIRIRERERgAxhERERERERERERERERERERERERAQERERERERERERERERERERERERERESYAxiERERERERERERERERERERERERERERERESTgAAAOsRIhEREREhEREREREREhESEuDAEREREREREREREREREREREREREBARERERERERERERERERERERERERERGgAIIRERERERERERERERERERERERERERERIREhqcAAAAgxERERERESEREREhERERERrABhEREREREREREREREREREREREQEBERERERERERERERERERERERERERESDAoREREREREREREREREREREREREREREhERERIRS+AADAyyEREhESERESEREhESIRIQDpERERERERERERERERERERERERAQERERERERERERERERERERERERERESUABhIRERERERERERERERERERERERERERERIRERERP5AADADbURERESIRERERERESERgAkSEREREREREREREREREREREREBARERERERERERERERERERERERERERFwwPERERERERERERERERERERERERERERERERIRESESIfAMAMAA6zERERIiEhESIREhEMCxEREREREREREREREREREREREQEBEREREREREREREREREREREREREREqAMQyEREREREREREREREREREREREREREREREREhERESIVnAAAwADu9SERERERERESXQAFERERERERERERERERERERERERAQERERERERERERERERERERERERERERFtUREREREREREREREREREREREREREREREREREREREREhEkaQAADAAAzptRERERElgMANEREREREREREREREREREREREREBARERERERERERERERERERERERERERESESEREREREREREREREREREREREREREREREREREREREhIhERFX4AAMAAAAANjcAAAAAAUhEREREREREREREREREREREREQIPERERERERERERERERERERERERERERERERERERERERERERERERERERERERERERERERERERERERERESETvewAAAAAAMAAAMAMoRERERERERERERERERERERERERAQEREREREREREREREREREREREREREREREREREREREREREREREREREREREREREREREREREREREREREREhEiITq5wAAAAAAAALMRIREREREREREREREREREREREREADBERERERERERERERERERERERERERERERERERERERERERERERERERERERERERERERERERERERERERESERERERE0VWeJiIpRESIREREREREREREREREREREREREQEBEREREREREREREREREREREREREREREREREREREREREREREREREREREREREREREREREREREREREREhEREiEhIREhEhEREhIyESERERERERERERERERERERERERDAARERERERERERERERERERERERERERERERERERERERERERERERERERERERERERERERERERERERERERERERERERERERESIhEREhEREREREREREREREREREREREREBAREREREREREREREREREREREREREREREREREREREREREREREREREREREREREREREREREREREREREREREhEhERESIREiERIiIREREREREREREREREREREREREREQEBERERERERERERERERERERERERERERERERERERERERERERERERERERERERERERERERERERERERERERERERERIRERERERERES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BBEREREREREREREREREREREREREREREREREREREREREREREREREREREREREREREREREREREREREREREREREREREREREREREREREREREREREREREREREREREREQAAERERERERERERERERERERERERERERERERERERERERERERERERERERERERERERERERERERERERERERERERERERERERERERERERERERERERERERERERERERERERAAUREREREREREREREREREREREREREREREREREREREREREREREREREREREREREREREREREREREREREREREREREREREREREREREREREREREREREREREREREREREREAABEREREREREREREREREREREREREREREREREREREREREREREREREREREREREREREREREREREREREREREREREREREREREREREREREREREREREREREREREREREREQECERERERERERERERERERERERERERERERERERERERERERERERERERERERERERERERERERERERERERERERERERERERERERERERERERERERERERERERERERERERERAAw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gI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BAsREREREREREREREREREREREREREREREREREREREREREREREREREREREREREREREREREREREREREREREREREREREREREREREREREREREREREREREREREREREREBAU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gAADUI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LAEAAAwAAAB2AAAA2wAAAIYAAAABAAAAqwoNQgAADUIMAAAAdgAAACUAAABMAAAAAAAAAAAAAAAAAAAA//////////+YAAAAUAByAG8AZgBlAHMAaQBvAG4AYQBsACAARABpAHYAaQBzAGkA8wBuACAAZABlACAARgBpAHMAYwBhAGwAaQB6AGEAYwBpAPMAbgD//w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P//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A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d3CJ57dh6mL2QYSy9k//8AAAAAk3YSWgAA7JkqAIwKAAAAAAAAAHFBAECZKgCB6ZR2AAAAAAAAQ2hhclVwcGVyVwBxPwBwcj8AaMzSCgB6PwCYmSoAQJHPdfSry3XPq8t1mJkqAGQBAADZbqd12W6ndUjgRwAACAAAAAIAAAAAAAC4mSoAXpSndQAAAAAAAAAA8poqAAkAAADgmioACQAAAAAAAAAAAAAA4JoqAPCZKgDTk6d1AAAAAAACAAAAACoACQAAAOCaKgAJAAAAcFmrdQAAAAAAAAAA4JoqAAkAAAAAAAAAHJoqABKTp3UAAAAAAAIAAOCaKg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hLIAAAAARIZfmQAAAAAAAAAAAAAAAAAAAAAAAAAAAAAAAAEAAABwsUeDMCuEsibqAAAAAAEAggDuQP///////////////wAAAAAAAAAAwKwqAAIAAAAAAAAAGAAAAEStKgC8rCoAjy7SYgAAPwAAAAAAEAAAAMysKgBNLtJiEAAAAGg38gzYrCoADC7SYhAAAADorCoAxi3SYriqQQDZbqd12W6ndREz12IACAAAAAIAAAAAAAAorSoAXpSndQAAAAAAAAAAXq4qAAcAAABQrioABwAAAAAAAAAAAAAAUK4qAGCtKgDTk6d1AAAAAAACAAAAACoABwAAAFCuKgAHAAAAcFmrdQAAAAAAAAAAUK4qAAcAAAAAAAAAjK0qABKTp3UAAAAAAAIAAFCuK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3ewQ3t2AAAAAAAAPwAgaWoYAQAAAKD8WhgAAAAAkAMbDQMAAAC0KhNjoP8aDQAAAACQAxsN44XhYgMAAADsheFiAQAAAACzdBhozRJjjmjZYtBDKgBAkc919KvLdc+ry3XQQyoAZAEAANlup3XZbqd1oPY3DQAIAAAAAgAAAAAAAPBDKgBelKd1AAAAAAAAAAAkRSoABgAAABhFKgAGAAAAAAAAAAAAAAAYRSoAKEQqANOTp3UAAAAAAAIAAAAAKgAGAAAAGEUqAAYAAABwWat1AAAAAAAAAAAYRSoABgAAAAAAAABURCoAEpOndQAAAAAAAgAAGEUq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ByeAAAAAAgzhI0AAAAAAAAAAAAAAAAAAAAAAAAAAAAAAAABAAAAcLFHg8gxHJ4m6gAAAADPCgAAAAAgja8YZbDLddisBGQQHQHmAAAAABCkFhlIaCoAEx0hHCIAigFe9M9jCGcqAAAAAACAic8KSGgqACSIgBJQZyoAUwBlAGcAbwBlACAAVQBJAAAAAAAAAAAAJeTPY+EAAADEZioAmjPuYiidBg3hAAAAAQAAAD6NrxgAACoAOjPuYgQAAAAFAAAAAAAAAAAAAAAAAAAAPo2vGNBoKgAk389jYMHjDAQAAACAic8KAAAAAKXjz2P/////AAAAAFMAZQBnAG8AZQAgAFUASQAAAAoypGcqAKRnKgDhAAAAAAAAACCNrxgAAAAAAQAAAAAAAABgZyoAQ1HMdW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AiIiI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vERERERERERERERERERERERERERERERERERERERERERERERERERERERERERERERERERERERERERERERERERERERERERERERAQERERERERERERERERERERERESHg4REREREREREREREREREREREREREREREREREREREREREREREREREREREREREREREREREREREREREREREREREREREREREREREBAREREREREREREREREREREREiEczBEREREREREREREREREREREREREREREREREREREREREREREREREREREREREREREREREREREREREREREREREREREREREREREQEBERERERERERERERERERERERESAMERERERERERERERERERERERERERERERERERERERERERERERERERERERERERERERERERERERERERERERERERERERERERERERAQERERERERERERERERERERERERIAAxEREREREREREREREREREREREREREREREREREREREREREREREREREREREREREREREREREREREREREREREREREREREREREREBARERERERERERERERERERERESEwACEREREREREREREREREREREREREREREREREREREREREREREREREREREREREREREREREREREREREREREREREREREREREREREQEBERERERERERERERERERERERETAOERERERERERERERERERERERERERERERERERERERERERERERERERERERERERERERERERERERERERERERERERERERERERERERAQEREREREREREREREREREREREhUA4REREREREREREREREREREREREREREREREREREREREREREREREREREREREREREREREREREREREREREREREREREREREREREREBARERERERERERERERERERERESGgDBEREREREREREREREREREREREREREREREREREREREREREREREREREREREREREREREREREREREREREREREREREREREREREREQEBERERERERERERERERERERERIfAOERERERERERERERERERERERERERERERERERERERERERERERERERERERERERERERERERERERERERERERERERERERERERERERAQERERERERERERERERERERERER/AwREREREREREREREREREREREREREREREREREREREREREREREREREREREREREREREREREREREREREREREREREREREREREREREBAREREREREREREREREREREREhHwDhEREREREREREREREREREREREREREREREREREREREREREREREREREREREREREREREREREREREREREREREREREREREREREREQEBEREREREREREREREREREREREfAOERERERERERERERERERERERERERERERERERERERERERERERERERERERERERERERERERERERERERERERERERERERERERERERAQERERERERERERERERERERERER8AwREREREREREREREREREREREREREREREREREREREREREREREREREREREREREREREREREREREREREREREREREREREREREREREBARERERERERERERERERERERERJgADEREREREREREREREREREREREREREREREREREREREREREREREREREREREREREREREREREREREREREREREREREREREREREREQEBERERIREREREhERERESERESEbAAMRERERERERERERERERERERERERERERERERERERERERERERERERERERERERERERERERERERERERERERERERERERERERERERAQESERER9qMRIhEREREhERIRERYAAhEREREREREREREREREREREREREREREREREREREREREREREREREREREREREREREREREREREREREREREREREREREREREREREBARESETkAAOdBEREREREiIRIRFQABEREREREREREREREREREREREREREREREREREREREREREREREREREREREREREREREREREREREREREREREREREREREREREREQEBEhEhoAAAAACEEjESIRERERESAAURERERERERERERERERERERERERERERERERERERERERERERERERERERERERERERERERERERERERERERERERERERERERERERAQERESLwAAAADMDaEiEREhERERIAChEREREREREREREREREREREREREREREREREREREREREREREREREREREREREREREREREREREREREREREREREREREREREREREBAREREk4ADMAAAAAIURERERIREwAPEREREREREREREREREREREREREREREREREREREREREREREREREREREREREREREREREREREREREREREREREREREREREREREQEBEhESEi/gAAwADAAAdRESERETAAYRERERERERERERERERERERERERERERERERERERERERERERERERERERERERERERERERERERERERERERERERERERERERERERAQERERERISWQAAAAAAwM56IRERHgDxEREREREREREREREREREREREREREREREREREREREREREREREREREREREREREREREREREREREREREREREREREREREREREREBARERERERERRwzAAAAAwAwIQREeAJERESESERERIRERESIREREhIhESEREREREREREREREREREREREREREREREREREREREREREREREREREREREREREREREREREQEBERERESERESOQAAzAwAAAwAminA4RERERERERERISERERIRIRERERERERERERERERERERERERERERERERERERERERERERERERERERERERERERERERERERERERAQERERERERIhEROAAAwAgAwMAAAA7RESERIhERERERESESERERIhISERISEREREREREREREREREREREREREREREREREREREREREREREREREREREREREREREREREBARERERERERESIhSMAAALOODAAMAAdREREREiERIREREREl+LMRERESEREREREREREREREREREREREREREREREREREREREREREREREREREREREREREREREREREQEBERERERIRERERIhXQDADWFPkAAAwAyFIRIREhERISEREXAMwAsxEhEhERERIRERERESESERERERERERERERERERERERERERERERERERERERERERERERERERERAQEREREREREiISIRIRJwDAAG+QAAAMAADJdTERIREREREXwAAAwAgxEhEREREREREREREREREREREREREREREREREREREREREREREREREREREREREREREREREREBAREREREhERERIRERIRKMDAAAzAAMAAwADAyfQhEhERES4AAAAMwA6hERERERERERESEREREREREREREREREREREREREREREREREREREREREREREREREREREREQEBEREREREiERIREiESIRLgDAAADAAAAAAAAAwA21IRIRHwDMAAAAwAyRIRERERERERERERERERERERERERERERERERERERERERERERERERERERERERERERERERAQERERERERERERERERESEhYMAADAAAAAAAwADAAMAJ8RIRUMAADADAAACTESERERERERIRphERESEREREREhEhEREREhEREREREREREREREREREREREREREREREBARERERERERERERERERESFOAAAAAAAMAMAAAADAAMAA6WMTkA0ApcAAwMDUERIhERERIvAMxxEhIRERERERERERERERESEREREREREREREREREREREREREREREQEBEREREREREREREREREhIRbAAMAODyWMAADMAMAADAAAAOcXAADoJdAAAOCUERERESEXAMDA6RERERERERERERIRIRERERERERERERERERERERERERERERERERAQEREREREREREREREREREhEVDADADAkxEbwAAAAAAAAMwAwAwAwAzFFZAAAADUIRIhERAAAAAMCBIhEREREREREREREREREREREREREREREREREREREREREREREBAREREREREREREREREREREhGgAAwMDA8SIU0MAMAAAAAADADAAMAMCRE/AA4ACEEREhEA4AAMwAARERERERIRIRERERIREREREREREREREREREREREREREREREQEBERERERERERERERERESERIRLgAOAAwJISUAwAwAwMAAwADAAAAAAAChIqAADADqIREZAAAAAAwAIRERERERERERERERERERERERERERERERERERERERERERERAQEREREREREREREREREhERESEygAAAwAAHKQDAAAAAAAAADA/gAADMDA6PQUgADADWISFgAAAA4AAREREREREREREREREREREREREREREREREREREREREREREREBARERERERERERERERERIRIRERIV4MAAAAAMAADADJ4AAAwADTH4AADMAAwMlq3AAADLISSQwAAHtREREREREREREREREREREREREREREREREREREREREREREREQEBERERERERERERERERERERERIRHQAADAAAAMAAAAC6gADADAyxESp+AADAAAAMAADAwIQRUMAACBIREhEREhERFMxRERISERESERERERERERERERERERERERERAQERERERERERERERERERERERESEWAAwADAwAAAAAwMAH+cAAAA6zERFsAAwAAAwAwAAAzNoR/AwA4RIREjEREhFMDAURMREREREREhESEREREREREREREREREREBARERERERERERERERERERERERESQABwDAAADAAAAAAADM3uAAAADIUhGAAOAMAAAADOAAAO8SAMAAUREREiEREpAMCRESERERIiEREREREREREREREREREREREQEBERERERERERERERERERERERIRGgAEPgwMAAAAAAAMwAAM7AAMwMAMcxXAAADkbAAAAADAAA5wDAAHISEhESERnAAA0RIREREREREREhERERERERERERERERERAQEREREREREREREREREREREREhEWAAQSbADAAAAAzAAAAADADAAAAADA2i4MwAxhNfDAwAAAwAAA4AzqEhESEUHwAOACIRERESIRIREREREREREREREREREREREBARERERERERERERERERERERERIRTABxES8AAAwAAADAAMwAAADADMwAAODgAMAA2hQAAMAAAADAAAwAAMyIijQRJnAMERIRERERERIiIREREREREREREREREREQEBEREREREREREREREREREREREhIQDLEREU3AAMAMwADAAAwAAAAAAMAADADAAMAMmQDMAMwAAADAwMAAAAzAAAAIece1paZqUhERERERERERERERERERERERERAQEREREREREREREREREREREREhEhAAgRISEa0AAAAAAAAAAADADAAAAAwAwAAAAMAMAAAMAMAMAAwMAAAAwAAADAwADAAAAAAADJv6IREREREREREREREREREREBBhEREhERERERIRESEREREREhEhHQDRESESEbAAAAAAAAAAAAAAAAAAAAAAAMAAAAwAAAAAAAwAAAAMAAAAvgAAAAAAwAAAAAAAAADpgSEREREREREREREREREQEBERMRESESIRERIREhERERERESEZwMERIREyE3AAAMAPWJl6JLAAAAAADeAAAAAAAAAAAAwAAADocADsDAABEUZpmYneAAAADtiImIhyIRERERERERERERERERAAERESESESEREREhESERERERESERgMAREREhEhGuAAwAwxESEREUfgAMAGGtAAAAAAAAAAAADAAA6avgDADAchEREREREhERIRERESISEREREREREREREREREREBARIRMREROpxzERERERERERERERHwABERERIhERKgwAAMMhEiEiERO+ANMSFHAAAAAAAAAAAAAAAAyFsAAAwBESIREiERIREREhEREREREhESEREREREREREREQEBESISV5wA4A5BESERERERERERIWAAISERIREiESKQAAAEEREhERERMzMRERJHwAAAAAAAAAAAAMwABivgDGESERERERERIRERERESERERERERERERERERERERAQEREhgAAAAAAKIRIRIRERERERERUABRESERIRESESaQzMCEESEiIiERERIhIREm0AAAAAAAAAAAAAAACyJ/EhERIRIRERERIhIRERERERESEREREREREREREREBARERQAwAwADNMhERERERERERESEwwPERESESERESESoAAAzyEREREREhEREhIhEqgMAAwAAADMAAAOAAzzESESERESEhIRERERISEREREREREREREREREREREQEBESGAwMAOtTEREhEhERERERIRIRwAghEhEhESIRESEoDAwAxhERERERIRESEREREU0AAADAAAAADAAADA3xEiESERERIRESESEREREhIRERERERERERERERERAQESEfAADABzERERERIREiESEREhHQDRIhERIREREhEhEAAADA5RERIRESERERERERETMRN8AAAAAAAAwAAAyhERESEhEREREREREREREREREREREREREREREREBASEUEwwAAAyVESERERERESERESEXwAERERERISEiERIQANgADA0hIhEREREREREREREREhFnwAAMDMDAAAAA5RIhERMREREREREREREREREREREREREREREREQEBESESHQAMAMDPERESESERERIREScAAxEhEREhERESESAMgfwAAA0hEhIiEhERERERIRERERE7AMAAAAGpAAAAgxIRIRIRERERERERERERERERERERERERERERAQESEiExrgwAwMDNYxERERESERERFQwKIREhIRERIRISUAzyEv4MAAkhERESIREREREREhESMRE7wMAMCDJNDAAAcREhEREREREREREREREREREREREREREREREBAREhEhERsAAAAAwMjyIRIhEREhISAA8REhEREhESEUkAABEhInAMAAghIyESERERERERERERESEvAAAACSKwDADMQRIhEREREREREREREREREREREREREREREQEBERISEiERNwAMAAAADnpEMSEREREABxEREiIREhGsAMANERIREXAMAAgxESERERERIRERIiEhEjEUDAwMCyGgAAAHERERERERERERERERERERERERERERERERAQISEREREhERNpAAAAwAAADbUyIREcAJMRERERFKnADMAMISEhIxJODAwMsxERERERERIhEREREhESEXAAAACxOwDADDEREREREREREREREREREREREREREREREBARESERERESEREqkAAMAAAAwMwOzOwAD1I0RPjMDAAAAIISERIRESGuAMAM8xERERERERIRESIREhEhI3DAAAySXADMCxEREREREREREREREREREREREREREREQIBEREREREREREhERqMAAAAAAAAAAAAAAwAAAAADAAACVERERIRESERJMAAANoRISERESEREREREREREhFbAAAA0SkAAMkRERESERERERERERERERERERERERERAQEREREREREREREiERJGjsAAAAAAAAAAAAAAzAAAAMdBEREREREhEREiFdDMDAYRISEhESEhEREREREhIRIoAMDRIawMAAMiEhEREREREREREREREREREREREREBAhERERERERERERERERERJK+d7AAAAMAAwAAAANhkERIiEREREREREREhFcAAwJoRERERERIRERERIREhESGgDlETEpAADFIRIREREREREREREREREREREREREQEBERERERERERESERISESIRESIRE6ZsAAiM2fVCERESEREREhERIRESERIhFuzMAAIREhERERERERERERESESESEhEhFgAAzxEhERERERERERERERERERERERERAQERERERERERERERERERERESERIhER4A0REREhERIREiERIRERERERERERExKAAADOUREiIRERERERIhERERESESERIRXgwAYhEREREREREREREREREREREREREBARERERERERERERERIiESIhEiERESGQACEREhERIRERERERERIRERERIRIhEhK+AADM8hERIRERERERESEREhIREiESERsAAGEhEREREREREREREREREREREREQECEREREREREREREhERERERERERIREZAMMSEREREREiEiERERERESEREREREhEhIwwAAMmhEREREREhERESIRERERISESE7DAAxERERERERERERERERERERERERAQERERERERERERERERERERERERERERvABhERESERIREREhERERERERIRESIRIRISH9AADAyxERERERESERESEhEhEhERERGADGEREREREREREREREREREREREREBARERERERERERERERERERERERERERJgDGIRERERERERERERERERERERERERERERERJOAAAA6xEiERERESERERERERESERIS4MAREREREREREREREREREREREREQEBEREREREREREREREREREREREREREaAAghEREREREREREREREREREREREREREREhESGpwAAACDERERERERIRERESERERERGsAGERERERERERERERERERERERERAQERERERERERERERERERERERERERERIMChERERERERERERERERERERERERERESEREREhFL4AAMDLIRESERIRERIRESERIhEhAOkREREREREREREREREREREREREBARERERERERERERERERERERERERERJQAGEhEREREREREREREREREREREREREREREhERERE/kAAMANtRERERIhERERERERIRGACRIREREREREREREREREREREREQEBEREREREREREREREREREREREREREXDA8REREREREREREREREREREREREREREREREhERIRIh8AwAwADrMREREiISERIhESEQwLERERERERERERERERERERERERAQERERERERERERERERERERERERERESoAxDIRERERERERERERERERERERERERERERERESERERIhWcAADAAO71IRERERERERJdAAUREREREREREREREREREREREREBAREREREREREREREREREREREREREREW1RERERERERERERERERERERERERERERERERERERERESESRpAAAMAADOm1ERERESWAwA0REREREREREREREREREREREREQEBERERERERERERERERERERERERERERIRIRERERERERERERERERERERERERERERERERERERESEiEREVfgAAwAAAAA2NwAAAAABSERERERERERERERERERERERERAg8RERERERERERERERERERERERERERERERERERERERERERERERERERERERERERERERERERERERERERIRO97AAAAAAAwAAAwAyhEREREREREREREREREREREREREBARERERERERERERERERERERERERERERERERERERERERERERERERERERERERERERERERERERERERERESESIhOrnAAAAAAAAAsxEhEREREREREREREREREREREREQAMERERERERERERERERERERERERERERERERERERERERERERERERERERERERERERERERERERERERERERIRERERETRVZ4mIilERIhERERERERERERERERERERERERAQERERERERERERERERERERERERERERERERERERERERERERERERERERERERERERERERERERERERERESERESISEhESESERESEjIRIREREREREREREREREREREREREMABERERERERERERERERERERERERERERERERERERERERERERERERERERERERERERERERERERERERERERERERERERERERIiERESEREREREREREREREREREREREREQEBERERERERERERERERERERERERERERERERERERERERERERERERERERERERERERERERERERERERERERESESERERIhESIREiIh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EERERERERERERERERERERERERERERERERERERERERERERERERERERERERERERERERERERERERERERERERERERERERERERERERERERERERERERERERERERERERA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h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E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aP5EHF9KqK15ROaUwNrpIPipFDk=</DigestValue>
    </Reference>
    <Reference URI="#idOfficeObject" Type="http://www.w3.org/2000/09/xmldsig#Object">
      <DigestMethod Algorithm="http://www.w3.org/2000/09/xmldsig#sha1"/>
      <DigestValue>J6XFt4CdKVbD4e52DKLSvs7029Y=</DigestValue>
    </Reference>
    <Reference URI="#idSignedProperties" Type="http://uri.etsi.org/01903#SignedProperties">
      <Transforms>
        <Transform Algorithm="http://www.w3.org/TR/2001/REC-xml-c14n-20010315"/>
      </Transforms>
      <DigestMethod Algorithm="http://www.w3.org/2000/09/xmldsig#sha1"/>
      <DigestValue>ulyZRcYbZzn7Ag5rSIpfBqXegfI=</DigestValue>
    </Reference>
    <Reference URI="#idValidSigLnImg" Type="http://www.w3.org/2000/09/xmldsig#Object">
      <DigestMethod Algorithm="http://www.w3.org/2000/09/xmldsig#sha1"/>
      <DigestValue>s8rO19iNu4qNU6MhGrVs8wN8yJc=</DigestValue>
    </Reference>
    <Reference URI="#idInvalidSigLnImg" Type="http://www.w3.org/2000/09/xmldsig#Object">
      <DigestMethod Algorithm="http://www.w3.org/2000/09/xmldsig#sha1"/>
      <DigestValue>CQfqQvFhlTxw7VrjlVfK1gB37Oo=</DigestValue>
    </Reference>
  </SignedInfo>
  <SignatureValue>VKKBwvfnrSmeKEyaiPWY5b/J98q1b/ygsddFTvQJNnkH/2OvCxyJOOp/wQ+kBZ2DCS/TqrVyi7YZ
MTmNTrnbIxaMw/W2ymg8bPyR7AABs4iH44civXo5oJJPEagIqs93HYvdBaJWlHkL6TfxiHFRpNM1
tAcMgUDhfxiLdd/ovfPgkSCxJHvYG4EhRfiTmfzKjK1l3cnuqo2jSyhIrYPQIL1Ya0QPLHyExiVS
j7k9MJkPAb43QzVmzWKu1RRlvwpQixZnhCwpG+RY81x1BwJCGm6A+r5H9C8mgacShzkQx8U0gaq2
bQbTgJCmonoNaKxcPN223VmlO7xalrzpLQn7Ww==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NLesBYIjxTREzN30wZoWhgz+ln4=</DigestValue>
      </Reference>
      <Reference URI="/word/media/image8.emf?ContentType=image/x-emf">
        <DigestMethod Algorithm="http://www.w3.org/2000/09/xmldsig#sha1"/>
        <DigestValue>ZvCSCAM6HViEyc/JDc0Ec0cnMik=</DigestValue>
      </Reference>
      <Reference URI="/word/media/image10.emf?ContentType=image/x-emf">
        <DigestMethod Algorithm="http://www.w3.org/2000/09/xmldsig#sha1"/>
        <DigestValue>vh7+JlzJXTTfN+J9dR32AlJcv2A=</DigestValue>
      </Reference>
      <Reference URI="/word/media/image5.png?ContentType=image/png">
        <DigestMethod Algorithm="http://www.w3.org/2000/09/xmldsig#sha1"/>
        <DigestValue>B3Kjt9sdhwxB/YEt/oEGy+1X3Q0=</DigestValue>
      </Reference>
      <Reference URI="/word/media/image11.emf?ContentType=image/x-emf">
        <DigestMethod Algorithm="http://www.w3.org/2000/09/xmldsig#sha1"/>
        <DigestValue>Y/4l2GIXsOP/yOkvBPXJl8n7aGU=</DigestValue>
      </Reference>
      <Reference URI="/word/media/image12.emf?ContentType=image/x-emf">
        <DigestMethod Algorithm="http://www.w3.org/2000/09/xmldsig#sha1"/>
        <DigestValue>77FqFwzU2kpygVw1joO+9XhI4QQ=</DigestValue>
      </Reference>
      <Reference URI="/word/media/image1.png?ContentType=image/png">
        <DigestMethod Algorithm="http://www.w3.org/2000/09/xmldsig#sha1"/>
        <DigestValue>xjWnR2kOPH6/Hiq6NM/N88ReGJY=</DigestValue>
      </Reference>
      <Reference URI="/word/theme/theme1.xml?ContentType=application/vnd.openxmlformats-officedocument.theme+xml">
        <DigestMethod Algorithm="http://www.w3.org/2000/09/xmldsig#sha1"/>
        <DigestValue>Q8pihT3NxsPLwi5b/n6WOfsNII0=</DigestValue>
      </Reference>
      <Reference URI="/word/media/image4.emf?ContentType=image/x-emf">
        <DigestMethod Algorithm="http://www.w3.org/2000/09/xmldsig#sha1"/>
        <DigestValue>FaXheCUQipGciv6DN24HdMHDcCQ=</DigestValue>
      </Reference>
      <Reference URI="/word/media/image9.emf?ContentType=image/x-emf">
        <DigestMethod Algorithm="http://www.w3.org/2000/09/xmldsig#sha1"/>
        <DigestValue>bOqK03TVVmQWD2wsvn/HCnwHZAY=</DigestValue>
      </Reference>
      <Reference URI="/word/media/image3.emf?ContentType=image/x-emf">
        <DigestMethod Algorithm="http://www.w3.org/2000/09/xmldsig#sha1"/>
        <DigestValue>pGm5HgA5Z3vGRdkA3tZEb/xMkCg=</DigestValue>
      </Reference>
      <Reference URI="/word/webSettings.xml?ContentType=application/vnd.openxmlformats-officedocument.wordprocessingml.webSettings+xml">
        <DigestMethod Algorithm="http://www.w3.org/2000/09/xmldsig#sha1"/>
        <DigestValue>PQxQVyPudcPKLYlCARcJW8o4TeA=</DigestValue>
      </Reference>
      <Reference URI="/word/styles.xml?ContentType=application/vnd.openxmlformats-officedocument.wordprocessingml.styles+xml">
        <DigestMethod Algorithm="http://www.w3.org/2000/09/xmldsig#sha1"/>
        <DigestValue>9un8wQm6X1GojaiAZkOzdw8GTHM=</DigestValue>
      </Reference>
      <Reference URI="/word/settings.xml?ContentType=application/vnd.openxmlformats-officedocument.wordprocessingml.settings+xml">
        <DigestMethod Algorithm="http://www.w3.org/2000/09/xmldsig#sha1"/>
        <DigestValue>QkYftWQhRrCIb19tff9NDamyhLQ=</DigestValue>
      </Reference>
      <Reference URI="/word/media/image2.emf?ContentType=image/x-emf">
        <DigestMethod Algorithm="http://www.w3.org/2000/09/xmldsig#sha1"/>
        <DigestValue>T0oZeTcgyCdi52tVLLou3u4AUU4=</DigestValue>
      </Reference>
      <Reference URI="/word/media/image7.emf?ContentType=image/x-emf">
        <DigestMethod Algorithm="http://www.w3.org/2000/09/xmldsig#sha1"/>
        <DigestValue>+fdP+VvUsVcBztZnFo6QvAeeHMs=</DigestValue>
      </Reference>
      <Reference URI="/word/media/image6.emf?ContentType=image/x-emf">
        <DigestMethod Algorithm="http://www.w3.org/2000/09/xmldsig#sha1"/>
        <DigestValue>P5c1ts8BPLtdeau2BK5vJp8FZA8=</DigestValue>
      </Reference>
      <Reference URI="/word/numbering.xml?ContentType=application/vnd.openxmlformats-officedocument.wordprocessingml.numbering+xml">
        <DigestMethod Algorithm="http://www.w3.org/2000/09/xmldsig#sha1"/>
        <DigestValue>7usfub886rG0eAOj6yTJGLEEO2c=</DigestValue>
      </Reference>
      <Reference URI="/word/footer1.xml?ContentType=application/vnd.openxmlformats-officedocument.wordprocessingml.footer+xml">
        <DigestMethod Algorithm="http://www.w3.org/2000/09/xmldsig#sha1"/>
        <DigestValue>xe2RZ+wrZkdskRmqQA+lX7sKUxw=</DigestValue>
      </Reference>
      <Reference URI="/word/footer2.xml?ContentType=application/vnd.openxmlformats-officedocument.wordprocessingml.footer+xml">
        <DigestMethod Algorithm="http://www.w3.org/2000/09/xmldsig#sha1"/>
        <DigestValue>/w0C6CRg9gq7TwKWsQtMSkosIB0=</DigestValue>
      </Reference>
      <Reference URI="/word/header4.xml?ContentType=application/vnd.openxmlformats-officedocument.wordprocessingml.header+xml">
        <DigestMethod Algorithm="http://www.w3.org/2000/09/xmldsig#sha1"/>
        <DigestValue>PQEmcbDRuoWOoT6u6ALNVbFeabg=</DigestValue>
      </Reference>
      <Reference URI="/word/header3.xml?ContentType=application/vnd.openxmlformats-officedocument.wordprocessingml.header+xml">
        <DigestMethod Algorithm="http://www.w3.org/2000/09/xmldsig#sha1"/>
        <DigestValue>agqJoFzq1HineB9dEOwTDqcThrA=</DigestValue>
      </Reference>
      <Reference URI="/word/header2.xml?ContentType=application/vnd.openxmlformats-officedocument.wordprocessingml.header+xml">
        <DigestMethod Algorithm="http://www.w3.org/2000/09/xmldsig#sha1"/>
        <DigestValue>ggbPNtr8hIh9lfOaGDShwGKFfQM=</DigestValue>
      </Reference>
      <Reference URI="/word/document.xml?ContentType=application/vnd.openxmlformats-officedocument.wordprocessingml.document.main+xml">
        <DigestMethod Algorithm="http://www.w3.org/2000/09/xmldsig#sha1"/>
        <DigestValue>XwJEeRW7aqqUmDTQVJCT4VzLHjI=</DigestValue>
      </Reference>
      <Reference URI="/word/footer4.xml?ContentType=application/vnd.openxmlformats-officedocument.wordprocessingml.footer+xml">
        <DigestMethod Algorithm="http://www.w3.org/2000/09/xmldsig#sha1"/>
        <DigestValue>VNY+0Y2xDvQ2l1ebTsbRGA+kjNk=</DigestValue>
      </Reference>
      <Reference URI="/word/footer3.xml?ContentType=application/vnd.openxmlformats-officedocument.wordprocessingml.footer+xml">
        <DigestMethod Algorithm="http://www.w3.org/2000/09/xmldsig#sha1"/>
        <DigestValue>KfKl3Hs4cDZV0sC9eypDACW7rI8=</DigestValue>
      </Reference>
      <Reference URI="/word/header1.xml?ContentType=application/vnd.openxmlformats-officedocument.wordprocessingml.header+xml">
        <DigestMethod Algorithm="http://www.w3.org/2000/09/xmldsig#sha1"/>
        <DigestValue>dnwC7d1GKM4csj9AmpIx667I8Lw=</DigestValue>
      </Reference>
      <Reference URI="/word/endnotes.xml?ContentType=application/vnd.openxmlformats-officedocument.wordprocessingml.endnotes+xml">
        <DigestMethod Algorithm="http://www.w3.org/2000/09/xmldsig#sha1"/>
        <DigestValue>3Uq1hCWsf5wMG1KU5nskg0VSyx8=</DigestValue>
      </Reference>
      <Reference URI="/word/footnotes.xml?ContentType=application/vnd.openxmlformats-officedocument.wordprocessingml.footnotes+xml">
        <DigestMethod Algorithm="http://www.w3.org/2000/09/xmldsig#sha1"/>
        <DigestValue>wm4CdQBbGJio0A4lPW9Cit/TJkM=</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bg4bHnfbCOwZSmcHPlEf8Up42kQ=</DigestValue>
      </Reference>
    </Manifest>
    <SignatureProperties>
      <SignatureProperty Id="idSignatureTime" Target="#idPackageSignature">
        <mdssi:SignatureTime>
          <mdssi:Format>YYYY-MM-DDThh:mm:ssTZD</mdssi:Format>
          <mdssi:Value>2014-11-12T19:57:48Z</mdssi:Value>
        </mdssi:SignatureTime>
      </SignatureProperty>
    </SignatureProperties>
  </Object>
  <Object Id="idOfficeObject">
    <SignatureProperties>
      <SignatureProperty Id="idOfficeV1Details" Target="idPackageSignature">
        <SignatureInfoV1 xmlns="http://schemas.microsoft.com/office/2006/digsig">
          <SetupID>{2ED32C24-F520-4C92-8AA7-A0437E50C1E9}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2014-11-12T19:57:48Z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tMI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IAAAAAAAAAAAEDgAAAAEAAAAIwtY46J8/ADIh8DjhBQAEZKE/AAICAAAwoD8AIKA/AEof8DgA8UgA4QUABGShPwACAgAAPKA/AIABdXYOXHB24FtwdjygPwBkAQAAAAAAAAAAAACBYjh2gWI4dmBXSAAACAAAAAIAAAAAAABkoD8AFmo4dgAAAAAAAAAAlKE/AAYAAACIoT8ABgAAAAAAAAAAAAAAiKE/AJygPwDi6jd2AAAAAAACAAAAAD8ABgAAAIihPwAGAAAATBI5dgAAAAAAAAAAiKE/AAYAAACgZG0CyKA/AIouN3YAAAAAAAIAAIihP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BDBID4//8AAAAAAAAAAFQGAgCA+f//qL1DBID4//8AAAAAAAAAAA8AAAAAAAAAAAAAAAAArHcAAAAA6HJAAGxyQABfqKh3UAFQBzC7VwfUAAAA2xIhMSIAigEIAAAAAAAAAAAAAADXqKh3dAAuAE0AUwACAAAAAAAAAEQAMgA2AEQAAAAAAAgAAAAAAAAA1AAAAAgACgDkqKh3DHNAAAAAAABDADoAXABVAHMAZQByAHMAAABlAGQAdQBhAHIAZABvAC4AagBvAGgAbgBzAG8AbgBcAEEAcABwAEQAYQB0AGEAXABMAG8AYwBhAGwAXABNAAAAYwByAG8AcwBvAGYAdABcAFcAaQBuAGQAbwB3AHMAXABUAGUAbQBwAG8AcgBhAHIAeQAgAEkACHFAAC8wc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BbJA1CVSU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BbJA1CVSUNQgoAAABgAAAALQAAAEwAAAAAAAAAAAAAAAAAAAD//////////6gAAABKAGUAZgBlACAAVQBuAGkAZABhAGQAIABUAOkAYwBuAGkAYwBhACAARABpAHYAaQBzAGkA8wBuACAAZABlACAARgBpAHMAYwBhAGwAaQB6AGEAYwBpAPMAbgDwpQ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M9w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UMY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TgCcrEAAAIxOAMwd8DgA8UgAcFRUAAEAAAAABAAASKpAAFEe8DicLOSXVqtAAAAEAAABAAAIAAAAAKCpQABM/UAATP1AAPypQACAAXV2DlxwduBbcHb8qUAAZAEAAAAAAAAAAAAAgWI4doFiOHZYVkgAAAgAAAACAAAAAAAAJKpAABZqOHYAAAAAAAAAAFarQAAHAAAASKtAAAcAAAAAAAAAAAAAAEirQABcqkAA4uo3dgAAAAAAAgAAAABAAAcAAABIq0AABwAAAEwSOXYAAAAAAAAAAEirQAAHAAAAoGRtAoiqQACKLjd2AAAAAAACAABIq0A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MEgPj//wAAAAAAAAAAVAYCAID5//+ovUMEgPj//wAAAAAAAAAADwAAAAAAAAAAAAAAAAAAAAIAAAB4rEAAeZHvOAAAAAgAGEQABAAAAPAVIQCAFSEAoGRtApysQAASeu848BUhAAAYRABTeu84AAAAAIAVIQCgZG0CAD54BKysQAA1ee84GNBZAPwBAADorEAA1XjvOPwBAAAAAAAAgWI4doFiOHb8AQAAAAgAAAACAAAAAAAAAK1AABZqOHYAAAAAAAAAADKuQAAHAAAAJK5AAAcAAAAAAAAAAAAAACSuQAA4rUAA4uo3dgAAAAAAAgAAAABAAAcAAAAkrkAABwAAAEwSOXYAAAAAAAAAACSuQAAHAAAAoGRtAmStQACKLjd2AAAAAAACAAAkr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IAAAAAAAAAAAEDgAAAAEAAAAIwtY46J8/ADIh8DjhBQAEZKE/AAICAAAwoD8AIKA/AEof8DgA8UgA4QUABGShPwACAgAAPKA/AIABdXYOXHB24FtwdjygPwBkAQAAAAAAAAAAAACBYjh2gWI4dmBXSAAACAAAAAIAAAAAAABkoD8AFmo4dgAAAAAAAAAAlKE/AAYAAACIoT8ABgAAAAAAAAAAAAAAiKE/AJygPwDi6jd2AAAAAAACAAAAAD8ABgAAAIihPwAGAAAATBI5dgAAAAAAAAAAiKE/AAYAAACgZG0CyKA/AIouN3YAAAAAAAIAAIihP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BDBID4//8AAAAAAAAAAFQGAgCA+f//qL1DBID4//8AAAAAAAAAAA8AAAAAAAAAAAAAAAAArHcAAAAA6HJAAGxyQABfqKh3UAFQB0i8VwfUAAAA5RQhxiIAigEIAAAAAAAAAAAAAADXqKh3dAAuAE0AUwACAAAAAAAAAEQAMgA2AEQAAAAAAAgAAAAAAAAA1AAAAAgACgDkqKh3DHNAAAAAAABDADoAXABVAHMAZQByAHMAAABlAGQAdQBhAHIAZABvAC4AagBvAGgAbgBzAG8AbgBcAEEAcABwAEQAYQB0AGEAXABMAG8AYwBhAGwAXABNAAAAYwByAG8AcwBvAGYAdABcAFcAaQBuAGQAbwB3AHMAXABUAGUAbQBwAG8AcgBhAHIAeQAgAEkACHFAAC8wc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BbJA1CVSU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BbJA1CVSUNQgoAAABgAAAALQAAAEwAAAAAAAAAAAAAAAAAAAD//////////6gAAABKAGUAZgBlACAAVQBuAGkAZABhAGQAIABUAOkAYwBuAGkAYwBhACAARABpAHYAaQBzAGkA8wBuACAAZABlACAARgBpAHMAYwBhAGwAaQB6AGEAYwBpAPMAbgDYWQ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8C59-FA87-45EA-9168-B6AFF3F6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9413</Words>
  <Characters>51776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Paola Hernández Orellana</dc:creator>
  <cp:lastModifiedBy>Maria de los Angeles Hanne Molina</cp:lastModifiedBy>
  <cp:revision>4</cp:revision>
  <cp:lastPrinted>2014-11-10T12:26:00Z</cp:lastPrinted>
  <dcterms:created xsi:type="dcterms:W3CDTF">2014-11-12T14:26:00Z</dcterms:created>
  <dcterms:modified xsi:type="dcterms:W3CDTF">2014-11-12T14:28:00Z</dcterms:modified>
</cp:coreProperties>
</file>