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962CB">
      <w:pPr>
        <w:spacing w:line="276" w:lineRule="auto"/>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2D73B0">
      <w:pPr>
        <w:spacing w:line="276" w:lineRule="auto"/>
        <w:jc w:val="center"/>
        <w:rPr>
          <w:rFonts w:asciiTheme="minorHAnsi" w:hAnsiTheme="minorHAnsi" w:cstheme="minorHAnsi"/>
        </w:rPr>
      </w:pPr>
    </w:p>
    <w:p w:rsidR="00041DFE" w:rsidRDefault="00B54B43" w:rsidP="00041DFE">
      <w:pPr>
        <w:spacing w:line="276" w:lineRule="auto"/>
        <w:jc w:val="center"/>
        <w:rPr>
          <w:rFonts w:asciiTheme="minorHAnsi" w:hAnsiTheme="minorHAnsi" w:cstheme="minorHAnsi"/>
          <w:b/>
        </w:rPr>
      </w:pPr>
      <w:r>
        <w:rPr>
          <w:rFonts w:asciiTheme="minorHAnsi" w:hAnsiTheme="minorHAnsi" w:cstheme="minorHAnsi"/>
          <w:b/>
        </w:rPr>
        <w:t>DFZ-2014-391</w:t>
      </w:r>
      <w:r w:rsidR="00403737" w:rsidRPr="00403737">
        <w:rPr>
          <w:rFonts w:asciiTheme="minorHAnsi" w:hAnsiTheme="minorHAnsi" w:cstheme="minorHAnsi"/>
          <w:b/>
        </w:rPr>
        <w:t>-</w:t>
      </w:r>
      <w:r>
        <w:rPr>
          <w:rFonts w:asciiTheme="minorHAnsi" w:hAnsiTheme="minorHAnsi" w:cstheme="minorHAnsi"/>
          <w:b/>
        </w:rPr>
        <w:t>XV</w:t>
      </w:r>
      <w:r w:rsidR="00403737" w:rsidRPr="00403737">
        <w:rPr>
          <w:rFonts w:asciiTheme="minorHAnsi" w:hAnsiTheme="minorHAnsi" w:cstheme="minorHAnsi"/>
          <w:b/>
        </w:rPr>
        <w:t>-NE-IA</w:t>
      </w:r>
    </w:p>
    <w:p w:rsidR="00403737" w:rsidRDefault="00403737" w:rsidP="00041DFE">
      <w:pPr>
        <w:spacing w:line="276" w:lineRule="auto"/>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6C70B9" w:rsidP="006C70B9">
            <w:pPr>
              <w:spacing w:line="276" w:lineRule="auto"/>
              <w:jc w:val="center"/>
              <w:rPr>
                <w:rFonts w:asciiTheme="minorHAnsi" w:hAnsiTheme="minorHAnsi" w:cstheme="minorHAnsi"/>
              </w:rPr>
            </w:pPr>
            <w:r>
              <w:rPr>
                <w:rFonts w:asciiTheme="minorHAnsi" w:hAnsiTheme="minorHAnsi" w:cstheme="minorHAnsi"/>
              </w:rPr>
              <w:t>05</w:t>
            </w:r>
            <w:r w:rsidR="00403737">
              <w:rPr>
                <w:rFonts w:asciiTheme="minorHAnsi" w:hAnsiTheme="minorHAnsi" w:cstheme="minorHAnsi"/>
              </w:rPr>
              <w:t>-</w:t>
            </w:r>
            <w:r>
              <w:rPr>
                <w:rFonts w:asciiTheme="minorHAnsi" w:hAnsiTheme="minorHAnsi" w:cstheme="minorHAnsi"/>
              </w:rPr>
              <w:t>12</w:t>
            </w:r>
            <w:r w:rsidR="00403737">
              <w:rPr>
                <w:rFonts w:asciiTheme="minorHAnsi" w:hAnsiTheme="minorHAnsi" w:cstheme="minorHAnsi"/>
              </w:rPr>
              <w:t>-2014</w:t>
            </w:r>
          </w:p>
        </w:tc>
        <w:tc>
          <w:tcPr>
            <w:tcW w:w="2004" w:type="pct"/>
            <w:vAlign w:val="center"/>
          </w:tcPr>
          <w:p w:rsidR="009E1EAD" w:rsidRDefault="006C70B9" w:rsidP="006C70B9">
            <w:pPr>
              <w:spacing w:line="276" w:lineRule="auto"/>
              <w:jc w:val="center"/>
              <w:rPr>
                <w:rFonts w:asciiTheme="minorHAnsi" w:hAnsiTheme="minorHAnsi" w:cstheme="minorHAnsi"/>
              </w:rPr>
            </w:pPr>
            <w:r>
              <w:rPr>
                <w:rFonts w:ascii="Calibri" w:hAnsi="Calibri" w:cs="Calibri"/>
              </w:rPr>
              <w:t>Servicio de Limpiado de Autos Integral AUTOLIMPIO</w:t>
            </w:r>
          </w:p>
        </w:tc>
        <w:tc>
          <w:tcPr>
            <w:tcW w:w="1774" w:type="pct"/>
            <w:vAlign w:val="center"/>
          </w:tcPr>
          <w:p w:rsidR="009E1EAD" w:rsidRDefault="006C70B9" w:rsidP="00D80535">
            <w:pPr>
              <w:spacing w:line="276" w:lineRule="auto"/>
              <w:jc w:val="center"/>
              <w:rPr>
                <w:rFonts w:asciiTheme="minorHAnsi" w:hAnsiTheme="minorHAnsi" w:cstheme="minorHAnsi"/>
              </w:rPr>
            </w:pPr>
            <w:r>
              <w:rPr>
                <w:rFonts w:asciiTheme="minorHAnsi" w:hAnsiTheme="minorHAnsi"/>
              </w:rPr>
              <w:t>Susana Rivera Inostroza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6C70B9" w:rsidP="007D034A">
            <w:pPr>
              <w:spacing w:line="276" w:lineRule="auto"/>
              <w:jc w:val="center"/>
              <w:rPr>
                <w:rFonts w:asciiTheme="minorHAnsi" w:hAnsiTheme="minorHAnsi" w:cstheme="minorHAnsi"/>
              </w:rPr>
            </w:pPr>
            <w:r>
              <w:rPr>
                <w:rFonts w:asciiTheme="minorHAnsi" w:hAnsiTheme="minorHAnsi" w:cstheme="minorHAnsi"/>
              </w:rPr>
              <w:t>Actividad Comercial</w:t>
            </w:r>
            <w:r w:rsidR="00B54B43">
              <w:rPr>
                <w:rFonts w:asciiTheme="minorHAnsi" w:hAnsiTheme="minorHAnsi" w:cstheme="minorHAnsi"/>
              </w:rPr>
              <w:t xml:space="preserve"> (según punto 2</w:t>
            </w:r>
            <w:r w:rsidR="00213417">
              <w:rPr>
                <w:rFonts w:asciiTheme="minorHAnsi" w:hAnsiTheme="minorHAnsi" w:cstheme="minorHAnsi"/>
              </w:rPr>
              <w:t>, Artículo 6°, D.S. N° 38/11 MMA)</w:t>
            </w:r>
          </w:p>
        </w:tc>
        <w:tc>
          <w:tcPr>
            <w:tcW w:w="1774" w:type="pct"/>
            <w:vAlign w:val="center"/>
          </w:tcPr>
          <w:p w:rsidR="009E1EAD" w:rsidRPr="009E1EAD" w:rsidRDefault="006C70B9" w:rsidP="00AA2DE1">
            <w:pPr>
              <w:spacing w:line="276" w:lineRule="auto"/>
              <w:jc w:val="center"/>
              <w:rPr>
                <w:rFonts w:asciiTheme="minorHAnsi" w:hAnsiTheme="minorHAnsi" w:cstheme="minorHAnsi"/>
              </w:rPr>
            </w:pPr>
            <w:r>
              <w:rPr>
                <w:rFonts w:asciiTheme="minorHAnsi" w:hAnsiTheme="minorHAnsi" w:cstheme="minorHAnsi"/>
              </w:rPr>
              <w:t>10.868.093-8</w:t>
            </w:r>
          </w:p>
        </w:tc>
      </w:tr>
      <w:tr w:rsidR="00DA1FC3" w:rsidRPr="00932840" w:rsidTr="00C8375B">
        <w:trPr>
          <w:trHeight w:val="283"/>
        </w:trPr>
        <w:tc>
          <w:tcPr>
            <w:tcW w:w="3226" w:type="pct"/>
            <w:gridSpan w:val="2"/>
            <w:shd w:val="clear" w:color="auto" w:fill="D9D9D9" w:themeFill="background1" w:themeFillShade="D9"/>
            <w:hideMark/>
          </w:tcPr>
          <w:p w:rsidR="00DA1FC3" w:rsidRDefault="00DA1FC3" w:rsidP="00C8375B">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hideMark/>
          </w:tcPr>
          <w:p w:rsidR="00DA1FC3" w:rsidRDefault="00DA1FC3" w:rsidP="00C8375B">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DA1FC3" w:rsidTr="00C8375B">
        <w:trPr>
          <w:trHeight w:val="283"/>
        </w:trPr>
        <w:tc>
          <w:tcPr>
            <w:tcW w:w="3226" w:type="pct"/>
            <w:gridSpan w:val="2"/>
            <w:hideMark/>
          </w:tcPr>
          <w:p w:rsidR="00DA1FC3" w:rsidRDefault="00DA1FC3" w:rsidP="00C8375B">
            <w:pPr>
              <w:spacing w:line="276" w:lineRule="auto"/>
              <w:jc w:val="center"/>
              <w:rPr>
                <w:rFonts w:asciiTheme="minorHAnsi" w:hAnsiTheme="minorHAnsi" w:cstheme="minorHAnsi"/>
              </w:rPr>
            </w:pPr>
            <w:r>
              <w:rPr>
                <w:rFonts w:asciiTheme="minorHAnsi" w:hAnsiTheme="minorHAnsi" w:cstheme="minorHAnsi"/>
              </w:rPr>
              <w:t>Denuncia</w:t>
            </w:r>
          </w:p>
        </w:tc>
        <w:tc>
          <w:tcPr>
            <w:tcW w:w="1774" w:type="pct"/>
            <w:hideMark/>
          </w:tcPr>
          <w:p w:rsidR="00DA1FC3" w:rsidRDefault="00DA1FC3" w:rsidP="00C8375B">
            <w:pPr>
              <w:spacing w:line="276" w:lineRule="auto"/>
              <w:jc w:val="center"/>
              <w:rPr>
                <w:rFonts w:asciiTheme="minorHAnsi" w:hAnsiTheme="minorHAnsi" w:cstheme="minorHAnsi"/>
              </w:rPr>
            </w:pPr>
            <w:r>
              <w:rPr>
                <w:rFonts w:asciiTheme="minorHAnsi" w:hAnsiTheme="minorHAnsi" w:cstheme="minorHAnsi"/>
              </w:rPr>
              <w:t>2112</w:t>
            </w:r>
          </w:p>
        </w:tc>
      </w:tr>
    </w:tbl>
    <w:p w:rsidR="009E1EAD" w:rsidRDefault="009E1EAD" w:rsidP="009E1EAD">
      <w:pPr>
        <w:spacing w:line="276" w:lineRule="auto"/>
        <w:rPr>
          <w:rFonts w:asciiTheme="minorHAnsi" w:hAnsiTheme="minorHAnsi" w:cstheme="minorHAnsi"/>
          <w:sz w:val="16"/>
        </w:rPr>
      </w:pPr>
    </w:p>
    <w:p w:rsidR="00041DFE" w:rsidRPr="00041DFE" w:rsidRDefault="00041DFE" w:rsidP="00041DFE">
      <w:pPr>
        <w:pStyle w:val="Ttulo"/>
      </w:pPr>
      <w:r w:rsidRPr="00041DFE">
        <w:t>INSPECCIÓN AMBIENTAL</w:t>
      </w:r>
    </w:p>
    <w:p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9"/>
        <w:gridCol w:w="3541"/>
        <w:gridCol w:w="5243"/>
        <w:gridCol w:w="2659"/>
      </w:tblGrid>
      <w:tr w:rsidR="001508F4" w:rsidRPr="009D389C" w:rsidTr="009719B2">
        <w:trPr>
          <w:trHeight w:val="283"/>
          <w:tblHeader/>
        </w:trPr>
        <w:tc>
          <w:tcPr>
            <w:tcW w:w="58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21"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025"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9719B2">
        <w:trPr>
          <w:trHeight w:val="283"/>
        </w:trPr>
        <w:tc>
          <w:tcPr>
            <w:tcW w:w="589"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365"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649"/>
              <w:gridCol w:w="1666"/>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De 7 a 21 horas</w:t>
                  </w:r>
                  <w:r w:rsidR="00242AD7">
                    <w:rPr>
                      <w:rFonts w:asciiTheme="minorHAnsi" w:hAnsiTheme="minorHAnsi"/>
                      <w:b/>
                    </w:rPr>
                    <w:t xml:space="preserve"> [dBA]</w:t>
                  </w:r>
                </w:p>
              </w:tc>
            </w:tr>
            <w:tr w:rsidR="00242AD7" w:rsidTr="003F3FD3">
              <w:tc>
                <w:tcPr>
                  <w:tcW w:w="1868" w:type="dxa"/>
                </w:tcPr>
                <w:p w:rsidR="00242AD7" w:rsidRDefault="00242AD7" w:rsidP="00213417">
                  <w:pPr>
                    <w:jc w:val="center"/>
                    <w:rPr>
                      <w:rFonts w:asciiTheme="minorHAnsi" w:hAnsiTheme="minorHAnsi"/>
                    </w:rPr>
                  </w:pPr>
                  <w:r>
                    <w:rPr>
                      <w:rFonts w:asciiTheme="minorHAnsi" w:hAnsiTheme="minorHAnsi"/>
                    </w:rPr>
                    <w:t>Zona III</w:t>
                  </w:r>
                </w:p>
              </w:tc>
              <w:tc>
                <w:tcPr>
                  <w:tcW w:w="1875" w:type="dxa"/>
                </w:tcPr>
                <w:p w:rsidR="00242AD7" w:rsidRDefault="00242AD7" w:rsidP="00213417">
                  <w:pPr>
                    <w:jc w:val="center"/>
                    <w:rPr>
                      <w:rFonts w:asciiTheme="minorHAnsi" w:hAnsiTheme="minorHAnsi"/>
                    </w:rPr>
                  </w:pPr>
                  <w:r>
                    <w:rPr>
                      <w:rFonts w:asciiTheme="minorHAnsi" w:hAnsiTheme="minorHAnsi"/>
                    </w:rPr>
                    <w:t>65</w:t>
                  </w:r>
                </w:p>
              </w:tc>
            </w:tr>
          </w:tbl>
          <w:p w:rsidR="004F2AE9" w:rsidRPr="003F3FD3" w:rsidRDefault="004F2AE9" w:rsidP="003F3FD3">
            <w:pPr>
              <w:rPr>
                <w:rFonts w:asciiTheme="minorHAnsi" w:hAnsiTheme="minorHAnsi"/>
              </w:rPr>
            </w:pPr>
          </w:p>
        </w:tc>
        <w:tc>
          <w:tcPr>
            <w:tcW w:w="2021" w:type="pct"/>
            <w:vAlign w:val="center"/>
          </w:tcPr>
          <w:p w:rsidR="0063139C" w:rsidRDefault="00DA1FC3" w:rsidP="0063139C">
            <w:pPr>
              <w:rPr>
                <w:rFonts w:asciiTheme="minorHAnsi" w:hAnsiTheme="minorHAnsi"/>
              </w:rPr>
            </w:pPr>
            <w:r>
              <w:rPr>
                <w:rFonts w:asciiTheme="minorHAnsi" w:hAnsiTheme="minorHAnsi"/>
              </w:rPr>
              <w:t>Respecto de la denuncia ID 2112, se r</w:t>
            </w:r>
            <w:r w:rsidR="00370757">
              <w:rPr>
                <w:rFonts w:asciiTheme="minorHAnsi" w:hAnsiTheme="minorHAnsi"/>
              </w:rPr>
              <w:t>ealizaron</w:t>
            </w:r>
            <w:r w:rsidR="003F3FD3">
              <w:rPr>
                <w:rFonts w:asciiTheme="minorHAnsi" w:hAnsiTheme="minorHAnsi"/>
              </w:rPr>
              <w:t xml:space="preserve"> </w:t>
            </w:r>
            <w:r w:rsidR="00370757">
              <w:rPr>
                <w:rFonts w:asciiTheme="minorHAnsi" w:hAnsiTheme="minorHAnsi"/>
              </w:rPr>
              <w:t>tres (03) mediciones</w:t>
            </w:r>
            <w:r w:rsidR="003F3FD3">
              <w:rPr>
                <w:rFonts w:asciiTheme="minorHAnsi" w:hAnsiTheme="minorHAnsi"/>
              </w:rPr>
              <w:t xml:space="preserve"> de nivel de presión sonora</w:t>
            </w:r>
            <w:r w:rsidR="00C704D9">
              <w:rPr>
                <w:rFonts w:asciiTheme="minorHAnsi" w:hAnsiTheme="minorHAnsi"/>
              </w:rPr>
              <w:t>,</w:t>
            </w:r>
            <w:r w:rsidR="00370757">
              <w:rPr>
                <w:rFonts w:asciiTheme="minorHAnsi" w:hAnsiTheme="minorHAnsi"/>
              </w:rPr>
              <w:t xml:space="preserve"> </w:t>
            </w:r>
            <w:r w:rsidR="00417F59" w:rsidRPr="00BE7FC5">
              <w:rPr>
                <w:rFonts w:asciiTheme="minorHAnsi" w:hAnsiTheme="minorHAnsi"/>
              </w:rPr>
              <w:t>con el objetivo de</w:t>
            </w:r>
            <w:r w:rsidR="00370757" w:rsidRPr="00BE7FC5">
              <w:rPr>
                <w:rFonts w:asciiTheme="minorHAnsi" w:hAnsiTheme="minorHAnsi"/>
              </w:rPr>
              <w:t xml:space="preserve"> evaluar tres condiciones diferentes de operación del Servicio AUTOLIMPIO</w:t>
            </w:r>
            <w:r w:rsidR="00417F59" w:rsidRPr="00BE7FC5">
              <w:rPr>
                <w:rFonts w:asciiTheme="minorHAnsi" w:hAnsiTheme="minorHAnsi"/>
              </w:rPr>
              <w:t xml:space="preserve">, que se detallan en la </w:t>
            </w:r>
            <w:r w:rsidR="00BE7FC5" w:rsidRPr="00BE7FC5">
              <w:rPr>
                <w:rFonts w:asciiTheme="minorHAnsi" w:hAnsiTheme="minorHAnsi"/>
              </w:rPr>
              <w:fldChar w:fldCharType="begin"/>
            </w:r>
            <w:r w:rsidR="00BE7FC5" w:rsidRPr="00BE7FC5">
              <w:rPr>
                <w:rFonts w:asciiTheme="minorHAnsi" w:hAnsiTheme="minorHAnsi"/>
              </w:rPr>
              <w:instrText xml:space="preserve"> REF _Ref404347205 </w:instrText>
            </w:r>
            <w:r w:rsidR="00BE7FC5">
              <w:rPr>
                <w:rFonts w:asciiTheme="minorHAnsi" w:hAnsiTheme="minorHAnsi"/>
              </w:rPr>
              <w:instrText xml:space="preserve"> \* MERGEFORMAT </w:instrText>
            </w:r>
            <w:r w:rsidR="00BE7FC5" w:rsidRPr="00BE7FC5">
              <w:rPr>
                <w:rFonts w:asciiTheme="minorHAnsi" w:hAnsiTheme="minorHAnsi"/>
              </w:rPr>
              <w:fldChar w:fldCharType="separate"/>
            </w:r>
            <w:r w:rsidR="009C0564">
              <w:rPr>
                <w:rFonts w:asciiTheme="minorHAnsi" w:hAnsiTheme="minorHAnsi"/>
              </w:rPr>
              <w:t>Tabla </w:t>
            </w:r>
            <w:r w:rsidR="00BE7FC5" w:rsidRPr="00BE7FC5">
              <w:rPr>
                <w:rFonts w:asciiTheme="minorHAnsi" w:hAnsiTheme="minorHAnsi"/>
                <w:noProof/>
              </w:rPr>
              <w:t>1</w:t>
            </w:r>
            <w:r w:rsidR="00BE7FC5" w:rsidRPr="00BE7FC5">
              <w:rPr>
                <w:rFonts w:asciiTheme="minorHAnsi" w:hAnsiTheme="minorHAnsi"/>
              </w:rPr>
              <w:fldChar w:fldCharType="end"/>
            </w:r>
            <w:r w:rsidR="00BE7FC5">
              <w:rPr>
                <w:rFonts w:asciiTheme="minorHAnsi" w:hAnsiTheme="minorHAnsi"/>
              </w:rPr>
              <w:t xml:space="preserve"> de la sección de Registros de este anexo</w:t>
            </w:r>
            <w:r w:rsidR="009C0564">
              <w:rPr>
                <w:rFonts w:asciiTheme="minorHAnsi" w:hAnsiTheme="minorHAnsi"/>
              </w:rPr>
              <w:t xml:space="preserve"> de acta</w:t>
            </w:r>
            <w:r w:rsidR="00370757" w:rsidRPr="00BE7FC5">
              <w:rPr>
                <w:rFonts w:asciiTheme="minorHAnsi" w:hAnsiTheme="minorHAnsi"/>
              </w:rPr>
              <w:t>, todas</w:t>
            </w:r>
            <w:r w:rsidR="00C704D9">
              <w:rPr>
                <w:rFonts w:asciiTheme="minorHAnsi" w:hAnsiTheme="minorHAnsi"/>
              </w:rPr>
              <w:t xml:space="preserve"> </w:t>
            </w:r>
            <w:r w:rsidR="000E36E5">
              <w:rPr>
                <w:rFonts w:asciiTheme="minorHAnsi" w:hAnsiTheme="minorHAnsi"/>
              </w:rPr>
              <w:t xml:space="preserve">ejecutadas </w:t>
            </w:r>
            <w:r w:rsidR="00C704D9">
              <w:rPr>
                <w:rFonts w:asciiTheme="minorHAnsi" w:hAnsiTheme="minorHAnsi"/>
              </w:rPr>
              <w:t>de acuerdo con el procedimiento indic</w:t>
            </w:r>
            <w:r w:rsidR="0063139C">
              <w:rPr>
                <w:rFonts w:asciiTheme="minorHAnsi" w:hAnsiTheme="minorHAnsi"/>
              </w:rPr>
              <w:t>ado en la Norma de Emisión</w:t>
            </w:r>
            <w:r w:rsidR="00417F59">
              <w:rPr>
                <w:rFonts w:asciiTheme="minorHAnsi" w:hAnsiTheme="minorHAnsi"/>
              </w:rPr>
              <w:t xml:space="preserve"> (D.S. N° </w:t>
            </w:r>
            <w:r w:rsidR="00205627">
              <w:rPr>
                <w:rFonts w:asciiTheme="minorHAnsi" w:hAnsiTheme="minorHAnsi"/>
              </w:rPr>
              <w:t>38/2011 MMA)</w:t>
            </w:r>
            <w:r w:rsidR="00370757">
              <w:rPr>
                <w:rFonts w:asciiTheme="minorHAnsi" w:hAnsiTheme="minorHAnsi"/>
              </w:rPr>
              <w:t xml:space="preserve">. </w:t>
            </w:r>
            <w:r w:rsidR="009C0564">
              <w:rPr>
                <w:rFonts w:asciiTheme="minorHAnsi" w:hAnsiTheme="minorHAnsi"/>
              </w:rPr>
              <w:t>Las mediciones</w:t>
            </w:r>
            <w:r w:rsidR="00370757">
              <w:rPr>
                <w:rFonts w:asciiTheme="minorHAnsi" w:hAnsiTheme="minorHAnsi"/>
              </w:rPr>
              <w:t xml:space="preserve"> fueron realizadas desde patio de la vivienda del denunciante (Receptor N° 1), ubicada en San Marcos 460, en condiciones de medición exterio</w:t>
            </w:r>
            <w:r w:rsidR="00370757" w:rsidRPr="00A54FB1">
              <w:rPr>
                <w:rFonts w:asciiTheme="minorHAnsi" w:hAnsiTheme="minorHAnsi"/>
              </w:rPr>
              <w:t>r</w:t>
            </w:r>
            <w:r w:rsidR="003F3FD3" w:rsidRPr="00A54FB1">
              <w:rPr>
                <w:rFonts w:asciiTheme="minorHAnsi" w:hAnsiTheme="minorHAnsi"/>
              </w:rPr>
              <w:t xml:space="preserve"> (ver </w:t>
            </w:r>
            <w:r w:rsidR="00A47880" w:rsidRPr="00A54FB1">
              <w:rPr>
                <w:rFonts w:asciiTheme="minorHAnsi" w:hAnsiTheme="minorHAnsi"/>
              </w:rPr>
              <w:fldChar w:fldCharType="begin"/>
            </w:r>
            <w:r w:rsidR="00A47880" w:rsidRPr="00A54FB1">
              <w:rPr>
                <w:rFonts w:asciiTheme="minorHAnsi" w:hAnsiTheme="minorHAnsi"/>
              </w:rPr>
              <w:instrText xml:space="preserve"> REF _Ref405995440  \* MERGEFORMAT </w:instrText>
            </w:r>
            <w:r w:rsidR="00A47880" w:rsidRPr="00A54FB1">
              <w:rPr>
                <w:rFonts w:asciiTheme="minorHAnsi" w:hAnsiTheme="minorHAnsi"/>
              </w:rPr>
              <w:fldChar w:fldCharType="separate"/>
            </w:r>
            <w:r w:rsidR="00A47880" w:rsidRPr="00A54FB1">
              <w:rPr>
                <w:rFonts w:asciiTheme="minorHAnsi" w:hAnsiTheme="minorHAnsi"/>
              </w:rPr>
              <w:t xml:space="preserve">Imagen </w:t>
            </w:r>
            <w:r w:rsidR="00A47880" w:rsidRPr="00A54FB1">
              <w:rPr>
                <w:rFonts w:asciiTheme="minorHAnsi" w:hAnsiTheme="minorHAnsi"/>
                <w:noProof/>
              </w:rPr>
              <w:t>1</w:t>
            </w:r>
            <w:r w:rsidR="00A47880" w:rsidRPr="00A54FB1">
              <w:rPr>
                <w:rFonts w:asciiTheme="minorHAnsi" w:hAnsiTheme="minorHAnsi"/>
              </w:rPr>
              <w:fldChar w:fldCharType="end"/>
            </w:r>
            <w:r w:rsidR="00A47880" w:rsidRPr="00A54FB1">
              <w:rPr>
                <w:rFonts w:asciiTheme="minorHAnsi" w:hAnsiTheme="minorHAnsi"/>
              </w:rPr>
              <w:t xml:space="preserve">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3F3FD3" w:rsidRPr="00A47880">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w:t>
            </w:r>
            <w:r w:rsidR="00567815">
              <w:rPr>
                <w:rFonts w:asciiTheme="minorHAnsi" w:hAnsiTheme="minorHAnsi"/>
              </w:rPr>
              <w:t xml:space="preserve">NPC para cada proceso evaluado, 53 dBA (aspirado), 54 dBA (aspirado y lavado) y 49 dBA (solo lavado), como se puede observar en </w:t>
            </w:r>
            <w:r w:rsidR="0063139C">
              <w:rPr>
                <w:rFonts w:asciiTheme="minorHAnsi" w:hAnsiTheme="minorHAnsi"/>
              </w:rPr>
              <w:t xml:space="preserve">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 xml:space="preserve">corresponde a </w:t>
            </w:r>
            <w:r w:rsidR="003F3FD3">
              <w:rPr>
                <w:rFonts w:asciiTheme="minorHAnsi" w:hAnsiTheme="minorHAnsi"/>
              </w:rPr>
              <w:t xml:space="preserve">Zona </w:t>
            </w:r>
            <w:r w:rsidR="009C0564">
              <w:rPr>
                <w:rFonts w:asciiTheme="minorHAnsi" w:hAnsiTheme="minorHAnsi"/>
              </w:rPr>
              <w:t>ZC</w:t>
            </w:r>
            <w:r w:rsidR="003F3FD3">
              <w:rPr>
                <w:rFonts w:asciiTheme="minorHAnsi" w:hAnsiTheme="minorHAnsi"/>
              </w:rPr>
              <w:t>A</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9C0564">
              <w:rPr>
                <w:rFonts w:asciiTheme="minorHAnsi" w:hAnsiTheme="minorHAnsi"/>
              </w:rPr>
              <w:t>Arica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es homologable a Zona II</w:t>
            </w:r>
            <w:r w:rsidR="003F3FD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w:t>
            </w:r>
            <w:r w:rsidR="00046E1D">
              <w:rPr>
                <w:rFonts w:asciiTheme="minorHAnsi" w:hAnsiTheme="minorHAnsi"/>
              </w:rPr>
              <w:lastRenderedPageBreak/>
              <w:t>38/2011 MMA</w:t>
            </w:r>
            <w:r w:rsidR="00D53650">
              <w:rPr>
                <w:rFonts w:asciiTheme="minorHAnsi" w:hAnsiTheme="minorHAnsi"/>
              </w:rPr>
              <w:t>.</w:t>
            </w:r>
          </w:p>
          <w:p w:rsidR="00567815" w:rsidRDefault="00567815" w:rsidP="0063139C">
            <w:pPr>
              <w:rPr>
                <w:rFonts w:asciiTheme="minorHAnsi" w:hAnsiTheme="minorHAnsi"/>
              </w:rPr>
            </w:pPr>
          </w:p>
          <w:p w:rsidR="00AE52AB" w:rsidRPr="007E5936" w:rsidRDefault="009C0564" w:rsidP="000E36E5">
            <w:pPr>
              <w:rPr>
                <w:rFonts w:asciiTheme="minorHAnsi" w:hAnsiTheme="minorHAnsi"/>
              </w:rPr>
            </w:pPr>
            <w:r>
              <w:rPr>
                <w:rFonts w:asciiTheme="minorHAnsi" w:hAnsiTheme="minorHAnsi"/>
              </w:rPr>
              <w:t xml:space="preserve">Se indica en </w:t>
            </w:r>
            <w:r w:rsidR="000E36E5">
              <w:rPr>
                <w:rFonts w:asciiTheme="minorHAnsi" w:hAnsiTheme="minorHAnsi"/>
              </w:rPr>
              <w:t xml:space="preserve">el </w:t>
            </w:r>
            <w:r>
              <w:rPr>
                <w:rFonts w:asciiTheme="minorHAnsi" w:hAnsiTheme="minorHAnsi"/>
              </w:rPr>
              <w:t xml:space="preserve">acta de inspección que queda como actividad pendiente la realización de mediciones de ruido de fondo, pero dado que las mediciones evaluadas y sin haber sido corregidas por ruido de fondo, </w:t>
            </w:r>
            <w:r w:rsidR="000E36E5">
              <w:rPr>
                <w:rFonts w:asciiTheme="minorHAnsi" w:hAnsiTheme="minorHAnsi"/>
              </w:rPr>
              <w:t>se encontrarían igualmente</w:t>
            </w:r>
            <w:r w:rsidR="009719B2">
              <w:rPr>
                <w:rFonts w:asciiTheme="minorHAnsi" w:hAnsiTheme="minorHAnsi"/>
              </w:rPr>
              <w:t xml:space="preserve"> a más de 10 dBA por debajo del límite</w:t>
            </w:r>
            <w:r>
              <w:rPr>
                <w:rFonts w:asciiTheme="minorHAnsi" w:hAnsiTheme="minorHAnsi"/>
              </w:rPr>
              <w:t xml:space="preserve"> </w:t>
            </w:r>
            <w:r w:rsidR="009719B2">
              <w:rPr>
                <w:rFonts w:asciiTheme="minorHAnsi" w:hAnsiTheme="minorHAnsi"/>
              </w:rPr>
              <w:t xml:space="preserve">(ver </w:t>
            </w:r>
            <w:r w:rsidR="009719B2" w:rsidRPr="00BE7FC5">
              <w:rPr>
                <w:rFonts w:asciiTheme="minorHAnsi" w:hAnsiTheme="minorHAnsi"/>
              </w:rPr>
              <w:fldChar w:fldCharType="begin"/>
            </w:r>
            <w:r w:rsidR="009719B2" w:rsidRPr="00BE7FC5">
              <w:rPr>
                <w:rFonts w:asciiTheme="minorHAnsi" w:hAnsiTheme="minorHAnsi"/>
              </w:rPr>
              <w:instrText xml:space="preserve"> REF _Ref404347205 </w:instrText>
            </w:r>
            <w:r w:rsidR="009719B2">
              <w:rPr>
                <w:rFonts w:asciiTheme="minorHAnsi" w:hAnsiTheme="minorHAnsi"/>
              </w:rPr>
              <w:instrText xml:space="preserve"> \* MERGEFORMAT </w:instrText>
            </w:r>
            <w:r w:rsidR="009719B2" w:rsidRPr="00BE7FC5">
              <w:rPr>
                <w:rFonts w:asciiTheme="minorHAnsi" w:hAnsiTheme="minorHAnsi"/>
              </w:rPr>
              <w:fldChar w:fldCharType="separate"/>
            </w:r>
            <w:r w:rsidR="009719B2">
              <w:rPr>
                <w:rFonts w:asciiTheme="minorHAnsi" w:hAnsiTheme="minorHAnsi"/>
              </w:rPr>
              <w:t>Tabla </w:t>
            </w:r>
            <w:r w:rsidR="009719B2" w:rsidRPr="00BE7FC5">
              <w:rPr>
                <w:rFonts w:asciiTheme="minorHAnsi" w:hAnsiTheme="minorHAnsi"/>
                <w:noProof/>
              </w:rPr>
              <w:t>1</w:t>
            </w:r>
            <w:r w:rsidR="009719B2" w:rsidRPr="00BE7FC5">
              <w:rPr>
                <w:rFonts w:asciiTheme="minorHAnsi" w:hAnsiTheme="minorHAnsi"/>
              </w:rPr>
              <w:fldChar w:fldCharType="end"/>
            </w:r>
            <w:r w:rsidR="009719B2">
              <w:rPr>
                <w:rFonts w:asciiTheme="minorHAnsi" w:hAnsiTheme="minorHAnsi"/>
              </w:rPr>
              <w:t>)</w:t>
            </w:r>
            <w:r w:rsidR="000E36E5">
              <w:rPr>
                <w:rFonts w:asciiTheme="minorHAnsi" w:hAnsiTheme="minorHAnsi"/>
              </w:rPr>
              <w:t>, no se realiza evaluación del ruido de fondo del sector y se contrastan directamente los NPC obtenidos sin corrección, contra el límite correspondiente a la ubicación del receptor.</w:t>
            </w:r>
          </w:p>
        </w:tc>
        <w:tc>
          <w:tcPr>
            <w:tcW w:w="1025" w:type="pct"/>
            <w:vAlign w:val="center"/>
          </w:tcPr>
          <w:p w:rsidR="00372F93" w:rsidRPr="00AC71E3" w:rsidRDefault="009719B2" w:rsidP="00187FAC">
            <w:pPr>
              <w:rPr>
                <w:rFonts w:asciiTheme="minorHAnsi" w:hAnsiTheme="minorHAnsi"/>
                <w:sz w:val="22"/>
                <w:szCs w:val="22"/>
                <w:lang w:val="es-CL" w:eastAsia="en-US"/>
              </w:rPr>
            </w:pPr>
            <w:r>
              <w:rPr>
                <w:rFonts w:asciiTheme="minorHAnsi" w:hAnsiTheme="minorHAnsi"/>
              </w:rPr>
              <w:lastRenderedPageBreak/>
              <w:t>Con base en los antecedentes mencionados, se indica que no existe superación del límite de 65 dBA, correspondiente a zona III, para el periodo Diurno, según la Norma de Emisión asociada, e</w:t>
            </w:r>
            <w:bookmarkStart w:id="0" w:name="_GoBack"/>
            <w:bookmarkEnd w:id="0"/>
            <w:r>
              <w:rPr>
                <w:rFonts w:asciiTheme="minorHAnsi" w:hAnsiTheme="minorHAnsi"/>
              </w:rPr>
              <w:t>n el receptor N° 1.</w:t>
            </w:r>
          </w:p>
        </w:tc>
      </w:tr>
    </w:tbl>
    <w:p w:rsidR="00223251" w:rsidRDefault="00223251">
      <w:pPr>
        <w:spacing w:after="200" w:line="276" w:lineRule="auto"/>
        <w:jc w:val="left"/>
        <w:rPr>
          <w:rFonts w:asciiTheme="minorHAnsi" w:hAnsiTheme="minorHAnsi" w:cstheme="minorHAnsi"/>
          <w:b/>
        </w:rPr>
      </w:pPr>
    </w:p>
    <w:p w:rsidR="00041DFE" w:rsidRDefault="00041DFE" w:rsidP="00041DFE">
      <w:pPr>
        <w:pStyle w:val="Ttulo"/>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F37920">
        <w:trPr>
          <w:trHeight w:val="1762"/>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C56D2A">
                  <w:pPr>
                    <w:rPr>
                      <w:rFonts w:asciiTheme="minorHAnsi" w:hAnsiTheme="minorHAnsi" w:cs="Arial"/>
                    </w:rPr>
                  </w:pPr>
                  <w:r w:rsidRPr="006A6B6B">
                    <w:rPr>
                      <w:rFonts w:asciiTheme="minorHAnsi" w:hAnsiTheme="minorHAnsi" w:cs="Arial"/>
                    </w:rPr>
                    <w:t>Receptor N° 1 (</w:t>
                  </w:r>
                  <w:r w:rsidR="00C56D2A">
                    <w:rPr>
                      <w:rFonts w:asciiTheme="minorHAnsi" w:hAnsiTheme="minorHAnsi" w:cs="Arial"/>
                    </w:rPr>
                    <w:t>Aspirado de vehículo</w:t>
                  </w:r>
                  <w:r w:rsidRPr="006A6B6B">
                    <w:rPr>
                      <w:rFonts w:asciiTheme="minorHAnsi" w:hAnsiTheme="minorHAnsi" w:cs="Arial"/>
                    </w:rPr>
                    <w:t>)</w:t>
                  </w:r>
                </w:p>
              </w:tc>
              <w:tc>
                <w:tcPr>
                  <w:tcW w:w="1466" w:type="dxa"/>
                  <w:vAlign w:val="center"/>
                </w:tcPr>
                <w:p w:rsidR="00E3508F" w:rsidRPr="006A6B6B" w:rsidRDefault="003A431F" w:rsidP="00865F31">
                  <w:pPr>
                    <w:jc w:val="center"/>
                    <w:rPr>
                      <w:rFonts w:asciiTheme="minorHAnsi" w:hAnsiTheme="minorHAnsi" w:cs="Arial"/>
                    </w:rPr>
                  </w:pPr>
                  <w:r>
                    <w:rPr>
                      <w:rFonts w:asciiTheme="minorHAnsi" w:hAnsiTheme="minorHAnsi" w:cs="Arial"/>
                    </w:rPr>
                    <w:t>53</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865F31">
                  <w:pPr>
                    <w:jc w:val="center"/>
                    <w:rPr>
                      <w:rFonts w:asciiTheme="minorHAnsi" w:hAnsiTheme="minorHAnsi" w:cs="Arial"/>
                    </w:rPr>
                  </w:pPr>
                  <w:r>
                    <w:rPr>
                      <w:rFonts w:asciiTheme="minorHAnsi" w:hAnsiTheme="minorHAnsi" w:cs="Arial"/>
                    </w:rPr>
                    <w:t xml:space="preserve">(Zona </w:t>
                  </w:r>
                  <w:r w:rsidR="003A431F">
                    <w:rPr>
                      <w:rFonts w:asciiTheme="minorHAnsi" w:hAnsiTheme="minorHAnsi" w:cs="Arial"/>
                    </w:rPr>
                    <w:t>ZC</w:t>
                  </w:r>
                  <w:r>
                    <w:rPr>
                      <w:rFonts w:asciiTheme="minorHAnsi" w:hAnsiTheme="minorHAnsi" w:cs="Arial"/>
                    </w:rPr>
                    <w:t>A</w:t>
                  </w:r>
                  <w:r w:rsidR="00E3508F" w:rsidRPr="006A6B6B">
                    <w:rPr>
                      <w:rFonts w:asciiTheme="minorHAnsi" w:hAnsiTheme="minorHAnsi" w:cs="Arial"/>
                    </w:rPr>
                    <w:t>) II</w:t>
                  </w:r>
                  <w:r>
                    <w:rPr>
                      <w:rFonts w:asciiTheme="minorHAnsi" w:hAnsiTheme="minorHAnsi" w:cs="Arial"/>
                    </w:rPr>
                    <w:t>I</w:t>
                  </w:r>
                </w:p>
              </w:tc>
              <w:tc>
                <w:tcPr>
                  <w:tcW w:w="1467" w:type="dxa"/>
                  <w:vAlign w:val="center"/>
                </w:tcPr>
                <w:p w:rsidR="00E3508F" w:rsidRPr="006A6B6B" w:rsidRDefault="00865F31" w:rsidP="00865F31">
                  <w:pPr>
                    <w:jc w:val="center"/>
                    <w:rPr>
                      <w:rFonts w:asciiTheme="minorHAnsi" w:hAnsiTheme="minorHAnsi" w:cs="Arial"/>
                    </w:rPr>
                  </w:pPr>
                  <w:r>
                    <w:rPr>
                      <w:rFonts w:asciiTheme="minorHAnsi" w:hAnsiTheme="minorHAnsi" w:cs="Arial"/>
                    </w:rPr>
                    <w:t>65</w:t>
                  </w:r>
                </w:p>
              </w:tc>
              <w:tc>
                <w:tcPr>
                  <w:tcW w:w="1463" w:type="dxa"/>
                  <w:vAlign w:val="center"/>
                </w:tcPr>
                <w:p w:rsidR="00E3508F" w:rsidRPr="006A6B6B" w:rsidRDefault="003A431F" w:rsidP="00865F31">
                  <w:pPr>
                    <w:jc w:val="center"/>
                    <w:rPr>
                      <w:rFonts w:asciiTheme="minorHAnsi" w:hAnsiTheme="minorHAnsi" w:cs="Arial"/>
                    </w:rPr>
                  </w:pPr>
                  <w:r>
                    <w:rPr>
                      <w:rFonts w:asciiTheme="minorHAnsi" w:hAnsiTheme="minorHAnsi" w:cs="Arial"/>
                    </w:rPr>
                    <w:t>0</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r w:rsidR="003A431F" w:rsidRPr="006A6B6B" w:rsidTr="00865F31">
              <w:trPr>
                <w:trHeight w:val="20"/>
                <w:jc w:val="center"/>
              </w:trPr>
              <w:tc>
                <w:tcPr>
                  <w:tcW w:w="3946" w:type="dxa"/>
                </w:tcPr>
                <w:p w:rsidR="003A431F" w:rsidRPr="006A6B6B" w:rsidRDefault="003A431F" w:rsidP="003A431F">
                  <w:pPr>
                    <w:rPr>
                      <w:rFonts w:asciiTheme="minorHAnsi" w:hAnsiTheme="minorHAnsi" w:cs="Arial"/>
                    </w:rPr>
                  </w:pPr>
                  <w:r w:rsidRPr="006A6B6B">
                    <w:rPr>
                      <w:rFonts w:asciiTheme="minorHAnsi" w:hAnsiTheme="minorHAnsi" w:cs="Arial"/>
                    </w:rPr>
                    <w:t>Receptor N° 1 (</w:t>
                  </w:r>
                  <w:r>
                    <w:rPr>
                      <w:rFonts w:asciiTheme="minorHAnsi" w:hAnsiTheme="minorHAnsi" w:cs="Arial"/>
                    </w:rPr>
                    <w:t>Aspirado y lavado</w:t>
                  </w:r>
                  <w:r w:rsidRPr="006A6B6B">
                    <w:rPr>
                      <w:rFonts w:asciiTheme="minorHAnsi" w:hAnsiTheme="minorHAnsi" w:cs="Arial"/>
                    </w:rPr>
                    <w:t>)</w:t>
                  </w:r>
                </w:p>
              </w:tc>
              <w:tc>
                <w:tcPr>
                  <w:tcW w:w="1466" w:type="dxa"/>
                  <w:vAlign w:val="center"/>
                </w:tcPr>
                <w:p w:rsidR="003A431F" w:rsidRDefault="003A431F" w:rsidP="00865F31">
                  <w:pPr>
                    <w:jc w:val="center"/>
                    <w:rPr>
                      <w:rFonts w:asciiTheme="minorHAnsi" w:hAnsiTheme="minorHAnsi" w:cs="Arial"/>
                    </w:rPr>
                  </w:pPr>
                  <w:r>
                    <w:rPr>
                      <w:rFonts w:asciiTheme="minorHAnsi" w:hAnsiTheme="minorHAnsi" w:cs="Arial"/>
                    </w:rPr>
                    <w:t>54</w:t>
                  </w:r>
                </w:p>
              </w:tc>
              <w:tc>
                <w:tcPr>
                  <w:tcW w:w="1468" w:type="dxa"/>
                  <w:vAlign w:val="center"/>
                </w:tcPr>
                <w:p w:rsidR="003A431F" w:rsidRPr="006A6B6B" w:rsidRDefault="003A431F" w:rsidP="00873F6D">
                  <w:pPr>
                    <w:jc w:val="center"/>
                    <w:rPr>
                      <w:rFonts w:asciiTheme="minorHAnsi" w:hAnsiTheme="minorHAnsi" w:cs="Arial"/>
                    </w:rPr>
                  </w:pPr>
                  <w:r w:rsidRPr="006A6B6B">
                    <w:rPr>
                      <w:rFonts w:asciiTheme="minorHAnsi" w:hAnsiTheme="minorHAnsi" w:cs="Arial"/>
                    </w:rPr>
                    <w:t>N/A</w:t>
                  </w:r>
                </w:p>
              </w:tc>
              <w:tc>
                <w:tcPr>
                  <w:tcW w:w="1467" w:type="dxa"/>
                  <w:vAlign w:val="center"/>
                </w:tcPr>
                <w:p w:rsidR="003A431F" w:rsidRPr="006A6B6B" w:rsidRDefault="003A431F" w:rsidP="00873F6D">
                  <w:pPr>
                    <w:jc w:val="center"/>
                    <w:rPr>
                      <w:rFonts w:asciiTheme="minorHAnsi" w:hAnsiTheme="minorHAnsi" w:cs="Arial"/>
                    </w:rPr>
                  </w:pPr>
                  <w:r>
                    <w:rPr>
                      <w:rFonts w:asciiTheme="minorHAnsi" w:hAnsiTheme="minorHAnsi" w:cs="Arial"/>
                    </w:rPr>
                    <w:t>(Zona ZCA</w:t>
                  </w:r>
                  <w:r w:rsidRPr="006A6B6B">
                    <w:rPr>
                      <w:rFonts w:asciiTheme="minorHAnsi" w:hAnsiTheme="minorHAnsi" w:cs="Arial"/>
                    </w:rPr>
                    <w:t>) II</w:t>
                  </w:r>
                  <w:r>
                    <w:rPr>
                      <w:rFonts w:asciiTheme="minorHAnsi" w:hAnsiTheme="minorHAnsi" w:cs="Arial"/>
                    </w:rPr>
                    <w:t>I</w:t>
                  </w:r>
                </w:p>
              </w:tc>
              <w:tc>
                <w:tcPr>
                  <w:tcW w:w="1467" w:type="dxa"/>
                  <w:vAlign w:val="center"/>
                </w:tcPr>
                <w:p w:rsidR="003A431F" w:rsidRPr="006A6B6B" w:rsidRDefault="003A431F" w:rsidP="00873F6D">
                  <w:pPr>
                    <w:jc w:val="center"/>
                    <w:rPr>
                      <w:rFonts w:asciiTheme="minorHAnsi" w:hAnsiTheme="minorHAnsi" w:cs="Arial"/>
                    </w:rPr>
                  </w:pPr>
                  <w:r>
                    <w:rPr>
                      <w:rFonts w:asciiTheme="minorHAnsi" w:hAnsiTheme="minorHAnsi" w:cs="Arial"/>
                    </w:rPr>
                    <w:t>65</w:t>
                  </w:r>
                </w:p>
              </w:tc>
              <w:tc>
                <w:tcPr>
                  <w:tcW w:w="1463" w:type="dxa"/>
                  <w:vAlign w:val="center"/>
                </w:tcPr>
                <w:p w:rsidR="003A431F" w:rsidRPr="006A6B6B" w:rsidRDefault="003A431F" w:rsidP="00873F6D">
                  <w:pPr>
                    <w:jc w:val="center"/>
                    <w:rPr>
                      <w:rFonts w:asciiTheme="minorHAnsi" w:hAnsiTheme="minorHAnsi" w:cs="Arial"/>
                    </w:rPr>
                  </w:pPr>
                  <w:r>
                    <w:rPr>
                      <w:rFonts w:asciiTheme="minorHAnsi" w:hAnsiTheme="minorHAnsi" w:cs="Arial"/>
                    </w:rPr>
                    <w:t>0</w:t>
                  </w:r>
                </w:p>
              </w:tc>
              <w:tc>
                <w:tcPr>
                  <w:tcW w:w="1469" w:type="dxa"/>
                  <w:vAlign w:val="center"/>
                </w:tcPr>
                <w:p w:rsidR="003A431F" w:rsidRPr="006A6B6B" w:rsidRDefault="003A431F" w:rsidP="00873F6D">
                  <w:pPr>
                    <w:jc w:val="center"/>
                    <w:rPr>
                      <w:rFonts w:asciiTheme="minorHAnsi" w:hAnsiTheme="minorHAnsi" w:cs="Arial"/>
                    </w:rPr>
                  </w:pPr>
                  <w:r>
                    <w:rPr>
                      <w:rFonts w:asciiTheme="minorHAnsi" w:hAnsiTheme="minorHAnsi" w:cs="Arial"/>
                    </w:rPr>
                    <w:t>Conforme</w:t>
                  </w:r>
                </w:p>
              </w:tc>
            </w:tr>
            <w:tr w:rsidR="003A431F" w:rsidRPr="006A6B6B" w:rsidTr="00865F31">
              <w:trPr>
                <w:trHeight w:val="20"/>
                <w:jc w:val="center"/>
              </w:trPr>
              <w:tc>
                <w:tcPr>
                  <w:tcW w:w="3946" w:type="dxa"/>
                </w:tcPr>
                <w:p w:rsidR="003A431F" w:rsidRPr="006A6B6B" w:rsidRDefault="003A431F" w:rsidP="003A431F">
                  <w:pPr>
                    <w:rPr>
                      <w:rFonts w:asciiTheme="minorHAnsi" w:hAnsiTheme="minorHAnsi" w:cs="Arial"/>
                    </w:rPr>
                  </w:pPr>
                  <w:r w:rsidRPr="006A6B6B">
                    <w:rPr>
                      <w:rFonts w:asciiTheme="minorHAnsi" w:hAnsiTheme="minorHAnsi" w:cs="Arial"/>
                    </w:rPr>
                    <w:t>Receptor N° 1 (</w:t>
                  </w:r>
                  <w:r>
                    <w:rPr>
                      <w:rFonts w:asciiTheme="minorHAnsi" w:hAnsiTheme="minorHAnsi" w:cs="Arial"/>
                    </w:rPr>
                    <w:t>Lavado de vehículo</w:t>
                  </w:r>
                  <w:r w:rsidRPr="006A6B6B">
                    <w:rPr>
                      <w:rFonts w:asciiTheme="minorHAnsi" w:hAnsiTheme="minorHAnsi" w:cs="Arial"/>
                    </w:rPr>
                    <w:t>)</w:t>
                  </w:r>
                </w:p>
              </w:tc>
              <w:tc>
                <w:tcPr>
                  <w:tcW w:w="1466" w:type="dxa"/>
                  <w:vAlign w:val="center"/>
                </w:tcPr>
                <w:p w:rsidR="003A431F" w:rsidRDefault="003A431F" w:rsidP="00865F31">
                  <w:pPr>
                    <w:jc w:val="center"/>
                    <w:rPr>
                      <w:rFonts w:asciiTheme="minorHAnsi" w:hAnsiTheme="minorHAnsi" w:cs="Arial"/>
                    </w:rPr>
                  </w:pPr>
                  <w:r>
                    <w:rPr>
                      <w:rFonts w:asciiTheme="minorHAnsi" w:hAnsiTheme="minorHAnsi" w:cs="Arial"/>
                    </w:rPr>
                    <w:t>49</w:t>
                  </w:r>
                </w:p>
              </w:tc>
              <w:tc>
                <w:tcPr>
                  <w:tcW w:w="1468" w:type="dxa"/>
                  <w:vAlign w:val="center"/>
                </w:tcPr>
                <w:p w:rsidR="003A431F" w:rsidRPr="006A6B6B" w:rsidRDefault="003A431F" w:rsidP="00873F6D">
                  <w:pPr>
                    <w:jc w:val="center"/>
                    <w:rPr>
                      <w:rFonts w:asciiTheme="minorHAnsi" w:hAnsiTheme="minorHAnsi" w:cs="Arial"/>
                    </w:rPr>
                  </w:pPr>
                  <w:r w:rsidRPr="006A6B6B">
                    <w:rPr>
                      <w:rFonts w:asciiTheme="minorHAnsi" w:hAnsiTheme="minorHAnsi" w:cs="Arial"/>
                    </w:rPr>
                    <w:t>N/A</w:t>
                  </w:r>
                </w:p>
              </w:tc>
              <w:tc>
                <w:tcPr>
                  <w:tcW w:w="1467" w:type="dxa"/>
                  <w:vAlign w:val="center"/>
                </w:tcPr>
                <w:p w:rsidR="003A431F" w:rsidRPr="006A6B6B" w:rsidRDefault="003A431F" w:rsidP="00873F6D">
                  <w:pPr>
                    <w:jc w:val="center"/>
                    <w:rPr>
                      <w:rFonts w:asciiTheme="minorHAnsi" w:hAnsiTheme="minorHAnsi" w:cs="Arial"/>
                    </w:rPr>
                  </w:pPr>
                  <w:r>
                    <w:rPr>
                      <w:rFonts w:asciiTheme="minorHAnsi" w:hAnsiTheme="minorHAnsi" w:cs="Arial"/>
                    </w:rPr>
                    <w:t>(Zona ZCA</w:t>
                  </w:r>
                  <w:r w:rsidRPr="006A6B6B">
                    <w:rPr>
                      <w:rFonts w:asciiTheme="minorHAnsi" w:hAnsiTheme="minorHAnsi" w:cs="Arial"/>
                    </w:rPr>
                    <w:t>) II</w:t>
                  </w:r>
                  <w:r>
                    <w:rPr>
                      <w:rFonts w:asciiTheme="minorHAnsi" w:hAnsiTheme="minorHAnsi" w:cs="Arial"/>
                    </w:rPr>
                    <w:t>I</w:t>
                  </w:r>
                </w:p>
              </w:tc>
              <w:tc>
                <w:tcPr>
                  <w:tcW w:w="1467" w:type="dxa"/>
                  <w:vAlign w:val="center"/>
                </w:tcPr>
                <w:p w:rsidR="003A431F" w:rsidRPr="006A6B6B" w:rsidRDefault="003A431F" w:rsidP="00873F6D">
                  <w:pPr>
                    <w:jc w:val="center"/>
                    <w:rPr>
                      <w:rFonts w:asciiTheme="minorHAnsi" w:hAnsiTheme="minorHAnsi" w:cs="Arial"/>
                    </w:rPr>
                  </w:pPr>
                  <w:r>
                    <w:rPr>
                      <w:rFonts w:asciiTheme="minorHAnsi" w:hAnsiTheme="minorHAnsi" w:cs="Arial"/>
                    </w:rPr>
                    <w:t>65</w:t>
                  </w:r>
                </w:p>
              </w:tc>
              <w:tc>
                <w:tcPr>
                  <w:tcW w:w="1463" w:type="dxa"/>
                  <w:vAlign w:val="center"/>
                </w:tcPr>
                <w:p w:rsidR="003A431F" w:rsidRPr="006A6B6B" w:rsidRDefault="003A431F" w:rsidP="00873F6D">
                  <w:pPr>
                    <w:jc w:val="center"/>
                    <w:rPr>
                      <w:rFonts w:asciiTheme="minorHAnsi" w:hAnsiTheme="minorHAnsi" w:cs="Arial"/>
                    </w:rPr>
                  </w:pPr>
                  <w:r>
                    <w:rPr>
                      <w:rFonts w:asciiTheme="minorHAnsi" w:hAnsiTheme="minorHAnsi" w:cs="Arial"/>
                    </w:rPr>
                    <w:t>0</w:t>
                  </w:r>
                </w:p>
              </w:tc>
              <w:tc>
                <w:tcPr>
                  <w:tcW w:w="1469" w:type="dxa"/>
                  <w:vAlign w:val="center"/>
                </w:tcPr>
                <w:p w:rsidR="003A431F" w:rsidRPr="006A6B6B" w:rsidRDefault="003A431F" w:rsidP="00873F6D">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762DCB">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3A431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54FB1">
              <w:rPr>
                <w:rFonts w:asciiTheme="minorHAnsi" w:hAnsiTheme="minorHAnsi"/>
                <w:color w:val="000000"/>
                <w:sz w:val="20"/>
                <w:szCs w:val="20"/>
                <w:lang w:eastAsia="es-CL"/>
              </w:rPr>
              <w:t>05</w:t>
            </w:r>
            <w:r w:rsidR="00865F31">
              <w:rPr>
                <w:rFonts w:asciiTheme="minorHAnsi" w:hAnsiTheme="minorHAnsi"/>
                <w:color w:val="000000"/>
                <w:sz w:val="20"/>
                <w:szCs w:val="20"/>
                <w:lang w:eastAsia="es-CL"/>
              </w:rPr>
              <w:t>-</w:t>
            </w:r>
            <w:r w:rsidR="003A431F">
              <w:rPr>
                <w:rFonts w:asciiTheme="minorHAnsi" w:hAnsiTheme="minorHAnsi"/>
                <w:color w:val="000000"/>
                <w:sz w:val="20"/>
                <w:szCs w:val="20"/>
                <w:lang w:eastAsia="es-CL"/>
              </w:rPr>
              <w:t>12</w:t>
            </w:r>
            <w:r w:rsidRPr="006A6B6B">
              <w:rPr>
                <w:rFonts w:asciiTheme="minorHAnsi" w:hAnsiTheme="minorHAnsi"/>
                <w:color w:val="000000"/>
                <w:sz w:val="20"/>
                <w:szCs w:val="20"/>
                <w:lang w:eastAsia="es-CL"/>
              </w:rPr>
              <w:t>-2014</w:t>
            </w:r>
          </w:p>
        </w:tc>
      </w:tr>
      <w:tr w:rsidR="00C704D9" w:rsidRPr="006A6B6B" w:rsidTr="00762DCB">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9719B2" w:rsidRDefault="009719B2">
      <w:pPr>
        <w:spacing w:after="200" w:line="276" w:lineRule="auto"/>
        <w:jc w:val="left"/>
        <w:rPr>
          <w:rFonts w:asciiTheme="minorHAnsi" w:hAnsiTheme="minorHAnsi"/>
        </w:rPr>
      </w:pPr>
      <w:r>
        <w:rPr>
          <w:rFonts w:asciiTheme="minorHAnsi" w:hAnsiTheme="minorHAnsi"/>
        </w:rPr>
        <w:br w:type="page"/>
      </w:r>
    </w:p>
    <w:p w:rsidR="009719B2" w:rsidRDefault="009719B2"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5070"/>
        <w:gridCol w:w="1460"/>
        <w:gridCol w:w="2154"/>
        <w:gridCol w:w="4212"/>
      </w:tblGrid>
      <w:tr w:rsidR="004F2AE9" w:rsidRPr="006A6B6B" w:rsidTr="00183EC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183EC9" w:rsidRPr="006A6B6B" w:rsidTr="00183EC9">
        <w:trPr>
          <w:trHeight w:val="3433"/>
          <w:jc w:val="center"/>
        </w:trPr>
        <w:tc>
          <w:tcPr>
            <w:tcW w:w="5000" w:type="pct"/>
            <w:gridSpan w:val="4"/>
            <w:tcBorders>
              <w:top w:val="nil"/>
              <w:left w:val="single" w:sz="4" w:space="0" w:color="auto"/>
              <w:right w:val="single" w:sz="4" w:space="0" w:color="auto"/>
            </w:tcBorders>
            <w:shd w:val="clear" w:color="auto" w:fill="auto"/>
            <w:noWrap/>
            <w:vAlign w:val="center"/>
            <w:hideMark/>
          </w:tcPr>
          <w:p w:rsidR="00183EC9" w:rsidRDefault="00183EC9" w:rsidP="00762DCB">
            <w:pPr>
              <w:jc w:val="center"/>
              <w:rPr>
                <w:rFonts w:asciiTheme="minorHAnsi" w:hAnsiTheme="minorHAnsi"/>
                <w:color w:val="000000"/>
                <w:sz w:val="20"/>
                <w:szCs w:val="20"/>
                <w:lang w:eastAsia="es-CL"/>
              </w:rPr>
            </w:pPr>
          </w:p>
          <w:p w:rsidR="00183EC9" w:rsidRDefault="00183EC9" w:rsidP="00762DC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3803904" cy="2953030"/>
                  <wp:effectExtent l="0" t="0" r="6350" b="0"/>
                  <wp:docPr id="9" name="Imagen 9" descr="C:\Users\felipe.loaiza\Desktop\ACTIVIDADES SMA\RUIDO\TRAMITACIÓN DE DENUNCIAS\2014\15 ARICA Y PARINACOTA\LAVADO DE VEHICULOS - ESTACIONAMIENTO\IMG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loaiza\Desktop\ACTIVIDADES SMA\RUIDO\TRAMITACIÓN DE DENUNCIAS\2014\15 ARICA Y PARINACOTA\LAVADO DE VEHICULOS - ESTACIONAMIENTO\IMG_151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9618" r="-6" b="46733"/>
                          <a:stretch/>
                        </pic:blipFill>
                        <pic:spPr bwMode="auto">
                          <a:xfrm>
                            <a:off x="0" y="0"/>
                            <a:ext cx="3804018" cy="2953119"/>
                          </a:xfrm>
                          <a:prstGeom prst="rect">
                            <a:avLst/>
                          </a:prstGeom>
                          <a:noFill/>
                          <a:ln>
                            <a:noFill/>
                          </a:ln>
                          <a:extLst>
                            <a:ext uri="{53640926-AAD7-44D8-BBD7-CCE9431645EC}">
                              <a14:shadowObscured xmlns:a14="http://schemas.microsoft.com/office/drawing/2010/main"/>
                            </a:ext>
                          </a:extLst>
                        </pic:spPr>
                      </pic:pic>
                    </a:graphicData>
                  </a:graphic>
                </wp:inline>
              </w:drawing>
            </w:r>
          </w:p>
          <w:p w:rsidR="00183EC9" w:rsidRPr="006A6B6B" w:rsidRDefault="00183EC9" w:rsidP="00762DCB">
            <w:pPr>
              <w:jc w:val="center"/>
              <w:rPr>
                <w:rFonts w:asciiTheme="minorHAnsi" w:hAnsiTheme="minorHAnsi"/>
                <w:color w:val="000000"/>
                <w:sz w:val="20"/>
                <w:szCs w:val="20"/>
                <w:lang w:eastAsia="es-CL"/>
              </w:rPr>
            </w:pPr>
          </w:p>
        </w:tc>
      </w:tr>
      <w:tr w:rsidR="00183EC9" w:rsidRPr="006A6B6B" w:rsidTr="00183EC9">
        <w:trPr>
          <w:trHeight w:val="283"/>
          <w:jc w:val="center"/>
        </w:trPr>
        <w:tc>
          <w:tcPr>
            <w:tcW w:w="2532" w:type="pct"/>
            <w:gridSpan w:val="2"/>
            <w:tcBorders>
              <w:top w:val="single" w:sz="4" w:space="0" w:color="auto"/>
              <w:left w:val="single" w:sz="4" w:space="0" w:color="auto"/>
              <w:bottom w:val="single" w:sz="4" w:space="0" w:color="auto"/>
              <w:right w:val="nil"/>
            </w:tcBorders>
            <w:shd w:val="clear" w:color="auto" w:fill="auto"/>
            <w:noWrap/>
            <w:vAlign w:val="center"/>
            <w:hideMark/>
          </w:tcPr>
          <w:p w:rsidR="00183EC9" w:rsidRPr="006A6B6B" w:rsidRDefault="00183EC9" w:rsidP="00A47880">
            <w:pPr>
              <w:pStyle w:val="Epgrafe"/>
              <w:rPr>
                <w:color w:val="000000"/>
                <w:sz w:val="20"/>
                <w:szCs w:val="20"/>
                <w:lang w:eastAsia="es-CL"/>
              </w:rPr>
            </w:pPr>
            <w:bookmarkStart w:id="2" w:name="_Ref405995440"/>
            <w:r>
              <w:t xml:space="preserve">Imagen </w:t>
            </w:r>
            <w:r w:rsidR="000D789B">
              <w:fldChar w:fldCharType="begin"/>
            </w:r>
            <w:r w:rsidR="000D789B">
              <w:instrText xml:space="preserve"> SEQ Imagen \* ARABIC </w:instrText>
            </w:r>
            <w:r w:rsidR="000D789B">
              <w:fldChar w:fldCharType="separate"/>
            </w:r>
            <w:r>
              <w:rPr>
                <w:noProof/>
              </w:rPr>
              <w:t>1</w:t>
            </w:r>
            <w:r w:rsidR="000D789B">
              <w:rPr>
                <w:noProof/>
              </w:rPr>
              <w:fldChar w:fldCharType="end"/>
            </w:r>
            <w:bookmarkEnd w:id="2"/>
            <w:r w:rsidRPr="006A6B6B">
              <w:rPr>
                <w:sz w:val="20"/>
                <w:szCs w:val="20"/>
              </w:rPr>
              <w:t>.</w:t>
            </w:r>
          </w:p>
        </w:tc>
        <w:tc>
          <w:tcPr>
            <w:tcW w:w="246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3EC9" w:rsidRPr="006A6B6B" w:rsidRDefault="00183EC9" w:rsidP="00A54FB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54FB1">
              <w:rPr>
                <w:rFonts w:asciiTheme="minorHAnsi" w:hAnsiTheme="minorHAnsi"/>
                <w:color w:val="000000"/>
                <w:sz w:val="20"/>
                <w:szCs w:val="20"/>
                <w:lang w:eastAsia="es-CL"/>
              </w:rPr>
              <w:t>05</w:t>
            </w:r>
            <w:r w:rsidRPr="006A6B6B">
              <w:rPr>
                <w:rFonts w:asciiTheme="minorHAnsi" w:hAnsiTheme="minorHAnsi"/>
                <w:color w:val="000000"/>
                <w:sz w:val="20"/>
                <w:szCs w:val="20"/>
                <w:lang w:eastAsia="es-CL"/>
              </w:rPr>
              <w:t>-</w:t>
            </w:r>
            <w:r w:rsidR="00A54FB1">
              <w:rPr>
                <w:rFonts w:asciiTheme="minorHAnsi" w:hAnsiTheme="minorHAnsi"/>
                <w:color w:val="000000"/>
                <w:sz w:val="20"/>
                <w:szCs w:val="20"/>
                <w:lang w:eastAsia="es-CL"/>
              </w:rPr>
              <w:t>12</w:t>
            </w:r>
            <w:r w:rsidRPr="006A6B6B">
              <w:rPr>
                <w:rFonts w:asciiTheme="minorHAnsi" w:hAnsiTheme="minorHAnsi"/>
                <w:color w:val="000000"/>
                <w:sz w:val="20"/>
                <w:szCs w:val="20"/>
                <w:lang w:eastAsia="es-CL"/>
              </w:rPr>
              <w:t>-2014</w:t>
            </w:r>
          </w:p>
        </w:tc>
      </w:tr>
      <w:tr w:rsidR="00183EC9" w:rsidRPr="006A6B6B" w:rsidTr="00183EC9">
        <w:trPr>
          <w:trHeight w:val="283"/>
          <w:jc w:val="center"/>
        </w:trPr>
        <w:tc>
          <w:tcPr>
            <w:tcW w:w="1966" w:type="pct"/>
            <w:tcBorders>
              <w:top w:val="single" w:sz="4" w:space="0" w:color="auto"/>
              <w:left w:val="single" w:sz="4" w:space="0" w:color="auto"/>
              <w:bottom w:val="single" w:sz="4" w:space="0" w:color="auto"/>
              <w:right w:val="nil"/>
            </w:tcBorders>
            <w:shd w:val="clear" w:color="auto" w:fill="auto"/>
            <w:noWrap/>
            <w:vAlign w:val="center"/>
          </w:tcPr>
          <w:p w:rsidR="00183EC9" w:rsidRPr="006A6B6B" w:rsidRDefault="00183EC9" w:rsidP="006A6B6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Pr>
                <w:rFonts w:asciiTheme="minorHAnsi" w:hAnsiTheme="minorHAnsi"/>
                <w:b/>
                <w:sz w:val="20"/>
                <w:szCs w:val="20"/>
                <w:lang w:eastAsia="es-CL"/>
              </w:rPr>
              <w:t>USO 19</w:t>
            </w:r>
            <w:r w:rsidR="009D738D">
              <w:rPr>
                <w:rFonts w:asciiTheme="minorHAnsi" w:hAnsiTheme="minorHAnsi"/>
                <w:b/>
                <w:sz w:val="20"/>
                <w:szCs w:val="20"/>
                <w:lang w:eastAsia="es-CL"/>
              </w:rPr>
              <w:t xml:space="preserve"> K</w:t>
            </w:r>
          </w:p>
        </w:tc>
        <w:tc>
          <w:tcPr>
            <w:tcW w:w="14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183EC9" w:rsidRPr="006A6B6B" w:rsidRDefault="00183EC9" w:rsidP="006A6B6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Pr="00D77EF6">
              <w:rPr>
                <w:rFonts w:asciiTheme="minorHAnsi" w:hAnsiTheme="minorHAnsi"/>
                <w:color w:val="000000"/>
                <w:sz w:val="20"/>
                <w:szCs w:val="20"/>
                <w:lang w:eastAsia="es-CL"/>
              </w:rPr>
              <w:t>7</w:t>
            </w:r>
            <w:r>
              <w:rPr>
                <w:rFonts w:asciiTheme="minorHAnsi" w:hAnsiTheme="minorHAnsi"/>
                <w:color w:val="000000"/>
                <w:sz w:val="20"/>
                <w:szCs w:val="20"/>
                <w:lang w:eastAsia="es-CL"/>
              </w:rPr>
              <w:t>.</w:t>
            </w:r>
            <w:r w:rsidRPr="00D77EF6">
              <w:rPr>
                <w:rFonts w:asciiTheme="minorHAnsi" w:hAnsiTheme="minorHAnsi"/>
                <w:color w:val="000000"/>
                <w:sz w:val="20"/>
                <w:szCs w:val="20"/>
                <w:lang w:eastAsia="es-CL"/>
              </w:rPr>
              <w:t>956</w:t>
            </w:r>
            <w:r>
              <w:rPr>
                <w:rFonts w:asciiTheme="minorHAnsi" w:hAnsiTheme="minorHAnsi"/>
                <w:color w:val="000000"/>
                <w:sz w:val="20"/>
                <w:szCs w:val="20"/>
                <w:lang w:eastAsia="es-CL"/>
              </w:rPr>
              <w:t>.</w:t>
            </w:r>
            <w:r w:rsidRPr="00D77EF6">
              <w:rPr>
                <w:rFonts w:asciiTheme="minorHAnsi" w:hAnsiTheme="minorHAnsi"/>
                <w:color w:val="000000"/>
                <w:sz w:val="20"/>
                <w:szCs w:val="20"/>
                <w:lang w:eastAsia="es-CL"/>
              </w:rPr>
              <w:t>079</w:t>
            </w:r>
          </w:p>
        </w:tc>
        <w:tc>
          <w:tcPr>
            <w:tcW w:w="1633" w:type="pct"/>
            <w:tcBorders>
              <w:top w:val="single" w:sz="4" w:space="0" w:color="auto"/>
              <w:left w:val="single" w:sz="4" w:space="0" w:color="auto"/>
              <w:bottom w:val="single" w:sz="4" w:space="0" w:color="auto"/>
              <w:right w:val="single" w:sz="4" w:space="0" w:color="000000"/>
            </w:tcBorders>
            <w:shd w:val="clear" w:color="auto" w:fill="auto"/>
            <w:vAlign w:val="center"/>
          </w:tcPr>
          <w:p w:rsidR="00183EC9" w:rsidRPr="006A6B6B" w:rsidRDefault="00183EC9" w:rsidP="006A6B6B">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Pr="00D77EF6">
              <w:rPr>
                <w:rFonts w:asciiTheme="minorHAnsi" w:hAnsiTheme="minorHAnsi"/>
                <w:color w:val="000000"/>
                <w:sz w:val="20"/>
                <w:szCs w:val="20"/>
                <w:lang w:eastAsia="es-CL"/>
              </w:rPr>
              <w:t>360759</w:t>
            </w:r>
          </w:p>
        </w:tc>
      </w:tr>
      <w:tr w:rsidR="00183EC9" w:rsidRPr="006A6B6B" w:rsidTr="00183EC9">
        <w:trPr>
          <w:trHeight w:val="283"/>
          <w:jc w:val="center"/>
        </w:trPr>
        <w:tc>
          <w:tcPr>
            <w:tcW w:w="50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183EC9" w:rsidRPr="006A6B6B" w:rsidRDefault="00183EC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de medición de Ruido.</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DD4827" w:rsidP="002D73B0">
      <w:pPr>
        <w:jc w:val="center"/>
        <w:rPr>
          <w:rFonts w:asciiTheme="minorHAnsi" w:hAnsiTheme="minorHAnsi"/>
        </w:rPr>
      </w:pPr>
      <w:r>
        <w:rPr>
          <w:noProof/>
          <w:sz w:val="16"/>
          <w:szCs w:val="16"/>
          <w:lang w:eastAsia="es-CL"/>
        </w:rPr>
        <w:drawing>
          <wp:inline distT="0" distB="0" distL="0" distR="0">
            <wp:extent cx="5362212" cy="6804837"/>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7BFC.tmp"/>
                    <pic:cNvPicPr/>
                  </pic:nvPicPr>
                  <pic:blipFill rotWithShape="1">
                    <a:blip r:embed="rId13">
                      <a:extLst>
                        <a:ext uri="{28A0092B-C50C-407E-A947-70E740481C1C}">
                          <a14:useLocalDpi xmlns:a14="http://schemas.microsoft.com/office/drawing/2010/main" val="0"/>
                        </a:ext>
                      </a:extLst>
                    </a:blip>
                    <a:srcRect l="8587" t="6110" r="20930" b="11326"/>
                    <a:stretch/>
                  </pic:blipFill>
                  <pic:spPr bwMode="auto">
                    <a:xfrm>
                      <a:off x="0" y="0"/>
                      <a:ext cx="5361067" cy="6803384"/>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051E6D"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5400000" cy="70740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D2AD.tmp"/>
                    <pic:cNvPicPr/>
                  </pic:nvPicPr>
                  <pic:blipFill rotWithShape="1">
                    <a:blip r:embed="rId14">
                      <a:extLst>
                        <a:ext uri="{28A0092B-C50C-407E-A947-70E740481C1C}">
                          <a14:useLocalDpi xmlns:a14="http://schemas.microsoft.com/office/drawing/2010/main" val="0"/>
                        </a:ext>
                      </a:extLst>
                    </a:blip>
                    <a:srcRect l="8617" t="6137" r="21430" b="9285"/>
                    <a:stretch/>
                  </pic:blipFill>
                  <pic:spPr bwMode="auto">
                    <a:xfrm>
                      <a:off x="0" y="0"/>
                      <a:ext cx="5400000" cy="70740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noProof/>
          <w:lang w:eastAsia="es-CL"/>
        </w:rPr>
      </w:pPr>
    </w:p>
    <w:p w:rsidR="00051E6D" w:rsidRDefault="00051E6D"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7055613"/>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C585.tmp"/>
                    <pic:cNvPicPr/>
                  </pic:nvPicPr>
                  <pic:blipFill rotWithShape="1">
                    <a:blip r:embed="rId15">
                      <a:extLst>
                        <a:ext uri="{28A0092B-C50C-407E-A947-70E740481C1C}">
                          <a14:useLocalDpi xmlns:a14="http://schemas.microsoft.com/office/drawing/2010/main" val="0"/>
                        </a:ext>
                      </a:extLst>
                    </a:blip>
                    <a:srcRect l="7387" t="12046" r="23550" b="4659"/>
                    <a:stretch/>
                  </pic:blipFill>
                  <pic:spPr bwMode="auto">
                    <a:xfrm>
                      <a:off x="0" y="0"/>
                      <a:ext cx="5400000" cy="7055613"/>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051E6D" w:rsidRDefault="00051E6D" w:rsidP="002D73B0">
      <w:pPr>
        <w:jc w:val="center"/>
        <w:rPr>
          <w:rFonts w:asciiTheme="minorHAnsi" w:hAnsiTheme="minorHAnsi"/>
          <w:noProof/>
          <w:lang w:eastAsia="es-CL"/>
        </w:rPr>
      </w:pPr>
    </w:p>
    <w:p w:rsidR="00051E6D" w:rsidRDefault="00051E6D"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7009523"/>
            <wp:effectExtent l="0" t="0" r="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BF7.tmp"/>
                    <pic:cNvPicPr/>
                  </pic:nvPicPr>
                  <pic:blipFill rotWithShape="1">
                    <a:blip r:embed="rId16">
                      <a:extLst>
                        <a:ext uri="{28A0092B-C50C-407E-A947-70E740481C1C}">
                          <a14:useLocalDpi xmlns:a14="http://schemas.microsoft.com/office/drawing/2010/main" val="0"/>
                        </a:ext>
                      </a:extLst>
                    </a:blip>
                    <a:srcRect l="7263" t="11818" r="22907" b="4512"/>
                    <a:stretch/>
                  </pic:blipFill>
                  <pic:spPr bwMode="auto">
                    <a:xfrm>
                      <a:off x="0" y="0"/>
                      <a:ext cx="5400000" cy="7009523"/>
                    </a:xfrm>
                    <a:prstGeom prst="rect">
                      <a:avLst/>
                    </a:prstGeom>
                    <a:ln>
                      <a:noFill/>
                    </a:ln>
                    <a:extLst>
                      <a:ext uri="{53640926-AAD7-44D8-BBD7-CCE9431645EC}">
                        <a14:shadowObscured xmlns:a14="http://schemas.microsoft.com/office/drawing/2010/main"/>
                      </a:ext>
                    </a:extLst>
                  </pic:spPr>
                </pic:pic>
              </a:graphicData>
            </a:graphic>
          </wp:inline>
        </w:drawing>
      </w:r>
    </w:p>
    <w:p w:rsidR="00051E6D" w:rsidRDefault="00051E6D" w:rsidP="002D73B0">
      <w:pPr>
        <w:jc w:val="center"/>
        <w:rPr>
          <w:rFonts w:asciiTheme="minorHAnsi" w:hAnsiTheme="minorHAnsi"/>
        </w:rPr>
      </w:pPr>
    </w:p>
    <w:p w:rsidR="00051E6D" w:rsidRDefault="00051E6D" w:rsidP="002D73B0">
      <w:pPr>
        <w:jc w:val="center"/>
        <w:rPr>
          <w:rFonts w:asciiTheme="minorHAnsi" w:hAnsiTheme="minorHAnsi"/>
        </w:rPr>
      </w:pPr>
    </w:p>
    <w:p w:rsidR="00051E6D" w:rsidRDefault="00051E6D" w:rsidP="002D73B0">
      <w:pPr>
        <w:jc w:val="center"/>
        <w:rPr>
          <w:rFonts w:asciiTheme="minorHAnsi" w:hAnsiTheme="minorHAnsi"/>
        </w:rPr>
      </w:pPr>
    </w:p>
    <w:p w:rsidR="00051E6D" w:rsidRDefault="00051E6D"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7002000"/>
            <wp:effectExtent l="0" t="0" r="0"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859A.tmp"/>
                    <pic:cNvPicPr/>
                  </pic:nvPicPr>
                  <pic:blipFill rotWithShape="1">
                    <a:blip r:embed="rId17">
                      <a:extLst>
                        <a:ext uri="{28A0092B-C50C-407E-A947-70E740481C1C}">
                          <a14:useLocalDpi xmlns:a14="http://schemas.microsoft.com/office/drawing/2010/main" val="0"/>
                        </a:ext>
                      </a:extLst>
                    </a:blip>
                    <a:srcRect l="21913" t="11932" r="8375" b="4620"/>
                    <a:stretch/>
                  </pic:blipFill>
                  <pic:spPr bwMode="auto">
                    <a:xfrm>
                      <a:off x="0" y="0"/>
                      <a:ext cx="5400000" cy="70020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noProof/>
          <w:lang w:eastAsia="es-CL"/>
        </w:rPr>
      </w:pPr>
    </w:p>
    <w:p w:rsidR="00051E6D" w:rsidRDefault="00051E6D" w:rsidP="002D73B0">
      <w:pPr>
        <w:jc w:val="center"/>
        <w:rPr>
          <w:rFonts w:asciiTheme="minorHAnsi" w:hAnsiTheme="minorHAnsi"/>
          <w:noProof/>
          <w:lang w:eastAsia="es-CL"/>
        </w:rPr>
      </w:pPr>
    </w:p>
    <w:p w:rsidR="00051E6D" w:rsidRDefault="00740419"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7080858"/>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6B48.tmp"/>
                    <pic:cNvPicPr/>
                  </pic:nvPicPr>
                  <pic:blipFill rotWithShape="1">
                    <a:blip r:embed="rId18">
                      <a:extLst>
                        <a:ext uri="{28A0092B-C50C-407E-A947-70E740481C1C}">
                          <a14:useLocalDpi xmlns:a14="http://schemas.microsoft.com/office/drawing/2010/main" val="0"/>
                        </a:ext>
                      </a:extLst>
                    </a:blip>
                    <a:srcRect l="6648" t="11818" r="24508" b="4854"/>
                    <a:stretch/>
                  </pic:blipFill>
                  <pic:spPr bwMode="auto">
                    <a:xfrm>
                      <a:off x="0" y="0"/>
                      <a:ext cx="5400000" cy="708085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740419" w:rsidRDefault="00740419"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6933600"/>
            <wp:effectExtent l="0" t="0" r="0" b="63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AB93.tmp"/>
                    <pic:cNvPicPr/>
                  </pic:nvPicPr>
                  <pic:blipFill rotWithShape="1">
                    <a:blip r:embed="rId19">
                      <a:extLst>
                        <a:ext uri="{28A0092B-C50C-407E-A947-70E740481C1C}">
                          <a14:useLocalDpi xmlns:a14="http://schemas.microsoft.com/office/drawing/2010/main" val="0"/>
                        </a:ext>
                      </a:extLst>
                    </a:blip>
                    <a:srcRect l="7139" t="11818" r="23031" b="5422"/>
                    <a:stretch/>
                  </pic:blipFill>
                  <pic:spPr bwMode="auto">
                    <a:xfrm>
                      <a:off x="0" y="0"/>
                      <a:ext cx="5400000" cy="6933600"/>
                    </a:xfrm>
                    <a:prstGeom prst="rect">
                      <a:avLst/>
                    </a:prstGeom>
                    <a:ln>
                      <a:noFill/>
                    </a:ln>
                    <a:extLst>
                      <a:ext uri="{53640926-AAD7-44D8-BBD7-CCE9431645EC}">
                        <a14:shadowObscured xmlns:a14="http://schemas.microsoft.com/office/drawing/2010/main"/>
                      </a:ext>
                    </a:extLst>
                  </pic:spPr>
                </pic:pic>
              </a:graphicData>
            </a:graphic>
          </wp:inline>
        </w:drawing>
      </w:r>
    </w:p>
    <w:p w:rsidR="00740419" w:rsidRDefault="00740419" w:rsidP="002D73B0">
      <w:pPr>
        <w:jc w:val="center"/>
        <w:rPr>
          <w:rFonts w:asciiTheme="minorHAnsi" w:hAnsiTheme="minorHAnsi"/>
        </w:rPr>
      </w:pPr>
    </w:p>
    <w:p w:rsidR="00740419" w:rsidRDefault="00740419"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68472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E450.tmp"/>
                    <pic:cNvPicPr/>
                  </pic:nvPicPr>
                  <pic:blipFill rotWithShape="1">
                    <a:blip r:embed="rId20">
                      <a:extLst>
                        <a:ext uri="{28A0092B-C50C-407E-A947-70E740481C1C}">
                          <a14:useLocalDpi xmlns:a14="http://schemas.microsoft.com/office/drawing/2010/main" val="0"/>
                        </a:ext>
                      </a:extLst>
                    </a:blip>
                    <a:srcRect l="7264" t="12046" r="21921" b="5081"/>
                    <a:stretch/>
                  </pic:blipFill>
                  <pic:spPr bwMode="auto">
                    <a:xfrm>
                      <a:off x="0" y="0"/>
                      <a:ext cx="5400000" cy="6847200"/>
                    </a:xfrm>
                    <a:prstGeom prst="rect">
                      <a:avLst/>
                    </a:prstGeom>
                    <a:ln>
                      <a:noFill/>
                    </a:ln>
                    <a:extLst>
                      <a:ext uri="{53640926-AAD7-44D8-BBD7-CCE9431645EC}">
                        <a14:shadowObscured xmlns:a14="http://schemas.microsoft.com/office/drawing/2010/main"/>
                      </a:ext>
                    </a:extLst>
                  </pic:spPr>
                </pic:pic>
              </a:graphicData>
            </a:graphic>
          </wp:inline>
        </w:drawing>
      </w:r>
    </w:p>
    <w:p w:rsidR="00740419" w:rsidRDefault="00740419" w:rsidP="002D73B0">
      <w:pPr>
        <w:jc w:val="center"/>
        <w:rPr>
          <w:rFonts w:asciiTheme="minorHAnsi" w:hAnsiTheme="minorHAnsi"/>
        </w:rPr>
      </w:pPr>
    </w:p>
    <w:p w:rsidR="00740419" w:rsidRDefault="00740419" w:rsidP="002D73B0">
      <w:pPr>
        <w:jc w:val="center"/>
        <w:rPr>
          <w:rFonts w:asciiTheme="minorHAnsi" w:hAnsiTheme="minorHAnsi"/>
        </w:rPr>
      </w:pPr>
    </w:p>
    <w:p w:rsidR="00740419" w:rsidRDefault="00740419" w:rsidP="002D73B0">
      <w:pPr>
        <w:jc w:val="center"/>
        <w:rPr>
          <w:rFonts w:asciiTheme="minorHAnsi" w:hAnsiTheme="minorHAnsi"/>
        </w:rPr>
      </w:pPr>
    </w:p>
    <w:p w:rsidR="00406F6E" w:rsidRDefault="00740419" w:rsidP="002D73B0">
      <w:pPr>
        <w:jc w:val="center"/>
        <w:rPr>
          <w:rFonts w:asciiTheme="minorHAnsi" w:hAnsiTheme="minorHAnsi"/>
        </w:rPr>
      </w:pPr>
      <w:r>
        <w:rPr>
          <w:rFonts w:asciiTheme="minorHAnsi" w:hAnsiTheme="minorHAnsi"/>
          <w:noProof/>
          <w:lang w:eastAsia="es-CL"/>
        </w:rPr>
        <w:lastRenderedPageBreak/>
        <w:drawing>
          <wp:inline distT="0" distB="0" distL="0" distR="0">
            <wp:extent cx="5400000" cy="7540828"/>
            <wp:effectExtent l="0" t="0" r="0" b="317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9B5F.tmp"/>
                    <pic:cNvPicPr/>
                  </pic:nvPicPr>
                  <pic:blipFill rotWithShape="1">
                    <a:blip r:embed="rId21">
                      <a:extLst>
                        <a:ext uri="{28A0092B-C50C-407E-A947-70E740481C1C}">
                          <a14:useLocalDpi xmlns:a14="http://schemas.microsoft.com/office/drawing/2010/main" val="0"/>
                        </a:ext>
                      </a:extLst>
                    </a:blip>
                    <a:srcRect l="7510" t="11704" r="30050" b="7809"/>
                    <a:stretch/>
                  </pic:blipFill>
                  <pic:spPr bwMode="auto">
                    <a:xfrm>
                      <a:off x="0" y="0"/>
                      <a:ext cx="5400000" cy="754082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E470C5" w:rsidRDefault="00DD4827" w:rsidP="00DD4827">
      <w:pPr>
        <w:jc w:val="center"/>
        <w:rPr>
          <w:rFonts w:asciiTheme="minorHAnsi" w:hAnsiTheme="minorHAnsi"/>
        </w:rPr>
      </w:pPr>
      <w:r>
        <w:rPr>
          <w:rFonts w:asciiTheme="minorHAnsi" w:hAnsiTheme="minorHAnsi"/>
          <w:noProof/>
          <w:lang w:eastAsia="es-CL"/>
        </w:rPr>
        <w:drawing>
          <wp:inline distT="0" distB="0" distL="0" distR="0">
            <wp:extent cx="4753155" cy="7061571"/>
            <wp:effectExtent l="0" t="0" r="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C26F.tmp"/>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1749" t="14590" r="8458" b="2662"/>
                    <a:stretch/>
                  </pic:blipFill>
                  <pic:spPr bwMode="auto">
                    <a:xfrm>
                      <a:off x="0" y="0"/>
                      <a:ext cx="4753071" cy="7061446"/>
                    </a:xfrm>
                    <a:prstGeom prst="rect">
                      <a:avLst/>
                    </a:prstGeom>
                    <a:ln>
                      <a:noFill/>
                    </a:ln>
                    <a:extLst>
                      <a:ext uri="{53640926-AAD7-44D8-BBD7-CCE9431645EC}">
                        <a14:shadowObscured xmlns:a14="http://schemas.microsoft.com/office/drawing/2010/main"/>
                      </a:ext>
                    </a:extLst>
                  </pic:spPr>
                </pic:pic>
              </a:graphicData>
            </a:graphic>
          </wp:inline>
        </w:drawing>
      </w:r>
    </w:p>
    <w:p w:rsidR="00E470C5" w:rsidRDefault="00DD4827" w:rsidP="00DD4827">
      <w:pPr>
        <w:jc w:val="center"/>
        <w:rPr>
          <w:rFonts w:asciiTheme="minorHAnsi" w:hAnsiTheme="minorHAnsi"/>
        </w:rPr>
      </w:pPr>
      <w:r>
        <w:rPr>
          <w:rFonts w:asciiTheme="minorHAnsi" w:hAnsiTheme="minorHAnsi"/>
          <w:noProof/>
          <w:lang w:eastAsia="es-CL"/>
        </w:rPr>
        <w:lastRenderedPageBreak/>
        <w:drawing>
          <wp:inline distT="0" distB="0" distL="0" distR="0">
            <wp:extent cx="4787660" cy="7261129"/>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FF12.tmp"/>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11289" t="14910" r="10689" b="2494"/>
                    <a:stretch/>
                  </pic:blipFill>
                  <pic:spPr bwMode="auto">
                    <a:xfrm>
                      <a:off x="0" y="0"/>
                      <a:ext cx="4791242" cy="7266562"/>
                    </a:xfrm>
                    <a:prstGeom prst="rect">
                      <a:avLst/>
                    </a:prstGeom>
                    <a:ln>
                      <a:noFill/>
                    </a:ln>
                    <a:extLst>
                      <a:ext uri="{53640926-AAD7-44D8-BBD7-CCE9431645EC}">
                        <a14:shadowObscured xmlns:a14="http://schemas.microsoft.com/office/drawing/2010/main"/>
                      </a:ext>
                    </a:extLst>
                  </pic:spPr>
                </pic:pic>
              </a:graphicData>
            </a:graphic>
          </wp:inline>
        </w:drawing>
      </w:r>
    </w:p>
    <w:p w:rsidR="00E470C5" w:rsidRDefault="00DD4827" w:rsidP="00DD4827">
      <w:pPr>
        <w:jc w:val="center"/>
        <w:rPr>
          <w:rFonts w:asciiTheme="minorHAnsi" w:hAnsiTheme="minorHAnsi"/>
        </w:rPr>
      </w:pPr>
      <w:r>
        <w:rPr>
          <w:rFonts w:asciiTheme="minorHAnsi" w:hAnsiTheme="minorHAnsi"/>
          <w:noProof/>
          <w:lang w:eastAsia="es-CL"/>
        </w:rPr>
        <w:lastRenderedPageBreak/>
        <w:drawing>
          <wp:inline distT="0" distB="0" distL="0" distR="0">
            <wp:extent cx="5177749" cy="7228936"/>
            <wp:effectExtent l="0" t="0" r="444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7D28.tmp"/>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0679" t="16081" r="9925" b="6544"/>
                    <a:stretch/>
                  </pic:blipFill>
                  <pic:spPr bwMode="auto">
                    <a:xfrm>
                      <a:off x="0" y="0"/>
                      <a:ext cx="5181596" cy="7234307"/>
                    </a:xfrm>
                    <a:prstGeom prst="rect">
                      <a:avLst/>
                    </a:prstGeom>
                    <a:ln>
                      <a:noFill/>
                    </a:ln>
                    <a:extLst>
                      <a:ext uri="{53640926-AAD7-44D8-BBD7-CCE9431645EC}">
                        <a14:shadowObscured xmlns:a14="http://schemas.microsoft.com/office/drawing/2010/main"/>
                      </a:ext>
                    </a:extLst>
                  </pic:spPr>
                </pic:pic>
              </a:graphicData>
            </a:graphic>
          </wp:inline>
        </w:drawing>
      </w:r>
    </w:p>
    <w:p w:rsidR="00406F6E" w:rsidRPr="006C528F" w:rsidRDefault="00DD4827" w:rsidP="00DD4827">
      <w:pPr>
        <w:jc w:val="center"/>
        <w:rPr>
          <w:rFonts w:asciiTheme="minorHAnsi" w:hAnsiTheme="minorHAnsi"/>
        </w:rPr>
      </w:pPr>
      <w:r>
        <w:rPr>
          <w:rFonts w:asciiTheme="minorHAnsi" w:hAnsiTheme="minorHAnsi"/>
          <w:noProof/>
          <w:lang w:eastAsia="es-CL"/>
        </w:rPr>
        <w:lastRenderedPageBreak/>
        <w:drawing>
          <wp:inline distT="0" distB="0" distL="0" distR="0" wp14:anchorId="1E24F0FB" wp14:editId="0A3D8695">
            <wp:extent cx="5223440" cy="7630511"/>
            <wp:effectExtent l="0" t="0" r="0" b="889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A532.tmp"/>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10681" t="13738" r="7442" b="2772"/>
                    <a:stretch/>
                  </pic:blipFill>
                  <pic:spPr bwMode="auto">
                    <a:xfrm>
                      <a:off x="0" y="0"/>
                      <a:ext cx="5235106" cy="7647553"/>
                    </a:xfrm>
                    <a:prstGeom prst="rect">
                      <a:avLst/>
                    </a:prstGeom>
                    <a:ln>
                      <a:noFill/>
                    </a:ln>
                    <a:extLst>
                      <a:ext uri="{53640926-AAD7-44D8-BBD7-CCE9431645EC}">
                        <a14:shadowObscured xmlns:a14="http://schemas.microsoft.com/office/drawing/2010/main"/>
                      </a:ext>
                    </a:extLst>
                  </pic:spPr>
                </pic:pic>
              </a:graphicData>
            </a:graphic>
          </wp:inline>
        </w:drawing>
      </w: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89B" w:rsidRDefault="000D789B" w:rsidP="009E1EAD">
      <w:r>
        <w:separator/>
      </w:r>
    </w:p>
  </w:endnote>
  <w:endnote w:type="continuationSeparator" w:id="0">
    <w:p w:rsidR="000D789B" w:rsidRDefault="000D789B"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89B" w:rsidRDefault="000D789B" w:rsidP="009E1EAD">
      <w:r>
        <w:separator/>
      </w:r>
    </w:p>
  </w:footnote>
  <w:footnote w:type="continuationSeparator" w:id="0">
    <w:p w:rsidR="000D789B" w:rsidRDefault="000D789B"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1E6D"/>
    <w:rsid w:val="00053DBD"/>
    <w:rsid w:val="00054189"/>
    <w:rsid w:val="00063755"/>
    <w:rsid w:val="00081F37"/>
    <w:rsid w:val="00092B11"/>
    <w:rsid w:val="000B7A1C"/>
    <w:rsid w:val="000D789B"/>
    <w:rsid w:val="000E36E5"/>
    <w:rsid w:val="000F6341"/>
    <w:rsid w:val="001146C6"/>
    <w:rsid w:val="00126F42"/>
    <w:rsid w:val="00135832"/>
    <w:rsid w:val="001374EE"/>
    <w:rsid w:val="00145CC6"/>
    <w:rsid w:val="001508F4"/>
    <w:rsid w:val="00181938"/>
    <w:rsid w:val="00182818"/>
    <w:rsid w:val="00183EC9"/>
    <w:rsid w:val="00186354"/>
    <w:rsid w:val="00187FAC"/>
    <w:rsid w:val="001974DF"/>
    <w:rsid w:val="001A34C1"/>
    <w:rsid w:val="001A6B58"/>
    <w:rsid w:val="001B72AD"/>
    <w:rsid w:val="001D2F9A"/>
    <w:rsid w:val="001D415E"/>
    <w:rsid w:val="00205627"/>
    <w:rsid w:val="0020633A"/>
    <w:rsid w:val="00213417"/>
    <w:rsid w:val="002168E0"/>
    <w:rsid w:val="00223251"/>
    <w:rsid w:val="00242AD7"/>
    <w:rsid w:val="002567B7"/>
    <w:rsid w:val="00286F36"/>
    <w:rsid w:val="00294159"/>
    <w:rsid w:val="00295722"/>
    <w:rsid w:val="002D73B0"/>
    <w:rsid w:val="00310881"/>
    <w:rsid w:val="0032062A"/>
    <w:rsid w:val="003359B3"/>
    <w:rsid w:val="00352F73"/>
    <w:rsid w:val="00370757"/>
    <w:rsid w:val="00372989"/>
    <w:rsid w:val="00372F93"/>
    <w:rsid w:val="003758DF"/>
    <w:rsid w:val="00393ED4"/>
    <w:rsid w:val="003A431F"/>
    <w:rsid w:val="003F25A1"/>
    <w:rsid w:val="003F3FD3"/>
    <w:rsid w:val="00403737"/>
    <w:rsid w:val="004045FA"/>
    <w:rsid w:val="00406F6E"/>
    <w:rsid w:val="004108DC"/>
    <w:rsid w:val="00417F59"/>
    <w:rsid w:val="00431E53"/>
    <w:rsid w:val="004567B5"/>
    <w:rsid w:val="0048049D"/>
    <w:rsid w:val="00495AB9"/>
    <w:rsid w:val="00496F53"/>
    <w:rsid w:val="004A0BC2"/>
    <w:rsid w:val="004C1A6E"/>
    <w:rsid w:val="004C1E62"/>
    <w:rsid w:val="004C7C78"/>
    <w:rsid w:val="004F11BD"/>
    <w:rsid w:val="004F2AE9"/>
    <w:rsid w:val="004F5ECB"/>
    <w:rsid w:val="005635D2"/>
    <w:rsid w:val="005666DC"/>
    <w:rsid w:val="00567815"/>
    <w:rsid w:val="00575BAC"/>
    <w:rsid w:val="005F0199"/>
    <w:rsid w:val="005F7D2B"/>
    <w:rsid w:val="0061510A"/>
    <w:rsid w:val="0063139C"/>
    <w:rsid w:val="00686C1A"/>
    <w:rsid w:val="00691711"/>
    <w:rsid w:val="006A6B6B"/>
    <w:rsid w:val="006C50B9"/>
    <w:rsid w:val="006C528F"/>
    <w:rsid w:val="006C70B9"/>
    <w:rsid w:val="006D6009"/>
    <w:rsid w:val="006D7687"/>
    <w:rsid w:val="006E4865"/>
    <w:rsid w:val="006F2533"/>
    <w:rsid w:val="00727547"/>
    <w:rsid w:val="00732536"/>
    <w:rsid w:val="0073281A"/>
    <w:rsid w:val="00740419"/>
    <w:rsid w:val="007560AD"/>
    <w:rsid w:val="007733D6"/>
    <w:rsid w:val="0077760E"/>
    <w:rsid w:val="007C0628"/>
    <w:rsid w:val="007D034A"/>
    <w:rsid w:val="00804EE3"/>
    <w:rsid w:val="00811C2D"/>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719B2"/>
    <w:rsid w:val="00974DC1"/>
    <w:rsid w:val="0098427B"/>
    <w:rsid w:val="009A3766"/>
    <w:rsid w:val="009B7D22"/>
    <w:rsid w:val="009C0564"/>
    <w:rsid w:val="009D24DC"/>
    <w:rsid w:val="009D624D"/>
    <w:rsid w:val="009D738D"/>
    <w:rsid w:val="009E1EAD"/>
    <w:rsid w:val="009F227A"/>
    <w:rsid w:val="009F3BE3"/>
    <w:rsid w:val="00A1044A"/>
    <w:rsid w:val="00A34C4C"/>
    <w:rsid w:val="00A47880"/>
    <w:rsid w:val="00A54FB1"/>
    <w:rsid w:val="00A85B45"/>
    <w:rsid w:val="00AA2DE1"/>
    <w:rsid w:val="00AB3D0B"/>
    <w:rsid w:val="00AC71E3"/>
    <w:rsid w:val="00AD1999"/>
    <w:rsid w:val="00AE52AB"/>
    <w:rsid w:val="00AE70CB"/>
    <w:rsid w:val="00B034A2"/>
    <w:rsid w:val="00B25210"/>
    <w:rsid w:val="00B54B43"/>
    <w:rsid w:val="00B63F4F"/>
    <w:rsid w:val="00B74A52"/>
    <w:rsid w:val="00B825E6"/>
    <w:rsid w:val="00B962CB"/>
    <w:rsid w:val="00BA1BA9"/>
    <w:rsid w:val="00BB0EC3"/>
    <w:rsid w:val="00BE5FA9"/>
    <w:rsid w:val="00BE7FC5"/>
    <w:rsid w:val="00C025EF"/>
    <w:rsid w:val="00C248FC"/>
    <w:rsid w:val="00C5112D"/>
    <w:rsid w:val="00C53D65"/>
    <w:rsid w:val="00C56D2A"/>
    <w:rsid w:val="00C704D9"/>
    <w:rsid w:val="00C75817"/>
    <w:rsid w:val="00C9074E"/>
    <w:rsid w:val="00C9606C"/>
    <w:rsid w:val="00C97BA3"/>
    <w:rsid w:val="00CB11CD"/>
    <w:rsid w:val="00CB436C"/>
    <w:rsid w:val="00CD4506"/>
    <w:rsid w:val="00CF72FD"/>
    <w:rsid w:val="00D075B7"/>
    <w:rsid w:val="00D35EAD"/>
    <w:rsid w:val="00D506A0"/>
    <w:rsid w:val="00D53650"/>
    <w:rsid w:val="00D729B5"/>
    <w:rsid w:val="00D73FB5"/>
    <w:rsid w:val="00D77EF6"/>
    <w:rsid w:val="00D80535"/>
    <w:rsid w:val="00D87A82"/>
    <w:rsid w:val="00DA1FC3"/>
    <w:rsid w:val="00DA252F"/>
    <w:rsid w:val="00DA77C6"/>
    <w:rsid w:val="00DD4827"/>
    <w:rsid w:val="00DE24A6"/>
    <w:rsid w:val="00DF0582"/>
    <w:rsid w:val="00DF14CC"/>
    <w:rsid w:val="00DF3235"/>
    <w:rsid w:val="00E12D03"/>
    <w:rsid w:val="00E12D0E"/>
    <w:rsid w:val="00E309BE"/>
    <w:rsid w:val="00E3508F"/>
    <w:rsid w:val="00E470C5"/>
    <w:rsid w:val="00E503E7"/>
    <w:rsid w:val="00E67666"/>
    <w:rsid w:val="00E719B3"/>
    <w:rsid w:val="00E848A9"/>
    <w:rsid w:val="00EB15F6"/>
    <w:rsid w:val="00ED7330"/>
    <w:rsid w:val="00F11884"/>
    <w:rsid w:val="00F15AC3"/>
    <w:rsid w:val="00F37920"/>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tmp"/><Relationship Id="rId25" Type="http://schemas.microsoft.com/office/2007/relationships/hdphoto" Target="media/hdphoto2.wd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tmp"/><Relationship Id="rId23" Type="http://schemas.microsoft.com/office/2007/relationships/hdphoto" Target="media/hdphoto1.wdp"/><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0.tm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0A8D5-A2F2-4947-817F-CEFE8E9C6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16</Pages>
  <Words>558</Words>
  <Characters>3072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Eduardo Johnson Vidal</cp:lastModifiedBy>
  <cp:revision>42</cp:revision>
  <dcterms:created xsi:type="dcterms:W3CDTF">2014-11-26T19:56:00Z</dcterms:created>
  <dcterms:modified xsi:type="dcterms:W3CDTF">2014-12-23T15:48:00Z</dcterms:modified>
</cp:coreProperties>
</file>