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962CB">
      <w:pPr>
        <w:spacing w:line="276" w:lineRule="auto"/>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2D73B0">
      <w:pPr>
        <w:spacing w:line="276" w:lineRule="auto"/>
        <w:jc w:val="center"/>
        <w:rPr>
          <w:rFonts w:asciiTheme="minorHAnsi" w:hAnsiTheme="minorHAnsi" w:cstheme="minorHAnsi"/>
        </w:rPr>
      </w:pPr>
    </w:p>
    <w:p w:rsidR="00041DFE" w:rsidRDefault="00536794" w:rsidP="00041DFE">
      <w:pPr>
        <w:spacing w:line="276" w:lineRule="auto"/>
        <w:jc w:val="center"/>
        <w:rPr>
          <w:rFonts w:asciiTheme="minorHAnsi" w:hAnsiTheme="minorHAnsi" w:cstheme="minorHAnsi"/>
          <w:b/>
        </w:rPr>
      </w:pPr>
      <w:r>
        <w:rPr>
          <w:rFonts w:asciiTheme="minorHAnsi" w:hAnsiTheme="minorHAnsi" w:cstheme="minorHAnsi"/>
          <w:b/>
        </w:rPr>
        <w:t>DFZ-2014-393</w:t>
      </w:r>
      <w:r w:rsidR="00403737" w:rsidRPr="00403737">
        <w:rPr>
          <w:rFonts w:asciiTheme="minorHAnsi" w:hAnsiTheme="minorHAnsi" w:cstheme="minorHAnsi"/>
          <w:b/>
        </w:rPr>
        <w:t>-</w:t>
      </w:r>
      <w:r w:rsidR="00B54B43">
        <w:rPr>
          <w:rFonts w:asciiTheme="minorHAnsi" w:hAnsiTheme="minorHAnsi" w:cstheme="minorHAnsi"/>
          <w:b/>
        </w:rPr>
        <w:t>XV</w:t>
      </w:r>
      <w:r w:rsidR="00403737" w:rsidRPr="00403737">
        <w:rPr>
          <w:rFonts w:asciiTheme="minorHAnsi" w:hAnsiTheme="minorHAnsi" w:cstheme="minorHAnsi"/>
          <w:b/>
        </w:rPr>
        <w:t>-NE-IA</w:t>
      </w:r>
    </w:p>
    <w:p w:rsidR="00403737" w:rsidRDefault="00403737" w:rsidP="00041DFE">
      <w:pPr>
        <w:spacing w:line="276" w:lineRule="auto"/>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6C70B9" w:rsidP="006C70B9">
            <w:pPr>
              <w:spacing w:line="276" w:lineRule="auto"/>
              <w:jc w:val="center"/>
              <w:rPr>
                <w:rFonts w:asciiTheme="minorHAnsi" w:hAnsiTheme="minorHAnsi" w:cstheme="minorHAnsi"/>
              </w:rPr>
            </w:pPr>
            <w:r>
              <w:rPr>
                <w:rFonts w:asciiTheme="minorHAnsi" w:hAnsiTheme="minorHAnsi" w:cstheme="minorHAnsi"/>
              </w:rPr>
              <w:t>05</w:t>
            </w:r>
            <w:r w:rsidR="00403737">
              <w:rPr>
                <w:rFonts w:asciiTheme="minorHAnsi" w:hAnsiTheme="minorHAnsi" w:cstheme="minorHAnsi"/>
              </w:rPr>
              <w:t>-</w:t>
            </w:r>
            <w:r>
              <w:rPr>
                <w:rFonts w:asciiTheme="minorHAnsi" w:hAnsiTheme="minorHAnsi" w:cstheme="minorHAnsi"/>
              </w:rPr>
              <w:t>12</w:t>
            </w:r>
            <w:r w:rsidR="00403737">
              <w:rPr>
                <w:rFonts w:asciiTheme="minorHAnsi" w:hAnsiTheme="minorHAnsi" w:cstheme="minorHAnsi"/>
              </w:rPr>
              <w:t>-2014</w:t>
            </w:r>
          </w:p>
        </w:tc>
        <w:tc>
          <w:tcPr>
            <w:tcW w:w="2004" w:type="pct"/>
            <w:vAlign w:val="center"/>
          </w:tcPr>
          <w:p w:rsidR="009E1EAD" w:rsidRDefault="00536794" w:rsidP="006C70B9">
            <w:pPr>
              <w:spacing w:line="276" w:lineRule="auto"/>
              <w:jc w:val="center"/>
              <w:rPr>
                <w:rFonts w:asciiTheme="minorHAnsi" w:hAnsiTheme="minorHAnsi" w:cstheme="minorHAnsi"/>
              </w:rPr>
            </w:pPr>
            <w:r>
              <w:rPr>
                <w:rFonts w:ascii="Calibri" w:hAnsi="Calibri" w:cs="Calibri"/>
              </w:rPr>
              <w:t>El Emperador</w:t>
            </w:r>
          </w:p>
        </w:tc>
        <w:tc>
          <w:tcPr>
            <w:tcW w:w="1774" w:type="pct"/>
            <w:vAlign w:val="center"/>
          </w:tcPr>
          <w:p w:rsidR="009E1EAD" w:rsidRDefault="00536794" w:rsidP="00D80535">
            <w:pPr>
              <w:spacing w:line="276" w:lineRule="auto"/>
              <w:jc w:val="center"/>
              <w:rPr>
                <w:rFonts w:asciiTheme="minorHAnsi" w:hAnsiTheme="minorHAnsi" w:cstheme="minorHAnsi"/>
              </w:rPr>
            </w:pPr>
            <w:r>
              <w:rPr>
                <w:rFonts w:asciiTheme="minorHAnsi" w:hAnsiTheme="minorHAnsi"/>
              </w:rPr>
              <w:t xml:space="preserve">Cristian </w:t>
            </w:r>
            <w:proofErr w:type="spellStart"/>
            <w:r>
              <w:rPr>
                <w:rFonts w:asciiTheme="minorHAnsi" w:hAnsiTheme="minorHAnsi"/>
              </w:rPr>
              <w:t>Humire</w:t>
            </w:r>
            <w:proofErr w:type="spellEnd"/>
            <w:r>
              <w:rPr>
                <w:rFonts w:asciiTheme="minorHAnsi" w:hAnsiTheme="minorHAnsi"/>
              </w:rPr>
              <w:t xml:space="preserve"> Choque</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6C70B9" w:rsidP="007D034A">
            <w:pPr>
              <w:spacing w:line="276" w:lineRule="auto"/>
              <w:jc w:val="center"/>
              <w:rPr>
                <w:rFonts w:asciiTheme="minorHAnsi" w:hAnsiTheme="minorHAnsi" w:cstheme="minorHAnsi"/>
              </w:rPr>
            </w:pPr>
            <w:r>
              <w:rPr>
                <w:rFonts w:asciiTheme="minorHAnsi" w:hAnsiTheme="minorHAnsi" w:cstheme="minorHAnsi"/>
              </w:rPr>
              <w:t>Actividad Comercial</w:t>
            </w:r>
            <w:r w:rsidR="00B54B43">
              <w:rPr>
                <w:rFonts w:asciiTheme="minorHAnsi" w:hAnsiTheme="minorHAnsi" w:cstheme="minorHAnsi"/>
              </w:rPr>
              <w:t xml:space="preserve"> (según punto 2</w:t>
            </w:r>
            <w:r w:rsidR="00213417">
              <w:rPr>
                <w:rFonts w:asciiTheme="minorHAnsi" w:hAnsiTheme="minorHAnsi" w:cstheme="minorHAnsi"/>
              </w:rPr>
              <w:t>, Artículo 6°, D.S. N° 38/11 MMA)</w:t>
            </w:r>
          </w:p>
        </w:tc>
        <w:tc>
          <w:tcPr>
            <w:tcW w:w="1774" w:type="pct"/>
            <w:vAlign w:val="center"/>
          </w:tcPr>
          <w:p w:rsidR="009E1EAD" w:rsidRPr="009E1EAD" w:rsidRDefault="00536794" w:rsidP="00AA2DE1">
            <w:pPr>
              <w:spacing w:line="276" w:lineRule="auto"/>
              <w:jc w:val="center"/>
              <w:rPr>
                <w:rFonts w:asciiTheme="minorHAnsi" w:hAnsiTheme="minorHAnsi" w:cstheme="minorHAnsi"/>
              </w:rPr>
            </w:pPr>
            <w:r>
              <w:rPr>
                <w:rFonts w:asciiTheme="minorHAnsi" w:hAnsiTheme="minorHAnsi" w:cstheme="minorHAnsi"/>
              </w:rPr>
              <w:t>13.005.034-4</w:t>
            </w:r>
          </w:p>
        </w:tc>
      </w:tr>
      <w:tr w:rsidR="00557075" w:rsidRPr="00932840" w:rsidTr="00713799">
        <w:trPr>
          <w:trHeight w:val="283"/>
        </w:trPr>
        <w:tc>
          <w:tcPr>
            <w:tcW w:w="3226" w:type="pct"/>
            <w:gridSpan w:val="2"/>
            <w:shd w:val="clear" w:color="auto" w:fill="D9D9D9" w:themeFill="background1" w:themeFillShade="D9"/>
            <w:hideMark/>
          </w:tcPr>
          <w:p w:rsidR="00557075" w:rsidRDefault="00557075" w:rsidP="00713799">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hideMark/>
          </w:tcPr>
          <w:p w:rsidR="00557075" w:rsidRDefault="00557075" w:rsidP="00713799">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557075" w:rsidTr="00713799">
        <w:trPr>
          <w:trHeight w:val="283"/>
        </w:trPr>
        <w:tc>
          <w:tcPr>
            <w:tcW w:w="3226" w:type="pct"/>
            <w:gridSpan w:val="2"/>
            <w:hideMark/>
          </w:tcPr>
          <w:p w:rsidR="00557075" w:rsidRDefault="00557075" w:rsidP="00713799">
            <w:pPr>
              <w:spacing w:line="276" w:lineRule="auto"/>
              <w:jc w:val="center"/>
              <w:rPr>
                <w:rFonts w:asciiTheme="minorHAnsi" w:hAnsiTheme="minorHAnsi" w:cstheme="minorHAnsi"/>
              </w:rPr>
            </w:pPr>
            <w:r>
              <w:rPr>
                <w:rFonts w:asciiTheme="minorHAnsi" w:hAnsiTheme="minorHAnsi" w:cstheme="minorHAnsi"/>
              </w:rPr>
              <w:t>Denuncia</w:t>
            </w:r>
          </w:p>
        </w:tc>
        <w:tc>
          <w:tcPr>
            <w:tcW w:w="1774" w:type="pct"/>
            <w:hideMark/>
          </w:tcPr>
          <w:p w:rsidR="00557075" w:rsidRDefault="00557075" w:rsidP="00713799">
            <w:pPr>
              <w:spacing w:line="276" w:lineRule="auto"/>
              <w:jc w:val="center"/>
              <w:rPr>
                <w:rFonts w:asciiTheme="minorHAnsi" w:hAnsiTheme="minorHAnsi" w:cstheme="minorHAnsi"/>
              </w:rPr>
            </w:pPr>
            <w:r>
              <w:rPr>
                <w:rFonts w:asciiTheme="minorHAnsi" w:hAnsiTheme="minorHAnsi" w:cstheme="minorHAnsi"/>
              </w:rPr>
              <w:t>2242</w:t>
            </w:r>
          </w:p>
        </w:tc>
      </w:tr>
    </w:tbl>
    <w:p w:rsidR="009E1EAD" w:rsidRDefault="009E1EAD" w:rsidP="009E1EAD">
      <w:pPr>
        <w:spacing w:line="276" w:lineRule="auto"/>
        <w:rPr>
          <w:rFonts w:asciiTheme="minorHAnsi" w:hAnsiTheme="minorHAnsi" w:cstheme="minorHAnsi"/>
          <w:sz w:val="16"/>
        </w:rPr>
      </w:pPr>
    </w:p>
    <w:p w:rsidR="00041DFE" w:rsidRPr="00041DFE" w:rsidRDefault="00041DFE" w:rsidP="00041DFE">
      <w:pPr>
        <w:pStyle w:val="Ttulo"/>
      </w:pPr>
      <w:r w:rsidRPr="00041DFE">
        <w:t>INSPECCIÓN AMBIENTAL</w:t>
      </w:r>
    </w:p>
    <w:p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9"/>
        <w:gridCol w:w="3541"/>
        <w:gridCol w:w="5243"/>
        <w:gridCol w:w="2659"/>
      </w:tblGrid>
      <w:tr w:rsidR="001508F4" w:rsidRPr="009D389C" w:rsidTr="009719B2">
        <w:trPr>
          <w:trHeight w:val="283"/>
          <w:tblHeader/>
        </w:trPr>
        <w:tc>
          <w:tcPr>
            <w:tcW w:w="58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2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025"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9719B2">
        <w:trPr>
          <w:trHeight w:val="283"/>
        </w:trPr>
        <w:tc>
          <w:tcPr>
            <w:tcW w:w="589"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365"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649"/>
              <w:gridCol w:w="1666"/>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De 7 a 21 horas</w:t>
                  </w:r>
                  <w:r w:rsidR="00242AD7">
                    <w:rPr>
                      <w:rFonts w:asciiTheme="minorHAnsi" w:hAnsiTheme="minorHAnsi"/>
                      <w:b/>
                    </w:rPr>
                    <w:t xml:space="preserve"> [dBA]</w:t>
                  </w:r>
                </w:p>
              </w:tc>
            </w:tr>
            <w:tr w:rsidR="00242AD7" w:rsidTr="003F3FD3">
              <w:tc>
                <w:tcPr>
                  <w:tcW w:w="1868" w:type="dxa"/>
                </w:tcPr>
                <w:p w:rsidR="00242AD7" w:rsidRDefault="00242AD7" w:rsidP="00213417">
                  <w:pPr>
                    <w:jc w:val="center"/>
                    <w:rPr>
                      <w:rFonts w:asciiTheme="minorHAnsi" w:hAnsiTheme="minorHAnsi"/>
                    </w:rPr>
                  </w:pPr>
                  <w:r>
                    <w:rPr>
                      <w:rFonts w:asciiTheme="minorHAnsi" w:hAnsiTheme="minorHAnsi"/>
                    </w:rPr>
                    <w:t>Zona III</w:t>
                  </w:r>
                </w:p>
              </w:tc>
              <w:tc>
                <w:tcPr>
                  <w:tcW w:w="1875" w:type="dxa"/>
                </w:tcPr>
                <w:p w:rsidR="00242AD7" w:rsidRDefault="00242AD7" w:rsidP="00213417">
                  <w:pPr>
                    <w:jc w:val="center"/>
                    <w:rPr>
                      <w:rFonts w:asciiTheme="minorHAnsi" w:hAnsiTheme="minorHAnsi"/>
                    </w:rPr>
                  </w:pPr>
                  <w:r>
                    <w:rPr>
                      <w:rFonts w:asciiTheme="minorHAnsi" w:hAnsiTheme="minorHAnsi"/>
                    </w:rPr>
                    <w:t>65</w:t>
                  </w:r>
                </w:p>
              </w:tc>
            </w:tr>
          </w:tbl>
          <w:p w:rsidR="004F2AE9" w:rsidRPr="003F3FD3" w:rsidRDefault="004F2AE9" w:rsidP="003F3FD3">
            <w:pPr>
              <w:rPr>
                <w:rFonts w:asciiTheme="minorHAnsi" w:hAnsiTheme="minorHAnsi"/>
              </w:rPr>
            </w:pPr>
          </w:p>
        </w:tc>
        <w:tc>
          <w:tcPr>
            <w:tcW w:w="2021" w:type="pct"/>
            <w:vAlign w:val="center"/>
          </w:tcPr>
          <w:p w:rsidR="0063139C" w:rsidRDefault="00557075" w:rsidP="0063139C">
            <w:pPr>
              <w:rPr>
                <w:rFonts w:asciiTheme="minorHAnsi" w:hAnsiTheme="minorHAnsi"/>
              </w:rPr>
            </w:pPr>
            <w:r>
              <w:rPr>
                <w:rFonts w:asciiTheme="minorHAnsi" w:hAnsiTheme="minorHAnsi"/>
              </w:rPr>
              <w:t>En relación a la denuncia ID 2242, se r</w:t>
            </w:r>
            <w:r w:rsidR="001674F2">
              <w:rPr>
                <w:rFonts w:asciiTheme="minorHAnsi" w:hAnsiTheme="minorHAnsi"/>
              </w:rPr>
              <w:t>ealizó</w:t>
            </w:r>
            <w:r w:rsidR="003F3FD3">
              <w:rPr>
                <w:rFonts w:asciiTheme="minorHAnsi" w:hAnsiTheme="minorHAnsi"/>
              </w:rPr>
              <w:t xml:space="preserve"> </w:t>
            </w:r>
            <w:r w:rsidR="00536794">
              <w:rPr>
                <w:rFonts w:asciiTheme="minorHAnsi" w:hAnsiTheme="minorHAnsi"/>
              </w:rPr>
              <w:t xml:space="preserve">una (01) medición </w:t>
            </w:r>
            <w:r w:rsidR="003F3FD3">
              <w:rPr>
                <w:rFonts w:asciiTheme="minorHAnsi" w:hAnsiTheme="minorHAnsi"/>
              </w:rPr>
              <w:t xml:space="preserve"> de nivel de presión sonora</w:t>
            </w:r>
            <w:r w:rsidR="00C704D9">
              <w:rPr>
                <w:rFonts w:asciiTheme="minorHAnsi" w:hAnsiTheme="minorHAnsi"/>
              </w:rPr>
              <w:t>,</w:t>
            </w:r>
            <w:r w:rsidR="00370757">
              <w:rPr>
                <w:rFonts w:asciiTheme="minorHAnsi" w:hAnsiTheme="minorHAnsi"/>
              </w:rPr>
              <w:t xml:space="preserve"> </w:t>
            </w:r>
            <w:r w:rsidR="00417F59" w:rsidRPr="00BE7FC5">
              <w:rPr>
                <w:rFonts w:asciiTheme="minorHAnsi" w:hAnsiTheme="minorHAnsi"/>
              </w:rPr>
              <w:t>con el objetivo de</w:t>
            </w:r>
            <w:r w:rsidR="00370757" w:rsidRPr="00BE7FC5">
              <w:rPr>
                <w:rFonts w:asciiTheme="minorHAnsi" w:hAnsiTheme="minorHAnsi"/>
              </w:rPr>
              <w:t xml:space="preserve"> evaluar </w:t>
            </w:r>
            <w:r w:rsidR="00536794">
              <w:rPr>
                <w:rFonts w:asciiTheme="minorHAnsi" w:hAnsiTheme="minorHAnsi"/>
              </w:rPr>
              <w:t xml:space="preserve">la </w:t>
            </w:r>
            <w:r w:rsidR="00370757" w:rsidRPr="00BE7FC5">
              <w:rPr>
                <w:rFonts w:asciiTheme="minorHAnsi" w:hAnsiTheme="minorHAnsi"/>
              </w:rPr>
              <w:t xml:space="preserve">operación del </w:t>
            </w:r>
            <w:r w:rsidR="001674F2">
              <w:rPr>
                <w:rFonts w:asciiTheme="minorHAnsi" w:hAnsiTheme="minorHAnsi"/>
              </w:rPr>
              <w:t>local comercial El </w:t>
            </w:r>
            <w:r w:rsidR="00536794">
              <w:rPr>
                <w:rFonts w:asciiTheme="minorHAnsi" w:hAnsiTheme="minorHAnsi"/>
              </w:rPr>
              <w:t>Emperador, identificándose que la fuente corresponde a música envasada</w:t>
            </w:r>
            <w:r w:rsidR="001674F2">
              <w:rPr>
                <w:rFonts w:asciiTheme="minorHAnsi" w:hAnsiTheme="minorHAnsi"/>
              </w:rPr>
              <w:t>. T</w:t>
            </w:r>
            <w:r w:rsidR="00370757" w:rsidRPr="00BE7FC5">
              <w:rPr>
                <w:rFonts w:asciiTheme="minorHAnsi" w:hAnsiTheme="minorHAnsi"/>
              </w:rPr>
              <w:t>odas</w:t>
            </w:r>
            <w:r w:rsidR="00C704D9">
              <w:rPr>
                <w:rFonts w:asciiTheme="minorHAnsi" w:hAnsiTheme="minorHAnsi"/>
              </w:rPr>
              <w:t xml:space="preserve"> </w:t>
            </w:r>
            <w:r w:rsidR="001674F2">
              <w:rPr>
                <w:rFonts w:asciiTheme="minorHAnsi" w:hAnsiTheme="minorHAnsi"/>
              </w:rPr>
              <w:t xml:space="preserve">las mediciones fueron </w:t>
            </w:r>
            <w:r w:rsidR="000E36E5">
              <w:rPr>
                <w:rFonts w:asciiTheme="minorHAnsi" w:hAnsiTheme="minorHAnsi"/>
              </w:rPr>
              <w:t xml:space="preserve">ejecutadas </w:t>
            </w:r>
            <w:r w:rsidR="00C704D9">
              <w:rPr>
                <w:rFonts w:asciiTheme="minorHAnsi" w:hAnsiTheme="minorHAnsi"/>
              </w:rPr>
              <w:t>de acuerdo con el procedimiento indic</w:t>
            </w:r>
            <w:r w:rsidR="0063139C">
              <w:rPr>
                <w:rFonts w:asciiTheme="minorHAnsi" w:hAnsiTheme="minorHAnsi"/>
              </w:rPr>
              <w:t>ado en la Norma de Emisión</w:t>
            </w:r>
            <w:r w:rsidR="00417F59">
              <w:rPr>
                <w:rFonts w:asciiTheme="minorHAnsi" w:hAnsiTheme="minorHAnsi"/>
              </w:rPr>
              <w:t xml:space="preserve"> (D.S. N° </w:t>
            </w:r>
            <w:r w:rsidR="00205627">
              <w:rPr>
                <w:rFonts w:asciiTheme="minorHAnsi" w:hAnsiTheme="minorHAnsi"/>
              </w:rPr>
              <w:t>38/2011 MMA)</w:t>
            </w:r>
            <w:r w:rsidR="001674F2">
              <w:rPr>
                <w:rFonts w:asciiTheme="minorHAnsi" w:hAnsiTheme="minorHAnsi"/>
              </w:rPr>
              <w:t xml:space="preserve">, </w:t>
            </w:r>
            <w:r w:rsidR="00370757">
              <w:rPr>
                <w:rFonts w:asciiTheme="minorHAnsi" w:hAnsiTheme="minorHAnsi"/>
              </w:rPr>
              <w:t xml:space="preserve">desde </w:t>
            </w:r>
            <w:r w:rsidR="001674F2">
              <w:rPr>
                <w:rFonts w:asciiTheme="minorHAnsi" w:hAnsiTheme="minorHAnsi"/>
              </w:rPr>
              <w:t xml:space="preserve">habitación del segundo piso </w:t>
            </w:r>
            <w:r w:rsidR="00370757">
              <w:rPr>
                <w:rFonts w:asciiTheme="minorHAnsi" w:hAnsiTheme="minorHAnsi"/>
              </w:rPr>
              <w:t xml:space="preserve">de la vivienda del denunciante (Receptor N° 1), ubicada en San </w:t>
            </w:r>
            <w:r w:rsidR="001674F2">
              <w:rPr>
                <w:rFonts w:asciiTheme="minorHAnsi" w:hAnsiTheme="minorHAnsi"/>
              </w:rPr>
              <w:t>Martín</w:t>
            </w:r>
            <w:r w:rsidR="00370757">
              <w:rPr>
                <w:rFonts w:asciiTheme="minorHAnsi" w:hAnsiTheme="minorHAnsi"/>
              </w:rPr>
              <w:t xml:space="preserve"> </w:t>
            </w:r>
            <w:r w:rsidR="001674F2">
              <w:rPr>
                <w:rFonts w:asciiTheme="minorHAnsi" w:hAnsiTheme="minorHAnsi"/>
              </w:rPr>
              <w:t>483</w:t>
            </w:r>
            <w:r w:rsidR="00370757">
              <w:rPr>
                <w:rFonts w:asciiTheme="minorHAnsi" w:hAnsiTheme="minorHAnsi"/>
              </w:rPr>
              <w:t xml:space="preserve">, en condiciones de medición </w:t>
            </w:r>
            <w:r w:rsidR="001674F2">
              <w:rPr>
                <w:rFonts w:asciiTheme="minorHAnsi" w:hAnsiTheme="minorHAnsi"/>
              </w:rPr>
              <w:t xml:space="preserve">interior con ventana </w:t>
            </w:r>
            <w:r w:rsidR="001674F2" w:rsidRPr="001E4A45">
              <w:rPr>
                <w:rFonts w:asciiTheme="minorHAnsi" w:hAnsiTheme="minorHAnsi"/>
              </w:rPr>
              <w:t>abierta</w:t>
            </w:r>
            <w:r w:rsidR="003F3FD3" w:rsidRPr="001E4A45">
              <w:rPr>
                <w:rFonts w:asciiTheme="minorHAnsi" w:hAnsiTheme="minorHAnsi"/>
              </w:rPr>
              <w:t xml:space="preserve"> (ver </w:t>
            </w:r>
            <w:r w:rsidR="00A47880" w:rsidRPr="001E4A45">
              <w:rPr>
                <w:rFonts w:asciiTheme="minorHAnsi" w:hAnsiTheme="minorHAnsi"/>
              </w:rPr>
              <w:fldChar w:fldCharType="begin"/>
            </w:r>
            <w:r w:rsidR="00A47880" w:rsidRPr="001E4A45">
              <w:rPr>
                <w:rFonts w:asciiTheme="minorHAnsi" w:hAnsiTheme="minorHAnsi"/>
              </w:rPr>
              <w:instrText xml:space="preserve"> REF _Ref405995440  \* MERGEFORMAT </w:instrText>
            </w:r>
            <w:r w:rsidR="00A47880" w:rsidRPr="001E4A45">
              <w:rPr>
                <w:rFonts w:asciiTheme="minorHAnsi" w:hAnsiTheme="minorHAnsi"/>
              </w:rPr>
              <w:fldChar w:fldCharType="separate"/>
            </w:r>
            <w:r w:rsidR="00A47880" w:rsidRPr="001E4A45">
              <w:rPr>
                <w:rFonts w:asciiTheme="minorHAnsi" w:hAnsiTheme="minorHAnsi"/>
              </w:rPr>
              <w:t xml:space="preserve">Imagen </w:t>
            </w:r>
            <w:r w:rsidR="00A47880" w:rsidRPr="001E4A45">
              <w:rPr>
                <w:rFonts w:asciiTheme="minorHAnsi" w:hAnsiTheme="minorHAnsi"/>
                <w:noProof/>
              </w:rPr>
              <w:t>1</w:t>
            </w:r>
            <w:r w:rsidR="00A47880" w:rsidRPr="001E4A45">
              <w:rPr>
                <w:rFonts w:asciiTheme="minorHAnsi" w:hAnsiTheme="minorHAnsi"/>
              </w:rPr>
              <w:fldChar w:fldCharType="end"/>
            </w:r>
            <w:r w:rsidR="00966A60" w:rsidRPr="001E4A45">
              <w:rPr>
                <w:rFonts w:asciiTheme="minorHAnsi" w:hAnsiTheme="minorHAnsi"/>
              </w:rPr>
              <w:fldChar w:fldCharType="begin"/>
            </w:r>
            <w:r w:rsidR="00966A60" w:rsidRPr="001E4A45">
              <w:rPr>
                <w:rFonts w:asciiTheme="minorHAnsi" w:hAnsiTheme="minorHAnsi"/>
              </w:rPr>
              <w:instrText xml:space="preserve"> REF _Ref398124444  \* MERGEFORMAT </w:instrText>
            </w:r>
            <w:r w:rsidR="00966A60" w:rsidRPr="001E4A45">
              <w:rPr>
                <w:rFonts w:asciiTheme="minorHAnsi" w:hAnsiTheme="minorHAnsi"/>
              </w:rPr>
              <w:fldChar w:fldCharType="end"/>
            </w:r>
            <w:r w:rsidR="003F3FD3" w:rsidRPr="001E4A45">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w:t>
            </w:r>
            <w:r w:rsidR="003A4FB3">
              <w:rPr>
                <w:rFonts w:asciiTheme="minorHAnsi" w:hAnsiTheme="minorHAnsi"/>
              </w:rPr>
              <w:t>NPC</w:t>
            </w:r>
            <w:r w:rsidR="0063139C">
              <w:rPr>
                <w:rFonts w:asciiTheme="minorHAnsi" w:hAnsiTheme="minorHAnsi"/>
              </w:rPr>
              <w:t xml:space="preserve"> (</w:t>
            </w:r>
            <w:r w:rsidR="003A4FB3">
              <w:rPr>
                <w:rFonts w:asciiTheme="minorHAnsi" w:hAnsiTheme="minorHAnsi"/>
              </w:rPr>
              <w:t xml:space="preserve">59 dBA de acuerdo a </w:t>
            </w:r>
            <w:r w:rsidR="0063139C">
              <w:rPr>
                <w:rFonts w:asciiTheme="minorHAnsi" w:hAnsiTheme="minorHAnsi"/>
              </w:rPr>
              <w:t>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 xml:space="preserve">corresponde a </w:t>
            </w:r>
            <w:r w:rsidR="003F3FD3">
              <w:rPr>
                <w:rFonts w:asciiTheme="minorHAnsi" w:hAnsiTheme="minorHAnsi"/>
              </w:rPr>
              <w:t xml:space="preserve">Zona </w:t>
            </w:r>
            <w:r w:rsidR="009C0564">
              <w:rPr>
                <w:rFonts w:asciiTheme="minorHAnsi" w:hAnsiTheme="minorHAnsi"/>
              </w:rPr>
              <w:t>ZC</w:t>
            </w:r>
            <w:r w:rsidR="003F3FD3">
              <w:rPr>
                <w:rFonts w:asciiTheme="minorHAnsi" w:hAnsiTheme="minorHAnsi"/>
              </w:rPr>
              <w:t>A</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9C0564">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9C0564" w:rsidRDefault="009C0564" w:rsidP="0063139C">
            <w:pPr>
              <w:rPr>
                <w:rFonts w:asciiTheme="minorHAnsi" w:hAnsiTheme="minorHAnsi"/>
              </w:rPr>
            </w:pPr>
          </w:p>
          <w:p w:rsidR="00AE52AB" w:rsidRPr="007E5936" w:rsidRDefault="001674F2" w:rsidP="00FF5D57">
            <w:pPr>
              <w:rPr>
                <w:rFonts w:asciiTheme="minorHAnsi" w:hAnsiTheme="minorHAnsi"/>
              </w:rPr>
            </w:pPr>
            <w:r>
              <w:rPr>
                <w:rFonts w:asciiTheme="minorHAnsi" w:hAnsiTheme="minorHAnsi"/>
              </w:rPr>
              <w:lastRenderedPageBreak/>
              <w:t xml:space="preserve">Respecto de </w:t>
            </w:r>
            <w:r w:rsidR="009C0564">
              <w:rPr>
                <w:rFonts w:asciiTheme="minorHAnsi" w:hAnsiTheme="minorHAnsi"/>
              </w:rPr>
              <w:t>la realización de mediciones de ruido de fondo</w:t>
            </w:r>
            <w:r>
              <w:rPr>
                <w:rFonts w:asciiTheme="minorHAnsi" w:hAnsiTheme="minorHAnsi"/>
              </w:rPr>
              <w:t xml:space="preserve"> se indica que al evaluar </w:t>
            </w:r>
            <w:r w:rsidR="009C0564">
              <w:rPr>
                <w:rFonts w:asciiTheme="minorHAnsi" w:hAnsiTheme="minorHAnsi"/>
              </w:rPr>
              <w:t xml:space="preserve">las mediciones y sin haber sido corregidas por ruido de fondo, </w:t>
            </w:r>
            <w:r>
              <w:rPr>
                <w:rFonts w:asciiTheme="minorHAnsi" w:hAnsiTheme="minorHAnsi"/>
              </w:rPr>
              <w:t xml:space="preserve">estas </w:t>
            </w:r>
            <w:r w:rsidR="000E36E5">
              <w:rPr>
                <w:rFonts w:asciiTheme="minorHAnsi" w:hAnsiTheme="minorHAnsi"/>
              </w:rPr>
              <w:t>se encontrarían igualmente</w:t>
            </w:r>
            <w:r w:rsidR="00964140">
              <w:rPr>
                <w:rFonts w:asciiTheme="minorHAnsi" w:hAnsiTheme="minorHAnsi"/>
              </w:rPr>
              <w:t xml:space="preserve"> a más de 5</w:t>
            </w:r>
            <w:r w:rsidR="009719B2">
              <w:rPr>
                <w:rFonts w:asciiTheme="minorHAnsi" w:hAnsiTheme="minorHAnsi"/>
              </w:rPr>
              <w:t xml:space="preserve"> dBA por debajo del límite</w:t>
            </w:r>
            <w:r w:rsidR="00646252">
              <w:rPr>
                <w:rFonts w:asciiTheme="minorHAnsi" w:hAnsiTheme="minorHAnsi"/>
              </w:rPr>
              <w:t xml:space="preserve"> normativo</w:t>
            </w:r>
            <w:bookmarkStart w:id="0" w:name="_GoBack"/>
            <w:bookmarkEnd w:id="0"/>
            <w:r w:rsidR="009C0564">
              <w:rPr>
                <w:rFonts w:asciiTheme="minorHAnsi" w:hAnsiTheme="minorHAnsi"/>
              </w:rPr>
              <w:t xml:space="preserve"> </w:t>
            </w:r>
            <w:r w:rsidR="009719B2">
              <w:rPr>
                <w:rFonts w:asciiTheme="minorHAnsi" w:hAnsiTheme="minorHAnsi"/>
              </w:rPr>
              <w:t xml:space="preserve">(ver </w:t>
            </w:r>
            <w:r w:rsidR="009719B2" w:rsidRPr="00BE7FC5">
              <w:rPr>
                <w:rFonts w:asciiTheme="minorHAnsi" w:hAnsiTheme="minorHAnsi"/>
              </w:rPr>
              <w:fldChar w:fldCharType="begin"/>
            </w:r>
            <w:r w:rsidR="009719B2" w:rsidRPr="00BE7FC5">
              <w:rPr>
                <w:rFonts w:asciiTheme="minorHAnsi" w:hAnsiTheme="minorHAnsi"/>
              </w:rPr>
              <w:instrText xml:space="preserve"> REF _Ref404347205 </w:instrText>
            </w:r>
            <w:r w:rsidR="009719B2">
              <w:rPr>
                <w:rFonts w:asciiTheme="minorHAnsi" w:hAnsiTheme="minorHAnsi"/>
              </w:rPr>
              <w:instrText xml:space="preserve"> \* MERGEFORMAT </w:instrText>
            </w:r>
            <w:r w:rsidR="009719B2" w:rsidRPr="00BE7FC5">
              <w:rPr>
                <w:rFonts w:asciiTheme="minorHAnsi" w:hAnsiTheme="minorHAnsi"/>
              </w:rPr>
              <w:fldChar w:fldCharType="separate"/>
            </w:r>
            <w:r w:rsidR="009719B2">
              <w:rPr>
                <w:rFonts w:asciiTheme="minorHAnsi" w:hAnsiTheme="minorHAnsi"/>
              </w:rPr>
              <w:t>Tabla </w:t>
            </w:r>
            <w:r w:rsidR="009719B2" w:rsidRPr="00BE7FC5">
              <w:rPr>
                <w:rFonts w:asciiTheme="minorHAnsi" w:hAnsiTheme="minorHAnsi"/>
                <w:noProof/>
              </w:rPr>
              <w:t>1</w:t>
            </w:r>
            <w:r w:rsidR="009719B2" w:rsidRPr="00BE7FC5">
              <w:rPr>
                <w:rFonts w:asciiTheme="minorHAnsi" w:hAnsiTheme="minorHAnsi"/>
              </w:rPr>
              <w:fldChar w:fldCharType="end"/>
            </w:r>
            <w:r w:rsidR="009719B2">
              <w:rPr>
                <w:rFonts w:asciiTheme="minorHAnsi" w:hAnsiTheme="minorHAnsi"/>
              </w:rPr>
              <w:t>)</w:t>
            </w:r>
            <w:r>
              <w:rPr>
                <w:rFonts w:asciiTheme="minorHAnsi" w:hAnsiTheme="minorHAnsi"/>
              </w:rPr>
              <w:t xml:space="preserve">. Por lo anterior </w:t>
            </w:r>
            <w:r w:rsidR="000E36E5">
              <w:rPr>
                <w:rFonts w:asciiTheme="minorHAnsi" w:hAnsiTheme="minorHAnsi"/>
              </w:rPr>
              <w:t xml:space="preserve">no se realiza evaluación del ruido de fondo del sector y se contrastan directamente </w:t>
            </w:r>
            <w:r w:rsidR="00FF5D57">
              <w:rPr>
                <w:rFonts w:asciiTheme="minorHAnsi" w:hAnsiTheme="minorHAnsi"/>
              </w:rPr>
              <w:t>el NPC obtenido</w:t>
            </w:r>
            <w:r w:rsidR="000E36E5">
              <w:rPr>
                <w:rFonts w:asciiTheme="minorHAnsi" w:hAnsiTheme="minorHAnsi"/>
              </w:rPr>
              <w:t xml:space="preserve"> sin corrección, contra el límite correspondiente a la ubicación del receptor.</w:t>
            </w:r>
          </w:p>
        </w:tc>
        <w:tc>
          <w:tcPr>
            <w:tcW w:w="1025" w:type="pct"/>
            <w:vAlign w:val="center"/>
          </w:tcPr>
          <w:p w:rsidR="00372F93" w:rsidRPr="00AC71E3" w:rsidRDefault="009719B2" w:rsidP="00187FAC">
            <w:pPr>
              <w:rPr>
                <w:rFonts w:asciiTheme="minorHAnsi" w:hAnsiTheme="minorHAnsi"/>
                <w:sz w:val="22"/>
                <w:szCs w:val="22"/>
                <w:lang w:val="es-CL" w:eastAsia="en-US"/>
              </w:rPr>
            </w:pPr>
            <w:r>
              <w:rPr>
                <w:rFonts w:asciiTheme="minorHAnsi" w:hAnsiTheme="minorHAnsi"/>
              </w:rPr>
              <w:lastRenderedPageBreak/>
              <w:t>Con base en los antecedentes mencionados, se indica que no existe superación del límite de 65 dBA, correspondiente a zona III, para el periodo Diurno, según la Norma de Emisión asociada, en el receptor N° 1.</w:t>
            </w:r>
          </w:p>
        </w:tc>
      </w:tr>
    </w:tbl>
    <w:p w:rsidR="00223251" w:rsidRDefault="00223251">
      <w:pPr>
        <w:spacing w:after="200" w:line="276" w:lineRule="auto"/>
        <w:jc w:val="left"/>
        <w:rPr>
          <w:rFonts w:asciiTheme="minorHAnsi" w:hAnsiTheme="minorHAnsi" w:cstheme="minorHAnsi"/>
          <w:b/>
        </w:r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964140">
        <w:trPr>
          <w:trHeight w:val="1479"/>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964140">
                  <w:pPr>
                    <w:rPr>
                      <w:rFonts w:asciiTheme="minorHAnsi" w:hAnsiTheme="minorHAnsi" w:cs="Arial"/>
                    </w:rPr>
                  </w:pPr>
                  <w:r w:rsidRPr="006A6B6B">
                    <w:rPr>
                      <w:rFonts w:asciiTheme="minorHAnsi" w:hAnsiTheme="minorHAnsi" w:cs="Arial"/>
                    </w:rPr>
                    <w:t>Receptor N° 1 (</w:t>
                  </w:r>
                  <w:r w:rsidR="00964140">
                    <w:rPr>
                      <w:rFonts w:asciiTheme="minorHAnsi" w:hAnsiTheme="minorHAnsi" w:cs="Arial"/>
                    </w:rPr>
                    <w:t>Habitación segundo piso</w:t>
                  </w:r>
                  <w:r w:rsidRPr="006A6B6B">
                    <w:rPr>
                      <w:rFonts w:asciiTheme="minorHAnsi" w:hAnsiTheme="minorHAnsi" w:cs="Arial"/>
                    </w:rPr>
                    <w:t>)</w:t>
                  </w:r>
                </w:p>
              </w:tc>
              <w:tc>
                <w:tcPr>
                  <w:tcW w:w="1466" w:type="dxa"/>
                  <w:vAlign w:val="center"/>
                </w:tcPr>
                <w:p w:rsidR="00E3508F" w:rsidRPr="006A6B6B" w:rsidRDefault="00964140" w:rsidP="00865F31">
                  <w:pPr>
                    <w:jc w:val="center"/>
                    <w:rPr>
                      <w:rFonts w:asciiTheme="minorHAnsi" w:hAnsiTheme="minorHAnsi" w:cs="Arial"/>
                    </w:rPr>
                  </w:pPr>
                  <w:r>
                    <w:rPr>
                      <w:rFonts w:asciiTheme="minorHAnsi" w:hAnsiTheme="minorHAnsi" w:cs="Arial"/>
                    </w:rPr>
                    <w:t>59</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 xml:space="preserve">(Zona </w:t>
                  </w:r>
                  <w:r w:rsidR="003A431F">
                    <w:rPr>
                      <w:rFonts w:asciiTheme="minorHAnsi" w:hAnsiTheme="minorHAnsi" w:cs="Arial"/>
                    </w:rPr>
                    <w:t>ZC</w:t>
                  </w:r>
                  <w:r>
                    <w:rPr>
                      <w:rFonts w:asciiTheme="minorHAnsi" w:hAnsiTheme="minorHAnsi" w:cs="Arial"/>
                    </w:rPr>
                    <w:t>A</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3A431F"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762DC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3A43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3A431F">
              <w:rPr>
                <w:rFonts w:asciiTheme="minorHAnsi" w:hAnsiTheme="minorHAnsi"/>
                <w:color w:val="000000"/>
                <w:sz w:val="20"/>
                <w:szCs w:val="20"/>
                <w:lang w:eastAsia="es-CL"/>
              </w:rPr>
              <w:t>12</w:t>
            </w:r>
            <w:r w:rsidR="00865F31">
              <w:rPr>
                <w:rFonts w:asciiTheme="minorHAnsi" w:hAnsiTheme="minorHAnsi"/>
                <w:color w:val="000000"/>
                <w:sz w:val="20"/>
                <w:szCs w:val="20"/>
                <w:lang w:eastAsia="es-CL"/>
              </w:rPr>
              <w:t>-</w:t>
            </w:r>
            <w:r w:rsidR="003A431F">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-2014</w:t>
            </w:r>
          </w:p>
        </w:tc>
      </w:tr>
      <w:tr w:rsidR="00C704D9" w:rsidRPr="006A6B6B" w:rsidTr="00762DC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9719B2" w:rsidRDefault="009719B2">
      <w:pPr>
        <w:spacing w:after="200" w:line="276" w:lineRule="auto"/>
        <w:jc w:val="left"/>
        <w:rPr>
          <w:rFonts w:asciiTheme="minorHAnsi" w:hAnsiTheme="minorHAnsi"/>
        </w:rPr>
      </w:pPr>
      <w:r>
        <w:rPr>
          <w:rFonts w:asciiTheme="minorHAnsi" w:hAnsiTheme="minorHAnsi"/>
        </w:rPr>
        <w:br w:type="page"/>
      </w:r>
    </w:p>
    <w:p w:rsidR="009719B2" w:rsidRDefault="009719B2"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5076"/>
        <w:gridCol w:w="1460"/>
        <w:gridCol w:w="2151"/>
        <w:gridCol w:w="4209"/>
      </w:tblGrid>
      <w:tr w:rsidR="004F2AE9" w:rsidRPr="006A6B6B" w:rsidTr="001E4A4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1E4A45" w:rsidRPr="006A6B6B" w:rsidTr="001E4A45">
        <w:trPr>
          <w:trHeight w:val="3433"/>
          <w:jc w:val="center"/>
        </w:trPr>
        <w:tc>
          <w:tcPr>
            <w:tcW w:w="5000" w:type="pct"/>
            <w:gridSpan w:val="4"/>
            <w:tcBorders>
              <w:top w:val="nil"/>
              <w:left w:val="single" w:sz="4" w:space="0" w:color="auto"/>
              <w:right w:val="single" w:sz="4" w:space="0" w:color="auto"/>
            </w:tcBorders>
            <w:shd w:val="clear" w:color="auto" w:fill="auto"/>
            <w:noWrap/>
            <w:vAlign w:val="center"/>
            <w:hideMark/>
          </w:tcPr>
          <w:p w:rsidR="001E4A45" w:rsidRDefault="001E4A45" w:rsidP="00762DCB">
            <w:pPr>
              <w:jc w:val="center"/>
              <w:rPr>
                <w:rFonts w:asciiTheme="minorHAnsi" w:hAnsiTheme="minorHAnsi"/>
                <w:color w:val="000000"/>
                <w:sz w:val="20"/>
                <w:szCs w:val="20"/>
                <w:lang w:eastAsia="es-CL"/>
              </w:rPr>
            </w:pPr>
          </w:p>
          <w:p w:rsidR="001E4A45" w:rsidRDefault="001E4A45" w:rsidP="00762DC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5992058" cy="3371850"/>
                  <wp:effectExtent l="0" t="0" r="8890" b="0"/>
                  <wp:docPr id="2" name="Imagen 2" descr="C:\Users\felipe.loaiza\Desktop\ACTIVIDADES SMA\RUIDO\TRAMITACIÓN DE DENUNCIAS\2014\15 ARICA Y PARINACOTA\LOCAL EL EMPERADOR\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loaiza\Desktop\ACTIVIDADES SMA\RUIDO\TRAMITACIÓN DE DENUNCIAS\2014\15 ARICA Y PARINACOTA\LOCAL EL EMPERADOR\IMG_15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424" cy="3374307"/>
                          </a:xfrm>
                          <a:prstGeom prst="rect">
                            <a:avLst/>
                          </a:prstGeom>
                          <a:noFill/>
                          <a:ln>
                            <a:noFill/>
                          </a:ln>
                        </pic:spPr>
                      </pic:pic>
                    </a:graphicData>
                  </a:graphic>
                </wp:inline>
              </w:drawing>
            </w:r>
          </w:p>
          <w:p w:rsidR="001E4A45" w:rsidRPr="006A6B6B" w:rsidRDefault="001E4A45" w:rsidP="00762DCB">
            <w:pPr>
              <w:jc w:val="center"/>
              <w:rPr>
                <w:rFonts w:asciiTheme="minorHAnsi" w:hAnsiTheme="minorHAnsi"/>
                <w:color w:val="000000"/>
                <w:sz w:val="20"/>
                <w:szCs w:val="20"/>
                <w:lang w:eastAsia="es-CL"/>
              </w:rPr>
            </w:pPr>
          </w:p>
        </w:tc>
      </w:tr>
      <w:tr w:rsidR="001E4A45" w:rsidRPr="006A6B6B" w:rsidTr="001E4A45">
        <w:trPr>
          <w:trHeight w:val="283"/>
          <w:jc w:val="center"/>
        </w:trPr>
        <w:tc>
          <w:tcPr>
            <w:tcW w:w="2534" w:type="pct"/>
            <w:gridSpan w:val="2"/>
            <w:tcBorders>
              <w:top w:val="single" w:sz="4" w:space="0" w:color="auto"/>
              <w:left w:val="single" w:sz="4" w:space="0" w:color="auto"/>
              <w:bottom w:val="single" w:sz="4" w:space="0" w:color="auto"/>
              <w:right w:val="nil"/>
            </w:tcBorders>
            <w:shd w:val="clear" w:color="auto" w:fill="auto"/>
            <w:noWrap/>
            <w:vAlign w:val="center"/>
            <w:hideMark/>
          </w:tcPr>
          <w:p w:rsidR="001E4A45" w:rsidRPr="006A6B6B" w:rsidRDefault="001E4A45" w:rsidP="00A47880">
            <w:pPr>
              <w:pStyle w:val="Epgrafe"/>
              <w:rPr>
                <w:color w:val="000000"/>
                <w:sz w:val="20"/>
                <w:szCs w:val="20"/>
                <w:lang w:eastAsia="es-CL"/>
              </w:rPr>
            </w:pPr>
            <w:bookmarkStart w:id="2" w:name="_Ref405995440"/>
            <w:r>
              <w:t xml:space="preserve">Imagen </w:t>
            </w:r>
            <w:fldSimple w:instr=" SEQ Imagen \* ARABIC ">
              <w:r>
                <w:rPr>
                  <w:noProof/>
                </w:rPr>
                <w:t>1</w:t>
              </w:r>
            </w:fldSimple>
            <w:bookmarkEnd w:id="2"/>
            <w:r w:rsidRPr="006A6B6B">
              <w:rPr>
                <w:sz w:val="20"/>
                <w:szCs w:val="20"/>
              </w:rPr>
              <w:t>.</w:t>
            </w:r>
          </w:p>
        </w:tc>
        <w:tc>
          <w:tcPr>
            <w:tcW w:w="24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4A45" w:rsidRPr="006A6B6B" w:rsidRDefault="001E4A45" w:rsidP="0069171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12-2014</w:t>
            </w:r>
          </w:p>
        </w:tc>
      </w:tr>
      <w:tr w:rsidR="001E4A45" w:rsidRPr="006A6B6B" w:rsidTr="001E4A45">
        <w:trPr>
          <w:trHeight w:val="283"/>
          <w:jc w:val="center"/>
        </w:trPr>
        <w:tc>
          <w:tcPr>
            <w:tcW w:w="1968" w:type="pct"/>
            <w:tcBorders>
              <w:top w:val="single" w:sz="4" w:space="0" w:color="auto"/>
              <w:left w:val="single" w:sz="4" w:space="0" w:color="auto"/>
              <w:bottom w:val="single" w:sz="4" w:space="0" w:color="auto"/>
              <w:right w:val="nil"/>
            </w:tcBorders>
            <w:shd w:val="clear" w:color="auto" w:fill="auto"/>
            <w:noWrap/>
            <w:vAlign w:val="center"/>
          </w:tcPr>
          <w:p w:rsidR="001E4A45" w:rsidRPr="006A6B6B" w:rsidRDefault="001E4A45"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Pr>
                <w:rFonts w:asciiTheme="minorHAnsi" w:hAnsiTheme="minorHAnsi"/>
                <w:b/>
                <w:sz w:val="20"/>
                <w:szCs w:val="20"/>
                <w:lang w:eastAsia="es-CL"/>
              </w:rPr>
              <w:t>USO 19 K</w:t>
            </w:r>
          </w:p>
        </w:tc>
        <w:tc>
          <w:tcPr>
            <w:tcW w:w="14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E4A45" w:rsidRPr="006A6B6B" w:rsidRDefault="001E4A45"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1E4A45">
              <w:rPr>
                <w:rFonts w:asciiTheme="minorHAnsi" w:hAnsiTheme="minorHAnsi"/>
                <w:color w:val="000000"/>
                <w:sz w:val="20"/>
                <w:szCs w:val="20"/>
                <w:lang w:eastAsia="es-CL"/>
              </w:rPr>
              <w:t>7</w:t>
            </w:r>
            <w:r>
              <w:rPr>
                <w:rFonts w:asciiTheme="minorHAnsi" w:hAnsiTheme="minorHAnsi"/>
                <w:color w:val="000000"/>
                <w:sz w:val="20"/>
                <w:szCs w:val="20"/>
                <w:lang w:eastAsia="es-CL"/>
              </w:rPr>
              <w:t>.</w:t>
            </w:r>
            <w:r w:rsidRPr="001E4A45">
              <w:rPr>
                <w:rFonts w:asciiTheme="minorHAnsi" w:hAnsiTheme="minorHAnsi"/>
                <w:color w:val="000000"/>
                <w:sz w:val="20"/>
                <w:szCs w:val="20"/>
                <w:lang w:eastAsia="es-CL"/>
              </w:rPr>
              <w:t>956</w:t>
            </w:r>
            <w:r>
              <w:rPr>
                <w:rFonts w:asciiTheme="minorHAnsi" w:hAnsiTheme="minorHAnsi"/>
                <w:color w:val="000000"/>
                <w:sz w:val="20"/>
                <w:szCs w:val="20"/>
                <w:lang w:eastAsia="es-CL"/>
              </w:rPr>
              <w:t>.</w:t>
            </w:r>
            <w:r w:rsidRPr="001E4A45">
              <w:rPr>
                <w:rFonts w:asciiTheme="minorHAnsi" w:hAnsiTheme="minorHAnsi"/>
                <w:color w:val="000000"/>
                <w:sz w:val="20"/>
                <w:szCs w:val="20"/>
                <w:lang w:eastAsia="es-CL"/>
              </w:rPr>
              <w:t>082</w:t>
            </w:r>
          </w:p>
        </w:tc>
        <w:tc>
          <w:tcPr>
            <w:tcW w:w="1632" w:type="pct"/>
            <w:tcBorders>
              <w:top w:val="single" w:sz="4" w:space="0" w:color="auto"/>
              <w:left w:val="single" w:sz="4" w:space="0" w:color="auto"/>
              <w:bottom w:val="single" w:sz="4" w:space="0" w:color="auto"/>
              <w:right w:val="single" w:sz="4" w:space="0" w:color="000000"/>
            </w:tcBorders>
            <w:shd w:val="clear" w:color="auto" w:fill="auto"/>
            <w:vAlign w:val="center"/>
          </w:tcPr>
          <w:p w:rsidR="001E4A45" w:rsidRPr="006A6B6B" w:rsidRDefault="001E4A45" w:rsidP="006A6B6B">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1E4A45">
              <w:rPr>
                <w:rFonts w:asciiTheme="minorHAnsi" w:hAnsiTheme="minorHAnsi"/>
                <w:color w:val="000000"/>
                <w:sz w:val="20"/>
                <w:szCs w:val="20"/>
                <w:lang w:eastAsia="es-CL"/>
              </w:rPr>
              <w:t>361</w:t>
            </w:r>
            <w:r>
              <w:rPr>
                <w:rFonts w:asciiTheme="minorHAnsi" w:hAnsiTheme="minorHAnsi"/>
                <w:color w:val="000000"/>
                <w:sz w:val="20"/>
                <w:szCs w:val="20"/>
                <w:lang w:eastAsia="es-CL"/>
              </w:rPr>
              <w:t>.</w:t>
            </w:r>
            <w:r w:rsidRPr="001E4A45">
              <w:rPr>
                <w:rFonts w:asciiTheme="minorHAnsi" w:hAnsiTheme="minorHAnsi"/>
                <w:color w:val="000000"/>
                <w:sz w:val="20"/>
                <w:szCs w:val="20"/>
                <w:lang w:eastAsia="es-CL"/>
              </w:rPr>
              <w:t>220</w:t>
            </w:r>
          </w:p>
        </w:tc>
      </w:tr>
      <w:tr w:rsidR="001E4A45" w:rsidRPr="006A6B6B" w:rsidTr="001E4A45">
        <w:trPr>
          <w:trHeight w:val="283"/>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1E4A45" w:rsidRPr="006A6B6B" w:rsidRDefault="001E4A45">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645776" w:rsidP="002D73B0">
      <w:pPr>
        <w:jc w:val="center"/>
        <w:rPr>
          <w:rFonts w:asciiTheme="minorHAnsi" w:hAnsiTheme="minorHAnsi"/>
        </w:rPr>
      </w:pPr>
      <w:r>
        <w:rPr>
          <w:rFonts w:asciiTheme="minorHAnsi" w:hAnsiTheme="minorHAnsi"/>
          <w:noProof/>
          <w:lang w:eastAsia="es-CL"/>
        </w:rPr>
        <w:drawing>
          <wp:inline distT="0" distB="0" distL="0" distR="0">
            <wp:extent cx="5400000" cy="6863782"/>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D013.tmp"/>
                    <pic:cNvPicPr/>
                  </pic:nvPicPr>
                  <pic:blipFill rotWithShape="1">
                    <a:blip r:embed="rId13">
                      <a:extLst>
                        <a:ext uri="{28A0092B-C50C-407E-A947-70E740481C1C}">
                          <a14:useLocalDpi xmlns:a14="http://schemas.microsoft.com/office/drawing/2010/main" val="0"/>
                        </a:ext>
                      </a:extLst>
                    </a:blip>
                    <a:srcRect l="8334" t="6213" r="21313" b="11243"/>
                    <a:stretch/>
                  </pic:blipFill>
                  <pic:spPr bwMode="auto">
                    <a:xfrm>
                      <a:off x="0" y="0"/>
                      <a:ext cx="5400000" cy="6863782"/>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645776"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5400000" cy="7027397"/>
            <wp:effectExtent l="0" t="0" r="0" b="254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FD89.tmp"/>
                    <pic:cNvPicPr/>
                  </pic:nvPicPr>
                  <pic:blipFill rotWithShape="1">
                    <a:blip r:embed="rId14">
                      <a:extLst>
                        <a:ext uri="{28A0092B-C50C-407E-A947-70E740481C1C}">
                          <a14:useLocalDpi xmlns:a14="http://schemas.microsoft.com/office/drawing/2010/main" val="0"/>
                        </a:ext>
                      </a:extLst>
                    </a:blip>
                    <a:srcRect l="8654" t="6361" r="21153" b="9319"/>
                    <a:stretch/>
                  </pic:blipFill>
                  <pic:spPr bwMode="auto">
                    <a:xfrm>
                      <a:off x="0" y="0"/>
                      <a:ext cx="5400000" cy="702739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noProof/>
          <w:lang w:eastAsia="es-CL"/>
        </w:rPr>
      </w:pPr>
    </w:p>
    <w:p w:rsidR="00051E6D" w:rsidRDefault="00051E6D" w:rsidP="002D73B0">
      <w:pPr>
        <w:jc w:val="center"/>
        <w:rPr>
          <w:rFonts w:asciiTheme="minorHAnsi" w:hAnsiTheme="minorHAnsi"/>
        </w:rPr>
      </w:pPr>
    </w:p>
    <w:p w:rsidR="00645776" w:rsidRDefault="00645776" w:rsidP="002D73B0">
      <w:pPr>
        <w:jc w:val="center"/>
        <w:rPr>
          <w:rFonts w:asciiTheme="minorHAnsi" w:hAnsiTheme="minorHAnsi"/>
          <w:noProof/>
          <w:lang w:eastAsia="es-CL"/>
        </w:rPr>
      </w:pPr>
    </w:p>
    <w:p w:rsidR="00051E6D" w:rsidRDefault="00645776" w:rsidP="002D73B0">
      <w:pPr>
        <w:jc w:val="center"/>
        <w:rPr>
          <w:rFonts w:asciiTheme="minorHAnsi" w:hAnsiTheme="minorHAnsi"/>
        </w:rPr>
      </w:pPr>
      <w:r>
        <w:rPr>
          <w:rFonts w:asciiTheme="minorHAnsi" w:hAnsiTheme="minorHAnsi"/>
          <w:noProof/>
          <w:lang w:eastAsia="es-CL"/>
        </w:rPr>
        <w:drawing>
          <wp:inline distT="0" distB="0" distL="0" distR="0">
            <wp:extent cx="5400000" cy="7124400"/>
            <wp:effectExtent l="0" t="0" r="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5220.tmp"/>
                    <pic:cNvPicPr/>
                  </pic:nvPicPr>
                  <pic:blipFill rotWithShape="1">
                    <a:blip r:embed="rId15">
                      <a:extLst>
                        <a:ext uri="{28A0092B-C50C-407E-A947-70E740481C1C}">
                          <a14:useLocalDpi xmlns:a14="http://schemas.microsoft.com/office/drawing/2010/main" val="0"/>
                        </a:ext>
                      </a:extLst>
                    </a:blip>
                    <a:srcRect l="7371" t="11982" r="24358" b="4881"/>
                    <a:stretch/>
                  </pic:blipFill>
                  <pic:spPr bwMode="auto">
                    <a:xfrm>
                      <a:off x="0" y="0"/>
                      <a:ext cx="5400000" cy="7124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noProof/>
          <w:lang w:eastAsia="es-CL"/>
        </w:rPr>
      </w:pPr>
    </w:p>
    <w:p w:rsidR="00051E6D" w:rsidRDefault="00051E6D" w:rsidP="002D73B0">
      <w:pPr>
        <w:jc w:val="center"/>
        <w:rPr>
          <w:rFonts w:asciiTheme="minorHAnsi" w:hAnsiTheme="minorHAnsi"/>
          <w:noProof/>
          <w:lang w:eastAsia="es-CL"/>
        </w:rPr>
      </w:pPr>
    </w:p>
    <w:p w:rsidR="00740419" w:rsidRDefault="00740419" w:rsidP="007277E0">
      <w:pPr>
        <w:rPr>
          <w:rFonts w:asciiTheme="minorHAnsi" w:hAnsiTheme="minorHAnsi"/>
        </w:rPr>
      </w:pPr>
    </w:p>
    <w:p w:rsidR="00740419" w:rsidRDefault="00740419" w:rsidP="002D73B0">
      <w:pPr>
        <w:jc w:val="center"/>
        <w:rPr>
          <w:rFonts w:asciiTheme="minorHAnsi" w:hAnsiTheme="minorHAnsi"/>
        </w:rPr>
      </w:pPr>
    </w:p>
    <w:p w:rsidR="00740419" w:rsidRDefault="00645776" w:rsidP="002D73B0">
      <w:pPr>
        <w:jc w:val="center"/>
        <w:rPr>
          <w:rFonts w:asciiTheme="minorHAnsi" w:hAnsiTheme="minorHAnsi"/>
        </w:rPr>
      </w:pPr>
      <w:r>
        <w:rPr>
          <w:rFonts w:asciiTheme="minorHAnsi" w:hAnsiTheme="minorHAnsi"/>
          <w:noProof/>
          <w:lang w:eastAsia="es-CL"/>
        </w:rPr>
        <w:drawing>
          <wp:inline distT="0" distB="0" distL="0" distR="0">
            <wp:extent cx="5400000" cy="7023600"/>
            <wp:effectExtent l="0" t="0" r="0"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613E.tmp"/>
                    <pic:cNvPicPr/>
                  </pic:nvPicPr>
                  <pic:blipFill rotWithShape="1">
                    <a:blip r:embed="rId16">
                      <a:extLst>
                        <a:ext uri="{28A0092B-C50C-407E-A947-70E740481C1C}">
                          <a14:useLocalDpi xmlns:a14="http://schemas.microsoft.com/office/drawing/2010/main" val="0"/>
                        </a:ext>
                      </a:extLst>
                    </a:blip>
                    <a:srcRect l="7051" t="12129" r="24198" b="5326"/>
                    <a:stretch/>
                  </pic:blipFill>
                  <pic:spPr bwMode="auto">
                    <a:xfrm>
                      <a:off x="0" y="0"/>
                      <a:ext cx="5400000" cy="7023600"/>
                    </a:xfrm>
                    <a:prstGeom prst="rect">
                      <a:avLst/>
                    </a:prstGeom>
                    <a:ln>
                      <a:noFill/>
                    </a:ln>
                    <a:extLst>
                      <a:ext uri="{53640926-AAD7-44D8-BBD7-CCE9431645EC}">
                        <a14:shadowObscured xmlns:a14="http://schemas.microsoft.com/office/drawing/2010/main"/>
                      </a:ext>
                    </a:extLst>
                  </pic:spPr>
                </pic:pic>
              </a:graphicData>
            </a:graphic>
          </wp:inline>
        </w:drawing>
      </w:r>
    </w:p>
    <w:p w:rsidR="00740419" w:rsidRDefault="00740419" w:rsidP="002D73B0">
      <w:pPr>
        <w:jc w:val="center"/>
        <w:rPr>
          <w:rFonts w:asciiTheme="minorHAnsi" w:hAnsiTheme="minorHAnsi"/>
        </w:rPr>
      </w:pPr>
    </w:p>
    <w:p w:rsidR="00740419" w:rsidRDefault="00740419" w:rsidP="002D73B0">
      <w:pPr>
        <w:jc w:val="center"/>
        <w:rPr>
          <w:rFonts w:asciiTheme="minorHAnsi" w:hAnsiTheme="minorHAnsi"/>
        </w:rPr>
      </w:pPr>
    </w:p>
    <w:p w:rsidR="00740419" w:rsidRDefault="00740419" w:rsidP="002D73B0">
      <w:pPr>
        <w:jc w:val="center"/>
        <w:rPr>
          <w:rFonts w:asciiTheme="minorHAnsi" w:hAnsiTheme="minorHAnsi"/>
        </w:rPr>
      </w:pPr>
    </w:p>
    <w:p w:rsidR="00406F6E" w:rsidRDefault="007277E0"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556400"/>
            <wp:effectExtent l="0" t="0" r="0" b="698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9EBC.tmp"/>
                    <pic:cNvPicPr/>
                  </pic:nvPicPr>
                  <pic:blipFill rotWithShape="1">
                    <a:blip r:embed="rId17">
                      <a:extLst>
                        <a:ext uri="{28A0092B-C50C-407E-A947-70E740481C1C}">
                          <a14:useLocalDpi xmlns:a14="http://schemas.microsoft.com/office/drawing/2010/main" val="0"/>
                        </a:ext>
                      </a:extLst>
                    </a:blip>
                    <a:srcRect l="7372" t="11685" r="29967" b="7397"/>
                    <a:stretch/>
                  </pic:blipFill>
                  <pic:spPr bwMode="auto">
                    <a:xfrm>
                      <a:off x="0" y="0"/>
                      <a:ext cx="5400000" cy="7556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C528F" w:rsidRDefault="006C528F" w:rsidP="00294159">
      <w:pPr>
        <w:rPr>
          <w:rFonts w:asciiTheme="minorHAnsi" w:hAnsiTheme="minorHAnsi"/>
        </w:rPr>
      </w:pPr>
    </w:p>
    <w:p w:rsidR="003A4FB3" w:rsidRDefault="003A4FB3" w:rsidP="003A4FB3">
      <w:pPr>
        <w:pStyle w:val="Ttulo"/>
        <w:numPr>
          <w:ilvl w:val="0"/>
          <w:numId w:val="0"/>
        </w:numPr>
        <w:ind w:left="567"/>
      </w:pPr>
      <w:r>
        <w:t>Anexo 2: CERTIFICADOS DE CALIBRACIÓN DE SONÓMETRO Y CALIBRADOR ACÚSTICO.</w:t>
      </w:r>
    </w:p>
    <w:p w:rsidR="003A4FB3" w:rsidRDefault="003A4FB3" w:rsidP="003A4FB3">
      <w:pPr>
        <w:rPr>
          <w:rFonts w:asciiTheme="minorHAnsi" w:hAnsiTheme="minorHAnsi"/>
        </w:rPr>
      </w:pPr>
    </w:p>
    <w:p w:rsidR="003A4FB3" w:rsidRDefault="003A4FB3" w:rsidP="003A4FB3">
      <w:pPr>
        <w:jc w:val="center"/>
        <w:rPr>
          <w:rFonts w:asciiTheme="minorHAnsi" w:hAnsiTheme="minorHAnsi"/>
        </w:rPr>
      </w:pPr>
      <w:r>
        <w:rPr>
          <w:rFonts w:asciiTheme="minorHAnsi" w:hAnsiTheme="minorHAnsi"/>
          <w:noProof/>
          <w:lang w:eastAsia="es-CL"/>
        </w:rPr>
        <w:drawing>
          <wp:inline distT="0" distB="0" distL="0" distR="0">
            <wp:extent cx="4752975" cy="7067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1749" t="14590" r="8458" b="2663"/>
                    <a:stretch>
                      <a:fillRect/>
                    </a:stretch>
                  </pic:blipFill>
                  <pic:spPr bwMode="auto">
                    <a:xfrm>
                      <a:off x="0" y="0"/>
                      <a:ext cx="4752975" cy="7067550"/>
                    </a:xfrm>
                    <a:prstGeom prst="rect">
                      <a:avLst/>
                    </a:prstGeom>
                    <a:noFill/>
                    <a:ln>
                      <a:noFill/>
                    </a:ln>
                  </pic:spPr>
                </pic:pic>
              </a:graphicData>
            </a:graphic>
          </wp:inline>
        </w:drawing>
      </w:r>
    </w:p>
    <w:p w:rsidR="003A4FB3" w:rsidRDefault="003A4FB3" w:rsidP="003A4FB3">
      <w:pPr>
        <w:jc w:val="center"/>
        <w:rPr>
          <w:rFonts w:asciiTheme="minorHAnsi" w:hAnsiTheme="minorHAnsi"/>
        </w:rPr>
      </w:pPr>
      <w:r>
        <w:rPr>
          <w:rFonts w:asciiTheme="minorHAnsi" w:hAnsiTheme="minorHAnsi"/>
          <w:noProof/>
          <w:lang w:eastAsia="es-CL"/>
        </w:rPr>
        <w:lastRenderedPageBreak/>
        <w:drawing>
          <wp:inline distT="0" distB="0" distL="0" distR="0">
            <wp:extent cx="4781550" cy="7258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11288" t="14909" r="10689" b="2493"/>
                    <a:stretch>
                      <a:fillRect/>
                    </a:stretch>
                  </pic:blipFill>
                  <pic:spPr bwMode="auto">
                    <a:xfrm>
                      <a:off x="0" y="0"/>
                      <a:ext cx="4781550" cy="7258050"/>
                    </a:xfrm>
                    <a:prstGeom prst="rect">
                      <a:avLst/>
                    </a:prstGeom>
                    <a:noFill/>
                    <a:ln>
                      <a:noFill/>
                    </a:ln>
                  </pic:spPr>
                </pic:pic>
              </a:graphicData>
            </a:graphic>
          </wp:inline>
        </w:drawing>
      </w:r>
    </w:p>
    <w:p w:rsidR="003A4FB3" w:rsidRDefault="003A4FB3" w:rsidP="003A4FB3">
      <w:pPr>
        <w:jc w:val="center"/>
        <w:rPr>
          <w:rFonts w:asciiTheme="minorHAnsi" w:hAnsiTheme="minorHAnsi"/>
        </w:rPr>
      </w:pPr>
      <w:r>
        <w:rPr>
          <w:rFonts w:asciiTheme="minorHAnsi" w:hAnsiTheme="minorHAnsi"/>
          <w:noProof/>
          <w:lang w:eastAsia="es-CL"/>
        </w:rPr>
        <w:lastRenderedPageBreak/>
        <w:drawing>
          <wp:inline distT="0" distB="0" distL="0" distR="0">
            <wp:extent cx="5181600" cy="7229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10680" t="16081" r="9924" b="6544"/>
                    <a:stretch>
                      <a:fillRect/>
                    </a:stretch>
                  </pic:blipFill>
                  <pic:spPr bwMode="auto">
                    <a:xfrm>
                      <a:off x="0" y="0"/>
                      <a:ext cx="5181600" cy="7229475"/>
                    </a:xfrm>
                    <a:prstGeom prst="rect">
                      <a:avLst/>
                    </a:prstGeom>
                    <a:noFill/>
                    <a:ln>
                      <a:noFill/>
                    </a:ln>
                  </pic:spPr>
                </pic:pic>
              </a:graphicData>
            </a:graphic>
          </wp:inline>
        </w:drawing>
      </w:r>
    </w:p>
    <w:p w:rsidR="003A4FB3" w:rsidRDefault="003A4FB3" w:rsidP="003A4FB3">
      <w:pPr>
        <w:jc w:val="center"/>
        <w:rPr>
          <w:rFonts w:asciiTheme="minorHAnsi" w:hAnsiTheme="minorHAnsi"/>
        </w:rPr>
      </w:pPr>
      <w:r>
        <w:rPr>
          <w:rFonts w:asciiTheme="minorHAnsi" w:hAnsiTheme="minorHAnsi"/>
          <w:noProof/>
          <w:lang w:eastAsia="es-CL"/>
        </w:rPr>
        <w:lastRenderedPageBreak/>
        <w:drawing>
          <wp:inline distT="0" distB="0" distL="0" distR="0">
            <wp:extent cx="5219700" cy="7629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a:extLst>
                        <a:ext uri="{28A0092B-C50C-407E-A947-70E740481C1C}">
                          <a14:useLocalDpi xmlns:a14="http://schemas.microsoft.com/office/drawing/2010/main" val="0"/>
                        </a:ext>
                      </a:extLst>
                    </a:blip>
                    <a:srcRect l="10681" t="13737" r="7442" b="2773"/>
                    <a:stretch>
                      <a:fillRect/>
                    </a:stretch>
                  </pic:blipFill>
                  <pic:spPr bwMode="auto">
                    <a:xfrm>
                      <a:off x="0" y="0"/>
                      <a:ext cx="5219700" cy="7629525"/>
                    </a:xfrm>
                    <a:prstGeom prst="rect">
                      <a:avLst/>
                    </a:prstGeom>
                    <a:noFill/>
                    <a:ln>
                      <a:noFill/>
                    </a:ln>
                  </pic:spPr>
                </pic:pic>
              </a:graphicData>
            </a:graphic>
          </wp:inline>
        </w:drawing>
      </w:r>
    </w:p>
    <w:p w:rsidR="00406F6E" w:rsidRPr="006C528F" w:rsidRDefault="00406F6E" w:rsidP="003A4FB3">
      <w:pPr>
        <w:pStyle w:val="Ttulo"/>
        <w:numPr>
          <w:ilvl w:val="0"/>
          <w:numId w:val="0"/>
        </w:numPr>
        <w:ind w:left="567"/>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C22" w:rsidRDefault="00AB6C22" w:rsidP="009E1EAD">
      <w:r>
        <w:separator/>
      </w:r>
    </w:p>
  </w:endnote>
  <w:endnote w:type="continuationSeparator" w:id="0">
    <w:p w:rsidR="00AB6C22" w:rsidRDefault="00AB6C22"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C22" w:rsidRDefault="00AB6C22" w:rsidP="009E1EAD">
      <w:r>
        <w:separator/>
      </w:r>
    </w:p>
  </w:footnote>
  <w:footnote w:type="continuationSeparator" w:id="0">
    <w:p w:rsidR="00AB6C22" w:rsidRDefault="00AB6C22"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1E6D"/>
    <w:rsid w:val="00053DBD"/>
    <w:rsid w:val="00054189"/>
    <w:rsid w:val="00063755"/>
    <w:rsid w:val="00081F37"/>
    <w:rsid w:val="00092B11"/>
    <w:rsid w:val="000B7A1C"/>
    <w:rsid w:val="000E36E5"/>
    <w:rsid w:val="000F6341"/>
    <w:rsid w:val="001146C6"/>
    <w:rsid w:val="00126F42"/>
    <w:rsid w:val="00135832"/>
    <w:rsid w:val="001374EE"/>
    <w:rsid w:val="00145CC6"/>
    <w:rsid w:val="001508F4"/>
    <w:rsid w:val="001674F2"/>
    <w:rsid w:val="00181938"/>
    <w:rsid w:val="00182818"/>
    <w:rsid w:val="00186354"/>
    <w:rsid w:val="00187FAC"/>
    <w:rsid w:val="001974DF"/>
    <w:rsid w:val="001A34C1"/>
    <w:rsid w:val="001A6B58"/>
    <w:rsid w:val="001B72AD"/>
    <w:rsid w:val="001D2F9A"/>
    <w:rsid w:val="001D415E"/>
    <w:rsid w:val="001E4A45"/>
    <w:rsid w:val="00205627"/>
    <w:rsid w:val="0020633A"/>
    <w:rsid w:val="00213417"/>
    <w:rsid w:val="002168E0"/>
    <w:rsid w:val="00223251"/>
    <w:rsid w:val="00242AD7"/>
    <w:rsid w:val="002567B7"/>
    <w:rsid w:val="00286F36"/>
    <w:rsid w:val="00294159"/>
    <w:rsid w:val="00295722"/>
    <w:rsid w:val="002D73B0"/>
    <w:rsid w:val="00310881"/>
    <w:rsid w:val="0032062A"/>
    <w:rsid w:val="00326FEB"/>
    <w:rsid w:val="003359B3"/>
    <w:rsid w:val="00342CF7"/>
    <w:rsid w:val="00352F73"/>
    <w:rsid w:val="00370757"/>
    <w:rsid w:val="00372989"/>
    <w:rsid w:val="00372F93"/>
    <w:rsid w:val="003758DF"/>
    <w:rsid w:val="00393ED4"/>
    <w:rsid w:val="003A431F"/>
    <w:rsid w:val="003A4FB3"/>
    <w:rsid w:val="003D714C"/>
    <w:rsid w:val="003F25A1"/>
    <w:rsid w:val="003F3FD3"/>
    <w:rsid w:val="00403737"/>
    <w:rsid w:val="004045FA"/>
    <w:rsid w:val="00406F6E"/>
    <w:rsid w:val="004108DC"/>
    <w:rsid w:val="00417F59"/>
    <w:rsid w:val="00431E53"/>
    <w:rsid w:val="004567B5"/>
    <w:rsid w:val="0048049D"/>
    <w:rsid w:val="00495AB9"/>
    <w:rsid w:val="00496F53"/>
    <w:rsid w:val="004A0BC2"/>
    <w:rsid w:val="004C1A6E"/>
    <w:rsid w:val="004C1E62"/>
    <w:rsid w:val="004C7C78"/>
    <w:rsid w:val="004F11BD"/>
    <w:rsid w:val="004F2AE9"/>
    <w:rsid w:val="004F5ECB"/>
    <w:rsid w:val="00536794"/>
    <w:rsid w:val="00557075"/>
    <w:rsid w:val="005635D2"/>
    <w:rsid w:val="005666DC"/>
    <w:rsid w:val="00575BAC"/>
    <w:rsid w:val="005A07F1"/>
    <w:rsid w:val="005F0199"/>
    <w:rsid w:val="005F7D2B"/>
    <w:rsid w:val="0061510A"/>
    <w:rsid w:val="0063139C"/>
    <w:rsid w:val="00645776"/>
    <w:rsid w:val="00646252"/>
    <w:rsid w:val="00686C1A"/>
    <w:rsid w:val="00691711"/>
    <w:rsid w:val="006A6B6B"/>
    <w:rsid w:val="006C50B9"/>
    <w:rsid w:val="006C528F"/>
    <w:rsid w:val="006C70B9"/>
    <w:rsid w:val="006D6009"/>
    <w:rsid w:val="006D7687"/>
    <w:rsid w:val="006E4865"/>
    <w:rsid w:val="006F2533"/>
    <w:rsid w:val="00727547"/>
    <w:rsid w:val="007277E0"/>
    <w:rsid w:val="00732536"/>
    <w:rsid w:val="0073281A"/>
    <w:rsid w:val="00740419"/>
    <w:rsid w:val="007733D6"/>
    <w:rsid w:val="0077760E"/>
    <w:rsid w:val="007C0628"/>
    <w:rsid w:val="007D034A"/>
    <w:rsid w:val="00804EE3"/>
    <w:rsid w:val="00811C2D"/>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4140"/>
    <w:rsid w:val="00966A60"/>
    <w:rsid w:val="009719B2"/>
    <w:rsid w:val="00974DC1"/>
    <w:rsid w:val="0098427B"/>
    <w:rsid w:val="009A3766"/>
    <w:rsid w:val="009B7D22"/>
    <w:rsid w:val="009C0564"/>
    <w:rsid w:val="009D24DC"/>
    <w:rsid w:val="009D624D"/>
    <w:rsid w:val="009E1EAD"/>
    <w:rsid w:val="009F227A"/>
    <w:rsid w:val="009F3BE3"/>
    <w:rsid w:val="00A1044A"/>
    <w:rsid w:val="00A34C4C"/>
    <w:rsid w:val="00A47880"/>
    <w:rsid w:val="00A80396"/>
    <w:rsid w:val="00A85B45"/>
    <w:rsid w:val="00AA2DE1"/>
    <w:rsid w:val="00AB3D0B"/>
    <w:rsid w:val="00AB6C22"/>
    <w:rsid w:val="00AC71E3"/>
    <w:rsid w:val="00AD1999"/>
    <w:rsid w:val="00AE52AB"/>
    <w:rsid w:val="00AE70CB"/>
    <w:rsid w:val="00B034A2"/>
    <w:rsid w:val="00B25210"/>
    <w:rsid w:val="00B54B43"/>
    <w:rsid w:val="00B63F4F"/>
    <w:rsid w:val="00B74A52"/>
    <w:rsid w:val="00B825E6"/>
    <w:rsid w:val="00B962CB"/>
    <w:rsid w:val="00BA1BA9"/>
    <w:rsid w:val="00BB0EC3"/>
    <w:rsid w:val="00BE5FA9"/>
    <w:rsid w:val="00BE7FC5"/>
    <w:rsid w:val="00C025EF"/>
    <w:rsid w:val="00C248FC"/>
    <w:rsid w:val="00C53D65"/>
    <w:rsid w:val="00C56D2A"/>
    <w:rsid w:val="00C704D9"/>
    <w:rsid w:val="00C75817"/>
    <w:rsid w:val="00C7758D"/>
    <w:rsid w:val="00C9074E"/>
    <w:rsid w:val="00C97BA3"/>
    <w:rsid w:val="00CB11CD"/>
    <w:rsid w:val="00CB436C"/>
    <w:rsid w:val="00CD4506"/>
    <w:rsid w:val="00CF72FD"/>
    <w:rsid w:val="00D35EAD"/>
    <w:rsid w:val="00D506A0"/>
    <w:rsid w:val="00D53650"/>
    <w:rsid w:val="00D5549C"/>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470C5"/>
    <w:rsid w:val="00E67666"/>
    <w:rsid w:val="00E719B3"/>
    <w:rsid w:val="00E848A9"/>
    <w:rsid w:val="00EB15F6"/>
    <w:rsid w:val="00ED7330"/>
    <w:rsid w:val="00F11884"/>
    <w:rsid w:val="00F15AC3"/>
    <w:rsid w:val="00F37920"/>
    <w:rsid w:val="00F42B98"/>
    <w:rsid w:val="00F440D4"/>
    <w:rsid w:val="00F64450"/>
    <w:rsid w:val="00F97D59"/>
    <w:rsid w:val="00FB1A8C"/>
    <w:rsid w:val="00FB3833"/>
    <w:rsid w:val="00FF0761"/>
    <w:rsid w:val="00FF5D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00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059C1-EF9D-40EF-987B-310BEB01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12</Pages>
  <Words>501</Words>
  <Characters>2760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47</cp:revision>
  <dcterms:created xsi:type="dcterms:W3CDTF">2014-11-26T19:56:00Z</dcterms:created>
  <dcterms:modified xsi:type="dcterms:W3CDTF">2014-12-23T15:56:00Z</dcterms:modified>
</cp:coreProperties>
</file>