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5279CA" w14:textId="6D418621" w:rsidR="00C07655" w:rsidRPr="00EF5BA8" w:rsidRDefault="00C07655" w:rsidP="00612EF2">
      <w:pPr>
        <w:spacing w:line="276" w:lineRule="auto"/>
        <w:rPr>
          <w:rFonts w:cstheme="minorHAnsi"/>
        </w:rPr>
      </w:pPr>
    </w:p>
    <w:p w14:paraId="6F5279CB" w14:textId="77777777" w:rsidR="00C07655" w:rsidRPr="00EF5BA8" w:rsidRDefault="00C07655" w:rsidP="00612EF2">
      <w:pPr>
        <w:spacing w:line="276" w:lineRule="auto"/>
        <w:rPr>
          <w:rFonts w:cstheme="minorHAnsi"/>
        </w:rPr>
      </w:pPr>
    </w:p>
    <w:p w14:paraId="6F5279CC" w14:textId="77777777" w:rsidR="00C07655" w:rsidRPr="00EF5BA8" w:rsidRDefault="00C07655" w:rsidP="00612EF2">
      <w:pPr>
        <w:spacing w:line="276" w:lineRule="auto"/>
        <w:rPr>
          <w:rFonts w:cstheme="minorHAnsi"/>
        </w:rPr>
      </w:pPr>
    </w:p>
    <w:p w14:paraId="6F5279CD" w14:textId="77777777" w:rsidR="00C07655" w:rsidRPr="00EF5BA8" w:rsidRDefault="00C07655" w:rsidP="00612EF2">
      <w:pPr>
        <w:spacing w:line="276" w:lineRule="auto"/>
        <w:rPr>
          <w:rFonts w:cstheme="minorHAnsi"/>
        </w:rPr>
      </w:pPr>
    </w:p>
    <w:p w14:paraId="6F5279CE" w14:textId="77777777" w:rsidR="00C07655" w:rsidRPr="00EF5BA8" w:rsidRDefault="00C07655" w:rsidP="00612EF2">
      <w:pPr>
        <w:spacing w:line="276" w:lineRule="auto"/>
        <w:rPr>
          <w:rFonts w:cstheme="minorHAnsi"/>
        </w:rPr>
      </w:pPr>
    </w:p>
    <w:p w14:paraId="6F5279CF" w14:textId="77777777" w:rsidR="00C07655" w:rsidRPr="00EF5BA8" w:rsidRDefault="00C07655" w:rsidP="00612EF2">
      <w:pPr>
        <w:spacing w:line="276" w:lineRule="auto"/>
        <w:rPr>
          <w:rFonts w:cstheme="minorHAnsi"/>
        </w:rPr>
      </w:pPr>
    </w:p>
    <w:p w14:paraId="6F5279D0" w14:textId="77777777" w:rsidR="00C07655" w:rsidRPr="00EF5BA8" w:rsidRDefault="00C07655" w:rsidP="00612EF2">
      <w:pPr>
        <w:spacing w:line="276" w:lineRule="auto"/>
        <w:rPr>
          <w:rFonts w:cstheme="minorHAnsi"/>
        </w:rPr>
      </w:pPr>
    </w:p>
    <w:p w14:paraId="6F5279D1" w14:textId="77777777" w:rsidR="00C07655" w:rsidRPr="00EF5BA8" w:rsidRDefault="00C07655" w:rsidP="00612EF2">
      <w:pPr>
        <w:spacing w:line="276" w:lineRule="auto"/>
        <w:rPr>
          <w:rFonts w:cstheme="minorHAnsi"/>
        </w:rPr>
      </w:pPr>
    </w:p>
    <w:p w14:paraId="6F5279D2" w14:textId="77777777" w:rsidR="000C128D" w:rsidRPr="00EF5BA8" w:rsidRDefault="000C128D" w:rsidP="00612EF2">
      <w:pPr>
        <w:spacing w:line="276" w:lineRule="auto"/>
        <w:rPr>
          <w:rFonts w:cstheme="minorHAnsi"/>
        </w:rPr>
      </w:pPr>
    </w:p>
    <w:p w14:paraId="6F5279D3" w14:textId="77777777" w:rsidR="000C128D" w:rsidRDefault="000C128D" w:rsidP="00A4794E">
      <w:pPr>
        <w:spacing w:line="276" w:lineRule="auto"/>
        <w:rPr>
          <w:rFonts w:cstheme="minorHAnsi"/>
        </w:rPr>
      </w:pPr>
    </w:p>
    <w:p w14:paraId="6F5279D4" w14:textId="77777777" w:rsidR="00CA0510" w:rsidRDefault="00CA0510" w:rsidP="00A4794E">
      <w:pPr>
        <w:spacing w:line="276" w:lineRule="auto"/>
        <w:rPr>
          <w:rFonts w:cstheme="minorHAnsi"/>
        </w:rPr>
      </w:pPr>
    </w:p>
    <w:p w14:paraId="6F5279D5" w14:textId="77777777" w:rsidR="00CA0510" w:rsidRDefault="00CA0510" w:rsidP="00A4794E">
      <w:pPr>
        <w:spacing w:line="276" w:lineRule="auto"/>
        <w:rPr>
          <w:rFonts w:cstheme="minorHAnsi"/>
        </w:rPr>
      </w:pPr>
    </w:p>
    <w:p w14:paraId="4AFA33D8" w14:textId="77777777" w:rsidR="00AE38BF" w:rsidRDefault="00AE38BF" w:rsidP="00A4794E">
      <w:pPr>
        <w:spacing w:line="276" w:lineRule="auto"/>
        <w:rPr>
          <w:rFonts w:cstheme="minorHAnsi"/>
        </w:rPr>
      </w:pPr>
    </w:p>
    <w:p w14:paraId="2D4F86D0" w14:textId="77777777" w:rsidR="00223B01" w:rsidRPr="00EF5BA8" w:rsidRDefault="00223B01" w:rsidP="00A4794E">
      <w:pPr>
        <w:spacing w:line="276" w:lineRule="auto"/>
        <w:rPr>
          <w:rFonts w:cstheme="minorHAnsi"/>
        </w:rPr>
      </w:pPr>
    </w:p>
    <w:p w14:paraId="6F5279D6" w14:textId="77777777" w:rsidR="009604F6" w:rsidRPr="005325B1" w:rsidRDefault="009604F6" w:rsidP="0066261F">
      <w:pPr>
        <w:jc w:val="center"/>
        <w:rPr>
          <w:b/>
        </w:rPr>
      </w:pPr>
      <w:bookmarkStart w:id="0" w:name="_Toc350847214"/>
      <w:bookmarkStart w:id="1" w:name="_Toc350928658"/>
      <w:bookmarkStart w:id="2" w:name="_Toc350937995"/>
      <w:bookmarkStart w:id="3" w:name="_Toc351623557"/>
      <w:r w:rsidRPr="005325B1">
        <w:rPr>
          <w:b/>
        </w:rPr>
        <w:t>INFORME DE FISCALIZACIÓN AMBIENTAL</w:t>
      </w:r>
      <w:bookmarkEnd w:id="0"/>
      <w:bookmarkEnd w:id="1"/>
      <w:bookmarkEnd w:id="2"/>
      <w:bookmarkEnd w:id="3"/>
    </w:p>
    <w:p w14:paraId="6F5279D7" w14:textId="77777777" w:rsidR="00697654" w:rsidRPr="006B4FA6" w:rsidRDefault="00697654" w:rsidP="006B4FA6">
      <w:pPr>
        <w:spacing w:line="276" w:lineRule="auto"/>
        <w:jc w:val="center"/>
        <w:rPr>
          <w:rFonts w:cstheme="minorHAnsi"/>
          <w:b/>
        </w:rPr>
      </w:pPr>
    </w:p>
    <w:p w14:paraId="6F5279D8" w14:textId="77777777" w:rsidR="009604F6" w:rsidRPr="006B4FA6" w:rsidRDefault="009604F6" w:rsidP="006B4FA6">
      <w:pPr>
        <w:spacing w:line="276" w:lineRule="auto"/>
        <w:jc w:val="center"/>
        <w:rPr>
          <w:rFonts w:cstheme="minorHAnsi"/>
          <w:b/>
        </w:rPr>
      </w:pPr>
    </w:p>
    <w:p w14:paraId="6F5279D9" w14:textId="77777777" w:rsidR="009604F6" w:rsidRPr="005325B1" w:rsidRDefault="005F1C45" w:rsidP="0066261F">
      <w:pPr>
        <w:jc w:val="center"/>
        <w:rPr>
          <w:b/>
        </w:rPr>
      </w:pPr>
      <w:bookmarkStart w:id="4" w:name="_Toc350847215"/>
      <w:bookmarkStart w:id="5" w:name="_Toc350928659"/>
      <w:bookmarkStart w:id="6" w:name="_Toc350937996"/>
      <w:bookmarkStart w:id="7" w:name="_Toc351623558"/>
      <w:r w:rsidRPr="005325B1">
        <w:rPr>
          <w:b/>
        </w:rPr>
        <w:t>INSPECCIÓN AMBIENTAL</w:t>
      </w:r>
      <w:bookmarkEnd w:id="4"/>
      <w:bookmarkEnd w:id="5"/>
      <w:bookmarkEnd w:id="6"/>
      <w:bookmarkEnd w:id="7"/>
    </w:p>
    <w:p w14:paraId="6F5279DA" w14:textId="77777777" w:rsidR="0066261F" w:rsidRPr="006B4FA6" w:rsidRDefault="0066261F" w:rsidP="006B4FA6">
      <w:pPr>
        <w:spacing w:line="276" w:lineRule="auto"/>
        <w:jc w:val="center"/>
        <w:rPr>
          <w:rFonts w:cstheme="minorHAnsi"/>
          <w:b/>
        </w:rPr>
      </w:pPr>
    </w:p>
    <w:p w14:paraId="6F5279DB" w14:textId="77777777" w:rsidR="006B4FA6" w:rsidRDefault="006B4FA6" w:rsidP="006B4FA6">
      <w:pPr>
        <w:spacing w:line="276" w:lineRule="auto"/>
        <w:jc w:val="center"/>
        <w:rPr>
          <w:rFonts w:cstheme="minorHAnsi"/>
          <w:b/>
        </w:rPr>
      </w:pPr>
    </w:p>
    <w:p w14:paraId="6F5279DC" w14:textId="77777777" w:rsidR="006B4FA6" w:rsidRPr="006B4FA6" w:rsidRDefault="006B4FA6" w:rsidP="006B4FA6">
      <w:pPr>
        <w:spacing w:line="276" w:lineRule="auto"/>
        <w:jc w:val="center"/>
        <w:rPr>
          <w:rFonts w:cstheme="minorHAnsi"/>
          <w:b/>
        </w:rPr>
      </w:pPr>
    </w:p>
    <w:p w14:paraId="6F5279DD" w14:textId="7C93F541" w:rsidR="009604F6" w:rsidRPr="005325B1" w:rsidRDefault="006D72BE" w:rsidP="0066261F">
      <w:pPr>
        <w:jc w:val="center"/>
        <w:rPr>
          <w:b/>
        </w:rPr>
      </w:pPr>
      <w:r>
        <w:rPr>
          <w:b/>
        </w:rPr>
        <w:t>RELLENO SANITARIO EL MOLLE</w:t>
      </w:r>
    </w:p>
    <w:p w14:paraId="6F5279DE" w14:textId="77777777" w:rsidR="0066261F" w:rsidRPr="006B4FA6" w:rsidRDefault="0066261F" w:rsidP="006B4FA6">
      <w:pPr>
        <w:spacing w:line="276" w:lineRule="auto"/>
        <w:jc w:val="center"/>
        <w:rPr>
          <w:rFonts w:cstheme="minorHAnsi"/>
          <w:b/>
          <w:sz w:val="32"/>
          <w:szCs w:val="32"/>
        </w:rPr>
      </w:pPr>
    </w:p>
    <w:p w14:paraId="6F5279DF" w14:textId="77777777" w:rsidR="006B4FA6" w:rsidRPr="006B4FA6" w:rsidRDefault="006B4FA6" w:rsidP="006B4FA6">
      <w:pPr>
        <w:spacing w:line="276" w:lineRule="auto"/>
        <w:jc w:val="center"/>
        <w:rPr>
          <w:rFonts w:cstheme="minorHAnsi"/>
          <w:b/>
          <w:sz w:val="32"/>
          <w:szCs w:val="32"/>
        </w:rPr>
      </w:pPr>
    </w:p>
    <w:p w14:paraId="6F5279E0" w14:textId="231FDDB6" w:rsidR="00C07655" w:rsidRPr="005325B1" w:rsidRDefault="001A0A7C" w:rsidP="0066261F">
      <w:pPr>
        <w:jc w:val="center"/>
        <w:rPr>
          <w:b/>
          <w:szCs w:val="28"/>
        </w:rPr>
      </w:pPr>
      <w:bookmarkStart w:id="8" w:name="_Toc350847217"/>
      <w:bookmarkStart w:id="9" w:name="_Toc350928661"/>
      <w:bookmarkStart w:id="10" w:name="_Toc350937998"/>
      <w:bookmarkStart w:id="11" w:name="_Toc351623560"/>
      <w:r w:rsidRPr="005325B1">
        <w:rPr>
          <w:b/>
        </w:rPr>
        <w:t>DFZ-</w:t>
      </w:r>
      <w:bookmarkEnd w:id="8"/>
      <w:bookmarkEnd w:id="9"/>
      <w:bookmarkEnd w:id="10"/>
      <w:bookmarkEnd w:id="11"/>
      <w:r w:rsidR="00063301">
        <w:rPr>
          <w:b/>
        </w:rPr>
        <w:t>201</w:t>
      </w:r>
      <w:r w:rsidR="007A10D3">
        <w:rPr>
          <w:b/>
        </w:rPr>
        <w:t>4</w:t>
      </w:r>
      <w:r w:rsidR="006B4FA6">
        <w:rPr>
          <w:b/>
        </w:rPr>
        <w:t>-</w:t>
      </w:r>
      <w:r w:rsidR="007A10D3">
        <w:rPr>
          <w:b/>
        </w:rPr>
        <w:t>32</w:t>
      </w:r>
      <w:r w:rsidR="006D72BE">
        <w:rPr>
          <w:b/>
        </w:rPr>
        <w:t>0</w:t>
      </w:r>
      <w:r w:rsidR="004A024B">
        <w:rPr>
          <w:b/>
        </w:rPr>
        <w:t>-</w:t>
      </w:r>
      <w:r w:rsidR="00A763DC">
        <w:rPr>
          <w:b/>
        </w:rPr>
        <w:t>V</w:t>
      </w:r>
      <w:r w:rsidR="00762413">
        <w:rPr>
          <w:b/>
        </w:rPr>
        <w:t>-RCA-IA</w:t>
      </w:r>
    </w:p>
    <w:p w14:paraId="6F5279E1" w14:textId="77777777" w:rsidR="00697654" w:rsidRPr="006B4FA6" w:rsidRDefault="00697654" w:rsidP="006B4FA6">
      <w:pPr>
        <w:spacing w:line="276" w:lineRule="auto"/>
        <w:jc w:val="center"/>
        <w:rPr>
          <w:rFonts w:cstheme="minorHAnsi"/>
          <w:b/>
          <w:sz w:val="28"/>
          <w:szCs w:val="32"/>
        </w:rPr>
      </w:pPr>
    </w:p>
    <w:p w14:paraId="6F5279E2" w14:textId="77777777" w:rsidR="00697654" w:rsidRPr="006B4FA6" w:rsidRDefault="00697654" w:rsidP="006B4FA6">
      <w:pPr>
        <w:spacing w:line="276" w:lineRule="auto"/>
        <w:jc w:val="center"/>
        <w:rPr>
          <w:rFonts w:cstheme="minorHAnsi"/>
          <w:b/>
          <w:sz w:val="28"/>
          <w:szCs w:val="32"/>
        </w:rPr>
      </w:pPr>
    </w:p>
    <w:p w14:paraId="6F5279E3" w14:textId="77777777" w:rsidR="00697654" w:rsidRPr="006B4FA6"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6B3CCD"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6B3CCD"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6F5279E5"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6F5279E6"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230321" w:rsidRPr="006B3CCD" w14:paraId="6F5279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5A91140A" w:rsidR="00230321" w:rsidRPr="004931A6" w:rsidRDefault="001E4BD8" w:rsidP="004931A6">
            <w:pPr>
              <w:spacing w:line="276" w:lineRule="auto"/>
              <w:jc w:val="center"/>
              <w:rPr>
                <w:rFonts w:cstheme="minorHAnsi"/>
                <w:b/>
                <w:sz w:val="18"/>
                <w:szCs w:val="18"/>
                <w:lang w:val="es-ES_tradnl"/>
              </w:rPr>
            </w:pPr>
            <w:r>
              <w:rPr>
                <w:rFonts w:cstheme="minorHAnsi"/>
                <w:b/>
                <w:sz w:val="18"/>
                <w:szCs w:val="18"/>
                <w:lang w:val="es-ES_tradnl"/>
              </w:rPr>
              <w:t>Cristiá</w:t>
            </w:r>
            <w:r w:rsidR="00C43E5E">
              <w:rPr>
                <w:rFonts w:cstheme="minorHAnsi"/>
                <w:b/>
                <w:sz w:val="18"/>
                <w:szCs w:val="18"/>
                <w:lang w:val="es-ES_tradnl"/>
              </w:rPr>
              <w:t>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77777777" w:rsidR="00230321" w:rsidRPr="005E005A" w:rsidRDefault="00B47DE7" w:rsidP="00731C0C">
            <w:pPr>
              <w:spacing w:line="276" w:lineRule="auto"/>
              <w:jc w:val="center"/>
              <w:rPr>
                <w:rFonts w:ascii="Calibri" w:hAnsi="Calibri" w:cs="Calibri"/>
                <w:sz w:val="18"/>
                <w:szCs w:val="18"/>
                <w:lang w:val="es-ES_tradnl"/>
              </w:rPr>
            </w:pPr>
            <w:r>
              <w:rPr>
                <w:rFonts w:cs="Calibri"/>
                <w:sz w:val="16"/>
                <w:szCs w:val="16"/>
              </w:rPr>
              <w:pict w14:anchorId="6F527D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2.75pt;height:54.35pt">
                  <v:imagedata r:id="rId13" o:title=""/>
                  <o:lock v:ext="edit" ungrouping="t" rotation="t" aspectratio="f" cropping="t" verticies="t" text="t" grouping="t"/>
                  <o:signatureline v:ext="edit" id="{4617164B-0E03-45F4-87AA-F1F547CC8B2B}" provid="{00000000-0000-0000-0000-000000000000}" o:suggestedsigner="Cristián Jorquera R." o:suggestedsigner2="Jefe Macrozona Centro" o:suggestedsigneremail="cristian.jorquera@sma.gob.cl" issignatureline="t"/>
                </v:shape>
              </w:pict>
            </w:r>
          </w:p>
        </w:tc>
      </w:tr>
      <w:tr w:rsidR="00435497" w:rsidRPr="006B3CCD" w14:paraId="6F5279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C" w14:textId="77777777" w:rsidR="00435497" w:rsidRPr="004920BC" w:rsidRDefault="00435497" w:rsidP="00731C0C">
            <w:pPr>
              <w:spacing w:line="276" w:lineRule="auto"/>
              <w:jc w:val="center"/>
              <w:rPr>
                <w:rFonts w:cstheme="minorHAnsi"/>
                <w:sz w:val="18"/>
                <w:szCs w:val="18"/>
                <w:lang w:val="es-ES_tradnl"/>
              </w:rPr>
            </w:pPr>
            <w:r w:rsidRPr="008059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F5279ED" w14:textId="0ABAE167" w:rsidR="00435497" w:rsidRPr="004931A6" w:rsidRDefault="00435497" w:rsidP="00731C0C">
            <w:pPr>
              <w:spacing w:line="276" w:lineRule="auto"/>
              <w:jc w:val="center"/>
              <w:rPr>
                <w:rFonts w:cstheme="minorHAnsi"/>
                <w:b/>
                <w:sz w:val="18"/>
                <w:szCs w:val="18"/>
                <w:lang w:val="es-ES_tradnl"/>
              </w:rPr>
            </w:pPr>
            <w:r>
              <w:rPr>
                <w:rFonts w:cstheme="minorHAnsi"/>
                <w:b/>
                <w:sz w:val="18"/>
                <w:szCs w:val="18"/>
                <w:lang w:val="es-ES"/>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6F5279EE" w14:textId="6605FD74" w:rsidR="00435497" w:rsidRPr="005E005A" w:rsidRDefault="00B47DE7" w:rsidP="00731C0C">
            <w:pPr>
              <w:spacing w:line="276" w:lineRule="auto"/>
              <w:jc w:val="center"/>
              <w:rPr>
                <w:rFonts w:ascii="Calibri" w:hAnsi="Calibri" w:cs="Calibri"/>
                <w:noProof/>
                <w:sz w:val="18"/>
                <w:szCs w:val="18"/>
                <w:lang w:eastAsia="es-CL"/>
              </w:rPr>
            </w:pPr>
            <w:r>
              <w:rPr>
                <w:rFonts w:cs="Calibri"/>
                <w:sz w:val="16"/>
                <w:szCs w:val="16"/>
                <w:lang w:val="es-ES"/>
              </w:rPr>
              <w:pict w14:anchorId="3E65E4C4">
                <v:shape id="_x0000_i1026" type="#_x0000_t75" alt="Línea de firma de Microsoft Office..." style="width:114.1pt;height:52.3pt">
                  <v:imagedata r:id="rId14" o:title=""/>
                  <o:lock v:ext="edit" ungrouping="t" rotation="t" aspectratio="f" cropping="t" verticies="t" grouping="t"/>
                  <o:signatureline v:ext="edit" id="{E2AE0ACE-5AE5-42E1-B223-F3A72F0A8FF1}" provid="{00000000-0000-0000-0000-000000000000}" o:suggestedsigner="José Bastías G." o:suggestedsigner2="Fiscalizador MZC" o:suggestedsigneremail="jbastias@sma.gob.cl" issignatureline="t"/>
                </v:shape>
              </w:pict>
            </w:r>
          </w:p>
        </w:tc>
      </w:tr>
      <w:tr w:rsidR="00230321" w:rsidRPr="00AD1923" w14:paraId="6F5279F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7CF5438E" w:rsidR="00230321" w:rsidRPr="004931A6" w:rsidRDefault="00A763DC" w:rsidP="00B555E9">
            <w:pPr>
              <w:spacing w:line="276" w:lineRule="auto"/>
              <w:jc w:val="center"/>
              <w:rPr>
                <w:rFonts w:cstheme="minorHAnsi"/>
                <w:b/>
                <w:sz w:val="18"/>
                <w:szCs w:val="18"/>
                <w:lang w:val="es-ES_tradnl"/>
              </w:rPr>
            </w:pPr>
            <w:r>
              <w:rPr>
                <w:rFonts w:cstheme="minorHAnsi"/>
                <w:b/>
                <w:sz w:val="18"/>
                <w:szCs w:val="18"/>
              </w:rPr>
              <w:t xml:space="preserve">Rodrigo </w:t>
            </w:r>
            <w:r w:rsidR="00D922C4">
              <w:rPr>
                <w:rFonts w:cstheme="minorHAnsi"/>
                <w:b/>
                <w:sz w:val="18"/>
                <w:szCs w:val="18"/>
              </w:rPr>
              <w:t>García</w:t>
            </w:r>
            <w:r>
              <w:rPr>
                <w:rFonts w:cstheme="minorHAnsi"/>
                <w:b/>
                <w:sz w:val="18"/>
                <w:szCs w:val="18"/>
              </w:rPr>
              <w:t xml:space="preserve"> C</w:t>
            </w:r>
            <w:r w:rsidR="005C45AB">
              <w:rPr>
                <w:rFonts w:cstheme="minorHAnsi"/>
                <w:b/>
                <w:sz w:val="18"/>
                <w:szCs w:val="18"/>
              </w:rPr>
              <w:t>.</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5B77BBF6" w:rsidR="00230321" w:rsidRPr="005E005A" w:rsidRDefault="00B47DE7" w:rsidP="00731C0C">
            <w:pPr>
              <w:spacing w:line="276" w:lineRule="auto"/>
              <w:jc w:val="center"/>
              <w:rPr>
                <w:rFonts w:ascii="Calibri" w:hAnsi="Calibri" w:cs="Calibri"/>
                <w:sz w:val="18"/>
                <w:szCs w:val="18"/>
              </w:rPr>
            </w:pPr>
            <w:bookmarkStart w:id="12" w:name="_GoBack"/>
            <w:r>
              <w:rPr>
                <w:rFonts w:cs="Calibri"/>
                <w:sz w:val="18"/>
                <w:szCs w:val="18"/>
              </w:rPr>
              <w:pict w14:anchorId="6F527D28">
                <v:shape id="_x0000_i1027" type="#_x0000_t75" alt="Línea de firma de Microsoft Office..." style="width:113.45pt;height:53.65pt">
                  <v:imagedata r:id="rId15" o:title=""/>
                  <o:lock v:ext="edit" ungrouping="t" rotation="t" aspectratio="f" cropping="t" verticies="t" text="t" grouping="t"/>
                  <o:signatureline v:ext="edit" id="{82F190E8-144F-4B0E-BA38-E399E91EFE11}" provid="{00000000-0000-0000-0000-000000000000}" o:suggestedsigner="Rodrigo García C." o:suggestedsigner2="Fiscalizador DFZ" o:suggestedsigneremail="rodrigo.garcia@sma.gob.cl" showsigndate="f" issignatureline="t"/>
                </v:shape>
              </w:pict>
            </w:r>
            <w:bookmarkEnd w:id="12"/>
          </w:p>
        </w:tc>
      </w:tr>
    </w:tbl>
    <w:p w14:paraId="6F5279F4" w14:textId="77777777" w:rsidR="001A4615" w:rsidRDefault="000F672C">
      <w:pPr>
        <w:jc w:val="left"/>
      </w:pPr>
      <w:bookmarkStart w:id="13" w:name="_Toc205640089"/>
      <w:r>
        <w:br w:type="page"/>
      </w:r>
    </w:p>
    <w:p w14:paraId="6F5279F5" w14:textId="77777777" w:rsidR="00F55D44" w:rsidRPr="00743BE5" w:rsidRDefault="00655D0C" w:rsidP="00743BE5">
      <w:pPr>
        <w:jc w:val="center"/>
        <w:rPr>
          <w:b/>
        </w:rPr>
      </w:pPr>
      <w:bookmarkStart w:id="14" w:name="_Toc352940725"/>
      <w:bookmarkStart w:id="15" w:name="_Toc353998174"/>
      <w:bookmarkStart w:id="16" w:name="_Toc370469555"/>
      <w:bookmarkEnd w:id="13"/>
      <w:r w:rsidRPr="00743BE5">
        <w:rPr>
          <w:b/>
        </w:rPr>
        <w:lastRenderedPageBreak/>
        <w:t xml:space="preserve">Tabla </w:t>
      </w:r>
      <w:r w:rsidRPr="00D922C4">
        <w:rPr>
          <w:b/>
        </w:rPr>
        <w:t>de C</w:t>
      </w:r>
      <w:r w:rsidRPr="00743BE5">
        <w:rPr>
          <w:b/>
        </w:rPr>
        <w:t>ontenidos</w:t>
      </w:r>
      <w:bookmarkEnd w:id="14"/>
      <w:bookmarkEnd w:id="15"/>
      <w:bookmarkEnd w:id="16"/>
    </w:p>
    <w:p w14:paraId="18FBC386" w14:textId="77777777" w:rsidR="00AE6FCA" w:rsidRDefault="003753AB">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407720020" w:history="1">
        <w:r w:rsidR="00AE6FCA" w:rsidRPr="002F3484">
          <w:rPr>
            <w:rStyle w:val="Hipervnculo"/>
            <w:noProof/>
          </w:rPr>
          <w:t>1.</w:t>
        </w:r>
        <w:r w:rsidR="00AE6FCA">
          <w:rPr>
            <w:rFonts w:eastAsiaTheme="minorEastAsia" w:cstheme="minorBidi"/>
            <w:b w:val="0"/>
            <w:bCs w:val="0"/>
            <w:caps w:val="0"/>
            <w:noProof/>
            <w:sz w:val="22"/>
            <w:szCs w:val="22"/>
            <w:lang w:eastAsia="es-CL"/>
          </w:rPr>
          <w:tab/>
        </w:r>
        <w:r w:rsidR="00AE6FCA" w:rsidRPr="002F3484">
          <w:rPr>
            <w:rStyle w:val="Hipervnculo"/>
            <w:noProof/>
          </w:rPr>
          <w:t>RESUMEN.</w:t>
        </w:r>
        <w:r w:rsidR="00AE6FCA">
          <w:rPr>
            <w:noProof/>
            <w:webHidden/>
          </w:rPr>
          <w:tab/>
        </w:r>
        <w:r w:rsidR="00AE6FCA">
          <w:rPr>
            <w:noProof/>
            <w:webHidden/>
          </w:rPr>
          <w:fldChar w:fldCharType="begin"/>
        </w:r>
        <w:r w:rsidR="00AE6FCA">
          <w:rPr>
            <w:noProof/>
            <w:webHidden/>
          </w:rPr>
          <w:instrText xml:space="preserve"> PAGEREF _Toc407720020 \h </w:instrText>
        </w:r>
        <w:r w:rsidR="00AE6FCA">
          <w:rPr>
            <w:noProof/>
            <w:webHidden/>
          </w:rPr>
        </w:r>
        <w:r w:rsidR="00AE6FCA">
          <w:rPr>
            <w:noProof/>
            <w:webHidden/>
          </w:rPr>
          <w:fldChar w:fldCharType="separate"/>
        </w:r>
        <w:r w:rsidR="00672E9C">
          <w:rPr>
            <w:noProof/>
            <w:webHidden/>
          </w:rPr>
          <w:t>3</w:t>
        </w:r>
        <w:r w:rsidR="00AE6FCA">
          <w:rPr>
            <w:noProof/>
            <w:webHidden/>
          </w:rPr>
          <w:fldChar w:fldCharType="end"/>
        </w:r>
      </w:hyperlink>
    </w:p>
    <w:p w14:paraId="0D889EDC" w14:textId="77777777" w:rsidR="00AE6FCA" w:rsidRDefault="00672E9C">
      <w:pPr>
        <w:pStyle w:val="TDC1"/>
        <w:rPr>
          <w:rFonts w:eastAsiaTheme="minorEastAsia" w:cstheme="minorBidi"/>
          <w:b w:val="0"/>
          <w:bCs w:val="0"/>
          <w:caps w:val="0"/>
          <w:noProof/>
          <w:sz w:val="22"/>
          <w:szCs w:val="22"/>
          <w:lang w:eastAsia="es-CL"/>
        </w:rPr>
      </w:pPr>
      <w:hyperlink w:anchor="_Toc407720021" w:history="1">
        <w:r w:rsidR="00AE6FCA" w:rsidRPr="002F3484">
          <w:rPr>
            <w:rStyle w:val="Hipervnculo"/>
            <w:noProof/>
          </w:rPr>
          <w:t>2.</w:t>
        </w:r>
        <w:r w:rsidR="00AE6FCA">
          <w:rPr>
            <w:rFonts w:eastAsiaTheme="minorEastAsia" w:cstheme="minorBidi"/>
            <w:b w:val="0"/>
            <w:bCs w:val="0"/>
            <w:caps w:val="0"/>
            <w:noProof/>
            <w:sz w:val="22"/>
            <w:szCs w:val="22"/>
            <w:lang w:eastAsia="es-CL"/>
          </w:rPr>
          <w:tab/>
        </w:r>
        <w:r w:rsidR="00AE6FCA" w:rsidRPr="002F3484">
          <w:rPr>
            <w:rStyle w:val="Hipervnculo"/>
            <w:noProof/>
          </w:rPr>
          <w:t>IDENTIFICACIÓN DEL PROYECTO, ACTIVIDAD O FUENTE FISCALIZADA</w:t>
        </w:r>
        <w:r w:rsidR="00AE6FCA">
          <w:rPr>
            <w:noProof/>
            <w:webHidden/>
          </w:rPr>
          <w:tab/>
        </w:r>
        <w:r w:rsidR="00AE6FCA">
          <w:rPr>
            <w:noProof/>
            <w:webHidden/>
          </w:rPr>
          <w:fldChar w:fldCharType="begin"/>
        </w:r>
        <w:r w:rsidR="00AE6FCA">
          <w:rPr>
            <w:noProof/>
            <w:webHidden/>
          </w:rPr>
          <w:instrText xml:space="preserve"> PAGEREF _Toc407720021 \h </w:instrText>
        </w:r>
        <w:r w:rsidR="00AE6FCA">
          <w:rPr>
            <w:noProof/>
            <w:webHidden/>
          </w:rPr>
        </w:r>
        <w:r w:rsidR="00AE6FCA">
          <w:rPr>
            <w:noProof/>
            <w:webHidden/>
          </w:rPr>
          <w:fldChar w:fldCharType="separate"/>
        </w:r>
        <w:r>
          <w:rPr>
            <w:noProof/>
            <w:webHidden/>
          </w:rPr>
          <w:t>4</w:t>
        </w:r>
        <w:r w:rsidR="00AE6FCA">
          <w:rPr>
            <w:noProof/>
            <w:webHidden/>
          </w:rPr>
          <w:fldChar w:fldCharType="end"/>
        </w:r>
      </w:hyperlink>
    </w:p>
    <w:p w14:paraId="4D4313B8" w14:textId="77777777" w:rsidR="00AE6FCA" w:rsidRDefault="00672E9C">
      <w:pPr>
        <w:pStyle w:val="TDC1"/>
        <w:rPr>
          <w:rFonts w:eastAsiaTheme="minorEastAsia" w:cstheme="minorBidi"/>
          <w:b w:val="0"/>
          <w:bCs w:val="0"/>
          <w:caps w:val="0"/>
          <w:noProof/>
          <w:sz w:val="22"/>
          <w:szCs w:val="22"/>
          <w:lang w:eastAsia="es-CL"/>
        </w:rPr>
      </w:pPr>
      <w:hyperlink w:anchor="_Toc407720022" w:history="1">
        <w:r w:rsidR="00AE6FCA" w:rsidRPr="002F3484">
          <w:rPr>
            <w:rStyle w:val="Hipervnculo"/>
            <w:noProof/>
          </w:rPr>
          <w:t>2.1.</w:t>
        </w:r>
        <w:r w:rsidR="00AE6FCA">
          <w:rPr>
            <w:rFonts w:eastAsiaTheme="minorEastAsia" w:cstheme="minorBidi"/>
            <w:b w:val="0"/>
            <w:bCs w:val="0"/>
            <w:caps w:val="0"/>
            <w:noProof/>
            <w:sz w:val="22"/>
            <w:szCs w:val="22"/>
            <w:lang w:eastAsia="es-CL"/>
          </w:rPr>
          <w:tab/>
        </w:r>
        <w:r w:rsidR="00AE6FCA" w:rsidRPr="002F3484">
          <w:rPr>
            <w:rStyle w:val="Hipervnculo"/>
            <w:noProof/>
          </w:rPr>
          <w:t>Antecedentes Generales</w:t>
        </w:r>
        <w:r w:rsidR="00AE6FCA">
          <w:rPr>
            <w:noProof/>
            <w:webHidden/>
          </w:rPr>
          <w:tab/>
        </w:r>
        <w:r w:rsidR="00AE6FCA">
          <w:rPr>
            <w:noProof/>
            <w:webHidden/>
          </w:rPr>
          <w:fldChar w:fldCharType="begin"/>
        </w:r>
        <w:r w:rsidR="00AE6FCA">
          <w:rPr>
            <w:noProof/>
            <w:webHidden/>
          </w:rPr>
          <w:instrText xml:space="preserve"> PAGEREF _Toc407720022 \h </w:instrText>
        </w:r>
        <w:r w:rsidR="00AE6FCA">
          <w:rPr>
            <w:noProof/>
            <w:webHidden/>
          </w:rPr>
        </w:r>
        <w:r w:rsidR="00AE6FCA">
          <w:rPr>
            <w:noProof/>
            <w:webHidden/>
          </w:rPr>
          <w:fldChar w:fldCharType="separate"/>
        </w:r>
        <w:r>
          <w:rPr>
            <w:noProof/>
            <w:webHidden/>
          </w:rPr>
          <w:t>4</w:t>
        </w:r>
        <w:r w:rsidR="00AE6FCA">
          <w:rPr>
            <w:noProof/>
            <w:webHidden/>
          </w:rPr>
          <w:fldChar w:fldCharType="end"/>
        </w:r>
      </w:hyperlink>
    </w:p>
    <w:p w14:paraId="215863B8" w14:textId="77777777" w:rsidR="00AE6FCA" w:rsidRDefault="00672E9C">
      <w:pPr>
        <w:pStyle w:val="TDC1"/>
        <w:rPr>
          <w:rFonts w:eastAsiaTheme="minorEastAsia" w:cstheme="minorBidi"/>
          <w:b w:val="0"/>
          <w:bCs w:val="0"/>
          <w:caps w:val="0"/>
          <w:noProof/>
          <w:sz w:val="22"/>
          <w:szCs w:val="22"/>
          <w:lang w:eastAsia="es-CL"/>
        </w:rPr>
      </w:pPr>
      <w:hyperlink w:anchor="_Toc407720023" w:history="1">
        <w:r w:rsidR="00AE6FCA" w:rsidRPr="002F3484">
          <w:rPr>
            <w:rStyle w:val="Hipervnculo"/>
            <w:noProof/>
          </w:rPr>
          <w:t>2.2.</w:t>
        </w:r>
        <w:r w:rsidR="00AE6FCA">
          <w:rPr>
            <w:rFonts w:eastAsiaTheme="minorEastAsia" w:cstheme="minorBidi"/>
            <w:b w:val="0"/>
            <w:bCs w:val="0"/>
            <w:caps w:val="0"/>
            <w:noProof/>
            <w:sz w:val="22"/>
            <w:szCs w:val="22"/>
            <w:lang w:eastAsia="es-CL"/>
          </w:rPr>
          <w:tab/>
        </w:r>
        <w:r w:rsidR="00AE6FCA" w:rsidRPr="002F3484">
          <w:rPr>
            <w:rStyle w:val="Hipervnculo"/>
            <w:noProof/>
          </w:rPr>
          <w:t>Ubicación y layout</w:t>
        </w:r>
        <w:r w:rsidR="00AE6FCA">
          <w:rPr>
            <w:noProof/>
            <w:webHidden/>
          </w:rPr>
          <w:tab/>
        </w:r>
        <w:r w:rsidR="00AE6FCA">
          <w:rPr>
            <w:noProof/>
            <w:webHidden/>
          </w:rPr>
          <w:fldChar w:fldCharType="begin"/>
        </w:r>
        <w:r w:rsidR="00AE6FCA">
          <w:rPr>
            <w:noProof/>
            <w:webHidden/>
          </w:rPr>
          <w:instrText xml:space="preserve"> PAGEREF _Toc407720023 \h </w:instrText>
        </w:r>
        <w:r w:rsidR="00AE6FCA">
          <w:rPr>
            <w:noProof/>
            <w:webHidden/>
          </w:rPr>
        </w:r>
        <w:r w:rsidR="00AE6FCA">
          <w:rPr>
            <w:noProof/>
            <w:webHidden/>
          </w:rPr>
          <w:fldChar w:fldCharType="separate"/>
        </w:r>
        <w:r>
          <w:rPr>
            <w:noProof/>
            <w:webHidden/>
          </w:rPr>
          <w:t>5</w:t>
        </w:r>
        <w:r w:rsidR="00AE6FCA">
          <w:rPr>
            <w:noProof/>
            <w:webHidden/>
          </w:rPr>
          <w:fldChar w:fldCharType="end"/>
        </w:r>
      </w:hyperlink>
    </w:p>
    <w:p w14:paraId="56F65692" w14:textId="77777777" w:rsidR="00AE6FCA" w:rsidRDefault="00672E9C">
      <w:pPr>
        <w:pStyle w:val="TDC1"/>
        <w:rPr>
          <w:rFonts w:eastAsiaTheme="minorEastAsia" w:cstheme="minorBidi"/>
          <w:b w:val="0"/>
          <w:bCs w:val="0"/>
          <w:caps w:val="0"/>
          <w:noProof/>
          <w:sz w:val="22"/>
          <w:szCs w:val="22"/>
          <w:lang w:eastAsia="es-CL"/>
        </w:rPr>
      </w:pPr>
      <w:hyperlink w:anchor="_Toc407720024" w:history="1">
        <w:r w:rsidR="00AE6FCA" w:rsidRPr="002F3484">
          <w:rPr>
            <w:rStyle w:val="Hipervnculo"/>
            <w:noProof/>
          </w:rPr>
          <w:t>3.</w:t>
        </w:r>
        <w:r w:rsidR="00AE6FCA">
          <w:rPr>
            <w:rFonts w:eastAsiaTheme="minorEastAsia" w:cstheme="minorBidi"/>
            <w:b w:val="0"/>
            <w:bCs w:val="0"/>
            <w:caps w:val="0"/>
            <w:noProof/>
            <w:sz w:val="22"/>
            <w:szCs w:val="22"/>
            <w:lang w:eastAsia="es-CL"/>
          </w:rPr>
          <w:tab/>
        </w:r>
        <w:r w:rsidR="00AE6FCA" w:rsidRPr="002F3484">
          <w:rPr>
            <w:rStyle w:val="Hipervnculo"/>
            <w:noProof/>
          </w:rPr>
          <w:t>INSTRUMENTOS DE GESTIÓN AMBIENTAL QUE REGULAN A LA ACTIVIDAD FISCALIZADA.</w:t>
        </w:r>
        <w:r w:rsidR="00AE6FCA">
          <w:rPr>
            <w:noProof/>
            <w:webHidden/>
          </w:rPr>
          <w:tab/>
        </w:r>
        <w:r w:rsidR="00AE6FCA">
          <w:rPr>
            <w:noProof/>
            <w:webHidden/>
          </w:rPr>
          <w:fldChar w:fldCharType="begin"/>
        </w:r>
        <w:r w:rsidR="00AE6FCA">
          <w:rPr>
            <w:noProof/>
            <w:webHidden/>
          </w:rPr>
          <w:instrText xml:space="preserve"> PAGEREF _Toc407720024 \h </w:instrText>
        </w:r>
        <w:r w:rsidR="00AE6FCA">
          <w:rPr>
            <w:noProof/>
            <w:webHidden/>
          </w:rPr>
        </w:r>
        <w:r w:rsidR="00AE6FCA">
          <w:rPr>
            <w:noProof/>
            <w:webHidden/>
          </w:rPr>
          <w:fldChar w:fldCharType="separate"/>
        </w:r>
        <w:r>
          <w:rPr>
            <w:noProof/>
            <w:webHidden/>
          </w:rPr>
          <w:t>7</w:t>
        </w:r>
        <w:r w:rsidR="00AE6FCA">
          <w:rPr>
            <w:noProof/>
            <w:webHidden/>
          </w:rPr>
          <w:fldChar w:fldCharType="end"/>
        </w:r>
      </w:hyperlink>
    </w:p>
    <w:p w14:paraId="4363F8E1" w14:textId="77777777" w:rsidR="00AE6FCA" w:rsidRDefault="00672E9C">
      <w:pPr>
        <w:pStyle w:val="TDC1"/>
        <w:rPr>
          <w:rFonts w:eastAsiaTheme="minorEastAsia" w:cstheme="minorBidi"/>
          <w:b w:val="0"/>
          <w:bCs w:val="0"/>
          <w:caps w:val="0"/>
          <w:noProof/>
          <w:sz w:val="22"/>
          <w:szCs w:val="22"/>
          <w:lang w:eastAsia="es-CL"/>
        </w:rPr>
      </w:pPr>
      <w:hyperlink w:anchor="_Toc407720025" w:history="1">
        <w:r w:rsidR="00AE6FCA" w:rsidRPr="002F3484">
          <w:rPr>
            <w:rStyle w:val="Hipervnculo"/>
            <w:noProof/>
          </w:rPr>
          <w:t>4.</w:t>
        </w:r>
        <w:r w:rsidR="00AE6FCA">
          <w:rPr>
            <w:rFonts w:eastAsiaTheme="minorEastAsia" w:cstheme="minorBidi"/>
            <w:b w:val="0"/>
            <w:bCs w:val="0"/>
            <w:caps w:val="0"/>
            <w:noProof/>
            <w:sz w:val="22"/>
            <w:szCs w:val="22"/>
            <w:lang w:eastAsia="es-CL"/>
          </w:rPr>
          <w:tab/>
        </w:r>
        <w:r w:rsidR="00AE6FCA" w:rsidRPr="002F3484">
          <w:rPr>
            <w:rStyle w:val="Hipervnculo"/>
            <w:noProof/>
          </w:rPr>
          <w:t>ANTECEDENTES DE LA ACTIVIDAD DE FISCALIZACIÓN.</w:t>
        </w:r>
        <w:r w:rsidR="00AE6FCA">
          <w:rPr>
            <w:noProof/>
            <w:webHidden/>
          </w:rPr>
          <w:tab/>
        </w:r>
        <w:r w:rsidR="00AE6FCA">
          <w:rPr>
            <w:noProof/>
            <w:webHidden/>
          </w:rPr>
          <w:fldChar w:fldCharType="begin"/>
        </w:r>
        <w:r w:rsidR="00AE6FCA">
          <w:rPr>
            <w:noProof/>
            <w:webHidden/>
          </w:rPr>
          <w:instrText xml:space="preserve"> PAGEREF _Toc407720025 \h </w:instrText>
        </w:r>
        <w:r w:rsidR="00AE6FCA">
          <w:rPr>
            <w:noProof/>
            <w:webHidden/>
          </w:rPr>
        </w:r>
        <w:r w:rsidR="00AE6FCA">
          <w:rPr>
            <w:noProof/>
            <w:webHidden/>
          </w:rPr>
          <w:fldChar w:fldCharType="separate"/>
        </w:r>
        <w:r>
          <w:rPr>
            <w:noProof/>
            <w:webHidden/>
          </w:rPr>
          <w:t>7</w:t>
        </w:r>
        <w:r w:rsidR="00AE6FCA">
          <w:rPr>
            <w:noProof/>
            <w:webHidden/>
          </w:rPr>
          <w:fldChar w:fldCharType="end"/>
        </w:r>
      </w:hyperlink>
    </w:p>
    <w:p w14:paraId="6D4FA168" w14:textId="77777777" w:rsidR="00AE6FCA" w:rsidRDefault="00672E9C">
      <w:pPr>
        <w:pStyle w:val="TDC2"/>
        <w:rPr>
          <w:rFonts w:eastAsiaTheme="minorEastAsia" w:cstheme="minorBidi"/>
          <w:smallCaps w:val="0"/>
          <w:noProof/>
          <w:sz w:val="22"/>
          <w:szCs w:val="22"/>
          <w:lang w:eastAsia="es-CL"/>
        </w:rPr>
      </w:pPr>
      <w:hyperlink w:anchor="_Toc407720026" w:history="1">
        <w:r w:rsidR="00AE6FCA" w:rsidRPr="002F3484">
          <w:rPr>
            <w:rStyle w:val="Hipervnculo"/>
            <w:noProof/>
          </w:rPr>
          <w:t>4.1.</w:t>
        </w:r>
        <w:r w:rsidR="00AE6FCA">
          <w:rPr>
            <w:rFonts w:eastAsiaTheme="minorEastAsia" w:cstheme="minorBidi"/>
            <w:smallCaps w:val="0"/>
            <w:noProof/>
            <w:sz w:val="22"/>
            <w:szCs w:val="22"/>
            <w:lang w:eastAsia="es-CL"/>
          </w:rPr>
          <w:tab/>
        </w:r>
        <w:r w:rsidR="00AE6FCA" w:rsidRPr="002F3484">
          <w:rPr>
            <w:rStyle w:val="Hipervnculo"/>
            <w:noProof/>
          </w:rPr>
          <w:t>Motivo de la Actividad de Fiscalización.</w:t>
        </w:r>
        <w:r w:rsidR="00AE6FCA">
          <w:rPr>
            <w:noProof/>
            <w:webHidden/>
          </w:rPr>
          <w:tab/>
        </w:r>
        <w:r w:rsidR="00AE6FCA">
          <w:rPr>
            <w:noProof/>
            <w:webHidden/>
          </w:rPr>
          <w:fldChar w:fldCharType="begin"/>
        </w:r>
        <w:r w:rsidR="00AE6FCA">
          <w:rPr>
            <w:noProof/>
            <w:webHidden/>
          </w:rPr>
          <w:instrText xml:space="preserve"> PAGEREF _Toc407720026 \h </w:instrText>
        </w:r>
        <w:r w:rsidR="00AE6FCA">
          <w:rPr>
            <w:noProof/>
            <w:webHidden/>
          </w:rPr>
        </w:r>
        <w:r w:rsidR="00AE6FCA">
          <w:rPr>
            <w:noProof/>
            <w:webHidden/>
          </w:rPr>
          <w:fldChar w:fldCharType="separate"/>
        </w:r>
        <w:r>
          <w:rPr>
            <w:noProof/>
            <w:webHidden/>
          </w:rPr>
          <w:t>7</w:t>
        </w:r>
        <w:r w:rsidR="00AE6FCA">
          <w:rPr>
            <w:noProof/>
            <w:webHidden/>
          </w:rPr>
          <w:fldChar w:fldCharType="end"/>
        </w:r>
      </w:hyperlink>
    </w:p>
    <w:p w14:paraId="22F01289" w14:textId="77777777" w:rsidR="00AE6FCA" w:rsidRDefault="00672E9C">
      <w:pPr>
        <w:pStyle w:val="TDC2"/>
        <w:rPr>
          <w:rFonts w:eastAsiaTheme="minorEastAsia" w:cstheme="minorBidi"/>
          <w:smallCaps w:val="0"/>
          <w:noProof/>
          <w:sz w:val="22"/>
          <w:szCs w:val="22"/>
          <w:lang w:eastAsia="es-CL"/>
        </w:rPr>
      </w:pPr>
      <w:hyperlink w:anchor="_Toc407720027" w:history="1">
        <w:r w:rsidR="00AE6FCA" w:rsidRPr="002F3484">
          <w:rPr>
            <w:rStyle w:val="Hipervnculo"/>
            <w:noProof/>
          </w:rPr>
          <w:t>4.2.</w:t>
        </w:r>
        <w:r w:rsidR="00AE6FCA">
          <w:rPr>
            <w:rFonts w:eastAsiaTheme="minorEastAsia" w:cstheme="minorBidi"/>
            <w:smallCaps w:val="0"/>
            <w:noProof/>
            <w:sz w:val="22"/>
            <w:szCs w:val="22"/>
            <w:lang w:eastAsia="es-CL"/>
          </w:rPr>
          <w:tab/>
        </w:r>
        <w:r w:rsidR="00AE6FCA" w:rsidRPr="002F3484">
          <w:rPr>
            <w:rStyle w:val="Hipervnculo"/>
            <w:noProof/>
          </w:rPr>
          <w:t>Materia Específica Objeto de la Inspección Ambiental.</w:t>
        </w:r>
        <w:r w:rsidR="00AE6FCA">
          <w:rPr>
            <w:noProof/>
            <w:webHidden/>
          </w:rPr>
          <w:tab/>
        </w:r>
        <w:r w:rsidR="00AE6FCA">
          <w:rPr>
            <w:noProof/>
            <w:webHidden/>
          </w:rPr>
          <w:fldChar w:fldCharType="begin"/>
        </w:r>
        <w:r w:rsidR="00AE6FCA">
          <w:rPr>
            <w:noProof/>
            <w:webHidden/>
          </w:rPr>
          <w:instrText xml:space="preserve"> PAGEREF _Toc407720027 \h </w:instrText>
        </w:r>
        <w:r w:rsidR="00AE6FCA">
          <w:rPr>
            <w:noProof/>
            <w:webHidden/>
          </w:rPr>
        </w:r>
        <w:r w:rsidR="00AE6FCA">
          <w:rPr>
            <w:noProof/>
            <w:webHidden/>
          </w:rPr>
          <w:fldChar w:fldCharType="separate"/>
        </w:r>
        <w:r>
          <w:rPr>
            <w:noProof/>
            <w:webHidden/>
          </w:rPr>
          <w:t>7</w:t>
        </w:r>
        <w:r w:rsidR="00AE6FCA">
          <w:rPr>
            <w:noProof/>
            <w:webHidden/>
          </w:rPr>
          <w:fldChar w:fldCharType="end"/>
        </w:r>
      </w:hyperlink>
    </w:p>
    <w:p w14:paraId="6F03E011" w14:textId="77777777" w:rsidR="00AE6FCA" w:rsidRDefault="00672E9C">
      <w:pPr>
        <w:pStyle w:val="TDC2"/>
        <w:rPr>
          <w:rFonts w:eastAsiaTheme="minorEastAsia" w:cstheme="minorBidi"/>
          <w:smallCaps w:val="0"/>
          <w:noProof/>
          <w:sz w:val="22"/>
          <w:szCs w:val="22"/>
          <w:lang w:eastAsia="es-CL"/>
        </w:rPr>
      </w:pPr>
      <w:hyperlink w:anchor="_Toc407720028" w:history="1">
        <w:r w:rsidR="00AE6FCA" w:rsidRPr="002F3484">
          <w:rPr>
            <w:rStyle w:val="Hipervnculo"/>
            <w:noProof/>
          </w:rPr>
          <w:t>4.3.</w:t>
        </w:r>
        <w:r w:rsidR="00AE6FCA">
          <w:rPr>
            <w:rFonts w:eastAsiaTheme="minorEastAsia" w:cstheme="minorBidi"/>
            <w:smallCaps w:val="0"/>
            <w:noProof/>
            <w:sz w:val="22"/>
            <w:szCs w:val="22"/>
            <w:lang w:eastAsia="es-CL"/>
          </w:rPr>
          <w:tab/>
        </w:r>
        <w:r w:rsidR="00AE6FCA" w:rsidRPr="002F3484">
          <w:rPr>
            <w:rStyle w:val="Hipervnculo"/>
            <w:noProof/>
          </w:rPr>
          <w:t>Aspectos Relativos a la Ejecución de la Inspección Ambiental.</w:t>
        </w:r>
        <w:r w:rsidR="00AE6FCA">
          <w:rPr>
            <w:noProof/>
            <w:webHidden/>
          </w:rPr>
          <w:tab/>
        </w:r>
        <w:r w:rsidR="00AE6FCA">
          <w:rPr>
            <w:noProof/>
            <w:webHidden/>
          </w:rPr>
          <w:fldChar w:fldCharType="begin"/>
        </w:r>
        <w:r w:rsidR="00AE6FCA">
          <w:rPr>
            <w:noProof/>
            <w:webHidden/>
          </w:rPr>
          <w:instrText xml:space="preserve"> PAGEREF _Toc407720028 \h </w:instrText>
        </w:r>
        <w:r w:rsidR="00AE6FCA">
          <w:rPr>
            <w:noProof/>
            <w:webHidden/>
          </w:rPr>
        </w:r>
        <w:r w:rsidR="00AE6FCA">
          <w:rPr>
            <w:noProof/>
            <w:webHidden/>
          </w:rPr>
          <w:fldChar w:fldCharType="separate"/>
        </w:r>
        <w:r>
          <w:rPr>
            <w:noProof/>
            <w:webHidden/>
          </w:rPr>
          <w:t>7</w:t>
        </w:r>
        <w:r w:rsidR="00AE6FCA">
          <w:rPr>
            <w:noProof/>
            <w:webHidden/>
          </w:rPr>
          <w:fldChar w:fldCharType="end"/>
        </w:r>
      </w:hyperlink>
    </w:p>
    <w:p w14:paraId="02B7E544" w14:textId="77777777" w:rsidR="00AE6FCA" w:rsidRDefault="00672E9C">
      <w:pPr>
        <w:pStyle w:val="TDC2"/>
        <w:rPr>
          <w:rFonts w:eastAsiaTheme="minorEastAsia" w:cstheme="minorBidi"/>
          <w:smallCaps w:val="0"/>
          <w:noProof/>
          <w:sz w:val="22"/>
          <w:szCs w:val="22"/>
          <w:lang w:eastAsia="es-CL"/>
        </w:rPr>
      </w:pPr>
      <w:hyperlink w:anchor="_Toc407720029" w:history="1">
        <w:r w:rsidR="00AE6FCA" w:rsidRPr="002F3484">
          <w:rPr>
            <w:rStyle w:val="Hipervnculo"/>
            <w:noProof/>
          </w:rPr>
          <w:t>4.3.1.</w:t>
        </w:r>
        <w:r w:rsidR="00AE6FCA">
          <w:rPr>
            <w:rFonts w:eastAsiaTheme="minorEastAsia" w:cstheme="minorBidi"/>
            <w:smallCaps w:val="0"/>
            <w:noProof/>
            <w:sz w:val="22"/>
            <w:szCs w:val="22"/>
            <w:lang w:eastAsia="es-CL"/>
          </w:rPr>
          <w:tab/>
        </w:r>
        <w:r w:rsidR="00AE6FCA" w:rsidRPr="002F3484">
          <w:rPr>
            <w:rStyle w:val="Hipervnculo"/>
            <w:noProof/>
          </w:rPr>
          <w:t>Primer día de inspección.</w:t>
        </w:r>
        <w:r w:rsidR="00AE6FCA">
          <w:rPr>
            <w:noProof/>
            <w:webHidden/>
          </w:rPr>
          <w:tab/>
        </w:r>
        <w:r w:rsidR="00AE6FCA">
          <w:rPr>
            <w:noProof/>
            <w:webHidden/>
          </w:rPr>
          <w:fldChar w:fldCharType="begin"/>
        </w:r>
        <w:r w:rsidR="00AE6FCA">
          <w:rPr>
            <w:noProof/>
            <w:webHidden/>
          </w:rPr>
          <w:instrText xml:space="preserve"> PAGEREF _Toc407720029 \h </w:instrText>
        </w:r>
        <w:r w:rsidR="00AE6FCA">
          <w:rPr>
            <w:noProof/>
            <w:webHidden/>
          </w:rPr>
        </w:r>
        <w:r w:rsidR="00AE6FCA">
          <w:rPr>
            <w:noProof/>
            <w:webHidden/>
          </w:rPr>
          <w:fldChar w:fldCharType="separate"/>
        </w:r>
        <w:r>
          <w:rPr>
            <w:noProof/>
            <w:webHidden/>
          </w:rPr>
          <w:t>7</w:t>
        </w:r>
        <w:r w:rsidR="00AE6FCA">
          <w:rPr>
            <w:noProof/>
            <w:webHidden/>
          </w:rPr>
          <w:fldChar w:fldCharType="end"/>
        </w:r>
      </w:hyperlink>
    </w:p>
    <w:p w14:paraId="63E30332" w14:textId="77777777" w:rsidR="00AE6FCA" w:rsidRDefault="00672E9C">
      <w:pPr>
        <w:pStyle w:val="TDC2"/>
        <w:rPr>
          <w:rFonts w:eastAsiaTheme="minorEastAsia" w:cstheme="minorBidi"/>
          <w:smallCaps w:val="0"/>
          <w:noProof/>
          <w:sz w:val="22"/>
          <w:szCs w:val="22"/>
          <w:lang w:eastAsia="es-CL"/>
        </w:rPr>
      </w:pPr>
      <w:hyperlink w:anchor="_Toc407720030" w:history="1">
        <w:r w:rsidR="00AE6FCA" w:rsidRPr="002F3484">
          <w:rPr>
            <w:rStyle w:val="Hipervnculo"/>
            <w:noProof/>
          </w:rPr>
          <w:t>4.3.2.</w:t>
        </w:r>
        <w:r w:rsidR="00AE6FCA">
          <w:rPr>
            <w:rFonts w:eastAsiaTheme="minorEastAsia" w:cstheme="minorBidi"/>
            <w:smallCaps w:val="0"/>
            <w:noProof/>
            <w:sz w:val="22"/>
            <w:szCs w:val="22"/>
            <w:lang w:eastAsia="es-CL"/>
          </w:rPr>
          <w:tab/>
        </w:r>
        <w:r w:rsidR="00AE6FCA" w:rsidRPr="002F3484">
          <w:rPr>
            <w:rStyle w:val="Hipervnculo"/>
            <w:noProof/>
          </w:rPr>
          <w:t>Esquema de Recorrido.</w:t>
        </w:r>
        <w:r w:rsidR="00AE6FCA">
          <w:rPr>
            <w:noProof/>
            <w:webHidden/>
          </w:rPr>
          <w:tab/>
        </w:r>
        <w:r w:rsidR="00AE6FCA">
          <w:rPr>
            <w:noProof/>
            <w:webHidden/>
          </w:rPr>
          <w:fldChar w:fldCharType="begin"/>
        </w:r>
        <w:r w:rsidR="00AE6FCA">
          <w:rPr>
            <w:noProof/>
            <w:webHidden/>
          </w:rPr>
          <w:instrText xml:space="preserve"> PAGEREF _Toc407720030 \h </w:instrText>
        </w:r>
        <w:r w:rsidR="00AE6FCA">
          <w:rPr>
            <w:noProof/>
            <w:webHidden/>
          </w:rPr>
        </w:r>
        <w:r w:rsidR="00AE6FCA">
          <w:rPr>
            <w:noProof/>
            <w:webHidden/>
          </w:rPr>
          <w:fldChar w:fldCharType="separate"/>
        </w:r>
        <w:r>
          <w:rPr>
            <w:noProof/>
            <w:webHidden/>
          </w:rPr>
          <w:t>8</w:t>
        </w:r>
        <w:r w:rsidR="00AE6FCA">
          <w:rPr>
            <w:noProof/>
            <w:webHidden/>
          </w:rPr>
          <w:fldChar w:fldCharType="end"/>
        </w:r>
      </w:hyperlink>
    </w:p>
    <w:p w14:paraId="16FE766D" w14:textId="77777777" w:rsidR="00AE6FCA" w:rsidRDefault="00672E9C">
      <w:pPr>
        <w:pStyle w:val="TDC2"/>
        <w:rPr>
          <w:rFonts w:eastAsiaTheme="minorEastAsia" w:cstheme="minorBidi"/>
          <w:smallCaps w:val="0"/>
          <w:noProof/>
          <w:sz w:val="22"/>
          <w:szCs w:val="22"/>
          <w:lang w:eastAsia="es-CL"/>
        </w:rPr>
      </w:pPr>
      <w:hyperlink w:anchor="_Toc407720031" w:history="1">
        <w:r w:rsidR="00AE6FCA" w:rsidRPr="002F3484">
          <w:rPr>
            <w:rStyle w:val="Hipervnculo"/>
            <w:noProof/>
          </w:rPr>
          <w:t>4.3.3.</w:t>
        </w:r>
        <w:r w:rsidR="00AE6FCA">
          <w:rPr>
            <w:rFonts w:eastAsiaTheme="minorEastAsia" w:cstheme="minorBidi"/>
            <w:smallCaps w:val="0"/>
            <w:noProof/>
            <w:sz w:val="22"/>
            <w:szCs w:val="22"/>
            <w:lang w:eastAsia="es-CL"/>
          </w:rPr>
          <w:tab/>
        </w:r>
        <w:r w:rsidR="00AE6FCA" w:rsidRPr="002F3484">
          <w:rPr>
            <w:rStyle w:val="Hipervnculo"/>
            <w:noProof/>
          </w:rPr>
          <w:t>Detalle del Recorrido de la Inspección.</w:t>
        </w:r>
        <w:r w:rsidR="00AE6FCA">
          <w:rPr>
            <w:noProof/>
            <w:webHidden/>
          </w:rPr>
          <w:tab/>
        </w:r>
        <w:r w:rsidR="00AE6FCA">
          <w:rPr>
            <w:noProof/>
            <w:webHidden/>
          </w:rPr>
          <w:fldChar w:fldCharType="begin"/>
        </w:r>
        <w:r w:rsidR="00AE6FCA">
          <w:rPr>
            <w:noProof/>
            <w:webHidden/>
          </w:rPr>
          <w:instrText xml:space="preserve"> PAGEREF _Toc407720031 \h </w:instrText>
        </w:r>
        <w:r w:rsidR="00AE6FCA">
          <w:rPr>
            <w:noProof/>
            <w:webHidden/>
          </w:rPr>
        </w:r>
        <w:r w:rsidR="00AE6FCA">
          <w:rPr>
            <w:noProof/>
            <w:webHidden/>
          </w:rPr>
          <w:fldChar w:fldCharType="separate"/>
        </w:r>
        <w:r>
          <w:rPr>
            <w:noProof/>
            <w:webHidden/>
          </w:rPr>
          <w:t>8</w:t>
        </w:r>
        <w:r w:rsidR="00AE6FCA">
          <w:rPr>
            <w:noProof/>
            <w:webHidden/>
          </w:rPr>
          <w:fldChar w:fldCharType="end"/>
        </w:r>
      </w:hyperlink>
    </w:p>
    <w:p w14:paraId="3B11F53C" w14:textId="77777777" w:rsidR="00AE6FCA" w:rsidRDefault="00672E9C">
      <w:pPr>
        <w:pStyle w:val="TDC2"/>
        <w:rPr>
          <w:rFonts w:eastAsiaTheme="minorEastAsia" w:cstheme="minorBidi"/>
          <w:smallCaps w:val="0"/>
          <w:noProof/>
          <w:sz w:val="22"/>
          <w:szCs w:val="22"/>
          <w:lang w:eastAsia="es-CL"/>
        </w:rPr>
      </w:pPr>
      <w:hyperlink w:anchor="_Toc407720032" w:history="1">
        <w:r w:rsidR="00AE6FCA" w:rsidRPr="002F3484">
          <w:rPr>
            <w:rStyle w:val="Hipervnculo"/>
            <w:noProof/>
          </w:rPr>
          <w:t>4.4.</w:t>
        </w:r>
        <w:r w:rsidR="00AE6FCA">
          <w:rPr>
            <w:rFonts w:eastAsiaTheme="minorEastAsia" w:cstheme="minorBidi"/>
            <w:smallCaps w:val="0"/>
            <w:noProof/>
            <w:sz w:val="22"/>
            <w:szCs w:val="22"/>
            <w:lang w:eastAsia="es-CL"/>
          </w:rPr>
          <w:tab/>
        </w:r>
        <w:r w:rsidR="00AE6FCA" w:rsidRPr="002F3484">
          <w:rPr>
            <w:rStyle w:val="Hipervnculo"/>
            <w:noProof/>
          </w:rPr>
          <w:t>Aspectos Relativos al Seguimiento Ambiental.</w:t>
        </w:r>
        <w:r w:rsidR="00AE6FCA">
          <w:rPr>
            <w:noProof/>
            <w:webHidden/>
          </w:rPr>
          <w:tab/>
        </w:r>
        <w:r w:rsidR="00AE6FCA">
          <w:rPr>
            <w:noProof/>
            <w:webHidden/>
          </w:rPr>
          <w:fldChar w:fldCharType="begin"/>
        </w:r>
        <w:r w:rsidR="00AE6FCA">
          <w:rPr>
            <w:noProof/>
            <w:webHidden/>
          </w:rPr>
          <w:instrText xml:space="preserve"> PAGEREF _Toc407720032 \h </w:instrText>
        </w:r>
        <w:r w:rsidR="00AE6FCA">
          <w:rPr>
            <w:noProof/>
            <w:webHidden/>
          </w:rPr>
        </w:r>
        <w:r w:rsidR="00AE6FCA">
          <w:rPr>
            <w:noProof/>
            <w:webHidden/>
          </w:rPr>
          <w:fldChar w:fldCharType="separate"/>
        </w:r>
        <w:r>
          <w:rPr>
            <w:noProof/>
            <w:webHidden/>
          </w:rPr>
          <w:t>9</w:t>
        </w:r>
        <w:r w:rsidR="00AE6FCA">
          <w:rPr>
            <w:noProof/>
            <w:webHidden/>
          </w:rPr>
          <w:fldChar w:fldCharType="end"/>
        </w:r>
      </w:hyperlink>
    </w:p>
    <w:p w14:paraId="3AF9DD22" w14:textId="77777777" w:rsidR="00AE6FCA" w:rsidRDefault="00672E9C">
      <w:pPr>
        <w:pStyle w:val="TDC2"/>
        <w:rPr>
          <w:rFonts w:eastAsiaTheme="minorEastAsia" w:cstheme="minorBidi"/>
          <w:smallCaps w:val="0"/>
          <w:noProof/>
          <w:sz w:val="22"/>
          <w:szCs w:val="22"/>
          <w:lang w:eastAsia="es-CL"/>
        </w:rPr>
      </w:pPr>
      <w:hyperlink w:anchor="_Toc407720033" w:history="1">
        <w:r w:rsidR="00AE6FCA" w:rsidRPr="002F3484">
          <w:rPr>
            <w:rStyle w:val="Hipervnculo"/>
            <w:bCs/>
            <w:noProof/>
          </w:rPr>
          <w:t>4.4.1.</w:t>
        </w:r>
        <w:r w:rsidR="00AE6FCA">
          <w:rPr>
            <w:rFonts w:eastAsiaTheme="minorEastAsia" w:cstheme="minorBidi"/>
            <w:smallCaps w:val="0"/>
            <w:noProof/>
            <w:sz w:val="22"/>
            <w:szCs w:val="22"/>
            <w:lang w:eastAsia="es-CL"/>
          </w:rPr>
          <w:tab/>
        </w:r>
        <w:r w:rsidR="00AE6FCA" w:rsidRPr="002F3484">
          <w:rPr>
            <w:rStyle w:val="Hipervnculo"/>
            <w:noProof/>
          </w:rPr>
          <w:t>Documentos</w:t>
        </w:r>
        <w:r w:rsidR="00AE6FCA" w:rsidRPr="002F3484">
          <w:rPr>
            <w:rStyle w:val="Hipervnculo"/>
            <w:bCs/>
            <w:noProof/>
          </w:rPr>
          <w:t xml:space="preserve"> Revisados</w:t>
        </w:r>
        <w:r w:rsidR="00AE6FCA">
          <w:rPr>
            <w:noProof/>
            <w:webHidden/>
          </w:rPr>
          <w:tab/>
        </w:r>
        <w:r w:rsidR="00AE6FCA">
          <w:rPr>
            <w:noProof/>
            <w:webHidden/>
          </w:rPr>
          <w:fldChar w:fldCharType="begin"/>
        </w:r>
        <w:r w:rsidR="00AE6FCA">
          <w:rPr>
            <w:noProof/>
            <w:webHidden/>
          </w:rPr>
          <w:instrText xml:space="preserve"> PAGEREF _Toc407720033 \h </w:instrText>
        </w:r>
        <w:r w:rsidR="00AE6FCA">
          <w:rPr>
            <w:noProof/>
            <w:webHidden/>
          </w:rPr>
        </w:r>
        <w:r w:rsidR="00AE6FCA">
          <w:rPr>
            <w:noProof/>
            <w:webHidden/>
          </w:rPr>
          <w:fldChar w:fldCharType="separate"/>
        </w:r>
        <w:r>
          <w:rPr>
            <w:noProof/>
            <w:webHidden/>
          </w:rPr>
          <w:t>9</w:t>
        </w:r>
        <w:r w:rsidR="00AE6FCA">
          <w:rPr>
            <w:noProof/>
            <w:webHidden/>
          </w:rPr>
          <w:fldChar w:fldCharType="end"/>
        </w:r>
      </w:hyperlink>
    </w:p>
    <w:p w14:paraId="1EA52F21" w14:textId="77777777" w:rsidR="00AE6FCA" w:rsidRDefault="00672E9C">
      <w:pPr>
        <w:pStyle w:val="TDC1"/>
        <w:rPr>
          <w:rFonts w:eastAsiaTheme="minorEastAsia" w:cstheme="minorBidi"/>
          <w:b w:val="0"/>
          <w:bCs w:val="0"/>
          <w:caps w:val="0"/>
          <w:noProof/>
          <w:sz w:val="22"/>
          <w:szCs w:val="22"/>
          <w:lang w:eastAsia="es-CL"/>
        </w:rPr>
      </w:pPr>
      <w:hyperlink w:anchor="_Toc407720034" w:history="1">
        <w:r w:rsidR="00AE6FCA" w:rsidRPr="002F3484">
          <w:rPr>
            <w:rStyle w:val="Hipervnculo"/>
            <w:noProof/>
          </w:rPr>
          <w:t>5.</w:t>
        </w:r>
        <w:r w:rsidR="00AE6FCA">
          <w:rPr>
            <w:rFonts w:eastAsiaTheme="minorEastAsia" w:cstheme="minorBidi"/>
            <w:b w:val="0"/>
            <w:bCs w:val="0"/>
            <w:caps w:val="0"/>
            <w:noProof/>
            <w:sz w:val="22"/>
            <w:szCs w:val="22"/>
            <w:lang w:eastAsia="es-CL"/>
          </w:rPr>
          <w:tab/>
        </w:r>
        <w:r w:rsidR="00AE6FCA" w:rsidRPr="002F3484">
          <w:rPr>
            <w:rStyle w:val="Hipervnculo"/>
            <w:noProof/>
          </w:rPr>
          <w:t>HECHOS CONSTATADOS.</w:t>
        </w:r>
        <w:r w:rsidR="00AE6FCA">
          <w:rPr>
            <w:noProof/>
            <w:webHidden/>
          </w:rPr>
          <w:tab/>
        </w:r>
        <w:r w:rsidR="00AE6FCA">
          <w:rPr>
            <w:noProof/>
            <w:webHidden/>
          </w:rPr>
          <w:fldChar w:fldCharType="begin"/>
        </w:r>
        <w:r w:rsidR="00AE6FCA">
          <w:rPr>
            <w:noProof/>
            <w:webHidden/>
          </w:rPr>
          <w:instrText xml:space="preserve"> PAGEREF _Toc407720034 \h </w:instrText>
        </w:r>
        <w:r w:rsidR="00AE6FCA">
          <w:rPr>
            <w:noProof/>
            <w:webHidden/>
          </w:rPr>
        </w:r>
        <w:r w:rsidR="00AE6FCA">
          <w:rPr>
            <w:noProof/>
            <w:webHidden/>
          </w:rPr>
          <w:fldChar w:fldCharType="separate"/>
        </w:r>
        <w:r>
          <w:rPr>
            <w:noProof/>
            <w:webHidden/>
          </w:rPr>
          <w:t>10</w:t>
        </w:r>
        <w:r w:rsidR="00AE6FCA">
          <w:rPr>
            <w:noProof/>
            <w:webHidden/>
          </w:rPr>
          <w:fldChar w:fldCharType="end"/>
        </w:r>
      </w:hyperlink>
    </w:p>
    <w:p w14:paraId="420DCD4B" w14:textId="77777777" w:rsidR="00AE6FCA" w:rsidRDefault="00672E9C">
      <w:pPr>
        <w:pStyle w:val="TDC2"/>
        <w:rPr>
          <w:rFonts w:eastAsiaTheme="minorEastAsia" w:cstheme="minorBidi"/>
          <w:smallCaps w:val="0"/>
          <w:noProof/>
          <w:sz w:val="22"/>
          <w:szCs w:val="22"/>
          <w:lang w:eastAsia="es-CL"/>
        </w:rPr>
      </w:pPr>
      <w:hyperlink w:anchor="_Toc407720035" w:history="1">
        <w:r w:rsidR="00AE6FCA" w:rsidRPr="002F3484">
          <w:rPr>
            <w:rStyle w:val="Hipervnculo"/>
            <w:noProof/>
          </w:rPr>
          <w:t>5.1.</w:t>
        </w:r>
        <w:r w:rsidR="00AE6FCA">
          <w:rPr>
            <w:rFonts w:eastAsiaTheme="minorEastAsia" w:cstheme="minorBidi"/>
            <w:smallCaps w:val="0"/>
            <w:noProof/>
            <w:sz w:val="22"/>
            <w:szCs w:val="22"/>
            <w:lang w:eastAsia="es-CL"/>
          </w:rPr>
          <w:tab/>
        </w:r>
        <w:r w:rsidR="00AE6FCA" w:rsidRPr="002F3484">
          <w:rPr>
            <w:rStyle w:val="Hipervnculo"/>
            <w:noProof/>
          </w:rPr>
          <w:t>Manejo de canales de contorno.</w:t>
        </w:r>
        <w:r w:rsidR="00AE6FCA">
          <w:rPr>
            <w:noProof/>
            <w:webHidden/>
          </w:rPr>
          <w:tab/>
        </w:r>
        <w:r w:rsidR="00AE6FCA">
          <w:rPr>
            <w:noProof/>
            <w:webHidden/>
          </w:rPr>
          <w:fldChar w:fldCharType="begin"/>
        </w:r>
        <w:r w:rsidR="00AE6FCA">
          <w:rPr>
            <w:noProof/>
            <w:webHidden/>
          </w:rPr>
          <w:instrText xml:space="preserve"> PAGEREF _Toc407720035 \h </w:instrText>
        </w:r>
        <w:r w:rsidR="00AE6FCA">
          <w:rPr>
            <w:noProof/>
            <w:webHidden/>
          </w:rPr>
        </w:r>
        <w:r w:rsidR="00AE6FCA">
          <w:rPr>
            <w:noProof/>
            <w:webHidden/>
          </w:rPr>
          <w:fldChar w:fldCharType="separate"/>
        </w:r>
        <w:r>
          <w:rPr>
            <w:noProof/>
            <w:webHidden/>
          </w:rPr>
          <w:t>10</w:t>
        </w:r>
        <w:r w:rsidR="00AE6FCA">
          <w:rPr>
            <w:noProof/>
            <w:webHidden/>
          </w:rPr>
          <w:fldChar w:fldCharType="end"/>
        </w:r>
      </w:hyperlink>
    </w:p>
    <w:p w14:paraId="26899AF4" w14:textId="77777777" w:rsidR="00AE6FCA" w:rsidRDefault="00672E9C">
      <w:pPr>
        <w:pStyle w:val="TDC2"/>
        <w:rPr>
          <w:rFonts w:eastAsiaTheme="minorEastAsia" w:cstheme="minorBidi"/>
          <w:smallCaps w:val="0"/>
          <w:noProof/>
          <w:sz w:val="22"/>
          <w:szCs w:val="22"/>
          <w:lang w:eastAsia="es-CL"/>
        </w:rPr>
      </w:pPr>
      <w:hyperlink w:anchor="_Toc407720036" w:history="1">
        <w:r w:rsidR="00AE6FCA" w:rsidRPr="002F3484">
          <w:rPr>
            <w:rStyle w:val="Hipervnculo"/>
            <w:noProof/>
          </w:rPr>
          <w:t>5.2.</w:t>
        </w:r>
        <w:r w:rsidR="00AE6FCA">
          <w:rPr>
            <w:rFonts w:eastAsiaTheme="minorEastAsia" w:cstheme="minorBidi"/>
            <w:smallCaps w:val="0"/>
            <w:noProof/>
            <w:sz w:val="22"/>
            <w:szCs w:val="22"/>
            <w:lang w:eastAsia="es-CL"/>
          </w:rPr>
          <w:tab/>
        </w:r>
        <w:r w:rsidR="00AE6FCA" w:rsidRPr="002F3484">
          <w:rPr>
            <w:rStyle w:val="Hipervnculo"/>
            <w:noProof/>
          </w:rPr>
          <w:t>Estabilidad del relleno.</w:t>
        </w:r>
        <w:r w:rsidR="00AE6FCA">
          <w:rPr>
            <w:noProof/>
            <w:webHidden/>
          </w:rPr>
          <w:tab/>
        </w:r>
        <w:r w:rsidR="00AE6FCA">
          <w:rPr>
            <w:noProof/>
            <w:webHidden/>
          </w:rPr>
          <w:fldChar w:fldCharType="begin"/>
        </w:r>
        <w:r w:rsidR="00AE6FCA">
          <w:rPr>
            <w:noProof/>
            <w:webHidden/>
          </w:rPr>
          <w:instrText xml:space="preserve"> PAGEREF _Toc407720036 \h </w:instrText>
        </w:r>
        <w:r w:rsidR="00AE6FCA">
          <w:rPr>
            <w:noProof/>
            <w:webHidden/>
          </w:rPr>
        </w:r>
        <w:r w:rsidR="00AE6FCA">
          <w:rPr>
            <w:noProof/>
            <w:webHidden/>
          </w:rPr>
          <w:fldChar w:fldCharType="separate"/>
        </w:r>
        <w:r>
          <w:rPr>
            <w:noProof/>
            <w:webHidden/>
          </w:rPr>
          <w:t>11</w:t>
        </w:r>
        <w:r w:rsidR="00AE6FCA">
          <w:rPr>
            <w:noProof/>
            <w:webHidden/>
          </w:rPr>
          <w:fldChar w:fldCharType="end"/>
        </w:r>
      </w:hyperlink>
    </w:p>
    <w:p w14:paraId="080A3AEA" w14:textId="77777777" w:rsidR="00AE6FCA" w:rsidRDefault="00672E9C">
      <w:pPr>
        <w:pStyle w:val="TDC2"/>
        <w:rPr>
          <w:rFonts w:eastAsiaTheme="minorEastAsia" w:cstheme="minorBidi"/>
          <w:smallCaps w:val="0"/>
          <w:noProof/>
          <w:sz w:val="22"/>
          <w:szCs w:val="22"/>
          <w:lang w:eastAsia="es-CL"/>
        </w:rPr>
      </w:pPr>
      <w:hyperlink w:anchor="_Toc407720037" w:history="1">
        <w:r w:rsidR="00AE6FCA" w:rsidRPr="002F3484">
          <w:rPr>
            <w:rStyle w:val="Hipervnculo"/>
            <w:noProof/>
          </w:rPr>
          <w:t>5.3.</w:t>
        </w:r>
        <w:r w:rsidR="00AE6FCA">
          <w:rPr>
            <w:rFonts w:eastAsiaTheme="minorEastAsia" w:cstheme="minorBidi"/>
            <w:smallCaps w:val="0"/>
            <w:noProof/>
            <w:sz w:val="22"/>
            <w:szCs w:val="22"/>
            <w:lang w:eastAsia="es-CL"/>
          </w:rPr>
          <w:tab/>
        </w:r>
        <w:r w:rsidR="00AE6FCA" w:rsidRPr="002F3484">
          <w:rPr>
            <w:rStyle w:val="Hipervnculo"/>
            <w:noProof/>
          </w:rPr>
          <w:t>Manejo de biogás.</w:t>
        </w:r>
        <w:r w:rsidR="00AE6FCA">
          <w:rPr>
            <w:noProof/>
            <w:webHidden/>
          </w:rPr>
          <w:tab/>
        </w:r>
        <w:r w:rsidR="00AE6FCA">
          <w:rPr>
            <w:noProof/>
            <w:webHidden/>
          </w:rPr>
          <w:fldChar w:fldCharType="begin"/>
        </w:r>
        <w:r w:rsidR="00AE6FCA">
          <w:rPr>
            <w:noProof/>
            <w:webHidden/>
          </w:rPr>
          <w:instrText xml:space="preserve"> PAGEREF _Toc407720037 \h </w:instrText>
        </w:r>
        <w:r w:rsidR="00AE6FCA">
          <w:rPr>
            <w:noProof/>
            <w:webHidden/>
          </w:rPr>
        </w:r>
        <w:r w:rsidR="00AE6FCA">
          <w:rPr>
            <w:noProof/>
            <w:webHidden/>
          </w:rPr>
          <w:fldChar w:fldCharType="separate"/>
        </w:r>
        <w:r>
          <w:rPr>
            <w:noProof/>
            <w:webHidden/>
          </w:rPr>
          <w:t>13</w:t>
        </w:r>
        <w:r w:rsidR="00AE6FCA">
          <w:rPr>
            <w:noProof/>
            <w:webHidden/>
          </w:rPr>
          <w:fldChar w:fldCharType="end"/>
        </w:r>
      </w:hyperlink>
    </w:p>
    <w:p w14:paraId="0B82E64C" w14:textId="77777777" w:rsidR="00AE6FCA" w:rsidRDefault="00672E9C">
      <w:pPr>
        <w:pStyle w:val="TDC2"/>
        <w:rPr>
          <w:rFonts w:eastAsiaTheme="minorEastAsia" w:cstheme="minorBidi"/>
          <w:smallCaps w:val="0"/>
          <w:noProof/>
          <w:sz w:val="22"/>
          <w:szCs w:val="22"/>
          <w:lang w:eastAsia="es-CL"/>
        </w:rPr>
      </w:pPr>
      <w:hyperlink w:anchor="_Toc407720038" w:history="1">
        <w:r w:rsidR="00AE6FCA" w:rsidRPr="002F3484">
          <w:rPr>
            <w:rStyle w:val="Hipervnculo"/>
            <w:noProof/>
          </w:rPr>
          <w:t>5.4.</w:t>
        </w:r>
        <w:r w:rsidR="00AE6FCA">
          <w:rPr>
            <w:rFonts w:eastAsiaTheme="minorEastAsia" w:cstheme="minorBidi"/>
            <w:smallCaps w:val="0"/>
            <w:noProof/>
            <w:sz w:val="22"/>
            <w:szCs w:val="22"/>
            <w:lang w:eastAsia="es-CL"/>
          </w:rPr>
          <w:tab/>
        </w:r>
        <w:r w:rsidR="00AE6FCA" w:rsidRPr="002F3484">
          <w:rPr>
            <w:rStyle w:val="Hipervnculo"/>
            <w:noProof/>
          </w:rPr>
          <w:t>Manejo de lixiviados.</w:t>
        </w:r>
        <w:r w:rsidR="00AE6FCA">
          <w:rPr>
            <w:noProof/>
            <w:webHidden/>
          </w:rPr>
          <w:tab/>
        </w:r>
        <w:r w:rsidR="00AE6FCA">
          <w:rPr>
            <w:noProof/>
            <w:webHidden/>
          </w:rPr>
          <w:fldChar w:fldCharType="begin"/>
        </w:r>
        <w:r w:rsidR="00AE6FCA">
          <w:rPr>
            <w:noProof/>
            <w:webHidden/>
          </w:rPr>
          <w:instrText xml:space="preserve"> PAGEREF _Toc407720038 \h </w:instrText>
        </w:r>
        <w:r w:rsidR="00AE6FCA">
          <w:rPr>
            <w:noProof/>
            <w:webHidden/>
          </w:rPr>
        </w:r>
        <w:r w:rsidR="00AE6FCA">
          <w:rPr>
            <w:noProof/>
            <w:webHidden/>
          </w:rPr>
          <w:fldChar w:fldCharType="separate"/>
        </w:r>
        <w:r>
          <w:rPr>
            <w:noProof/>
            <w:webHidden/>
          </w:rPr>
          <w:t>14</w:t>
        </w:r>
        <w:r w:rsidR="00AE6FCA">
          <w:rPr>
            <w:noProof/>
            <w:webHidden/>
          </w:rPr>
          <w:fldChar w:fldCharType="end"/>
        </w:r>
      </w:hyperlink>
    </w:p>
    <w:p w14:paraId="37C9A96F" w14:textId="77777777" w:rsidR="00AE6FCA" w:rsidRDefault="00672E9C">
      <w:pPr>
        <w:pStyle w:val="TDC2"/>
        <w:rPr>
          <w:rFonts w:eastAsiaTheme="minorEastAsia" w:cstheme="minorBidi"/>
          <w:smallCaps w:val="0"/>
          <w:noProof/>
          <w:sz w:val="22"/>
          <w:szCs w:val="22"/>
          <w:lang w:eastAsia="es-CL"/>
        </w:rPr>
      </w:pPr>
      <w:hyperlink w:anchor="_Toc407720039" w:history="1">
        <w:r w:rsidR="00AE6FCA" w:rsidRPr="002F3484">
          <w:rPr>
            <w:rStyle w:val="Hipervnculo"/>
            <w:noProof/>
          </w:rPr>
          <w:t>5.5.</w:t>
        </w:r>
        <w:r w:rsidR="00AE6FCA">
          <w:rPr>
            <w:rFonts w:eastAsiaTheme="minorEastAsia" w:cstheme="minorBidi"/>
            <w:smallCaps w:val="0"/>
            <w:noProof/>
            <w:sz w:val="22"/>
            <w:szCs w:val="22"/>
            <w:lang w:eastAsia="es-CL"/>
          </w:rPr>
          <w:tab/>
        </w:r>
        <w:r w:rsidR="00AE6FCA" w:rsidRPr="002F3484">
          <w:rPr>
            <w:rStyle w:val="Hipervnculo"/>
            <w:noProof/>
          </w:rPr>
          <w:t>Manejo de olores.</w:t>
        </w:r>
        <w:r w:rsidR="00AE6FCA">
          <w:rPr>
            <w:noProof/>
            <w:webHidden/>
          </w:rPr>
          <w:tab/>
        </w:r>
        <w:r w:rsidR="00AE6FCA">
          <w:rPr>
            <w:noProof/>
            <w:webHidden/>
          </w:rPr>
          <w:fldChar w:fldCharType="begin"/>
        </w:r>
        <w:r w:rsidR="00AE6FCA">
          <w:rPr>
            <w:noProof/>
            <w:webHidden/>
          </w:rPr>
          <w:instrText xml:space="preserve"> PAGEREF _Toc407720039 \h </w:instrText>
        </w:r>
        <w:r w:rsidR="00AE6FCA">
          <w:rPr>
            <w:noProof/>
            <w:webHidden/>
          </w:rPr>
        </w:r>
        <w:r w:rsidR="00AE6FCA">
          <w:rPr>
            <w:noProof/>
            <w:webHidden/>
          </w:rPr>
          <w:fldChar w:fldCharType="separate"/>
        </w:r>
        <w:r>
          <w:rPr>
            <w:noProof/>
            <w:webHidden/>
          </w:rPr>
          <w:t>15</w:t>
        </w:r>
        <w:r w:rsidR="00AE6FCA">
          <w:rPr>
            <w:noProof/>
            <w:webHidden/>
          </w:rPr>
          <w:fldChar w:fldCharType="end"/>
        </w:r>
      </w:hyperlink>
    </w:p>
    <w:p w14:paraId="4E75C72A" w14:textId="77777777" w:rsidR="00AE6FCA" w:rsidRDefault="00672E9C">
      <w:pPr>
        <w:pStyle w:val="TDC2"/>
        <w:rPr>
          <w:rFonts w:eastAsiaTheme="minorEastAsia" w:cstheme="minorBidi"/>
          <w:smallCaps w:val="0"/>
          <w:noProof/>
          <w:sz w:val="22"/>
          <w:szCs w:val="22"/>
          <w:lang w:eastAsia="es-CL"/>
        </w:rPr>
      </w:pPr>
      <w:hyperlink w:anchor="_Toc407720040" w:history="1">
        <w:r w:rsidR="00AE6FCA" w:rsidRPr="002F3484">
          <w:rPr>
            <w:rStyle w:val="Hipervnculo"/>
            <w:noProof/>
          </w:rPr>
          <w:t>5.6.</w:t>
        </w:r>
        <w:r w:rsidR="00AE6FCA">
          <w:rPr>
            <w:rFonts w:eastAsiaTheme="minorEastAsia" w:cstheme="minorBidi"/>
            <w:smallCaps w:val="0"/>
            <w:noProof/>
            <w:sz w:val="22"/>
            <w:szCs w:val="22"/>
            <w:lang w:eastAsia="es-CL"/>
          </w:rPr>
          <w:tab/>
        </w:r>
        <w:r w:rsidR="00AE6FCA" w:rsidRPr="002F3484">
          <w:rPr>
            <w:rStyle w:val="Hipervnculo"/>
            <w:noProof/>
          </w:rPr>
          <w:t>Manejo de vectores sanitarios.</w:t>
        </w:r>
        <w:r w:rsidR="00AE6FCA">
          <w:rPr>
            <w:noProof/>
            <w:webHidden/>
          </w:rPr>
          <w:tab/>
        </w:r>
        <w:r w:rsidR="00AE6FCA">
          <w:rPr>
            <w:noProof/>
            <w:webHidden/>
          </w:rPr>
          <w:fldChar w:fldCharType="begin"/>
        </w:r>
        <w:r w:rsidR="00AE6FCA">
          <w:rPr>
            <w:noProof/>
            <w:webHidden/>
          </w:rPr>
          <w:instrText xml:space="preserve"> PAGEREF _Toc407720040 \h </w:instrText>
        </w:r>
        <w:r w:rsidR="00AE6FCA">
          <w:rPr>
            <w:noProof/>
            <w:webHidden/>
          </w:rPr>
        </w:r>
        <w:r w:rsidR="00AE6FCA">
          <w:rPr>
            <w:noProof/>
            <w:webHidden/>
          </w:rPr>
          <w:fldChar w:fldCharType="separate"/>
        </w:r>
        <w:r>
          <w:rPr>
            <w:noProof/>
            <w:webHidden/>
          </w:rPr>
          <w:t>18</w:t>
        </w:r>
        <w:r w:rsidR="00AE6FCA">
          <w:rPr>
            <w:noProof/>
            <w:webHidden/>
          </w:rPr>
          <w:fldChar w:fldCharType="end"/>
        </w:r>
      </w:hyperlink>
    </w:p>
    <w:p w14:paraId="176666CF" w14:textId="77777777" w:rsidR="00AE6FCA" w:rsidRDefault="00672E9C">
      <w:pPr>
        <w:pStyle w:val="TDC2"/>
        <w:rPr>
          <w:rFonts w:eastAsiaTheme="minorEastAsia" w:cstheme="minorBidi"/>
          <w:smallCaps w:val="0"/>
          <w:noProof/>
          <w:sz w:val="22"/>
          <w:szCs w:val="22"/>
          <w:lang w:eastAsia="es-CL"/>
        </w:rPr>
      </w:pPr>
      <w:hyperlink w:anchor="_Toc407720041" w:history="1">
        <w:r w:rsidR="00AE6FCA" w:rsidRPr="002F3484">
          <w:rPr>
            <w:rStyle w:val="Hipervnculo"/>
            <w:noProof/>
          </w:rPr>
          <w:t>5.7.</w:t>
        </w:r>
        <w:r w:rsidR="00AE6FCA">
          <w:rPr>
            <w:rFonts w:eastAsiaTheme="minorEastAsia" w:cstheme="minorBidi"/>
            <w:smallCaps w:val="0"/>
            <w:noProof/>
            <w:sz w:val="22"/>
            <w:szCs w:val="22"/>
            <w:lang w:eastAsia="es-CL"/>
          </w:rPr>
          <w:tab/>
        </w:r>
        <w:r w:rsidR="00AE6FCA" w:rsidRPr="002F3484">
          <w:rPr>
            <w:rStyle w:val="Hipervnculo"/>
            <w:noProof/>
          </w:rPr>
          <w:t>Prevención de accidentes en el trabajo.</w:t>
        </w:r>
        <w:r w:rsidR="00AE6FCA">
          <w:rPr>
            <w:noProof/>
            <w:webHidden/>
          </w:rPr>
          <w:tab/>
        </w:r>
        <w:r w:rsidR="00AE6FCA">
          <w:rPr>
            <w:noProof/>
            <w:webHidden/>
          </w:rPr>
          <w:fldChar w:fldCharType="begin"/>
        </w:r>
        <w:r w:rsidR="00AE6FCA">
          <w:rPr>
            <w:noProof/>
            <w:webHidden/>
          </w:rPr>
          <w:instrText xml:space="preserve"> PAGEREF _Toc407720041 \h </w:instrText>
        </w:r>
        <w:r w:rsidR="00AE6FCA">
          <w:rPr>
            <w:noProof/>
            <w:webHidden/>
          </w:rPr>
        </w:r>
        <w:r w:rsidR="00AE6FCA">
          <w:rPr>
            <w:noProof/>
            <w:webHidden/>
          </w:rPr>
          <w:fldChar w:fldCharType="separate"/>
        </w:r>
        <w:r>
          <w:rPr>
            <w:noProof/>
            <w:webHidden/>
          </w:rPr>
          <w:t>19</w:t>
        </w:r>
        <w:r w:rsidR="00AE6FCA">
          <w:rPr>
            <w:noProof/>
            <w:webHidden/>
          </w:rPr>
          <w:fldChar w:fldCharType="end"/>
        </w:r>
      </w:hyperlink>
    </w:p>
    <w:p w14:paraId="4E82D0CA" w14:textId="77777777" w:rsidR="00AE6FCA" w:rsidRDefault="00672E9C">
      <w:pPr>
        <w:pStyle w:val="TDC2"/>
        <w:rPr>
          <w:rFonts w:eastAsiaTheme="minorEastAsia" w:cstheme="minorBidi"/>
          <w:smallCaps w:val="0"/>
          <w:noProof/>
          <w:sz w:val="22"/>
          <w:szCs w:val="22"/>
          <w:lang w:eastAsia="es-CL"/>
        </w:rPr>
      </w:pPr>
      <w:hyperlink w:anchor="_Toc407720042" w:history="1">
        <w:r w:rsidR="00AE6FCA" w:rsidRPr="002F3484">
          <w:rPr>
            <w:rStyle w:val="Hipervnculo"/>
            <w:noProof/>
          </w:rPr>
          <w:t>5.8.</w:t>
        </w:r>
        <w:r w:rsidR="00AE6FCA">
          <w:rPr>
            <w:rFonts w:eastAsiaTheme="minorEastAsia" w:cstheme="minorBidi"/>
            <w:smallCaps w:val="0"/>
            <w:noProof/>
            <w:sz w:val="22"/>
            <w:szCs w:val="22"/>
            <w:lang w:eastAsia="es-CL"/>
          </w:rPr>
          <w:tab/>
        </w:r>
        <w:r w:rsidR="00AE6FCA" w:rsidRPr="002F3484">
          <w:rPr>
            <w:rStyle w:val="Hipervnculo"/>
            <w:noProof/>
          </w:rPr>
          <w:t>Manejo de emisiones acústicas.</w:t>
        </w:r>
        <w:r w:rsidR="00AE6FCA">
          <w:rPr>
            <w:noProof/>
            <w:webHidden/>
          </w:rPr>
          <w:tab/>
        </w:r>
        <w:r w:rsidR="00AE6FCA">
          <w:rPr>
            <w:noProof/>
            <w:webHidden/>
          </w:rPr>
          <w:fldChar w:fldCharType="begin"/>
        </w:r>
        <w:r w:rsidR="00AE6FCA">
          <w:rPr>
            <w:noProof/>
            <w:webHidden/>
          </w:rPr>
          <w:instrText xml:space="preserve"> PAGEREF _Toc407720042 \h </w:instrText>
        </w:r>
        <w:r w:rsidR="00AE6FCA">
          <w:rPr>
            <w:noProof/>
            <w:webHidden/>
          </w:rPr>
        </w:r>
        <w:r w:rsidR="00AE6FCA">
          <w:rPr>
            <w:noProof/>
            <w:webHidden/>
          </w:rPr>
          <w:fldChar w:fldCharType="separate"/>
        </w:r>
        <w:r>
          <w:rPr>
            <w:noProof/>
            <w:webHidden/>
          </w:rPr>
          <w:t>20</w:t>
        </w:r>
        <w:r w:rsidR="00AE6FCA">
          <w:rPr>
            <w:noProof/>
            <w:webHidden/>
          </w:rPr>
          <w:fldChar w:fldCharType="end"/>
        </w:r>
      </w:hyperlink>
    </w:p>
    <w:p w14:paraId="0B90BB10" w14:textId="77777777" w:rsidR="00AE6FCA" w:rsidRDefault="00672E9C">
      <w:pPr>
        <w:pStyle w:val="TDC2"/>
        <w:rPr>
          <w:rFonts w:eastAsiaTheme="minorEastAsia" w:cstheme="minorBidi"/>
          <w:smallCaps w:val="0"/>
          <w:noProof/>
          <w:sz w:val="22"/>
          <w:szCs w:val="22"/>
          <w:lang w:eastAsia="es-CL"/>
        </w:rPr>
      </w:pPr>
      <w:hyperlink w:anchor="_Toc407720043" w:history="1">
        <w:r w:rsidR="00AE6FCA" w:rsidRPr="002F3484">
          <w:rPr>
            <w:rStyle w:val="Hipervnculo"/>
            <w:noProof/>
          </w:rPr>
          <w:t>5.9.</w:t>
        </w:r>
        <w:r w:rsidR="00AE6FCA">
          <w:rPr>
            <w:rFonts w:eastAsiaTheme="minorEastAsia" w:cstheme="minorBidi"/>
            <w:smallCaps w:val="0"/>
            <w:noProof/>
            <w:sz w:val="22"/>
            <w:szCs w:val="22"/>
            <w:lang w:eastAsia="es-CL"/>
          </w:rPr>
          <w:tab/>
        </w:r>
        <w:r w:rsidR="00AE6FCA" w:rsidRPr="002F3484">
          <w:rPr>
            <w:rStyle w:val="Hipervnculo"/>
            <w:noProof/>
          </w:rPr>
          <w:t>Manejo de fauna silvestre.</w:t>
        </w:r>
        <w:r w:rsidR="00AE6FCA">
          <w:rPr>
            <w:noProof/>
            <w:webHidden/>
          </w:rPr>
          <w:tab/>
        </w:r>
        <w:r w:rsidR="00AE6FCA">
          <w:rPr>
            <w:noProof/>
            <w:webHidden/>
          </w:rPr>
          <w:fldChar w:fldCharType="begin"/>
        </w:r>
        <w:r w:rsidR="00AE6FCA">
          <w:rPr>
            <w:noProof/>
            <w:webHidden/>
          </w:rPr>
          <w:instrText xml:space="preserve"> PAGEREF _Toc407720043 \h </w:instrText>
        </w:r>
        <w:r w:rsidR="00AE6FCA">
          <w:rPr>
            <w:noProof/>
            <w:webHidden/>
          </w:rPr>
        </w:r>
        <w:r w:rsidR="00AE6FCA">
          <w:rPr>
            <w:noProof/>
            <w:webHidden/>
          </w:rPr>
          <w:fldChar w:fldCharType="separate"/>
        </w:r>
        <w:r>
          <w:rPr>
            <w:noProof/>
            <w:webHidden/>
          </w:rPr>
          <w:t>21</w:t>
        </w:r>
        <w:r w:rsidR="00AE6FCA">
          <w:rPr>
            <w:noProof/>
            <w:webHidden/>
          </w:rPr>
          <w:fldChar w:fldCharType="end"/>
        </w:r>
      </w:hyperlink>
    </w:p>
    <w:p w14:paraId="4A651AF2" w14:textId="77777777" w:rsidR="00AE6FCA" w:rsidRDefault="00672E9C">
      <w:pPr>
        <w:pStyle w:val="TDC2"/>
        <w:rPr>
          <w:rFonts w:eastAsiaTheme="minorEastAsia" w:cstheme="minorBidi"/>
          <w:smallCaps w:val="0"/>
          <w:noProof/>
          <w:sz w:val="22"/>
          <w:szCs w:val="22"/>
          <w:lang w:eastAsia="es-CL"/>
        </w:rPr>
      </w:pPr>
      <w:hyperlink w:anchor="_Toc407720044" w:history="1">
        <w:r w:rsidR="00AE6FCA" w:rsidRPr="002F3484">
          <w:rPr>
            <w:rStyle w:val="Hipervnculo"/>
            <w:noProof/>
          </w:rPr>
          <w:t>5.10.</w:t>
        </w:r>
        <w:r w:rsidR="00AE6FCA">
          <w:rPr>
            <w:rFonts w:eastAsiaTheme="minorEastAsia" w:cstheme="minorBidi"/>
            <w:smallCaps w:val="0"/>
            <w:noProof/>
            <w:sz w:val="22"/>
            <w:szCs w:val="22"/>
            <w:lang w:eastAsia="es-CL"/>
          </w:rPr>
          <w:tab/>
        </w:r>
        <w:r w:rsidR="00AE6FCA" w:rsidRPr="002F3484">
          <w:rPr>
            <w:rStyle w:val="Hipervnculo"/>
            <w:noProof/>
          </w:rPr>
          <w:t>Ejecución de auditoría ambiental independiente.</w:t>
        </w:r>
        <w:r w:rsidR="00AE6FCA">
          <w:rPr>
            <w:noProof/>
            <w:webHidden/>
          </w:rPr>
          <w:tab/>
        </w:r>
        <w:r w:rsidR="00AE6FCA">
          <w:rPr>
            <w:noProof/>
            <w:webHidden/>
          </w:rPr>
          <w:fldChar w:fldCharType="begin"/>
        </w:r>
        <w:r w:rsidR="00AE6FCA">
          <w:rPr>
            <w:noProof/>
            <w:webHidden/>
          </w:rPr>
          <w:instrText xml:space="preserve"> PAGEREF _Toc407720044 \h </w:instrText>
        </w:r>
        <w:r w:rsidR="00AE6FCA">
          <w:rPr>
            <w:noProof/>
            <w:webHidden/>
          </w:rPr>
        </w:r>
        <w:r w:rsidR="00AE6FCA">
          <w:rPr>
            <w:noProof/>
            <w:webHidden/>
          </w:rPr>
          <w:fldChar w:fldCharType="separate"/>
        </w:r>
        <w:r>
          <w:rPr>
            <w:noProof/>
            <w:webHidden/>
          </w:rPr>
          <w:t>21</w:t>
        </w:r>
        <w:r w:rsidR="00AE6FCA">
          <w:rPr>
            <w:noProof/>
            <w:webHidden/>
          </w:rPr>
          <w:fldChar w:fldCharType="end"/>
        </w:r>
      </w:hyperlink>
    </w:p>
    <w:p w14:paraId="23C7905B" w14:textId="77777777" w:rsidR="00AE6FCA" w:rsidRDefault="00672E9C">
      <w:pPr>
        <w:pStyle w:val="TDC2"/>
        <w:rPr>
          <w:rFonts w:eastAsiaTheme="minorEastAsia" w:cstheme="minorBidi"/>
          <w:smallCaps w:val="0"/>
          <w:noProof/>
          <w:sz w:val="22"/>
          <w:szCs w:val="22"/>
          <w:lang w:eastAsia="es-CL"/>
        </w:rPr>
      </w:pPr>
      <w:hyperlink w:anchor="_Toc407720045" w:history="1">
        <w:r w:rsidR="00AE6FCA" w:rsidRPr="002F3484">
          <w:rPr>
            <w:rStyle w:val="Hipervnculo"/>
            <w:noProof/>
          </w:rPr>
          <w:t>5.11.</w:t>
        </w:r>
        <w:r w:rsidR="00AE6FCA">
          <w:rPr>
            <w:rFonts w:eastAsiaTheme="minorEastAsia" w:cstheme="minorBidi"/>
            <w:smallCaps w:val="0"/>
            <w:noProof/>
            <w:sz w:val="22"/>
            <w:szCs w:val="22"/>
            <w:lang w:eastAsia="es-CL"/>
          </w:rPr>
          <w:tab/>
        </w:r>
        <w:r w:rsidR="00AE6FCA" w:rsidRPr="002F3484">
          <w:rPr>
            <w:rStyle w:val="Hipervnculo"/>
            <w:noProof/>
          </w:rPr>
          <w:t>Seguimiento de flora y fauna.</w:t>
        </w:r>
        <w:r w:rsidR="00AE6FCA">
          <w:rPr>
            <w:noProof/>
            <w:webHidden/>
          </w:rPr>
          <w:tab/>
        </w:r>
        <w:r w:rsidR="00AE6FCA">
          <w:rPr>
            <w:noProof/>
            <w:webHidden/>
          </w:rPr>
          <w:fldChar w:fldCharType="begin"/>
        </w:r>
        <w:r w:rsidR="00AE6FCA">
          <w:rPr>
            <w:noProof/>
            <w:webHidden/>
          </w:rPr>
          <w:instrText xml:space="preserve"> PAGEREF _Toc407720045 \h </w:instrText>
        </w:r>
        <w:r w:rsidR="00AE6FCA">
          <w:rPr>
            <w:noProof/>
            <w:webHidden/>
          </w:rPr>
        </w:r>
        <w:r w:rsidR="00AE6FCA">
          <w:rPr>
            <w:noProof/>
            <w:webHidden/>
          </w:rPr>
          <w:fldChar w:fldCharType="separate"/>
        </w:r>
        <w:r>
          <w:rPr>
            <w:noProof/>
            <w:webHidden/>
          </w:rPr>
          <w:t>22</w:t>
        </w:r>
        <w:r w:rsidR="00AE6FCA">
          <w:rPr>
            <w:noProof/>
            <w:webHidden/>
          </w:rPr>
          <w:fldChar w:fldCharType="end"/>
        </w:r>
      </w:hyperlink>
    </w:p>
    <w:p w14:paraId="39F9AFC0" w14:textId="77777777" w:rsidR="00AE6FCA" w:rsidRDefault="00672E9C">
      <w:pPr>
        <w:pStyle w:val="TDC2"/>
        <w:rPr>
          <w:rFonts w:eastAsiaTheme="minorEastAsia" w:cstheme="minorBidi"/>
          <w:smallCaps w:val="0"/>
          <w:noProof/>
          <w:sz w:val="22"/>
          <w:szCs w:val="22"/>
          <w:lang w:eastAsia="es-CL"/>
        </w:rPr>
      </w:pPr>
      <w:hyperlink w:anchor="_Toc407720046" w:history="1">
        <w:r w:rsidR="00AE6FCA" w:rsidRPr="002F3484">
          <w:rPr>
            <w:rStyle w:val="Hipervnculo"/>
            <w:noProof/>
          </w:rPr>
          <w:t>5.12.</w:t>
        </w:r>
        <w:r w:rsidR="00AE6FCA">
          <w:rPr>
            <w:rFonts w:eastAsiaTheme="minorEastAsia" w:cstheme="minorBidi"/>
            <w:smallCaps w:val="0"/>
            <w:noProof/>
            <w:sz w:val="22"/>
            <w:szCs w:val="22"/>
            <w:lang w:eastAsia="es-CL"/>
          </w:rPr>
          <w:tab/>
        </w:r>
        <w:r w:rsidR="00AE6FCA" w:rsidRPr="002F3484">
          <w:rPr>
            <w:rStyle w:val="Hipervnculo"/>
            <w:noProof/>
          </w:rPr>
          <w:t>Calidad de aguas superficiales y subterráneas</w:t>
        </w:r>
        <w:r w:rsidR="00AE6FCA">
          <w:rPr>
            <w:noProof/>
            <w:webHidden/>
          </w:rPr>
          <w:tab/>
        </w:r>
        <w:r w:rsidR="00AE6FCA">
          <w:rPr>
            <w:noProof/>
            <w:webHidden/>
          </w:rPr>
          <w:fldChar w:fldCharType="begin"/>
        </w:r>
        <w:r w:rsidR="00AE6FCA">
          <w:rPr>
            <w:noProof/>
            <w:webHidden/>
          </w:rPr>
          <w:instrText xml:space="preserve"> PAGEREF _Toc407720046 \h </w:instrText>
        </w:r>
        <w:r w:rsidR="00AE6FCA">
          <w:rPr>
            <w:noProof/>
            <w:webHidden/>
          </w:rPr>
        </w:r>
        <w:r w:rsidR="00AE6FCA">
          <w:rPr>
            <w:noProof/>
            <w:webHidden/>
          </w:rPr>
          <w:fldChar w:fldCharType="separate"/>
        </w:r>
        <w:r>
          <w:rPr>
            <w:noProof/>
            <w:webHidden/>
          </w:rPr>
          <w:t>27</w:t>
        </w:r>
        <w:r w:rsidR="00AE6FCA">
          <w:rPr>
            <w:noProof/>
            <w:webHidden/>
          </w:rPr>
          <w:fldChar w:fldCharType="end"/>
        </w:r>
      </w:hyperlink>
    </w:p>
    <w:p w14:paraId="3AD83789" w14:textId="77777777" w:rsidR="00AE6FCA" w:rsidRDefault="00672E9C">
      <w:pPr>
        <w:pStyle w:val="TDC1"/>
        <w:rPr>
          <w:rFonts w:eastAsiaTheme="minorEastAsia" w:cstheme="minorBidi"/>
          <w:b w:val="0"/>
          <w:bCs w:val="0"/>
          <w:caps w:val="0"/>
          <w:noProof/>
          <w:sz w:val="22"/>
          <w:szCs w:val="22"/>
          <w:lang w:eastAsia="es-CL"/>
        </w:rPr>
      </w:pPr>
      <w:hyperlink w:anchor="_Toc407720047" w:history="1">
        <w:r w:rsidR="00AE6FCA" w:rsidRPr="002F3484">
          <w:rPr>
            <w:rStyle w:val="Hipervnculo"/>
            <w:noProof/>
          </w:rPr>
          <w:t>6.</w:t>
        </w:r>
        <w:r w:rsidR="00AE6FCA">
          <w:rPr>
            <w:rFonts w:eastAsiaTheme="minorEastAsia" w:cstheme="minorBidi"/>
            <w:b w:val="0"/>
            <w:bCs w:val="0"/>
            <w:caps w:val="0"/>
            <w:noProof/>
            <w:sz w:val="22"/>
            <w:szCs w:val="22"/>
            <w:lang w:eastAsia="es-CL"/>
          </w:rPr>
          <w:tab/>
        </w:r>
        <w:r w:rsidR="00AE6FCA" w:rsidRPr="002F3484">
          <w:rPr>
            <w:rStyle w:val="Hipervnculo"/>
            <w:noProof/>
          </w:rPr>
          <w:t>OTROS HECHOS.</w:t>
        </w:r>
        <w:r w:rsidR="00AE6FCA">
          <w:rPr>
            <w:noProof/>
            <w:webHidden/>
          </w:rPr>
          <w:tab/>
        </w:r>
        <w:r w:rsidR="00AE6FCA">
          <w:rPr>
            <w:noProof/>
            <w:webHidden/>
          </w:rPr>
          <w:fldChar w:fldCharType="begin"/>
        </w:r>
        <w:r w:rsidR="00AE6FCA">
          <w:rPr>
            <w:noProof/>
            <w:webHidden/>
          </w:rPr>
          <w:instrText xml:space="preserve"> PAGEREF _Toc407720047 \h </w:instrText>
        </w:r>
        <w:r w:rsidR="00AE6FCA">
          <w:rPr>
            <w:noProof/>
            <w:webHidden/>
          </w:rPr>
        </w:r>
        <w:r w:rsidR="00AE6FCA">
          <w:rPr>
            <w:noProof/>
            <w:webHidden/>
          </w:rPr>
          <w:fldChar w:fldCharType="separate"/>
        </w:r>
        <w:r>
          <w:rPr>
            <w:noProof/>
            <w:webHidden/>
          </w:rPr>
          <w:t>36</w:t>
        </w:r>
        <w:r w:rsidR="00AE6FCA">
          <w:rPr>
            <w:noProof/>
            <w:webHidden/>
          </w:rPr>
          <w:fldChar w:fldCharType="end"/>
        </w:r>
      </w:hyperlink>
    </w:p>
    <w:p w14:paraId="13D753FF" w14:textId="77777777" w:rsidR="00AE6FCA" w:rsidRDefault="00672E9C">
      <w:pPr>
        <w:pStyle w:val="TDC1"/>
        <w:rPr>
          <w:rFonts w:eastAsiaTheme="minorEastAsia" w:cstheme="minorBidi"/>
          <w:b w:val="0"/>
          <w:bCs w:val="0"/>
          <w:caps w:val="0"/>
          <w:noProof/>
          <w:sz w:val="22"/>
          <w:szCs w:val="22"/>
          <w:lang w:eastAsia="es-CL"/>
        </w:rPr>
      </w:pPr>
      <w:hyperlink w:anchor="_Toc407720048" w:history="1">
        <w:r w:rsidR="00AE6FCA" w:rsidRPr="002F3484">
          <w:rPr>
            <w:rStyle w:val="Hipervnculo"/>
            <w:noProof/>
          </w:rPr>
          <w:t>7.</w:t>
        </w:r>
        <w:r w:rsidR="00AE6FCA">
          <w:rPr>
            <w:rFonts w:eastAsiaTheme="minorEastAsia" w:cstheme="minorBidi"/>
            <w:b w:val="0"/>
            <w:bCs w:val="0"/>
            <w:caps w:val="0"/>
            <w:noProof/>
            <w:sz w:val="22"/>
            <w:szCs w:val="22"/>
            <w:lang w:eastAsia="es-CL"/>
          </w:rPr>
          <w:tab/>
        </w:r>
        <w:r w:rsidR="00AE6FCA" w:rsidRPr="002F3484">
          <w:rPr>
            <w:rStyle w:val="Hipervnculo"/>
            <w:noProof/>
          </w:rPr>
          <w:t>CONCLUSIONES.</w:t>
        </w:r>
        <w:r w:rsidR="00AE6FCA">
          <w:rPr>
            <w:noProof/>
            <w:webHidden/>
          </w:rPr>
          <w:tab/>
        </w:r>
        <w:r w:rsidR="00AE6FCA">
          <w:rPr>
            <w:noProof/>
            <w:webHidden/>
          </w:rPr>
          <w:fldChar w:fldCharType="begin"/>
        </w:r>
        <w:r w:rsidR="00AE6FCA">
          <w:rPr>
            <w:noProof/>
            <w:webHidden/>
          </w:rPr>
          <w:instrText xml:space="preserve"> PAGEREF _Toc407720048 \h </w:instrText>
        </w:r>
        <w:r w:rsidR="00AE6FCA">
          <w:rPr>
            <w:noProof/>
            <w:webHidden/>
          </w:rPr>
        </w:r>
        <w:r w:rsidR="00AE6FCA">
          <w:rPr>
            <w:noProof/>
            <w:webHidden/>
          </w:rPr>
          <w:fldChar w:fldCharType="separate"/>
        </w:r>
        <w:r>
          <w:rPr>
            <w:noProof/>
            <w:webHidden/>
          </w:rPr>
          <w:t>38</w:t>
        </w:r>
        <w:r w:rsidR="00AE6FCA">
          <w:rPr>
            <w:noProof/>
            <w:webHidden/>
          </w:rPr>
          <w:fldChar w:fldCharType="end"/>
        </w:r>
      </w:hyperlink>
    </w:p>
    <w:p w14:paraId="46BE0D37" w14:textId="77777777" w:rsidR="00AE6FCA" w:rsidRDefault="00672E9C">
      <w:pPr>
        <w:pStyle w:val="TDC1"/>
        <w:rPr>
          <w:rFonts w:eastAsiaTheme="minorEastAsia" w:cstheme="minorBidi"/>
          <w:b w:val="0"/>
          <w:bCs w:val="0"/>
          <w:caps w:val="0"/>
          <w:noProof/>
          <w:sz w:val="22"/>
          <w:szCs w:val="22"/>
          <w:lang w:eastAsia="es-CL"/>
        </w:rPr>
      </w:pPr>
      <w:hyperlink w:anchor="_Toc407720049" w:history="1">
        <w:r w:rsidR="00AE6FCA" w:rsidRPr="002F3484">
          <w:rPr>
            <w:rStyle w:val="Hipervnculo"/>
            <w:noProof/>
          </w:rPr>
          <w:t>8.</w:t>
        </w:r>
        <w:r w:rsidR="00AE6FCA">
          <w:rPr>
            <w:rFonts w:eastAsiaTheme="minorEastAsia" w:cstheme="minorBidi"/>
            <w:b w:val="0"/>
            <w:bCs w:val="0"/>
            <w:caps w:val="0"/>
            <w:noProof/>
            <w:sz w:val="22"/>
            <w:szCs w:val="22"/>
            <w:lang w:eastAsia="es-CL"/>
          </w:rPr>
          <w:tab/>
        </w:r>
        <w:r w:rsidR="00AE6FCA" w:rsidRPr="002F3484">
          <w:rPr>
            <w:rStyle w:val="Hipervnculo"/>
            <w:noProof/>
          </w:rPr>
          <w:t>DOCUMENTACIÓN SOLICITADA Y ENTREGADA.</w:t>
        </w:r>
        <w:r w:rsidR="00AE6FCA">
          <w:rPr>
            <w:noProof/>
            <w:webHidden/>
          </w:rPr>
          <w:tab/>
        </w:r>
        <w:r w:rsidR="00AE6FCA">
          <w:rPr>
            <w:noProof/>
            <w:webHidden/>
          </w:rPr>
          <w:fldChar w:fldCharType="begin"/>
        </w:r>
        <w:r w:rsidR="00AE6FCA">
          <w:rPr>
            <w:noProof/>
            <w:webHidden/>
          </w:rPr>
          <w:instrText xml:space="preserve"> PAGEREF _Toc407720049 \h </w:instrText>
        </w:r>
        <w:r w:rsidR="00AE6FCA">
          <w:rPr>
            <w:noProof/>
            <w:webHidden/>
          </w:rPr>
        </w:r>
        <w:r w:rsidR="00AE6FCA">
          <w:rPr>
            <w:noProof/>
            <w:webHidden/>
          </w:rPr>
          <w:fldChar w:fldCharType="separate"/>
        </w:r>
        <w:r>
          <w:rPr>
            <w:noProof/>
            <w:webHidden/>
          </w:rPr>
          <w:t>49</w:t>
        </w:r>
        <w:r w:rsidR="00AE6FCA">
          <w:rPr>
            <w:noProof/>
            <w:webHidden/>
          </w:rPr>
          <w:fldChar w:fldCharType="end"/>
        </w:r>
      </w:hyperlink>
    </w:p>
    <w:p w14:paraId="040DDDF0" w14:textId="77777777" w:rsidR="00AE6FCA" w:rsidRDefault="00672E9C">
      <w:pPr>
        <w:pStyle w:val="TDC1"/>
        <w:rPr>
          <w:rFonts w:eastAsiaTheme="minorEastAsia" w:cstheme="minorBidi"/>
          <w:b w:val="0"/>
          <w:bCs w:val="0"/>
          <w:caps w:val="0"/>
          <w:noProof/>
          <w:sz w:val="22"/>
          <w:szCs w:val="22"/>
          <w:lang w:eastAsia="es-CL"/>
        </w:rPr>
      </w:pPr>
      <w:hyperlink w:anchor="_Toc407720050" w:history="1">
        <w:r w:rsidR="00AE6FCA" w:rsidRPr="002F3484">
          <w:rPr>
            <w:rStyle w:val="Hipervnculo"/>
            <w:noProof/>
          </w:rPr>
          <w:t>9.</w:t>
        </w:r>
        <w:r w:rsidR="00AE6FCA">
          <w:rPr>
            <w:rFonts w:eastAsiaTheme="minorEastAsia" w:cstheme="minorBidi"/>
            <w:b w:val="0"/>
            <w:bCs w:val="0"/>
            <w:caps w:val="0"/>
            <w:noProof/>
            <w:sz w:val="22"/>
            <w:szCs w:val="22"/>
            <w:lang w:eastAsia="es-CL"/>
          </w:rPr>
          <w:tab/>
        </w:r>
        <w:r w:rsidR="00AE6FCA" w:rsidRPr="002F3484">
          <w:rPr>
            <w:rStyle w:val="Hipervnculo"/>
            <w:noProof/>
          </w:rPr>
          <w:t>ANEXOS.</w:t>
        </w:r>
        <w:r w:rsidR="00AE6FCA">
          <w:rPr>
            <w:noProof/>
            <w:webHidden/>
          </w:rPr>
          <w:tab/>
        </w:r>
        <w:r w:rsidR="00AE6FCA">
          <w:rPr>
            <w:noProof/>
            <w:webHidden/>
          </w:rPr>
          <w:fldChar w:fldCharType="begin"/>
        </w:r>
        <w:r w:rsidR="00AE6FCA">
          <w:rPr>
            <w:noProof/>
            <w:webHidden/>
          </w:rPr>
          <w:instrText xml:space="preserve"> PAGEREF _Toc407720050 \h </w:instrText>
        </w:r>
        <w:r w:rsidR="00AE6FCA">
          <w:rPr>
            <w:noProof/>
            <w:webHidden/>
          </w:rPr>
        </w:r>
        <w:r w:rsidR="00AE6FCA">
          <w:rPr>
            <w:noProof/>
            <w:webHidden/>
          </w:rPr>
          <w:fldChar w:fldCharType="separate"/>
        </w:r>
        <w:r>
          <w:rPr>
            <w:noProof/>
            <w:webHidden/>
          </w:rPr>
          <w:t>49</w:t>
        </w:r>
        <w:r w:rsidR="00AE6FCA">
          <w:rPr>
            <w:noProof/>
            <w:webHidden/>
          </w:rPr>
          <w:fldChar w:fldCharType="end"/>
        </w:r>
      </w:hyperlink>
    </w:p>
    <w:p w14:paraId="6F5279FF" w14:textId="77777777" w:rsidR="00655D0C" w:rsidRDefault="003753AB" w:rsidP="0018660D">
      <w:pPr>
        <w:tabs>
          <w:tab w:val="right" w:leader="dot" w:pos="9923"/>
        </w:tabs>
      </w:pPr>
      <w:r>
        <w:fldChar w:fldCharType="end"/>
      </w:r>
    </w:p>
    <w:p w14:paraId="6F527A00" w14:textId="77777777" w:rsidR="00655D0C" w:rsidRPr="00655D0C" w:rsidRDefault="001A4615" w:rsidP="004155AC">
      <w:pPr>
        <w:jc w:val="left"/>
        <w:sectPr w:rsidR="00655D0C" w:rsidRPr="00655D0C" w:rsidSect="00A74135">
          <w:footerReference w:type="default" r:id="rId16"/>
          <w:headerReference w:type="first" r:id="rId17"/>
          <w:footerReference w:type="first" r:id="rId18"/>
          <w:type w:val="continuous"/>
          <w:pgSz w:w="12240" w:h="15840" w:code="1"/>
          <w:pgMar w:top="1134" w:right="1134" w:bottom="1134" w:left="1134" w:header="709" w:footer="709" w:gutter="0"/>
          <w:cols w:space="708"/>
          <w:titlePg/>
          <w:docGrid w:linePitch="360"/>
        </w:sectPr>
      </w:pPr>
      <w:r>
        <w:br w:type="page"/>
      </w:r>
    </w:p>
    <w:p w14:paraId="6F527A01" w14:textId="77777777" w:rsidR="002C445A" w:rsidRPr="00C958D0" w:rsidRDefault="00ED4317" w:rsidP="00162F0F">
      <w:pPr>
        <w:pStyle w:val="Ttulo1"/>
        <w:numPr>
          <w:ilvl w:val="0"/>
          <w:numId w:val="2"/>
        </w:numPr>
      </w:pPr>
      <w:bookmarkStart w:id="17" w:name="_Toc352840376"/>
      <w:bookmarkStart w:id="18" w:name="_Toc352841436"/>
      <w:bookmarkStart w:id="19" w:name="_Toc407720020"/>
      <w:r w:rsidRPr="00C958D0">
        <w:lastRenderedPageBreak/>
        <w:t>RESUMEN</w:t>
      </w:r>
      <w:r w:rsidR="00B1722C" w:rsidRPr="00C958D0">
        <w:t>.</w:t>
      </w:r>
      <w:bookmarkEnd w:id="17"/>
      <w:bookmarkEnd w:id="18"/>
      <w:bookmarkEnd w:id="19"/>
    </w:p>
    <w:p w14:paraId="6F527A02" w14:textId="77777777" w:rsidR="00ED4317" w:rsidRDefault="00ED4317" w:rsidP="00ED4317">
      <w:pPr>
        <w:jc w:val="left"/>
        <w:rPr>
          <w:rFonts w:cstheme="minorHAnsi"/>
          <w:b/>
          <w:sz w:val="20"/>
          <w:szCs w:val="20"/>
        </w:rPr>
      </w:pPr>
    </w:p>
    <w:p w14:paraId="6F527A03" w14:textId="0D636C96" w:rsidR="00ED4317" w:rsidRPr="00FC15CF" w:rsidRDefault="00ED4317" w:rsidP="00ED4317">
      <w:pPr>
        <w:rPr>
          <w:rFonts w:cstheme="minorHAnsi"/>
        </w:rPr>
      </w:pPr>
      <w:r w:rsidRPr="00FC15CF">
        <w:rPr>
          <w:rFonts w:cstheme="minorHAnsi"/>
        </w:rPr>
        <w:t xml:space="preserve">El presente documento da cuenta de la </w:t>
      </w:r>
      <w:r w:rsidR="00BD10CE" w:rsidRPr="00FC15CF">
        <w:rPr>
          <w:rFonts w:cstheme="minorHAnsi"/>
        </w:rPr>
        <w:t xml:space="preserve">actividad de </w:t>
      </w:r>
      <w:r w:rsidRPr="00FC15CF">
        <w:rPr>
          <w:rFonts w:cstheme="minorHAnsi"/>
        </w:rPr>
        <w:t xml:space="preserve">inspección ambiental </w:t>
      </w:r>
      <w:r w:rsidR="007A10D3">
        <w:rPr>
          <w:rFonts w:cstheme="minorHAnsi"/>
        </w:rPr>
        <w:t xml:space="preserve">encomendada por la </w:t>
      </w:r>
      <w:r w:rsidR="008D3709">
        <w:rPr>
          <w:rFonts w:cstheme="minorHAnsi"/>
        </w:rPr>
        <w:t>Superintendencia</w:t>
      </w:r>
      <w:r w:rsidR="007A10D3">
        <w:rPr>
          <w:rFonts w:cstheme="minorHAnsi"/>
        </w:rPr>
        <w:t xml:space="preserve"> del Medio Ambiente a la Secretaría Regional Ministerial de Salud de la Región de Valparaíso</w:t>
      </w:r>
      <w:r w:rsidR="007A10D3" w:rsidRPr="00FC15CF">
        <w:rPr>
          <w:rFonts w:cstheme="minorHAnsi"/>
        </w:rPr>
        <w:t xml:space="preserve"> </w:t>
      </w:r>
      <w:r w:rsidR="007A10D3">
        <w:rPr>
          <w:rFonts w:cstheme="minorHAnsi"/>
        </w:rPr>
        <w:t xml:space="preserve">y el </w:t>
      </w:r>
      <w:r w:rsidR="00DB2B35">
        <w:rPr>
          <w:rFonts w:cstheme="minorHAnsi"/>
        </w:rPr>
        <w:t>Serv</w:t>
      </w:r>
      <w:r w:rsidR="00F87770">
        <w:rPr>
          <w:rFonts w:cstheme="minorHAnsi"/>
        </w:rPr>
        <w:t>icio Agrícola y Ganadero de la R</w:t>
      </w:r>
      <w:r w:rsidR="00FC15CF" w:rsidRPr="00FC15CF">
        <w:rPr>
          <w:rFonts w:cstheme="minorHAnsi"/>
        </w:rPr>
        <w:t xml:space="preserve">egión </w:t>
      </w:r>
      <w:r w:rsidR="00DB2B35">
        <w:rPr>
          <w:rFonts w:cstheme="minorHAnsi"/>
        </w:rPr>
        <w:t>de Valparaíso,</w:t>
      </w:r>
      <w:r w:rsidR="00595DF8">
        <w:rPr>
          <w:rFonts w:cstheme="minorHAnsi"/>
        </w:rPr>
        <w:t xml:space="preserve"> </w:t>
      </w:r>
      <w:r w:rsidR="007B7525" w:rsidRPr="00FC15CF">
        <w:rPr>
          <w:rFonts w:cstheme="minorHAnsi"/>
        </w:rPr>
        <w:t>al pro</w:t>
      </w:r>
      <w:r w:rsidRPr="00FC15CF">
        <w:rPr>
          <w:rFonts w:cstheme="minorHAnsi"/>
        </w:rPr>
        <w:t>yecto “</w:t>
      </w:r>
      <w:r w:rsidR="00DB2B35">
        <w:rPr>
          <w:rFonts w:cstheme="minorHAnsi"/>
        </w:rPr>
        <w:t>Relleno Sanitario El Molle</w:t>
      </w:r>
      <w:r w:rsidR="00063301" w:rsidRPr="00FC15CF">
        <w:rPr>
          <w:rFonts w:cstheme="minorHAnsi"/>
        </w:rPr>
        <w:t>”</w:t>
      </w:r>
      <w:r w:rsidR="00FC15CF" w:rsidRPr="00FC15CF">
        <w:rPr>
          <w:rFonts w:cstheme="minorHAnsi"/>
        </w:rPr>
        <w:t xml:space="preserve"> calificado </w:t>
      </w:r>
      <w:r w:rsidR="00D922C4" w:rsidRPr="00FC15CF">
        <w:rPr>
          <w:rFonts w:cstheme="minorHAnsi"/>
        </w:rPr>
        <w:t>ambientalmente</w:t>
      </w:r>
      <w:r w:rsidR="00FC15CF" w:rsidRPr="00FC15CF">
        <w:rPr>
          <w:rFonts w:cstheme="minorHAnsi"/>
        </w:rPr>
        <w:t xml:space="preserve"> favorable mediante </w:t>
      </w:r>
      <w:r w:rsidR="00D922C4" w:rsidRPr="00FC15CF">
        <w:rPr>
          <w:rFonts w:cstheme="minorHAnsi"/>
        </w:rPr>
        <w:t>Resolució</w:t>
      </w:r>
      <w:r w:rsidR="00D922C4">
        <w:rPr>
          <w:rFonts w:cstheme="minorHAnsi"/>
        </w:rPr>
        <w:t>n</w:t>
      </w:r>
      <w:r w:rsidR="00A74135">
        <w:rPr>
          <w:rFonts w:cstheme="minorHAnsi"/>
        </w:rPr>
        <w:t xml:space="preserve"> de Calificación Ambiental N°</w:t>
      </w:r>
      <w:r w:rsidR="00DB2B35">
        <w:rPr>
          <w:rFonts w:cstheme="minorHAnsi"/>
        </w:rPr>
        <w:t>271/2008</w:t>
      </w:r>
      <w:r w:rsidR="00595DF8">
        <w:rPr>
          <w:rFonts w:cstheme="minorHAnsi"/>
        </w:rPr>
        <w:t>.</w:t>
      </w:r>
    </w:p>
    <w:p w14:paraId="6F527A04" w14:textId="77777777" w:rsidR="00ED4317" w:rsidRPr="00640178" w:rsidRDefault="00ED4317" w:rsidP="00ED4317">
      <w:pPr>
        <w:rPr>
          <w:rFonts w:cstheme="minorHAnsi"/>
          <w:highlight w:val="yellow"/>
        </w:rPr>
      </w:pPr>
    </w:p>
    <w:p w14:paraId="63402E8B" w14:textId="17EDBFA7" w:rsidR="00DB2B35" w:rsidRPr="00942133" w:rsidRDefault="00DB2B35" w:rsidP="00DB2B35">
      <w:pPr>
        <w:rPr>
          <w:rFonts w:cstheme="minorHAnsi"/>
          <w:lang w:eastAsia="es-ES"/>
        </w:rPr>
      </w:pPr>
      <w:r w:rsidRPr="00C11355">
        <w:rPr>
          <w:rFonts w:cstheme="minorHAnsi"/>
        </w:rPr>
        <w:t xml:space="preserve">El proyecto corresponde </w:t>
      </w:r>
      <w:r>
        <w:rPr>
          <w:rFonts w:cstheme="minorHAnsi"/>
        </w:rPr>
        <w:t xml:space="preserve">a </w:t>
      </w:r>
      <w:r w:rsidRPr="00600DFF">
        <w:rPr>
          <w:rFonts w:cstheme="minorHAnsi"/>
        </w:rPr>
        <w:t>una</w:t>
      </w:r>
      <w:r>
        <w:rPr>
          <w:rFonts w:cstheme="minorHAnsi"/>
        </w:rPr>
        <w:t xml:space="preserve"> </w:t>
      </w:r>
      <w:r w:rsidRPr="00600DFF">
        <w:rPr>
          <w:rFonts w:cstheme="minorHAnsi"/>
        </w:rPr>
        <w:t>solución técnica y económicamente viable a la necesidad de dar solución al problema</w:t>
      </w:r>
      <w:r>
        <w:rPr>
          <w:rFonts w:cstheme="minorHAnsi"/>
        </w:rPr>
        <w:t xml:space="preserve"> </w:t>
      </w:r>
      <w:r w:rsidRPr="00600DFF">
        <w:rPr>
          <w:rFonts w:cstheme="minorHAnsi"/>
        </w:rPr>
        <w:t>de disposición final de Residuos Sólidos Domiciliarios, Residuos Sólidos Asimilables a</w:t>
      </w:r>
      <w:r>
        <w:rPr>
          <w:rFonts w:cstheme="minorHAnsi"/>
        </w:rPr>
        <w:t xml:space="preserve"> </w:t>
      </w:r>
      <w:r w:rsidRPr="00600DFF">
        <w:rPr>
          <w:rFonts w:cstheme="minorHAnsi"/>
        </w:rPr>
        <w:t xml:space="preserve">Domiciliarios, y disposición final de Residuos de tipo Hospitalarios, </w:t>
      </w:r>
      <w:r>
        <w:rPr>
          <w:rFonts w:cstheme="minorHAnsi"/>
        </w:rPr>
        <w:t>como complemento a la c</w:t>
      </w:r>
      <w:r w:rsidRPr="00600DFF">
        <w:rPr>
          <w:rFonts w:cstheme="minorHAnsi"/>
        </w:rPr>
        <w:t>e</w:t>
      </w:r>
      <w:r>
        <w:rPr>
          <w:rFonts w:cstheme="minorHAnsi"/>
        </w:rPr>
        <w:t>lda N° 2 del Vertedero El Molle</w:t>
      </w:r>
      <w:r w:rsidRPr="00600DFF">
        <w:rPr>
          <w:rFonts w:cstheme="minorHAnsi"/>
        </w:rPr>
        <w:t>.</w:t>
      </w:r>
      <w:r>
        <w:rPr>
          <w:rFonts w:cstheme="minorHAnsi"/>
        </w:rPr>
        <w:t xml:space="preserve"> </w:t>
      </w:r>
      <w:r w:rsidRPr="00600DFF">
        <w:rPr>
          <w:rFonts w:cstheme="minorHAnsi"/>
        </w:rPr>
        <w:t>El proyecto R</w:t>
      </w:r>
      <w:r>
        <w:rPr>
          <w:rFonts w:cstheme="minorHAnsi"/>
        </w:rPr>
        <w:t xml:space="preserve">elleno </w:t>
      </w:r>
      <w:r w:rsidRPr="00600DFF">
        <w:rPr>
          <w:rFonts w:cstheme="minorHAnsi"/>
        </w:rPr>
        <w:t>S</w:t>
      </w:r>
      <w:r>
        <w:rPr>
          <w:rFonts w:cstheme="minorHAnsi"/>
        </w:rPr>
        <w:t xml:space="preserve">anitario </w:t>
      </w:r>
      <w:r w:rsidRPr="00600DFF">
        <w:rPr>
          <w:rFonts w:cstheme="minorHAnsi"/>
        </w:rPr>
        <w:t>E</w:t>
      </w:r>
      <w:r>
        <w:rPr>
          <w:rFonts w:cstheme="minorHAnsi"/>
        </w:rPr>
        <w:t>l Molle (RSEM)</w:t>
      </w:r>
      <w:r w:rsidR="0079375E">
        <w:rPr>
          <w:rFonts w:cstheme="minorHAnsi"/>
        </w:rPr>
        <w:t xml:space="preserve"> (Celda N°3)</w:t>
      </w:r>
      <w:r w:rsidRPr="00600DFF">
        <w:rPr>
          <w:rFonts w:cstheme="minorHAnsi"/>
        </w:rPr>
        <w:t xml:space="preserve"> </w:t>
      </w:r>
      <w:r>
        <w:rPr>
          <w:rFonts w:cstheme="minorHAnsi"/>
          <w:lang w:eastAsia="es-ES"/>
        </w:rPr>
        <w:t xml:space="preserve">se construyó con el </w:t>
      </w:r>
      <w:r w:rsidRPr="00600DFF">
        <w:rPr>
          <w:rFonts w:cstheme="minorHAnsi"/>
          <w:lang w:eastAsia="es-ES"/>
        </w:rPr>
        <w:t>objeto de recepcionar un flujo promedio de 30.000 ton/mes de residuos domiciliarios y otros</w:t>
      </w:r>
      <w:r>
        <w:rPr>
          <w:rFonts w:cstheme="minorHAnsi"/>
          <w:lang w:eastAsia="es-ES"/>
        </w:rPr>
        <w:t xml:space="preserve"> </w:t>
      </w:r>
      <w:r w:rsidRPr="00600DFF">
        <w:rPr>
          <w:rFonts w:cstheme="minorHAnsi"/>
          <w:lang w:eastAsia="es-ES"/>
        </w:rPr>
        <w:t>asimilables, provenientes principalmente de las comunas y otras comunas próximas de</w:t>
      </w:r>
      <w:r>
        <w:rPr>
          <w:rFonts w:cstheme="minorHAnsi"/>
          <w:lang w:eastAsia="es-ES"/>
        </w:rPr>
        <w:t xml:space="preserve"> </w:t>
      </w:r>
      <w:r w:rsidRPr="00600DFF">
        <w:rPr>
          <w:rFonts w:cstheme="minorHAnsi"/>
          <w:lang w:eastAsia="es-ES"/>
        </w:rPr>
        <w:t xml:space="preserve">la Provincia de </w:t>
      </w:r>
      <w:r w:rsidR="00435497">
        <w:rPr>
          <w:rFonts w:cstheme="minorHAnsi"/>
          <w:lang w:eastAsia="es-ES"/>
        </w:rPr>
        <w:t>V</w:t>
      </w:r>
      <w:r w:rsidRPr="00435497">
        <w:rPr>
          <w:rFonts w:cstheme="minorHAnsi"/>
          <w:lang w:eastAsia="es-ES"/>
        </w:rPr>
        <w:t>alparaíso</w:t>
      </w:r>
      <w:r>
        <w:rPr>
          <w:rFonts w:cstheme="minorHAnsi"/>
          <w:lang w:eastAsia="es-ES"/>
        </w:rPr>
        <w:t>.</w:t>
      </w:r>
    </w:p>
    <w:p w14:paraId="36844C79" w14:textId="77777777" w:rsidR="00C11355" w:rsidRPr="00595DF8" w:rsidRDefault="00C11355" w:rsidP="001943B6">
      <w:pPr>
        <w:rPr>
          <w:rFonts w:cstheme="minorHAnsi"/>
          <w:highlight w:val="yellow"/>
          <w:lang w:eastAsia="es-ES"/>
        </w:rPr>
      </w:pPr>
    </w:p>
    <w:p w14:paraId="2CCAE407" w14:textId="68537E6C" w:rsidR="00FC15CF" w:rsidRPr="008D3709" w:rsidRDefault="00ED4317" w:rsidP="001F0944">
      <w:pPr>
        <w:rPr>
          <w:rFonts w:cstheme="minorHAnsi"/>
          <w:lang w:eastAsia="es-ES"/>
        </w:rPr>
      </w:pPr>
      <w:r w:rsidRPr="004E6E37">
        <w:rPr>
          <w:rFonts w:cstheme="minorHAnsi"/>
          <w:lang w:eastAsia="es-ES"/>
        </w:rPr>
        <w:t>Las materias ambiental</w:t>
      </w:r>
      <w:r w:rsidR="00882292" w:rsidRPr="004E6E37">
        <w:rPr>
          <w:rFonts w:cstheme="minorHAnsi"/>
          <w:lang w:eastAsia="es-ES"/>
        </w:rPr>
        <w:t xml:space="preserve">es </w:t>
      </w:r>
      <w:r w:rsidR="00331B9F" w:rsidRPr="004E6E37">
        <w:rPr>
          <w:rFonts w:cstheme="minorHAnsi"/>
          <w:lang w:eastAsia="es-ES"/>
        </w:rPr>
        <w:t xml:space="preserve">objeto de </w:t>
      </w:r>
      <w:r w:rsidR="00882292" w:rsidRPr="004E6E37">
        <w:rPr>
          <w:rFonts w:cstheme="minorHAnsi"/>
          <w:lang w:eastAsia="es-ES"/>
        </w:rPr>
        <w:t>fiscalización incluyeron</w:t>
      </w:r>
      <w:r w:rsidR="004E6E37" w:rsidRPr="004E6E37">
        <w:rPr>
          <w:rFonts w:cstheme="minorHAnsi"/>
          <w:lang w:eastAsia="es-ES"/>
        </w:rPr>
        <w:t xml:space="preserve">: manejo de </w:t>
      </w:r>
      <w:r w:rsidR="00C334EE" w:rsidRPr="004E6E37">
        <w:rPr>
          <w:rFonts w:cstheme="minorHAnsi"/>
          <w:lang w:eastAsia="es-ES"/>
        </w:rPr>
        <w:t xml:space="preserve">canales de contorno, </w:t>
      </w:r>
      <w:r w:rsidR="004E6E37" w:rsidRPr="004E6E37">
        <w:rPr>
          <w:rFonts w:cstheme="minorHAnsi"/>
          <w:lang w:eastAsia="es-ES"/>
        </w:rPr>
        <w:t xml:space="preserve">estabilidad del relleno </w:t>
      </w:r>
      <w:r w:rsidR="00331B9F" w:rsidRPr="004E6E37">
        <w:rPr>
          <w:rFonts w:cstheme="minorHAnsi"/>
          <w:lang w:eastAsia="es-ES"/>
        </w:rPr>
        <w:t xml:space="preserve">manejo de </w:t>
      </w:r>
      <w:r w:rsidR="0031710D" w:rsidRPr="004E6E37">
        <w:rPr>
          <w:rFonts w:cstheme="minorHAnsi"/>
          <w:lang w:eastAsia="es-ES"/>
        </w:rPr>
        <w:t>biogás</w:t>
      </w:r>
      <w:r w:rsidR="00331B9F" w:rsidRPr="004E6E37">
        <w:rPr>
          <w:rFonts w:cstheme="minorHAnsi"/>
          <w:lang w:eastAsia="es-ES"/>
        </w:rPr>
        <w:t xml:space="preserve">, manejo de </w:t>
      </w:r>
      <w:r w:rsidR="004E6E37" w:rsidRPr="004E6E37">
        <w:rPr>
          <w:rFonts w:cstheme="minorHAnsi"/>
          <w:lang w:eastAsia="es-ES"/>
        </w:rPr>
        <w:t>lixiviados</w:t>
      </w:r>
      <w:r w:rsidR="00331B9F" w:rsidRPr="004E6E37">
        <w:rPr>
          <w:rFonts w:cstheme="minorHAnsi"/>
          <w:lang w:eastAsia="es-ES"/>
        </w:rPr>
        <w:t xml:space="preserve">, manejo de </w:t>
      </w:r>
      <w:r w:rsidR="004E6E37" w:rsidRPr="004E6E37">
        <w:rPr>
          <w:rFonts w:cstheme="minorHAnsi"/>
          <w:lang w:eastAsia="es-ES"/>
        </w:rPr>
        <w:t xml:space="preserve">vectores </w:t>
      </w:r>
      <w:r w:rsidR="008D3709" w:rsidRPr="004E6E37">
        <w:rPr>
          <w:rFonts w:cstheme="minorHAnsi"/>
          <w:lang w:eastAsia="es-ES"/>
        </w:rPr>
        <w:t>sanitarios</w:t>
      </w:r>
      <w:r w:rsidR="004E6E37" w:rsidRPr="004E6E37">
        <w:rPr>
          <w:rFonts w:cstheme="minorHAnsi"/>
          <w:lang w:eastAsia="es-ES"/>
        </w:rPr>
        <w:t>, prevención de accidentes en el trabajo, manejo de emisiones acústicas, manejo de fauna silvestre, ejecución de auditoría ambiental independiente,</w:t>
      </w:r>
      <w:r w:rsidR="00C334EE" w:rsidRPr="004E6E37">
        <w:rPr>
          <w:rFonts w:cstheme="minorHAnsi"/>
          <w:lang w:eastAsia="es-ES"/>
        </w:rPr>
        <w:t xml:space="preserve"> seguimiento </w:t>
      </w:r>
      <w:r w:rsidR="00C334EE" w:rsidRPr="008D3709">
        <w:rPr>
          <w:rFonts w:cstheme="minorHAnsi"/>
          <w:lang w:eastAsia="es-ES"/>
        </w:rPr>
        <w:t>de flora y vegetación</w:t>
      </w:r>
      <w:r w:rsidR="00331B9F" w:rsidRPr="008D3709">
        <w:rPr>
          <w:rFonts w:cstheme="minorHAnsi"/>
          <w:lang w:eastAsia="es-ES"/>
        </w:rPr>
        <w:t xml:space="preserve">, </w:t>
      </w:r>
      <w:r w:rsidR="004E6E37" w:rsidRPr="008D3709">
        <w:rPr>
          <w:rFonts w:cstheme="minorHAnsi"/>
          <w:lang w:eastAsia="es-ES"/>
        </w:rPr>
        <w:t>calidad de aguas superficiales y subterráneas</w:t>
      </w:r>
      <w:r w:rsidR="00C334EE" w:rsidRPr="008D3709">
        <w:rPr>
          <w:rFonts w:cstheme="minorHAnsi"/>
          <w:lang w:eastAsia="es-ES"/>
        </w:rPr>
        <w:t>.</w:t>
      </w:r>
    </w:p>
    <w:p w14:paraId="6F527A08" w14:textId="77777777" w:rsidR="00ED4317" w:rsidRPr="008D3709" w:rsidRDefault="00ED4317" w:rsidP="00ED4317">
      <w:pPr>
        <w:rPr>
          <w:rFonts w:cstheme="minorHAnsi"/>
        </w:rPr>
      </w:pPr>
    </w:p>
    <w:p w14:paraId="7DFFA688" w14:textId="67B8D3E9" w:rsidR="00932677" w:rsidRDefault="00932677" w:rsidP="00BE44D3">
      <w:pPr>
        <w:rPr>
          <w:rFonts w:cstheme="minorHAnsi"/>
        </w:rPr>
      </w:pPr>
      <w:r w:rsidRPr="008D3709">
        <w:rPr>
          <w:rFonts w:cstheme="minorHAnsi"/>
        </w:rPr>
        <w:t xml:space="preserve">Los principales hallazgos dicen relación a inexistencia de </w:t>
      </w:r>
      <w:r w:rsidRPr="008D3709">
        <w:t>pretiles de contención a los pies del talud de la celda construida, verificándose afloramiento de líquido lixiviado</w:t>
      </w:r>
      <w:r>
        <w:t xml:space="preserve">; </w:t>
      </w:r>
      <w:r w:rsidRPr="0006608E">
        <w:t>afloramiento y presencia de residuos diseminados</w:t>
      </w:r>
      <w:r>
        <w:t xml:space="preserve"> debido a ausencia de </w:t>
      </w:r>
      <w:r w:rsidRPr="0006608E">
        <w:t>limpieza en el frente de trabajo y en las zonas adyacentes al mismo</w:t>
      </w:r>
      <w:r>
        <w:t>, superación de</w:t>
      </w:r>
      <w:r w:rsidR="00A9347E">
        <w:t xml:space="preserve"> parámetros de la NCh</w:t>
      </w:r>
      <w:r w:rsidR="00C334EE" w:rsidRPr="00C334EE">
        <w:rPr>
          <w:rFonts w:cstheme="minorHAnsi"/>
        </w:rPr>
        <w:t>.</w:t>
      </w:r>
      <w:r w:rsidR="00A9347E">
        <w:rPr>
          <w:rFonts w:cstheme="minorHAnsi"/>
        </w:rPr>
        <w:t xml:space="preserve"> 409/1 y NCh 1.333 en relación a aguas subterráneas y aguas superficiales, respectivamente; </w:t>
      </w:r>
      <w:r w:rsidR="00A90A0B">
        <w:rPr>
          <w:rFonts w:cstheme="minorHAnsi"/>
        </w:rPr>
        <w:t xml:space="preserve">presentación de </w:t>
      </w:r>
      <w:r w:rsidR="008D3709">
        <w:rPr>
          <w:rFonts w:cstheme="minorHAnsi"/>
        </w:rPr>
        <w:t xml:space="preserve">no </w:t>
      </w:r>
      <w:r w:rsidR="00A90A0B">
        <w:rPr>
          <w:rFonts w:eastAsia="Times New Roman"/>
          <w:iCs/>
          <w:kern w:val="28"/>
          <w:lang w:eastAsia="es-CL"/>
        </w:rPr>
        <w:t>m</w:t>
      </w:r>
      <w:r w:rsidR="00A90A0B" w:rsidRPr="0006608E">
        <w:rPr>
          <w:rFonts w:eastAsia="Times New Roman"/>
          <w:iCs/>
          <w:kern w:val="28"/>
          <w:lang w:eastAsia="es-CL"/>
        </w:rPr>
        <w:t xml:space="preserve">onitoreo </w:t>
      </w:r>
      <w:r w:rsidR="00A90A0B">
        <w:rPr>
          <w:rFonts w:eastAsia="Times New Roman"/>
          <w:iCs/>
          <w:kern w:val="28"/>
          <w:lang w:eastAsia="es-CL"/>
        </w:rPr>
        <w:t>b</w:t>
      </w:r>
      <w:r w:rsidR="00A90A0B" w:rsidRPr="0006608E">
        <w:rPr>
          <w:rFonts w:eastAsia="Times New Roman"/>
          <w:iCs/>
          <w:kern w:val="28"/>
          <w:lang w:eastAsia="es-CL"/>
        </w:rPr>
        <w:t xml:space="preserve">iótico </w:t>
      </w:r>
      <w:r w:rsidR="00A90A0B">
        <w:rPr>
          <w:rFonts w:eastAsia="Times New Roman"/>
          <w:iCs/>
          <w:kern w:val="28"/>
          <w:lang w:eastAsia="es-CL"/>
        </w:rPr>
        <w:t xml:space="preserve">con inconsistencias de información; y </w:t>
      </w:r>
      <w:r w:rsidR="008D3709">
        <w:rPr>
          <w:rFonts w:cstheme="minorHAnsi"/>
        </w:rPr>
        <w:t>remisión a la SMA de informes de análisis de lixiviados, olores, salud de trabajadores, ruidos, aguas subterráneas y aguas superficiales.</w:t>
      </w:r>
    </w:p>
    <w:p w14:paraId="6F527A0A" w14:textId="53A4A0D9" w:rsidR="00ED4317" w:rsidRPr="00B02D5B" w:rsidRDefault="00ED4317" w:rsidP="00BE44D3">
      <w:pPr>
        <w:rPr>
          <w:rFonts w:cstheme="minorHAnsi"/>
        </w:rPr>
      </w:pPr>
      <w:r>
        <w:rPr>
          <w:rFonts w:cstheme="minorHAnsi"/>
          <w:b/>
          <w:sz w:val="20"/>
          <w:szCs w:val="20"/>
        </w:rPr>
        <w:br w:type="page"/>
      </w:r>
    </w:p>
    <w:p w14:paraId="6F527A0B" w14:textId="77777777" w:rsidR="00ED4317" w:rsidRDefault="009847C7" w:rsidP="00162F0F">
      <w:pPr>
        <w:pStyle w:val="Ttulo1"/>
        <w:numPr>
          <w:ilvl w:val="0"/>
          <w:numId w:val="2"/>
        </w:numPr>
      </w:pPr>
      <w:bookmarkStart w:id="20" w:name="_Toc407720021"/>
      <w:r w:rsidRPr="009847C7">
        <w:t>IDENTIFICACIÓN DEL PROYECTO, ACTIVIDAD O FUENTE FISCALIZADA</w:t>
      </w:r>
      <w:bookmarkEnd w:id="20"/>
    </w:p>
    <w:p w14:paraId="6F527A0C" w14:textId="77777777" w:rsidR="00ED4317" w:rsidRPr="00ED4317" w:rsidRDefault="00ED4317" w:rsidP="00ED4317"/>
    <w:p w14:paraId="6F527A0D" w14:textId="77777777" w:rsidR="00ED4317" w:rsidRPr="00ED4317" w:rsidRDefault="00ED4317" w:rsidP="00162F0F">
      <w:pPr>
        <w:pStyle w:val="Ttulo1"/>
        <w:numPr>
          <w:ilvl w:val="1"/>
          <w:numId w:val="2"/>
        </w:numPr>
        <w:ind w:left="0" w:firstLine="0"/>
      </w:pPr>
      <w:bookmarkStart w:id="21" w:name="_Toc352840378"/>
      <w:bookmarkStart w:id="22" w:name="_Toc352841438"/>
      <w:bookmarkStart w:id="23" w:name="_Toc353998104"/>
      <w:bookmarkStart w:id="24" w:name="_Toc353998177"/>
      <w:bookmarkStart w:id="25" w:name="_Toc407720022"/>
      <w:r w:rsidRPr="00ED4317">
        <w:t>Antecedentes Generales</w:t>
      </w:r>
      <w:bookmarkEnd w:id="21"/>
      <w:bookmarkEnd w:id="22"/>
      <w:bookmarkEnd w:id="23"/>
      <w:bookmarkEnd w:id="24"/>
      <w:bookmarkEnd w:id="25"/>
    </w:p>
    <w:p w14:paraId="6F527A0E" w14:textId="77777777" w:rsidR="00ED4317" w:rsidRPr="004E5529" w:rsidRDefault="00ED4317" w:rsidP="004E5529">
      <w:pPr>
        <w:jc w:val="left"/>
        <w:rPr>
          <w:rFonts w:cstheme="minorHAnsi"/>
          <w:b/>
          <w:sz w:val="24"/>
          <w:szCs w:val="20"/>
        </w:rPr>
      </w:pPr>
      <w:bookmarkStart w:id="26" w:name="_Toc353998105"/>
      <w:bookmarkStart w:id="27" w:name="_Toc353998178"/>
      <w:bookmarkEnd w:id="26"/>
      <w:bookmarkEnd w:id="27"/>
    </w:p>
    <w:tbl>
      <w:tblPr>
        <w:tblW w:w="10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583"/>
      </w:tblGrid>
      <w:tr w:rsidR="00230321" w:rsidRPr="00230321" w14:paraId="6F527A11" w14:textId="77777777" w:rsidTr="001B135D">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6F527A10" w14:textId="46C48CA2" w:rsidR="00230321" w:rsidRPr="001B135D" w:rsidRDefault="00230321" w:rsidP="001B135D">
            <w:pPr>
              <w:jc w:val="left"/>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r w:rsidR="004D55FC">
              <w:rPr>
                <w:rFonts w:cstheme="minorHAnsi"/>
                <w:sz w:val="20"/>
                <w:szCs w:val="20"/>
              </w:rPr>
              <w:t>Relleno Sanitario El Molle</w:t>
            </w:r>
            <w:r w:rsidR="00955A7F">
              <w:rPr>
                <w:rFonts w:cstheme="minorHAnsi"/>
                <w:sz w:val="20"/>
                <w:szCs w:val="20"/>
              </w:rPr>
              <w:t>.</w:t>
            </w:r>
          </w:p>
        </w:tc>
      </w:tr>
      <w:tr w:rsidR="00230321" w:rsidRPr="00230321" w14:paraId="6F527A16" w14:textId="77777777" w:rsidTr="001B135D">
        <w:trPr>
          <w:trHeight w:val="482"/>
          <w:jc w:val="center"/>
        </w:trPr>
        <w:tc>
          <w:tcPr>
            <w:tcW w:w="271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6F527A13" w14:textId="23C9F644" w:rsidR="00230321" w:rsidRPr="00DE365B" w:rsidRDefault="00230321" w:rsidP="001B135D">
            <w:pPr>
              <w:jc w:val="left"/>
              <w:rPr>
                <w:rFonts w:cstheme="minorHAnsi"/>
                <w:b/>
                <w:sz w:val="20"/>
                <w:szCs w:val="20"/>
              </w:rPr>
            </w:pPr>
            <w:r w:rsidRPr="00DE365B">
              <w:rPr>
                <w:rFonts w:cstheme="minorHAnsi"/>
                <w:b/>
                <w:sz w:val="20"/>
                <w:szCs w:val="20"/>
              </w:rPr>
              <w:t>Región:</w:t>
            </w:r>
            <w:r w:rsidRPr="00DE365B">
              <w:rPr>
                <w:rFonts w:cstheme="minorHAnsi"/>
                <w:sz w:val="20"/>
                <w:szCs w:val="20"/>
              </w:rPr>
              <w:t xml:space="preserve"> </w:t>
            </w:r>
            <w:r w:rsidR="00DE365B" w:rsidRPr="00DE365B">
              <w:rPr>
                <w:rFonts w:cstheme="minorHAnsi"/>
                <w:sz w:val="20"/>
                <w:szCs w:val="20"/>
              </w:rPr>
              <w:t>Región de Valparaíso</w:t>
            </w:r>
            <w:r w:rsidR="002B04FF" w:rsidRPr="00DE365B">
              <w:rPr>
                <w:rFonts w:cstheme="minorHAnsi"/>
                <w:sz w:val="20"/>
                <w:szCs w:val="20"/>
              </w:rPr>
              <w:t>.</w:t>
            </w:r>
          </w:p>
        </w:tc>
        <w:tc>
          <w:tcPr>
            <w:tcW w:w="2289" w:type="pct"/>
            <w:vMerge w:val="restart"/>
            <w:tcBorders>
              <w:top w:val="single" w:sz="4" w:space="0" w:color="auto"/>
              <w:left w:val="single" w:sz="4" w:space="0" w:color="auto"/>
              <w:right w:val="single" w:sz="4" w:space="0" w:color="auto"/>
            </w:tcBorders>
            <w:shd w:val="clear" w:color="auto" w:fill="FFFFFF"/>
            <w:hideMark/>
          </w:tcPr>
          <w:p w14:paraId="185CF844" w14:textId="77777777" w:rsidR="001130C7" w:rsidRDefault="00230321" w:rsidP="00230321">
            <w:pPr>
              <w:spacing w:after="100" w:line="276" w:lineRule="auto"/>
              <w:ind w:left="46"/>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6F527A15" w14:textId="4D1DE9D7" w:rsidR="00230321" w:rsidRPr="001B135D" w:rsidRDefault="00D922C4" w:rsidP="001B135D">
            <w:pPr>
              <w:spacing w:after="100" w:line="276" w:lineRule="auto"/>
              <w:ind w:left="46"/>
              <w:rPr>
                <w:rFonts w:cstheme="minorHAnsi"/>
                <w:b/>
                <w:sz w:val="20"/>
                <w:szCs w:val="20"/>
              </w:rPr>
            </w:pPr>
            <w:r>
              <w:rPr>
                <w:rFonts w:cstheme="minorHAnsi"/>
                <w:sz w:val="20"/>
                <w:szCs w:val="20"/>
              </w:rPr>
              <w:t>Camino La Pó</w:t>
            </w:r>
            <w:r w:rsidR="004D55FC">
              <w:rPr>
                <w:rFonts w:cstheme="minorHAnsi"/>
                <w:sz w:val="20"/>
                <w:szCs w:val="20"/>
              </w:rPr>
              <w:t>lvora, Sector El Molle S/N</w:t>
            </w:r>
            <w:r w:rsidR="00955A7F">
              <w:rPr>
                <w:rFonts w:cstheme="minorHAnsi"/>
                <w:sz w:val="20"/>
                <w:szCs w:val="20"/>
              </w:rPr>
              <w:t>.</w:t>
            </w:r>
          </w:p>
        </w:tc>
      </w:tr>
      <w:tr w:rsidR="00230321" w:rsidRPr="00230321" w14:paraId="6F527A1A" w14:textId="77777777" w:rsidTr="001B135D">
        <w:trPr>
          <w:trHeight w:val="467"/>
          <w:jc w:val="center"/>
        </w:trPr>
        <w:tc>
          <w:tcPr>
            <w:tcW w:w="271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6F527A18" w14:textId="1054E460" w:rsidR="00230321" w:rsidRPr="001B135D" w:rsidRDefault="00230321" w:rsidP="001B135D">
            <w:pPr>
              <w:jc w:val="left"/>
              <w:rPr>
                <w:rFonts w:cstheme="minorHAnsi"/>
                <w:b/>
                <w:sz w:val="20"/>
                <w:szCs w:val="20"/>
              </w:rPr>
            </w:pPr>
            <w:r w:rsidRPr="00DE365B">
              <w:rPr>
                <w:rFonts w:cstheme="minorHAnsi"/>
                <w:b/>
                <w:sz w:val="20"/>
                <w:szCs w:val="20"/>
              </w:rPr>
              <w:t>Provincia:</w:t>
            </w:r>
            <w:r w:rsidRPr="00DE365B">
              <w:rPr>
                <w:rFonts w:cstheme="minorHAnsi"/>
                <w:sz w:val="20"/>
                <w:szCs w:val="20"/>
              </w:rPr>
              <w:t xml:space="preserve"> </w:t>
            </w:r>
            <w:r w:rsidR="004D55FC">
              <w:rPr>
                <w:rFonts w:cstheme="minorHAnsi"/>
                <w:sz w:val="20"/>
                <w:szCs w:val="20"/>
              </w:rPr>
              <w:t>Valparaíso</w:t>
            </w:r>
            <w:r w:rsidR="00DE365B" w:rsidRPr="00DE365B">
              <w:rPr>
                <w:rFonts w:cstheme="minorHAnsi"/>
                <w:sz w:val="20"/>
                <w:szCs w:val="20"/>
              </w:rPr>
              <w:t>.</w:t>
            </w:r>
          </w:p>
        </w:tc>
        <w:tc>
          <w:tcPr>
            <w:tcW w:w="2289" w:type="pct"/>
            <w:vMerge/>
            <w:tcBorders>
              <w:left w:val="single" w:sz="4" w:space="0" w:color="auto"/>
              <w:right w:val="single" w:sz="4" w:space="0" w:color="auto"/>
            </w:tcBorders>
            <w:shd w:val="clear" w:color="auto" w:fill="FFFFFF"/>
          </w:tcPr>
          <w:p w14:paraId="6F527A19" w14:textId="77777777" w:rsidR="00230321" w:rsidRPr="00230321" w:rsidRDefault="00230321" w:rsidP="00230321">
            <w:pPr>
              <w:ind w:left="188"/>
              <w:rPr>
                <w:rFonts w:cstheme="minorHAnsi"/>
                <w:b/>
                <w:sz w:val="20"/>
                <w:szCs w:val="20"/>
              </w:rPr>
            </w:pPr>
          </w:p>
        </w:tc>
      </w:tr>
      <w:tr w:rsidR="00230321" w:rsidRPr="00230321" w14:paraId="6F527A1D" w14:textId="77777777" w:rsidTr="001B135D">
        <w:trPr>
          <w:trHeight w:val="482"/>
          <w:jc w:val="center"/>
        </w:trPr>
        <w:tc>
          <w:tcPr>
            <w:tcW w:w="271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6F527A1B" w14:textId="7AE73D8F" w:rsidR="00230321" w:rsidRPr="00DE365B" w:rsidRDefault="00230321" w:rsidP="001B135D">
            <w:pPr>
              <w:spacing w:after="100" w:line="276" w:lineRule="auto"/>
              <w:jc w:val="left"/>
              <w:rPr>
                <w:rFonts w:cstheme="minorHAnsi"/>
                <w:sz w:val="20"/>
                <w:szCs w:val="20"/>
              </w:rPr>
            </w:pPr>
            <w:r w:rsidRPr="00DE365B">
              <w:rPr>
                <w:rFonts w:cstheme="minorHAnsi"/>
                <w:b/>
                <w:sz w:val="20"/>
                <w:szCs w:val="20"/>
              </w:rPr>
              <w:t>Comuna:</w:t>
            </w:r>
            <w:r w:rsidRPr="00DE365B">
              <w:rPr>
                <w:rFonts w:cstheme="minorHAnsi"/>
                <w:sz w:val="20"/>
                <w:szCs w:val="20"/>
              </w:rPr>
              <w:t xml:space="preserve"> </w:t>
            </w:r>
            <w:r w:rsidR="004D55FC">
              <w:rPr>
                <w:rFonts w:cstheme="minorHAnsi"/>
                <w:sz w:val="20"/>
                <w:szCs w:val="20"/>
              </w:rPr>
              <w:t>Valparaíso</w:t>
            </w:r>
            <w:r w:rsidR="00DE365B" w:rsidRPr="00DE365B">
              <w:rPr>
                <w:rFonts w:cstheme="minorHAnsi"/>
                <w:sz w:val="20"/>
                <w:szCs w:val="20"/>
              </w:rPr>
              <w:t>.</w:t>
            </w:r>
          </w:p>
        </w:tc>
        <w:tc>
          <w:tcPr>
            <w:tcW w:w="2289" w:type="pct"/>
            <w:vMerge/>
            <w:tcBorders>
              <w:left w:val="single" w:sz="4" w:space="0" w:color="auto"/>
              <w:bottom w:val="single" w:sz="4" w:space="0" w:color="auto"/>
              <w:right w:val="single" w:sz="4" w:space="0" w:color="auto"/>
            </w:tcBorders>
            <w:shd w:val="clear" w:color="auto" w:fill="FFFFFF"/>
          </w:tcPr>
          <w:p w14:paraId="6F527A1C" w14:textId="77777777" w:rsidR="00230321" w:rsidRPr="00230321" w:rsidRDefault="00230321" w:rsidP="00230321">
            <w:pPr>
              <w:ind w:left="188"/>
              <w:rPr>
                <w:rFonts w:cstheme="minorHAnsi"/>
                <w:b/>
                <w:sz w:val="20"/>
                <w:szCs w:val="20"/>
              </w:rPr>
            </w:pPr>
          </w:p>
        </w:tc>
      </w:tr>
      <w:tr w:rsidR="00230321" w:rsidRPr="00230321" w14:paraId="6F527A22" w14:textId="77777777" w:rsidTr="001B135D">
        <w:trPr>
          <w:trHeight w:val="571"/>
          <w:jc w:val="center"/>
        </w:trPr>
        <w:tc>
          <w:tcPr>
            <w:tcW w:w="271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E"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6F527A1F" w14:textId="0F481C75" w:rsidR="00230321" w:rsidRPr="00230321" w:rsidRDefault="00D922C4" w:rsidP="00230321">
            <w:pPr>
              <w:rPr>
                <w:rFonts w:cstheme="minorHAnsi"/>
                <w:sz w:val="20"/>
                <w:szCs w:val="20"/>
                <w:lang w:val="es-ES" w:eastAsia="es-ES"/>
              </w:rPr>
            </w:pPr>
            <w:r>
              <w:rPr>
                <w:rFonts w:cstheme="minorHAnsi"/>
                <w:sz w:val="20"/>
                <w:szCs w:val="20"/>
              </w:rPr>
              <w:t>Gestión</w:t>
            </w:r>
            <w:r w:rsidR="004D55FC">
              <w:rPr>
                <w:rFonts w:cstheme="minorHAnsi"/>
                <w:sz w:val="20"/>
                <w:szCs w:val="20"/>
              </w:rPr>
              <w:t xml:space="preserve"> Integral de </w:t>
            </w:r>
            <w:r>
              <w:rPr>
                <w:rFonts w:cstheme="minorHAnsi"/>
                <w:sz w:val="20"/>
                <w:szCs w:val="20"/>
              </w:rPr>
              <w:t>Residuos</w:t>
            </w:r>
            <w:r w:rsidR="004D55FC">
              <w:rPr>
                <w:rFonts w:cstheme="minorHAnsi"/>
                <w:sz w:val="20"/>
                <w:szCs w:val="20"/>
              </w:rPr>
              <w:t xml:space="preserve"> </w:t>
            </w:r>
            <w:r>
              <w:rPr>
                <w:rFonts w:cstheme="minorHAnsi"/>
                <w:sz w:val="20"/>
                <w:szCs w:val="20"/>
              </w:rPr>
              <w:t>S.A.</w:t>
            </w:r>
          </w:p>
        </w:tc>
        <w:tc>
          <w:tcPr>
            <w:tcW w:w="228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0"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6F527A21" w14:textId="27295AC2" w:rsidR="00230321" w:rsidRPr="00230321" w:rsidRDefault="004D55FC" w:rsidP="00230321">
            <w:pPr>
              <w:rPr>
                <w:rFonts w:cstheme="minorHAnsi"/>
                <w:sz w:val="20"/>
                <w:szCs w:val="20"/>
                <w:lang w:val="es-ES" w:eastAsia="es-ES"/>
              </w:rPr>
            </w:pPr>
            <w:r>
              <w:rPr>
                <w:rFonts w:cstheme="minorHAnsi"/>
                <w:sz w:val="20"/>
                <w:szCs w:val="20"/>
                <w:lang w:val="es-ES" w:eastAsia="es-ES"/>
              </w:rPr>
              <w:t>96.964.360-k</w:t>
            </w:r>
          </w:p>
        </w:tc>
      </w:tr>
      <w:tr w:rsidR="00230321" w:rsidRPr="00230321" w14:paraId="6F527A27" w14:textId="77777777" w:rsidTr="001B135D">
        <w:trPr>
          <w:trHeight w:val="425"/>
          <w:jc w:val="center"/>
        </w:trPr>
        <w:tc>
          <w:tcPr>
            <w:tcW w:w="271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193092" w14:textId="77777777" w:rsidR="00230321" w:rsidRDefault="00230321" w:rsidP="00564605">
            <w:pPr>
              <w:spacing w:after="100" w:line="276" w:lineRule="auto"/>
              <w:rPr>
                <w:rFonts w:cstheme="minorHAnsi"/>
                <w:sz w:val="20"/>
                <w:szCs w:val="20"/>
              </w:rPr>
            </w:pPr>
            <w:r w:rsidRPr="00230321">
              <w:rPr>
                <w:rFonts w:cstheme="minorHAnsi"/>
                <w:b/>
                <w:sz w:val="20"/>
                <w:szCs w:val="20"/>
              </w:rPr>
              <w:t>Domicilio Titular:</w:t>
            </w:r>
            <w:r w:rsidRPr="00230321">
              <w:rPr>
                <w:rFonts w:cstheme="minorHAnsi"/>
                <w:sz w:val="20"/>
                <w:szCs w:val="20"/>
              </w:rPr>
              <w:t xml:space="preserve"> </w:t>
            </w:r>
          </w:p>
          <w:p w14:paraId="6F527A24" w14:textId="58BA29D2" w:rsidR="00564605" w:rsidRPr="004D55FC" w:rsidRDefault="00D922C4" w:rsidP="004D55FC">
            <w:pPr>
              <w:spacing w:after="100" w:line="276" w:lineRule="auto"/>
              <w:ind w:left="46"/>
              <w:rPr>
                <w:rFonts w:cstheme="minorHAnsi"/>
                <w:b/>
                <w:sz w:val="20"/>
                <w:szCs w:val="20"/>
              </w:rPr>
            </w:pPr>
            <w:r>
              <w:rPr>
                <w:rFonts w:cstheme="minorHAnsi"/>
                <w:sz w:val="20"/>
                <w:szCs w:val="20"/>
              </w:rPr>
              <w:t>Camino La Pó</w:t>
            </w:r>
            <w:r w:rsidR="004D55FC">
              <w:rPr>
                <w:rFonts w:cstheme="minorHAnsi"/>
                <w:sz w:val="20"/>
                <w:szCs w:val="20"/>
              </w:rPr>
              <w:t>lvora, Sector El Molle S/N.</w:t>
            </w:r>
          </w:p>
        </w:tc>
        <w:tc>
          <w:tcPr>
            <w:tcW w:w="228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5"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14:paraId="6F527A26" w14:textId="229F8620" w:rsidR="00230321" w:rsidRPr="00230321" w:rsidRDefault="004D55FC" w:rsidP="004D55FC">
            <w:pPr>
              <w:rPr>
                <w:rFonts w:cstheme="minorHAnsi"/>
                <w:sz w:val="20"/>
                <w:szCs w:val="20"/>
              </w:rPr>
            </w:pPr>
            <w:r w:rsidRPr="00F87770">
              <w:rPr>
                <w:rFonts w:cstheme="minorHAnsi"/>
                <w:sz w:val="20"/>
                <w:szCs w:val="20"/>
              </w:rPr>
              <w:t>administración@stericycle.cl</w:t>
            </w:r>
            <w:r>
              <w:rPr>
                <w:rFonts w:cstheme="minorHAnsi"/>
                <w:sz w:val="20"/>
                <w:szCs w:val="20"/>
              </w:rPr>
              <w:t xml:space="preserve"> </w:t>
            </w:r>
            <w:r w:rsidR="00955A7F">
              <w:rPr>
                <w:rFonts w:cstheme="minorHAnsi"/>
                <w:sz w:val="20"/>
                <w:szCs w:val="20"/>
              </w:rPr>
              <w:t xml:space="preserve"> </w:t>
            </w:r>
          </w:p>
        </w:tc>
      </w:tr>
      <w:tr w:rsidR="00230321" w:rsidRPr="00230321" w14:paraId="6F527A2B" w14:textId="77777777" w:rsidTr="001B135D">
        <w:trPr>
          <w:trHeight w:val="589"/>
          <w:jc w:val="center"/>
        </w:trPr>
        <w:tc>
          <w:tcPr>
            <w:tcW w:w="2711"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230321" w:rsidRPr="00230321" w:rsidRDefault="00230321" w:rsidP="00230321">
            <w:pPr>
              <w:jc w:val="left"/>
              <w:rPr>
                <w:rFonts w:cstheme="minorHAnsi"/>
                <w:b/>
                <w:sz w:val="20"/>
                <w:szCs w:val="20"/>
                <w:lang w:val="es-ES" w:eastAsia="es-ES"/>
              </w:rPr>
            </w:pPr>
          </w:p>
        </w:tc>
        <w:tc>
          <w:tcPr>
            <w:tcW w:w="228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2A" w14:textId="68D7D465" w:rsidR="00230321" w:rsidRPr="00230321" w:rsidRDefault="00230321" w:rsidP="004D55FC">
            <w:pPr>
              <w:spacing w:after="100" w:line="276" w:lineRule="auto"/>
              <w:rPr>
                <w:rFonts w:cstheme="minorHAnsi"/>
                <w:sz w:val="20"/>
                <w:szCs w:val="20"/>
              </w:rPr>
            </w:pPr>
            <w:r w:rsidRPr="00230321">
              <w:rPr>
                <w:rFonts w:cstheme="minorHAnsi"/>
                <w:b/>
                <w:sz w:val="20"/>
                <w:szCs w:val="20"/>
              </w:rPr>
              <w:t>Teléfono:</w:t>
            </w:r>
            <w:r w:rsidR="00BD10CE">
              <w:rPr>
                <w:rFonts w:cstheme="minorHAnsi"/>
                <w:sz w:val="20"/>
                <w:szCs w:val="20"/>
              </w:rPr>
              <w:t xml:space="preserve"> </w:t>
            </w:r>
            <w:r w:rsidR="001548BE" w:rsidRPr="001548BE">
              <w:rPr>
                <w:rFonts w:cstheme="minorHAnsi"/>
                <w:sz w:val="20"/>
                <w:szCs w:val="20"/>
              </w:rPr>
              <w:t>56</w:t>
            </w:r>
            <w:r w:rsidR="001548BE">
              <w:rPr>
                <w:rFonts w:cstheme="minorHAnsi"/>
                <w:sz w:val="20"/>
                <w:szCs w:val="20"/>
              </w:rPr>
              <w:t xml:space="preserve"> </w:t>
            </w:r>
            <w:r w:rsidR="004D55FC">
              <w:rPr>
                <w:rFonts w:cstheme="minorHAnsi"/>
                <w:sz w:val="20"/>
                <w:szCs w:val="20"/>
              </w:rPr>
              <w:t>3</w:t>
            </w:r>
            <w:r w:rsidR="001548BE" w:rsidRPr="001548BE">
              <w:rPr>
                <w:rFonts w:cstheme="minorHAnsi"/>
                <w:sz w:val="20"/>
                <w:szCs w:val="20"/>
              </w:rPr>
              <w:t>2</w:t>
            </w:r>
            <w:r w:rsidR="001548BE">
              <w:rPr>
                <w:rFonts w:cstheme="minorHAnsi"/>
                <w:sz w:val="20"/>
                <w:szCs w:val="20"/>
              </w:rPr>
              <w:t xml:space="preserve"> </w:t>
            </w:r>
            <w:r w:rsidR="004D55FC">
              <w:rPr>
                <w:rFonts w:cstheme="minorHAnsi"/>
                <w:sz w:val="20"/>
                <w:szCs w:val="20"/>
              </w:rPr>
              <w:t>2232345</w:t>
            </w:r>
          </w:p>
        </w:tc>
      </w:tr>
      <w:tr w:rsidR="00230321" w:rsidRPr="00230321" w14:paraId="6F527A30" w14:textId="77777777" w:rsidTr="001B135D">
        <w:trPr>
          <w:trHeight w:val="515"/>
          <w:jc w:val="center"/>
        </w:trPr>
        <w:tc>
          <w:tcPr>
            <w:tcW w:w="271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C" w14:textId="77777777"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6F527A2D" w14:textId="5B5715AD" w:rsidR="00230321" w:rsidRPr="00230321" w:rsidRDefault="004D55FC" w:rsidP="004D55FC">
            <w:pPr>
              <w:rPr>
                <w:rFonts w:cstheme="minorHAnsi"/>
                <w:sz w:val="20"/>
                <w:szCs w:val="20"/>
              </w:rPr>
            </w:pPr>
            <w:r>
              <w:rPr>
                <w:rFonts w:cstheme="minorHAnsi"/>
                <w:sz w:val="20"/>
                <w:szCs w:val="20"/>
              </w:rPr>
              <w:t>Esteban Alvez Marín.</w:t>
            </w:r>
          </w:p>
        </w:tc>
        <w:tc>
          <w:tcPr>
            <w:tcW w:w="228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DB5D3D" w14:textId="77777777" w:rsidR="00230321" w:rsidRDefault="00230321" w:rsidP="00564605">
            <w:pPr>
              <w:spacing w:after="100" w:line="276" w:lineRule="auto"/>
              <w:rPr>
                <w:rFonts w:cstheme="minorHAnsi"/>
                <w:sz w:val="20"/>
                <w:szCs w:val="20"/>
                <w:lang w:val="es-ES" w:eastAsia="es-ES"/>
              </w:rPr>
            </w:pPr>
            <w:r w:rsidRPr="00230321">
              <w:rPr>
                <w:rFonts w:cstheme="minorHAnsi"/>
                <w:b/>
                <w:sz w:val="20"/>
                <w:szCs w:val="20"/>
              </w:rPr>
              <w:t>RUT o RUN:</w:t>
            </w:r>
            <w:r w:rsidRPr="00230321">
              <w:rPr>
                <w:rFonts w:cstheme="minorHAnsi"/>
                <w:sz w:val="20"/>
                <w:szCs w:val="20"/>
              </w:rPr>
              <w:t xml:space="preserve"> </w:t>
            </w:r>
          </w:p>
          <w:p w14:paraId="6F527A2F" w14:textId="24F96818" w:rsidR="00564605" w:rsidRPr="00230321" w:rsidRDefault="004D55FC" w:rsidP="00564605">
            <w:pPr>
              <w:spacing w:after="100" w:line="276" w:lineRule="auto"/>
              <w:rPr>
                <w:rFonts w:cstheme="minorHAnsi"/>
                <w:sz w:val="20"/>
                <w:szCs w:val="20"/>
                <w:lang w:val="es-ES" w:eastAsia="es-ES"/>
              </w:rPr>
            </w:pPr>
            <w:r>
              <w:rPr>
                <w:rFonts w:cstheme="minorHAnsi"/>
                <w:sz w:val="20"/>
                <w:szCs w:val="20"/>
                <w:lang w:val="es-ES" w:eastAsia="es-ES"/>
              </w:rPr>
              <w:t>12.917.503-6</w:t>
            </w:r>
          </w:p>
        </w:tc>
      </w:tr>
      <w:tr w:rsidR="00230321" w:rsidRPr="00230321" w14:paraId="6F527A34" w14:textId="77777777" w:rsidTr="001B135D">
        <w:trPr>
          <w:trHeight w:val="469"/>
          <w:jc w:val="center"/>
        </w:trPr>
        <w:tc>
          <w:tcPr>
            <w:tcW w:w="271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1"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6F527A32" w14:textId="1BBDDB95" w:rsidR="00230321" w:rsidRPr="00230321" w:rsidRDefault="004D55FC" w:rsidP="00230321">
            <w:pPr>
              <w:rPr>
                <w:rFonts w:cstheme="minorHAnsi"/>
                <w:sz w:val="20"/>
                <w:szCs w:val="20"/>
                <w:lang w:val="es-ES" w:eastAsia="es-ES"/>
              </w:rPr>
            </w:pPr>
            <w:r>
              <w:rPr>
                <w:rFonts w:cstheme="minorHAnsi"/>
                <w:sz w:val="20"/>
                <w:szCs w:val="20"/>
              </w:rPr>
              <w:t>Camino La Polvora, Sector El Molle S/N.</w:t>
            </w:r>
          </w:p>
        </w:tc>
        <w:tc>
          <w:tcPr>
            <w:tcW w:w="228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39280A" w14:textId="77777777" w:rsidR="00230321" w:rsidRPr="00D922C4" w:rsidRDefault="00230321" w:rsidP="00564605">
            <w:pPr>
              <w:spacing w:after="100" w:line="276" w:lineRule="auto"/>
              <w:rPr>
                <w:sz w:val="20"/>
                <w:szCs w:val="20"/>
              </w:rPr>
            </w:pPr>
            <w:r w:rsidRPr="00D922C4">
              <w:rPr>
                <w:rFonts w:cstheme="minorHAnsi"/>
                <w:b/>
                <w:sz w:val="20"/>
                <w:szCs w:val="20"/>
              </w:rPr>
              <w:t>Correo electrónico:</w:t>
            </w:r>
            <w:r w:rsidRPr="00D922C4">
              <w:rPr>
                <w:rFonts w:cstheme="minorHAnsi"/>
                <w:sz w:val="20"/>
                <w:szCs w:val="20"/>
              </w:rPr>
              <w:t xml:space="preserve"> </w:t>
            </w:r>
          </w:p>
          <w:p w14:paraId="6F527A33" w14:textId="7A3FFB6C" w:rsidR="00564605" w:rsidRPr="00D922C4" w:rsidRDefault="004D55FC" w:rsidP="004D55FC">
            <w:pPr>
              <w:spacing w:after="100" w:line="276" w:lineRule="auto"/>
              <w:rPr>
                <w:rFonts w:cstheme="minorHAnsi"/>
                <w:sz w:val="20"/>
                <w:szCs w:val="20"/>
                <w:lang w:val="es-ES" w:eastAsia="es-ES"/>
              </w:rPr>
            </w:pPr>
            <w:r w:rsidRPr="00D922C4">
              <w:rPr>
                <w:sz w:val="20"/>
                <w:szCs w:val="20"/>
              </w:rPr>
              <w:t>ealvez</w:t>
            </w:r>
            <w:r w:rsidRPr="00D922C4">
              <w:rPr>
                <w:rFonts w:cstheme="minorHAnsi"/>
                <w:sz w:val="20"/>
                <w:szCs w:val="20"/>
              </w:rPr>
              <w:t>@stericycle.c</w:t>
            </w:r>
            <w:r w:rsidRPr="001F28C1">
              <w:t>l</w:t>
            </w:r>
          </w:p>
        </w:tc>
      </w:tr>
      <w:tr w:rsidR="00230321" w:rsidRPr="00230321" w14:paraId="6F527A37" w14:textId="77777777" w:rsidTr="001B135D">
        <w:trPr>
          <w:trHeight w:val="507"/>
          <w:jc w:val="center"/>
        </w:trPr>
        <w:tc>
          <w:tcPr>
            <w:tcW w:w="2711"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230321" w:rsidRPr="00230321" w:rsidRDefault="00230321" w:rsidP="00230321">
            <w:pPr>
              <w:jc w:val="left"/>
              <w:rPr>
                <w:rFonts w:cstheme="minorHAnsi"/>
                <w:b/>
                <w:sz w:val="20"/>
                <w:szCs w:val="20"/>
                <w:lang w:val="es-ES" w:eastAsia="es-ES"/>
              </w:rPr>
            </w:pPr>
          </w:p>
        </w:tc>
        <w:tc>
          <w:tcPr>
            <w:tcW w:w="228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36" w14:textId="6437F054" w:rsidR="00230321" w:rsidRPr="00230321" w:rsidRDefault="00230321" w:rsidP="00955A7F">
            <w:pPr>
              <w:spacing w:after="100" w:line="276" w:lineRule="auto"/>
              <w:rPr>
                <w:rFonts w:cstheme="minorHAnsi"/>
                <w:sz w:val="20"/>
                <w:szCs w:val="20"/>
                <w:lang w:val="es-ES" w:eastAsia="es-ES"/>
              </w:rPr>
            </w:pPr>
            <w:r w:rsidRPr="00230321">
              <w:rPr>
                <w:rFonts w:cstheme="minorHAnsi"/>
                <w:b/>
                <w:sz w:val="20"/>
                <w:szCs w:val="20"/>
              </w:rPr>
              <w:t>Teléfono:</w:t>
            </w:r>
            <w:r w:rsidRPr="00230321">
              <w:rPr>
                <w:rFonts w:cstheme="minorHAnsi"/>
                <w:sz w:val="20"/>
                <w:szCs w:val="20"/>
              </w:rPr>
              <w:t xml:space="preserve"> </w:t>
            </w:r>
            <w:r w:rsidR="004D55FC" w:rsidRPr="001548BE">
              <w:rPr>
                <w:rFonts w:cstheme="minorHAnsi"/>
                <w:sz w:val="20"/>
                <w:szCs w:val="20"/>
              </w:rPr>
              <w:t>56</w:t>
            </w:r>
            <w:r w:rsidR="004D55FC">
              <w:rPr>
                <w:rFonts w:cstheme="minorHAnsi"/>
                <w:sz w:val="20"/>
                <w:szCs w:val="20"/>
              </w:rPr>
              <w:t xml:space="preserve"> 3</w:t>
            </w:r>
            <w:r w:rsidR="004D55FC" w:rsidRPr="001548BE">
              <w:rPr>
                <w:rFonts w:cstheme="minorHAnsi"/>
                <w:sz w:val="20"/>
                <w:szCs w:val="20"/>
              </w:rPr>
              <w:t>2</w:t>
            </w:r>
            <w:r w:rsidR="004D55FC">
              <w:rPr>
                <w:rFonts w:cstheme="minorHAnsi"/>
                <w:sz w:val="20"/>
                <w:szCs w:val="20"/>
              </w:rPr>
              <w:t xml:space="preserve"> 2232345</w:t>
            </w:r>
          </w:p>
        </w:tc>
      </w:tr>
      <w:tr w:rsidR="004E5529" w:rsidRPr="00230321" w14:paraId="6F527A3A" w14:textId="77777777" w:rsidTr="001B135D">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F1E54D" w14:textId="77777777" w:rsidR="00351579" w:rsidRDefault="004E5529" w:rsidP="00BD10CE">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6F527A39" w14:textId="320432BB" w:rsidR="004E5529" w:rsidRPr="00230321" w:rsidRDefault="001F28C1" w:rsidP="001F28C1">
            <w:pPr>
              <w:spacing w:after="100" w:line="276" w:lineRule="auto"/>
              <w:ind w:left="425" w:hanging="425"/>
              <w:rPr>
                <w:rFonts w:cstheme="minorHAnsi"/>
                <w:sz w:val="20"/>
                <w:szCs w:val="20"/>
              </w:rPr>
            </w:pPr>
            <w:r>
              <w:rPr>
                <w:rFonts w:cstheme="minorHAnsi"/>
                <w:sz w:val="20"/>
                <w:szCs w:val="20"/>
              </w:rPr>
              <w:t>Operación</w:t>
            </w:r>
            <w:r w:rsidR="00AF0BC5">
              <w:rPr>
                <w:rFonts w:cstheme="minorHAnsi"/>
                <w:sz w:val="20"/>
                <w:szCs w:val="20"/>
              </w:rPr>
              <w:t>.</w:t>
            </w:r>
          </w:p>
        </w:tc>
      </w:tr>
    </w:tbl>
    <w:p w14:paraId="6F527A3B" w14:textId="77777777" w:rsidR="00AF4041" w:rsidRDefault="00AF4041" w:rsidP="00C958D0">
      <w:pPr>
        <w:pStyle w:val="Ttulo2"/>
        <w:ind w:left="576"/>
        <w:sectPr w:rsidR="00AF4041" w:rsidSect="00E349AF">
          <w:type w:val="continuous"/>
          <w:pgSz w:w="12240" w:h="15840" w:code="1"/>
          <w:pgMar w:top="1134" w:right="1134" w:bottom="1134" w:left="1134" w:header="709" w:footer="709" w:gutter="0"/>
          <w:cols w:space="708"/>
          <w:docGrid w:linePitch="360"/>
        </w:sectPr>
      </w:pPr>
    </w:p>
    <w:p w14:paraId="6F527A3D" w14:textId="2BBF582E" w:rsidR="00DC57B3" w:rsidRPr="00FF3ABA" w:rsidRDefault="00AF4041" w:rsidP="00DC01AE">
      <w:pPr>
        <w:pStyle w:val="Ttulo1"/>
        <w:numPr>
          <w:ilvl w:val="1"/>
          <w:numId w:val="2"/>
        </w:numPr>
        <w:spacing w:after="120"/>
        <w:ind w:left="0" w:firstLine="0"/>
        <w:contextualSpacing w:val="0"/>
      </w:pPr>
      <w:bookmarkStart w:id="28" w:name="_Toc352840379"/>
      <w:bookmarkStart w:id="29" w:name="_Toc352841439"/>
      <w:bookmarkStart w:id="30" w:name="_Toc353998106"/>
      <w:bookmarkStart w:id="31" w:name="_Toc353998179"/>
      <w:bookmarkStart w:id="32" w:name="_Toc407720023"/>
      <w:r>
        <w:t>Ubicación</w:t>
      </w:r>
      <w:bookmarkEnd w:id="28"/>
      <w:bookmarkEnd w:id="29"/>
      <w:bookmarkEnd w:id="30"/>
      <w:bookmarkEnd w:id="31"/>
      <w:r w:rsidR="001F28C1">
        <w:t xml:space="preserve"> </w:t>
      </w:r>
      <w:bookmarkStart w:id="33" w:name="_Toc406710256"/>
      <w:r w:rsidR="001F28C1">
        <w:t>y layout</w:t>
      </w:r>
      <w:bookmarkEnd w:id="32"/>
      <w:bookmarkEnd w:id="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EF5BA8" w14:paraId="6F527A47" w14:textId="77777777" w:rsidTr="00EE15C4">
        <w:trPr>
          <w:trHeight w:val="7444"/>
          <w:jc w:val="center"/>
        </w:trPr>
        <w:tc>
          <w:tcPr>
            <w:tcW w:w="5000" w:type="pct"/>
            <w:gridSpan w:val="4"/>
            <w:shd w:val="clear" w:color="auto" w:fill="FFFFFF"/>
            <w:tcMar>
              <w:top w:w="58" w:type="dxa"/>
              <w:left w:w="58" w:type="dxa"/>
              <w:bottom w:w="58" w:type="dxa"/>
              <w:right w:w="58" w:type="dxa"/>
            </w:tcMar>
            <w:hideMark/>
          </w:tcPr>
          <w:p w14:paraId="6F527A44" w14:textId="2043C41C" w:rsidR="00AF4041" w:rsidRDefault="00AF4041" w:rsidP="00DC01AE">
            <w:pPr>
              <w:spacing w:after="120"/>
              <w:jc w:val="center"/>
              <w:rPr>
                <w:b/>
              </w:rPr>
            </w:pPr>
            <w:r>
              <w:rPr>
                <w:rFonts w:cstheme="minorHAnsi"/>
                <w:b/>
                <w:sz w:val="18"/>
                <w:szCs w:val="20"/>
              </w:rPr>
              <w:br w:type="page"/>
            </w:r>
            <w:bookmarkStart w:id="34" w:name="_Toc352840382"/>
            <w:bookmarkStart w:id="35" w:name="_Toc352841442"/>
            <w:bookmarkStart w:id="36" w:name="_Toc352940732"/>
            <w:bookmarkStart w:id="37" w:name="_Toc353998108"/>
            <w:bookmarkStart w:id="38" w:name="_Toc353998181"/>
            <w:r w:rsidR="007C15CC" w:rsidRPr="005749E1">
              <w:rPr>
                <w:b/>
              </w:rPr>
              <w:t xml:space="preserve">Figura </w:t>
            </w:r>
            <w:r w:rsidR="001F28C1">
              <w:rPr>
                <w:b/>
              </w:rPr>
              <w:t>1</w:t>
            </w:r>
            <w:r w:rsidR="007C15CC" w:rsidRPr="005749E1">
              <w:rPr>
                <w:b/>
              </w:rPr>
              <w:t xml:space="preserve">. </w:t>
            </w:r>
            <w:r w:rsidR="006270FF" w:rsidRPr="005749E1">
              <w:rPr>
                <w:b/>
              </w:rPr>
              <w:t xml:space="preserve">Mapa de Ubicación Local </w:t>
            </w:r>
            <w:bookmarkEnd w:id="34"/>
            <w:bookmarkEnd w:id="35"/>
            <w:bookmarkEnd w:id="36"/>
            <w:bookmarkEnd w:id="37"/>
            <w:bookmarkEnd w:id="38"/>
            <w:r w:rsidR="00833258" w:rsidRPr="005749E1">
              <w:rPr>
                <w:b/>
              </w:rPr>
              <w:t xml:space="preserve">(Fuente: </w:t>
            </w:r>
            <w:r w:rsidR="00833258">
              <w:rPr>
                <w:b/>
              </w:rPr>
              <w:t>Sistema de Información Territorial, NEPAssist, Superintendencia del Medio Ambiente</w:t>
            </w:r>
            <w:r w:rsidR="00833258" w:rsidRPr="005749E1">
              <w:rPr>
                <w:b/>
              </w:rPr>
              <w:t>)</w:t>
            </w:r>
            <w:r w:rsidR="00833258">
              <w:rPr>
                <w:b/>
              </w:rPr>
              <w:t>.</w:t>
            </w:r>
          </w:p>
          <w:p w14:paraId="6F527A46" w14:textId="1CC90F91" w:rsidR="006270FF" w:rsidRPr="00EE15C4" w:rsidRDefault="00EF0C31" w:rsidP="00EE15C4">
            <w:pPr>
              <w:jc w:val="center"/>
              <w:rPr>
                <w:rFonts w:cstheme="minorHAnsi"/>
                <w:b/>
                <w:noProof/>
                <w:sz w:val="24"/>
                <w:szCs w:val="20"/>
                <w:lang w:eastAsia="es-CL"/>
              </w:rPr>
            </w:pPr>
            <w:r>
              <w:rPr>
                <w:noProof/>
                <w:lang w:eastAsia="es-CL"/>
              </w:rPr>
              <mc:AlternateContent>
                <mc:Choice Requires="wpg">
                  <w:drawing>
                    <wp:anchor distT="0" distB="0" distL="114300" distR="114300" simplePos="0" relativeHeight="251710976" behindDoc="0" locked="0" layoutInCell="1" allowOverlap="1" wp14:anchorId="6B4EC702" wp14:editId="6866EAD1">
                      <wp:simplePos x="0" y="0"/>
                      <wp:positionH relativeFrom="column">
                        <wp:posOffset>285115</wp:posOffset>
                      </wp:positionH>
                      <wp:positionV relativeFrom="paragraph">
                        <wp:posOffset>3382645</wp:posOffset>
                      </wp:positionV>
                      <wp:extent cx="1384935" cy="913765"/>
                      <wp:effectExtent l="0" t="19050" r="0" b="635"/>
                      <wp:wrapNone/>
                      <wp:docPr id="62" name="62 Grupo"/>
                      <wp:cNvGraphicFramePr/>
                      <a:graphic xmlns:a="http://schemas.openxmlformats.org/drawingml/2006/main">
                        <a:graphicData uri="http://schemas.microsoft.com/office/word/2010/wordprocessingGroup">
                          <wpg:wgp>
                            <wpg:cNvGrpSpPr/>
                            <wpg:grpSpPr>
                              <a:xfrm>
                                <a:off x="0" y="0"/>
                                <a:ext cx="1384935" cy="913765"/>
                                <a:chOff x="0" y="0"/>
                                <a:chExt cx="1385330" cy="913996"/>
                              </a:xfrm>
                            </wpg:grpSpPr>
                            <wps:wsp>
                              <wps:cNvPr id="63" name="63 Flecha arriba"/>
                              <wps:cNvSpPr/>
                              <wps:spPr>
                                <a:xfrm>
                                  <a:off x="83127" y="0"/>
                                  <a:ext cx="225631" cy="332509"/>
                                </a:xfrm>
                                <a:prstGeom prst="up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64 Cuadro de texto"/>
                              <wps:cNvSpPr txBox="1"/>
                              <wps:spPr>
                                <a:xfrm>
                                  <a:off x="0" y="249381"/>
                                  <a:ext cx="1385330" cy="664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65C550" w14:textId="77777777" w:rsidR="00C218AB" w:rsidRPr="000E0497" w:rsidRDefault="00C218AB" w:rsidP="00FF5D11">
                                    <w:pPr>
                                      <w:rPr>
                                        <w:rFonts w:ascii="Arial Black" w:hAnsi="Arial Black"/>
                                        <w:b/>
                                        <w:color w:val="FFFFFF" w:themeColor="background1"/>
                                        <w:sz w:val="40"/>
                                      </w:rPr>
                                    </w:pPr>
                                    <w:r w:rsidRPr="000E0497">
                                      <w:rPr>
                                        <w:rFonts w:ascii="Arial Black" w:hAnsi="Arial Black"/>
                                        <w:b/>
                                        <w:color w:val="FFFFFF" w:themeColor="background1"/>
                                        <w:sz w:val="4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6B4EC702" id="62 Grupo" o:spid="_x0000_s1026" style="position:absolute;left:0;text-align:left;margin-left:22.45pt;margin-top:266.35pt;width:109.05pt;height:71.95pt;z-index:251710976" coordsize="13853,9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63 Flecha arriba" o:spid="_x0000_s1027" type="#_x0000_t68" style="position:absolute;left:831;width:2256;height:3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vH9cQA&#10;AADbAAAADwAAAGRycy9kb3ducmV2LnhtbESPT2sCMRTE7wW/Q3hCL0WzrSCyGmURKh56qH9Aj4/N&#10;c7O4eVmTqOu3bwqCx2FmfsPMFp1txI18qB0r+BxmIIhLp2uuFOx334MJiBCRNTaOScGDAizmvbcZ&#10;5trdeUO3baxEgnDIUYGJsc2lDKUhi2HoWuLknZy3GJP0ldQe7wluG/mVZWNpsea0YLClpaHyvL1a&#10;BetyU7iPQv+ej/XBjOjn4lePi1Lv/a6YgojUxVf42V5rBeMR/H9JP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rx/XEAAAA2wAAAA8AAAAAAAAAAAAAAAAAmAIAAGRycy9k&#10;b3ducmV2LnhtbFBLBQYAAAAABAAEAPUAAACJAwAAAAA=&#10;" adj="7329" fillcolor="white [3212]" strokecolor="white [3212]" strokeweight="2pt"/>
                      <v:shapetype id="_x0000_t202" coordsize="21600,21600" o:spt="202" path="m,l,21600r21600,l21600,xe">
                        <v:stroke joinstyle="miter"/>
                        <v:path gradientshapeok="t" o:connecttype="rect"/>
                      </v:shapetype>
                      <v:shape id="64 Cuadro de texto" o:spid="_x0000_s1028" type="#_x0000_t202" style="position:absolute;top:2493;width:13853;height:6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v8cUA&#10;AADbAAAADwAAAGRycy9kb3ducmV2LnhtbESPQWvCQBSE7wX/w/IEb3VjU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m/xxQAAANsAAAAPAAAAAAAAAAAAAAAAAJgCAABkcnMv&#10;ZG93bnJldi54bWxQSwUGAAAAAAQABAD1AAAAigMAAAAA&#10;" filled="f" stroked="f" strokeweight=".5pt">
                        <v:textbox>
                          <w:txbxContent>
                            <w:p w14:paraId="4065C550" w14:textId="77777777" w:rsidR="00C218AB" w:rsidRPr="000E0497" w:rsidRDefault="00C218AB" w:rsidP="00FF5D11">
                              <w:pPr>
                                <w:rPr>
                                  <w:rFonts w:ascii="Arial Black" w:hAnsi="Arial Black"/>
                                  <w:b/>
                                  <w:color w:val="FFFFFF" w:themeColor="background1"/>
                                  <w:sz w:val="40"/>
                                </w:rPr>
                              </w:pPr>
                              <w:r w:rsidRPr="000E0497">
                                <w:rPr>
                                  <w:rFonts w:ascii="Arial Black" w:hAnsi="Arial Black"/>
                                  <w:b/>
                                  <w:color w:val="FFFFFF" w:themeColor="background1"/>
                                  <w:sz w:val="40"/>
                                </w:rPr>
                                <w:t>N</w:t>
                              </w:r>
                            </w:p>
                          </w:txbxContent>
                        </v:textbox>
                      </v:shape>
                    </v:group>
                  </w:pict>
                </mc:Fallback>
              </mc:AlternateContent>
            </w:r>
            <w:r w:rsidR="00B10439">
              <w:rPr>
                <w:noProof/>
                <w:lang w:eastAsia="es-CL"/>
              </w:rPr>
              <mc:AlternateContent>
                <mc:Choice Requires="wps">
                  <w:drawing>
                    <wp:anchor distT="0" distB="0" distL="114300" distR="114300" simplePos="0" relativeHeight="251831808" behindDoc="0" locked="0" layoutInCell="1" allowOverlap="1" wp14:anchorId="22E0C8B3" wp14:editId="6EC649B0">
                      <wp:simplePos x="0" y="0"/>
                      <wp:positionH relativeFrom="column">
                        <wp:posOffset>-132553</wp:posOffset>
                      </wp:positionH>
                      <wp:positionV relativeFrom="paragraph">
                        <wp:posOffset>2439670</wp:posOffset>
                      </wp:positionV>
                      <wp:extent cx="1804670" cy="688340"/>
                      <wp:effectExtent l="0" t="0" r="0" b="0"/>
                      <wp:wrapNone/>
                      <wp:docPr id="21" name="21 Cuadro de texto"/>
                      <wp:cNvGraphicFramePr/>
                      <a:graphic xmlns:a="http://schemas.openxmlformats.org/drawingml/2006/main">
                        <a:graphicData uri="http://schemas.microsoft.com/office/word/2010/wordprocessingShape">
                          <wps:wsp>
                            <wps:cNvSpPr txBox="1"/>
                            <wps:spPr>
                              <a:xfrm>
                                <a:off x="0" y="0"/>
                                <a:ext cx="1804670" cy="688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282105" w14:textId="707D8A4B" w:rsidR="00C218AB" w:rsidRPr="00BA62C0" w:rsidRDefault="00C218AB" w:rsidP="00BA62C0">
                                  <w:pPr>
                                    <w:jc w:val="center"/>
                                    <w:rPr>
                                      <w:b/>
                                      <w:color w:val="FFFFFF" w:themeColor="background1"/>
                                      <w:sz w:val="18"/>
                                    </w:rPr>
                                  </w:pPr>
                                  <w:r>
                                    <w:rPr>
                                      <w:b/>
                                      <w:color w:val="FFFFFF" w:themeColor="background1"/>
                                      <w:sz w:val="18"/>
                                    </w:rPr>
                                    <w:t>Relleno Sanitario El Molle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22E0C8B3" id="21 Cuadro de texto" o:spid="_x0000_s1029" type="#_x0000_t202" style="position:absolute;left:0;text-align:left;margin-left:-10.45pt;margin-top:192.1pt;width:142.1pt;height:54.2pt;z-index:25183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" filled="f" stroked="f" strokeweight=".5pt">
                      <v:textbox>
                        <w:txbxContent>
                          <w:p w14:paraId="33282105" w14:textId="707D8A4B" w:rsidR="00C218AB" w:rsidRPr="00BA62C0" w:rsidRDefault="00C218AB" w:rsidP="00BA62C0">
                            <w:pPr>
                              <w:jc w:val="center"/>
                              <w:rPr>
                                <w:b/>
                                <w:color w:val="FFFFFF" w:themeColor="background1"/>
                                <w:sz w:val="18"/>
                              </w:rPr>
                            </w:pPr>
                            <w:r>
                              <w:rPr>
                                <w:b/>
                                <w:color w:val="FFFFFF" w:themeColor="background1"/>
                                <w:sz w:val="18"/>
                              </w:rPr>
                              <w:t>Relleno Sanitario El Molle</w:t>
                            </w:r>
                          </w:p>
                        </w:txbxContent>
                      </v:textbox>
                    </v:shape>
                  </w:pict>
                </mc:Fallback>
              </mc:AlternateContent>
            </w:r>
            <w:r w:rsidR="00B10439">
              <w:rPr>
                <w:noProof/>
                <w:lang w:eastAsia="es-CL"/>
              </w:rPr>
              <mc:AlternateContent>
                <mc:Choice Requires="wps">
                  <w:drawing>
                    <wp:anchor distT="0" distB="0" distL="114300" distR="114300" simplePos="0" relativeHeight="251830784" behindDoc="0" locked="0" layoutInCell="1" allowOverlap="1" wp14:anchorId="25C053F6" wp14:editId="596320B6">
                      <wp:simplePos x="0" y="0"/>
                      <wp:positionH relativeFrom="column">
                        <wp:posOffset>2544105</wp:posOffset>
                      </wp:positionH>
                      <wp:positionV relativeFrom="paragraph">
                        <wp:posOffset>1585772</wp:posOffset>
                      </wp:positionV>
                      <wp:extent cx="668597" cy="1041991"/>
                      <wp:effectExtent l="38100" t="0" r="17780" b="63500"/>
                      <wp:wrapNone/>
                      <wp:docPr id="31" name="31 Conector recto de flecha"/>
                      <wp:cNvGraphicFramePr/>
                      <a:graphic xmlns:a="http://schemas.openxmlformats.org/drawingml/2006/main">
                        <a:graphicData uri="http://schemas.microsoft.com/office/word/2010/wordprocessingShape">
                          <wps:wsp>
                            <wps:cNvCnPr/>
                            <wps:spPr>
                              <a:xfrm flipH="1">
                                <a:off x="0" y="0"/>
                                <a:ext cx="668597" cy="1041991"/>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6516395" id="_x0000_t32" coordsize="21600,21600" o:spt="32" o:oned="t" path="m,l21600,21600e" filled="f">
                      <v:path arrowok="t" fillok="f" o:connecttype="none"/>
                      <o:lock v:ext="edit" shapetype="t"/>
                    </v:shapetype>
                    <v:shape id="31 Conector recto de flecha" o:spid="_x0000_s1026" type="#_x0000_t32" style="position:absolute;margin-left:200.3pt;margin-top:124.85pt;width:52.65pt;height:82.05pt;flip:x;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" strokecolor="white [3212]">
                      <v:stroke endarrow="open"/>
                    </v:shape>
                  </w:pict>
                </mc:Fallback>
              </mc:AlternateContent>
            </w:r>
            <w:r w:rsidR="00B10439">
              <w:rPr>
                <w:noProof/>
                <w:lang w:eastAsia="es-CL"/>
              </w:rPr>
              <mc:AlternateContent>
                <mc:Choice Requires="wps">
                  <w:drawing>
                    <wp:anchor distT="0" distB="0" distL="114300" distR="114300" simplePos="0" relativeHeight="251829760" behindDoc="0" locked="0" layoutInCell="1" allowOverlap="1" wp14:anchorId="3B7B9204" wp14:editId="4AEAC5CD">
                      <wp:simplePos x="0" y="0"/>
                      <wp:positionH relativeFrom="column">
                        <wp:posOffset>2544105</wp:posOffset>
                      </wp:positionH>
                      <wp:positionV relativeFrom="paragraph">
                        <wp:posOffset>97214</wp:posOffset>
                      </wp:positionV>
                      <wp:extent cx="669231" cy="1488440"/>
                      <wp:effectExtent l="38100" t="38100" r="36195" b="16510"/>
                      <wp:wrapNone/>
                      <wp:docPr id="30" name="30 Conector recto de flecha"/>
                      <wp:cNvGraphicFramePr/>
                      <a:graphic xmlns:a="http://schemas.openxmlformats.org/drawingml/2006/main">
                        <a:graphicData uri="http://schemas.microsoft.com/office/word/2010/wordprocessingShape">
                          <wps:wsp>
                            <wps:cNvCnPr/>
                            <wps:spPr>
                              <a:xfrm flipH="1" flipV="1">
                                <a:off x="0" y="0"/>
                                <a:ext cx="669231" cy="148844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42222F" id="30 Conector recto de flecha" o:spid="_x0000_s1026" type="#_x0000_t32" style="position:absolute;margin-left:200.3pt;margin-top:7.65pt;width:52.7pt;height:117.2pt;flip:x y;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" strokecolor="white [3212]">
                      <v:stroke endarrow="open"/>
                    </v:shape>
                  </w:pict>
                </mc:Fallback>
              </mc:AlternateContent>
            </w:r>
            <w:r w:rsidR="00B10439">
              <w:rPr>
                <w:noProof/>
                <w:lang w:eastAsia="es-CL"/>
              </w:rPr>
              <w:drawing>
                <wp:anchor distT="0" distB="0" distL="114300" distR="114300" simplePos="0" relativeHeight="251828736" behindDoc="0" locked="0" layoutInCell="1" allowOverlap="1" wp14:anchorId="2D2BC104" wp14:editId="5E2A179D">
                  <wp:simplePos x="0" y="0"/>
                  <wp:positionH relativeFrom="column">
                    <wp:posOffset>85090</wp:posOffset>
                  </wp:positionH>
                  <wp:positionV relativeFrom="paragraph">
                    <wp:posOffset>64135</wp:posOffset>
                  </wp:positionV>
                  <wp:extent cx="2451100" cy="2573655"/>
                  <wp:effectExtent l="209550" t="209550" r="215900" b="20764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0131" t="24832" r="39359" b="18456"/>
                          <a:stretch/>
                        </pic:blipFill>
                        <pic:spPr bwMode="auto">
                          <a:xfrm>
                            <a:off x="0" y="0"/>
                            <a:ext cx="2451100" cy="2573655"/>
                          </a:xfrm>
                          <a:prstGeom prst="rect">
                            <a:avLst/>
                          </a:prstGeom>
                          <a:ln>
                            <a:solidFill>
                              <a:schemeClr val="bg1"/>
                            </a:solid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3A1">
              <w:rPr>
                <w:noProof/>
                <w:lang w:eastAsia="es-CL"/>
              </w:rPr>
              <w:drawing>
                <wp:inline distT="0" distB="0" distL="0" distR="0" wp14:anchorId="3D74AB81" wp14:editId="0F87DF7A">
                  <wp:extent cx="8616535" cy="446567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0277" t="26766" r="21167" b="19494"/>
                          <a:stretch/>
                        </pic:blipFill>
                        <pic:spPr bwMode="auto">
                          <a:xfrm>
                            <a:off x="0" y="0"/>
                            <a:ext cx="8619763" cy="4467347"/>
                          </a:xfrm>
                          <a:prstGeom prst="rect">
                            <a:avLst/>
                          </a:prstGeom>
                          <a:ln>
                            <a:noFill/>
                          </a:ln>
                          <a:extLst>
                            <a:ext uri="{53640926-AAD7-44D8-BBD7-CCE9431645EC}">
                              <a14:shadowObscured xmlns:a14="http://schemas.microsoft.com/office/drawing/2010/main"/>
                            </a:ext>
                          </a:extLst>
                        </pic:spPr>
                      </pic:pic>
                    </a:graphicData>
                  </a:graphic>
                </wp:inline>
              </w:drawing>
            </w:r>
            <w:r w:rsidR="001343A1">
              <w:rPr>
                <w:noProof/>
                <w:lang w:eastAsia="es-CL"/>
              </w:rPr>
              <w:t xml:space="preserve"> </w:t>
            </w:r>
            <w:r w:rsidR="00EE15C4">
              <w:rPr>
                <w:noProof/>
                <w:lang w:eastAsia="es-CL"/>
              </w:rPr>
              <w:t xml:space="preserve">  </w:t>
            </w:r>
          </w:p>
        </w:tc>
      </w:tr>
      <w:tr w:rsidR="00285DFE" w:rsidRPr="00EF5BA8" w14:paraId="6F527A49"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F527A48" w14:textId="77777777" w:rsidR="00285DFE" w:rsidRPr="008F0EA7" w:rsidRDefault="00285DFE" w:rsidP="004E5529">
            <w:pPr>
              <w:jc w:val="left"/>
              <w:rPr>
                <w:rFonts w:cstheme="minorHAnsi"/>
                <w:b/>
                <w:sz w:val="20"/>
                <w:szCs w:val="16"/>
              </w:rPr>
            </w:pPr>
            <w:r w:rsidRPr="005626CB">
              <w:rPr>
                <w:rFonts w:cstheme="minorHAnsi"/>
                <w:b/>
                <w:sz w:val="20"/>
                <w:szCs w:val="18"/>
              </w:rPr>
              <w:t>Coordenadas UTM de Referencia</w:t>
            </w:r>
            <w:r w:rsidR="005749E1">
              <w:rPr>
                <w:rFonts w:cstheme="minorHAnsi"/>
                <w:b/>
                <w:sz w:val="20"/>
                <w:szCs w:val="18"/>
              </w:rPr>
              <w:t xml:space="preserve"> </w:t>
            </w:r>
          </w:p>
        </w:tc>
      </w:tr>
      <w:tr w:rsidR="00285DFE" w:rsidRPr="00EF5BA8" w14:paraId="6F527A4E" w14:textId="77777777" w:rsidTr="004E5529">
        <w:trPr>
          <w:trHeight w:val="229"/>
          <w:jc w:val="center"/>
        </w:trPr>
        <w:tc>
          <w:tcPr>
            <w:tcW w:w="1447" w:type="pct"/>
            <w:shd w:val="clear" w:color="auto" w:fill="FFFFFF"/>
            <w:tcMar>
              <w:top w:w="58" w:type="dxa"/>
              <w:left w:w="58" w:type="dxa"/>
              <w:bottom w:w="58" w:type="dxa"/>
              <w:right w:w="58" w:type="dxa"/>
            </w:tcMar>
            <w:hideMark/>
          </w:tcPr>
          <w:p w14:paraId="6F527A4A" w14:textId="37302556" w:rsidR="00285DFE" w:rsidRPr="005626CB" w:rsidRDefault="00285DFE" w:rsidP="00570BD0">
            <w:pPr>
              <w:rPr>
                <w:rFonts w:cstheme="minorHAnsi"/>
                <w:b/>
                <w:sz w:val="20"/>
                <w:szCs w:val="18"/>
              </w:rPr>
            </w:pPr>
            <w:r>
              <w:rPr>
                <w:rFonts w:cstheme="minorHAnsi"/>
                <w:b/>
                <w:sz w:val="20"/>
                <w:szCs w:val="18"/>
              </w:rPr>
              <w:t>Datum:</w:t>
            </w:r>
            <w:r w:rsidR="00BC3B5D">
              <w:rPr>
                <w:rFonts w:cstheme="minorHAnsi"/>
                <w:b/>
                <w:sz w:val="20"/>
                <w:szCs w:val="18"/>
              </w:rPr>
              <w:t xml:space="preserve"> </w:t>
            </w:r>
            <w:r w:rsidR="00BC3B5D" w:rsidRPr="00BC3B5D">
              <w:rPr>
                <w:rFonts w:cstheme="minorHAnsi"/>
                <w:sz w:val="20"/>
                <w:szCs w:val="18"/>
              </w:rPr>
              <w:t>WGS 1984</w:t>
            </w:r>
          </w:p>
        </w:tc>
        <w:tc>
          <w:tcPr>
            <w:tcW w:w="885" w:type="pct"/>
            <w:shd w:val="clear" w:color="auto" w:fill="FFFFFF"/>
          </w:tcPr>
          <w:p w14:paraId="6F527A4B" w14:textId="4A319291" w:rsidR="00285DFE" w:rsidRPr="005626CB" w:rsidRDefault="00285DFE" w:rsidP="00570BD0">
            <w:pPr>
              <w:rPr>
                <w:rFonts w:cstheme="minorHAnsi"/>
                <w:b/>
                <w:sz w:val="20"/>
                <w:szCs w:val="18"/>
              </w:rPr>
            </w:pPr>
            <w:r>
              <w:rPr>
                <w:rFonts w:cstheme="minorHAnsi"/>
                <w:b/>
                <w:sz w:val="20"/>
                <w:szCs w:val="18"/>
              </w:rPr>
              <w:t>Huso:</w:t>
            </w:r>
            <w:r w:rsidR="00BC3B5D">
              <w:rPr>
                <w:rFonts w:cstheme="minorHAnsi"/>
                <w:b/>
                <w:sz w:val="20"/>
                <w:szCs w:val="18"/>
              </w:rPr>
              <w:t xml:space="preserve"> </w:t>
            </w:r>
            <w:r w:rsidR="00F561CD">
              <w:rPr>
                <w:rFonts w:cstheme="minorHAnsi"/>
                <w:sz w:val="20"/>
                <w:szCs w:val="18"/>
              </w:rPr>
              <w:t>19</w:t>
            </w:r>
            <w:r w:rsidR="00BC3B5D" w:rsidRPr="00BC3B5D">
              <w:rPr>
                <w:rFonts w:cstheme="minorHAnsi"/>
                <w:sz w:val="20"/>
                <w:szCs w:val="18"/>
              </w:rPr>
              <w:t>S</w:t>
            </w:r>
          </w:p>
        </w:tc>
        <w:tc>
          <w:tcPr>
            <w:tcW w:w="1255" w:type="pct"/>
            <w:shd w:val="clear" w:color="auto" w:fill="FFFFFF"/>
          </w:tcPr>
          <w:p w14:paraId="6F527A4C" w14:textId="1E2A4733" w:rsidR="00285DFE" w:rsidRPr="005626CB" w:rsidRDefault="00285DFE" w:rsidP="00B10439">
            <w:pPr>
              <w:rPr>
                <w:rFonts w:cstheme="minorHAnsi"/>
                <w:b/>
                <w:sz w:val="20"/>
                <w:szCs w:val="18"/>
              </w:rPr>
            </w:pPr>
            <w:r w:rsidRPr="005626CB">
              <w:rPr>
                <w:rFonts w:cstheme="minorHAnsi"/>
                <w:b/>
                <w:sz w:val="20"/>
                <w:szCs w:val="18"/>
              </w:rPr>
              <w:t>UTM N</w:t>
            </w:r>
            <w:r>
              <w:rPr>
                <w:rFonts w:cstheme="minorHAnsi"/>
                <w:b/>
                <w:sz w:val="20"/>
                <w:szCs w:val="18"/>
              </w:rPr>
              <w:t>:</w:t>
            </w:r>
            <w:r w:rsidR="00BC3B5D">
              <w:rPr>
                <w:rFonts w:cstheme="minorHAnsi"/>
                <w:b/>
                <w:sz w:val="20"/>
                <w:szCs w:val="18"/>
              </w:rPr>
              <w:t xml:space="preserve"> </w:t>
            </w:r>
            <w:r w:rsidR="00F561CD">
              <w:rPr>
                <w:rFonts w:cstheme="minorHAnsi"/>
                <w:sz w:val="20"/>
                <w:szCs w:val="18"/>
              </w:rPr>
              <w:t>6.</w:t>
            </w:r>
            <w:r w:rsidR="00B73137">
              <w:rPr>
                <w:rFonts w:cstheme="minorHAnsi"/>
                <w:sz w:val="20"/>
                <w:szCs w:val="18"/>
              </w:rPr>
              <w:t>3</w:t>
            </w:r>
            <w:r w:rsidR="00B10439">
              <w:rPr>
                <w:rFonts w:cstheme="minorHAnsi"/>
                <w:sz w:val="20"/>
                <w:szCs w:val="18"/>
              </w:rPr>
              <w:t>35.953</w:t>
            </w:r>
            <w:r w:rsidR="00F07271">
              <w:rPr>
                <w:rFonts w:cstheme="minorHAnsi"/>
                <w:sz w:val="20"/>
                <w:szCs w:val="18"/>
              </w:rPr>
              <w:t xml:space="preserve"> </w:t>
            </w:r>
            <w:r w:rsidR="00BC3B5D">
              <w:rPr>
                <w:rFonts w:cstheme="minorHAnsi"/>
                <w:sz w:val="20"/>
                <w:szCs w:val="18"/>
              </w:rPr>
              <w:t>m.</w:t>
            </w:r>
          </w:p>
        </w:tc>
        <w:tc>
          <w:tcPr>
            <w:tcW w:w="1413" w:type="pct"/>
            <w:shd w:val="clear" w:color="auto" w:fill="FFFFFF"/>
          </w:tcPr>
          <w:p w14:paraId="6F527A4D" w14:textId="3A55C7BF" w:rsidR="00285DFE" w:rsidRPr="008F0EA7" w:rsidRDefault="00285DFE" w:rsidP="00B10439">
            <w:pPr>
              <w:rPr>
                <w:rFonts w:cstheme="minorHAnsi"/>
                <w:b/>
                <w:sz w:val="20"/>
                <w:szCs w:val="16"/>
              </w:rPr>
            </w:pPr>
            <w:r w:rsidRPr="008F0EA7">
              <w:rPr>
                <w:rFonts w:cstheme="minorHAnsi"/>
                <w:b/>
                <w:sz w:val="20"/>
                <w:szCs w:val="16"/>
              </w:rPr>
              <w:t>UTM E</w:t>
            </w:r>
            <w:r>
              <w:rPr>
                <w:rFonts w:cstheme="minorHAnsi"/>
                <w:b/>
                <w:sz w:val="20"/>
                <w:szCs w:val="16"/>
              </w:rPr>
              <w:t>:</w:t>
            </w:r>
            <w:r w:rsidR="00BC3B5D">
              <w:rPr>
                <w:rFonts w:cstheme="minorHAnsi"/>
                <w:b/>
                <w:sz w:val="20"/>
                <w:szCs w:val="16"/>
              </w:rPr>
              <w:t xml:space="preserve"> </w:t>
            </w:r>
            <w:r w:rsidR="00B10439">
              <w:rPr>
                <w:rFonts w:cstheme="minorHAnsi"/>
                <w:sz w:val="20"/>
                <w:szCs w:val="16"/>
              </w:rPr>
              <w:t>253.953</w:t>
            </w:r>
            <w:r w:rsidR="00F07271">
              <w:rPr>
                <w:rFonts w:cstheme="minorHAnsi"/>
                <w:sz w:val="20"/>
                <w:szCs w:val="16"/>
              </w:rPr>
              <w:t xml:space="preserve"> </w:t>
            </w:r>
            <w:r w:rsidR="00BC3B5D" w:rsidRPr="00BC3B5D">
              <w:rPr>
                <w:rFonts w:cstheme="minorHAnsi"/>
                <w:sz w:val="20"/>
                <w:szCs w:val="16"/>
              </w:rPr>
              <w:t>m.</w:t>
            </w:r>
          </w:p>
        </w:tc>
      </w:tr>
      <w:tr w:rsidR="006270FF" w:rsidRPr="00EF5BA8" w14:paraId="6F527A51" w14:textId="77777777" w:rsidTr="001F28C1">
        <w:trPr>
          <w:trHeight w:val="358"/>
          <w:jc w:val="center"/>
        </w:trPr>
        <w:tc>
          <w:tcPr>
            <w:tcW w:w="5000" w:type="pct"/>
            <w:gridSpan w:val="4"/>
            <w:shd w:val="clear" w:color="auto" w:fill="FFFFFF"/>
            <w:tcMar>
              <w:top w:w="58" w:type="dxa"/>
              <w:left w:w="58" w:type="dxa"/>
              <w:bottom w:w="58" w:type="dxa"/>
              <w:right w:w="58" w:type="dxa"/>
            </w:tcMar>
          </w:tcPr>
          <w:p w14:paraId="6F527A50" w14:textId="107C4DE7" w:rsidR="006270FF" w:rsidRPr="005626CB" w:rsidRDefault="006270FF" w:rsidP="00A74135">
            <w:pPr>
              <w:rPr>
                <w:rFonts w:cstheme="minorHAnsi"/>
                <w:b/>
                <w:color w:val="FF0000"/>
                <w:sz w:val="20"/>
                <w:szCs w:val="18"/>
              </w:rPr>
            </w:pPr>
            <w:r w:rsidRPr="00EF0C31">
              <w:rPr>
                <w:rFonts w:cstheme="minorHAnsi"/>
                <w:b/>
                <w:sz w:val="20"/>
                <w:szCs w:val="18"/>
              </w:rPr>
              <w:t>Ruta de Acceso:</w:t>
            </w:r>
            <w:r w:rsidR="00285DFE" w:rsidRPr="00EF0C31">
              <w:rPr>
                <w:rFonts w:cstheme="minorHAnsi"/>
                <w:b/>
                <w:sz w:val="20"/>
                <w:szCs w:val="18"/>
              </w:rPr>
              <w:t xml:space="preserve"> </w:t>
            </w:r>
            <w:r w:rsidR="002D5703" w:rsidRPr="00EF0C31">
              <w:t xml:space="preserve">Desde </w:t>
            </w:r>
            <w:r w:rsidR="00F561CD" w:rsidRPr="00EF0C31">
              <w:t xml:space="preserve">la ciudad de </w:t>
            </w:r>
            <w:r w:rsidR="00B10439" w:rsidRPr="00EF0C31">
              <w:t xml:space="preserve">Valparaíso, </w:t>
            </w:r>
            <w:r w:rsidR="00A74135">
              <w:t xml:space="preserve">se debe </w:t>
            </w:r>
            <w:r w:rsidR="00B10439" w:rsidRPr="00EF0C31">
              <w:t>t</w:t>
            </w:r>
            <w:r w:rsidR="00F561CD" w:rsidRPr="00EF0C31">
              <w:t xml:space="preserve">omar </w:t>
            </w:r>
            <w:r w:rsidR="00B10439" w:rsidRPr="00EF0C31">
              <w:t xml:space="preserve">el camino La </w:t>
            </w:r>
            <w:r w:rsidR="00D922C4" w:rsidRPr="00EF0C31">
              <w:t>Pólvora</w:t>
            </w:r>
            <w:r w:rsidR="00B10439" w:rsidRPr="00EF0C31">
              <w:t xml:space="preserve"> en dirección sur</w:t>
            </w:r>
            <w:r w:rsidR="00A74135">
              <w:t>-</w:t>
            </w:r>
            <w:r w:rsidR="00B10439" w:rsidRPr="00EF0C31">
              <w:t xml:space="preserve">este avanzando hasta conectar con la </w:t>
            </w:r>
            <w:r w:rsidR="00A74135">
              <w:t>R</w:t>
            </w:r>
            <w:r w:rsidR="00B10439" w:rsidRPr="00EF0C31">
              <w:t xml:space="preserve">uta 60, a través de la cual se debe avanzar </w:t>
            </w:r>
            <w:r w:rsidR="00EF0C31" w:rsidRPr="00EF0C31">
              <w:t>por 1,5 km, hasta el cruce con acceso a Relleno Sanitario El Molle</w:t>
            </w:r>
            <w:r w:rsidR="00942133" w:rsidRPr="00EF0C31">
              <w:t>.</w:t>
            </w:r>
          </w:p>
        </w:tc>
      </w:tr>
    </w:tbl>
    <w:p w14:paraId="6F527A52" w14:textId="29B3A545" w:rsidR="00E73ECE" w:rsidRDefault="00E73ECE" w:rsidP="00497690">
      <w:pPr>
        <w:jc w:val="left"/>
        <w:sectPr w:rsidR="00E73ECE" w:rsidSect="00A70F8F">
          <w:pgSz w:w="15840" w:h="12240" w:orient="landscape"/>
          <w:pgMar w:top="1134" w:right="1134" w:bottom="1134" w:left="1134" w:header="709" w:footer="709" w:gutter="0"/>
          <w:cols w:space="708"/>
          <w:docGrid w:linePitch="360"/>
        </w:sectPr>
      </w:pPr>
    </w:p>
    <w:p w14:paraId="6F527A61" w14:textId="77777777" w:rsidR="005749E1" w:rsidRDefault="005749E1">
      <w:bookmarkStart w:id="39" w:name="_Toc352162448"/>
      <w:bookmarkStart w:id="40" w:name="_Toc352162785"/>
      <w:bookmarkStart w:id="41" w:name="_Toc352840384"/>
      <w:bookmarkStart w:id="42" w:name="_Toc352841444"/>
    </w:p>
    <w:tbl>
      <w:tblPr>
        <w:tblStyle w:val="Tablaconcuadrcula"/>
        <w:tblW w:w="0" w:type="auto"/>
        <w:tblInd w:w="108" w:type="dxa"/>
        <w:tblLook w:val="04A0" w:firstRow="1" w:lastRow="0" w:firstColumn="1" w:lastColumn="0" w:noHBand="0" w:noVBand="1"/>
      </w:tblPr>
      <w:tblGrid>
        <w:gridCol w:w="13604"/>
      </w:tblGrid>
      <w:tr w:rsidR="001F28C1" w14:paraId="67724FE5" w14:textId="77777777" w:rsidTr="001F28C1">
        <w:tc>
          <w:tcPr>
            <w:tcW w:w="13604" w:type="dxa"/>
          </w:tcPr>
          <w:p w14:paraId="210B8C92" w14:textId="32B695B6" w:rsidR="001F28C1" w:rsidRPr="001F28C1" w:rsidRDefault="001F28C1" w:rsidP="001F28C1">
            <w:pPr>
              <w:spacing w:after="120"/>
              <w:jc w:val="center"/>
              <w:rPr>
                <w:b/>
              </w:rPr>
            </w:pPr>
            <w:r w:rsidRPr="001F28C1">
              <w:rPr>
                <w:b/>
              </w:rPr>
              <w:t>Figura 2. Layout del Proyecto (Fuente:</w:t>
            </w:r>
            <w:r w:rsidRPr="001F28C1">
              <w:rPr>
                <w:rFonts w:cstheme="minorHAnsi"/>
                <w:b/>
                <w:noProof/>
                <w:lang w:eastAsia="es-CL"/>
              </w:rPr>
              <w:t xml:space="preserve"> </w:t>
            </w:r>
            <w:r w:rsidRPr="001F28C1">
              <w:rPr>
                <w:b/>
              </w:rPr>
              <w:t xml:space="preserve"> Google Earth</w:t>
            </w:r>
            <w:r>
              <w:rPr>
                <w:b/>
              </w:rPr>
              <w:t>, 2014</w:t>
            </w:r>
            <w:r w:rsidRPr="001F28C1">
              <w:rPr>
                <w:b/>
              </w:rPr>
              <w:t>).</w:t>
            </w:r>
          </w:p>
          <w:p w14:paraId="56E9EE93" w14:textId="3B58041F" w:rsidR="001F28C1" w:rsidRDefault="00B0337A" w:rsidP="001F28C1">
            <w:pPr>
              <w:jc w:val="center"/>
            </w:pPr>
            <w:r>
              <w:rPr>
                <w:rFonts w:cstheme="minorHAnsi"/>
                <w:b/>
                <w:noProof/>
                <w:lang w:eastAsia="es-CL"/>
              </w:rPr>
              <mc:AlternateContent>
                <mc:Choice Requires="wps">
                  <w:drawing>
                    <wp:anchor distT="0" distB="0" distL="114300" distR="114300" simplePos="0" relativeHeight="251858432" behindDoc="0" locked="0" layoutInCell="1" allowOverlap="1" wp14:anchorId="38F00D3B" wp14:editId="0FBD9751">
                      <wp:simplePos x="0" y="0"/>
                      <wp:positionH relativeFrom="column">
                        <wp:posOffset>1005624</wp:posOffset>
                      </wp:positionH>
                      <wp:positionV relativeFrom="paragraph">
                        <wp:posOffset>4238613</wp:posOffset>
                      </wp:positionV>
                      <wp:extent cx="759460" cy="397510"/>
                      <wp:effectExtent l="0" t="0" r="383540" b="212090"/>
                      <wp:wrapNone/>
                      <wp:docPr id="45" name="45 Llamada con línea 1"/>
                      <wp:cNvGraphicFramePr/>
                      <a:graphic xmlns:a="http://schemas.openxmlformats.org/drawingml/2006/main">
                        <a:graphicData uri="http://schemas.microsoft.com/office/word/2010/wordprocessingShape">
                          <wps:wsp>
                            <wps:cNvSpPr/>
                            <wps:spPr>
                              <a:xfrm>
                                <a:off x="0" y="0"/>
                                <a:ext cx="759460" cy="397510"/>
                              </a:xfrm>
                              <a:prstGeom prst="borderCallout1">
                                <a:avLst>
                                  <a:gd name="adj1" fmla="val 99984"/>
                                  <a:gd name="adj2" fmla="val 97570"/>
                                  <a:gd name="adj3" fmla="val 137319"/>
                                  <a:gd name="adj4" fmla="val 139906"/>
                                </a:avLst>
                              </a:prstGeom>
                              <a:noFill/>
                              <a:ln>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59505C7" w14:textId="77777777" w:rsidR="00C218AB" w:rsidRPr="003640F7" w:rsidRDefault="00C218AB" w:rsidP="001F28C1">
                                  <w:pPr>
                                    <w:jc w:val="center"/>
                                    <w:rPr>
                                      <w:b/>
                                      <w:color w:val="FFFF00"/>
                                      <w:sz w:val="16"/>
                                    </w:rPr>
                                  </w:pPr>
                                  <w:r w:rsidRPr="003640F7">
                                    <w:rPr>
                                      <w:b/>
                                      <w:color w:val="FFFF00"/>
                                      <w:sz w:val="16"/>
                                    </w:rPr>
                                    <w:t>Piscina de  emergencia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8F00D3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45 Llamada con línea 1" o:spid="_x0000_s1030" type="#_x0000_t47" style="position:absolute;left:0;text-align:left;margin-left:79.2pt;margin-top:333.75pt;width:59.8pt;height:31.3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" adj="30220,29661,21075,21597" filled="f" strokecolor="yellow" strokeweight="2pt">
                      <v:stroke startarrow="classic"/>
                      <v:textbox>
                        <w:txbxContent>
                          <w:p w14:paraId="659505C7" w14:textId="77777777" w:rsidR="00C218AB" w:rsidRPr="003640F7" w:rsidRDefault="00C218AB" w:rsidP="001F28C1">
                            <w:pPr>
                              <w:jc w:val="center"/>
                              <w:rPr>
                                <w:b/>
                                <w:color w:val="FFFF00"/>
                                <w:sz w:val="16"/>
                              </w:rPr>
                            </w:pPr>
                            <w:r w:rsidRPr="003640F7">
                              <w:rPr>
                                <w:b/>
                                <w:color w:val="FFFF00"/>
                                <w:sz w:val="16"/>
                              </w:rPr>
                              <w:t>Piscina de  emergencia</w:t>
                            </w:r>
                          </w:p>
                        </w:txbxContent>
                      </v:textbox>
                      <o:callout v:ext="edit" minusx="t" minusy="t"/>
                    </v:shape>
                  </w:pict>
                </mc:Fallback>
              </mc:AlternateContent>
            </w:r>
            <w:r>
              <w:rPr>
                <w:rFonts w:cstheme="minorHAnsi"/>
                <w:b/>
                <w:noProof/>
                <w:lang w:eastAsia="es-CL"/>
              </w:rPr>
              <mc:AlternateContent>
                <mc:Choice Requires="wps">
                  <w:drawing>
                    <wp:anchor distT="0" distB="0" distL="114300" distR="114300" simplePos="0" relativeHeight="251859456" behindDoc="0" locked="0" layoutInCell="1" allowOverlap="1" wp14:anchorId="77A2830B" wp14:editId="7762AC5B">
                      <wp:simplePos x="0" y="0"/>
                      <wp:positionH relativeFrom="column">
                        <wp:posOffset>2903436</wp:posOffset>
                      </wp:positionH>
                      <wp:positionV relativeFrom="paragraph">
                        <wp:posOffset>4531911</wp:posOffset>
                      </wp:positionV>
                      <wp:extent cx="672465" cy="373380"/>
                      <wp:effectExtent l="457200" t="0" r="13335" b="26670"/>
                      <wp:wrapNone/>
                      <wp:docPr id="43" name="43 Llamada con línea 1"/>
                      <wp:cNvGraphicFramePr/>
                      <a:graphic xmlns:a="http://schemas.openxmlformats.org/drawingml/2006/main">
                        <a:graphicData uri="http://schemas.microsoft.com/office/word/2010/wordprocessingShape">
                          <wps:wsp>
                            <wps:cNvSpPr/>
                            <wps:spPr>
                              <a:xfrm>
                                <a:off x="0" y="0"/>
                                <a:ext cx="672465" cy="373380"/>
                              </a:xfrm>
                              <a:prstGeom prst="borderCallout1">
                                <a:avLst>
                                  <a:gd name="adj1" fmla="val 51580"/>
                                  <a:gd name="adj2" fmla="val 790"/>
                                  <a:gd name="adj3" fmla="val 30520"/>
                                  <a:gd name="adj4" fmla="val -64693"/>
                                </a:avLst>
                              </a:prstGeom>
                              <a:noFill/>
                              <a:ln>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E4694EB" w14:textId="77777777" w:rsidR="00C218AB" w:rsidRPr="003640F7" w:rsidRDefault="00C218AB" w:rsidP="001F28C1">
                                  <w:pPr>
                                    <w:jc w:val="center"/>
                                    <w:rPr>
                                      <w:b/>
                                      <w:color w:val="FFFF00"/>
                                      <w:sz w:val="16"/>
                                    </w:rPr>
                                  </w:pPr>
                                  <w:r w:rsidRPr="003640F7">
                                    <w:rPr>
                                      <w:b/>
                                      <w:color w:val="FFFF00"/>
                                      <w:sz w:val="16"/>
                                    </w:rPr>
                                    <w:t>Camino interior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A2830B" id="43 Llamada con línea 1" o:spid="_x0000_s1031" type="#_x0000_t47" style="position:absolute;left:0;text-align:left;margin-left:228.6pt;margin-top:356.85pt;width:52.95pt;height:29.4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" adj="-13974,6592,171,11141" filled="f" strokecolor="yellow" strokeweight="2pt">
                      <v:stroke startarrow="classic"/>
                      <v:textbox>
                        <w:txbxContent>
                          <w:p w14:paraId="1E4694EB" w14:textId="77777777" w:rsidR="00C218AB" w:rsidRPr="003640F7" w:rsidRDefault="00C218AB" w:rsidP="001F28C1">
                            <w:pPr>
                              <w:jc w:val="center"/>
                              <w:rPr>
                                <w:b/>
                                <w:color w:val="FFFF00"/>
                                <w:sz w:val="16"/>
                              </w:rPr>
                            </w:pPr>
                            <w:r w:rsidRPr="003640F7">
                              <w:rPr>
                                <w:b/>
                                <w:color w:val="FFFF00"/>
                                <w:sz w:val="16"/>
                              </w:rPr>
                              <w:t>Camino interior</w:t>
                            </w:r>
                          </w:p>
                        </w:txbxContent>
                      </v:textbox>
                    </v:shape>
                  </w:pict>
                </mc:Fallback>
              </mc:AlternateContent>
            </w:r>
            <w:r>
              <w:rPr>
                <w:rFonts w:cstheme="minorHAnsi"/>
                <w:b/>
                <w:noProof/>
                <w:lang w:eastAsia="es-CL"/>
              </w:rPr>
              <mc:AlternateContent>
                <mc:Choice Requires="wps">
                  <w:drawing>
                    <wp:anchor distT="0" distB="0" distL="114300" distR="114300" simplePos="0" relativeHeight="251857408" behindDoc="0" locked="0" layoutInCell="1" allowOverlap="1" wp14:anchorId="42913CE4" wp14:editId="51CBBA79">
                      <wp:simplePos x="0" y="0"/>
                      <wp:positionH relativeFrom="column">
                        <wp:posOffset>3055177</wp:posOffset>
                      </wp:positionH>
                      <wp:positionV relativeFrom="paragraph">
                        <wp:posOffset>4064635</wp:posOffset>
                      </wp:positionV>
                      <wp:extent cx="672465" cy="226695"/>
                      <wp:effectExtent l="647700" t="0" r="13335" b="173355"/>
                      <wp:wrapNone/>
                      <wp:docPr id="44" name="44 Llamada con línea 1"/>
                      <wp:cNvGraphicFramePr/>
                      <a:graphic xmlns:a="http://schemas.openxmlformats.org/drawingml/2006/main">
                        <a:graphicData uri="http://schemas.microsoft.com/office/word/2010/wordprocessingShape">
                          <wps:wsp>
                            <wps:cNvSpPr/>
                            <wps:spPr>
                              <a:xfrm>
                                <a:off x="0" y="0"/>
                                <a:ext cx="672465" cy="226695"/>
                              </a:xfrm>
                              <a:prstGeom prst="borderCallout1">
                                <a:avLst>
                                  <a:gd name="adj1" fmla="val 51580"/>
                                  <a:gd name="adj2" fmla="val 790"/>
                                  <a:gd name="adj3" fmla="val 146798"/>
                                  <a:gd name="adj4" fmla="val -91712"/>
                                </a:avLst>
                              </a:prstGeom>
                              <a:noFill/>
                              <a:ln>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4CBB2BF" w14:textId="77777777" w:rsidR="00C218AB" w:rsidRPr="003640F7" w:rsidRDefault="00C218AB" w:rsidP="001F28C1">
                                  <w:pPr>
                                    <w:jc w:val="center"/>
                                    <w:rPr>
                                      <w:b/>
                                      <w:color w:val="FFFF00"/>
                                      <w:sz w:val="16"/>
                                    </w:rPr>
                                  </w:pPr>
                                  <w:r w:rsidRPr="003640F7">
                                    <w:rPr>
                                      <w:b/>
                                      <w:color w:val="FFFF00"/>
                                      <w:sz w:val="16"/>
                                    </w:rPr>
                                    <w:t>Depósito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2913CE4" id="44 Llamada con línea 1" o:spid="_x0000_s1032" type="#_x0000_t47" style="position:absolute;left:0;text-align:left;margin-left:240.55pt;margin-top:320.05pt;width:52.95pt;height:17.8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" adj="-19810,31708,171,11141" filled="f" strokecolor="yellow" strokeweight="2pt">
                      <v:stroke startarrow="classic"/>
                      <v:textbox>
                        <w:txbxContent>
                          <w:p w14:paraId="14CBB2BF" w14:textId="77777777" w:rsidR="00C218AB" w:rsidRPr="003640F7" w:rsidRDefault="00C218AB" w:rsidP="001F28C1">
                            <w:pPr>
                              <w:jc w:val="center"/>
                              <w:rPr>
                                <w:b/>
                                <w:color w:val="FFFF00"/>
                                <w:sz w:val="16"/>
                              </w:rPr>
                            </w:pPr>
                            <w:r w:rsidRPr="003640F7">
                              <w:rPr>
                                <w:b/>
                                <w:color w:val="FFFF00"/>
                                <w:sz w:val="16"/>
                              </w:rPr>
                              <w:t>Depósito</w:t>
                            </w:r>
                          </w:p>
                        </w:txbxContent>
                      </v:textbox>
                      <o:callout v:ext="edit" minusy="t"/>
                    </v:shape>
                  </w:pict>
                </mc:Fallback>
              </mc:AlternateContent>
            </w:r>
            <w:r>
              <w:rPr>
                <w:rFonts w:cstheme="minorHAnsi"/>
                <w:b/>
                <w:noProof/>
                <w:lang w:eastAsia="es-CL"/>
              </w:rPr>
              <mc:AlternateContent>
                <mc:Choice Requires="wps">
                  <w:drawing>
                    <wp:anchor distT="0" distB="0" distL="114300" distR="114300" simplePos="0" relativeHeight="251863552" behindDoc="0" locked="0" layoutInCell="1" allowOverlap="1" wp14:anchorId="06431C0D" wp14:editId="0BA4F15A">
                      <wp:simplePos x="0" y="0"/>
                      <wp:positionH relativeFrom="column">
                        <wp:posOffset>1006475</wp:posOffset>
                      </wp:positionH>
                      <wp:positionV relativeFrom="paragraph">
                        <wp:posOffset>1821815</wp:posOffset>
                      </wp:positionV>
                      <wp:extent cx="783590" cy="397510"/>
                      <wp:effectExtent l="0" t="0" r="473710" b="97790"/>
                      <wp:wrapNone/>
                      <wp:docPr id="39" name="39 Llamada con línea 1"/>
                      <wp:cNvGraphicFramePr/>
                      <a:graphic xmlns:a="http://schemas.openxmlformats.org/drawingml/2006/main">
                        <a:graphicData uri="http://schemas.microsoft.com/office/word/2010/wordprocessingShape">
                          <wps:wsp>
                            <wps:cNvSpPr/>
                            <wps:spPr>
                              <a:xfrm>
                                <a:off x="0" y="0"/>
                                <a:ext cx="783590" cy="397510"/>
                              </a:xfrm>
                              <a:prstGeom prst="borderCallout1">
                                <a:avLst>
                                  <a:gd name="adj1" fmla="val 48073"/>
                                  <a:gd name="adj2" fmla="val 100113"/>
                                  <a:gd name="adj3" fmla="val 107947"/>
                                  <a:gd name="adj4" fmla="val 151336"/>
                                </a:avLst>
                              </a:prstGeom>
                              <a:noFill/>
                              <a:ln>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7D05326" w14:textId="77777777" w:rsidR="00C218AB" w:rsidRPr="003640F7" w:rsidRDefault="00C218AB" w:rsidP="001F28C1">
                                  <w:pPr>
                                    <w:jc w:val="center"/>
                                    <w:rPr>
                                      <w:b/>
                                      <w:color w:val="FFFF00"/>
                                      <w:sz w:val="16"/>
                                    </w:rPr>
                                  </w:pPr>
                                  <w:r w:rsidRPr="003640F7">
                                    <w:rPr>
                                      <w:b/>
                                      <w:color w:val="FFFF00"/>
                                      <w:sz w:val="16"/>
                                    </w:rPr>
                                    <w:t>Piscina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431C0D" id="39 Llamada con línea 1" o:spid="_x0000_s1033" type="#_x0000_t47" style="position:absolute;left:0;text-align:left;margin-left:79.25pt;margin-top:143.45pt;width:61.7pt;height:31.3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" adj="32689,23317,21624,10384" filled="f" strokecolor="yellow" strokeweight="2pt">
                      <v:stroke startarrow="classic"/>
                      <v:textbox>
                        <w:txbxContent>
                          <w:p w14:paraId="27D05326" w14:textId="77777777" w:rsidR="00C218AB" w:rsidRPr="003640F7" w:rsidRDefault="00C218AB" w:rsidP="001F28C1">
                            <w:pPr>
                              <w:jc w:val="center"/>
                              <w:rPr>
                                <w:b/>
                                <w:color w:val="FFFF00"/>
                                <w:sz w:val="16"/>
                              </w:rPr>
                            </w:pPr>
                            <w:r w:rsidRPr="003640F7">
                              <w:rPr>
                                <w:b/>
                                <w:color w:val="FFFF00"/>
                                <w:sz w:val="16"/>
                              </w:rPr>
                              <w:t>Piscina de lixiviados</w:t>
                            </w:r>
                          </w:p>
                        </w:txbxContent>
                      </v:textbox>
                      <o:callout v:ext="edit" minusx="t" minusy="t"/>
                    </v:shape>
                  </w:pict>
                </mc:Fallback>
              </mc:AlternateContent>
            </w:r>
            <w:r>
              <w:rPr>
                <w:rFonts w:cstheme="minorHAnsi"/>
                <w:b/>
                <w:noProof/>
                <w:lang w:eastAsia="es-CL"/>
              </w:rPr>
              <mc:AlternateContent>
                <mc:Choice Requires="wps">
                  <w:drawing>
                    <wp:anchor distT="0" distB="0" distL="114300" distR="114300" simplePos="0" relativeHeight="251861504" behindDoc="0" locked="0" layoutInCell="1" allowOverlap="1" wp14:anchorId="60FA8062" wp14:editId="6351CEFB">
                      <wp:simplePos x="0" y="0"/>
                      <wp:positionH relativeFrom="column">
                        <wp:posOffset>2092553</wp:posOffset>
                      </wp:positionH>
                      <wp:positionV relativeFrom="paragraph">
                        <wp:posOffset>546507</wp:posOffset>
                      </wp:positionV>
                      <wp:extent cx="672465" cy="226695"/>
                      <wp:effectExtent l="0" t="0" r="718185" b="268605"/>
                      <wp:wrapNone/>
                      <wp:docPr id="41" name="41 Llamada con línea 1"/>
                      <wp:cNvGraphicFramePr/>
                      <a:graphic xmlns:a="http://schemas.openxmlformats.org/drawingml/2006/main">
                        <a:graphicData uri="http://schemas.microsoft.com/office/word/2010/wordprocessingShape">
                          <wps:wsp>
                            <wps:cNvSpPr/>
                            <wps:spPr>
                              <a:xfrm>
                                <a:off x="0" y="0"/>
                                <a:ext cx="672465" cy="226695"/>
                              </a:xfrm>
                              <a:prstGeom prst="borderCallout1">
                                <a:avLst>
                                  <a:gd name="adj1" fmla="val 93737"/>
                                  <a:gd name="adj2" fmla="val 98831"/>
                                  <a:gd name="adj3" fmla="val 185910"/>
                                  <a:gd name="adj4" fmla="val 197822"/>
                                </a:avLst>
                              </a:prstGeom>
                              <a:noFill/>
                              <a:ln>
                                <a:solidFill>
                                  <a:schemeClr val="bg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CD26755" w14:textId="77777777" w:rsidR="00C218AB" w:rsidRPr="00D922C4" w:rsidRDefault="00C218AB" w:rsidP="001F28C1">
                                  <w:pPr>
                                    <w:jc w:val="center"/>
                                    <w:rPr>
                                      <w:b/>
                                      <w:color w:val="FFFFFF" w:themeColor="background1"/>
                                      <w:sz w:val="16"/>
                                    </w:rPr>
                                  </w:pPr>
                                  <w:r w:rsidRPr="00D922C4">
                                    <w:rPr>
                                      <w:b/>
                                      <w:color w:val="FFFFFF" w:themeColor="background1"/>
                                      <w:sz w:val="16"/>
                                    </w:rPr>
                                    <w:t>El Molle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FA8062" id="41 Llamada con línea 1" o:spid="_x0000_s1034" type="#_x0000_t47" style="position:absolute;left:0;text-align:left;margin-left:164.75pt;margin-top:43.05pt;width:52.95pt;height:17.8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" adj="42730,40157,21347,20247" filled="f" strokecolor="white [3212]" strokeweight="2pt">
                      <v:stroke startarrow="classic"/>
                      <v:textbox>
                        <w:txbxContent>
                          <w:p w14:paraId="2CD26755" w14:textId="77777777" w:rsidR="00C218AB" w:rsidRPr="00D922C4" w:rsidRDefault="00C218AB" w:rsidP="001F28C1">
                            <w:pPr>
                              <w:jc w:val="center"/>
                              <w:rPr>
                                <w:b/>
                                <w:color w:val="FFFFFF" w:themeColor="background1"/>
                                <w:sz w:val="16"/>
                              </w:rPr>
                            </w:pPr>
                            <w:r w:rsidRPr="00D922C4">
                              <w:rPr>
                                <w:b/>
                                <w:color w:val="FFFFFF" w:themeColor="background1"/>
                                <w:sz w:val="16"/>
                              </w:rPr>
                              <w:t>El Molle 1</w:t>
                            </w:r>
                          </w:p>
                        </w:txbxContent>
                      </v:textbox>
                      <o:callout v:ext="edit" minusx="t" minusy="t"/>
                    </v:shape>
                  </w:pict>
                </mc:Fallback>
              </mc:AlternateContent>
            </w:r>
            <w:r w:rsidR="001F28C1">
              <w:rPr>
                <w:rFonts w:cstheme="minorHAnsi"/>
                <w:b/>
                <w:noProof/>
                <w:lang w:eastAsia="es-CL"/>
              </w:rPr>
              <mc:AlternateContent>
                <mc:Choice Requires="wps">
                  <w:drawing>
                    <wp:anchor distT="0" distB="0" distL="114300" distR="114300" simplePos="0" relativeHeight="251862528" behindDoc="0" locked="0" layoutInCell="1" allowOverlap="1" wp14:anchorId="74BB7377" wp14:editId="6C7A01D8">
                      <wp:simplePos x="0" y="0"/>
                      <wp:positionH relativeFrom="column">
                        <wp:posOffset>4842510</wp:posOffset>
                      </wp:positionH>
                      <wp:positionV relativeFrom="paragraph">
                        <wp:posOffset>1331595</wp:posOffset>
                      </wp:positionV>
                      <wp:extent cx="672465" cy="389255"/>
                      <wp:effectExtent l="685800" t="0" r="13335" b="10795"/>
                      <wp:wrapNone/>
                      <wp:docPr id="40" name="40 Llamada con línea 1"/>
                      <wp:cNvGraphicFramePr/>
                      <a:graphic xmlns:a="http://schemas.openxmlformats.org/drawingml/2006/main">
                        <a:graphicData uri="http://schemas.microsoft.com/office/word/2010/wordprocessingShape">
                          <wps:wsp>
                            <wps:cNvSpPr/>
                            <wps:spPr>
                              <a:xfrm>
                                <a:off x="0" y="0"/>
                                <a:ext cx="672465" cy="389255"/>
                              </a:xfrm>
                              <a:prstGeom prst="borderCallout1">
                                <a:avLst>
                                  <a:gd name="adj1" fmla="val 48073"/>
                                  <a:gd name="adj2" fmla="val 791"/>
                                  <a:gd name="adj3" fmla="val 44784"/>
                                  <a:gd name="adj4" fmla="val -98806"/>
                                </a:avLst>
                              </a:prstGeom>
                              <a:noFill/>
                              <a:ln>
                                <a:solidFill>
                                  <a:schemeClr val="bg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E12A860" w14:textId="77777777" w:rsidR="00C218AB" w:rsidRPr="00D922C4" w:rsidRDefault="00C218AB" w:rsidP="001F28C1">
                                  <w:pPr>
                                    <w:jc w:val="center"/>
                                    <w:rPr>
                                      <w:b/>
                                      <w:color w:val="FFFFFF" w:themeColor="background1"/>
                                      <w:sz w:val="16"/>
                                    </w:rPr>
                                  </w:pPr>
                                  <w:r w:rsidRPr="00D922C4">
                                    <w:rPr>
                                      <w:b/>
                                      <w:color w:val="FFFFFF" w:themeColor="background1"/>
                                      <w:sz w:val="16"/>
                                    </w:rPr>
                                    <w:t>El Molle 2 Actual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4BB7377" id="40 Llamada con línea 1" o:spid="_x0000_s1035" type="#_x0000_t47" style="position:absolute;left:0;text-align:left;margin-left:381.3pt;margin-top:104.85pt;width:52.95pt;height:30.6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" adj="-21342,9673,171,10384" filled="f" strokecolor="white [3212]" strokeweight="2pt">
                      <v:stroke startarrow="classic"/>
                      <v:textbox>
                        <w:txbxContent>
                          <w:p w14:paraId="7E12A860" w14:textId="77777777" w:rsidR="00C218AB" w:rsidRPr="00D922C4" w:rsidRDefault="00C218AB" w:rsidP="001F28C1">
                            <w:pPr>
                              <w:jc w:val="center"/>
                              <w:rPr>
                                <w:b/>
                                <w:color w:val="FFFFFF" w:themeColor="background1"/>
                                <w:sz w:val="16"/>
                              </w:rPr>
                            </w:pPr>
                            <w:r w:rsidRPr="00D922C4">
                              <w:rPr>
                                <w:b/>
                                <w:color w:val="FFFFFF" w:themeColor="background1"/>
                                <w:sz w:val="16"/>
                              </w:rPr>
                              <w:t>El Molle 2 Actual</w:t>
                            </w:r>
                          </w:p>
                        </w:txbxContent>
                      </v:textbox>
                    </v:shape>
                  </w:pict>
                </mc:Fallback>
              </mc:AlternateContent>
            </w:r>
            <w:r w:rsidR="001F28C1">
              <w:rPr>
                <w:rFonts w:cstheme="minorHAnsi"/>
                <w:b/>
                <w:noProof/>
                <w:lang w:eastAsia="es-CL"/>
              </w:rPr>
              <mc:AlternateContent>
                <mc:Choice Requires="wps">
                  <w:drawing>
                    <wp:anchor distT="0" distB="0" distL="114300" distR="114300" simplePos="0" relativeHeight="251860480" behindDoc="0" locked="0" layoutInCell="1" allowOverlap="1" wp14:anchorId="216C1129" wp14:editId="1AAC6855">
                      <wp:simplePos x="0" y="0"/>
                      <wp:positionH relativeFrom="column">
                        <wp:posOffset>4283662</wp:posOffset>
                      </wp:positionH>
                      <wp:positionV relativeFrom="paragraph">
                        <wp:posOffset>141066</wp:posOffset>
                      </wp:positionV>
                      <wp:extent cx="786765" cy="226695"/>
                      <wp:effectExtent l="742950" t="0" r="13335" b="211455"/>
                      <wp:wrapNone/>
                      <wp:docPr id="42" name="42 Llamada con línea 1"/>
                      <wp:cNvGraphicFramePr/>
                      <a:graphic xmlns:a="http://schemas.openxmlformats.org/drawingml/2006/main">
                        <a:graphicData uri="http://schemas.microsoft.com/office/word/2010/wordprocessingShape">
                          <wps:wsp>
                            <wps:cNvSpPr/>
                            <wps:spPr>
                              <a:xfrm>
                                <a:off x="0" y="0"/>
                                <a:ext cx="786765" cy="226695"/>
                              </a:xfrm>
                              <a:prstGeom prst="borderCallout1">
                                <a:avLst>
                                  <a:gd name="adj1" fmla="val 51580"/>
                                  <a:gd name="adj2" fmla="val 790"/>
                                  <a:gd name="adj3" fmla="val 162019"/>
                                  <a:gd name="adj4" fmla="val -91712"/>
                                </a:avLst>
                              </a:prstGeom>
                              <a:noFill/>
                              <a:ln>
                                <a:solidFill>
                                  <a:schemeClr val="bg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ED2F67B" w14:textId="77777777" w:rsidR="00C218AB" w:rsidRPr="00D922C4" w:rsidRDefault="00C218AB" w:rsidP="001F28C1">
                                  <w:pPr>
                                    <w:jc w:val="center"/>
                                    <w:rPr>
                                      <w:b/>
                                      <w:color w:val="FFFFFF" w:themeColor="background1"/>
                                      <w:sz w:val="16"/>
                                    </w:rPr>
                                  </w:pPr>
                                  <w:r w:rsidRPr="00D922C4">
                                    <w:rPr>
                                      <w:b/>
                                      <w:color w:val="FFFFFF" w:themeColor="background1"/>
                                      <w:sz w:val="16"/>
                                    </w:rPr>
                                    <w:t>Instalaciones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6C1129" id="42 Llamada con línea 1" o:spid="_x0000_s1036" type="#_x0000_t47" style="position:absolute;left:0;text-align:left;margin-left:337.3pt;margin-top:11.1pt;width:61.95pt;height:17.8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" adj="-19810,34996,171,11141" filled="f" strokecolor="white [3212]" strokeweight="2pt">
                      <v:stroke startarrow="classic"/>
                      <v:textbox>
                        <w:txbxContent>
                          <w:p w14:paraId="1ED2F67B" w14:textId="77777777" w:rsidR="00C218AB" w:rsidRPr="00D922C4" w:rsidRDefault="00C218AB" w:rsidP="001F28C1">
                            <w:pPr>
                              <w:jc w:val="center"/>
                              <w:rPr>
                                <w:b/>
                                <w:color w:val="FFFFFF" w:themeColor="background1"/>
                                <w:sz w:val="16"/>
                              </w:rPr>
                            </w:pPr>
                            <w:r w:rsidRPr="00D922C4">
                              <w:rPr>
                                <w:b/>
                                <w:color w:val="FFFFFF" w:themeColor="background1"/>
                                <w:sz w:val="16"/>
                              </w:rPr>
                              <w:t>Instalaciones</w:t>
                            </w:r>
                          </w:p>
                        </w:txbxContent>
                      </v:textbox>
                      <o:callout v:ext="edit" minusy="t"/>
                    </v:shape>
                  </w:pict>
                </mc:Fallback>
              </mc:AlternateContent>
            </w:r>
            <w:r w:rsidR="001F28C1">
              <w:rPr>
                <w:rFonts w:cstheme="minorHAnsi"/>
                <w:b/>
                <w:noProof/>
                <w:lang w:eastAsia="es-CL"/>
              </w:rPr>
              <w:drawing>
                <wp:inline distT="0" distB="0" distL="0" distR="0" wp14:anchorId="42A08342" wp14:editId="6E302DE4">
                  <wp:extent cx="8479766" cy="5007136"/>
                  <wp:effectExtent l="0" t="0" r="0" b="3175"/>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jpg"/>
                          <pic:cNvPicPr/>
                        </pic:nvPicPr>
                        <pic:blipFill>
                          <a:blip r:embed="rId21">
                            <a:extLst>
                              <a:ext uri="{28A0092B-C50C-407E-A947-70E740481C1C}">
                                <a14:useLocalDpi xmlns:a14="http://schemas.microsoft.com/office/drawing/2010/main" val="0"/>
                              </a:ext>
                            </a:extLst>
                          </a:blip>
                          <a:stretch>
                            <a:fillRect/>
                          </a:stretch>
                        </pic:blipFill>
                        <pic:spPr>
                          <a:xfrm>
                            <a:off x="0" y="0"/>
                            <a:ext cx="8480191" cy="5007387"/>
                          </a:xfrm>
                          <a:prstGeom prst="rect">
                            <a:avLst/>
                          </a:prstGeom>
                        </pic:spPr>
                      </pic:pic>
                    </a:graphicData>
                  </a:graphic>
                </wp:inline>
              </w:drawing>
            </w:r>
          </w:p>
        </w:tc>
      </w:tr>
    </w:tbl>
    <w:p w14:paraId="73574460" w14:textId="77777777" w:rsidR="001F28C1" w:rsidRDefault="001F28C1"/>
    <w:p w14:paraId="75E703E5" w14:textId="77777777" w:rsidR="001F28C1" w:rsidRDefault="001F28C1"/>
    <w:p w14:paraId="6F527A65" w14:textId="77777777" w:rsidR="00BA0FDE" w:rsidRDefault="00BA0FDE" w:rsidP="00BA0FDE">
      <w:pPr>
        <w:rPr>
          <w:sz w:val="20"/>
        </w:rPr>
      </w:pPr>
    </w:p>
    <w:p w14:paraId="6F527A66" w14:textId="70E92781" w:rsidR="00BA0FDE" w:rsidRDefault="00BA0FDE" w:rsidP="00BA0FDE">
      <w:pPr>
        <w:rPr>
          <w:sz w:val="20"/>
        </w:rPr>
        <w:sectPr w:rsidR="00BA0FDE" w:rsidSect="00A70F8F">
          <w:pgSz w:w="15840" w:h="12240" w:orient="landscape"/>
          <w:pgMar w:top="1134" w:right="1134" w:bottom="1134" w:left="1134" w:header="709" w:footer="709" w:gutter="0"/>
          <w:cols w:space="708"/>
          <w:docGrid w:linePitch="360"/>
        </w:sectPr>
      </w:pPr>
    </w:p>
    <w:p w14:paraId="6F527A67" w14:textId="77777777" w:rsidR="00B1722C" w:rsidRDefault="00B1722C" w:rsidP="0031710D">
      <w:pPr>
        <w:pStyle w:val="Ttulo1"/>
        <w:numPr>
          <w:ilvl w:val="0"/>
          <w:numId w:val="2"/>
        </w:numPr>
        <w:spacing w:after="160"/>
        <w:ind w:left="357" w:hanging="357"/>
        <w:contextualSpacing w:val="0"/>
      </w:pPr>
      <w:bookmarkStart w:id="43" w:name="_Toc407720024"/>
      <w:r>
        <w:t xml:space="preserve">INSTRUMENTOS DE </w:t>
      </w:r>
      <w:r w:rsidRPr="00B1722C">
        <w:t>GESTIÓN</w:t>
      </w:r>
      <w:r>
        <w:t xml:space="preserve"> AMBIENTAL QUE REGULAN A LA ACTIVIDAD FISCALIZADA.</w:t>
      </w:r>
      <w:bookmarkEnd w:id="39"/>
      <w:bookmarkEnd w:id="40"/>
      <w:bookmarkEnd w:id="41"/>
      <w:bookmarkEnd w:id="42"/>
      <w:bookmarkEnd w:id="43"/>
    </w:p>
    <w:tbl>
      <w:tblPr>
        <w:tblW w:w="9975" w:type="dxa"/>
        <w:jc w:val="center"/>
        <w:tblLayout w:type="fixed"/>
        <w:tblCellMar>
          <w:left w:w="70" w:type="dxa"/>
          <w:right w:w="70" w:type="dxa"/>
        </w:tblCellMar>
        <w:tblLook w:val="04A0" w:firstRow="1" w:lastRow="0" w:firstColumn="1" w:lastColumn="0" w:noHBand="0" w:noVBand="1"/>
      </w:tblPr>
      <w:tblGrid>
        <w:gridCol w:w="396"/>
        <w:gridCol w:w="1221"/>
        <w:gridCol w:w="1079"/>
        <w:gridCol w:w="1135"/>
        <w:gridCol w:w="1133"/>
        <w:gridCol w:w="2693"/>
        <w:gridCol w:w="1133"/>
        <w:gridCol w:w="1185"/>
      </w:tblGrid>
      <w:tr w:rsidR="00EB51DD" w14:paraId="617CF791" w14:textId="77777777" w:rsidTr="00FB0A1C">
        <w:trPr>
          <w:trHeight w:val="244"/>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auto" w:fill="D9D9D9"/>
            <w:noWrap/>
            <w:vAlign w:val="center"/>
            <w:hideMark/>
          </w:tcPr>
          <w:p w14:paraId="36687C7F" w14:textId="77777777" w:rsidR="00EB51DD" w:rsidRDefault="00EB51DD" w:rsidP="00FB0A1C">
            <w:pPr>
              <w:spacing w:line="0" w:lineRule="atLeast"/>
              <w:jc w:val="left"/>
              <w:rPr>
                <w:rFonts w:eastAsia="Times New Roman" w:cs="Calibri"/>
                <w:b/>
                <w:bCs/>
                <w:color w:val="000000"/>
                <w:sz w:val="20"/>
                <w:szCs w:val="20"/>
                <w:lang w:val="es-ES" w:eastAsia="es-CL"/>
              </w:rPr>
            </w:pPr>
            <w:r>
              <w:rPr>
                <w:rFonts w:eastAsia="Times New Roman" w:cs="Calibri"/>
                <w:b/>
                <w:bCs/>
                <w:color w:val="000000"/>
                <w:sz w:val="20"/>
                <w:szCs w:val="20"/>
                <w:lang w:val="es-ES" w:eastAsia="es-CL"/>
              </w:rPr>
              <w:t>Identificación de Instrumentos de Gestión Ambiental que regulan la actividad, proyecto o fuente fiscalizada.</w:t>
            </w:r>
          </w:p>
        </w:tc>
      </w:tr>
      <w:tr w:rsidR="00EB51DD" w14:paraId="2F57EA2B" w14:textId="77777777" w:rsidTr="00FB0A1C">
        <w:trPr>
          <w:trHeight w:val="244"/>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hideMark/>
          </w:tcPr>
          <w:p w14:paraId="123250F1" w14:textId="77777777" w:rsidR="00EB51DD" w:rsidRDefault="00EB51DD" w:rsidP="00FB0A1C">
            <w:pPr>
              <w:jc w:val="left"/>
              <w:rPr>
                <w:rFonts w:eastAsia="Times New Roman" w:cs="Calibri"/>
                <w:b/>
                <w:bCs/>
                <w:color w:val="000000"/>
                <w:sz w:val="20"/>
                <w:szCs w:val="20"/>
                <w:lang w:val="es-ES" w:eastAsia="es-CL"/>
              </w:rPr>
            </w:pPr>
          </w:p>
        </w:tc>
      </w:tr>
      <w:tr w:rsidR="00EB51DD" w14:paraId="775E76F7" w14:textId="77777777" w:rsidTr="0031710D">
        <w:trPr>
          <w:trHeight w:val="244"/>
          <w:jc w:val="center"/>
        </w:trPr>
        <w:tc>
          <w:tcPr>
            <w:tcW w:w="198" w:type="pct"/>
            <w:vMerge w:val="restart"/>
            <w:tcBorders>
              <w:top w:val="nil"/>
              <w:left w:val="single" w:sz="4" w:space="0" w:color="auto"/>
              <w:bottom w:val="single" w:sz="4" w:space="0" w:color="auto"/>
              <w:right w:val="single" w:sz="4" w:space="0" w:color="auto"/>
            </w:tcBorders>
            <w:vAlign w:val="center"/>
            <w:hideMark/>
          </w:tcPr>
          <w:p w14:paraId="5ABF4B70" w14:textId="77777777" w:rsidR="00EB51DD" w:rsidRPr="0031710D" w:rsidRDefault="00EB51DD" w:rsidP="00FB0A1C">
            <w:pPr>
              <w:spacing w:line="0" w:lineRule="atLeast"/>
              <w:jc w:val="center"/>
              <w:rPr>
                <w:rFonts w:eastAsia="Times New Roman" w:cs="Calibri"/>
                <w:b/>
                <w:bCs/>
                <w:sz w:val="19"/>
                <w:szCs w:val="19"/>
                <w:lang w:val="es-ES" w:eastAsia="es-CL"/>
              </w:rPr>
            </w:pPr>
            <w:r w:rsidRPr="0031710D">
              <w:rPr>
                <w:rFonts w:eastAsia="Times New Roman" w:cs="Calibri"/>
                <w:b/>
                <w:bCs/>
                <w:sz w:val="19"/>
                <w:szCs w:val="19"/>
                <w:lang w:val="es-ES" w:eastAsia="es-CL"/>
              </w:rPr>
              <w:t>N°</w:t>
            </w:r>
          </w:p>
        </w:tc>
        <w:tc>
          <w:tcPr>
            <w:tcW w:w="612" w:type="pct"/>
            <w:vMerge w:val="restart"/>
            <w:tcBorders>
              <w:top w:val="single" w:sz="4" w:space="0" w:color="auto"/>
              <w:left w:val="single" w:sz="4" w:space="0" w:color="auto"/>
              <w:bottom w:val="single" w:sz="4" w:space="0" w:color="auto"/>
              <w:right w:val="single" w:sz="4" w:space="0" w:color="auto"/>
            </w:tcBorders>
            <w:vAlign w:val="center"/>
            <w:hideMark/>
          </w:tcPr>
          <w:p w14:paraId="77BDDD07" w14:textId="77777777" w:rsidR="00EB51DD" w:rsidRPr="0031710D" w:rsidRDefault="00EB51DD" w:rsidP="00FB0A1C">
            <w:pPr>
              <w:spacing w:line="0" w:lineRule="atLeast"/>
              <w:jc w:val="center"/>
              <w:rPr>
                <w:rFonts w:eastAsia="Times New Roman" w:cs="Calibri"/>
                <w:b/>
                <w:bCs/>
                <w:sz w:val="19"/>
                <w:szCs w:val="19"/>
                <w:lang w:val="es-ES" w:eastAsia="es-CL"/>
              </w:rPr>
            </w:pPr>
            <w:r w:rsidRPr="0031710D">
              <w:rPr>
                <w:rFonts w:eastAsia="Times New Roman" w:cs="Calibri"/>
                <w:b/>
                <w:bCs/>
                <w:sz w:val="19"/>
                <w:szCs w:val="19"/>
                <w:lang w:val="es-ES" w:eastAsia="es-CL"/>
              </w:rPr>
              <w:t>Tipo de Instrumento</w:t>
            </w:r>
          </w:p>
        </w:tc>
        <w:tc>
          <w:tcPr>
            <w:tcW w:w="541" w:type="pct"/>
            <w:vMerge w:val="restart"/>
            <w:tcBorders>
              <w:top w:val="nil"/>
              <w:left w:val="single" w:sz="4" w:space="0" w:color="auto"/>
              <w:bottom w:val="single" w:sz="4" w:space="0" w:color="auto"/>
              <w:right w:val="single" w:sz="4" w:space="0" w:color="auto"/>
            </w:tcBorders>
            <w:vAlign w:val="center"/>
            <w:hideMark/>
          </w:tcPr>
          <w:p w14:paraId="49D55179" w14:textId="77777777" w:rsidR="00EB51DD" w:rsidRPr="0031710D" w:rsidRDefault="00EB51DD" w:rsidP="00FB0A1C">
            <w:pPr>
              <w:spacing w:line="0" w:lineRule="atLeast"/>
              <w:jc w:val="center"/>
              <w:rPr>
                <w:rFonts w:eastAsia="Times New Roman" w:cs="Calibri"/>
                <w:b/>
                <w:bCs/>
                <w:sz w:val="19"/>
                <w:szCs w:val="19"/>
                <w:lang w:val="es-ES" w:eastAsia="es-CL"/>
              </w:rPr>
            </w:pPr>
            <w:r w:rsidRPr="0031710D">
              <w:rPr>
                <w:rFonts w:eastAsia="Times New Roman" w:cs="Calibri"/>
                <w:b/>
                <w:bCs/>
                <w:sz w:val="19"/>
                <w:szCs w:val="19"/>
                <w:lang w:val="es-ES" w:eastAsia="es-CL"/>
              </w:rPr>
              <w:t>N°/</w:t>
            </w:r>
          </w:p>
          <w:p w14:paraId="17A37995" w14:textId="77777777" w:rsidR="00EB51DD" w:rsidRPr="0031710D" w:rsidRDefault="00EB51DD" w:rsidP="00FB0A1C">
            <w:pPr>
              <w:spacing w:line="0" w:lineRule="atLeast"/>
              <w:jc w:val="center"/>
              <w:rPr>
                <w:rFonts w:eastAsia="Times New Roman" w:cs="Calibri"/>
                <w:b/>
                <w:bCs/>
                <w:sz w:val="19"/>
                <w:szCs w:val="19"/>
                <w:lang w:val="es-ES" w:eastAsia="es-CL"/>
              </w:rPr>
            </w:pPr>
            <w:r w:rsidRPr="0031710D">
              <w:rPr>
                <w:rFonts w:eastAsia="Times New Roman" w:cs="Calibri"/>
                <w:b/>
                <w:bCs/>
                <w:sz w:val="19"/>
                <w:szCs w:val="19"/>
                <w:lang w:val="es-ES" w:eastAsia="es-CL"/>
              </w:rPr>
              <w:t>Descripción</w:t>
            </w:r>
          </w:p>
        </w:tc>
        <w:tc>
          <w:tcPr>
            <w:tcW w:w="569" w:type="pct"/>
            <w:vMerge w:val="restart"/>
            <w:tcBorders>
              <w:top w:val="single" w:sz="4" w:space="0" w:color="auto"/>
              <w:left w:val="single" w:sz="4" w:space="0" w:color="auto"/>
              <w:bottom w:val="single" w:sz="4" w:space="0" w:color="auto"/>
              <w:right w:val="single" w:sz="4" w:space="0" w:color="auto"/>
            </w:tcBorders>
            <w:vAlign w:val="center"/>
            <w:hideMark/>
          </w:tcPr>
          <w:p w14:paraId="757C0ECF" w14:textId="77777777" w:rsidR="00EB51DD" w:rsidRPr="0031710D" w:rsidRDefault="00EB51DD" w:rsidP="00FB0A1C">
            <w:pPr>
              <w:spacing w:line="0" w:lineRule="atLeast"/>
              <w:jc w:val="center"/>
              <w:rPr>
                <w:rFonts w:eastAsia="Times New Roman" w:cs="Calibri"/>
                <w:b/>
                <w:bCs/>
                <w:sz w:val="19"/>
                <w:szCs w:val="19"/>
                <w:lang w:val="es-ES" w:eastAsia="es-CL"/>
              </w:rPr>
            </w:pPr>
            <w:r w:rsidRPr="0031710D">
              <w:rPr>
                <w:rFonts w:eastAsia="Times New Roman" w:cs="Calibri"/>
                <w:b/>
                <w:bCs/>
                <w:sz w:val="19"/>
                <w:szCs w:val="19"/>
                <w:lang w:val="es-ES" w:eastAsia="es-CL"/>
              </w:rPr>
              <w:t>Fecha</w:t>
            </w:r>
          </w:p>
        </w:tc>
        <w:tc>
          <w:tcPr>
            <w:tcW w:w="568" w:type="pct"/>
            <w:vMerge w:val="restart"/>
            <w:tcBorders>
              <w:top w:val="single" w:sz="4" w:space="0" w:color="auto"/>
              <w:left w:val="single" w:sz="4" w:space="0" w:color="auto"/>
              <w:bottom w:val="single" w:sz="4" w:space="0" w:color="auto"/>
              <w:right w:val="single" w:sz="4" w:space="0" w:color="auto"/>
            </w:tcBorders>
            <w:vAlign w:val="center"/>
            <w:hideMark/>
          </w:tcPr>
          <w:p w14:paraId="3351188E" w14:textId="77777777" w:rsidR="00EB51DD" w:rsidRPr="0031710D" w:rsidRDefault="00EB51DD" w:rsidP="00FB0A1C">
            <w:pPr>
              <w:spacing w:line="0" w:lineRule="atLeast"/>
              <w:jc w:val="center"/>
              <w:rPr>
                <w:rFonts w:eastAsia="Times New Roman" w:cs="Calibri"/>
                <w:b/>
                <w:bCs/>
                <w:sz w:val="19"/>
                <w:szCs w:val="19"/>
                <w:lang w:val="es-ES" w:eastAsia="es-CL"/>
              </w:rPr>
            </w:pPr>
            <w:r w:rsidRPr="0031710D">
              <w:rPr>
                <w:rFonts w:eastAsia="Times New Roman" w:cs="Calibri"/>
                <w:b/>
                <w:bCs/>
                <w:sz w:val="19"/>
                <w:szCs w:val="19"/>
                <w:lang w:val="es-ES" w:eastAsia="es-CL"/>
              </w:rPr>
              <w:t>Comisión / Institución</w:t>
            </w:r>
          </w:p>
        </w:tc>
        <w:tc>
          <w:tcPr>
            <w:tcW w:w="1350" w:type="pct"/>
            <w:vMerge w:val="restart"/>
            <w:tcBorders>
              <w:top w:val="single" w:sz="4" w:space="0" w:color="auto"/>
              <w:left w:val="single" w:sz="4" w:space="0" w:color="auto"/>
              <w:bottom w:val="single" w:sz="4" w:space="0" w:color="auto"/>
              <w:right w:val="single" w:sz="4" w:space="0" w:color="auto"/>
            </w:tcBorders>
            <w:vAlign w:val="center"/>
            <w:hideMark/>
          </w:tcPr>
          <w:p w14:paraId="4927D514" w14:textId="77777777" w:rsidR="00EB51DD" w:rsidRPr="0031710D" w:rsidRDefault="00EB51DD" w:rsidP="00FB0A1C">
            <w:pPr>
              <w:spacing w:line="0" w:lineRule="atLeast"/>
              <w:jc w:val="center"/>
              <w:rPr>
                <w:rFonts w:eastAsia="Times New Roman" w:cs="Calibri"/>
                <w:b/>
                <w:bCs/>
                <w:sz w:val="19"/>
                <w:szCs w:val="19"/>
                <w:lang w:val="es-ES" w:eastAsia="es-CL"/>
              </w:rPr>
            </w:pPr>
            <w:r w:rsidRPr="0031710D">
              <w:rPr>
                <w:rFonts w:eastAsia="Times New Roman" w:cs="Calibri"/>
                <w:b/>
                <w:bCs/>
                <w:sz w:val="19"/>
                <w:szCs w:val="19"/>
                <w:lang w:val="es-ES" w:eastAsia="es-CL"/>
              </w:rPr>
              <w:t>Nombre de la actividad, proyecto o fuente fiscalizada</w:t>
            </w:r>
          </w:p>
        </w:tc>
        <w:tc>
          <w:tcPr>
            <w:tcW w:w="568" w:type="pct"/>
            <w:vMerge w:val="restart"/>
            <w:tcBorders>
              <w:top w:val="single" w:sz="4" w:space="0" w:color="auto"/>
              <w:left w:val="single" w:sz="4" w:space="0" w:color="auto"/>
              <w:bottom w:val="single" w:sz="4" w:space="0" w:color="auto"/>
              <w:right w:val="single" w:sz="4" w:space="0" w:color="auto"/>
            </w:tcBorders>
            <w:vAlign w:val="center"/>
            <w:hideMark/>
          </w:tcPr>
          <w:p w14:paraId="182643C6" w14:textId="56445B12" w:rsidR="00EB51DD" w:rsidRPr="0031710D" w:rsidRDefault="00AE6FCA" w:rsidP="00FB0A1C">
            <w:pPr>
              <w:spacing w:line="0" w:lineRule="atLeast"/>
              <w:jc w:val="center"/>
              <w:rPr>
                <w:rFonts w:eastAsia="Times New Roman" w:cs="Calibri"/>
                <w:b/>
                <w:bCs/>
                <w:sz w:val="19"/>
                <w:szCs w:val="19"/>
                <w:lang w:val="es-ES" w:eastAsia="es-CL"/>
              </w:rPr>
            </w:pPr>
            <w:r w:rsidRPr="0031710D">
              <w:rPr>
                <w:rFonts w:eastAsia="Times New Roman" w:cs="Calibri"/>
                <w:b/>
                <w:bCs/>
                <w:sz w:val="19"/>
                <w:szCs w:val="19"/>
                <w:lang w:val="es-ES" w:eastAsia="es-CL"/>
              </w:rPr>
              <w:t>Comentario</w:t>
            </w:r>
          </w:p>
        </w:tc>
        <w:tc>
          <w:tcPr>
            <w:tcW w:w="594" w:type="pct"/>
            <w:vMerge w:val="restart"/>
            <w:tcBorders>
              <w:top w:val="single" w:sz="4" w:space="0" w:color="auto"/>
              <w:left w:val="single" w:sz="4" w:space="0" w:color="auto"/>
              <w:bottom w:val="single" w:sz="4" w:space="0" w:color="auto"/>
              <w:right w:val="single" w:sz="4" w:space="0" w:color="auto"/>
            </w:tcBorders>
            <w:vAlign w:val="center"/>
            <w:hideMark/>
          </w:tcPr>
          <w:p w14:paraId="0F02BECD" w14:textId="77777777" w:rsidR="00EB51DD" w:rsidRPr="0031710D" w:rsidRDefault="00EB51DD" w:rsidP="00FB0A1C">
            <w:pPr>
              <w:spacing w:line="0" w:lineRule="atLeast"/>
              <w:jc w:val="center"/>
              <w:rPr>
                <w:rFonts w:eastAsia="Times New Roman" w:cs="Calibri"/>
                <w:b/>
                <w:bCs/>
                <w:sz w:val="19"/>
                <w:szCs w:val="19"/>
                <w:lang w:val="es-ES" w:eastAsia="es-CL"/>
              </w:rPr>
            </w:pPr>
            <w:r w:rsidRPr="0031710D">
              <w:rPr>
                <w:rFonts w:eastAsia="Times New Roman" w:cs="Calibri"/>
                <w:b/>
                <w:bCs/>
                <w:sz w:val="19"/>
                <w:szCs w:val="19"/>
                <w:lang w:val="es-ES" w:eastAsia="es-CL"/>
              </w:rPr>
              <w:t xml:space="preserve">Instrumento fiscalizado </w:t>
            </w:r>
            <w:r w:rsidRPr="0031710D">
              <w:rPr>
                <w:rFonts w:eastAsia="Times New Roman" w:cs="Calibri"/>
                <w:bCs/>
                <w:sz w:val="19"/>
                <w:szCs w:val="19"/>
                <w:lang w:val="es-ES" w:eastAsia="es-CL"/>
              </w:rPr>
              <w:t>(SI/NO)</w:t>
            </w:r>
          </w:p>
        </w:tc>
      </w:tr>
      <w:tr w:rsidR="00EB51DD" w14:paraId="2A403143" w14:textId="77777777" w:rsidTr="0031710D">
        <w:trPr>
          <w:trHeight w:val="244"/>
          <w:jc w:val="center"/>
        </w:trPr>
        <w:tc>
          <w:tcPr>
            <w:tcW w:w="198" w:type="pct"/>
            <w:vMerge/>
            <w:tcBorders>
              <w:top w:val="nil"/>
              <w:left w:val="single" w:sz="4" w:space="0" w:color="auto"/>
              <w:bottom w:val="single" w:sz="4" w:space="0" w:color="auto"/>
              <w:right w:val="single" w:sz="4" w:space="0" w:color="auto"/>
            </w:tcBorders>
            <w:vAlign w:val="center"/>
            <w:hideMark/>
          </w:tcPr>
          <w:p w14:paraId="7E06E048" w14:textId="77777777" w:rsidR="00EB51DD" w:rsidRPr="0031710D" w:rsidRDefault="00EB51DD" w:rsidP="00FB0A1C">
            <w:pPr>
              <w:jc w:val="left"/>
              <w:rPr>
                <w:rFonts w:eastAsia="Times New Roman" w:cs="Calibri"/>
                <w:b/>
                <w:bCs/>
                <w:sz w:val="19"/>
                <w:szCs w:val="19"/>
                <w:lang w:val="es-ES" w:eastAsia="es-CL"/>
              </w:rPr>
            </w:pPr>
          </w:p>
        </w:tc>
        <w:tc>
          <w:tcPr>
            <w:tcW w:w="612" w:type="pct"/>
            <w:vMerge/>
            <w:tcBorders>
              <w:top w:val="single" w:sz="4" w:space="0" w:color="auto"/>
              <w:left w:val="single" w:sz="4" w:space="0" w:color="auto"/>
              <w:bottom w:val="single" w:sz="4" w:space="0" w:color="auto"/>
              <w:right w:val="single" w:sz="4" w:space="0" w:color="auto"/>
            </w:tcBorders>
            <w:vAlign w:val="center"/>
            <w:hideMark/>
          </w:tcPr>
          <w:p w14:paraId="68D7226A" w14:textId="77777777" w:rsidR="00EB51DD" w:rsidRPr="0031710D" w:rsidRDefault="00EB51DD" w:rsidP="00FB0A1C">
            <w:pPr>
              <w:jc w:val="left"/>
              <w:rPr>
                <w:rFonts w:eastAsia="Times New Roman" w:cs="Calibri"/>
                <w:b/>
                <w:bCs/>
                <w:sz w:val="19"/>
                <w:szCs w:val="19"/>
                <w:lang w:val="es-ES" w:eastAsia="es-CL"/>
              </w:rPr>
            </w:pPr>
          </w:p>
        </w:tc>
        <w:tc>
          <w:tcPr>
            <w:tcW w:w="541" w:type="pct"/>
            <w:vMerge/>
            <w:tcBorders>
              <w:top w:val="nil"/>
              <w:left w:val="single" w:sz="4" w:space="0" w:color="auto"/>
              <w:bottom w:val="single" w:sz="4" w:space="0" w:color="auto"/>
              <w:right w:val="single" w:sz="4" w:space="0" w:color="auto"/>
            </w:tcBorders>
            <w:vAlign w:val="center"/>
            <w:hideMark/>
          </w:tcPr>
          <w:p w14:paraId="20502AE1" w14:textId="77777777" w:rsidR="00EB51DD" w:rsidRPr="0031710D" w:rsidRDefault="00EB51DD" w:rsidP="00FB0A1C">
            <w:pPr>
              <w:jc w:val="left"/>
              <w:rPr>
                <w:rFonts w:eastAsia="Times New Roman" w:cs="Calibri"/>
                <w:b/>
                <w:bCs/>
                <w:sz w:val="19"/>
                <w:szCs w:val="19"/>
                <w:lang w:val="es-ES" w:eastAsia="es-CL"/>
              </w:rPr>
            </w:pPr>
          </w:p>
        </w:tc>
        <w:tc>
          <w:tcPr>
            <w:tcW w:w="569" w:type="pct"/>
            <w:vMerge/>
            <w:tcBorders>
              <w:top w:val="single" w:sz="4" w:space="0" w:color="auto"/>
              <w:left w:val="single" w:sz="4" w:space="0" w:color="auto"/>
              <w:bottom w:val="single" w:sz="4" w:space="0" w:color="auto"/>
              <w:right w:val="single" w:sz="4" w:space="0" w:color="auto"/>
            </w:tcBorders>
            <w:vAlign w:val="center"/>
            <w:hideMark/>
          </w:tcPr>
          <w:p w14:paraId="3E89C292" w14:textId="77777777" w:rsidR="00EB51DD" w:rsidRPr="0031710D" w:rsidRDefault="00EB51DD" w:rsidP="00FB0A1C">
            <w:pPr>
              <w:jc w:val="left"/>
              <w:rPr>
                <w:rFonts w:eastAsia="Times New Roman" w:cs="Calibri"/>
                <w:b/>
                <w:bCs/>
                <w:sz w:val="19"/>
                <w:szCs w:val="19"/>
                <w:lang w:val="es-ES" w:eastAsia="es-CL"/>
              </w:rPr>
            </w:pPr>
          </w:p>
        </w:tc>
        <w:tc>
          <w:tcPr>
            <w:tcW w:w="568" w:type="pct"/>
            <w:vMerge/>
            <w:tcBorders>
              <w:top w:val="single" w:sz="4" w:space="0" w:color="auto"/>
              <w:left w:val="single" w:sz="4" w:space="0" w:color="auto"/>
              <w:bottom w:val="single" w:sz="4" w:space="0" w:color="auto"/>
              <w:right w:val="single" w:sz="4" w:space="0" w:color="auto"/>
            </w:tcBorders>
            <w:vAlign w:val="center"/>
            <w:hideMark/>
          </w:tcPr>
          <w:p w14:paraId="45FA23CB" w14:textId="77777777" w:rsidR="00EB51DD" w:rsidRPr="0031710D" w:rsidRDefault="00EB51DD" w:rsidP="00FB0A1C">
            <w:pPr>
              <w:jc w:val="left"/>
              <w:rPr>
                <w:rFonts w:eastAsia="Times New Roman" w:cs="Calibri"/>
                <w:b/>
                <w:bCs/>
                <w:sz w:val="19"/>
                <w:szCs w:val="19"/>
                <w:lang w:val="es-ES" w:eastAsia="es-CL"/>
              </w:rPr>
            </w:pPr>
          </w:p>
        </w:tc>
        <w:tc>
          <w:tcPr>
            <w:tcW w:w="1350" w:type="pct"/>
            <w:vMerge/>
            <w:tcBorders>
              <w:top w:val="single" w:sz="4" w:space="0" w:color="auto"/>
              <w:left w:val="single" w:sz="4" w:space="0" w:color="auto"/>
              <w:bottom w:val="single" w:sz="4" w:space="0" w:color="auto"/>
              <w:right w:val="single" w:sz="4" w:space="0" w:color="auto"/>
            </w:tcBorders>
            <w:vAlign w:val="center"/>
            <w:hideMark/>
          </w:tcPr>
          <w:p w14:paraId="283C0AE6" w14:textId="77777777" w:rsidR="00EB51DD" w:rsidRPr="0031710D" w:rsidRDefault="00EB51DD" w:rsidP="00FB0A1C">
            <w:pPr>
              <w:jc w:val="left"/>
              <w:rPr>
                <w:rFonts w:eastAsia="Times New Roman" w:cs="Calibri"/>
                <w:b/>
                <w:bCs/>
                <w:sz w:val="19"/>
                <w:szCs w:val="19"/>
                <w:lang w:val="es-ES" w:eastAsia="es-CL"/>
              </w:rPr>
            </w:pPr>
          </w:p>
        </w:tc>
        <w:tc>
          <w:tcPr>
            <w:tcW w:w="568" w:type="pct"/>
            <w:vMerge/>
            <w:tcBorders>
              <w:top w:val="single" w:sz="4" w:space="0" w:color="auto"/>
              <w:left w:val="single" w:sz="4" w:space="0" w:color="auto"/>
              <w:bottom w:val="single" w:sz="4" w:space="0" w:color="auto"/>
              <w:right w:val="single" w:sz="4" w:space="0" w:color="auto"/>
            </w:tcBorders>
            <w:vAlign w:val="center"/>
            <w:hideMark/>
          </w:tcPr>
          <w:p w14:paraId="227ADF77" w14:textId="77777777" w:rsidR="00EB51DD" w:rsidRPr="0031710D" w:rsidRDefault="00EB51DD" w:rsidP="00FB0A1C">
            <w:pPr>
              <w:jc w:val="left"/>
              <w:rPr>
                <w:rFonts w:eastAsia="Times New Roman" w:cs="Calibri"/>
                <w:b/>
                <w:bCs/>
                <w:sz w:val="19"/>
                <w:szCs w:val="19"/>
                <w:lang w:val="es-ES" w:eastAsia="es-CL"/>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14:paraId="5EDB9DC3" w14:textId="77777777" w:rsidR="00EB51DD" w:rsidRPr="0031710D" w:rsidRDefault="00EB51DD" w:rsidP="00FB0A1C">
            <w:pPr>
              <w:jc w:val="left"/>
              <w:rPr>
                <w:rFonts w:eastAsia="Times New Roman" w:cs="Calibri"/>
                <w:b/>
                <w:bCs/>
                <w:sz w:val="19"/>
                <w:szCs w:val="19"/>
                <w:lang w:val="es-ES" w:eastAsia="es-CL"/>
              </w:rPr>
            </w:pPr>
          </w:p>
        </w:tc>
      </w:tr>
      <w:tr w:rsidR="00EB51DD" w14:paraId="23C9C615" w14:textId="77777777" w:rsidTr="0031710D">
        <w:trPr>
          <w:trHeight w:val="420"/>
          <w:jc w:val="center"/>
        </w:trPr>
        <w:tc>
          <w:tcPr>
            <w:tcW w:w="198" w:type="pct"/>
            <w:tcBorders>
              <w:top w:val="nil"/>
              <w:left w:val="single" w:sz="4" w:space="0" w:color="auto"/>
              <w:bottom w:val="single" w:sz="4" w:space="0" w:color="auto"/>
              <w:right w:val="single" w:sz="4" w:space="0" w:color="auto"/>
            </w:tcBorders>
            <w:noWrap/>
            <w:vAlign w:val="center"/>
            <w:hideMark/>
          </w:tcPr>
          <w:p w14:paraId="7BAE8EA2" w14:textId="1D99CE93" w:rsidR="00EB51DD" w:rsidRPr="0031710D" w:rsidRDefault="00EB51DD" w:rsidP="00FB0A1C">
            <w:pPr>
              <w:spacing w:line="0" w:lineRule="atLeast"/>
              <w:jc w:val="center"/>
              <w:rPr>
                <w:rFonts w:eastAsia="Times New Roman" w:cs="Calibri"/>
                <w:color w:val="000000"/>
                <w:sz w:val="19"/>
                <w:szCs w:val="19"/>
                <w:lang w:val="es-ES" w:eastAsia="es-CL"/>
              </w:rPr>
            </w:pPr>
            <w:r w:rsidRPr="0031710D">
              <w:rPr>
                <w:rFonts w:eastAsia="Times New Roman" w:cs="Calibri"/>
                <w:color w:val="000000"/>
                <w:sz w:val="19"/>
                <w:szCs w:val="19"/>
                <w:lang w:eastAsia="es-CL"/>
              </w:rPr>
              <w:t>1</w:t>
            </w:r>
          </w:p>
        </w:tc>
        <w:tc>
          <w:tcPr>
            <w:tcW w:w="612" w:type="pct"/>
            <w:tcBorders>
              <w:top w:val="single" w:sz="4" w:space="0" w:color="auto"/>
              <w:left w:val="single" w:sz="4" w:space="0" w:color="auto"/>
              <w:bottom w:val="single" w:sz="4" w:space="0" w:color="auto"/>
              <w:right w:val="single" w:sz="4" w:space="0" w:color="auto"/>
            </w:tcBorders>
            <w:noWrap/>
            <w:vAlign w:val="center"/>
            <w:hideMark/>
          </w:tcPr>
          <w:p w14:paraId="72A2DF00" w14:textId="1ECA50AD" w:rsidR="00EB51DD" w:rsidRPr="0031710D" w:rsidRDefault="00EB51DD" w:rsidP="00FB0A1C">
            <w:pPr>
              <w:spacing w:line="0" w:lineRule="atLeast"/>
              <w:jc w:val="center"/>
              <w:rPr>
                <w:rFonts w:eastAsia="Times New Roman" w:cs="Calibri"/>
                <w:color w:val="000000"/>
                <w:sz w:val="19"/>
                <w:szCs w:val="19"/>
                <w:lang w:val="es-ES" w:eastAsia="es-CL"/>
              </w:rPr>
            </w:pPr>
            <w:r w:rsidRPr="0031710D">
              <w:rPr>
                <w:rFonts w:eastAsia="Times New Roman" w:cs="Calibri"/>
                <w:color w:val="000000"/>
                <w:sz w:val="19"/>
                <w:szCs w:val="19"/>
                <w:lang w:eastAsia="es-CL"/>
              </w:rPr>
              <w:t>RCA</w:t>
            </w:r>
          </w:p>
        </w:tc>
        <w:tc>
          <w:tcPr>
            <w:tcW w:w="541" w:type="pct"/>
            <w:tcBorders>
              <w:top w:val="nil"/>
              <w:left w:val="single" w:sz="4" w:space="0" w:color="auto"/>
              <w:bottom w:val="single" w:sz="4" w:space="0" w:color="auto"/>
              <w:right w:val="single" w:sz="4" w:space="0" w:color="auto"/>
            </w:tcBorders>
            <w:noWrap/>
            <w:vAlign w:val="center"/>
            <w:hideMark/>
          </w:tcPr>
          <w:p w14:paraId="6D51F078" w14:textId="6EA787DD" w:rsidR="00EB51DD" w:rsidRPr="0031710D" w:rsidRDefault="00EB51DD" w:rsidP="00FB0A1C">
            <w:pPr>
              <w:spacing w:line="0" w:lineRule="atLeast"/>
              <w:jc w:val="center"/>
              <w:rPr>
                <w:rFonts w:eastAsia="Times New Roman" w:cs="Calibri"/>
                <w:color w:val="000000"/>
                <w:sz w:val="19"/>
                <w:szCs w:val="19"/>
                <w:lang w:val="es-ES" w:eastAsia="es-CL"/>
              </w:rPr>
            </w:pPr>
            <w:r w:rsidRPr="0031710D">
              <w:rPr>
                <w:rFonts w:eastAsia="Times New Roman" w:cs="Calibri"/>
                <w:color w:val="000000"/>
                <w:sz w:val="19"/>
                <w:szCs w:val="19"/>
                <w:lang w:eastAsia="es-CL"/>
              </w:rPr>
              <w:t>271</w:t>
            </w:r>
          </w:p>
        </w:tc>
        <w:tc>
          <w:tcPr>
            <w:tcW w:w="569" w:type="pct"/>
            <w:tcBorders>
              <w:top w:val="single" w:sz="4" w:space="0" w:color="auto"/>
              <w:left w:val="single" w:sz="4" w:space="0" w:color="auto"/>
              <w:bottom w:val="single" w:sz="4" w:space="0" w:color="auto"/>
              <w:right w:val="single" w:sz="4" w:space="0" w:color="auto"/>
            </w:tcBorders>
            <w:noWrap/>
            <w:vAlign w:val="center"/>
            <w:hideMark/>
          </w:tcPr>
          <w:p w14:paraId="7B8313F7" w14:textId="1AE7A4FD" w:rsidR="00EB51DD" w:rsidRPr="0031710D" w:rsidRDefault="00EB51DD" w:rsidP="00FB0A1C">
            <w:pPr>
              <w:spacing w:line="0" w:lineRule="atLeast"/>
              <w:jc w:val="center"/>
              <w:rPr>
                <w:rFonts w:eastAsia="Times New Roman" w:cs="Calibri"/>
                <w:color w:val="000000"/>
                <w:sz w:val="19"/>
                <w:szCs w:val="19"/>
                <w:lang w:val="es-ES" w:eastAsia="es-CL"/>
              </w:rPr>
            </w:pPr>
            <w:r w:rsidRPr="0031710D">
              <w:rPr>
                <w:rFonts w:eastAsia="Times New Roman" w:cs="Calibri"/>
                <w:color w:val="000000"/>
                <w:sz w:val="19"/>
                <w:szCs w:val="19"/>
                <w:lang w:eastAsia="es-CL"/>
              </w:rPr>
              <w:t>24.03.2008</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6EA1EBFB" w14:textId="7F56196B" w:rsidR="00EB51DD" w:rsidRPr="0031710D" w:rsidRDefault="00EB51DD" w:rsidP="00FB0A1C">
            <w:pPr>
              <w:spacing w:line="0" w:lineRule="atLeast"/>
              <w:jc w:val="center"/>
              <w:rPr>
                <w:rFonts w:eastAsia="Times New Roman" w:cs="Calibri"/>
                <w:color w:val="000000"/>
                <w:sz w:val="19"/>
                <w:szCs w:val="19"/>
                <w:lang w:val="es-ES" w:eastAsia="es-CL"/>
              </w:rPr>
            </w:pPr>
            <w:r w:rsidRPr="0031710D">
              <w:rPr>
                <w:rFonts w:eastAsia="Times New Roman" w:cs="Calibri"/>
                <w:color w:val="000000"/>
                <w:sz w:val="19"/>
                <w:szCs w:val="19"/>
                <w:lang w:eastAsia="es-CL"/>
              </w:rPr>
              <w:t>COREMA Región de Valparaíso.</w:t>
            </w:r>
          </w:p>
        </w:tc>
        <w:tc>
          <w:tcPr>
            <w:tcW w:w="1350" w:type="pct"/>
            <w:tcBorders>
              <w:top w:val="single" w:sz="4" w:space="0" w:color="auto"/>
              <w:left w:val="single" w:sz="4" w:space="0" w:color="auto"/>
              <w:bottom w:val="single" w:sz="4" w:space="0" w:color="auto"/>
              <w:right w:val="single" w:sz="4" w:space="0" w:color="auto"/>
            </w:tcBorders>
            <w:noWrap/>
            <w:vAlign w:val="center"/>
            <w:hideMark/>
          </w:tcPr>
          <w:p w14:paraId="54E6E2C2" w14:textId="4D57B558" w:rsidR="00EB51DD" w:rsidRPr="0031710D" w:rsidRDefault="00EB51DD" w:rsidP="00AE6FCA">
            <w:pPr>
              <w:spacing w:line="0" w:lineRule="atLeast"/>
              <w:rPr>
                <w:rFonts w:eastAsia="Times New Roman" w:cs="Calibri"/>
                <w:color w:val="000000"/>
                <w:sz w:val="19"/>
                <w:szCs w:val="19"/>
                <w:lang w:eastAsia="es-CL"/>
              </w:rPr>
            </w:pPr>
            <w:r w:rsidRPr="0031710D">
              <w:rPr>
                <w:rFonts w:eastAsia="Times New Roman" w:cs="Calibri"/>
                <w:color w:val="000000"/>
                <w:sz w:val="19"/>
                <w:szCs w:val="19"/>
                <w:lang w:eastAsia="es-CL"/>
              </w:rPr>
              <w:t>Estudio de Impacto Ambiental “</w:t>
            </w:r>
            <w:r w:rsidR="00AE6FCA" w:rsidRPr="0031710D">
              <w:rPr>
                <w:rFonts w:eastAsia="Times New Roman" w:cs="Calibri"/>
                <w:color w:val="000000"/>
                <w:sz w:val="19"/>
                <w:szCs w:val="19"/>
                <w:lang w:eastAsia="es-CL"/>
              </w:rPr>
              <w:t>Centro de Tratamiento y Disposición Final para Residuos Domiciliarios, Residuos Sólidos Asimilables a Domiciliarios, Relleno Sanitario El Molle</w:t>
            </w:r>
            <w:r w:rsidRPr="0031710D">
              <w:rPr>
                <w:rFonts w:eastAsia="Times New Roman" w:cs="Calibri"/>
                <w:color w:val="000000"/>
                <w:sz w:val="19"/>
                <w:szCs w:val="19"/>
                <w:lang w:eastAsia="es-CL"/>
              </w:rPr>
              <w:t>”.</w:t>
            </w:r>
          </w:p>
        </w:tc>
        <w:tc>
          <w:tcPr>
            <w:tcW w:w="568" w:type="pct"/>
            <w:tcBorders>
              <w:top w:val="single" w:sz="4" w:space="0" w:color="auto"/>
              <w:left w:val="single" w:sz="4" w:space="0" w:color="auto"/>
              <w:bottom w:val="single" w:sz="4" w:space="0" w:color="auto"/>
              <w:right w:val="single" w:sz="4" w:space="0" w:color="auto"/>
            </w:tcBorders>
            <w:noWrap/>
            <w:vAlign w:val="center"/>
          </w:tcPr>
          <w:p w14:paraId="38961FF1" w14:textId="1F64B241" w:rsidR="00EB51DD" w:rsidRPr="0031710D" w:rsidRDefault="00EB51DD" w:rsidP="00EB51DD">
            <w:pPr>
              <w:spacing w:before="40" w:line="0" w:lineRule="atLeast"/>
              <w:rPr>
                <w:rFonts w:eastAsia="Times New Roman" w:cs="Calibri"/>
                <w:color w:val="000000"/>
                <w:sz w:val="19"/>
                <w:szCs w:val="19"/>
                <w:lang w:eastAsia="es-CL"/>
              </w:rPr>
            </w:pPr>
          </w:p>
        </w:tc>
        <w:tc>
          <w:tcPr>
            <w:tcW w:w="594" w:type="pct"/>
            <w:tcBorders>
              <w:top w:val="single" w:sz="4" w:space="0" w:color="auto"/>
              <w:left w:val="single" w:sz="4" w:space="0" w:color="auto"/>
              <w:bottom w:val="single" w:sz="4" w:space="0" w:color="auto"/>
              <w:right w:val="single" w:sz="4" w:space="0" w:color="auto"/>
            </w:tcBorders>
            <w:vAlign w:val="center"/>
            <w:hideMark/>
          </w:tcPr>
          <w:p w14:paraId="725436DE" w14:textId="77777777" w:rsidR="00EB51DD" w:rsidRPr="0031710D" w:rsidRDefault="00EB51DD" w:rsidP="00FB0A1C">
            <w:pPr>
              <w:spacing w:line="0" w:lineRule="atLeast"/>
              <w:jc w:val="center"/>
              <w:rPr>
                <w:rFonts w:eastAsia="Times New Roman" w:cs="Calibri"/>
                <w:sz w:val="19"/>
                <w:szCs w:val="19"/>
                <w:lang w:val="es-ES" w:eastAsia="es-CL"/>
              </w:rPr>
            </w:pPr>
            <w:r w:rsidRPr="0031710D">
              <w:rPr>
                <w:rFonts w:eastAsia="Times New Roman" w:cs="Calibri"/>
                <w:sz w:val="19"/>
                <w:szCs w:val="19"/>
                <w:lang w:val="es-ES" w:eastAsia="es-CL"/>
              </w:rPr>
              <w:t>SI</w:t>
            </w:r>
          </w:p>
        </w:tc>
      </w:tr>
    </w:tbl>
    <w:p w14:paraId="6F527B1F" w14:textId="77777777" w:rsidR="00317531" w:rsidRDefault="00B1722C" w:rsidP="0031710D">
      <w:pPr>
        <w:pStyle w:val="Ttulo1"/>
        <w:numPr>
          <w:ilvl w:val="0"/>
          <w:numId w:val="2"/>
        </w:numPr>
        <w:spacing w:before="320"/>
        <w:ind w:left="357" w:hanging="357"/>
        <w:contextualSpacing w:val="0"/>
      </w:pPr>
      <w:bookmarkStart w:id="44" w:name="_Toc352840385"/>
      <w:bookmarkStart w:id="45" w:name="_Toc352841445"/>
      <w:bookmarkStart w:id="46" w:name="_Toc407720025"/>
      <w:r w:rsidRPr="00B1722C">
        <w:t>ANTECEDENTES DE LA ACTIVIDAD DE FISCALIZACIÓN.</w:t>
      </w:r>
      <w:bookmarkEnd w:id="44"/>
      <w:bookmarkEnd w:id="45"/>
      <w:bookmarkEnd w:id="46"/>
    </w:p>
    <w:p w14:paraId="6F527B21" w14:textId="77777777" w:rsidR="00B1722C" w:rsidRPr="00B1722C" w:rsidRDefault="00B1722C" w:rsidP="0031710D">
      <w:pPr>
        <w:pStyle w:val="Ttulo2"/>
        <w:numPr>
          <w:ilvl w:val="1"/>
          <w:numId w:val="2"/>
        </w:numPr>
        <w:spacing w:before="180" w:after="140"/>
        <w:ind w:left="0" w:firstLine="0"/>
        <w:contextualSpacing w:val="0"/>
      </w:pPr>
      <w:bookmarkStart w:id="47" w:name="_Toc352840386"/>
      <w:bookmarkStart w:id="48" w:name="_Toc352841446"/>
      <w:bookmarkStart w:id="49" w:name="_Toc353998112"/>
      <w:bookmarkStart w:id="50" w:name="_Toc353998185"/>
      <w:bookmarkStart w:id="51" w:name="_Toc407720026"/>
      <w:r>
        <w:t>Motivo de la Actividad de Fiscalización</w:t>
      </w:r>
      <w:r w:rsidR="00893A4E">
        <w:t>.</w:t>
      </w:r>
      <w:bookmarkEnd w:id="47"/>
      <w:bookmarkEnd w:id="48"/>
      <w:bookmarkEnd w:id="49"/>
      <w:bookmarkEnd w:id="50"/>
      <w:bookmarkEnd w:id="51"/>
    </w:p>
    <w:tbl>
      <w:tblPr>
        <w:tblW w:w="49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1"/>
        <w:gridCol w:w="7706"/>
      </w:tblGrid>
      <w:tr w:rsidR="00B1722C" w:rsidRPr="00EF5BA8" w14:paraId="6F527B28" w14:textId="77777777" w:rsidTr="00AE6FCA">
        <w:trPr>
          <w:trHeight w:val="674"/>
          <w:jc w:val="center"/>
        </w:trPr>
        <w:tc>
          <w:tcPr>
            <w:tcW w:w="1146" w:type="pct"/>
            <w:shd w:val="clear" w:color="auto" w:fill="auto"/>
            <w:tcMar>
              <w:top w:w="58" w:type="dxa"/>
              <w:left w:w="58" w:type="dxa"/>
              <w:bottom w:w="58" w:type="dxa"/>
              <w:right w:w="58" w:type="dxa"/>
            </w:tcMar>
            <w:hideMark/>
          </w:tcPr>
          <w:p w14:paraId="6F527B23" w14:textId="77777777" w:rsidR="00B1722C" w:rsidRDefault="00B1722C" w:rsidP="00570BD0">
            <w:pPr>
              <w:jc w:val="left"/>
              <w:rPr>
                <w:b/>
                <w:i/>
                <w:sz w:val="20"/>
                <w:szCs w:val="20"/>
              </w:rPr>
            </w:pPr>
            <w:r w:rsidRPr="00EF5BA8">
              <w:rPr>
                <w:b/>
                <w:sz w:val="20"/>
                <w:szCs w:val="20"/>
              </w:rPr>
              <w:t>Motivo:</w:t>
            </w:r>
            <w:r w:rsidR="005626CB">
              <w:rPr>
                <w:b/>
                <w:sz w:val="20"/>
                <w:szCs w:val="20"/>
              </w:rPr>
              <w:t xml:space="preserve"> </w:t>
            </w:r>
          </w:p>
          <w:p w14:paraId="6F527B24" w14:textId="5D605567" w:rsidR="00B1722C" w:rsidRPr="00FF3167" w:rsidRDefault="00D66C50" w:rsidP="007C15CC">
            <w:pPr>
              <w:jc w:val="left"/>
              <w:rPr>
                <w:sz w:val="20"/>
                <w:szCs w:val="20"/>
              </w:rPr>
            </w:pPr>
            <w:r>
              <w:rPr>
                <w:rFonts w:cstheme="minorHAnsi"/>
                <w:sz w:val="20"/>
              </w:rPr>
              <w:t>Programada</w:t>
            </w:r>
          </w:p>
        </w:tc>
        <w:tc>
          <w:tcPr>
            <w:tcW w:w="3854" w:type="pct"/>
            <w:shd w:val="clear" w:color="auto" w:fill="auto"/>
          </w:tcPr>
          <w:p w14:paraId="6F527B25" w14:textId="77777777" w:rsidR="00B1722C" w:rsidRDefault="00B1722C" w:rsidP="00570BD0">
            <w:pPr>
              <w:jc w:val="left"/>
              <w:rPr>
                <w:b/>
                <w:sz w:val="20"/>
                <w:szCs w:val="20"/>
              </w:rPr>
            </w:pPr>
            <w:r w:rsidRPr="00EF5BA8">
              <w:rPr>
                <w:b/>
                <w:sz w:val="20"/>
                <w:szCs w:val="20"/>
              </w:rPr>
              <w:t xml:space="preserve">Descripción del Motivo: </w:t>
            </w:r>
          </w:p>
          <w:p w14:paraId="6F527B27" w14:textId="659941CA" w:rsidR="00B1722C" w:rsidRPr="001C61C2" w:rsidRDefault="00EB51DD" w:rsidP="001C61C2">
            <w:pPr>
              <w:spacing w:before="60"/>
              <w:rPr>
                <w:sz w:val="20"/>
                <w:szCs w:val="20"/>
                <w:lang w:val="es-ES"/>
              </w:rPr>
            </w:pPr>
            <w:r w:rsidRPr="0083254C">
              <w:rPr>
                <w:sz w:val="20"/>
                <w:szCs w:val="20"/>
              </w:rPr>
              <w:t xml:space="preserve">Según Resolución </w:t>
            </w:r>
            <w:r>
              <w:rPr>
                <w:sz w:val="20"/>
                <w:szCs w:val="20"/>
              </w:rPr>
              <w:t xml:space="preserve">N°4/2014 </w:t>
            </w:r>
            <w:r w:rsidRPr="0083254C">
              <w:rPr>
                <w:sz w:val="20"/>
                <w:szCs w:val="20"/>
              </w:rPr>
              <w:t>que fija Programa y Subprogramas Sectoriales de Fiscalización Ambiental de Resoluciones de Calific</w:t>
            </w:r>
            <w:r>
              <w:rPr>
                <w:sz w:val="20"/>
                <w:szCs w:val="20"/>
              </w:rPr>
              <w:t>ación Ambiental para el año 2014</w:t>
            </w:r>
            <w:r>
              <w:rPr>
                <w:sz w:val="20"/>
                <w:szCs w:val="20"/>
                <w:lang w:val="es-ES"/>
              </w:rPr>
              <w:t>.</w:t>
            </w:r>
          </w:p>
        </w:tc>
      </w:tr>
    </w:tbl>
    <w:p w14:paraId="6F527B2A" w14:textId="77777777" w:rsidR="00B1722C" w:rsidRDefault="00B1722C" w:rsidP="0031710D">
      <w:pPr>
        <w:pStyle w:val="Ttulo2"/>
        <w:numPr>
          <w:ilvl w:val="1"/>
          <w:numId w:val="2"/>
        </w:numPr>
        <w:spacing w:before="320" w:after="140"/>
        <w:ind w:left="0" w:firstLine="0"/>
        <w:contextualSpacing w:val="0"/>
      </w:pPr>
      <w:bookmarkStart w:id="52" w:name="_Toc352840387"/>
      <w:bookmarkStart w:id="53" w:name="_Toc352841447"/>
      <w:bookmarkStart w:id="54" w:name="_Toc353998113"/>
      <w:bookmarkStart w:id="55" w:name="_Toc353998186"/>
      <w:bookmarkStart w:id="56" w:name="_Toc407720027"/>
      <w:r>
        <w:t xml:space="preserve">Materia </w:t>
      </w:r>
      <w:r w:rsidR="00893A4E">
        <w:t>Específica Objeto de la Inspección Ambiental.</w:t>
      </w:r>
      <w:bookmarkEnd w:id="52"/>
      <w:bookmarkEnd w:id="53"/>
      <w:bookmarkEnd w:id="54"/>
      <w:bookmarkEnd w:id="55"/>
      <w:bookmarkEnd w:id="56"/>
    </w:p>
    <w:tbl>
      <w:tblPr>
        <w:tblW w:w="98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8"/>
      </w:tblGrid>
      <w:tr w:rsidR="00082734" w:rsidRPr="00082734" w14:paraId="6F527B2E" w14:textId="77777777" w:rsidTr="00DC01AE">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29341B1" w14:textId="2672841B" w:rsidR="00DE57FB" w:rsidRPr="00082734" w:rsidRDefault="00A43C37"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Manejo de c</w:t>
            </w:r>
            <w:r w:rsidR="0030051D" w:rsidRPr="00082734">
              <w:rPr>
                <w:rFonts w:eastAsia="Times New Roman" w:cs="Calibri"/>
                <w:sz w:val="20"/>
                <w:szCs w:val="16"/>
                <w:lang w:eastAsia="es-CL"/>
              </w:rPr>
              <w:t>anales de contorno</w:t>
            </w:r>
            <w:r w:rsidR="00DE57FB" w:rsidRPr="00082734">
              <w:rPr>
                <w:rFonts w:eastAsia="Times New Roman" w:cs="Calibri"/>
                <w:sz w:val="20"/>
                <w:szCs w:val="16"/>
                <w:lang w:eastAsia="es-CL"/>
              </w:rPr>
              <w:t>.</w:t>
            </w:r>
          </w:p>
          <w:p w14:paraId="1C94935E" w14:textId="67FC7827" w:rsidR="0030051D" w:rsidRPr="00082734" w:rsidRDefault="00A43C37"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Estabilidad del relleno</w:t>
            </w:r>
            <w:r w:rsidR="0052390E" w:rsidRPr="00082734">
              <w:rPr>
                <w:rFonts w:eastAsia="Times New Roman" w:cs="Calibri"/>
                <w:sz w:val="20"/>
                <w:szCs w:val="16"/>
                <w:lang w:eastAsia="es-CL"/>
              </w:rPr>
              <w:t>.</w:t>
            </w:r>
          </w:p>
          <w:p w14:paraId="0A2F8E5C" w14:textId="53EA790C" w:rsidR="0048032F" w:rsidRPr="00082734" w:rsidRDefault="0048032F"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 xml:space="preserve">Manejo de </w:t>
            </w:r>
            <w:r w:rsidR="0031710D" w:rsidRPr="00082734">
              <w:rPr>
                <w:rFonts w:eastAsia="Times New Roman" w:cs="Calibri"/>
                <w:sz w:val="20"/>
                <w:szCs w:val="16"/>
                <w:lang w:eastAsia="es-CL"/>
              </w:rPr>
              <w:t>biogás</w:t>
            </w:r>
            <w:r w:rsidRPr="00082734">
              <w:rPr>
                <w:rFonts w:eastAsia="Times New Roman" w:cs="Calibri"/>
                <w:sz w:val="20"/>
                <w:szCs w:val="16"/>
                <w:lang w:eastAsia="es-CL"/>
              </w:rPr>
              <w:t>.</w:t>
            </w:r>
          </w:p>
          <w:p w14:paraId="75171D09" w14:textId="77777777" w:rsidR="0052390E" w:rsidRPr="00082734" w:rsidRDefault="0052390E"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 xml:space="preserve">Manejo de </w:t>
            </w:r>
            <w:r w:rsidR="00A43C37" w:rsidRPr="00082734">
              <w:rPr>
                <w:rFonts w:eastAsia="Times New Roman" w:cs="Calibri"/>
                <w:sz w:val="20"/>
                <w:szCs w:val="16"/>
                <w:lang w:eastAsia="es-CL"/>
              </w:rPr>
              <w:t>lixiviados</w:t>
            </w:r>
            <w:r w:rsidRPr="00082734">
              <w:rPr>
                <w:rFonts w:eastAsia="Times New Roman" w:cs="Calibri"/>
                <w:sz w:val="20"/>
                <w:szCs w:val="16"/>
                <w:lang w:eastAsia="es-CL"/>
              </w:rPr>
              <w:t>.</w:t>
            </w:r>
          </w:p>
          <w:p w14:paraId="53B6264D" w14:textId="77777777" w:rsidR="00082734" w:rsidRPr="00082734" w:rsidRDefault="00082734" w:rsidP="00AE6FCA">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Manejo de vectores sanitarios.</w:t>
            </w:r>
          </w:p>
          <w:p w14:paraId="1D4C5E50" w14:textId="77777777" w:rsidR="00082734" w:rsidRPr="00082734" w:rsidRDefault="00082734"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Prevención de accidentes en el trabajo.</w:t>
            </w:r>
          </w:p>
          <w:p w14:paraId="22EE2E4A" w14:textId="77777777" w:rsidR="00082734" w:rsidRPr="00082734" w:rsidRDefault="00082734"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Manejo de emisiones acústicas.</w:t>
            </w:r>
          </w:p>
          <w:p w14:paraId="6A00DF1B" w14:textId="77777777" w:rsidR="00082734" w:rsidRPr="00082734" w:rsidRDefault="00082734"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Manejo de fauna silvestre.</w:t>
            </w:r>
          </w:p>
          <w:p w14:paraId="59FAD531" w14:textId="77777777" w:rsidR="00082734" w:rsidRPr="00082734" w:rsidRDefault="00082734"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Ejecución de auditoría ambiental independiente.</w:t>
            </w:r>
          </w:p>
          <w:p w14:paraId="6632283A" w14:textId="77777777" w:rsidR="00082734" w:rsidRPr="00082734" w:rsidRDefault="00082734"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Seguimiento de flora y fauna.</w:t>
            </w:r>
          </w:p>
          <w:p w14:paraId="6F527B2D" w14:textId="44E63E19" w:rsidR="00082734" w:rsidRPr="00082734" w:rsidRDefault="00082734" w:rsidP="00082734">
            <w:pPr>
              <w:pStyle w:val="Prrafodelista"/>
              <w:numPr>
                <w:ilvl w:val="0"/>
                <w:numId w:val="1"/>
              </w:numPr>
              <w:ind w:left="714" w:hanging="357"/>
              <w:contextualSpacing w:val="0"/>
              <w:jc w:val="left"/>
              <w:rPr>
                <w:rFonts w:eastAsia="Times New Roman" w:cs="Calibri"/>
                <w:sz w:val="20"/>
                <w:szCs w:val="16"/>
                <w:lang w:eastAsia="es-CL"/>
              </w:rPr>
            </w:pPr>
            <w:r w:rsidRPr="00082734">
              <w:rPr>
                <w:rFonts w:eastAsia="Times New Roman" w:cs="Calibri"/>
                <w:sz w:val="20"/>
                <w:szCs w:val="16"/>
                <w:lang w:eastAsia="es-CL"/>
              </w:rPr>
              <w:t>Calidad de aguas superficiales y subterráneas.</w:t>
            </w:r>
          </w:p>
        </w:tc>
      </w:tr>
    </w:tbl>
    <w:p w14:paraId="6F527B30" w14:textId="77777777" w:rsidR="00893A4E" w:rsidRPr="00F556DD" w:rsidRDefault="00893A4E" w:rsidP="0031710D">
      <w:pPr>
        <w:pStyle w:val="Ttulo2"/>
        <w:numPr>
          <w:ilvl w:val="1"/>
          <w:numId w:val="2"/>
        </w:numPr>
        <w:spacing w:before="320" w:after="120"/>
        <w:ind w:left="0" w:firstLine="0"/>
        <w:contextualSpacing w:val="0"/>
      </w:pPr>
      <w:bookmarkStart w:id="57" w:name="_Toc352162452"/>
      <w:bookmarkStart w:id="58" w:name="_Toc352162789"/>
      <w:bookmarkStart w:id="59" w:name="_Toc352840388"/>
      <w:bookmarkStart w:id="60" w:name="_Toc352841448"/>
      <w:bookmarkStart w:id="61" w:name="_Toc353998114"/>
      <w:bookmarkStart w:id="62" w:name="_Toc353998187"/>
      <w:bookmarkStart w:id="63" w:name="_Toc407720028"/>
      <w:r w:rsidRPr="00F556DD">
        <w:t>Aspectos Relativos a la Ejecución de la Inspección Ambiental</w:t>
      </w:r>
      <w:bookmarkEnd w:id="57"/>
      <w:bookmarkEnd w:id="58"/>
      <w:r>
        <w:t>.</w:t>
      </w:r>
      <w:bookmarkEnd w:id="59"/>
      <w:bookmarkEnd w:id="60"/>
      <w:bookmarkEnd w:id="61"/>
      <w:bookmarkEnd w:id="62"/>
      <w:bookmarkEnd w:id="63"/>
    </w:p>
    <w:p w14:paraId="6F527B32" w14:textId="233DAF55" w:rsidR="00004D1D" w:rsidRPr="00066EB6" w:rsidRDefault="006B4FB2" w:rsidP="0031710D">
      <w:pPr>
        <w:pStyle w:val="Ttulo2"/>
        <w:numPr>
          <w:ilvl w:val="2"/>
          <w:numId w:val="2"/>
        </w:numPr>
        <w:spacing w:before="160" w:after="120"/>
        <w:ind w:left="0" w:firstLine="0"/>
        <w:contextualSpacing w:val="0"/>
      </w:pPr>
      <w:bookmarkStart w:id="64" w:name="_Toc353998115"/>
      <w:bookmarkStart w:id="65" w:name="_Toc353998188"/>
      <w:bookmarkStart w:id="66" w:name="_Toc407720029"/>
      <w:r>
        <w:t>Primer día de inspección</w:t>
      </w:r>
      <w:r w:rsidR="00004D1D">
        <w:t>.</w:t>
      </w:r>
      <w:bookmarkEnd w:id="64"/>
      <w:bookmarkEnd w:id="65"/>
      <w:bookmarkEnd w:id="66"/>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49"/>
        <w:gridCol w:w="1992"/>
        <w:gridCol w:w="3968"/>
      </w:tblGrid>
      <w:tr w:rsidR="00893A4E" w:rsidRPr="00EF5BA8" w14:paraId="6F527B3A" w14:textId="77777777" w:rsidTr="0031710D">
        <w:trPr>
          <w:trHeight w:val="231"/>
          <w:jc w:val="center"/>
        </w:trPr>
        <w:tc>
          <w:tcPr>
            <w:tcW w:w="199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B34" w14:textId="252E1A0F" w:rsidR="00893A4E" w:rsidRPr="000D703E" w:rsidRDefault="00DC01AE" w:rsidP="0031710D">
            <w:pPr>
              <w:rPr>
                <w:sz w:val="20"/>
                <w:szCs w:val="20"/>
              </w:rPr>
            </w:pPr>
            <w:r>
              <w:rPr>
                <w:b/>
                <w:sz w:val="20"/>
                <w:szCs w:val="20"/>
              </w:rPr>
              <w:t>Fecha</w:t>
            </w:r>
            <w:r w:rsidR="00893A4E" w:rsidRPr="002F2B91">
              <w:rPr>
                <w:b/>
                <w:sz w:val="20"/>
                <w:szCs w:val="20"/>
              </w:rPr>
              <w:t xml:space="preserve"> de realización: </w:t>
            </w:r>
          </w:p>
          <w:p w14:paraId="6F527B35" w14:textId="0AC81E0B" w:rsidR="00882292" w:rsidRPr="005B39A7" w:rsidRDefault="00483721" w:rsidP="0031710D">
            <w:pPr>
              <w:rPr>
                <w:sz w:val="20"/>
                <w:szCs w:val="20"/>
              </w:rPr>
            </w:pPr>
            <w:r>
              <w:rPr>
                <w:sz w:val="20"/>
                <w:szCs w:val="20"/>
              </w:rPr>
              <w:t>10</w:t>
            </w:r>
            <w:r w:rsidR="006645CF">
              <w:rPr>
                <w:sz w:val="20"/>
                <w:szCs w:val="20"/>
              </w:rPr>
              <w:t xml:space="preserve"> de </w:t>
            </w:r>
            <w:r>
              <w:rPr>
                <w:sz w:val="20"/>
                <w:szCs w:val="20"/>
              </w:rPr>
              <w:t>julio de 2014</w:t>
            </w:r>
          </w:p>
        </w:tc>
        <w:tc>
          <w:tcPr>
            <w:tcW w:w="1005" w:type="pct"/>
            <w:tcBorders>
              <w:top w:val="single" w:sz="4" w:space="0" w:color="auto"/>
              <w:left w:val="single" w:sz="4" w:space="0" w:color="auto"/>
              <w:bottom w:val="single" w:sz="4" w:space="0" w:color="auto"/>
              <w:right w:val="single" w:sz="4" w:space="0" w:color="auto"/>
            </w:tcBorders>
            <w:shd w:val="clear" w:color="auto" w:fill="FFFFFF"/>
            <w:hideMark/>
          </w:tcPr>
          <w:p w14:paraId="6F527B36" w14:textId="7E0B3BCE" w:rsidR="00893A4E" w:rsidRDefault="00893A4E" w:rsidP="0031710D">
            <w:pPr>
              <w:rPr>
                <w:b/>
                <w:sz w:val="20"/>
                <w:szCs w:val="20"/>
              </w:rPr>
            </w:pPr>
            <w:r w:rsidRPr="002F2B91">
              <w:rPr>
                <w:b/>
                <w:sz w:val="20"/>
                <w:szCs w:val="20"/>
              </w:rPr>
              <w:t>Hora de Inicio:</w:t>
            </w:r>
          </w:p>
          <w:p w14:paraId="6F527B37" w14:textId="277C7B38" w:rsidR="006B4FB2" w:rsidRPr="006B4FB2" w:rsidRDefault="001F6150" w:rsidP="0031710D">
            <w:pPr>
              <w:rPr>
                <w:sz w:val="20"/>
                <w:szCs w:val="20"/>
              </w:rPr>
            </w:pPr>
            <w:r>
              <w:rPr>
                <w:sz w:val="20"/>
                <w:szCs w:val="20"/>
              </w:rPr>
              <w:t xml:space="preserve"> </w:t>
            </w:r>
            <w:r w:rsidR="00483721">
              <w:rPr>
                <w:sz w:val="20"/>
                <w:szCs w:val="20"/>
              </w:rPr>
              <w:t>09</w:t>
            </w:r>
            <w:r w:rsidR="006645CF">
              <w:rPr>
                <w:sz w:val="20"/>
                <w:szCs w:val="20"/>
              </w:rPr>
              <w:t>:</w:t>
            </w:r>
            <w:r w:rsidR="00483721">
              <w:rPr>
                <w:sz w:val="20"/>
                <w:szCs w:val="20"/>
              </w:rPr>
              <w:t>3</w:t>
            </w:r>
            <w:r w:rsidR="006645CF">
              <w:rPr>
                <w:sz w:val="20"/>
                <w:szCs w:val="20"/>
              </w:rPr>
              <w:t>0</w:t>
            </w:r>
          </w:p>
        </w:tc>
        <w:tc>
          <w:tcPr>
            <w:tcW w:w="2002" w:type="pct"/>
            <w:tcBorders>
              <w:top w:val="single" w:sz="4" w:space="0" w:color="auto"/>
              <w:left w:val="single" w:sz="4" w:space="0" w:color="auto"/>
              <w:bottom w:val="single" w:sz="4" w:space="0" w:color="auto"/>
              <w:right w:val="single" w:sz="4" w:space="0" w:color="auto"/>
            </w:tcBorders>
            <w:shd w:val="clear" w:color="auto" w:fill="FFFFFF"/>
          </w:tcPr>
          <w:p w14:paraId="6F527B38" w14:textId="2D250EE3" w:rsidR="00893A4E" w:rsidRPr="00472D68" w:rsidRDefault="00DC01AE" w:rsidP="0031710D">
            <w:pPr>
              <w:rPr>
                <w:b/>
                <w:sz w:val="20"/>
                <w:szCs w:val="20"/>
              </w:rPr>
            </w:pPr>
            <w:r>
              <w:rPr>
                <w:b/>
                <w:sz w:val="20"/>
                <w:szCs w:val="20"/>
              </w:rPr>
              <w:t>Hora</w:t>
            </w:r>
            <w:r w:rsidR="00893A4E" w:rsidRPr="00472D68">
              <w:rPr>
                <w:b/>
                <w:sz w:val="20"/>
                <w:szCs w:val="20"/>
              </w:rPr>
              <w:t xml:space="preserve"> de Finalización:</w:t>
            </w:r>
          </w:p>
          <w:p w14:paraId="6F527B39" w14:textId="2A3D9612" w:rsidR="006B4FB2" w:rsidRPr="006B4FB2" w:rsidRDefault="00014245" w:rsidP="0031710D">
            <w:pPr>
              <w:rPr>
                <w:sz w:val="20"/>
                <w:szCs w:val="20"/>
                <w:lang w:val="es-ES" w:eastAsia="es-ES"/>
              </w:rPr>
            </w:pPr>
            <w:r>
              <w:rPr>
                <w:sz w:val="20"/>
                <w:szCs w:val="20"/>
                <w:lang w:val="es-ES" w:eastAsia="es-ES"/>
              </w:rPr>
              <w:t xml:space="preserve"> </w:t>
            </w:r>
            <w:r w:rsidR="00472D68">
              <w:rPr>
                <w:sz w:val="20"/>
                <w:szCs w:val="20"/>
                <w:lang w:val="es-ES" w:eastAsia="es-ES"/>
              </w:rPr>
              <w:t>1</w:t>
            </w:r>
            <w:r w:rsidR="00483721">
              <w:rPr>
                <w:sz w:val="20"/>
                <w:szCs w:val="20"/>
                <w:lang w:val="es-ES" w:eastAsia="es-ES"/>
              </w:rPr>
              <w:t>2</w:t>
            </w:r>
            <w:r w:rsidR="00472D68">
              <w:rPr>
                <w:sz w:val="20"/>
                <w:szCs w:val="20"/>
                <w:lang w:val="es-ES" w:eastAsia="es-ES"/>
              </w:rPr>
              <w:t>:</w:t>
            </w:r>
            <w:r w:rsidR="00483721">
              <w:rPr>
                <w:sz w:val="20"/>
                <w:szCs w:val="20"/>
                <w:lang w:val="es-ES" w:eastAsia="es-ES"/>
              </w:rPr>
              <w:t>15</w:t>
            </w:r>
          </w:p>
        </w:tc>
      </w:tr>
      <w:tr w:rsidR="00893A4E" w:rsidRPr="00EF5BA8" w14:paraId="6F527B3F" w14:textId="77777777" w:rsidTr="00DC01AE">
        <w:trPr>
          <w:trHeight w:val="163"/>
          <w:jc w:val="center"/>
        </w:trPr>
        <w:tc>
          <w:tcPr>
            <w:tcW w:w="299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3B" w14:textId="3E687B87" w:rsidR="00893A4E" w:rsidRPr="000D703E" w:rsidRDefault="00DC01AE" w:rsidP="0031710D">
            <w:pPr>
              <w:rPr>
                <w:sz w:val="20"/>
                <w:szCs w:val="20"/>
              </w:rPr>
            </w:pPr>
            <w:r>
              <w:rPr>
                <w:b/>
                <w:sz w:val="20"/>
                <w:szCs w:val="20"/>
              </w:rPr>
              <w:t>Fiscalizador e</w:t>
            </w:r>
            <w:r w:rsidR="00893A4E" w:rsidRPr="002F2B91">
              <w:rPr>
                <w:b/>
                <w:sz w:val="20"/>
                <w:szCs w:val="20"/>
              </w:rPr>
              <w:t xml:space="preserve">ncargado de la </w:t>
            </w:r>
            <w:r>
              <w:rPr>
                <w:b/>
                <w:sz w:val="20"/>
                <w:szCs w:val="20"/>
              </w:rPr>
              <w:t>a</w:t>
            </w:r>
            <w:r w:rsidR="00893A4E" w:rsidRPr="002F2B91">
              <w:rPr>
                <w:b/>
                <w:sz w:val="20"/>
                <w:szCs w:val="20"/>
              </w:rPr>
              <w:t>ctividad:</w:t>
            </w:r>
          </w:p>
          <w:p w14:paraId="6F527B3C" w14:textId="2D098395" w:rsidR="00893A4E" w:rsidRPr="004379EE" w:rsidRDefault="00DC01AE" w:rsidP="0031710D">
            <w:pPr>
              <w:rPr>
                <w:sz w:val="20"/>
                <w:szCs w:val="20"/>
              </w:rPr>
            </w:pPr>
            <w:r>
              <w:rPr>
                <w:sz w:val="20"/>
                <w:szCs w:val="20"/>
              </w:rPr>
              <w:t>Aldo Bouyer G.</w:t>
            </w:r>
          </w:p>
        </w:tc>
        <w:tc>
          <w:tcPr>
            <w:tcW w:w="2002" w:type="pct"/>
            <w:tcBorders>
              <w:top w:val="single" w:sz="4" w:space="0" w:color="auto"/>
              <w:left w:val="single" w:sz="4" w:space="0" w:color="auto"/>
              <w:bottom w:val="single" w:sz="4" w:space="0" w:color="auto"/>
              <w:right w:val="single" w:sz="4" w:space="0" w:color="auto"/>
            </w:tcBorders>
            <w:shd w:val="clear" w:color="auto" w:fill="FFFFFF"/>
          </w:tcPr>
          <w:p w14:paraId="6F527B3D" w14:textId="77777777" w:rsidR="00893A4E" w:rsidRPr="000D703E" w:rsidRDefault="00893A4E" w:rsidP="0031710D">
            <w:pPr>
              <w:rPr>
                <w:sz w:val="20"/>
                <w:szCs w:val="20"/>
              </w:rPr>
            </w:pPr>
            <w:r w:rsidRPr="002F2B91">
              <w:rPr>
                <w:b/>
                <w:sz w:val="20"/>
                <w:szCs w:val="20"/>
              </w:rPr>
              <w:t>Órgano:</w:t>
            </w:r>
          </w:p>
          <w:p w14:paraId="6F527B3E" w14:textId="01A8D0D3" w:rsidR="00893A4E" w:rsidRPr="004379EE" w:rsidRDefault="005B4EE2" w:rsidP="0031710D">
            <w:pPr>
              <w:rPr>
                <w:rFonts w:eastAsia="Times New Roman"/>
                <w:sz w:val="20"/>
                <w:szCs w:val="20"/>
              </w:rPr>
            </w:pPr>
            <w:r>
              <w:rPr>
                <w:rFonts w:eastAsia="Times New Roman"/>
                <w:sz w:val="20"/>
                <w:szCs w:val="20"/>
              </w:rPr>
              <w:t xml:space="preserve"> </w:t>
            </w:r>
            <w:r w:rsidR="0031710D">
              <w:rPr>
                <w:rFonts w:eastAsia="Times New Roman"/>
                <w:sz w:val="20"/>
                <w:szCs w:val="20"/>
              </w:rPr>
              <w:t>SEREMI de Salud Región de Valparaíso</w:t>
            </w:r>
            <w:r w:rsidR="002201F4">
              <w:rPr>
                <w:rFonts w:eastAsia="Times New Roman"/>
                <w:sz w:val="20"/>
                <w:szCs w:val="20"/>
              </w:rPr>
              <w:t>.</w:t>
            </w:r>
          </w:p>
        </w:tc>
      </w:tr>
      <w:tr w:rsidR="004C6BEE" w:rsidRPr="00EF5BA8" w14:paraId="6F527B44" w14:textId="77777777" w:rsidTr="0031710D">
        <w:trPr>
          <w:trHeight w:val="73"/>
          <w:jc w:val="center"/>
        </w:trPr>
        <w:tc>
          <w:tcPr>
            <w:tcW w:w="2998" w:type="pct"/>
            <w:gridSpan w:val="2"/>
            <w:tcBorders>
              <w:top w:val="single" w:sz="4" w:space="0" w:color="auto"/>
              <w:left w:val="single" w:sz="4" w:space="0" w:color="auto"/>
              <w:right w:val="single" w:sz="4" w:space="0" w:color="auto"/>
            </w:tcBorders>
            <w:shd w:val="clear" w:color="auto" w:fill="FFFFFF"/>
            <w:tcMar>
              <w:top w:w="58" w:type="dxa"/>
              <w:left w:w="58" w:type="dxa"/>
              <w:bottom w:w="58" w:type="dxa"/>
              <w:right w:w="58" w:type="dxa"/>
            </w:tcMar>
          </w:tcPr>
          <w:p w14:paraId="6F527B40" w14:textId="5E67759E" w:rsidR="004C6BEE" w:rsidRPr="000D703E" w:rsidRDefault="00DC01AE" w:rsidP="0031710D">
            <w:pPr>
              <w:rPr>
                <w:sz w:val="20"/>
                <w:szCs w:val="20"/>
              </w:rPr>
            </w:pPr>
            <w:r>
              <w:rPr>
                <w:b/>
                <w:sz w:val="20"/>
                <w:szCs w:val="20"/>
              </w:rPr>
              <w:t>Fiscalizadores p</w:t>
            </w:r>
            <w:r w:rsidR="004C6BEE" w:rsidRPr="002F2B91">
              <w:rPr>
                <w:b/>
                <w:sz w:val="20"/>
                <w:szCs w:val="20"/>
              </w:rPr>
              <w:t>articipantes:</w:t>
            </w:r>
          </w:p>
          <w:p w14:paraId="2D0965C5" w14:textId="3E9C404F" w:rsidR="00343E5F" w:rsidRDefault="001C61C2" w:rsidP="0031710D">
            <w:pPr>
              <w:rPr>
                <w:sz w:val="20"/>
                <w:szCs w:val="20"/>
              </w:rPr>
            </w:pPr>
            <w:r>
              <w:rPr>
                <w:sz w:val="20"/>
                <w:szCs w:val="20"/>
              </w:rPr>
              <w:t>Claudio Valderrama G.</w:t>
            </w:r>
          </w:p>
          <w:p w14:paraId="69388D81" w14:textId="4BBFB354" w:rsidR="006645CF" w:rsidRDefault="00DC01AE" w:rsidP="0031710D">
            <w:pPr>
              <w:rPr>
                <w:sz w:val="20"/>
                <w:szCs w:val="20"/>
              </w:rPr>
            </w:pPr>
            <w:r>
              <w:rPr>
                <w:sz w:val="20"/>
                <w:szCs w:val="20"/>
              </w:rPr>
              <w:t>Claudio Fernandez P.</w:t>
            </w:r>
          </w:p>
          <w:p w14:paraId="32E1C7AF" w14:textId="0EB35D1F" w:rsidR="00DC01AE" w:rsidRDefault="00DC01AE" w:rsidP="0031710D">
            <w:pPr>
              <w:rPr>
                <w:sz w:val="20"/>
                <w:szCs w:val="20"/>
              </w:rPr>
            </w:pPr>
            <w:r>
              <w:rPr>
                <w:sz w:val="20"/>
                <w:szCs w:val="20"/>
              </w:rPr>
              <w:t>Oscar Vidal A.</w:t>
            </w:r>
          </w:p>
          <w:p w14:paraId="5B2BB68A" w14:textId="2DA0EC7C" w:rsidR="00DC01AE" w:rsidRDefault="00DC01AE" w:rsidP="0031710D">
            <w:pPr>
              <w:rPr>
                <w:sz w:val="20"/>
                <w:szCs w:val="20"/>
              </w:rPr>
            </w:pPr>
            <w:r>
              <w:rPr>
                <w:sz w:val="20"/>
                <w:szCs w:val="20"/>
              </w:rPr>
              <w:t>Claudio Banda C.</w:t>
            </w:r>
          </w:p>
          <w:p w14:paraId="0C15EE57" w14:textId="413F0252" w:rsidR="00920ADC" w:rsidRDefault="001C61C2" w:rsidP="0031710D">
            <w:pPr>
              <w:rPr>
                <w:sz w:val="20"/>
                <w:szCs w:val="20"/>
              </w:rPr>
            </w:pPr>
            <w:r>
              <w:rPr>
                <w:sz w:val="20"/>
                <w:szCs w:val="20"/>
              </w:rPr>
              <w:t>Claudia Miranda B.</w:t>
            </w:r>
          </w:p>
          <w:p w14:paraId="6F527B41" w14:textId="12081574" w:rsidR="006645CF" w:rsidRPr="000D703E" w:rsidRDefault="00DC01AE" w:rsidP="0031710D">
            <w:pPr>
              <w:rPr>
                <w:sz w:val="20"/>
                <w:szCs w:val="20"/>
              </w:rPr>
            </w:pPr>
            <w:r>
              <w:rPr>
                <w:sz w:val="20"/>
                <w:szCs w:val="20"/>
              </w:rPr>
              <w:t>Edgardo Benavides A</w:t>
            </w:r>
            <w:r w:rsidR="001C61C2">
              <w:rPr>
                <w:sz w:val="20"/>
                <w:szCs w:val="20"/>
              </w:rPr>
              <w:t>.</w:t>
            </w:r>
          </w:p>
        </w:tc>
        <w:tc>
          <w:tcPr>
            <w:tcW w:w="2002" w:type="pct"/>
            <w:tcBorders>
              <w:top w:val="single" w:sz="4" w:space="0" w:color="auto"/>
              <w:left w:val="single" w:sz="4" w:space="0" w:color="auto"/>
              <w:right w:val="single" w:sz="4" w:space="0" w:color="auto"/>
            </w:tcBorders>
            <w:shd w:val="clear" w:color="auto" w:fill="FFFFFF"/>
          </w:tcPr>
          <w:p w14:paraId="6F527B42" w14:textId="77777777" w:rsidR="004C6BEE" w:rsidRPr="000D703E" w:rsidRDefault="004C6BEE" w:rsidP="0031710D">
            <w:pPr>
              <w:rPr>
                <w:sz w:val="20"/>
                <w:szCs w:val="20"/>
              </w:rPr>
            </w:pPr>
            <w:r w:rsidRPr="002F2B91">
              <w:rPr>
                <w:b/>
                <w:sz w:val="20"/>
                <w:szCs w:val="20"/>
              </w:rPr>
              <w:t>Órgano(s):</w:t>
            </w:r>
          </w:p>
          <w:p w14:paraId="5D0E6671" w14:textId="03775EB8" w:rsidR="006645CF" w:rsidRDefault="006645CF" w:rsidP="0031710D">
            <w:pPr>
              <w:rPr>
                <w:rFonts w:eastAsia="Times New Roman"/>
                <w:sz w:val="20"/>
                <w:szCs w:val="20"/>
              </w:rPr>
            </w:pPr>
            <w:r>
              <w:rPr>
                <w:rFonts w:eastAsia="Times New Roman"/>
                <w:sz w:val="20"/>
                <w:szCs w:val="20"/>
              </w:rPr>
              <w:t xml:space="preserve"> S</w:t>
            </w:r>
            <w:r w:rsidR="001C61C2">
              <w:rPr>
                <w:rFonts w:eastAsia="Times New Roman"/>
                <w:sz w:val="20"/>
                <w:szCs w:val="20"/>
              </w:rPr>
              <w:t>AG</w:t>
            </w:r>
            <w:r>
              <w:rPr>
                <w:rFonts w:eastAsia="Times New Roman"/>
                <w:sz w:val="20"/>
                <w:szCs w:val="20"/>
              </w:rPr>
              <w:t xml:space="preserve"> Región de Valparaíso.</w:t>
            </w:r>
          </w:p>
          <w:p w14:paraId="03C68AB2" w14:textId="535E59FD" w:rsidR="00DC01AE" w:rsidRDefault="00DC01AE" w:rsidP="0031710D">
            <w:pPr>
              <w:rPr>
                <w:rFonts w:eastAsia="Times New Roman"/>
                <w:sz w:val="20"/>
                <w:szCs w:val="20"/>
              </w:rPr>
            </w:pPr>
            <w:r>
              <w:rPr>
                <w:rFonts w:eastAsia="Times New Roman"/>
                <w:sz w:val="20"/>
                <w:szCs w:val="20"/>
              </w:rPr>
              <w:t xml:space="preserve"> SAG Región de Valparaíso.</w:t>
            </w:r>
          </w:p>
          <w:p w14:paraId="65AF1C0B" w14:textId="154C8046" w:rsidR="00DC01AE" w:rsidRDefault="00DC01AE" w:rsidP="0031710D">
            <w:pPr>
              <w:rPr>
                <w:rFonts w:eastAsia="Times New Roman"/>
                <w:sz w:val="20"/>
                <w:szCs w:val="20"/>
              </w:rPr>
            </w:pPr>
            <w:r>
              <w:rPr>
                <w:rFonts w:eastAsia="Times New Roman"/>
                <w:sz w:val="20"/>
                <w:szCs w:val="20"/>
              </w:rPr>
              <w:t xml:space="preserve"> SAG Región de Valparaíso</w:t>
            </w:r>
          </w:p>
          <w:p w14:paraId="34C2AC99" w14:textId="77777777" w:rsidR="00920ADC" w:rsidRDefault="006645CF" w:rsidP="0031710D">
            <w:pPr>
              <w:rPr>
                <w:rFonts w:eastAsia="Times New Roman"/>
                <w:sz w:val="20"/>
                <w:szCs w:val="20"/>
              </w:rPr>
            </w:pPr>
            <w:r>
              <w:rPr>
                <w:rFonts w:eastAsia="Times New Roman"/>
                <w:sz w:val="20"/>
                <w:szCs w:val="20"/>
              </w:rPr>
              <w:t xml:space="preserve"> </w:t>
            </w:r>
            <w:r w:rsidR="00343E5F">
              <w:rPr>
                <w:rFonts w:eastAsia="Times New Roman"/>
                <w:sz w:val="20"/>
                <w:szCs w:val="20"/>
              </w:rPr>
              <w:t xml:space="preserve">SEREMI de Salud Región </w:t>
            </w:r>
            <w:r w:rsidR="00920ADC">
              <w:rPr>
                <w:rFonts w:eastAsia="Times New Roman"/>
                <w:sz w:val="20"/>
                <w:szCs w:val="20"/>
              </w:rPr>
              <w:t>de Valparaíso</w:t>
            </w:r>
            <w:r w:rsidR="00343E5F">
              <w:rPr>
                <w:rFonts w:eastAsia="Times New Roman"/>
                <w:sz w:val="20"/>
                <w:szCs w:val="20"/>
              </w:rPr>
              <w:t>.</w:t>
            </w:r>
          </w:p>
          <w:p w14:paraId="4997FC39" w14:textId="77777777" w:rsidR="001C61C2" w:rsidRDefault="001C61C2" w:rsidP="0031710D">
            <w:pPr>
              <w:rPr>
                <w:rFonts w:eastAsia="Times New Roman"/>
                <w:sz w:val="20"/>
                <w:szCs w:val="20"/>
              </w:rPr>
            </w:pPr>
            <w:r>
              <w:rPr>
                <w:rFonts w:eastAsia="Times New Roman"/>
                <w:sz w:val="20"/>
                <w:szCs w:val="20"/>
              </w:rPr>
              <w:t xml:space="preserve"> SEREMI de Salud Región de Valparaíso.</w:t>
            </w:r>
          </w:p>
          <w:p w14:paraId="6F527B43" w14:textId="4E1436DE" w:rsidR="001C61C2" w:rsidRPr="000D703E" w:rsidRDefault="001C61C2" w:rsidP="0031710D">
            <w:pPr>
              <w:rPr>
                <w:rFonts w:eastAsia="Times New Roman"/>
                <w:sz w:val="20"/>
                <w:szCs w:val="20"/>
              </w:rPr>
            </w:pPr>
            <w:r>
              <w:rPr>
                <w:rFonts w:eastAsia="Times New Roman"/>
                <w:sz w:val="20"/>
                <w:szCs w:val="20"/>
              </w:rPr>
              <w:t xml:space="preserve"> SEREMI de Salud Región de Valparaíso.</w:t>
            </w:r>
          </w:p>
        </w:tc>
      </w:tr>
    </w:tbl>
    <w:p w14:paraId="7AB26F18" w14:textId="77777777" w:rsidR="00E5226C" w:rsidRDefault="00E5226C" w:rsidP="00E5226C">
      <w:pPr>
        <w:jc w:val="left"/>
        <w:rPr>
          <w:rFonts w:cstheme="minorHAnsi"/>
          <w:b/>
          <w:sz w:val="14"/>
          <w:szCs w:val="24"/>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41"/>
        <w:gridCol w:w="3968"/>
      </w:tblGrid>
      <w:tr w:rsidR="004E6E37" w:rsidRPr="00EF5BA8" w14:paraId="30A10C10" w14:textId="77777777" w:rsidTr="004E6E37">
        <w:trPr>
          <w:trHeight w:val="189"/>
          <w:jc w:val="center"/>
        </w:trPr>
        <w:tc>
          <w:tcPr>
            <w:tcW w:w="299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A575326" w14:textId="77777777" w:rsidR="004E6E37" w:rsidRPr="00B06300" w:rsidRDefault="004E6E37" w:rsidP="004E6E37">
            <w:pPr>
              <w:jc w:val="left"/>
              <w:rPr>
                <w:b/>
                <w:sz w:val="20"/>
                <w:szCs w:val="20"/>
              </w:rPr>
            </w:pPr>
            <w:r w:rsidRPr="00B06300">
              <w:rPr>
                <w:b/>
                <w:sz w:val="20"/>
                <w:szCs w:val="20"/>
              </w:rPr>
              <w:t>Existió Oposición al Ingreso:</w:t>
            </w:r>
            <w:r w:rsidRPr="000D703E">
              <w:rPr>
                <w:sz w:val="20"/>
                <w:szCs w:val="20"/>
              </w:rPr>
              <w:t xml:space="preserve"> </w:t>
            </w:r>
          </w:p>
        </w:tc>
        <w:tc>
          <w:tcPr>
            <w:tcW w:w="2002" w:type="pct"/>
            <w:tcBorders>
              <w:top w:val="single" w:sz="4" w:space="0" w:color="auto"/>
              <w:left w:val="single" w:sz="4" w:space="0" w:color="auto"/>
              <w:bottom w:val="single" w:sz="4" w:space="0" w:color="auto"/>
              <w:right w:val="single" w:sz="4" w:space="0" w:color="auto"/>
            </w:tcBorders>
            <w:shd w:val="clear" w:color="auto" w:fill="FFFFFF"/>
            <w:vAlign w:val="center"/>
          </w:tcPr>
          <w:p w14:paraId="531D9319" w14:textId="77777777" w:rsidR="004E6E37" w:rsidRPr="000D703E" w:rsidRDefault="004E6E37" w:rsidP="004E6E37">
            <w:pPr>
              <w:jc w:val="left"/>
              <w:rPr>
                <w:sz w:val="20"/>
                <w:szCs w:val="20"/>
              </w:rPr>
            </w:pPr>
            <w:r w:rsidRPr="00B06300">
              <w:rPr>
                <w:b/>
                <w:sz w:val="20"/>
                <w:szCs w:val="20"/>
              </w:rPr>
              <w:t xml:space="preserve"> Fundamentación:</w:t>
            </w:r>
            <w:r w:rsidRPr="000D703E">
              <w:rPr>
                <w:sz w:val="20"/>
                <w:szCs w:val="20"/>
              </w:rPr>
              <w:t xml:space="preserve"> </w:t>
            </w:r>
            <w:r>
              <w:rPr>
                <w:sz w:val="20"/>
                <w:szCs w:val="20"/>
              </w:rPr>
              <w:t>No.</w:t>
            </w:r>
          </w:p>
        </w:tc>
      </w:tr>
      <w:tr w:rsidR="004E6E37" w:rsidRPr="00EF5BA8" w14:paraId="27115C0F" w14:textId="77777777" w:rsidTr="004E6E37">
        <w:trPr>
          <w:trHeight w:val="94"/>
          <w:jc w:val="center"/>
        </w:trPr>
        <w:tc>
          <w:tcPr>
            <w:tcW w:w="299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D587D75" w14:textId="77777777" w:rsidR="004E6E37" w:rsidRPr="00B06300" w:rsidRDefault="004E6E37" w:rsidP="004E6E37">
            <w:pPr>
              <w:jc w:val="left"/>
              <w:rPr>
                <w:b/>
                <w:sz w:val="20"/>
                <w:szCs w:val="20"/>
              </w:rPr>
            </w:pPr>
            <w:r w:rsidRPr="00B06300">
              <w:rPr>
                <w:b/>
                <w:sz w:val="20"/>
                <w:szCs w:val="20"/>
              </w:rPr>
              <w:t>Existió auxilio de fuerza pública:</w:t>
            </w:r>
            <w:r w:rsidRPr="000D703E">
              <w:rPr>
                <w:sz w:val="20"/>
                <w:szCs w:val="20"/>
              </w:rPr>
              <w:t xml:space="preserve"> </w:t>
            </w:r>
          </w:p>
        </w:tc>
        <w:tc>
          <w:tcPr>
            <w:tcW w:w="2002" w:type="pct"/>
            <w:tcBorders>
              <w:top w:val="single" w:sz="4" w:space="0" w:color="auto"/>
              <w:left w:val="single" w:sz="4" w:space="0" w:color="auto"/>
              <w:bottom w:val="single" w:sz="4" w:space="0" w:color="auto"/>
              <w:right w:val="single" w:sz="4" w:space="0" w:color="auto"/>
            </w:tcBorders>
            <w:shd w:val="clear" w:color="auto" w:fill="FFFFFF"/>
            <w:vAlign w:val="center"/>
          </w:tcPr>
          <w:p w14:paraId="36D1BB76" w14:textId="77777777" w:rsidR="004E6E37" w:rsidRPr="000D703E" w:rsidRDefault="004E6E37" w:rsidP="004E6E37">
            <w:pPr>
              <w:jc w:val="left"/>
              <w:rPr>
                <w:sz w:val="20"/>
                <w:szCs w:val="20"/>
              </w:rPr>
            </w:pPr>
            <w:r w:rsidRPr="00B06300">
              <w:rPr>
                <w:b/>
                <w:sz w:val="20"/>
                <w:szCs w:val="20"/>
              </w:rPr>
              <w:t xml:space="preserve"> Fundamentación:</w:t>
            </w:r>
            <w:r w:rsidRPr="000D703E">
              <w:rPr>
                <w:sz w:val="20"/>
                <w:szCs w:val="20"/>
              </w:rPr>
              <w:t xml:space="preserve"> </w:t>
            </w:r>
            <w:r>
              <w:rPr>
                <w:sz w:val="20"/>
                <w:szCs w:val="20"/>
              </w:rPr>
              <w:t>No.</w:t>
            </w:r>
          </w:p>
        </w:tc>
      </w:tr>
      <w:tr w:rsidR="004E6E37" w:rsidRPr="00EF5BA8" w14:paraId="24395F51" w14:textId="77777777" w:rsidTr="004E6E37">
        <w:trPr>
          <w:trHeight w:val="27"/>
          <w:jc w:val="center"/>
        </w:trPr>
        <w:tc>
          <w:tcPr>
            <w:tcW w:w="299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0057C25" w14:textId="77777777" w:rsidR="004E6E37" w:rsidRPr="00B06300" w:rsidRDefault="004E6E37" w:rsidP="004E6E37">
            <w:pPr>
              <w:jc w:val="left"/>
              <w:rPr>
                <w:b/>
                <w:sz w:val="20"/>
                <w:szCs w:val="20"/>
              </w:rPr>
            </w:pPr>
            <w:r w:rsidRPr="00B06300">
              <w:rPr>
                <w:b/>
                <w:sz w:val="20"/>
                <w:szCs w:val="20"/>
              </w:rPr>
              <w:t>Existió colaboración por parte de los fiscalizados:</w:t>
            </w:r>
            <w:r w:rsidRPr="000D703E">
              <w:rPr>
                <w:sz w:val="20"/>
                <w:szCs w:val="20"/>
              </w:rPr>
              <w:t xml:space="preserve"> </w:t>
            </w:r>
          </w:p>
        </w:tc>
        <w:tc>
          <w:tcPr>
            <w:tcW w:w="2002" w:type="pct"/>
            <w:tcBorders>
              <w:top w:val="single" w:sz="4" w:space="0" w:color="auto"/>
              <w:left w:val="single" w:sz="4" w:space="0" w:color="auto"/>
              <w:bottom w:val="single" w:sz="4" w:space="0" w:color="auto"/>
              <w:right w:val="single" w:sz="4" w:space="0" w:color="auto"/>
            </w:tcBorders>
            <w:shd w:val="clear" w:color="auto" w:fill="FFFFFF"/>
            <w:vAlign w:val="center"/>
          </w:tcPr>
          <w:p w14:paraId="4D788955" w14:textId="77777777" w:rsidR="004E6E37" w:rsidRPr="000D703E" w:rsidRDefault="004E6E37" w:rsidP="004E6E37">
            <w:pPr>
              <w:jc w:val="left"/>
              <w:rPr>
                <w:sz w:val="20"/>
                <w:szCs w:val="20"/>
              </w:rPr>
            </w:pPr>
            <w:r w:rsidRPr="00B06300">
              <w:rPr>
                <w:b/>
                <w:sz w:val="20"/>
                <w:szCs w:val="20"/>
              </w:rPr>
              <w:t xml:space="preserve"> Fundamentación:</w:t>
            </w:r>
            <w:r w:rsidRPr="000D703E">
              <w:rPr>
                <w:sz w:val="20"/>
                <w:szCs w:val="20"/>
              </w:rPr>
              <w:t xml:space="preserve"> </w:t>
            </w:r>
            <w:r>
              <w:rPr>
                <w:sz w:val="20"/>
                <w:szCs w:val="20"/>
              </w:rPr>
              <w:t>Sí.</w:t>
            </w:r>
          </w:p>
        </w:tc>
      </w:tr>
      <w:tr w:rsidR="004E6E37" w:rsidRPr="00EF5BA8" w14:paraId="31EACFEE" w14:textId="77777777" w:rsidTr="004E6E37">
        <w:trPr>
          <w:trHeight w:val="27"/>
          <w:jc w:val="center"/>
        </w:trPr>
        <w:tc>
          <w:tcPr>
            <w:tcW w:w="299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80A6D4F" w14:textId="77777777" w:rsidR="004E6E37" w:rsidRPr="00B06300" w:rsidRDefault="004E6E37" w:rsidP="004E6E37">
            <w:pPr>
              <w:jc w:val="left"/>
              <w:rPr>
                <w:b/>
                <w:sz w:val="20"/>
                <w:szCs w:val="20"/>
              </w:rPr>
            </w:pPr>
            <w:r w:rsidRPr="00B06300">
              <w:rPr>
                <w:b/>
                <w:sz w:val="20"/>
                <w:szCs w:val="20"/>
              </w:rPr>
              <w:t>Existió trato respetuoso y deferente:</w:t>
            </w:r>
            <w:r w:rsidRPr="000D703E">
              <w:rPr>
                <w:sz w:val="20"/>
                <w:szCs w:val="20"/>
              </w:rPr>
              <w:t xml:space="preserve"> </w:t>
            </w:r>
          </w:p>
        </w:tc>
        <w:tc>
          <w:tcPr>
            <w:tcW w:w="2002" w:type="pct"/>
            <w:tcBorders>
              <w:top w:val="single" w:sz="4" w:space="0" w:color="auto"/>
              <w:left w:val="single" w:sz="4" w:space="0" w:color="auto"/>
              <w:bottom w:val="single" w:sz="4" w:space="0" w:color="auto"/>
              <w:right w:val="single" w:sz="4" w:space="0" w:color="auto"/>
            </w:tcBorders>
            <w:shd w:val="clear" w:color="auto" w:fill="FFFFFF"/>
            <w:vAlign w:val="center"/>
          </w:tcPr>
          <w:p w14:paraId="53104318" w14:textId="77777777" w:rsidR="004E6E37" w:rsidRPr="00F36F7C" w:rsidRDefault="004E6E37" w:rsidP="004E6E37">
            <w:pPr>
              <w:jc w:val="left"/>
              <w:rPr>
                <w:b/>
                <w:sz w:val="20"/>
                <w:szCs w:val="20"/>
              </w:rPr>
            </w:pPr>
            <w:r w:rsidRPr="00F36F7C">
              <w:rPr>
                <w:b/>
                <w:sz w:val="20"/>
                <w:szCs w:val="20"/>
              </w:rPr>
              <w:t xml:space="preserve"> Fundamentación:</w:t>
            </w:r>
            <w:r w:rsidRPr="00F36F7C">
              <w:rPr>
                <w:sz w:val="20"/>
                <w:szCs w:val="20"/>
              </w:rPr>
              <w:t xml:space="preserve"> </w:t>
            </w:r>
            <w:r>
              <w:rPr>
                <w:sz w:val="20"/>
                <w:szCs w:val="20"/>
              </w:rPr>
              <w:t>Sí.</w:t>
            </w:r>
          </w:p>
        </w:tc>
      </w:tr>
      <w:tr w:rsidR="004E6E37" w:rsidRPr="00EF5BA8" w14:paraId="2A6E84A1" w14:textId="77777777" w:rsidTr="004E6E37">
        <w:trPr>
          <w:trHeight w:val="27"/>
          <w:jc w:val="center"/>
        </w:trPr>
        <w:tc>
          <w:tcPr>
            <w:tcW w:w="299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83799A2" w14:textId="77777777" w:rsidR="004E6E37" w:rsidRPr="00B06300" w:rsidRDefault="004E6E37" w:rsidP="004E6E37">
            <w:pPr>
              <w:jc w:val="left"/>
              <w:rPr>
                <w:b/>
                <w:sz w:val="20"/>
                <w:szCs w:val="20"/>
              </w:rPr>
            </w:pPr>
            <w:r w:rsidRPr="00B06300">
              <w:rPr>
                <w:b/>
                <w:sz w:val="20"/>
                <w:szCs w:val="20"/>
              </w:rPr>
              <w:t>Entrega de antecedentes solicitados:</w:t>
            </w:r>
            <w:r>
              <w:rPr>
                <w:b/>
                <w:sz w:val="20"/>
                <w:szCs w:val="20"/>
              </w:rPr>
              <w:t xml:space="preserve"> </w:t>
            </w:r>
          </w:p>
        </w:tc>
        <w:tc>
          <w:tcPr>
            <w:tcW w:w="2002" w:type="pct"/>
            <w:tcBorders>
              <w:top w:val="single" w:sz="4" w:space="0" w:color="auto"/>
              <w:left w:val="single" w:sz="4" w:space="0" w:color="auto"/>
              <w:bottom w:val="single" w:sz="4" w:space="0" w:color="auto"/>
              <w:right w:val="single" w:sz="4" w:space="0" w:color="auto"/>
            </w:tcBorders>
            <w:shd w:val="clear" w:color="auto" w:fill="FFFFFF"/>
            <w:vAlign w:val="center"/>
          </w:tcPr>
          <w:p w14:paraId="280D89DC" w14:textId="77777777" w:rsidR="004E6E37" w:rsidRPr="00F36F7C" w:rsidRDefault="004E6E37" w:rsidP="004E6E37">
            <w:pPr>
              <w:jc w:val="left"/>
              <w:rPr>
                <w:sz w:val="20"/>
                <w:szCs w:val="20"/>
              </w:rPr>
            </w:pPr>
            <w:r w:rsidRPr="00F36F7C">
              <w:rPr>
                <w:b/>
                <w:sz w:val="20"/>
                <w:szCs w:val="20"/>
              </w:rPr>
              <w:t xml:space="preserve"> Fundamentación:</w:t>
            </w:r>
            <w:r w:rsidRPr="00F36F7C">
              <w:rPr>
                <w:sz w:val="20"/>
                <w:szCs w:val="20"/>
              </w:rPr>
              <w:t xml:space="preserve"> </w:t>
            </w:r>
            <w:r>
              <w:rPr>
                <w:sz w:val="20"/>
                <w:szCs w:val="20"/>
              </w:rPr>
              <w:t>Sí.</w:t>
            </w:r>
          </w:p>
        </w:tc>
      </w:tr>
      <w:tr w:rsidR="004E6E37" w:rsidRPr="00450B79" w14:paraId="58B3B46A" w14:textId="77777777" w:rsidTr="004E6E37">
        <w:trPr>
          <w:trHeight w:val="27"/>
          <w:jc w:val="center"/>
        </w:trPr>
        <w:tc>
          <w:tcPr>
            <w:tcW w:w="299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CE2E7CE" w14:textId="77777777" w:rsidR="004E6E37" w:rsidRPr="000D703E" w:rsidRDefault="004E6E37" w:rsidP="004E6E37">
            <w:pPr>
              <w:jc w:val="left"/>
              <w:rPr>
                <w:b/>
                <w:sz w:val="20"/>
                <w:szCs w:val="20"/>
              </w:rPr>
            </w:pPr>
            <w:r w:rsidRPr="002B2122">
              <w:rPr>
                <w:b/>
                <w:sz w:val="20"/>
                <w:szCs w:val="20"/>
              </w:rPr>
              <w:t>Entrega de Acta:</w:t>
            </w:r>
            <w:r w:rsidRPr="002B2122">
              <w:rPr>
                <w:sz w:val="20"/>
                <w:szCs w:val="20"/>
              </w:rPr>
              <w:t xml:space="preserve"> </w:t>
            </w:r>
          </w:p>
        </w:tc>
        <w:tc>
          <w:tcPr>
            <w:tcW w:w="2002" w:type="pct"/>
            <w:tcBorders>
              <w:top w:val="single" w:sz="4" w:space="0" w:color="auto"/>
              <w:left w:val="single" w:sz="4" w:space="0" w:color="auto"/>
              <w:bottom w:val="single" w:sz="4" w:space="0" w:color="auto"/>
              <w:right w:val="single" w:sz="4" w:space="0" w:color="auto"/>
            </w:tcBorders>
            <w:shd w:val="clear" w:color="auto" w:fill="FFFFFF"/>
            <w:vAlign w:val="center"/>
          </w:tcPr>
          <w:p w14:paraId="57E3C970" w14:textId="77777777" w:rsidR="004E6E37" w:rsidRPr="00F36F7C" w:rsidRDefault="004E6E37" w:rsidP="004E6E37">
            <w:pPr>
              <w:jc w:val="left"/>
              <w:rPr>
                <w:b/>
                <w:sz w:val="20"/>
                <w:szCs w:val="20"/>
              </w:rPr>
            </w:pPr>
            <w:r>
              <w:rPr>
                <w:b/>
                <w:sz w:val="20"/>
                <w:szCs w:val="20"/>
              </w:rPr>
              <w:t xml:space="preserve"> </w:t>
            </w:r>
            <w:r w:rsidRPr="00F36F7C">
              <w:rPr>
                <w:b/>
                <w:sz w:val="20"/>
                <w:szCs w:val="20"/>
              </w:rPr>
              <w:t>Fundamentación:</w:t>
            </w:r>
            <w:r w:rsidRPr="00F36F7C">
              <w:rPr>
                <w:sz w:val="20"/>
                <w:szCs w:val="20"/>
              </w:rPr>
              <w:t xml:space="preserve"> </w:t>
            </w:r>
            <w:r>
              <w:rPr>
                <w:sz w:val="20"/>
                <w:szCs w:val="20"/>
              </w:rPr>
              <w:t>Sí (Anexo 1).</w:t>
            </w:r>
          </w:p>
        </w:tc>
      </w:tr>
    </w:tbl>
    <w:p w14:paraId="4A2CAA8C" w14:textId="77777777" w:rsidR="00E5226C" w:rsidRPr="0028442C" w:rsidRDefault="00E5226C" w:rsidP="004E6E37">
      <w:pPr>
        <w:pStyle w:val="Ttulo2"/>
        <w:numPr>
          <w:ilvl w:val="2"/>
          <w:numId w:val="2"/>
        </w:numPr>
        <w:spacing w:before="400" w:after="160"/>
        <w:ind w:left="0" w:firstLine="0"/>
        <w:contextualSpacing w:val="0"/>
      </w:pPr>
      <w:bookmarkStart w:id="67" w:name="_Toc405905157"/>
      <w:bookmarkStart w:id="68" w:name="_Toc382472365"/>
      <w:bookmarkStart w:id="69" w:name="_Toc382383543"/>
      <w:bookmarkStart w:id="70" w:name="_Toc407720030"/>
      <w:r w:rsidRPr="0028442C">
        <w:t>Esquema de Recorrido.</w:t>
      </w:r>
      <w:bookmarkEnd w:id="67"/>
      <w:bookmarkEnd w:id="68"/>
      <w:bookmarkEnd w:id="69"/>
      <w:bookmarkEnd w:id="70"/>
    </w:p>
    <w:tbl>
      <w:tblPr>
        <w:tblStyle w:val="Tablaconcuadrcula"/>
        <w:tblW w:w="0" w:type="auto"/>
        <w:jc w:val="center"/>
        <w:tblLook w:val="04A0" w:firstRow="1" w:lastRow="0" w:firstColumn="1" w:lastColumn="0" w:noHBand="0" w:noVBand="1"/>
      </w:tblPr>
      <w:tblGrid>
        <w:gridCol w:w="9936"/>
      </w:tblGrid>
      <w:tr w:rsidR="00E5226C" w14:paraId="089CC148" w14:textId="77777777" w:rsidTr="00E5226C">
        <w:trPr>
          <w:trHeight w:val="6179"/>
          <w:jc w:val="center"/>
        </w:trPr>
        <w:tc>
          <w:tcPr>
            <w:tcW w:w="9788" w:type="dxa"/>
            <w:tcBorders>
              <w:top w:val="single" w:sz="4" w:space="0" w:color="auto"/>
              <w:left w:val="single" w:sz="4" w:space="0" w:color="auto"/>
              <w:bottom w:val="single" w:sz="4" w:space="0" w:color="auto"/>
              <w:right w:val="single" w:sz="4" w:space="0" w:color="auto"/>
            </w:tcBorders>
            <w:vAlign w:val="center"/>
            <w:hideMark/>
          </w:tcPr>
          <w:p w14:paraId="2E979786" w14:textId="693CE21C" w:rsidR="00E5226C" w:rsidRDefault="0028442C">
            <w:pPr>
              <w:jc w:val="center"/>
              <w:rPr>
                <w:lang w:val="es-ES"/>
              </w:rPr>
            </w:pPr>
            <w:r>
              <w:rPr>
                <w:noProof/>
                <w:lang w:eastAsia="es-CL"/>
              </w:rPr>
              <w:drawing>
                <wp:inline distT="0" distB="0" distL="0" distR="0" wp14:anchorId="5FBB3CB6" wp14:editId="379B8A6F">
                  <wp:extent cx="6167629" cy="3641697"/>
                  <wp:effectExtent l="0" t="0" r="508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jpg"/>
                          <pic:cNvPicPr/>
                        </pic:nvPicPr>
                        <pic:blipFill>
                          <a:blip r:embed="rId22">
                            <a:extLst>
                              <a:ext uri="{28A0092B-C50C-407E-A947-70E740481C1C}">
                                <a14:useLocalDpi xmlns:a14="http://schemas.microsoft.com/office/drawing/2010/main" val="0"/>
                              </a:ext>
                            </a:extLst>
                          </a:blip>
                          <a:stretch>
                            <a:fillRect/>
                          </a:stretch>
                        </pic:blipFill>
                        <pic:spPr>
                          <a:xfrm>
                            <a:off x="0" y="0"/>
                            <a:ext cx="6170545" cy="3643419"/>
                          </a:xfrm>
                          <a:prstGeom prst="rect">
                            <a:avLst/>
                          </a:prstGeom>
                        </pic:spPr>
                      </pic:pic>
                    </a:graphicData>
                  </a:graphic>
                </wp:inline>
              </w:drawing>
            </w:r>
          </w:p>
        </w:tc>
      </w:tr>
    </w:tbl>
    <w:p w14:paraId="2AC644C5" w14:textId="6265DCEF" w:rsidR="00E5226C" w:rsidRPr="00F717BD" w:rsidRDefault="00E5226C" w:rsidP="004E6E37">
      <w:pPr>
        <w:pStyle w:val="Ttulo2"/>
        <w:numPr>
          <w:ilvl w:val="2"/>
          <w:numId w:val="2"/>
        </w:numPr>
        <w:spacing w:before="400" w:after="160"/>
        <w:ind w:left="0" w:firstLine="0"/>
        <w:contextualSpacing w:val="0"/>
      </w:pPr>
      <w:bookmarkStart w:id="71" w:name="_Toc352840390"/>
      <w:bookmarkStart w:id="72" w:name="_Toc352841450"/>
      <w:bookmarkStart w:id="73" w:name="_Toc353998117"/>
      <w:bookmarkStart w:id="74" w:name="_Toc353998190"/>
      <w:bookmarkStart w:id="75" w:name="_Toc407720031"/>
      <w:r w:rsidRPr="00F717BD">
        <w:t>Detalle del Recorrido de la Inspección.</w:t>
      </w:r>
      <w:bookmarkEnd w:id="71"/>
      <w:bookmarkEnd w:id="72"/>
      <w:bookmarkEnd w:id="73"/>
      <w:bookmarkEnd w:id="74"/>
      <w:bookmarkEnd w:id="75"/>
    </w:p>
    <w:tbl>
      <w:tblPr>
        <w:tblW w:w="4936" w:type="pct"/>
        <w:jc w:val="center"/>
        <w:tblCellMar>
          <w:left w:w="70" w:type="dxa"/>
          <w:right w:w="70" w:type="dxa"/>
        </w:tblCellMar>
        <w:tblLook w:val="04A0" w:firstRow="1" w:lastRow="0" w:firstColumn="1" w:lastColumn="0" w:noHBand="0" w:noVBand="1"/>
      </w:tblPr>
      <w:tblGrid>
        <w:gridCol w:w="946"/>
        <w:gridCol w:w="1324"/>
        <w:gridCol w:w="1268"/>
        <w:gridCol w:w="2843"/>
        <w:gridCol w:w="3602"/>
      </w:tblGrid>
      <w:tr w:rsidR="00E5226C" w:rsidRPr="00A024B4" w14:paraId="71C82398" w14:textId="77777777" w:rsidTr="00E00CE6">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34912CF" w14:textId="77777777" w:rsidR="00E5226C" w:rsidRPr="00F717BD" w:rsidRDefault="00E5226C" w:rsidP="00FB0A1C">
            <w:pPr>
              <w:jc w:val="center"/>
              <w:rPr>
                <w:rFonts w:cstheme="minorHAnsi"/>
                <w:b/>
                <w:sz w:val="20"/>
                <w:szCs w:val="20"/>
                <w:lang w:val="es-ES_tradnl"/>
              </w:rPr>
            </w:pPr>
            <w:r w:rsidRPr="00F717BD">
              <w:rPr>
                <w:rFonts w:cstheme="minorHAnsi"/>
                <w:b/>
                <w:sz w:val="20"/>
                <w:szCs w:val="20"/>
                <w:lang w:val="es-ES_tradnl"/>
              </w:rPr>
              <w:t>N° de Estación</w:t>
            </w:r>
          </w:p>
        </w:tc>
        <w:tc>
          <w:tcPr>
            <w:tcW w:w="129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75634F7C" w14:textId="77777777" w:rsidR="00E5226C" w:rsidRPr="00F717BD" w:rsidRDefault="00E5226C" w:rsidP="00FB0A1C">
            <w:pPr>
              <w:jc w:val="center"/>
              <w:rPr>
                <w:rFonts w:cstheme="minorHAnsi"/>
                <w:b/>
                <w:sz w:val="20"/>
                <w:szCs w:val="20"/>
                <w:lang w:val="es-ES_tradnl"/>
              </w:rPr>
            </w:pPr>
            <w:r w:rsidRPr="00F717BD">
              <w:rPr>
                <w:rFonts w:cstheme="minorHAnsi"/>
                <w:b/>
                <w:sz w:val="20"/>
                <w:szCs w:val="20"/>
                <w:lang w:val="es-ES_tradnl"/>
              </w:rPr>
              <w:t>Coordenadas UTM WGS84</w:t>
            </w:r>
          </w:p>
        </w:tc>
        <w:tc>
          <w:tcPr>
            <w:tcW w:w="1424" w:type="pct"/>
            <w:vMerge w:val="restart"/>
            <w:tcBorders>
              <w:top w:val="single" w:sz="8" w:space="0" w:color="auto"/>
              <w:left w:val="nil"/>
              <w:right w:val="single" w:sz="4" w:space="0" w:color="auto"/>
            </w:tcBorders>
            <w:shd w:val="clear" w:color="auto" w:fill="D9D9D9" w:themeFill="background1" w:themeFillShade="D9"/>
            <w:vAlign w:val="center"/>
          </w:tcPr>
          <w:p w14:paraId="7DED4267" w14:textId="77777777" w:rsidR="00E5226C" w:rsidRPr="00F717BD" w:rsidRDefault="00E5226C" w:rsidP="00FB0A1C">
            <w:pPr>
              <w:spacing w:before="60" w:after="60"/>
              <w:ind w:left="57" w:right="57"/>
              <w:jc w:val="center"/>
              <w:rPr>
                <w:rFonts w:cstheme="minorHAnsi"/>
                <w:b/>
                <w:sz w:val="20"/>
                <w:szCs w:val="20"/>
              </w:rPr>
            </w:pPr>
            <w:r w:rsidRPr="00F717BD">
              <w:rPr>
                <w:rFonts w:cstheme="minorHAnsi"/>
                <w:b/>
                <w:sz w:val="20"/>
                <w:szCs w:val="20"/>
              </w:rPr>
              <w:t>Nombre del sector</w:t>
            </w:r>
          </w:p>
        </w:tc>
        <w:tc>
          <w:tcPr>
            <w:tcW w:w="1804" w:type="pct"/>
            <w:vMerge w:val="restart"/>
            <w:tcBorders>
              <w:top w:val="single" w:sz="8" w:space="0" w:color="auto"/>
              <w:left w:val="nil"/>
              <w:right w:val="single" w:sz="8" w:space="0" w:color="auto"/>
            </w:tcBorders>
            <w:shd w:val="clear" w:color="auto" w:fill="D9D9D9" w:themeFill="background1" w:themeFillShade="D9"/>
            <w:vAlign w:val="center"/>
          </w:tcPr>
          <w:p w14:paraId="12195B16" w14:textId="77777777" w:rsidR="00E5226C" w:rsidRPr="00F717BD" w:rsidRDefault="00E5226C" w:rsidP="00FB0A1C">
            <w:pPr>
              <w:spacing w:before="60" w:after="60"/>
              <w:ind w:left="57" w:right="57"/>
              <w:jc w:val="center"/>
              <w:rPr>
                <w:rFonts w:cstheme="minorHAnsi"/>
                <w:b/>
                <w:sz w:val="20"/>
                <w:szCs w:val="20"/>
              </w:rPr>
            </w:pPr>
            <w:r w:rsidRPr="00F717BD">
              <w:rPr>
                <w:rFonts w:cstheme="minorHAnsi"/>
                <w:b/>
                <w:sz w:val="20"/>
                <w:szCs w:val="20"/>
              </w:rPr>
              <w:t>Descripción Estación</w:t>
            </w:r>
          </w:p>
        </w:tc>
      </w:tr>
      <w:tr w:rsidR="00E5226C" w:rsidRPr="00A024B4" w14:paraId="69DE714D" w14:textId="77777777" w:rsidTr="00E00CE6">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60A7ECC" w14:textId="77777777" w:rsidR="00E5226C" w:rsidRPr="00A024B4" w:rsidRDefault="00E5226C" w:rsidP="00FB0A1C">
            <w:pPr>
              <w:jc w:val="center"/>
              <w:rPr>
                <w:rFonts w:cstheme="minorHAnsi"/>
                <w:b/>
                <w:color w:val="FF0000"/>
                <w:sz w:val="20"/>
                <w:szCs w:val="20"/>
                <w:lang w:val="es-ES_tradnl"/>
              </w:rPr>
            </w:pPr>
          </w:p>
        </w:tc>
        <w:tc>
          <w:tcPr>
            <w:tcW w:w="663"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7BAF2642" w14:textId="77777777" w:rsidR="00E5226C" w:rsidRPr="00F717BD" w:rsidRDefault="00E5226C" w:rsidP="00FB0A1C">
            <w:pPr>
              <w:jc w:val="center"/>
              <w:rPr>
                <w:rFonts w:cstheme="minorHAnsi"/>
                <w:b/>
                <w:sz w:val="20"/>
                <w:szCs w:val="20"/>
                <w:lang w:val="es-ES_tradnl"/>
              </w:rPr>
            </w:pPr>
            <w:r w:rsidRPr="00F717BD">
              <w:rPr>
                <w:rFonts w:cstheme="minorHAnsi"/>
                <w:b/>
                <w:sz w:val="20"/>
                <w:szCs w:val="20"/>
                <w:lang w:val="es-ES_tradnl"/>
              </w:rPr>
              <w:t>Norte</w:t>
            </w:r>
          </w:p>
        </w:tc>
        <w:tc>
          <w:tcPr>
            <w:tcW w:w="635"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095B9D21" w14:textId="77777777" w:rsidR="00E5226C" w:rsidRPr="00F717BD" w:rsidRDefault="00E5226C" w:rsidP="00FB0A1C">
            <w:pPr>
              <w:jc w:val="center"/>
              <w:rPr>
                <w:rFonts w:cstheme="minorHAnsi"/>
                <w:b/>
                <w:sz w:val="20"/>
                <w:szCs w:val="20"/>
                <w:lang w:val="es-ES_tradnl"/>
              </w:rPr>
            </w:pPr>
            <w:r w:rsidRPr="00F717BD">
              <w:rPr>
                <w:rFonts w:cstheme="minorHAnsi"/>
                <w:b/>
                <w:sz w:val="20"/>
                <w:szCs w:val="20"/>
                <w:lang w:val="es-ES_tradnl"/>
              </w:rPr>
              <w:t>Este</w:t>
            </w:r>
          </w:p>
        </w:tc>
        <w:tc>
          <w:tcPr>
            <w:tcW w:w="1424" w:type="pct"/>
            <w:vMerge/>
            <w:tcBorders>
              <w:left w:val="nil"/>
              <w:bottom w:val="single" w:sz="8" w:space="0" w:color="auto"/>
              <w:right w:val="single" w:sz="4" w:space="0" w:color="auto"/>
            </w:tcBorders>
            <w:shd w:val="clear" w:color="auto" w:fill="D9D9D9" w:themeFill="background1" w:themeFillShade="D9"/>
            <w:vAlign w:val="center"/>
            <w:hideMark/>
          </w:tcPr>
          <w:p w14:paraId="1AA7A4E0" w14:textId="77777777" w:rsidR="00E5226C" w:rsidRPr="00A024B4" w:rsidRDefault="00E5226C" w:rsidP="00FB0A1C">
            <w:pPr>
              <w:spacing w:before="60" w:after="60"/>
              <w:ind w:left="57" w:right="57"/>
              <w:jc w:val="center"/>
              <w:rPr>
                <w:rFonts w:cstheme="minorHAnsi"/>
                <w:b/>
                <w:color w:val="FF0000"/>
                <w:sz w:val="20"/>
                <w:szCs w:val="20"/>
              </w:rPr>
            </w:pPr>
          </w:p>
        </w:tc>
        <w:tc>
          <w:tcPr>
            <w:tcW w:w="1804" w:type="pct"/>
            <w:vMerge/>
            <w:tcBorders>
              <w:left w:val="nil"/>
              <w:bottom w:val="single" w:sz="8" w:space="0" w:color="auto"/>
              <w:right w:val="single" w:sz="8" w:space="0" w:color="auto"/>
            </w:tcBorders>
            <w:shd w:val="clear" w:color="auto" w:fill="D9D9D9" w:themeFill="background1" w:themeFillShade="D9"/>
            <w:vAlign w:val="center"/>
            <w:hideMark/>
          </w:tcPr>
          <w:p w14:paraId="2C6CED75" w14:textId="77777777" w:rsidR="00E5226C" w:rsidRPr="00A024B4" w:rsidRDefault="00E5226C" w:rsidP="00FB0A1C">
            <w:pPr>
              <w:spacing w:before="60" w:after="60"/>
              <w:ind w:left="57" w:right="57"/>
              <w:jc w:val="center"/>
              <w:rPr>
                <w:rFonts w:cstheme="minorHAnsi"/>
                <w:b/>
                <w:color w:val="FF0000"/>
                <w:sz w:val="20"/>
                <w:szCs w:val="20"/>
              </w:rPr>
            </w:pPr>
          </w:p>
        </w:tc>
      </w:tr>
      <w:tr w:rsidR="003640F7" w:rsidRPr="00A024B4" w14:paraId="6B1C16EE" w14:textId="77777777" w:rsidTr="004E6E37">
        <w:trPr>
          <w:trHeight w:val="232"/>
          <w:jc w:val="center"/>
        </w:trPr>
        <w:tc>
          <w:tcPr>
            <w:tcW w:w="474" w:type="pct"/>
            <w:tcBorders>
              <w:top w:val="nil"/>
              <w:left w:val="single" w:sz="8" w:space="0" w:color="auto"/>
              <w:bottom w:val="single" w:sz="4" w:space="0" w:color="auto"/>
              <w:right w:val="single" w:sz="4" w:space="0" w:color="auto"/>
            </w:tcBorders>
            <w:noWrap/>
            <w:vAlign w:val="center"/>
          </w:tcPr>
          <w:p w14:paraId="511C215C" w14:textId="478DF74D" w:rsidR="003640F7" w:rsidRPr="00FF705F" w:rsidRDefault="003640F7" w:rsidP="00FB0A1C">
            <w:pPr>
              <w:jc w:val="center"/>
              <w:rPr>
                <w:rFonts w:eastAsia="Times New Roman" w:cstheme="minorHAnsi"/>
                <w:sz w:val="20"/>
                <w:szCs w:val="20"/>
                <w:lang w:val="es-ES_tradnl" w:eastAsia="es-CL"/>
              </w:rPr>
            </w:pPr>
            <w:r w:rsidRPr="00FF705F">
              <w:rPr>
                <w:rFonts w:eastAsia="Times New Roman" w:cstheme="minorHAnsi"/>
                <w:sz w:val="20"/>
                <w:szCs w:val="20"/>
                <w:lang w:val="es-ES_tradnl" w:eastAsia="es-CL"/>
              </w:rPr>
              <w:t>1</w:t>
            </w:r>
          </w:p>
        </w:tc>
        <w:tc>
          <w:tcPr>
            <w:tcW w:w="663" w:type="pct"/>
            <w:tcBorders>
              <w:top w:val="nil"/>
              <w:left w:val="nil"/>
              <w:bottom w:val="single" w:sz="4" w:space="0" w:color="auto"/>
              <w:right w:val="single" w:sz="4" w:space="0" w:color="auto"/>
            </w:tcBorders>
            <w:noWrap/>
            <w:vAlign w:val="center"/>
          </w:tcPr>
          <w:p w14:paraId="3F38A475" w14:textId="7A62B39D" w:rsidR="003640F7" w:rsidRPr="003640F7" w:rsidRDefault="00FF705F" w:rsidP="00FB0A1C">
            <w:pPr>
              <w:jc w:val="center"/>
              <w:rPr>
                <w:rFonts w:ascii="Calibri" w:eastAsia="Times New Roman" w:hAnsi="Calibri"/>
                <w:sz w:val="20"/>
                <w:szCs w:val="20"/>
                <w:lang w:eastAsia="es-CL"/>
              </w:rPr>
            </w:pPr>
            <w:r w:rsidRPr="00FF705F">
              <w:rPr>
                <w:rFonts w:ascii="Calibri" w:eastAsia="Times New Roman" w:hAnsi="Calibri"/>
                <w:sz w:val="20"/>
                <w:szCs w:val="20"/>
                <w:lang w:eastAsia="es-CL"/>
              </w:rPr>
              <w:t>6</w:t>
            </w:r>
            <w:r>
              <w:rPr>
                <w:rFonts w:ascii="Calibri" w:eastAsia="Times New Roman" w:hAnsi="Calibri"/>
                <w:sz w:val="20"/>
                <w:szCs w:val="20"/>
                <w:lang w:eastAsia="es-CL"/>
              </w:rPr>
              <w:t>.</w:t>
            </w:r>
            <w:r w:rsidRPr="00FF705F">
              <w:rPr>
                <w:rFonts w:ascii="Calibri" w:eastAsia="Times New Roman" w:hAnsi="Calibri"/>
                <w:sz w:val="20"/>
                <w:szCs w:val="20"/>
                <w:lang w:eastAsia="es-CL"/>
              </w:rPr>
              <w:t>334</w:t>
            </w:r>
            <w:r>
              <w:rPr>
                <w:rFonts w:ascii="Calibri" w:eastAsia="Times New Roman" w:hAnsi="Calibri"/>
                <w:sz w:val="20"/>
                <w:szCs w:val="20"/>
                <w:lang w:eastAsia="es-CL"/>
              </w:rPr>
              <w:t>.</w:t>
            </w:r>
            <w:r w:rsidRPr="00FF705F">
              <w:rPr>
                <w:rFonts w:ascii="Calibri" w:eastAsia="Times New Roman" w:hAnsi="Calibri"/>
                <w:sz w:val="20"/>
                <w:szCs w:val="20"/>
                <w:lang w:eastAsia="es-CL"/>
              </w:rPr>
              <w:t>901</w:t>
            </w:r>
            <w:r>
              <w:rPr>
                <w:rFonts w:ascii="Calibri" w:eastAsia="Times New Roman" w:hAnsi="Calibri"/>
                <w:sz w:val="20"/>
                <w:szCs w:val="20"/>
                <w:lang w:eastAsia="es-CL"/>
              </w:rPr>
              <w:t xml:space="preserve"> m</w:t>
            </w:r>
            <w:r w:rsidR="00E00CE6">
              <w:rPr>
                <w:rFonts w:ascii="Calibri" w:eastAsia="Times New Roman" w:hAnsi="Calibri"/>
                <w:sz w:val="20"/>
                <w:szCs w:val="20"/>
                <w:lang w:eastAsia="es-CL"/>
              </w:rPr>
              <w:t>.</w:t>
            </w:r>
          </w:p>
        </w:tc>
        <w:tc>
          <w:tcPr>
            <w:tcW w:w="635" w:type="pct"/>
            <w:tcBorders>
              <w:top w:val="nil"/>
              <w:left w:val="nil"/>
              <w:bottom w:val="single" w:sz="4" w:space="0" w:color="auto"/>
              <w:right w:val="single" w:sz="4" w:space="0" w:color="auto"/>
            </w:tcBorders>
            <w:noWrap/>
            <w:vAlign w:val="center"/>
          </w:tcPr>
          <w:p w14:paraId="7B09F4C4" w14:textId="37917F8D" w:rsidR="003640F7" w:rsidRPr="003640F7" w:rsidRDefault="00FF705F" w:rsidP="00FB0A1C">
            <w:pPr>
              <w:jc w:val="center"/>
              <w:rPr>
                <w:rFonts w:ascii="Calibri" w:eastAsia="Times New Roman" w:hAnsi="Calibri"/>
                <w:sz w:val="20"/>
                <w:szCs w:val="20"/>
                <w:lang w:eastAsia="es-CL"/>
              </w:rPr>
            </w:pPr>
            <w:r>
              <w:rPr>
                <w:rFonts w:ascii="Calibri" w:eastAsia="Times New Roman" w:hAnsi="Calibri"/>
                <w:sz w:val="20"/>
                <w:szCs w:val="20"/>
                <w:lang w:eastAsia="es-CL"/>
              </w:rPr>
              <w:t>253.492 m</w:t>
            </w:r>
            <w:r w:rsidR="00E00CE6">
              <w:rPr>
                <w:rFonts w:ascii="Calibri" w:eastAsia="Times New Roman" w:hAnsi="Calibri"/>
                <w:sz w:val="20"/>
                <w:szCs w:val="20"/>
                <w:lang w:eastAsia="es-CL"/>
              </w:rPr>
              <w:t>.</w:t>
            </w:r>
          </w:p>
        </w:tc>
        <w:tc>
          <w:tcPr>
            <w:tcW w:w="1424" w:type="pct"/>
            <w:tcBorders>
              <w:top w:val="nil"/>
              <w:left w:val="nil"/>
              <w:bottom w:val="single" w:sz="4" w:space="0" w:color="auto"/>
              <w:right w:val="single" w:sz="4" w:space="0" w:color="auto"/>
            </w:tcBorders>
            <w:vAlign w:val="center"/>
          </w:tcPr>
          <w:p w14:paraId="4800025B" w14:textId="2810F564" w:rsidR="003640F7" w:rsidRPr="003640F7" w:rsidRDefault="00E00CE6" w:rsidP="00E00CE6">
            <w:pPr>
              <w:rPr>
                <w:rFonts w:eastAsia="Times New Roman" w:cstheme="minorHAnsi"/>
                <w:sz w:val="20"/>
                <w:szCs w:val="20"/>
                <w:lang w:val="es-ES_tradnl" w:eastAsia="es-CL"/>
              </w:rPr>
            </w:pPr>
            <w:r>
              <w:rPr>
                <w:rFonts w:eastAsia="Times New Roman" w:cstheme="minorHAnsi"/>
                <w:sz w:val="20"/>
                <w:szCs w:val="20"/>
                <w:lang w:val="es-ES_tradnl" w:eastAsia="es-CL"/>
              </w:rPr>
              <w:t>Depósito.</w:t>
            </w:r>
          </w:p>
        </w:tc>
        <w:tc>
          <w:tcPr>
            <w:tcW w:w="1804" w:type="pct"/>
            <w:tcBorders>
              <w:top w:val="nil"/>
              <w:left w:val="nil"/>
              <w:bottom w:val="single" w:sz="4" w:space="0" w:color="auto"/>
              <w:right w:val="single" w:sz="8" w:space="0" w:color="auto"/>
            </w:tcBorders>
            <w:vAlign w:val="center"/>
          </w:tcPr>
          <w:p w14:paraId="43674057" w14:textId="72517B10" w:rsidR="003640F7" w:rsidRPr="003640F7" w:rsidRDefault="00FF705F" w:rsidP="00E00CE6">
            <w:pPr>
              <w:rPr>
                <w:rFonts w:eastAsia="Times New Roman" w:cstheme="minorHAnsi"/>
                <w:sz w:val="20"/>
                <w:szCs w:val="20"/>
                <w:lang w:val="es-ES_tradnl" w:eastAsia="es-CL"/>
              </w:rPr>
            </w:pPr>
            <w:r>
              <w:rPr>
                <w:rFonts w:eastAsia="Times New Roman" w:cstheme="minorHAnsi"/>
                <w:sz w:val="20"/>
                <w:szCs w:val="20"/>
                <w:lang w:val="es-ES_tradnl" w:eastAsia="es-CL"/>
              </w:rPr>
              <w:t>Frente de trabajo</w:t>
            </w:r>
            <w:r w:rsidR="00E00CE6">
              <w:rPr>
                <w:rFonts w:eastAsia="Times New Roman" w:cstheme="minorHAnsi"/>
                <w:sz w:val="20"/>
                <w:szCs w:val="20"/>
                <w:lang w:val="es-ES_tradnl" w:eastAsia="es-CL"/>
              </w:rPr>
              <w:t>.</w:t>
            </w:r>
          </w:p>
        </w:tc>
      </w:tr>
      <w:tr w:rsidR="00B75123" w:rsidRPr="00A024B4" w14:paraId="660345D4" w14:textId="77777777" w:rsidTr="00E00CE6">
        <w:trPr>
          <w:trHeight w:val="551"/>
          <w:jc w:val="center"/>
        </w:trPr>
        <w:tc>
          <w:tcPr>
            <w:tcW w:w="474" w:type="pct"/>
            <w:tcBorders>
              <w:top w:val="nil"/>
              <w:left w:val="single" w:sz="8" w:space="0" w:color="auto"/>
              <w:bottom w:val="single" w:sz="4" w:space="0" w:color="auto"/>
              <w:right w:val="single" w:sz="4" w:space="0" w:color="auto"/>
            </w:tcBorders>
            <w:noWrap/>
            <w:vAlign w:val="center"/>
          </w:tcPr>
          <w:p w14:paraId="2FF79788" w14:textId="6224ED4F" w:rsidR="00B75123" w:rsidRPr="00FF705F" w:rsidRDefault="00B75123" w:rsidP="00FB0A1C">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663" w:type="pct"/>
            <w:tcBorders>
              <w:top w:val="nil"/>
              <w:left w:val="nil"/>
              <w:bottom w:val="single" w:sz="4" w:space="0" w:color="auto"/>
              <w:right w:val="single" w:sz="4" w:space="0" w:color="auto"/>
            </w:tcBorders>
            <w:noWrap/>
            <w:vAlign w:val="center"/>
          </w:tcPr>
          <w:p w14:paraId="487CF92C" w14:textId="2A2EA282" w:rsidR="00B75123" w:rsidRDefault="00B75123" w:rsidP="00FB0A1C">
            <w:pPr>
              <w:jc w:val="center"/>
              <w:rPr>
                <w:rFonts w:ascii="Calibri" w:eastAsia="Times New Roman" w:hAnsi="Calibri"/>
                <w:sz w:val="20"/>
                <w:szCs w:val="20"/>
                <w:lang w:eastAsia="es-CL"/>
              </w:rPr>
            </w:pPr>
            <w:r w:rsidRPr="00E00CE6">
              <w:rPr>
                <w:rFonts w:eastAsia="Times New Roman" w:cstheme="minorHAnsi"/>
                <w:sz w:val="20"/>
                <w:szCs w:val="20"/>
                <w:lang w:val="es-ES_tradnl" w:eastAsia="es-CL"/>
              </w:rPr>
              <w:t>6.334.833 m.</w:t>
            </w:r>
          </w:p>
        </w:tc>
        <w:tc>
          <w:tcPr>
            <w:tcW w:w="635" w:type="pct"/>
            <w:tcBorders>
              <w:top w:val="nil"/>
              <w:left w:val="nil"/>
              <w:bottom w:val="single" w:sz="4" w:space="0" w:color="auto"/>
              <w:right w:val="single" w:sz="4" w:space="0" w:color="auto"/>
            </w:tcBorders>
            <w:noWrap/>
            <w:vAlign w:val="center"/>
          </w:tcPr>
          <w:p w14:paraId="7D6FF2BC" w14:textId="5A1D2E77" w:rsidR="00B75123" w:rsidRPr="003640F7" w:rsidRDefault="00B75123" w:rsidP="00FB0A1C">
            <w:pPr>
              <w:jc w:val="center"/>
              <w:rPr>
                <w:rFonts w:ascii="Calibri" w:eastAsia="Times New Roman" w:hAnsi="Calibri"/>
                <w:sz w:val="20"/>
                <w:szCs w:val="20"/>
                <w:lang w:eastAsia="es-CL"/>
              </w:rPr>
            </w:pPr>
            <w:r w:rsidRPr="00E00CE6">
              <w:rPr>
                <w:rFonts w:eastAsia="Times New Roman" w:cstheme="minorHAnsi"/>
                <w:sz w:val="20"/>
                <w:szCs w:val="20"/>
                <w:lang w:val="es-ES_tradnl" w:eastAsia="es-CL"/>
              </w:rPr>
              <w:t>253.558 m</w:t>
            </w:r>
            <w:r>
              <w:rPr>
                <w:rFonts w:eastAsia="Times New Roman" w:cstheme="minorHAnsi"/>
                <w:sz w:val="20"/>
                <w:szCs w:val="20"/>
                <w:lang w:val="es-ES_tradnl" w:eastAsia="es-CL"/>
              </w:rPr>
              <w:t>.</w:t>
            </w:r>
          </w:p>
        </w:tc>
        <w:tc>
          <w:tcPr>
            <w:tcW w:w="1424" w:type="pct"/>
            <w:tcBorders>
              <w:top w:val="nil"/>
              <w:left w:val="nil"/>
              <w:bottom w:val="single" w:sz="4" w:space="0" w:color="auto"/>
              <w:right w:val="single" w:sz="4" w:space="0" w:color="auto"/>
            </w:tcBorders>
            <w:vAlign w:val="center"/>
          </w:tcPr>
          <w:p w14:paraId="4AC009C3" w14:textId="2C8C71E2" w:rsidR="00B75123" w:rsidRPr="003640F7" w:rsidRDefault="00B75123" w:rsidP="00FB0A1C">
            <w:pPr>
              <w:rPr>
                <w:rFonts w:eastAsia="Times New Roman" w:cstheme="minorHAnsi"/>
                <w:sz w:val="20"/>
                <w:szCs w:val="20"/>
                <w:lang w:val="es-ES_tradnl" w:eastAsia="es-CL"/>
              </w:rPr>
            </w:pPr>
            <w:r w:rsidRPr="00E00CE6">
              <w:rPr>
                <w:rFonts w:ascii="Calibri" w:eastAsia="Times New Roman" w:hAnsi="Calibri"/>
                <w:sz w:val="20"/>
                <w:szCs w:val="18"/>
                <w:lang w:eastAsia="es-CL"/>
              </w:rPr>
              <w:t>Canales de contorno</w:t>
            </w:r>
            <w:r>
              <w:rPr>
                <w:rFonts w:ascii="Calibri" w:eastAsia="Times New Roman" w:hAnsi="Calibri"/>
                <w:sz w:val="20"/>
                <w:szCs w:val="18"/>
                <w:lang w:eastAsia="es-CL"/>
              </w:rPr>
              <w:t>.</w:t>
            </w:r>
          </w:p>
        </w:tc>
        <w:tc>
          <w:tcPr>
            <w:tcW w:w="1804" w:type="pct"/>
            <w:tcBorders>
              <w:top w:val="nil"/>
              <w:left w:val="nil"/>
              <w:bottom w:val="single" w:sz="4" w:space="0" w:color="auto"/>
              <w:right w:val="single" w:sz="8" w:space="0" w:color="auto"/>
            </w:tcBorders>
            <w:vAlign w:val="center"/>
          </w:tcPr>
          <w:p w14:paraId="4443543B" w14:textId="68A9EB4B" w:rsidR="00B75123" w:rsidRPr="003640F7" w:rsidRDefault="00B75123" w:rsidP="00E00CE6">
            <w:pPr>
              <w:rPr>
                <w:rFonts w:eastAsia="Times New Roman" w:cstheme="minorHAnsi"/>
                <w:sz w:val="20"/>
                <w:szCs w:val="20"/>
                <w:lang w:val="es-ES_tradnl" w:eastAsia="es-CL"/>
              </w:rPr>
            </w:pPr>
            <w:r w:rsidRPr="00E00CE6">
              <w:rPr>
                <w:rFonts w:eastAsia="Times New Roman" w:cstheme="minorHAnsi"/>
                <w:sz w:val="20"/>
                <w:szCs w:val="20"/>
                <w:lang w:val="es-ES_tradnl" w:eastAsia="es-CL"/>
              </w:rPr>
              <w:t>Canaletas perimetrales de inte</w:t>
            </w:r>
            <w:r w:rsidR="0028442C">
              <w:rPr>
                <w:rFonts w:eastAsia="Times New Roman" w:cstheme="minorHAnsi"/>
                <w:sz w:val="20"/>
                <w:szCs w:val="20"/>
                <w:lang w:val="es-ES_tradnl" w:eastAsia="es-CL"/>
              </w:rPr>
              <w:t>r</w:t>
            </w:r>
            <w:r w:rsidRPr="00E00CE6">
              <w:rPr>
                <w:rFonts w:eastAsia="Times New Roman" w:cstheme="minorHAnsi"/>
                <w:sz w:val="20"/>
                <w:szCs w:val="20"/>
                <w:lang w:val="es-ES_tradnl" w:eastAsia="es-CL"/>
              </w:rPr>
              <w:t>cepción de aguas lluvias.</w:t>
            </w:r>
          </w:p>
        </w:tc>
      </w:tr>
      <w:tr w:rsidR="00B75123" w:rsidRPr="00A024B4" w14:paraId="0E9FFF25" w14:textId="77777777" w:rsidTr="004E6E37">
        <w:trPr>
          <w:trHeight w:val="281"/>
          <w:jc w:val="center"/>
        </w:trPr>
        <w:tc>
          <w:tcPr>
            <w:tcW w:w="474" w:type="pct"/>
            <w:tcBorders>
              <w:top w:val="nil"/>
              <w:left w:val="single" w:sz="8" w:space="0" w:color="auto"/>
              <w:bottom w:val="single" w:sz="4" w:space="0" w:color="auto"/>
              <w:right w:val="single" w:sz="4" w:space="0" w:color="auto"/>
            </w:tcBorders>
            <w:noWrap/>
            <w:vAlign w:val="center"/>
          </w:tcPr>
          <w:p w14:paraId="15AD81F9" w14:textId="444CEC7E" w:rsidR="00B75123" w:rsidRPr="00FF705F" w:rsidRDefault="00B75123" w:rsidP="00FB0A1C">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663" w:type="pct"/>
            <w:tcBorders>
              <w:top w:val="nil"/>
              <w:left w:val="nil"/>
              <w:bottom w:val="single" w:sz="4" w:space="0" w:color="auto"/>
              <w:right w:val="single" w:sz="4" w:space="0" w:color="auto"/>
            </w:tcBorders>
            <w:noWrap/>
            <w:vAlign w:val="center"/>
          </w:tcPr>
          <w:p w14:paraId="3C5FEF9F" w14:textId="53D0553C" w:rsidR="00B75123" w:rsidRPr="003640F7" w:rsidRDefault="00B75123" w:rsidP="00FB0A1C">
            <w:pPr>
              <w:jc w:val="center"/>
              <w:rPr>
                <w:rFonts w:eastAsia="Times New Roman" w:cstheme="minorHAnsi"/>
                <w:sz w:val="20"/>
                <w:szCs w:val="20"/>
                <w:lang w:val="es-ES_tradnl" w:eastAsia="es-CL"/>
              </w:rPr>
            </w:pPr>
            <w:r>
              <w:rPr>
                <w:rFonts w:ascii="Calibri" w:eastAsia="Times New Roman" w:hAnsi="Calibri"/>
                <w:sz w:val="20"/>
                <w:szCs w:val="20"/>
                <w:lang w:eastAsia="es-CL"/>
              </w:rPr>
              <w:t>6.334.809 m.</w:t>
            </w:r>
          </w:p>
        </w:tc>
        <w:tc>
          <w:tcPr>
            <w:tcW w:w="635" w:type="pct"/>
            <w:tcBorders>
              <w:top w:val="nil"/>
              <w:left w:val="nil"/>
              <w:bottom w:val="single" w:sz="4" w:space="0" w:color="auto"/>
              <w:right w:val="single" w:sz="4" w:space="0" w:color="auto"/>
            </w:tcBorders>
            <w:noWrap/>
            <w:vAlign w:val="center"/>
          </w:tcPr>
          <w:p w14:paraId="47786926" w14:textId="63D72541" w:rsidR="00B75123" w:rsidRPr="003640F7" w:rsidRDefault="00B75123" w:rsidP="00FB0A1C">
            <w:pPr>
              <w:jc w:val="center"/>
              <w:rPr>
                <w:rFonts w:eastAsia="Times New Roman" w:cstheme="minorHAnsi"/>
                <w:sz w:val="20"/>
                <w:szCs w:val="20"/>
                <w:lang w:val="es-ES_tradnl" w:eastAsia="es-CL"/>
              </w:rPr>
            </w:pPr>
            <w:r w:rsidRPr="003640F7">
              <w:rPr>
                <w:rFonts w:ascii="Calibri" w:eastAsia="Times New Roman" w:hAnsi="Calibri"/>
                <w:sz w:val="20"/>
                <w:szCs w:val="20"/>
                <w:lang w:eastAsia="es-CL"/>
              </w:rPr>
              <w:t>253.478 m</w:t>
            </w:r>
            <w:r>
              <w:rPr>
                <w:rFonts w:ascii="Calibri" w:eastAsia="Times New Roman" w:hAnsi="Calibri"/>
                <w:sz w:val="20"/>
                <w:szCs w:val="20"/>
                <w:lang w:eastAsia="es-CL"/>
              </w:rPr>
              <w:t>.</w:t>
            </w:r>
          </w:p>
        </w:tc>
        <w:tc>
          <w:tcPr>
            <w:tcW w:w="1424" w:type="pct"/>
            <w:tcBorders>
              <w:top w:val="nil"/>
              <w:left w:val="nil"/>
              <w:bottom w:val="single" w:sz="4" w:space="0" w:color="auto"/>
              <w:right w:val="single" w:sz="4" w:space="0" w:color="auto"/>
            </w:tcBorders>
            <w:vAlign w:val="center"/>
          </w:tcPr>
          <w:p w14:paraId="7166AE18" w14:textId="77777777" w:rsidR="00B75123" w:rsidRPr="003640F7" w:rsidRDefault="00B75123" w:rsidP="00FB0A1C">
            <w:pPr>
              <w:rPr>
                <w:rFonts w:eastAsia="Times New Roman" w:cstheme="minorHAnsi"/>
                <w:sz w:val="20"/>
                <w:szCs w:val="20"/>
                <w:lang w:val="es-ES_tradnl" w:eastAsia="es-CL"/>
              </w:rPr>
            </w:pPr>
            <w:r w:rsidRPr="003640F7">
              <w:rPr>
                <w:rFonts w:eastAsia="Times New Roman" w:cstheme="minorHAnsi"/>
                <w:sz w:val="20"/>
                <w:szCs w:val="20"/>
                <w:lang w:val="es-ES_tradnl" w:eastAsia="es-CL"/>
              </w:rPr>
              <w:t>Vaso del relleno sanitario.</w:t>
            </w:r>
          </w:p>
        </w:tc>
        <w:tc>
          <w:tcPr>
            <w:tcW w:w="1804" w:type="pct"/>
            <w:tcBorders>
              <w:top w:val="nil"/>
              <w:left w:val="nil"/>
              <w:bottom w:val="single" w:sz="4" w:space="0" w:color="auto"/>
              <w:right w:val="single" w:sz="8" w:space="0" w:color="auto"/>
            </w:tcBorders>
            <w:vAlign w:val="center"/>
          </w:tcPr>
          <w:p w14:paraId="0B31C004" w14:textId="42E672A0" w:rsidR="00B75123" w:rsidRPr="003640F7" w:rsidRDefault="00B75123" w:rsidP="00E00CE6">
            <w:pPr>
              <w:rPr>
                <w:rFonts w:eastAsia="Times New Roman" w:cstheme="minorHAnsi"/>
                <w:sz w:val="20"/>
                <w:szCs w:val="20"/>
                <w:lang w:val="es-ES_tradnl" w:eastAsia="es-CL"/>
              </w:rPr>
            </w:pPr>
            <w:r w:rsidRPr="003640F7">
              <w:rPr>
                <w:rFonts w:eastAsia="Times New Roman" w:cstheme="minorHAnsi"/>
                <w:sz w:val="20"/>
                <w:szCs w:val="20"/>
                <w:lang w:val="es-ES_tradnl" w:eastAsia="es-CL"/>
              </w:rPr>
              <w:t>Muro de contención del vaso de relleno.</w:t>
            </w:r>
          </w:p>
        </w:tc>
      </w:tr>
      <w:tr w:rsidR="00B75123" w:rsidRPr="00A024B4" w14:paraId="1B542B0F" w14:textId="77777777" w:rsidTr="004E6E37">
        <w:trPr>
          <w:trHeight w:val="272"/>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5A2D235" w14:textId="017849BF" w:rsidR="00B75123" w:rsidRPr="0028442C" w:rsidRDefault="0028442C" w:rsidP="00FB0A1C">
            <w:pPr>
              <w:jc w:val="center"/>
              <w:rPr>
                <w:rFonts w:eastAsia="Times New Roman" w:cstheme="minorHAnsi"/>
                <w:sz w:val="20"/>
                <w:szCs w:val="20"/>
                <w:lang w:val="es-ES_tradnl" w:eastAsia="es-CL"/>
              </w:rPr>
            </w:pPr>
            <w:r w:rsidRPr="0028442C">
              <w:rPr>
                <w:rFonts w:eastAsia="Times New Roman" w:cstheme="minorHAnsi"/>
                <w:sz w:val="20"/>
                <w:szCs w:val="20"/>
                <w:lang w:val="es-ES_tradnl" w:eastAsia="es-CL"/>
              </w:rPr>
              <w:t>4</w:t>
            </w:r>
          </w:p>
        </w:tc>
        <w:tc>
          <w:tcPr>
            <w:tcW w:w="663" w:type="pct"/>
            <w:tcBorders>
              <w:top w:val="single" w:sz="4" w:space="0" w:color="auto"/>
              <w:left w:val="nil"/>
              <w:bottom w:val="single" w:sz="4" w:space="0" w:color="auto"/>
              <w:right w:val="single" w:sz="4" w:space="0" w:color="auto"/>
            </w:tcBorders>
            <w:noWrap/>
            <w:vAlign w:val="center"/>
          </w:tcPr>
          <w:p w14:paraId="426711CC" w14:textId="39EC464F" w:rsidR="00B75123" w:rsidRPr="0028442C" w:rsidRDefault="00B75123" w:rsidP="00FB0A1C">
            <w:pPr>
              <w:jc w:val="center"/>
              <w:rPr>
                <w:rFonts w:ascii="Calibri" w:eastAsia="Times New Roman" w:hAnsi="Calibri"/>
                <w:sz w:val="20"/>
                <w:szCs w:val="20"/>
                <w:lang w:eastAsia="es-CL"/>
              </w:rPr>
            </w:pPr>
            <w:r w:rsidRPr="0028442C">
              <w:rPr>
                <w:rFonts w:ascii="Calibri" w:eastAsia="Times New Roman" w:hAnsi="Calibri"/>
                <w:sz w:val="20"/>
                <w:szCs w:val="20"/>
                <w:lang w:eastAsia="es-CL"/>
              </w:rPr>
              <w:t>6.335.656 m.</w:t>
            </w:r>
          </w:p>
        </w:tc>
        <w:tc>
          <w:tcPr>
            <w:tcW w:w="635" w:type="pct"/>
            <w:tcBorders>
              <w:top w:val="single" w:sz="4" w:space="0" w:color="auto"/>
              <w:left w:val="nil"/>
              <w:bottom w:val="single" w:sz="4" w:space="0" w:color="auto"/>
              <w:right w:val="single" w:sz="4" w:space="0" w:color="auto"/>
            </w:tcBorders>
            <w:noWrap/>
            <w:vAlign w:val="center"/>
          </w:tcPr>
          <w:p w14:paraId="07229116" w14:textId="38521313" w:rsidR="00B75123" w:rsidRPr="0028442C" w:rsidRDefault="00B75123" w:rsidP="00FB0A1C">
            <w:pPr>
              <w:jc w:val="center"/>
              <w:rPr>
                <w:rFonts w:ascii="Calibri" w:eastAsia="Times New Roman" w:hAnsi="Calibri"/>
                <w:sz w:val="20"/>
                <w:szCs w:val="20"/>
                <w:lang w:eastAsia="es-CL"/>
              </w:rPr>
            </w:pPr>
            <w:r w:rsidRPr="0028442C">
              <w:rPr>
                <w:rFonts w:ascii="Calibri" w:eastAsia="Times New Roman" w:hAnsi="Calibri"/>
                <w:sz w:val="20"/>
                <w:szCs w:val="20"/>
                <w:lang w:eastAsia="es-CL"/>
              </w:rPr>
              <w:t>253.489 m.</w:t>
            </w:r>
          </w:p>
        </w:tc>
        <w:tc>
          <w:tcPr>
            <w:tcW w:w="1424" w:type="pct"/>
            <w:tcBorders>
              <w:top w:val="single" w:sz="4" w:space="0" w:color="auto"/>
              <w:left w:val="nil"/>
              <w:bottom w:val="single" w:sz="4" w:space="0" w:color="auto"/>
              <w:right w:val="single" w:sz="4" w:space="0" w:color="auto"/>
            </w:tcBorders>
            <w:vAlign w:val="center"/>
          </w:tcPr>
          <w:p w14:paraId="5424A187" w14:textId="3FB29998" w:rsidR="00B75123" w:rsidRPr="0028442C" w:rsidRDefault="00B75123" w:rsidP="00FB0A1C">
            <w:pPr>
              <w:rPr>
                <w:rFonts w:eastAsia="Times New Roman" w:cstheme="minorHAnsi"/>
                <w:sz w:val="20"/>
                <w:szCs w:val="20"/>
                <w:lang w:val="es-ES_tradnl" w:eastAsia="es-CL"/>
              </w:rPr>
            </w:pPr>
            <w:r w:rsidRPr="0028442C">
              <w:rPr>
                <w:rFonts w:eastAsia="Times New Roman" w:cstheme="minorHAnsi"/>
                <w:sz w:val="20"/>
                <w:szCs w:val="20"/>
                <w:lang w:val="es-ES_tradnl" w:eastAsia="es-CL"/>
              </w:rPr>
              <w:t>Manejo de lixiviados.</w:t>
            </w:r>
          </w:p>
        </w:tc>
        <w:tc>
          <w:tcPr>
            <w:tcW w:w="1804" w:type="pct"/>
            <w:tcBorders>
              <w:top w:val="single" w:sz="4" w:space="0" w:color="auto"/>
              <w:left w:val="nil"/>
              <w:bottom w:val="single" w:sz="4" w:space="0" w:color="auto"/>
              <w:right w:val="single" w:sz="8" w:space="0" w:color="auto"/>
            </w:tcBorders>
            <w:vAlign w:val="center"/>
          </w:tcPr>
          <w:p w14:paraId="1C559C26" w14:textId="3AEB19BC" w:rsidR="00B75123" w:rsidRPr="0028442C" w:rsidRDefault="00B75123" w:rsidP="00E00CE6">
            <w:pPr>
              <w:rPr>
                <w:rFonts w:ascii="Calibri" w:eastAsia="Times New Roman" w:hAnsi="Calibri"/>
                <w:sz w:val="20"/>
                <w:szCs w:val="18"/>
                <w:lang w:eastAsia="es-CL"/>
              </w:rPr>
            </w:pPr>
            <w:r w:rsidRPr="0028442C">
              <w:rPr>
                <w:rFonts w:ascii="Calibri" w:eastAsia="Times New Roman" w:hAnsi="Calibri"/>
                <w:sz w:val="20"/>
                <w:szCs w:val="18"/>
                <w:lang w:eastAsia="es-CL"/>
              </w:rPr>
              <w:t>Piscina de acumulación de lixiviados.</w:t>
            </w:r>
          </w:p>
        </w:tc>
      </w:tr>
    </w:tbl>
    <w:p w14:paraId="6F527B84" w14:textId="7EB1CE31" w:rsidR="009524F3" w:rsidRPr="00FD6FC0" w:rsidRDefault="009524F3" w:rsidP="00FD6FC0">
      <w:pPr>
        <w:rPr>
          <w:rFonts w:cstheme="minorHAnsi"/>
          <w:sz w:val="16"/>
          <w:szCs w:val="16"/>
        </w:rPr>
      </w:pPr>
    </w:p>
    <w:p w14:paraId="6F527B85" w14:textId="26C6C1B3" w:rsidR="009524F3" w:rsidRDefault="009524F3">
      <w:pPr>
        <w:jc w:val="left"/>
        <w:rPr>
          <w:rFonts w:cstheme="minorHAnsi"/>
          <w:b/>
          <w:sz w:val="14"/>
          <w:szCs w:val="24"/>
        </w:rPr>
      </w:pPr>
    </w:p>
    <w:p w14:paraId="6F527B86" w14:textId="77777777" w:rsidR="00E73ECE" w:rsidRDefault="00E73ECE" w:rsidP="00C958D0">
      <w:pPr>
        <w:pStyle w:val="Ttulo3"/>
        <w:sectPr w:rsidR="00E73ECE" w:rsidSect="00E349AF">
          <w:pgSz w:w="12240" w:h="15840"/>
          <w:pgMar w:top="1134" w:right="1134" w:bottom="1134" w:left="1134" w:header="709" w:footer="709" w:gutter="0"/>
          <w:cols w:space="708"/>
          <w:docGrid w:linePitch="360"/>
        </w:sectPr>
      </w:pPr>
      <w:bookmarkStart w:id="76" w:name="_Toc352840391"/>
      <w:bookmarkStart w:id="77" w:name="_Toc352841451"/>
    </w:p>
    <w:p w14:paraId="43D142DA" w14:textId="77777777" w:rsidR="005B4EE2" w:rsidRPr="008566EB" w:rsidRDefault="005B4EE2" w:rsidP="00CC1801">
      <w:pPr>
        <w:pStyle w:val="Ttulo2"/>
        <w:numPr>
          <w:ilvl w:val="1"/>
          <w:numId w:val="2"/>
        </w:numPr>
        <w:spacing w:after="160"/>
        <w:ind w:left="0" w:firstLine="0"/>
        <w:contextualSpacing w:val="0"/>
      </w:pPr>
      <w:bookmarkStart w:id="78" w:name="_Toc370410131"/>
      <w:bookmarkStart w:id="79" w:name="_Toc407720032"/>
      <w:bookmarkEnd w:id="76"/>
      <w:bookmarkEnd w:id="77"/>
      <w:r w:rsidRPr="00C351C4">
        <w:t>Aspectos Relativos al Seguimiento Ambiental.</w:t>
      </w:r>
      <w:bookmarkEnd w:id="78"/>
      <w:bookmarkEnd w:id="79"/>
    </w:p>
    <w:p w14:paraId="4DFE8A46" w14:textId="77777777" w:rsidR="005B4EE2" w:rsidRPr="00F265C2" w:rsidRDefault="005B4EE2" w:rsidP="00CC1801">
      <w:pPr>
        <w:pStyle w:val="Ttulo2"/>
        <w:numPr>
          <w:ilvl w:val="2"/>
          <w:numId w:val="2"/>
        </w:numPr>
        <w:spacing w:before="240" w:after="160"/>
        <w:ind w:left="0" w:firstLine="0"/>
        <w:contextualSpacing w:val="0"/>
        <w:rPr>
          <w:bCs/>
        </w:rPr>
      </w:pPr>
      <w:bookmarkStart w:id="80" w:name="_Toc370410132"/>
      <w:bookmarkStart w:id="81" w:name="_Toc407720033"/>
      <w:r w:rsidRPr="005B4EE2">
        <w:t>Documentos</w:t>
      </w:r>
      <w:r w:rsidRPr="00F265C2">
        <w:rPr>
          <w:bCs/>
        </w:rPr>
        <w:t xml:space="preserve"> Revisados</w:t>
      </w:r>
      <w:bookmarkEnd w:id="80"/>
      <w:bookmarkEnd w:id="81"/>
    </w:p>
    <w:tbl>
      <w:tblPr>
        <w:tblW w:w="494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698"/>
        <w:gridCol w:w="2957"/>
        <w:gridCol w:w="709"/>
        <w:gridCol w:w="1418"/>
        <w:gridCol w:w="852"/>
        <w:gridCol w:w="852"/>
        <w:gridCol w:w="1558"/>
        <w:gridCol w:w="1418"/>
        <w:gridCol w:w="1136"/>
        <w:gridCol w:w="928"/>
      </w:tblGrid>
      <w:tr w:rsidR="00B37FD2" w14:paraId="3A65ED50" w14:textId="77777777" w:rsidTr="00B37FD2">
        <w:trPr>
          <w:trHeight w:val="395"/>
          <w:jc w:val="center"/>
        </w:trPr>
        <w:tc>
          <w:tcPr>
            <w:tcW w:w="628"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2F1586EB" w14:textId="77777777" w:rsidR="00E16F35" w:rsidRDefault="00E16F35">
            <w:pPr>
              <w:jc w:val="center"/>
              <w:rPr>
                <w:b/>
                <w:bCs/>
                <w:sz w:val="18"/>
                <w:szCs w:val="18"/>
                <w:lang w:val="es-ES" w:eastAsia="es-ES"/>
              </w:rPr>
            </w:pPr>
            <w:r>
              <w:rPr>
                <w:b/>
                <w:bCs/>
                <w:sz w:val="18"/>
                <w:szCs w:val="18"/>
                <w:lang w:val="es-ES" w:eastAsia="es-ES"/>
              </w:rPr>
              <w:t>Nombre del informe(es) revisado (s)</w:t>
            </w:r>
          </w:p>
        </w:tc>
        <w:tc>
          <w:tcPr>
            <w:tcW w:w="1093"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67E5A67B" w14:textId="77777777" w:rsidR="00E16F35" w:rsidRDefault="00E16F35">
            <w:pPr>
              <w:jc w:val="center"/>
              <w:rPr>
                <w:b/>
                <w:bCs/>
                <w:sz w:val="18"/>
                <w:szCs w:val="18"/>
                <w:lang w:val="es-ES" w:eastAsia="es-ES"/>
              </w:rPr>
            </w:pPr>
            <w:r>
              <w:rPr>
                <w:b/>
                <w:bCs/>
                <w:sz w:val="18"/>
                <w:szCs w:val="18"/>
                <w:lang w:val="es-ES" w:eastAsia="es-ES"/>
              </w:rPr>
              <w:t>Aspecto ambiental relevante</w:t>
            </w:r>
          </w:p>
        </w:tc>
        <w:tc>
          <w:tcPr>
            <w:tcW w:w="262"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7030B6F7" w14:textId="77777777" w:rsidR="00E16F35" w:rsidRDefault="00E16F35">
            <w:pPr>
              <w:jc w:val="center"/>
              <w:rPr>
                <w:rFonts w:eastAsiaTheme="minorHAnsi"/>
                <w:b/>
                <w:bCs/>
                <w:sz w:val="18"/>
                <w:szCs w:val="18"/>
                <w:lang w:val="es-ES"/>
              </w:rPr>
            </w:pPr>
            <w:r>
              <w:rPr>
                <w:b/>
                <w:bCs/>
                <w:sz w:val="18"/>
                <w:szCs w:val="18"/>
                <w:lang w:val="es-ES" w:eastAsia="es-ES"/>
              </w:rPr>
              <w:t>Código</w:t>
            </w:r>
          </w:p>
          <w:p w14:paraId="17E80C5B" w14:textId="77777777" w:rsidR="00E16F35" w:rsidRDefault="00E16F35">
            <w:pPr>
              <w:jc w:val="center"/>
              <w:rPr>
                <w:b/>
                <w:bCs/>
                <w:sz w:val="18"/>
                <w:szCs w:val="18"/>
                <w:lang w:val="es-ES" w:eastAsia="es-ES"/>
              </w:rPr>
            </w:pPr>
            <w:r>
              <w:rPr>
                <w:b/>
                <w:bCs/>
                <w:sz w:val="18"/>
                <w:szCs w:val="18"/>
                <w:lang w:val="es-ES" w:eastAsia="es-ES"/>
              </w:rPr>
              <w:t>SSA</w:t>
            </w:r>
          </w:p>
        </w:tc>
        <w:tc>
          <w:tcPr>
            <w:tcW w:w="524"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3C2EC4D1" w14:textId="77777777" w:rsidR="00E16F35" w:rsidRDefault="00E16F35">
            <w:pPr>
              <w:jc w:val="center"/>
              <w:rPr>
                <w:b/>
                <w:bCs/>
                <w:sz w:val="18"/>
                <w:szCs w:val="18"/>
                <w:lang w:val="es-ES" w:eastAsia="es-ES"/>
              </w:rPr>
            </w:pPr>
            <w:r>
              <w:rPr>
                <w:b/>
                <w:bCs/>
                <w:sz w:val="18"/>
                <w:szCs w:val="18"/>
                <w:lang w:val="es-ES" w:eastAsia="es-ES"/>
              </w:rPr>
              <w:t>Fecha de recepción documento</w:t>
            </w:r>
          </w:p>
        </w:tc>
        <w:tc>
          <w:tcPr>
            <w:tcW w:w="630"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694163E2" w14:textId="77777777" w:rsidR="00E16F35" w:rsidRDefault="00E16F35">
            <w:pPr>
              <w:jc w:val="center"/>
              <w:rPr>
                <w:b/>
                <w:bCs/>
                <w:sz w:val="18"/>
                <w:szCs w:val="18"/>
                <w:lang w:val="es-ES" w:eastAsia="es-ES"/>
              </w:rPr>
            </w:pPr>
            <w:r>
              <w:rPr>
                <w:b/>
                <w:bCs/>
                <w:sz w:val="18"/>
                <w:szCs w:val="18"/>
                <w:lang w:val="es-ES" w:eastAsia="es-ES"/>
              </w:rPr>
              <w:t>Periodo que reporta</w:t>
            </w:r>
          </w:p>
        </w:tc>
        <w:tc>
          <w:tcPr>
            <w:tcW w:w="576"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0CA1CCC4" w14:textId="77777777" w:rsidR="00E16F35" w:rsidRDefault="00E16F35">
            <w:pPr>
              <w:jc w:val="center"/>
              <w:rPr>
                <w:b/>
                <w:bCs/>
                <w:sz w:val="18"/>
                <w:szCs w:val="18"/>
                <w:lang w:val="es-ES" w:eastAsia="es-ES"/>
              </w:rPr>
            </w:pPr>
            <w:r>
              <w:rPr>
                <w:b/>
                <w:bCs/>
                <w:sz w:val="18"/>
                <w:szCs w:val="18"/>
                <w:lang w:val="es-ES" w:eastAsia="es-ES"/>
              </w:rPr>
              <w:t>Organismo encomendado</w:t>
            </w:r>
          </w:p>
        </w:tc>
        <w:tc>
          <w:tcPr>
            <w:tcW w:w="524"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363931C0" w14:textId="77777777" w:rsidR="00E16F35" w:rsidRDefault="00E16F35">
            <w:pPr>
              <w:jc w:val="center"/>
              <w:rPr>
                <w:b/>
                <w:bCs/>
                <w:sz w:val="18"/>
                <w:szCs w:val="18"/>
                <w:lang w:val="es-ES" w:eastAsia="es-ES"/>
              </w:rPr>
            </w:pPr>
            <w:r>
              <w:rPr>
                <w:b/>
                <w:bCs/>
                <w:sz w:val="18"/>
                <w:szCs w:val="18"/>
                <w:lang w:val="es-ES" w:eastAsia="es-ES"/>
              </w:rPr>
              <w:t>Organismo revisor</w:t>
            </w:r>
          </w:p>
        </w:tc>
        <w:tc>
          <w:tcPr>
            <w:tcW w:w="420"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4B367594" w14:textId="77777777" w:rsidR="00E16F35" w:rsidRPr="00FC2D23" w:rsidRDefault="00E16F35">
            <w:pPr>
              <w:jc w:val="center"/>
              <w:rPr>
                <w:b/>
                <w:bCs/>
                <w:sz w:val="18"/>
                <w:szCs w:val="18"/>
                <w:lang w:val="es-ES" w:eastAsia="es-ES"/>
              </w:rPr>
            </w:pPr>
            <w:r w:rsidRPr="00FC2D23">
              <w:rPr>
                <w:b/>
                <w:bCs/>
                <w:sz w:val="18"/>
                <w:szCs w:val="18"/>
                <w:lang w:val="es-ES" w:eastAsia="es-ES"/>
              </w:rPr>
              <w:t>Estado de conformidad</w:t>
            </w:r>
          </w:p>
        </w:tc>
        <w:tc>
          <w:tcPr>
            <w:tcW w:w="343"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03499F03" w14:textId="77777777" w:rsidR="00E16F35" w:rsidRPr="00FC2D23" w:rsidRDefault="00E16F35">
            <w:pPr>
              <w:jc w:val="center"/>
              <w:rPr>
                <w:b/>
                <w:bCs/>
                <w:sz w:val="18"/>
                <w:szCs w:val="18"/>
                <w:lang w:val="es-ES" w:eastAsia="es-ES"/>
              </w:rPr>
            </w:pPr>
            <w:r w:rsidRPr="00FC2D23">
              <w:rPr>
                <w:b/>
                <w:bCs/>
                <w:sz w:val="18"/>
                <w:szCs w:val="18"/>
                <w:lang w:val="es-ES" w:eastAsia="es-ES"/>
              </w:rPr>
              <w:t>N° hecho constatado</w:t>
            </w:r>
          </w:p>
        </w:tc>
      </w:tr>
      <w:tr w:rsidR="00B37FD2" w14:paraId="6BC0EE9F" w14:textId="77777777" w:rsidTr="00B37FD2">
        <w:trPr>
          <w:trHeight w:val="395"/>
          <w:jc w:val="center"/>
        </w:trPr>
        <w:tc>
          <w:tcPr>
            <w:tcW w:w="628" w:type="pct"/>
            <w:vMerge/>
            <w:tcBorders>
              <w:top w:val="single" w:sz="8" w:space="0" w:color="auto"/>
              <w:left w:val="single" w:sz="8" w:space="0" w:color="auto"/>
              <w:bottom w:val="single" w:sz="8" w:space="0" w:color="auto"/>
              <w:right w:val="single" w:sz="8" w:space="0" w:color="auto"/>
            </w:tcBorders>
            <w:vAlign w:val="center"/>
            <w:hideMark/>
          </w:tcPr>
          <w:p w14:paraId="734DEAE2" w14:textId="77777777" w:rsidR="00E16F35" w:rsidRDefault="00E16F35">
            <w:pPr>
              <w:jc w:val="left"/>
              <w:rPr>
                <w:b/>
                <w:bCs/>
                <w:sz w:val="18"/>
                <w:szCs w:val="18"/>
                <w:lang w:val="es-ES" w:eastAsia="es-ES"/>
              </w:rPr>
            </w:pPr>
          </w:p>
        </w:tc>
        <w:tc>
          <w:tcPr>
            <w:tcW w:w="1093" w:type="pct"/>
            <w:vMerge/>
            <w:tcBorders>
              <w:top w:val="single" w:sz="8" w:space="0" w:color="auto"/>
              <w:left w:val="single" w:sz="8" w:space="0" w:color="auto"/>
              <w:bottom w:val="single" w:sz="8" w:space="0" w:color="auto"/>
              <w:right w:val="single" w:sz="8" w:space="0" w:color="auto"/>
            </w:tcBorders>
            <w:vAlign w:val="center"/>
            <w:hideMark/>
          </w:tcPr>
          <w:p w14:paraId="0F38C243" w14:textId="77777777" w:rsidR="00E16F35" w:rsidRDefault="00E16F35">
            <w:pPr>
              <w:jc w:val="left"/>
              <w:rPr>
                <w:b/>
                <w:bCs/>
                <w:sz w:val="18"/>
                <w:szCs w:val="18"/>
                <w:lang w:val="es-ES" w:eastAsia="es-ES"/>
              </w:rPr>
            </w:pPr>
          </w:p>
        </w:tc>
        <w:tc>
          <w:tcPr>
            <w:tcW w:w="262" w:type="pct"/>
            <w:vMerge/>
            <w:tcBorders>
              <w:top w:val="single" w:sz="8" w:space="0" w:color="auto"/>
              <w:left w:val="single" w:sz="8" w:space="0" w:color="auto"/>
              <w:bottom w:val="single" w:sz="8" w:space="0" w:color="auto"/>
              <w:right w:val="single" w:sz="8" w:space="0" w:color="auto"/>
            </w:tcBorders>
            <w:vAlign w:val="center"/>
            <w:hideMark/>
          </w:tcPr>
          <w:p w14:paraId="0F813605" w14:textId="77777777" w:rsidR="00E16F35" w:rsidRDefault="00E16F35">
            <w:pPr>
              <w:jc w:val="left"/>
              <w:rPr>
                <w:b/>
                <w:bCs/>
                <w:sz w:val="18"/>
                <w:szCs w:val="18"/>
                <w:lang w:val="es-ES" w:eastAsia="es-ES"/>
              </w:rPr>
            </w:pPr>
          </w:p>
        </w:tc>
        <w:tc>
          <w:tcPr>
            <w:tcW w:w="524" w:type="pct"/>
            <w:vMerge/>
            <w:tcBorders>
              <w:top w:val="single" w:sz="8" w:space="0" w:color="auto"/>
              <w:left w:val="single" w:sz="8" w:space="0" w:color="auto"/>
              <w:bottom w:val="single" w:sz="8" w:space="0" w:color="auto"/>
              <w:right w:val="single" w:sz="8" w:space="0" w:color="auto"/>
            </w:tcBorders>
            <w:vAlign w:val="center"/>
            <w:hideMark/>
          </w:tcPr>
          <w:p w14:paraId="6B0221B3" w14:textId="77777777" w:rsidR="00E16F35" w:rsidRDefault="00E16F35">
            <w:pPr>
              <w:jc w:val="left"/>
              <w:rPr>
                <w:b/>
                <w:bCs/>
                <w:sz w:val="18"/>
                <w:szCs w:val="18"/>
                <w:lang w:val="es-ES" w:eastAsia="es-ES"/>
              </w:rPr>
            </w:pPr>
          </w:p>
        </w:tc>
        <w:tc>
          <w:tcPr>
            <w:tcW w:w="315"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4BD3BF98" w14:textId="77777777" w:rsidR="00E16F35" w:rsidRDefault="00E16F35">
            <w:pPr>
              <w:jc w:val="center"/>
              <w:rPr>
                <w:b/>
                <w:bCs/>
                <w:sz w:val="18"/>
                <w:szCs w:val="18"/>
                <w:lang w:val="es-ES" w:eastAsia="es-ES"/>
              </w:rPr>
            </w:pPr>
            <w:r>
              <w:rPr>
                <w:b/>
                <w:bCs/>
                <w:sz w:val="18"/>
                <w:szCs w:val="18"/>
                <w:lang w:val="es-ES" w:eastAsia="es-ES"/>
              </w:rPr>
              <w:t>Desde</w:t>
            </w:r>
          </w:p>
        </w:tc>
        <w:tc>
          <w:tcPr>
            <w:tcW w:w="315"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156A15E5" w14:textId="77777777" w:rsidR="00E16F35" w:rsidRDefault="00E16F35">
            <w:pPr>
              <w:jc w:val="center"/>
              <w:rPr>
                <w:b/>
                <w:bCs/>
                <w:sz w:val="18"/>
                <w:szCs w:val="18"/>
                <w:lang w:val="es-ES" w:eastAsia="es-ES"/>
              </w:rPr>
            </w:pPr>
            <w:r>
              <w:rPr>
                <w:b/>
                <w:bCs/>
                <w:sz w:val="18"/>
                <w:szCs w:val="18"/>
                <w:lang w:val="es-ES" w:eastAsia="es-ES"/>
              </w:rPr>
              <w:t>Hasta</w:t>
            </w:r>
          </w:p>
        </w:tc>
        <w:tc>
          <w:tcPr>
            <w:tcW w:w="576" w:type="pct"/>
            <w:vMerge/>
            <w:tcBorders>
              <w:top w:val="single" w:sz="8" w:space="0" w:color="auto"/>
              <w:left w:val="single" w:sz="8" w:space="0" w:color="auto"/>
              <w:bottom w:val="single" w:sz="8" w:space="0" w:color="auto"/>
              <w:right w:val="single" w:sz="8" w:space="0" w:color="auto"/>
            </w:tcBorders>
            <w:vAlign w:val="center"/>
            <w:hideMark/>
          </w:tcPr>
          <w:p w14:paraId="21D6A658" w14:textId="77777777" w:rsidR="00E16F35" w:rsidRDefault="00E16F35">
            <w:pPr>
              <w:jc w:val="left"/>
              <w:rPr>
                <w:b/>
                <w:bCs/>
                <w:sz w:val="18"/>
                <w:szCs w:val="18"/>
                <w:lang w:val="es-ES" w:eastAsia="es-ES"/>
              </w:rPr>
            </w:pPr>
          </w:p>
        </w:tc>
        <w:tc>
          <w:tcPr>
            <w:tcW w:w="524" w:type="pct"/>
            <w:vMerge/>
            <w:tcBorders>
              <w:top w:val="single" w:sz="8" w:space="0" w:color="auto"/>
              <w:left w:val="single" w:sz="8" w:space="0" w:color="auto"/>
              <w:bottom w:val="single" w:sz="8" w:space="0" w:color="auto"/>
              <w:right w:val="single" w:sz="8" w:space="0" w:color="auto"/>
            </w:tcBorders>
            <w:vAlign w:val="center"/>
            <w:hideMark/>
          </w:tcPr>
          <w:p w14:paraId="42B841A1" w14:textId="77777777" w:rsidR="00E16F35" w:rsidRDefault="00E16F35">
            <w:pPr>
              <w:jc w:val="left"/>
              <w:rPr>
                <w:b/>
                <w:bCs/>
                <w:sz w:val="18"/>
                <w:szCs w:val="18"/>
                <w:lang w:val="es-ES" w:eastAsia="es-ES"/>
              </w:rPr>
            </w:pPr>
          </w:p>
        </w:tc>
        <w:tc>
          <w:tcPr>
            <w:tcW w:w="420" w:type="pct"/>
            <w:vMerge/>
            <w:tcBorders>
              <w:top w:val="single" w:sz="8" w:space="0" w:color="auto"/>
              <w:left w:val="single" w:sz="8" w:space="0" w:color="auto"/>
              <w:bottom w:val="single" w:sz="8" w:space="0" w:color="auto"/>
              <w:right w:val="single" w:sz="8" w:space="0" w:color="auto"/>
            </w:tcBorders>
            <w:vAlign w:val="center"/>
            <w:hideMark/>
          </w:tcPr>
          <w:p w14:paraId="31BA9827" w14:textId="77777777" w:rsidR="00E16F35" w:rsidRDefault="00E16F35">
            <w:pPr>
              <w:jc w:val="left"/>
              <w:rPr>
                <w:b/>
                <w:bCs/>
                <w:sz w:val="18"/>
                <w:szCs w:val="18"/>
                <w:lang w:val="es-ES" w:eastAsia="es-ES"/>
              </w:rPr>
            </w:pPr>
          </w:p>
        </w:tc>
        <w:tc>
          <w:tcPr>
            <w:tcW w:w="343" w:type="pct"/>
            <w:vMerge/>
            <w:tcBorders>
              <w:top w:val="single" w:sz="8" w:space="0" w:color="auto"/>
              <w:left w:val="single" w:sz="8" w:space="0" w:color="auto"/>
              <w:bottom w:val="single" w:sz="8" w:space="0" w:color="auto"/>
              <w:right w:val="single" w:sz="8" w:space="0" w:color="auto"/>
            </w:tcBorders>
            <w:vAlign w:val="center"/>
            <w:hideMark/>
          </w:tcPr>
          <w:p w14:paraId="5E6BE1C3" w14:textId="77777777" w:rsidR="00E16F35" w:rsidRDefault="00E16F35">
            <w:pPr>
              <w:jc w:val="left"/>
              <w:rPr>
                <w:b/>
                <w:bCs/>
                <w:sz w:val="18"/>
                <w:szCs w:val="18"/>
                <w:lang w:val="es-ES" w:eastAsia="es-ES"/>
              </w:rPr>
            </w:pPr>
          </w:p>
        </w:tc>
      </w:tr>
      <w:tr w:rsidR="00B37FD2" w14:paraId="6044D61B" w14:textId="77777777" w:rsidTr="00B37FD2">
        <w:trPr>
          <w:trHeight w:val="997"/>
          <w:jc w:val="center"/>
        </w:trPr>
        <w:tc>
          <w:tcPr>
            <w:tcW w:w="62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3A81F6C" w14:textId="5F0350AE" w:rsidR="00DF626A" w:rsidRDefault="00DF626A" w:rsidP="00B37FD2">
            <w:pPr>
              <w:jc w:val="center"/>
              <w:rPr>
                <w:rFonts w:eastAsiaTheme="minorHAnsi"/>
                <w:sz w:val="16"/>
                <w:szCs w:val="18"/>
                <w:lang w:val="es-ES" w:eastAsia="es-ES"/>
              </w:rPr>
            </w:pPr>
            <w:r>
              <w:rPr>
                <w:rFonts w:eastAsiaTheme="minorHAnsi"/>
                <w:sz w:val="16"/>
                <w:szCs w:val="18"/>
                <w:lang w:val="es-ES" w:eastAsia="es-ES"/>
              </w:rPr>
              <w:t>Informe N°4 Auditoría Ambiental Independiente Relleno Sanitario El Molle.</w:t>
            </w:r>
          </w:p>
        </w:tc>
        <w:tc>
          <w:tcPr>
            <w:tcW w:w="1093" w:type="pct"/>
            <w:tcBorders>
              <w:top w:val="single" w:sz="8" w:space="0" w:color="auto"/>
              <w:left w:val="single" w:sz="8" w:space="0" w:color="auto"/>
              <w:bottom w:val="single" w:sz="8" w:space="0" w:color="auto"/>
              <w:right w:val="single" w:sz="8" w:space="0" w:color="auto"/>
            </w:tcBorders>
            <w:vAlign w:val="center"/>
          </w:tcPr>
          <w:p w14:paraId="5F1A5ACC" w14:textId="21E0CC0F" w:rsidR="00165D00" w:rsidRDefault="00165D00" w:rsidP="00B37FD2">
            <w:pPr>
              <w:rPr>
                <w:rFonts w:eastAsiaTheme="minorHAnsi"/>
                <w:sz w:val="16"/>
                <w:szCs w:val="18"/>
                <w:lang w:val="es-ES"/>
              </w:rPr>
            </w:pPr>
            <w:r w:rsidRPr="00165D00">
              <w:rPr>
                <w:rFonts w:eastAsiaTheme="minorHAnsi"/>
                <w:sz w:val="16"/>
                <w:szCs w:val="18"/>
                <w:lang w:val="es-ES"/>
              </w:rPr>
              <w:t>Emisiones Atmosféricas</w:t>
            </w:r>
            <w:r>
              <w:rPr>
                <w:rFonts w:eastAsiaTheme="minorHAnsi"/>
                <w:sz w:val="16"/>
                <w:szCs w:val="18"/>
                <w:lang w:val="es-ES"/>
              </w:rPr>
              <w:t xml:space="preserve">; </w:t>
            </w:r>
            <w:r w:rsidRPr="00165D00">
              <w:rPr>
                <w:rFonts w:eastAsiaTheme="minorHAnsi"/>
                <w:sz w:val="16"/>
                <w:szCs w:val="18"/>
                <w:lang w:val="es-ES"/>
              </w:rPr>
              <w:t>Aguas superficiales;</w:t>
            </w:r>
            <w:r>
              <w:rPr>
                <w:rFonts w:eastAsiaTheme="minorHAnsi"/>
                <w:sz w:val="16"/>
                <w:szCs w:val="18"/>
                <w:lang w:val="es-ES"/>
              </w:rPr>
              <w:t xml:space="preserve"> </w:t>
            </w:r>
            <w:r w:rsidRPr="00165D00">
              <w:rPr>
                <w:rFonts w:eastAsiaTheme="minorHAnsi"/>
                <w:sz w:val="16"/>
                <w:szCs w:val="18"/>
                <w:lang w:val="es-ES"/>
              </w:rPr>
              <w:t>Patrimonio histórico y cultural; Paisaje; Edafología y Calidad de Suelos</w:t>
            </w:r>
            <w:r>
              <w:rPr>
                <w:rFonts w:eastAsiaTheme="minorHAnsi"/>
                <w:sz w:val="16"/>
                <w:szCs w:val="18"/>
                <w:lang w:val="es-ES"/>
              </w:rPr>
              <w:t>;</w:t>
            </w:r>
          </w:p>
          <w:p w14:paraId="43CA59EF" w14:textId="40400A5E" w:rsidR="00DF626A" w:rsidRPr="00FC6D3B" w:rsidRDefault="00165D00" w:rsidP="00B37FD2">
            <w:pPr>
              <w:rPr>
                <w:rFonts w:eastAsiaTheme="minorHAnsi"/>
                <w:sz w:val="16"/>
                <w:szCs w:val="18"/>
                <w:lang w:val="es-ES"/>
              </w:rPr>
            </w:pPr>
            <w:r>
              <w:rPr>
                <w:rFonts w:eastAsiaTheme="minorHAnsi"/>
                <w:sz w:val="16"/>
                <w:szCs w:val="18"/>
                <w:lang w:val="es-ES"/>
              </w:rPr>
              <w:t xml:space="preserve">Fauna, </w:t>
            </w:r>
            <w:r w:rsidR="00DF626A" w:rsidRPr="00FC6D3B">
              <w:rPr>
                <w:rFonts w:eastAsiaTheme="minorHAnsi"/>
                <w:sz w:val="16"/>
                <w:szCs w:val="18"/>
                <w:lang w:val="es-ES"/>
              </w:rPr>
              <w:t>Flora y vegetación Terrestre</w:t>
            </w:r>
          </w:p>
        </w:tc>
        <w:tc>
          <w:tcPr>
            <w:tcW w:w="262" w:type="pct"/>
            <w:tcBorders>
              <w:top w:val="single" w:sz="8" w:space="0" w:color="auto"/>
              <w:left w:val="single" w:sz="8" w:space="0" w:color="auto"/>
              <w:bottom w:val="single" w:sz="8" w:space="0" w:color="auto"/>
              <w:right w:val="single" w:sz="8" w:space="0" w:color="auto"/>
            </w:tcBorders>
            <w:vAlign w:val="center"/>
          </w:tcPr>
          <w:p w14:paraId="44E90EA6" w14:textId="68B23414" w:rsidR="00DF626A" w:rsidRDefault="00DF626A" w:rsidP="00A024B4">
            <w:pPr>
              <w:jc w:val="center"/>
              <w:rPr>
                <w:rFonts w:eastAsiaTheme="minorHAnsi"/>
                <w:sz w:val="16"/>
                <w:szCs w:val="18"/>
                <w:lang w:val="es-ES"/>
              </w:rPr>
            </w:pPr>
            <w:r>
              <w:rPr>
                <w:rFonts w:eastAsiaTheme="minorHAnsi"/>
                <w:sz w:val="16"/>
                <w:szCs w:val="18"/>
                <w:lang w:val="es-ES"/>
              </w:rPr>
              <w:t>11457</w:t>
            </w:r>
          </w:p>
        </w:tc>
        <w:tc>
          <w:tcPr>
            <w:tcW w:w="52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BE3D491" w14:textId="1D3B0897" w:rsidR="00DF626A" w:rsidRDefault="00DF626A">
            <w:pPr>
              <w:jc w:val="center"/>
              <w:rPr>
                <w:rFonts w:eastAsiaTheme="minorHAnsi"/>
                <w:sz w:val="16"/>
                <w:szCs w:val="18"/>
                <w:lang w:val="es-ES"/>
              </w:rPr>
            </w:pPr>
            <w:r>
              <w:rPr>
                <w:rFonts w:eastAsiaTheme="minorHAnsi"/>
                <w:sz w:val="16"/>
                <w:szCs w:val="18"/>
                <w:lang w:val="es-ES"/>
              </w:rPr>
              <w:t>23.09.2013</w:t>
            </w:r>
          </w:p>
        </w:tc>
        <w:tc>
          <w:tcPr>
            <w:tcW w:w="315" w:type="pct"/>
            <w:tcBorders>
              <w:top w:val="single" w:sz="8" w:space="0" w:color="auto"/>
              <w:left w:val="single" w:sz="8" w:space="0" w:color="auto"/>
              <w:bottom w:val="single" w:sz="8" w:space="0" w:color="auto"/>
              <w:right w:val="single" w:sz="8" w:space="0" w:color="auto"/>
            </w:tcBorders>
            <w:vAlign w:val="center"/>
          </w:tcPr>
          <w:p w14:paraId="2E5E857C" w14:textId="7CC5597A" w:rsidR="00DF626A" w:rsidRDefault="00DF626A" w:rsidP="0050546A">
            <w:pPr>
              <w:jc w:val="center"/>
              <w:rPr>
                <w:rFonts w:eastAsiaTheme="minorHAnsi"/>
                <w:sz w:val="16"/>
                <w:szCs w:val="18"/>
                <w:lang w:val="es-ES"/>
              </w:rPr>
            </w:pPr>
            <w:r>
              <w:rPr>
                <w:rFonts w:eastAsiaTheme="minorHAnsi"/>
                <w:sz w:val="16"/>
                <w:szCs w:val="18"/>
                <w:lang w:val="es-ES"/>
              </w:rPr>
              <w:t>1.05.2013</w:t>
            </w:r>
          </w:p>
        </w:tc>
        <w:tc>
          <w:tcPr>
            <w:tcW w:w="315" w:type="pct"/>
            <w:tcBorders>
              <w:top w:val="single" w:sz="8" w:space="0" w:color="auto"/>
              <w:left w:val="single" w:sz="8" w:space="0" w:color="auto"/>
              <w:bottom w:val="single" w:sz="8" w:space="0" w:color="auto"/>
              <w:right w:val="single" w:sz="8" w:space="0" w:color="auto"/>
            </w:tcBorders>
            <w:vAlign w:val="center"/>
          </w:tcPr>
          <w:p w14:paraId="7B33B278" w14:textId="3A06883E" w:rsidR="00DF626A" w:rsidRDefault="00DF626A" w:rsidP="008C2E4B">
            <w:pPr>
              <w:jc w:val="center"/>
              <w:rPr>
                <w:rFonts w:eastAsiaTheme="minorHAnsi"/>
                <w:sz w:val="16"/>
                <w:szCs w:val="18"/>
                <w:lang w:val="es-ES"/>
              </w:rPr>
            </w:pPr>
            <w:r>
              <w:rPr>
                <w:rFonts w:eastAsiaTheme="minorHAnsi"/>
                <w:sz w:val="16"/>
                <w:szCs w:val="18"/>
                <w:lang w:val="es-ES"/>
              </w:rPr>
              <w:t>31.07.2013</w:t>
            </w:r>
          </w:p>
        </w:tc>
        <w:tc>
          <w:tcPr>
            <w:tcW w:w="576" w:type="pct"/>
            <w:tcBorders>
              <w:top w:val="single" w:sz="8" w:space="0" w:color="auto"/>
              <w:left w:val="single" w:sz="8" w:space="0" w:color="auto"/>
              <w:bottom w:val="single" w:sz="8" w:space="0" w:color="auto"/>
              <w:right w:val="single" w:sz="8" w:space="0" w:color="auto"/>
            </w:tcBorders>
            <w:vAlign w:val="center"/>
          </w:tcPr>
          <w:p w14:paraId="0952B04A" w14:textId="00A8DDE4" w:rsidR="00DF626A" w:rsidRDefault="00DF626A" w:rsidP="0050546A">
            <w:pPr>
              <w:jc w:val="center"/>
              <w:rPr>
                <w:rFonts w:eastAsiaTheme="minorHAnsi"/>
                <w:sz w:val="16"/>
                <w:szCs w:val="18"/>
                <w:lang w:val="es-ES"/>
              </w:rPr>
            </w:pPr>
            <w:r>
              <w:rPr>
                <w:rFonts w:eastAsiaTheme="minorHAnsi"/>
                <w:sz w:val="16"/>
                <w:szCs w:val="18"/>
                <w:lang w:val="es-ES"/>
              </w:rPr>
              <w:t>SEREMI de Salud, SAG.</w:t>
            </w:r>
          </w:p>
        </w:tc>
        <w:tc>
          <w:tcPr>
            <w:tcW w:w="524" w:type="pct"/>
            <w:tcBorders>
              <w:top w:val="single" w:sz="8" w:space="0" w:color="auto"/>
              <w:left w:val="single" w:sz="8" w:space="0" w:color="auto"/>
              <w:bottom w:val="single" w:sz="8" w:space="0" w:color="auto"/>
              <w:right w:val="single" w:sz="8" w:space="0" w:color="auto"/>
            </w:tcBorders>
            <w:vAlign w:val="center"/>
          </w:tcPr>
          <w:p w14:paraId="4441C2C0" w14:textId="69552787" w:rsidR="00DF626A" w:rsidRDefault="00DF626A">
            <w:pPr>
              <w:jc w:val="center"/>
              <w:rPr>
                <w:rFonts w:eastAsiaTheme="minorHAnsi"/>
                <w:sz w:val="16"/>
                <w:szCs w:val="18"/>
                <w:lang w:val="es-ES"/>
              </w:rPr>
            </w:pPr>
            <w:r>
              <w:rPr>
                <w:rFonts w:eastAsiaTheme="minorHAnsi"/>
                <w:sz w:val="16"/>
                <w:szCs w:val="18"/>
                <w:lang w:val="es-ES"/>
              </w:rPr>
              <w:t>SMA</w:t>
            </w:r>
          </w:p>
        </w:tc>
        <w:tc>
          <w:tcPr>
            <w:tcW w:w="420" w:type="pct"/>
            <w:tcBorders>
              <w:top w:val="single" w:sz="8" w:space="0" w:color="auto"/>
              <w:left w:val="single" w:sz="8" w:space="0" w:color="auto"/>
              <w:bottom w:val="single" w:sz="8" w:space="0" w:color="auto"/>
              <w:right w:val="single" w:sz="8" w:space="0" w:color="auto"/>
            </w:tcBorders>
            <w:vAlign w:val="center"/>
          </w:tcPr>
          <w:p w14:paraId="29D91E9C" w14:textId="47689B2B" w:rsidR="00DF626A" w:rsidRDefault="0081722A">
            <w:pPr>
              <w:jc w:val="center"/>
              <w:rPr>
                <w:rFonts w:eastAsiaTheme="minorHAnsi"/>
                <w:sz w:val="16"/>
                <w:szCs w:val="18"/>
                <w:lang w:val="es-ES" w:eastAsia="es-ES"/>
              </w:rPr>
            </w:pPr>
            <w:r>
              <w:rPr>
                <w:rFonts w:eastAsiaTheme="minorHAnsi"/>
                <w:sz w:val="16"/>
                <w:szCs w:val="18"/>
                <w:lang w:val="es-ES" w:eastAsia="es-ES"/>
              </w:rPr>
              <w:t>C</w:t>
            </w:r>
            <w:r w:rsidR="00165D00">
              <w:rPr>
                <w:rFonts w:eastAsiaTheme="minorHAnsi"/>
                <w:sz w:val="16"/>
                <w:szCs w:val="18"/>
                <w:lang w:val="es-ES" w:eastAsia="es-ES"/>
              </w:rPr>
              <w:t>onforme</w:t>
            </w:r>
          </w:p>
        </w:tc>
        <w:tc>
          <w:tcPr>
            <w:tcW w:w="343" w:type="pct"/>
            <w:tcBorders>
              <w:top w:val="single" w:sz="8" w:space="0" w:color="auto"/>
              <w:left w:val="single" w:sz="8" w:space="0" w:color="auto"/>
              <w:bottom w:val="single" w:sz="8" w:space="0" w:color="auto"/>
              <w:right w:val="single" w:sz="8" w:space="0" w:color="auto"/>
            </w:tcBorders>
            <w:vAlign w:val="center"/>
          </w:tcPr>
          <w:p w14:paraId="09781EDE" w14:textId="0F3DA82B" w:rsidR="00DF626A" w:rsidRDefault="0081722A">
            <w:pPr>
              <w:jc w:val="center"/>
              <w:rPr>
                <w:rFonts w:eastAsiaTheme="minorHAnsi"/>
                <w:sz w:val="16"/>
                <w:szCs w:val="18"/>
                <w:lang w:val="es-ES" w:eastAsia="es-ES"/>
              </w:rPr>
            </w:pPr>
            <w:r>
              <w:rPr>
                <w:rFonts w:eastAsiaTheme="minorHAnsi"/>
                <w:sz w:val="16"/>
                <w:szCs w:val="18"/>
                <w:lang w:val="es-ES" w:eastAsia="es-ES"/>
              </w:rPr>
              <w:t>14</w:t>
            </w:r>
          </w:p>
        </w:tc>
      </w:tr>
      <w:tr w:rsidR="00B37FD2" w14:paraId="2568E197" w14:textId="77777777" w:rsidTr="00B37FD2">
        <w:trPr>
          <w:trHeight w:val="968"/>
          <w:jc w:val="center"/>
        </w:trPr>
        <w:tc>
          <w:tcPr>
            <w:tcW w:w="62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61F05E9" w14:textId="58C04C31" w:rsidR="00165D00" w:rsidRDefault="00165D00" w:rsidP="00B37FD2">
            <w:pPr>
              <w:jc w:val="center"/>
              <w:rPr>
                <w:rFonts w:eastAsiaTheme="minorHAnsi"/>
                <w:sz w:val="16"/>
                <w:szCs w:val="18"/>
                <w:lang w:val="es-ES" w:eastAsia="es-ES"/>
              </w:rPr>
            </w:pPr>
            <w:r>
              <w:rPr>
                <w:rFonts w:eastAsiaTheme="minorHAnsi"/>
                <w:sz w:val="16"/>
                <w:szCs w:val="18"/>
                <w:lang w:val="es-ES" w:eastAsia="es-ES"/>
              </w:rPr>
              <w:t>Informe N°5 Auditoría Ambiental Independiente Relleno Sanitario El Molle.</w:t>
            </w:r>
          </w:p>
        </w:tc>
        <w:tc>
          <w:tcPr>
            <w:tcW w:w="1093" w:type="pct"/>
            <w:tcBorders>
              <w:top w:val="single" w:sz="8" w:space="0" w:color="auto"/>
              <w:left w:val="single" w:sz="8" w:space="0" w:color="auto"/>
              <w:bottom w:val="single" w:sz="8" w:space="0" w:color="auto"/>
              <w:right w:val="single" w:sz="8" w:space="0" w:color="auto"/>
            </w:tcBorders>
            <w:vAlign w:val="center"/>
          </w:tcPr>
          <w:p w14:paraId="33A6CC7F" w14:textId="77777777" w:rsidR="00165D00" w:rsidRDefault="00165D00" w:rsidP="00B37FD2">
            <w:pPr>
              <w:rPr>
                <w:rFonts w:eastAsiaTheme="minorHAnsi"/>
                <w:sz w:val="16"/>
                <w:szCs w:val="18"/>
                <w:lang w:val="es-ES"/>
              </w:rPr>
            </w:pPr>
            <w:r w:rsidRPr="00165D00">
              <w:rPr>
                <w:rFonts w:eastAsiaTheme="minorHAnsi"/>
                <w:sz w:val="16"/>
                <w:szCs w:val="18"/>
                <w:lang w:val="es-ES"/>
              </w:rPr>
              <w:t>Emisiones Atmosféricas</w:t>
            </w:r>
            <w:r>
              <w:rPr>
                <w:rFonts w:eastAsiaTheme="minorHAnsi"/>
                <w:sz w:val="16"/>
                <w:szCs w:val="18"/>
                <w:lang w:val="es-ES"/>
              </w:rPr>
              <w:t xml:space="preserve">; </w:t>
            </w:r>
            <w:r w:rsidRPr="00165D00">
              <w:rPr>
                <w:rFonts w:eastAsiaTheme="minorHAnsi"/>
                <w:sz w:val="16"/>
                <w:szCs w:val="18"/>
                <w:lang w:val="es-ES"/>
              </w:rPr>
              <w:t>Aguas superficiales;</w:t>
            </w:r>
            <w:r>
              <w:rPr>
                <w:rFonts w:eastAsiaTheme="minorHAnsi"/>
                <w:sz w:val="16"/>
                <w:szCs w:val="18"/>
                <w:lang w:val="es-ES"/>
              </w:rPr>
              <w:t xml:space="preserve"> </w:t>
            </w:r>
            <w:r w:rsidRPr="00165D00">
              <w:rPr>
                <w:rFonts w:eastAsiaTheme="minorHAnsi"/>
                <w:sz w:val="16"/>
                <w:szCs w:val="18"/>
                <w:lang w:val="es-ES"/>
              </w:rPr>
              <w:t>Patrimonio histórico y cultural; Paisaje; Edafología y Calidad de Suelos</w:t>
            </w:r>
            <w:r>
              <w:rPr>
                <w:rFonts w:eastAsiaTheme="minorHAnsi"/>
                <w:sz w:val="16"/>
                <w:szCs w:val="18"/>
                <w:lang w:val="es-ES"/>
              </w:rPr>
              <w:t>;</w:t>
            </w:r>
          </w:p>
          <w:p w14:paraId="4F329A21" w14:textId="20FFF057" w:rsidR="00165D00" w:rsidRPr="00FC6D3B" w:rsidRDefault="00165D00" w:rsidP="00B37FD2">
            <w:pPr>
              <w:rPr>
                <w:rFonts w:eastAsiaTheme="minorHAnsi"/>
                <w:sz w:val="16"/>
                <w:szCs w:val="18"/>
                <w:lang w:val="es-ES"/>
              </w:rPr>
            </w:pPr>
            <w:r>
              <w:rPr>
                <w:rFonts w:eastAsiaTheme="minorHAnsi"/>
                <w:sz w:val="16"/>
                <w:szCs w:val="18"/>
                <w:lang w:val="es-ES"/>
              </w:rPr>
              <w:t xml:space="preserve">Fauna, </w:t>
            </w:r>
            <w:r w:rsidRPr="00FC6D3B">
              <w:rPr>
                <w:rFonts w:eastAsiaTheme="minorHAnsi"/>
                <w:sz w:val="16"/>
                <w:szCs w:val="18"/>
                <w:lang w:val="es-ES"/>
              </w:rPr>
              <w:t>Flora y vegetación Terrestre</w:t>
            </w:r>
          </w:p>
        </w:tc>
        <w:tc>
          <w:tcPr>
            <w:tcW w:w="262" w:type="pct"/>
            <w:tcBorders>
              <w:top w:val="single" w:sz="8" w:space="0" w:color="auto"/>
              <w:left w:val="single" w:sz="8" w:space="0" w:color="auto"/>
              <w:bottom w:val="single" w:sz="8" w:space="0" w:color="auto"/>
              <w:right w:val="single" w:sz="8" w:space="0" w:color="auto"/>
            </w:tcBorders>
            <w:vAlign w:val="center"/>
          </w:tcPr>
          <w:p w14:paraId="634FBFB3" w14:textId="36A6A281" w:rsidR="00165D00" w:rsidRDefault="00165D00" w:rsidP="00A024B4">
            <w:pPr>
              <w:jc w:val="center"/>
              <w:rPr>
                <w:rFonts w:eastAsiaTheme="minorHAnsi"/>
                <w:sz w:val="16"/>
                <w:szCs w:val="18"/>
                <w:lang w:val="es-ES"/>
              </w:rPr>
            </w:pPr>
            <w:r>
              <w:rPr>
                <w:rFonts w:eastAsiaTheme="minorHAnsi"/>
                <w:sz w:val="16"/>
                <w:szCs w:val="18"/>
                <w:lang w:val="es-ES"/>
              </w:rPr>
              <w:t>13100</w:t>
            </w:r>
          </w:p>
        </w:tc>
        <w:tc>
          <w:tcPr>
            <w:tcW w:w="52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57A1C75" w14:textId="58FCD834" w:rsidR="00165D00" w:rsidRDefault="00165D00">
            <w:pPr>
              <w:jc w:val="center"/>
              <w:rPr>
                <w:rFonts w:eastAsiaTheme="minorHAnsi"/>
                <w:sz w:val="16"/>
                <w:szCs w:val="18"/>
                <w:lang w:val="es-ES"/>
              </w:rPr>
            </w:pPr>
            <w:r>
              <w:rPr>
                <w:rFonts w:eastAsiaTheme="minorHAnsi"/>
                <w:sz w:val="16"/>
                <w:szCs w:val="18"/>
                <w:lang w:val="es-ES"/>
              </w:rPr>
              <w:t>29.11.2013</w:t>
            </w:r>
          </w:p>
        </w:tc>
        <w:tc>
          <w:tcPr>
            <w:tcW w:w="315" w:type="pct"/>
            <w:tcBorders>
              <w:top w:val="single" w:sz="8" w:space="0" w:color="auto"/>
              <w:left w:val="single" w:sz="8" w:space="0" w:color="auto"/>
              <w:bottom w:val="single" w:sz="8" w:space="0" w:color="auto"/>
              <w:right w:val="single" w:sz="8" w:space="0" w:color="auto"/>
            </w:tcBorders>
            <w:vAlign w:val="center"/>
          </w:tcPr>
          <w:p w14:paraId="38A27398" w14:textId="76FF1C0D" w:rsidR="00165D00" w:rsidRDefault="00165D00" w:rsidP="0050546A">
            <w:pPr>
              <w:jc w:val="center"/>
              <w:rPr>
                <w:rFonts w:eastAsiaTheme="minorHAnsi"/>
                <w:sz w:val="16"/>
                <w:szCs w:val="18"/>
                <w:lang w:val="es-ES"/>
              </w:rPr>
            </w:pPr>
            <w:r>
              <w:rPr>
                <w:rFonts w:eastAsiaTheme="minorHAnsi"/>
                <w:sz w:val="16"/>
                <w:szCs w:val="18"/>
                <w:lang w:val="es-ES"/>
              </w:rPr>
              <w:t>1.08.2013</w:t>
            </w:r>
          </w:p>
        </w:tc>
        <w:tc>
          <w:tcPr>
            <w:tcW w:w="315" w:type="pct"/>
            <w:tcBorders>
              <w:top w:val="single" w:sz="8" w:space="0" w:color="auto"/>
              <w:left w:val="single" w:sz="8" w:space="0" w:color="auto"/>
              <w:bottom w:val="single" w:sz="8" w:space="0" w:color="auto"/>
              <w:right w:val="single" w:sz="8" w:space="0" w:color="auto"/>
            </w:tcBorders>
            <w:vAlign w:val="center"/>
          </w:tcPr>
          <w:p w14:paraId="4B3965CF" w14:textId="33E424C5" w:rsidR="00165D00" w:rsidRDefault="00165D00" w:rsidP="008C2E4B">
            <w:pPr>
              <w:jc w:val="center"/>
              <w:rPr>
                <w:rFonts w:eastAsiaTheme="minorHAnsi"/>
                <w:sz w:val="16"/>
                <w:szCs w:val="18"/>
                <w:lang w:val="es-ES"/>
              </w:rPr>
            </w:pPr>
            <w:r>
              <w:rPr>
                <w:rFonts w:eastAsiaTheme="minorHAnsi"/>
                <w:sz w:val="16"/>
                <w:szCs w:val="18"/>
                <w:lang w:val="es-ES"/>
              </w:rPr>
              <w:t>31.10.3013</w:t>
            </w:r>
          </w:p>
        </w:tc>
        <w:tc>
          <w:tcPr>
            <w:tcW w:w="576" w:type="pct"/>
            <w:tcBorders>
              <w:top w:val="single" w:sz="8" w:space="0" w:color="auto"/>
              <w:left w:val="single" w:sz="8" w:space="0" w:color="auto"/>
              <w:bottom w:val="single" w:sz="8" w:space="0" w:color="auto"/>
              <w:right w:val="single" w:sz="8" w:space="0" w:color="auto"/>
            </w:tcBorders>
            <w:vAlign w:val="center"/>
          </w:tcPr>
          <w:p w14:paraId="74039CFF" w14:textId="47225947" w:rsidR="00165D00" w:rsidRDefault="00165D00" w:rsidP="0050546A">
            <w:pPr>
              <w:jc w:val="center"/>
              <w:rPr>
                <w:rFonts w:eastAsiaTheme="minorHAnsi"/>
                <w:sz w:val="16"/>
                <w:szCs w:val="18"/>
                <w:lang w:val="es-ES"/>
              </w:rPr>
            </w:pPr>
            <w:r>
              <w:rPr>
                <w:rFonts w:eastAsiaTheme="minorHAnsi"/>
                <w:sz w:val="16"/>
                <w:szCs w:val="18"/>
                <w:lang w:val="es-ES"/>
              </w:rPr>
              <w:t>SEREMI de Salud, SAG.</w:t>
            </w:r>
          </w:p>
        </w:tc>
        <w:tc>
          <w:tcPr>
            <w:tcW w:w="524" w:type="pct"/>
            <w:tcBorders>
              <w:top w:val="single" w:sz="8" w:space="0" w:color="auto"/>
              <w:left w:val="single" w:sz="8" w:space="0" w:color="auto"/>
              <w:bottom w:val="single" w:sz="8" w:space="0" w:color="auto"/>
              <w:right w:val="single" w:sz="8" w:space="0" w:color="auto"/>
            </w:tcBorders>
            <w:vAlign w:val="center"/>
          </w:tcPr>
          <w:p w14:paraId="49AAEAEE" w14:textId="0BC7DC00" w:rsidR="00165D00" w:rsidRDefault="00165D00">
            <w:pPr>
              <w:jc w:val="center"/>
              <w:rPr>
                <w:rFonts w:eastAsiaTheme="minorHAnsi"/>
                <w:sz w:val="16"/>
                <w:szCs w:val="18"/>
                <w:lang w:val="es-ES"/>
              </w:rPr>
            </w:pPr>
            <w:r>
              <w:rPr>
                <w:rFonts w:eastAsiaTheme="minorHAnsi"/>
                <w:sz w:val="16"/>
                <w:szCs w:val="18"/>
                <w:lang w:val="es-ES"/>
              </w:rPr>
              <w:t>SMA</w:t>
            </w:r>
          </w:p>
        </w:tc>
        <w:tc>
          <w:tcPr>
            <w:tcW w:w="420" w:type="pct"/>
            <w:tcBorders>
              <w:top w:val="single" w:sz="8" w:space="0" w:color="auto"/>
              <w:left w:val="single" w:sz="8" w:space="0" w:color="auto"/>
              <w:bottom w:val="single" w:sz="8" w:space="0" w:color="auto"/>
              <w:right w:val="single" w:sz="8" w:space="0" w:color="auto"/>
            </w:tcBorders>
            <w:vAlign w:val="center"/>
          </w:tcPr>
          <w:p w14:paraId="3D0395E3" w14:textId="5EEA869D" w:rsidR="00165D00" w:rsidRDefault="0081722A">
            <w:pPr>
              <w:jc w:val="center"/>
              <w:rPr>
                <w:rFonts w:eastAsiaTheme="minorHAnsi"/>
                <w:sz w:val="16"/>
                <w:szCs w:val="18"/>
                <w:lang w:val="es-ES" w:eastAsia="es-ES"/>
              </w:rPr>
            </w:pPr>
            <w:r>
              <w:rPr>
                <w:rFonts w:eastAsiaTheme="minorHAnsi"/>
                <w:sz w:val="16"/>
                <w:szCs w:val="18"/>
                <w:lang w:val="es-ES" w:eastAsia="es-ES"/>
              </w:rPr>
              <w:t>Conforme</w:t>
            </w:r>
          </w:p>
        </w:tc>
        <w:tc>
          <w:tcPr>
            <w:tcW w:w="343" w:type="pct"/>
            <w:tcBorders>
              <w:top w:val="single" w:sz="8" w:space="0" w:color="auto"/>
              <w:left w:val="single" w:sz="8" w:space="0" w:color="auto"/>
              <w:bottom w:val="single" w:sz="8" w:space="0" w:color="auto"/>
              <w:right w:val="single" w:sz="8" w:space="0" w:color="auto"/>
            </w:tcBorders>
            <w:vAlign w:val="center"/>
          </w:tcPr>
          <w:p w14:paraId="4D99EEBF" w14:textId="4B6921A2" w:rsidR="00165D00" w:rsidRDefault="0081722A">
            <w:pPr>
              <w:jc w:val="center"/>
              <w:rPr>
                <w:rFonts w:eastAsiaTheme="minorHAnsi"/>
                <w:sz w:val="16"/>
                <w:szCs w:val="18"/>
                <w:lang w:val="es-ES" w:eastAsia="es-ES"/>
              </w:rPr>
            </w:pPr>
            <w:r>
              <w:rPr>
                <w:rFonts w:eastAsiaTheme="minorHAnsi"/>
                <w:sz w:val="16"/>
                <w:szCs w:val="18"/>
                <w:lang w:val="es-ES" w:eastAsia="es-ES"/>
              </w:rPr>
              <w:t>14</w:t>
            </w:r>
          </w:p>
        </w:tc>
      </w:tr>
      <w:tr w:rsidR="00B37FD2" w14:paraId="5585F017" w14:textId="77777777" w:rsidTr="00B37FD2">
        <w:trPr>
          <w:trHeight w:val="982"/>
          <w:jc w:val="center"/>
        </w:trPr>
        <w:tc>
          <w:tcPr>
            <w:tcW w:w="62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21EA226" w14:textId="54DFE4C3" w:rsidR="00165D00" w:rsidRDefault="00165D00" w:rsidP="00B37FD2">
            <w:pPr>
              <w:jc w:val="center"/>
              <w:rPr>
                <w:rFonts w:eastAsiaTheme="minorHAnsi"/>
                <w:sz w:val="16"/>
                <w:szCs w:val="18"/>
                <w:lang w:val="es-ES" w:eastAsia="es-ES"/>
              </w:rPr>
            </w:pPr>
            <w:r>
              <w:rPr>
                <w:rFonts w:eastAsiaTheme="minorHAnsi"/>
                <w:sz w:val="16"/>
                <w:szCs w:val="18"/>
                <w:lang w:val="es-ES" w:eastAsia="es-ES"/>
              </w:rPr>
              <w:t>Informe N°6 Auditoría Ambiental Independiente Relleno Sanitario El Molle.</w:t>
            </w:r>
          </w:p>
        </w:tc>
        <w:tc>
          <w:tcPr>
            <w:tcW w:w="1093" w:type="pct"/>
            <w:tcBorders>
              <w:top w:val="single" w:sz="8" w:space="0" w:color="auto"/>
              <w:left w:val="single" w:sz="8" w:space="0" w:color="auto"/>
              <w:bottom w:val="single" w:sz="8" w:space="0" w:color="auto"/>
              <w:right w:val="single" w:sz="8" w:space="0" w:color="auto"/>
            </w:tcBorders>
            <w:vAlign w:val="center"/>
          </w:tcPr>
          <w:p w14:paraId="36CB4010" w14:textId="77777777" w:rsidR="00165D00" w:rsidRDefault="00165D00" w:rsidP="00B37FD2">
            <w:pPr>
              <w:rPr>
                <w:rFonts w:eastAsiaTheme="minorHAnsi"/>
                <w:sz w:val="16"/>
                <w:szCs w:val="18"/>
                <w:lang w:val="es-ES"/>
              </w:rPr>
            </w:pPr>
            <w:r w:rsidRPr="00165D00">
              <w:rPr>
                <w:rFonts w:eastAsiaTheme="minorHAnsi"/>
                <w:sz w:val="16"/>
                <w:szCs w:val="18"/>
                <w:lang w:val="es-ES"/>
              </w:rPr>
              <w:t>Emisiones Atmosféricas</w:t>
            </w:r>
            <w:r>
              <w:rPr>
                <w:rFonts w:eastAsiaTheme="minorHAnsi"/>
                <w:sz w:val="16"/>
                <w:szCs w:val="18"/>
                <w:lang w:val="es-ES"/>
              </w:rPr>
              <w:t xml:space="preserve">; </w:t>
            </w:r>
            <w:r w:rsidRPr="00165D00">
              <w:rPr>
                <w:rFonts w:eastAsiaTheme="minorHAnsi"/>
                <w:sz w:val="16"/>
                <w:szCs w:val="18"/>
                <w:lang w:val="es-ES"/>
              </w:rPr>
              <w:t>Aguas superficiales;</w:t>
            </w:r>
            <w:r>
              <w:rPr>
                <w:rFonts w:eastAsiaTheme="minorHAnsi"/>
                <w:sz w:val="16"/>
                <w:szCs w:val="18"/>
                <w:lang w:val="es-ES"/>
              </w:rPr>
              <w:t xml:space="preserve"> </w:t>
            </w:r>
            <w:r w:rsidRPr="00165D00">
              <w:rPr>
                <w:rFonts w:eastAsiaTheme="minorHAnsi"/>
                <w:sz w:val="16"/>
                <w:szCs w:val="18"/>
                <w:lang w:val="es-ES"/>
              </w:rPr>
              <w:t>Patrimonio histórico y cultural; Paisaje; Edafología y Calidad de Suelos</w:t>
            </w:r>
            <w:r>
              <w:rPr>
                <w:rFonts w:eastAsiaTheme="minorHAnsi"/>
                <w:sz w:val="16"/>
                <w:szCs w:val="18"/>
                <w:lang w:val="es-ES"/>
              </w:rPr>
              <w:t>;</w:t>
            </w:r>
          </w:p>
          <w:p w14:paraId="0C3F5A1C" w14:textId="2E657C95" w:rsidR="00165D00" w:rsidRPr="00FC6D3B" w:rsidRDefault="00165D00" w:rsidP="00B37FD2">
            <w:pPr>
              <w:rPr>
                <w:rFonts w:eastAsiaTheme="minorHAnsi"/>
                <w:sz w:val="16"/>
                <w:szCs w:val="18"/>
                <w:lang w:val="es-ES"/>
              </w:rPr>
            </w:pPr>
            <w:r>
              <w:rPr>
                <w:rFonts w:eastAsiaTheme="minorHAnsi"/>
                <w:sz w:val="16"/>
                <w:szCs w:val="18"/>
                <w:lang w:val="es-ES"/>
              </w:rPr>
              <w:t xml:space="preserve">Fauna, </w:t>
            </w:r>
            <w:r w:rsidRPr="00FC6D3B">
              <w:rPr>
                <w:rFonts w:eastAsiaTheme="minorHAnsi"/>
                <w:sz w:val="16"/>
                <w:szCs w:val="18"/>
                <w:lang w:val="es-ES"/>
              </w:rPr>
              <w:t>Flora y vegetación Terrestre</w:t>
            </w:r>
          </w:p>
        </w:tc>
        <w:tc>
          <w:tcPr>
            <w:tcW w:w="262" w:type="pct"/>
            <w:tcBorders>
              <w:top w:val="single" w:sz="8" w:space="0" w:color="auto"/>
              <w:left w:val="single" w:sz="8" w:space="0" w:color="auto"/>
              <w:bottom w:val="single" w:sz="8" w:space="0" w:color="auto"/>
              <w:right w:val="single" w:sz="8" w:space="0" w:color="auto"/>
            </w:tcBorders>
            <w:vAlign w:val="center"/>
          </w:tcPr>
          <w:p w14:paraId="75709087" w14:textId="0E587CA6" w:rsidR="00165D00" w:rsidRDefault="00165D00" w:rsidP="00A024B4">
            <w:pPr>
              <w:jc w:val="center"/>
              <w:rPr>
                <w:rFonts w:eastAsiaTheme="minorHAnsi"/>
                <w:sz w:val="16"/>
                <w:szCs w:val="18"/>
                <w:lang w:val="es-ES"/>
              </w:rPr>
            </w:pPr>
            <w:r>
              <w:rPr>
                <w:rFonts w:eastAsiaTheme="minorHAnsi"/>
                <w:sz w:val="16"/>
                <w:szCs w:val="18"/>
                <w:lang w:val="es-ES"/>
              </w:rPr>
              <w:t>18105</w:t>
            </w:r>
          </w:p>
        </w:tc>
        <w:tc>
          <w:tcPr>
            <w:tcW w:w="52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A657942" w14:textId="2C57E9D4" w:rsidR="00165D00" w:rsidRDefault="00165D00">
            <w:pPr>
              <w:jc w:val="center"/>
              <w:rPr>
                <w:rFonts w:eastAsiaTheme="minorHAnsi"/>
                <w:sz w:val="16"/>
                <w:szCs w:val="18"/>
                <w:lang w:val="es-ES"/>
              </w:rPr>
            </w:pPr>
            <w:r>
              <w:rPr>
                <w:rFonts w:eastAsiaTheme="minorHAnsi"/>
                <w:sz w:val="16"/>
                <w:szCs w:val="18"/>
                <w:lang w:val="es-ES"/>
              </w:rPr>
              <w:t>26.02.2014</w:t>
            </w:r>
          </w:p>
        </w:tc>
        <w:tc>
          <w:tcPr>
            <w:tcW w:w="315" w:type="pct"/>
            <w:tcBorders>
              <w:top w:val="single" w:sz="8" w:space="0" w:color="auto"/>
              <w:left w:val="single" w:sz="8" w:space="0" w:color="auto"/>
              <w:bottom w:val="single" w:sz="8" w:space="0" w:color="auto"/>
              <w:right w:val="single" w:sz="8" w:space="0" w:color="auto"/>
            </w:tcBorders>
            <w:vAlign w:val="center"/>
          </w:tcPr>
          <w:p w14:paraId="21E9E0AD" w14:textId="43B22D74" w:rsidR="00165D00" w:rsidRDefault="00165D00" w:rsidP="0050546A">
            <w:pPr>
              <w:jc w:val="center"/>
              <w:rPr>
                <w:rFonts w:eastAsiaTheme="minorHAnsi"/>
                <w:sz w:val="16"/>
                <w:szCs w:val="18"/>
                <w:lang w:val="es-ES"/>
              </w:rPr>
            </w:pPr>
            <w:r>
              <w:rPr>
                <w:rFonts w:eastAsiaTheme="minorHAnsi"/>
                <w:sz w:val="16"/>
                <w:szCs w:val="18"/>
                <w:lang w:val="es-ES"/>
              </w:rPr>
              <w:t>1.11.2013</w:t>
            </w:r>
          </w:p>
        </w:tc>
        <w:tc>
          <w:tcPr>
            <w:tcW w:w="315" w:type="pct"/>
            <w:tcBorders>
              <w:top w:val="single" w:sz="8" w:space="0" w:color="auto"/>
              <w:left w:val="single" w:sz="8" w:space="0" w:color="auto"/>
              <w:bottom w:val="single" w:sz="8" w:space="0" w:color="auto"/>
              <w:right w:val="single" w:sz="8" w:space="0" w:color="auto"/>
            </w:tcBorders>
            <w:vAlign w:val="center"/>
          </w:tcPr>
          <w:p w14:paraId="245CFE87" w14:textId="340BD584" w:rsidR="00165D00" w:rsidRDefault="00165D00" w:rsidP="008C2E4B">
            <w:pPr>
              <w:jc w:val="center"/>
              <w:rPr>
                <w:rFonts w:eastAsiaTheme="minorHAnsi"/>
                <w:sz w:val="16"/>
                <w:szCs w:val="18"/>
                <w:lang w:val="es-ES"/>
              </w:rPr>
            </w:pPr>
            <w:r>
              <w:rPr>
                <w:rFonts w:eastAsiaTheme="minorHAnsi"/>
                <w:sz w:val="16"/>
                <w:szCs w:val="18"/>
                <w:lang w:val="es-ES"/>
              </w:rPr>
              <w:t>31.01.2014</w:t>
            </w:r>
          </w:p>
        </w:tc>
        <w:tc>
          <w:tcPr>
            <w:tcW w:w="576" w:type="pct"/>
            <w:tcBorders>
              <w:top w:val="single" w:sz="8" w:space="0" w:color="auto"/>
              <w:left w:val="single" w:sz="8" w:space="0" w:color="auto"/>
              <w:bottom w:val="single" w:sz="8" w:space="0" w:color="auto"/>
              <w:right w:val="single" w:sz="8" w:space="0" w:color="auto"/>
            </w:tcBorders>
            <w:vAlign w:val="center"/>
          </w:tcPr>
          <w:p w14:paraId="1E9D44EE" w14:textId="117AFFDE" w:rsidR="00165D00" w:rsidRDefault="00165D00" w:rsidP="0050546A">
            <w:pPr>
              <w:jc w:val="center"/>
              <w:rPr>
                <w:rFonts w:eastAsiaTheme="minorHAnsi"/>
                <w:sz w:val="16"/>
                <w:szCs w:val="18"/>
                <w:lang w:val="es-ES"/>
              </w:rPr>
            </w:pPr>
            <w:r>
              <w:rPr>
                <w:rFonts w:eastAsiaTheme="minorHAnsi"/>
                <w:sz w:val="16"/>
                <w:szCs w:val="18"/>
                <w:lang w:val="es-ES"/>
              </w:rPr>
              <w:t>SEREMI de Salud, SAG.</w:t>
            </w:r>
          </w:p>
        </w:tc>
        <w:tc>
          <w:tcPr>
            <w:tcW w:w="524" w:type="pct"/>
            <w:tcBorders>
              <w:top w:val="single" w:sz="8" w:space="0" w:color="auto"/>
              <w:left w:val="single" w:sz="8" w:space="0" w:color="auto"/>
              <w:bottom w:val="single" w:sz="8" w:space="0" w:color="auto"/>
              <w:right w:val="single" w:sz="8" w:space="0" w:color="auto"/>
            </w:tcBorders>
            <w:vAlign w:val="center"/>
          </w:tcPr>
          <w:p w14:paraId="126A27AB" w14:textId="36B69009" w:rsidR="00165D00" w:rsidRDefault="00165D00">
            <w:pPr>
              <w:jc w:val="center"/>
              <w:rPr>
                <w:rFonts w:eastAsiaTheme="minorHAnsi"/>
                <w:sz w:val="16"/>
                <w:szCs w:val="18"/>
                <w:lang w:val="es-ES"/>
              </w:rPr>
            </w:pPr>
            <w:r>
              <w:rPr>
                <w:rFonts w:eastAsiaTheme="minorHAnsi"/>
                <w:sz w:val="16"/>
                <w:szCs w:val="18"/>
                <w:lang w:val="es-ES"/>
              </w:rPr>
              <w:t>SMA</w:t>
            </w:r>
          </w:p>
        </w:tc>
        <w:tc>
          <w:tcPr>
            <w:tcW w:w="420" w:type="pct"/>
            <w:tcBorders>
              <w:top w:val="single" w:sz="8" w:space="0" w:color="auto"/>
              <w:left w:val="single" w:sz="8" w:space="0" w:color="auto"/>
              <w:bottom w:val="single" w:sz="8" w:space="0" w:color="auto"/>
              <w:right w:val="single" w:sz="8" w:space="0" w:color="auto"/>
            </w:tcBorders>
            <w:vAlign w:val="center"/>
          </w:tcPr>
          <w:p w14:paraId="0D80905C" w14:textId="663B1C5C" w:rsidR="00165D00" w:rsidRDefault="0081722A">
            <w:pPr>
              <w:jc w:val="center"/>
              <w:rPr>
                <w:rFonts w:eastAsiaTheme="minorHAnsi"/>
                <w:sz w:val="16"/>
                <w:szCs w:val="18"/>
                <w:lang w:val="es-ES" w:eastAsia="es-ES"/>
              </w:rPr>
            </w:pPr>
            <w:r>
              <w:rPr>
                <w:rFonts w:eastAsiaTheme="minorHAnsi"/>
                <w:sz w:val="16"/>
                <w:szCs w:val="18"/>
                <w:lang w:val="es-ES" w:eastAsia="es-ES"/>
              </w:rPr>
              <w:t>Conforme</w:t>
            </w:r>
          </w:p>
        </w:tc>
        <w:tc>
          <w:tcPr>
            <w:tcW w:w="343" w:type="pct"/>
            <w:tcBorders>
              <w:top w:val="single" w:sz="8" w:space="0" w:color="auto"/>
              <w:left w:val="single" w:sz="8" w:space="0" w:color="auto"/>
              <w:bottom w:val="single" w:sz="8" w:space="0" w:color="auto"/>
              <w:right w:val="single" w:sz="8" w:space="0" w:color="auto"/>
            </w:tcBorders>
            <w:vAlign w:val="center"/>
          </w:tcPr>
          <w:p w14:paraId="182EC69B" w14:textId="1B3C1D8B" w:rsidR="00165D00" w:rsidRDefault="0081722A">
            <w:pPr>
              <w:jc w:val="center"/>
              <w:rPr>
                <w:rFonts w:eastAsiaTheme="minorHAnsi"/>
                <w:sz w:val="16"/>
                <w:szCs w:val="18"/>
                <w:lang w:val="es-ES" w:eastAsia="es-ES"/>
              </w:rPr>
            </w:pPr>
            <w:r>
              <w:rPr>
                <w:rFonts w:eastAsiaTheme="minorHAnsi"/>
                <w:sz w:val="16"/>
                <w:szCs w:val="18"/>
                <w:lang w:val="es-ES" w:eastAsia="es-ES"/>
              </w:rPr>
              <w:t>14</w:t>
            </w:r>
          </w:p>
        </w:tc>
      </w:tr>
      <w:tr w:rsidR="00B37FD2" w14:paraId="33418100" w14:textId="77777777" w:rsidTr="00B37FD2">
        <w:trPr>
          <w:trHeight w:val="982"/>
          <w:jc w:val="center"/>
        </w:trPr>
        <w:tc>
          <w:tcPr>
            <w:tcW w:w="62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38F4278" w14:textId="17C574A1" w:rsidR="00165D00" w:rsidRDefault="00165D00" w:rsidP="00B37FD2">
            <w:pPr>
              <w:jc w:val="center"/>
              <w:rPr>
                <w:rFonts w:eastAsiaTheme="minorHAnsi"/>
                <w:sz w:val="16"/>
                <w:szCs w:val="18"/>
                <w:lang w:val="es-ES" w:eastAsia="es-ES"/>
              </w:rPr>
            </w:pPr>
            <w:r>
              <w:rPr>
                <w:rFonts w:eastAsiaTheme="minorHAnsi"/>
                <w:sz w:val="16"/>
                <w:szCs w:val="18"/>
                <w:lang w:val="es-ES" w:eastAsia="es-ES"/>
              </w:rPr>
              <w:t>Informe N°7 Auditoría Ambiental Independiente Relleno Sanitario El Molle.</w:t>
            </w:r>
          </w:p>
        </w:tc>
        <w:tc>
          <w:tcPr>
            <w:tcW w:w="1093" w:type="pct"/>
            <w:tcBorders>
              <w:top w:val="single" w:sz="8" w:space="0" w:color="auto"/>
              <w:left w:val="single" w:sz="8" w:space="0" w:color="auto"/>
              <w:bottom w:val="single" w:sz="8" w:space="0" w:color="auto"/>
              <w:right w:val="single" w:sz="8" w:space="0" w:color="auto"/>
            </w:tcBorders>
            <w:vAlign w:val="center"/>
            <w:hideMark/>
          </w:tcPr>
          <w:p w14:paraId="6D330F72" w14:textId="77777777" w:rsidR="00165D00" w:rsidRDefault="00165D00" w:rsidP="00B37FD2">
            <w:pPr>
              <w:rPr>
                <w:rFonts w:eastAsiaTheme="minorHAnsi"/>
                <w:sz w:val="16"/>
                <w:szCs w:val="18"/>
                <w:lang w:val="es-ES"/>
              </w:rPr>
            </w:pPr>
            <w:r w:rsidRPr="00165D00">
              <w:rPr>
                <w:rFonts w:eastAsiaTheme="minorHAnsi"/>
                <w:sz w:val="16"/>
                <w:szCs w:val="18"/>
                <w:lang w:val="es-ES"/>
              </w:rPr>
              <w:t>Emisiones Atmosféricas</w:t>
            </w:r>
            <w:r>
              <w:rPr>
                <w:rFonts w:eastAsiaTheme="minorHAnsi"/>
                <w:sz w:val="16"/>
                <w:szCs w:val="18"/>
                <w:lang w:val="es-ES"/>
              </w:rPr>
              <w:t xml:space="preserve">; </w:t>
            </w:r>
            <w:r w:rsidRPr="00165D00">
              <w:rPr>
                <w:rFonts w:eastAsiaTheme="minorHAnsi"/>
                <w:sz w:val="16"/>
                <w:szCs w:val="18"/>
                <w:lang w:val="es-ES"/>
              </w:rPr>
              <w:t>Aguas superficiales;</w:t>
            </w:r>
            <w:r>
              <w:rPr>
                <w:rFonts w:eastAsiaTheme="minorHAnsi"/>
                <w:sz w:val="16"/>
                <w:szCs w:val="18"/>
                <w:lang w:val="es-ES"/>
              </w:rPr>
              <w:t xml:space="preserve"> </w:t>
            </w:r>
            <w:r w:rsidRPr="00165D00">
              <w:rPr>
                <w:rFonts w:eastAsiaTheme="minorHAnsi"/>
                <w:sz w:val="16"/>
                <w:szCs w:val="18"/>
                <w:lang w:val="es-ES"/>
              </w:rPr>
              <w:t>Patrimonio histórico y cultural; Paisaje; Edafología y Calidad de Suelos</w:t>
            </w:r>
            <w:r>
              <w:rPr>
                <w:rFonts w:eastAsiaTheme="minorHAnsi"/>
                <w:sz w:val="16"/>
                <w:szCs w:val="18"/>
                <w:lang w:val="es-ES"/>
              </w:rPr>
              <w:t>;</w:t>
            </w:r>
          </w:p>
          <w:p w14:paraId="09F5E76A" w14:textId="5AE46938" w:rsidR="00165D00" w:rsidRDefault="00165D00" w:rsidP="00B37FD2">
            <w:pPr>
              <w:rPr>
                <w:rFonts w:eastAsiaTheme="minorHAnsi"/>
                <w:sz w:val="16"/>
                <w:szCs w:val="18"/>
                <w:lang w:val="es-ES"/>
              </w:rPr>
            </w:pPr>
            <w:r>
              <w:rPr>
                <w:rFonts w:eastAsiaTheme="minorHAnsi"/>
                <w:sz w:val="16"/>
                <w:szCs w:val="18"/>
                <w:lang w:val="es-ES"/>
              </w:rPr>
              <w:t xml:space="preserve">Fauna, </w:t>
            </w:r>
            <w:r w:rsidRPr="00FC6D3B">
              <w:rPr>
                <w:rFonts w:eastAsiaTheme="minorHAnsi"/>
                <w:sz w:val="16"/>
                <w:szCs w:val="18"/>
                <w:lang w:val="es-ES"/>
              </w:rPr>
              <w:t>Flora y vegetación Terrestre</w:t>
            </w:r>
          </w:p>
        </w:tc>
        <w:tc>
          <w:tcPr>
            <w:tcW w:w="262" w:type="pct"/>
            <w:tcBorders>
              <w:top w:val="single" w:sz="8" w:space="0" w:color="auto"/>
              <w:left w:val="single" w:sz="8" w:space="0" w:color="auto"/>
              <w:bottom w:val="single" w:sz="8" w:space="0" w:color="auto"/>
              <w:right w:val="single" w:sz="8" w:space="0" w:color="auto"/>
            </w:tcBorders>
            <w:vAlign w:val="center"/>
            <w:hideMark/>
          </w:tcPr>
          <w:p w14:paraId="39BB7D9D" w14:textId="2EE1211F" w:rsidR="00165D00" w:rsidRDefault="00165D00" w:rsidP="00A024B4">
            <w:pPr>
              <w:jc w:val="center"/>
              <w:rPr>
                <w:rFonts w:eastAsiaTheme="minorHAnsi"/>
                <w:sz w:val="16"/>
                <w:szCs w:val="18"/>
                <w:lang w:val="es-ES"/>
              </w:rPr>
            </w:pPr>
            <w:r>
              <w:rPr>
                <w:rFonts w:eastAsiaTheme="minorHAnsi"/>
                <w:sz w:val="16"/>
                <w:szCs w:val="18"/>
                <w:lang w:val="es-ES"/>
              </w:rPr>
              <w:t>22112</w:t>
            </w:r>
          </w:p>
        </w:tc>
        <w:tc>
          <w:tcPr>
            <w:tcW w:w="52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EA41A7" w14:textId="78C925D9" w:rsidR="00165D00" w:rsidRDefault="00165D00">
            <w:pPr>
              <w:jc w:val="center"/>
              <w:rPr>
                <w:rFonts w:eastAsiaTheme="minorHAnsi"/>
                <w:sz w:val="16"/>
                <w:szCs w:val="18"/>
                <w:lang w:val="es-ES"/>
              </w:rPr>
            </w:pPr>
            <w:r>
              <w:rPr>
                <w:rFonts w:eastAsiaTheme="minorHAnsi"/>
                <w:sz w:val="16"/>
                <w:szCs w:val="18"/>
                <w:lang w:val="es-ES"/>
              </w:rPr>
              <w:t>30.05.2014</w:t>
            </w:r>
          </w:p>
        </w:tc>
        <w:tc>
          <w:tcPr>
            <w:tcW w:w="315" w:type="pct"/>
            <w:tcBorders>
              <w:top w:val="single" w:sz="8" w:space="0" w:color="auto"/>
              <w:left w:val="single" w:sz="8" w:space="0" w:color="auto"/>
              <w:bottom w:val="single" w:sz="8" w:space="0" w:color="auto"/>
              <w:right w:val="single" w:sz="8" w:space="0" w:color="auto"/>
            </w:tcBorders>
            <w:vAlign w:val="center"/>
            <w:hideMark/>
          </w:tcPr>
          <w:p w14:paraId="7EE58765" w14:textId="11FF7513" w:rsidR="00165D00" w:rsidRDefault="00165D00" w:rsidP="0050546A">
            <w:pPr>
              <w:jc w:val="center"/>
              <w:rPr>
                <w:rFonts w:eastAsiaTheme="minorHAnsi"/>
                <w:sz w:val="16"/>
                <w:szCs w:val="18"/>
                <w:lang w:val="es-ES"/>
              </w:rPr>
            </w:pPr>
            <w:r>
              <w:rPr>
                <w:rFonts w:eastAsiaTheme="minorHAnsi"/>
                <w:sz w:val="16"/>
                <w:szCs w:val="18"/>
                <w:lang w:val="es-ES"/>
              </w:rPr>
              <w:t>1.02.2014</w:t>
            </w:r>
          </w:p>
        </w:tc>
        <w:tc>
          <w:tcPr>
            <w:tcW w:w="315" w:type="pct"/>
            <w:tcBorders>
              <w:top w:val="single" w:sz="8" w:space="0" w:color="auto"/>
              <w:left w:val="single" w:sz="8" w:space="0" w:color="auto"/>
              <w:bottom w:val="single" w:sz="8" w:space="0" w:color="auto"/>
              <w:right w:val="single" w:sz="8" w:space="0" w:color="auto"/>
            </w:tcBorders>
            <w:vAlign w:val="center"/>
            <w:hideMark/>
          </w:tcPr>
          <w:p w14:paraId="468824D4" w14:textId="6EBC1962" w:rsidR="00165D00" w:rsidRDefault="00165D00" w:rsidP="0050546A">
            <w:pPr>
              <w:jc w:val="center"/>
              <w:rPr>
                <w:rFonts w:eastAsiaTheme="minorHAnsi"/>
                <w:sz w:val="16"/>
                <w:szCs w:val="18"/>
                <w:lang w:val="es-ES" w:eastAsia="es-ES"/>
              </w:rPr>
            </w:pPr>
            <w:r>
              <w:rPr>
                <w:rFonts w:eastAsiaTheme="minorHAnsi"/>
                <w:sz w:val="16"/>
                <w:szCs w:val="18"/>
                <w:lang w:val="es-ES"/>
              </w:rPr>
              <w:t>30.04.2014</w:t>
            </w:r>
          </w:p>
        </w:tc>
        <w:tc>
          <w:tcPr>
            <w:tcW w:w="576" w:type="pct"/>
            <w:tcBorders>
              <w:top w:val="single" w:sz="8" w:space="0" w:color="auto"/>
              <w:left w:val="single" w:sz="8" w:space="0" w:color="auto"/>
              <w:bottom w:val="single" w:sz="8" w:space="0" w:color="auto"/>
              <w:right w:val="single" w:sz="8" w:space="0" w:color="auto"/>
            </w:tcBorders>
            <w:vAlign w:val="center"/>
            <w:hideMark/>
          </w:tcPr>
          <w:p w14:paraId="6FF9ABA9" w14:textId="37010D46" w:rsidR="00165D00" w:rsidRDefault="00165D00" w:rsidP="0050546A">
            <w:pPr>
              <w:jc w:val="center"/>
              <w:rPr>
                <w:rFonts w:eastAsiaTheme="minorHAnsi"/>
                <w:sz w:val="16"/>
                <w:szCs w:val="18"/>
                <w:lang w:val="es-ES" w:eastAsia="es-ES"/>
              </w:rPr>
            </w:pPr>
            <w:r>
              <w:rPr>
                <w:rFonts w:eastAsiaTheme="minorHAnsi"/>
                <w:sz w:val="16"/>
                <w:szCs w:val="18"/>
                <w:lang w:val="es-ES"/>
              </w:rPr>
              <w:t>SEREMI de Salud, SAG.</w:t>
            </w:r>
          </w:p>
        </w:tc>
        <w:tc>
          <w:tcPr>
            <w:tcW w:w="524" w:type="pct"/>
            <w:tcBorders>
              <w:top w:val="single" w:sz="8" w:space="0" w:color="auto"/>
              <w:left w:val="single" w:sz="8" w:space="0" w:color="auto"/>
              <w:bottom w:val="single" w:sz="8" w:space="0" w:color="auto"/>
              <w:right w:val="single" w:sz="8" w:space="0" w:color="auto"/>
            </w:tcBorders>
            <w:vAlign w:val="center"/>
            <w:hideMark/>
          </w:tcPr>
          <w:p w14:paraId="583B59A5" w14:textId="77777777" w:rsidR="00165D00" w:rsidRDefault="00165D00">
            <w:pPr>
              <w:jc w:val="center"/>
              <w:rPr>
                <w:rFonts w:eastAsiaTheme="minorHAnsi"/>
                <w:sz w:val="16"/>
                <w:szCs w:val="18"/>
                <w:lang w:val="es-ES" w:eastAsia="es-ES"/>
              </w:rPr>
            </w:pPr>
            <w:r>
              <w:rPr>
                <w:rFonts w:eastAsiaTheme="minorHAnsi"/>
                <w:sz w:val="16"/>
                <w:szCs w:val="18"/>
                <w:lang w:val="es-ES"/>
              </w:rPr>
              <w:t>SMA</w:t>
            </w:r>
          </w:p>
        </w:tc>
        <w:tc>
          <w:tcPr>
            <w:tcW w:w="420" w:type="pct"/>
            <w:tcBorders>
              <w:top w:val="single" w:sz="8" w:space="0" w:color="auto"/>
              <w:left w:val="single" w:sz="8" w:space="0" w:color="auto"/>
              <w:bottom w:val="single" w:sz="8" w:space="0" w:color="auto"/>
              <w:right w:val="single" w:sz="8" w:space="0" w:color="auto"/>
            </w:tcBorders>
            <w:vAlign w:val="center"/>
          </w:tcPr>
          <w:p w14:paraId="77EAF477" w14:textId="04BBE1C6" w:rsidR="00165D00" w:rsidRDefault="0081722A">
            <w:pPr>
              <w:jc w:val="center"/>
              <w:rPr>
                <w:rFonts w:eastAsiaTheme="minorHAnsi"/>
                <w:sz w:val="16"/>
                <w:szCs w:val="18"/>
                <w:lang w:val="es-ES" w:eastAsia="es-ES"/>
              </w:rPr>
            </w:pPr>
            <w:r>
              <w:rPr>
                <w:rFonts w:eastAsiaTheme="minorHAnsi"/>
                <w:sz w:val="16"/>
                <w:szCs w:val="18"/>
                <w:lang w:val="es-ES" w:eastAsia="es-ES"/>
              </w:rPr>
              <w:t>Conforme</w:t>
            </w:r>
          </w:p>
        </w:tc>
        <w:tc>
          <w:tcPr>
            <w:tcW w:w="343" w:type="pct"/>
            <w:tcBorders>
              <w:top w:val="single" w:sz="8" w:space="0" w:color="auto"/>
              <w:left w:val="single" w:sz="8" w:space="0" w:color="auto"/>
              <w:bottom w:val="single" w:sz="8" w:space="0" w:color="auto"/>
              <w:right w:val="single" w:sz="8" w:space="0" w:color="auto"/>
            </w:tcBorders>
            <w:vAlign w:val="center"/>
          </w:tcPr>
          <w:p w14:paraId="0BB17E28" w14:textId="369951F2" w:rsidR="00165D00" w:rsidRDefault="0081722A">
            <w:pPr>
              <w:jc w:val="center"/>
              <w:rPr>
                <w:rFonts w:eastAsiaTheme="minorHAnsi"/>
                <w:sz w:val="16"/>
                <w:szCs w:val="18"/>
                <w:lang w:val="es-ES" w:eastAsia="es-ES"/>
              </w:rPr>
            </w:pPr>
            <w:r>
              <w:rPr>
                <w:rFonts w:eastAsiaTheme="minorHAnsi"/>
                <w:sz w:val="16"/>
                <w:szCs w:val="18"/>
                <w:lang w:val="es-ES" w:eastAsia="es-ES"/>
              </w:rPr>
              <w:t>17, 18</w:t>
            </w:r>
          </w:p>
        </w:tc>
      </w:tr>
      <w:tr w:rsidR="00F07C3E" w14:paraId="272A3EC8" w14:textId="77777777" w:rsidTr="00B37FD2">
        <w:trPr>
          <w:trHeight w:val="982"/>
          <w:jc w:val="center"/>
        </w:trPr>
        <w:tc>
          <w:tcPr>
            <w:tcW w:w="62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46071C5" w14:textId="1EA7629F" w:rsidR="00F07C3E" w:rsidRPr="0081722A" w:rsidRDefault="00F07C3E" w:rsidP="00B37FD2">
            <w:pPr>
              <w:jc w:val="center"/>
              <w:rPr>
                <w:rFonts w:eastAsiaTheme="minorHAnsi"/>
                <w:sz w:val="16"/>
                <w:szCs w:val="18"/>
                <w:lang w:val="es-ES" w:eastAsia="es-ES"/>
              </w:rPr>
            </w:pPr>
            <w:r w:rsidRPr="0081722A">
              <w:rPr>
                <w:rFonts w:eastAsiaTheme="minorHAnsi"/>
                <w:sz w:val="16"/>
                <w:szCs w:val="18"/>
                <w:lang w:val="es-ES" w:eastAsia="es-ES"/>
              </w:rPr>
              <w:t>Informe N°8 Auditoría Ambiental Independiente Relleno Sanitario El Molle.</w:t>
            </w:r>
          </w:p>
        </w:tc>
        <w:tc>
          <w:tcPr>
            <w:tcW w:w="1093" w:type="pct"/>
            <w:tcBorders>
              <w:top w:val="single" w:sz="8" w:space="0" w:color="auto"/>
              <w:left w:val="single" w:sz="8" w:space="0" w:color="auto"/>
              <w:bottom w:val="single" w:sz="8" w:space="0" w:color="auto"/>
              <w:right w:val="single" w:sz="8" w:space="0" w:color="auto"/>
            </w:tcBorders>
            <w:vAlign w:val="center"/>
          </w:tcPr>
          <w:p w14:paraId="55825D82" w14:textId="77777777" w:rsidR="00F07C3E" w:rsidRDefault="00F07C3E" w:rsidP="00E231FE">
            <w:pPr>
              <w:rPr>
                <w:rFonts w:eastAsiaTheme="minorHAnsi"/>
                <w:sz w:val="16"/>
                <w:szCs w:val="18"/>
                <w:lang w:val="es-ES"/>
              </w:rPr>
            </w:pPr>
            <w:r w:rsidRPr="00165D00">
              <w:rPr>
                <w:rFonts w:eastAsiaTheme="minorHAnsi"/>
                <w:sz w:val="16"/>
                <w:szCs w:val="18"/>
                <w:lang w:val="es-ES"/>
              </w:rPr>
              <w:t>Emisiones Atmosféricas</w:t>
            </w:r>
            <w:r>
              <w:rPr>
                <w:rFonts w:eastAsiaTheme="minorHAnsi"/>
                <w:sz w:val="16"/>
                <w:szCs w:val="18"/>
                <w:lang w:val="es-ES"/>
              </w:rPr>
              <w:t xml:space="preserve">; </w:t>
            </w:r>
            <w:r w:rsidRPr="00165D00">
              <w:rPr>
                <w:rFonts w:eastAsiaTheme="minorHAnsi"/>
                <w:sz w:val="16"/>
                <w:szCs w:val="18"/>
                <w:lang w:val="es-ES"/>
              </w:rPr>
              <w:t>Aguas superficiales;</w:t>
            </w:r>
            <w:r>
              <w:rPr>
                <w:rFonts w:eastAsiaTheme="minorHAnsi"/>
                <w:sz w:val="16"/>
                <w:szCs w:val="18"/>
                <w:lang w:val="es-ES"/>
              </w:rPr>
              <w:t xml:space="preserve"> </w:t>
            </w:r>
            <w:r w:rsidRPr="00165D00">
              <w:rPr>
                <w:rFonts w:eastAsiaTheme="minorHAnsi"/>
                <w:sz w:val="16"/>
                <w:szCs w:val="18"/>
                <w:lang w:val="es-ES"/>
              </w:rPr>
              <w:t>Patrimonio histórico y cultural; Paisaje; Edafología y Calidad de Suelos</w:t>
            </w:r>
            <w:r>
              <w:rPr>
                <w:rFonts w:eastAsiaTheme="minorHAnsi"/>
                <w:sz w:val="16"/>
                <w:szCs w:val="18"/>
                <w:lang w:val="es-ES"/>
              </w:rPr>
              <w:t>;</w:t>
            </w:r>
          </w:p>
          <w:p w14:paraId="52F94717" w14:textId="054A2F4E" w:rsidR="00F07C3E" w:rsidRPr="00165D00" w:rsidRDefault="00F07C3E" w:rsidP="00B37FD2">
            <w:pPr>
              <w:rPr>
                <w:rFonts w:eastAsiaTheme="minorHAnsi"/>
                <w:sz w:val="16"/>
                <w:szCs w:val="18"/>
                <w:lang w:val="es-ES"/>
              </w:rPr>
            </w:pPr>
            <w:r>
              <w:rPr>
                <w:rFonts w:eastAsiaTheme="minorHAnsi"/>
                <w:sz w:val="16"/>
                <w:szCs w:val="18"/>
                <w:lang w:val="es-ES"/>
              </w:rPr>
              <w:t xml:space="preserve">Fauna, </w:t>
            </w:r>
            <w:r w:rsidRPr="00FC6D3B">
              <w:rPr>
                <w:rFonts w:eastAsiaTheme="minorHAnsi"/>
                <w:sz w:val="16"/>
                <w:szCs w:val="18"/>
                <w:lang w:val="es-ES"/>
              </w:rPr>
              <w:t>Flora y vegetación Terrestre</w:t>
            </w:r>
          </w:p>
        </w:tc>
        <w:tc>
          <w:tcPr>
            <w:tcW w:w="262" w:type="pct"/>
            <w:tcBorders>
              <w:top w:val="single" w:sz="8" w:space="0" w:color="auto"/>
              <w:left w:val="single" w:sz="8" w:space="0" w:color="auto"/>
              <w:bottom w:val="single" w:sz="8" w:space="0" w:color="auto"/>
              <w:right w:val="single" w:sz="8" w:space="0" w:color="auto"/>
            </w:tcBorders>
            <w:vAlign w:val="center"/>
          </w:tcPr>
          <w:p w14:paraId="402923DC" w14:textId="17E02AC9" w:rsidR="00F07C3E" w:rsidRDefault="00F07C3E" w:rsidP="00F07C3E">
            <w:pPr>
              <w:jc w:val="center"/>
              <w:rPr>
                <w:rFonts w:eastAsiaTheme="minorHAnsi"/>
                <w:sz w:val="16"/>
                <w:szCs w:val="18"/>
                <w:lang w:val="es-ES"/>
              </w:rPr>
            </w:pPr>
            <w:r>
              <w:rPr>
                <w:rFonts w:eastAsiaTheme="minorHAnsi"/>
                <w:sz w:val="16"/>
                <w:szCs w:val="18"/>
                <w:lang w:val="es-ES"/>
              </w:rPr>
              <w:t>26283</w:t>
            </w:r>
          </w:p>
        </w:tc>
        <w:tc>
          <w:tcPr>
            <w:tcW w:w="52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55174FC" w14:textId="217FC505" w:rsidR="00F07C3E" w:rsidRDefault="00F07C3E" w:rsidP="00F07C3E">
            <w:pPr>
              <w:jc w:val="center"/>
              <w:rPr>
                <w:rFonts w:eastAsiaTheme="minorHAnsi"/>
                <w:sz w:val="16"/>
                <w:szCs w:val="18"/>
                <w:lang w:val="es-ES"/>
              </w:rPr>
            </w:pPr>
            <w:r>
              <w:rPr>
                <w:rFonts w:eastAsiaTheme="minorHAnsi"/>
                <w:sz w:val="16"/>
                <w:szCs w:val="18"/>
                <w:lang w:val="es-ES"/>
              </w:rPr>
              <w:t>23.09.2014</w:t>
            </w:r>
          </w:p>
        </w:tc>
        <w:tc>
          <w:tcPr>
            <w:tcW w:w="315" w:type="pct"/>
            <w:tcBorders>
              <w:top w:val="single" w:sz="8" w:space="0" w:color="auto"/>
              <w:left w:val="single" w:sz="8" w:space="0" w:color="auto"/>
              <w:bottom w:val="single" w:sz="8" w:space="0" w:color="auto"/>
              <w:right w:val="single" w:sz="8" w:space="0" w:color="auto"/>
            </w:tcBorders>
            <w:vAlign w:val="center"/>
          </w:tcPr>
          <w:p w14:paraId="210194A8" w14:textId="69F6D122" w:rsidR="00F07C3E" w:rsidRDefault="00F07C3E" w:rsidP="00F07C3E">
            <w:pPr>
              <w:jc w:val="center"/>
              <w:rPr>
                <w:rFonts w:eastAsiaTheme="minorHAnsi"/>
                <w:sz w:val="16"/>
                <w:szCs w:val="18"/>
                <w:lang w:val="es-ES"/>
              </w:rPr>
            </w:pPr>
            <w:r>
              <w:rPr>
                <w:rFonts w:eastAsiaTheme="minorHAnsi"/>
                <w:sz w:val="16"/>
                <w:szCs w:val="18"/>
                <w:lang w:val="es-ES"/>
              </w:rPr>
              <w:t>1.05.2014</w:t>
            </w:r>
          </w:p>
        </w:tc>
        <w:tc>
          <w:tcPr>
            <w:tcW w:w="315" w:type="pct"/>
            <w:tcBorders>
              <w:top w:val="single" w:sz="8" w:space="0" w:color="auto"/>
              <w:left w:val="single" w:sz="8" w:space="0" w:color="auto"/>
              <w:bottom w:val="single" w:sz="8" w:space="0" w:color="auto"/>
              <w:right w:val="single" w:sz="8" w:space="0" w:color="auto"/>
            </w:tcBorders>
            <w:vAlign w:val="center"/>
          </w:tcPr>
          <w:p w14:paraId="54B0B1D8" w14:textId="4811CF7C" w:rsidR="00F07C3E" w:rsidRDefault="00F07C3E" w:rsidP="00F07C3E">
            <w:pPr>
              <w:jc w:val="center"/>
              <w:rPr>
                <w:rFonts w:eastAsiaTheme="minorHAnsi"/>
                <w:sz w:val="16"/>
                <w:szCs w:val="18"/>
                <w:lang w:val="es-ES"/>
              </w:rPr>
            </w:pPr>
            <w:r>
              <w:rPr>
                <w:rFonts w:eastAsiaTheme="minorHAnsi"/>
                <w:sz w:val="16"/>
                <w:szCs w:val="18"/>
                <w:lang w:val="es-ES"/>
              </w:rPr>
              <w:t>31.07.2014</w:t>
            </w:r>
          </w:p>
        </w:tc>
        <w:tc>
          <w:tcPr>
            <w:tcW w:w="576" w:type="pct"/>
            <w:tcBorders>
              <w:top w:val="single" w:sz="8" w:space="0" w:color="auto"/>
              <w:left w:val="single" w:sz="8" w:space="0" w:color="auto"/>
              <w:bottom w:val="single" w:sz="8" w:space="0" w:color="auto"/>
              <w:right w:val="single" w:sz="8" w:space="0" w:color="auto"/>
            </w:tcBorders>
            <w:vAlign w:val="center"/>
          </w:tcPr>
          <w:p w14:paraId="19A389E2" w14:textId="62AE1C91" w:rsidR="00F07C3E" w:rsidRDefault="00F07C3E" w:rsidP="00F07C3E">
            <w:pPr>
              <w:jc w:val="center"/>
              <w:rPr>
                <w:rFonts w:eastAsiaTheme="minorHAnsi"/>
                <w:sz w:val="16"/>
                <w:szCs w:val="18"/>
                <w:lang w:val="es-ES"/>
              </w:rPr>
            </w:pPr>
            <w:r>
              <w:rPr>
                <w:rFonts w:eastAsiaTheme="minorHAnsi"/>
                <w:sz w:val="16"/>
                <w:szCs w:val="18"/>
                <w:lang w:val="es-ES"/>
              </w:rPr>
              <w:t>SMA.</w:t>
            </w:r>
          </w:p>
        </w:tc>
        <w:tc>
          <w:tcPr>
            <w:tcW w:w="524" w:type="pct"/>
            <w:tcBorders>
              <w:top w:val="single" w:sz="8" w:space="0" w:color="auto"/>
              <w:left w:val="single" w:sz="8" w:space="0" w:color="auto"/>
              <w:bottom w:val="single" w:sz="8" w:space="0" w:color="auto"/>
              <w:right w:val="single" w:sz="8" w:space="0" w:color="auto"/>
            </w:tcBorders>
            <w:vAlign w:val="center"/>
          </w:tcPr>
          <w:p w14:paraId="31ED517C" w14:textId="27F76B6F" w:rsidR="00F07C3E" w:rsidRDefault="00F07C3E">
            <w:pPr>
              <w:jc w:val="center"/>
              <w:rPr>
                <w:rFonts w:eastAsiaTheme="minorHAnsi"/>
                <w:sz w:val="16"/>
                <w:szCs w:val="18"/>
                <w:lang w:val="es-ES"/>
              </w:rPr>
            </w:pPr>
            <w:r>
              <w:rPr>
                <w:rFonts w:eastAsiaTheme="minorHAnsi"/>
                <w:sz w:val="16"/>
                <w:szCs w:val="18"/>
                <w:lang w:val="es-ES"/>
              </w:rPr>
              <w:t>SMA</w:t>
            </w:r>
          </w:p>
        </w:tc>
        <w:tc>
          <w:tcPr>
            <w:tcW w:w="420" w:type="pct"/>
            <w:tcBorders>
              <w:top w:val="single" w:sz="8" w:space="0" w:color="auto"/>
              <w:left w:val="single" w:sz="8" w:space="0" w:color="auto"/>
              <w:bottom w:val="single" w:sz="8" w:space="0" w:color="auto"/>
              <w:right w:val="single" w:sz="8" w:space="0" w:color="auto"/>
            </w:tcBorders>
            <w:vAlign w:val="center"/>
          </w:tcPr>
          <w:p w14:paraId="785BC63A" w14:textId="36D10F12" w:rsidR="00F07C3E" w:rsidRDefault="0081722A">
            <w:pPr>
              <w:jc w:val="center"/>
              <w:rPr>
                <w:rFonts w:eastAsiaTheme="minorHAnsi"/>
                <w:sz w:val="16"/>
                <w:szCs w:val="18"/>
                <w:lang w:val="es-ES" w:eastAsia="es-ES"/>
              </w:rPr>
            </w:pPr>
            <w:r>
              <w:rPr>
                <w:rFonts w:eastAsiaTheme="minorHAnsi"/>
                <w:sz w:val="16"/>
                <w:szCs w:val="18"/>
                <w:lang w:val="es-ES" w:eastAsia="es-ES"/>
              </w:rPr>
              <w:t>No conforme</w:t>
            </w:r>
          </w:p>
        </w:tc>
        <w:tc>
          <w:tcPr>
            <w:tcW w:w="343" w:type="pct"/>
            <w:tcBorders>
              <w:top w:val="single" w:sz="8" w:space="0" w:color="auto"/>
              <w:left w:val="single" w:sz="8" w:space="0" w:color="auto"/>
              <w:bottom w:val="single" w:sz="8" w:space="0" w:color="auto"/>
              <w:right w:val="single" w:sz="8" w:space="0" w:color="auto"/>
            </w:tcBorders>
            <w:vAlign w:val="center"/>
          </w:tcPr>
          <w:p w14:paraId="73D0AA82" w14:textId="53D2134E" w:rsidR="00F07C3E" w:rsidRDefault="0081722A">
            <w:pPr>
              <w:jc w:val="center"/>
              <w:rPr>
                <w:rFonts w:eastAsiaTheme="minorHAnsi"/>
                <w:sz w:val="16"/>
                <w:szCs w:val="18"/>
                <w:lang w:val="es-ES" w:eastAsia="es-ES"/>
              </w:rPr>
            </w:pPr>
            <w:r>
              <w:rPr>
                <w:rFonts w:eastAsiaTheme="minorHAnsi"/>
                <w:sz w:val="16"/>
                <w:szCs w:val="18"/>
                <w:lang w:val="es-ES" w:eastAsia="es-ES"/>
              </w:rPr>
              <w:t>17, 18</w:t>
            </w:r>
          </w:p>
        </w:tc>
      </w:tr>
      <w:tr w:rsidR="00F07C3E" w14:paraId="09F635AA" w14:textId="77777777" w:rsidTr="00B37FD2">
        <w:trPr>
          <w:trHeight w:val="528"/>
          <w:jc w:val="center"/>
        </w:trPr>
        <w:tc>
          <w:tcPr>
            <w:tcW w:w="62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2FEA6E0" w14:textId="603995C9" w:rsidR="00F07C3E" w:rsidRPr="0081722A" w:rsidRDefault="00F07C3E" w:rsidP="00B37FD2">
            <w:pPr>
              <w:jc w:val="center"/>
              <w:rPr>
                <w:rFonts w:eastAsiaTheme="minorHAnsi"/>
                <w:sz w:val="16"/>
                <w:szCs w:val="18"/>
                <w:lang w:val="es-ES" w:eastAsia="es-ES"/>
              </w:rPr>
            </w:pPr>
            <w:r w:rsidRPr="0081722A">
              <w:rPr>
                <w:rFonts w:eastAsiaTheme="minorHAnsi"/>
                <w:sz w:val="16"/>
                <w:szCs w:val="18"/>
                <w:lang w:val="es-ES" w:eastAsia="es-ES"/>
              </w:rPr>
              <w:t xml:space="preserve">Monitoreo </w:t>
            </w:r>
            <w:r w:rsidR="008D3709" w:rsidRPr="0081722A">
              <w:rPr>
                <w:rFonts w:eastAsiaTheme="minorHAnsi"/>
                <w:sz w:val="16"/>
                <w:szCs w:val="18"/>
                <w:lang w:val="es-ES" w:eastAsia="es-ES"/>
              </w:rPr>
              <w:t>Biótico</w:t>
            </w:r>
            <w:r w:rsidRPr="0081722A">
              <w:rPr>
                <w:rFonts w:eastAsiaTheme="minorHAnsi"/>
                <w:sz w:val="16"/>
                <w:szCs w:val="18"/>
                <w:lang w:val="es-ES" w:eastAsia="es-ES"/>
              </w:rPr>
              <w:t xml:space="preserve"> Relleno El Molle_2013</w:t>
            </w:r>
          </w:p>
        </w:tc>
        <w:tc>
          <w:tcPr>
            <w:tcW w:w="1093" w:type="pct"/>
            <w:tcBorders>
              <w:top w:val="single" w:sz="8" w:space="0" w:color="auto"/>
              <w:left w:val="single" w:sz="8" w:space="0" w:color="auto"/>
              <w:bottom w:val="single" w:sz="8" w:space="0" w:color="auto"/>
              <w:right w:val="single" w:sz="8" w:space="0" w:color="auto"/>
            </w:tcBorders>
            <w:vAlign w:val="center"/>
          </w:tcPr>
          <w:p w14:paraId="2E54E353" w14:textId="338CEBD5" w:rsidR="00F07C3E" w:rsidRDefault="00F07C3E" w:rsidP="00B37FD2">
            <w:pPr>
              <w:rPr>
                <w:rFonts w:eastAsiaTheme="minorHAnsi"/>
                <w:sz w:val="16"/>
                <w:szCs w:val="18"/>
                <w:lang w:val="es-ES"/>
              </w:rPr>
            </w:pPr>
            <w:r w:rsidRPr="00FC6D3B">
              <w:rPr>
                <w:rFonts w:eastAsiaTheme="minorHAnsi"/>
                <w:sz w:val="16"/>
                <w:szCs w:val="18"/>
                <w:lang w:val="es-ES"/>
              </w:rPr>
              <w:t>Flora y vegetación Terrestre</w:t>
            </w:r>
          </w:p>
        </w:tc>
        <w:tc>
          <w:tcPr>
            <w:tcW w:w="262" w:type="pct"/>
            <w:tcBorders>
              <w:top w:val="single" w:sz="8" w:space="0" w:color="auto"/>
              <w:left w:val="single" w:sz="8" w:space="0" w:color="auto"/>
              <w:bottom w:val="single" w:sz="8" w:space="0" w:color="auto"/>
              <w:right w:val="single" w:sz="8" w:space="0" w:color="auto"/>
            </w:tcBorders>
            <w:vAlign w:val="center"/>
          </w:tcPr>
          <w:p w14:paraId="09A1BC0D" w14:textId="065E20CC" w:rsidR="00F07C3E" w:rsidRDefault="00F07C3E">
            <w:pPr>
              <w:jc w:val="center"/>
              <w:rPr>
                <w:rFonts w:eastAsiaTheme="minorHAnsi"/>
                <w:sz w:val="16"/>
                <w:szCs w:val="18"/>
                <w:lang w:val="es-ES"/>
              </w:rPr>
            </w:pPr>
            <w:r>
              <w:rPr>
                <w:rFonts w:eastAsiaTheme="minorHAnsi"/>
                <w:sz w:val="16"/>
                <w:szCs w:val="18"/>
                <w:lang w:val="es-ES"/>
              </w:rPr>
              <w:t>21379</w:t>
            </w:r>
          </w:p>
        </w:tc>
        <w:tc>
          <w:tcPr>
            <w:tcW w:w="52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CB7EA7C" w14:textId="641CE5E2" w:rsidR="00F07C3E" w:rsidRDefault="00F07C3E">
            <w:pPr>
              <w:jc w:val="center"/>
              <w:rPr>
                <w:rFonts w:eastAsiaTheme="minorHAnsi"/>
                <w:sz w:val="16"/>
                <w:szCs w:val="18"/>
                <w:lang w:val="es-ES"/>
              </w:rPr>
            </w:pPr>
            <w:r>
              <w:rPr>
                <w:rFonts w:eastAsiaTheme="minorHAnsi"/>
                <w:sz w:val="16"/>
                <w:szCs w:val="18"/>
                <w:lang w:val="es-ES"/>
              </w:rPr>
              <w:t>8.05.2014</w:t>
            </w:r>
          </w:p>
        </w:tc>
        <w:tc>
          <w:tcPr>
            <w:tcW w:w="315" w:type="pct"/>
            <w:tcBorders>
              <w:top w:val="single" w:sz="8" w:space="0" w:color="auto"/>
              <w:left w:val="single" w:sz="8" w:space="0" w:color="auto"/>
              <w:bottom w:val="single" w:sz="8" w:space="0" w:color="auto"/>
              <w:right w:val="single" w:sz="8" w:space="0" w:color="auto"/>
            </w:tcBorders>
            <w:vAlign w:val="center"/>
          </w:tcPr>
          <w:p w14:paraId="56AB4D85" w14:textId="6186C0DB" w:rsidR="00F07C3E" w:rsidRDefault="00F07C3E">
            <w:pPr>
              <w:jc w:val="center"/>
              <w:rPr>
                <w:rFonts w:eastAsiaTheme="minorHAnsi"/>
                <w:sz w:val="16"/>
                <w:szCs w:val="18"/>
                <w:lang w:val="es-ES"/>
              </w:rPr>
            </w:pPr>
            <w:r>
              <w:rPr>
                <w:rFonts w:eastAsiaTheme="minorHAnsi"/>
                <w:sz w:val="16"/>
                <w:szCs w:val="18"/>
                <w:lang w:val="es-ES"/>
              </w:rPr>
              <w:t>1.01.2013</w:t>
            </w:r>
          </w:p>
        </w:tc>
        <w:tc>
          <w:tcPr>
            <w:tcW w:w="315" w:type="pct"/>
            <w:tcBorders>
              <w:top w:val="single" w:sz="8" w:space="0" w:color="auto"/>
              <w:left w:val="single" w:sz="8" w:space="0" w:color="auto"/>
              <w:bottom w:val="single" w:sz="8" w:space="0" w:color="auto"/>
              <w:right w:val="single" w:sz="8" w:space="0" w:color="auto"/>
            </w:tcBorders>
            <w:vAlign w:val="center"/>
          </w:tcPr>
          <w:p w14:paraId="04C9C32F" w14:textId="09A18DDE" w:rsidR="00F07C3E" w:rsidRDefault="00F07C3E">
            <w:pPr>
              <w:jc w:val="center"/>
              <w:rPr>
                <w:rFonts w:eastAsiaTheme="minorHAnsi"/>
                <w:sz w:val="16"/>
                <w:szCs w:val="18"/>
                <w:lang w:val="es-ES"/>
              </w:rPr>
            </w:pPr>
            <w:r>
              <w:rPr>
                <w:rFonts w:eastAsiaTheme="minorHAnsi"/>
                <w:sz w:val="16"/>
                <w:szCs w:val="18"/>
                <w:lang w:val="es-ES"/>
              </w:rPr>
              <w:t>31.12.2013</w:t>
            </w:r>
          </w:p>
        </w:tc>
        <w:tc>
          <w:tcPr>
            <w:tcW w:w="576" w:type="pct"/>
            <w:tcBorders>
              <w:top w:val="single" w:sz="8" w:space="0" w:color="auto"/>
              <w:left w:val="single" w:sz="8" w:space="0" w:color="auto"/>
              <w:bottom w:val="single" w:sz="8" w:space="0" w:color="auto"/>
              <w:right w:val="single" w:sz="8" w:space="0" w:color="auto"/>
            </w:tcBorders>
            <w:vAlign w:val="center"/>
          </w:tcPr>
          <w:p w14:paraId="4B5189B6" w14:textId="045622EF" w:rsidR="00F07C3E" w:rsidRDefault="00F07C3E" w:rsidP="00165D00">
            <w:pPr>
              <w:jc w:val="center"/>
              <w:rPr>
                <w:rFonts w:eastAsiaTheme="minorHAnsi"/>
                <w:sz w:val="16"/>
                <w:szCs w:val="18"/>
                <w:lang w:val="es-ES"/>
              </w:rPr>
            </w:pPr>
            <w:r>
              <w:rPr>
                <w:rFonts w:eastAsiaTheme="minorHAnsi"/>
                <w:sz w:val="16"/>
                <w:szCs w:val="18"/>
                <w:lang w:val="es-ES"/>
              </w:rPr>
              <w:t>CONAF, SAG.</w:t>
            </w:r>
          </w:p>
        </w:tc>
        <w:tc>
          <w:tcPr>
            <w:tcW w:w="524" w:type="pct"/>
            <w:tcBorders>
              <w:top w:val="single" w:sz="8" w:space="0" w:color="auto"/>
              <w:left w:val="single" w:sz="8" w:space="0" w:color="auto"/>
              <w:bottom w:val="single" w:sz="8" w:space="0" w:color="auto"/>
              <w:right w:val="single" w:sz="8" w:space="0" w:color="auto"/>
            </w:tcBorders>
            <w:vAlign w:val="center"/>
          </w:tcPr>
          <w:p w14:paraId="121CE855" w14:textId="5F33F24E" w:rsidR="00F07C3E" w:rsidRDefault="00F07C3E">
            <w:pPr>
              <w:jc w:val="center"/>
              <w:rPr>
                <w:rFonts w:eastAsiaTheme="minorHAnsi"/>
                <w:sz w:val="16"/>
                <w:szCs w:val="18"/>
                <w:lang w:val="es-ES"/>
              </w:rPr>
            </w:pPr>
            <w:r>
              <w:rPr>
                <w:rFonts w:eastAsiaTheme="minorHAnsi"/>
                <w:sz w:val="16"/>
                <w:szCs w:val="18"/>
                <w:lang w:val="es-ES"/>
              </w:rPr>
              <w:t>SMA</w:t>
            </w:r>
          </w:p>
        </w:tc>
        <w:tc>
          <w:tcPr>
            <w:tcW w:w="420" w:type="pct"/>
            <w:tcBorders>
              <w:top w:val="single" w:sz="8" w:space="0" w:color="auto"/>
              <w:left w:val="single" w:sz="8" w:space="0" w:color="auto"/>
              <w:bottom w:val="single" w:sz="8" w:space="0" w:color="auto"/>
              <w:right w:val="single" w:sz="8" w:space="0" w:color="auto"/>
            </w:tcBorders>
            <w:vAlign w:val="center"/>
          </w:tcPr>
          <w:p w14:paraId="7A09B6DA" w14:textId="5AC330D1" w:rsidR="00F07C3E" w:rsidRDefault="00F07C3E">
            <w:pPr>
              <w:jc w:val="center"/>
              <w:rPr>
                <w:rFonts w:eastAsiaTheme="minorHAnsi"/>
                <w:sz w:val="16"/>
                <w:szCs w:val="18"/>
                <w:lang w:val="es-ES"/>
              </w:rPr>
            </w:pPr>
            <w:r>
              <w:rPr>
                <w:rFonts w:eastAsiaTheme="minorHAnsi"/>
                <w:sz w:val="16"/>
                <w:szCs w:val="18"/>
                <w:lang w:val="es-ES" w:eastAsia="es-ES"/>
              </w:rPr>
              <w:t>No conforme</w:t>
            </w:r>
          </w:p>
        </w:tc>
        <w:tc>
          <w:tcPr>
            <w:tcW w:w="343" w:type="pct"/>
            <w:tcBorders>
              <w:top w:val="single" w:sz="8" w:space="0" w:color="auto"/>
              <w:left w:val="single" w:sz="8" w:space="0" w:color="auto"/>
              <w:bottom w:val="single" w:sz="8" w:space="0" w:color="auto"/>
              <w:right w:val="single" w:sz="8" w:space="0" w:color="auto"/>
            </w:tcBorders>
            <w:vAlign w:val="center"/>
          </w:tcPr>
          <w:p w14:paraId="61B8CF51" w14:textId="6C46213B" w:rsidR="00F07C3E" w:rsidRDefault="0081722A">
            <w:pPr>
              <w:jc w:val="center"/>
              <w:rPr>
                <w:rFonts w:eastAsiaTheme="minorHAnsi"/>
                <w:sz w:val="16"/>
                <w:szCs w:val="18"/>
                <w:lang w:val="es-ES"/>
              </w:rPr>
            </w:pPr>
            <w:r>
              <w:rPr>
                <w:rFonts w:eastAsiaTheme="minorHAnsi"/>
                <w:sz w:val="16"/>
                <w:szCs w:val="18"/>
                <w:lang w:val="es-ES"/>
              </w:rPr>
              <w:t>15</w:t>
            </w:r>
          </w:p>
        </w:tc>
      </w:tr>
    </w:tbl>
    <w:p w14:paraId="7D8E392A" w14:textId="77777777" w:rsidR="001C61C2" w:rsidRDefault="001C61C2">
      <w:pPr>
        <w:jc w:val="left"/>
        <w:rPr>
          <w:rFonts w:cstheme="minorHAnsi"/>
          <w:b/>
          <w:sz w:val="14"/>
          <w:szCs w:val="24"/>
        </w:rPr>
      </w:pPr>
    </w:p>
    <w:p w14:paraId="446EA6F4" w14:textId="77777777" w:rsidR="001C61C2" w:rsidRDefault="001C61C2">
      <w:pPr>
        <w:jc w:val="left"/>
        <w:rPr>
          <w:rFonts w:cstheme="minorHAnsi"/>
          <w:b/>
          <w:sz w:val="14"/>
          <w:szCs w:val="24"/>
        </w:rPr>
      </w:pPr>
      <w:r>
        <w:rPr>
          <w:rFonts w:cstheme="minorHAnsi"/>
          <w:b/>
          <w:sz w:val="14"/>
          <w:szCs w:val="24"/>
        </w:rPr>
        <w:br w:type="page"/>
      </w:r>
    </w:p>
    <w:p w14:paraId="6F527B8D" w14:textId="77777777" w:rsidR="004E583C" w:rsidRDefault="004E583C" w:rsidP="00162F0F">
      <w:pPr>
        <w:pStyle w:val="Ttulo1"/>
        <w:numPr>
          <w:ilvl w:val="0"/>
          <w:numId w:val="2"/>
        </w:numPr>
      </w:pPr>
      <w:bookmarkStart w:id="82" w:name="_Toc352840394"/>
      <w:bookmarkStart w:id="83" w:name="_Toc352841454"/>
      <w:bookmarkStart w:id="84" w:name="_Toc407720034"/>
      <w:r>
        <w:t>H</w:t>
      </w:r>
      <w:r w:rsidR="0024720C">
        <w:t>ECHOS CONSTATADOS</w:t>
      </w:r>
      <w:r w:rsidRPr="00B1722C">
        <w:t>.</w:t>
      </w:r>
      <w:bookmarkEnd w:id="82"/>
      <w:bookmarkEnd w:id="83"/>
      <w:bookmarkEnd w:id="84"/>
    </w:p>
    <w:p w14:paraId="0D3495A0" w14:textId="41020EAA" w:rsidR="006345CA" w:rsidRPr="006345CA" w:rsidRDefault="00E806AB" w:rsidP="00E806AB">
      <w:pPr>
        <w:spacing w:before="120"/>
        <w:rPr>
          <w:rFonts w:eastAsiaTheme="minorHAnsi"/>
          <w:sz w:val="16"/>
          <w:szCs w:val="18"/>
          <w:lang w:val="es-ES"/>
        </w:rPr>
      </w:pPr>
      <w:r>
        <w:rPr>
          <w:sz w:val="20"/>
        </w:rPr>
        <w:t>En el presente informe se abordan los hechos relevantes asociados a las materias objeto de fiscalización, especialmente aquellos hallazgos identificados como no conformidades. En el Acta de Inspección (Anexo 1), se incluye el resto de los hechos constatados durante la actividad de fiscalización.</w:t>
      </w:r>
    </w:p>
    <w:p w14:paraId="72FEEE20" w14:textId="4EBE5B43" w:rsidR="00B45140" w:rsidRPr="00721863" w:rsidRDefault="00B36F71" w:rsidP="001C61C2">
      <w:pPr>
        <w:pStyle w:val="Ttulo2"/>
        <w:numPr>
          <w:ilvl w:val="1"/>
          <w:numId w:val="2"/>
        </w:numPr>
        <w:spacing w:before="240" w:after="160"/>
        <w:ind w:left="0" w:firstLine="0"/>
      </w:pPr>
      <w:bookmarkStart w:id="85" w:name="_Toc407720035"/>
      <w:r>
        <w:t>Manejo de canales de contorno</w:t>
      </w:r>
      <w:r w:rsidR="00B45140" w:rsidRPr="00721863">
        <w:t>.</w:t>
      </w:r>
      <w:bookmarkEnd w:id="85"/>
    </w:p>
    <w:tbl>
      <w:tblPr>
        <w:tblStyle w:val="Tablaconcuadrcula"/>
        <w:tblW w:w="13579" w:type="dxa"/>
        <w:tblInd w:w="108" w:type="dxa"/>
        <w:tblBorders>
          <w:bottom w:val="none" w:sz="0" w:space="0" w:color="auto"/>
        </w:tblBorders>
        <w:tblLook w:val="04A0" w:firstRow="1" w:lastRow="0" w:firstColumn="1" w:lastColumn="0" w:noHBand="0" w:noVBand="1"/>
      </w:tblPr>
      <w:tblGrid>
        <w:gridCol w:w="3693"/>
        <w:gridCol w:w="9886"/>
      </w:tblGrid>
      <w:tr w:rsidR="00694B31" w:rsidRPr="00690F4F" w14:paraId="6F527B93" w14:textId="77777777" w:rsidTr="001C61C2">
        <w:tc>
          <w:tcPr>
            <w:tcW w:w="1360" w:type="pct"/>
          </w:tcPr>
          <w:p w14:paraId="6F527B91" w14:textId="6D98CF9C" w:rsidR="00694B31" w:rsidRPr="00690F4F" w:rsidRDefault="00C609E7" w:rsidP="00705814">
            <w:r w:rsidRPr="00690F4F">
              <w:rPr>
                <w:rFonts w:ascii="Calibri" w:eastAsia="Times New Roman" w:hAnsi="Calibri"/>
                <w:b/>
                <w:bCs/>
                <w:color w:val="000000"/>
                <w:lang w:eastAsia="es-CL"/>
              </w:rPr>
              <w:t>Número de Hecho Constatado</w:t>
            </w:r>
            <w:r w:rsidRPr="00690F4F">
              <w:rPr>
                <w:rFonts w:ascii="Calibri" w:eastAsia="Times New Roman" w:hAnsi="Calibri"/>
                <w:color w:val="000000"/>
                <w:lang w:eastAsia="es-CL"/>
              </w:rPr>
              <w:t xml:space="preserve">: </w:t>
            </w:r>
            <w:r w:rsidR="00B45140" w:rsidRPr="00690F4F">
              <w:rPr>
                <w:rFonts w:ascii="Calibri" w:eastAsia="Times New Roman" w:hAnsi="Calibri"/>
                <w:color w:val="000000"/>
                <w:lang w:eastAsia="es-CL"/>
              </w:rPr>
              <w:t>1</w:t>
            </w:r>
          </w:p>
        </w:tc>
        <w:tc>
          <w:tcPr>
            <w:tcW w:w="3640" w:type="pct"/>
          </w:tcPr>
          <w:p w14:paraId="6F527B92" w14:textId="00F118CF" w:rsidR="00694B31" w:rsidRPr="00690F4F" w:rsidRDefault="00C609E7" w:rsidP="004E583C">
            <w:r w:rsidRPr="00690F4F">
              <w:rPr>
                <w:rFonts w:ascii="Calibri" w:eastAsia="Times New Roman" w:hAnsi="Calibri"/>
                <w:b/>
                <w:bCs/>
                <w:color w:val="000000"/>
                <w:lang w:eastAsia="es-CL"/>
              </w:rPr>
              <w:t>Estación</w:t>
            </w:r>
            <w:r w:rsidRPr="00690F4F">
              <w:rPr>
                <w:rFonts w:ascii="Calibri" w:eastAsia="Times New Roman" w:hAnsi="Calibri"/>
                <w:color w:val="000000"/>
                <w:lang w:eastAsia="es-CL"/>
              </w:rPr>
              <w:t>:</w:t>
            </w:r>
            <w:r w:rsidR="00705814" w:rsidRPr="00690F4F">
              <w:rPr>
                <w:rFonts w:ascii="Calibri" w:eastAsia="Times New Roman" w:hAnsi="Calibri"/>
                <w:color w:val="000000"/>
                <w:lang w:eastAsia="es-CL"/>
              </w:rPr>
              <w:t xml:space="preserve"> </w:t>
            </w:r>
            <w:r w:rsidR="0028442C">
              <w:rPr>
                <w:rFonts w:ascii="Calibri" w:eastAsia="Times New Roman" w:hAnsi="Calibri"/>
                <w:color w:val="000000"/>
                <w:lang w:eastAsia="es-CL"/>
              </w:rPr>
              <w:t>2</w:t>
            </w:r>
          </w:p>
        </w:tc>
      </w:tr>
      <w:tr w:rsidR="00694B31" w:rsidRPr="00690F4F" w14:paraId="6F527B96" w14:textId="77777777" w:rsidTr="00B36F71">
        <w:trPr>
          <w:trHeight w:val="2651"/>
        </w:trPr>
        <w:tc>
          <w:tcPr>
            <w:tcW w:w="5000" w:type="pct"/>
            <w:gridSpan w:val="2"/>
          </w:tcPr>
          <w:p w14:paraId="6F527B94" w14:textId="0135E443" w:rsidR="00694B31" w:rsidRPr="00690F4F" w:rsidRDefault="00C609E7" w:rsidP="004E583C">
            <w:pPr>
              <w:rPr>
                <w:rFonts w:ascii="Calibri" w:eastAsia="Times New Roman" w:hAnsi="Calibri"/>
                <w:color w:val="000000"/>
                <w:lang w:eastAsia="es-CL"/>
              </w:rPr>
            </w:pPr>
            <w:r w:rsidRPr="00690F4F">
              <w:rPr>
                <w:rFonts w:ascii="Calibri" w:eastAsia="Times New Roman" w:hAnsi="Calibri"/>
                <w:b/>
                <w:bCs/>
                <w:color w:val="000000"/>
                <w:lang w:eastAsia="es-CL"/>
              </w:rPr>
              <w:t>Exigencia</w:t>
            </w:r>
            <w:r w:rsidRPr="00690F4F">
              <w:rPr>
                <w:rFonts w:ascii="Calibri" w:eastAsia="Times New Roman" w:hAnsi="Calibri"/>
                <w:color w:val="000000"/>
                <w:lang w:eastAsia="es-CL"/>
              </w:rPr>
              <w:t xml:space="preserve">: </w:t>
            </w:r>
          </w:p>
          <w:p w14:paraId="204EC9A2" w14:textId="631B9FA9" w:rsidR="0011417D" w:rsidRPr="00277422" w:rsidRDefault="00277422" w:rsidP="00B36F71">
            <w:pPr>
              <w:widowControl w:val="0"/>
              <w:overflowPunct w:val="0"/>
              <w:autoSpaceDE w:val="0"/>
              <w:autoSpaceDN w:val="0"/>
              <w:adjustRightInd w:val="0"/>
              <w:spacing w:before="180" w:after="20"/>
              <w:ind w:right="335"/>
              <w:rPr>
                <w:rFonts w:eastAsia="Times New Roman"/>
                <w:b/>
                <w:iCs/>
                <w:kern w:val="28"/>
                <w:lang w:eastAsia="es-CL"/>
              </w:rPr>
            </w:pPr>
            <w:r w:rsidRPr="00277422">
              <w:rPr>
                <w:rFonts w:eastAsia="Times New Roman"/>
                <w:b/>
                <w:iCs/>
                <w:kern w:val="28"/>
                <w:lang w:eastAsia="es-CL"/>
              </w:rPr>
              <w:t xml:space="preserve">RCA </w:t>
            </w:r>
            <w:r>
              <w:rPr>
                <w:rFonts w:eastAsia="Times New Roman"/>
                <w:b/>
                <w:iCs/>
                <w:kern w:val="28"/>
                <w:lang w:eastAsia="es-CL"/>
              </w:rPr>
              <w:t>N°</w:t>
            </w:r>
            <w:r w:rsidRPr="00277422">
              <w:rPr>
                <w:rFonts w:eastAsia="Times New Roman"/>
                <w:b/>
                <w:iCs/>
                <w:kern w:val="28"/>
                <w:lang w:eastAsia="es-CL"/>
              </w:rPr>
              <w:t>271/2008</w:t>
            </w:r>
            <w:r>
              <w:rPr>
                <w:rFonts w:eastAsia="Times New Roman"/>
                <w:b/>
                <w:iCs/>
                <w:kern w:val="28"/>
                <w:lang w:eastAsia="es-CL"/>
              </w:rPr>
              <w:t xml:space="preserve">, </w:t>
            </w:r>
            <w:r w:rsidR="0011417D" w:rsidRPr="00277422">
              <w:rPr>
                <w:rFonts w:eastAsia="Times New Roman"/>
                <w:b/>
                <w:iCs/>
                <w:kern w:val="28"/>
                <w:lang w:eastAsia="es-CL"/>
              </w:rPr>
              <w:t>Considerando 4.4.6</w:t>
            </w:r>
          </w:p>
          <w:p w14:paraId="77BFF161" w14:textId="77777777" w:rsidR="00C025F9" w:rsidRPr="00277422" w:rsidRDefault="0011417D" w:rsidP="00B36F71">
            <w:pPr>
              <w:widowControl w:val="0"/>
              <w:overflowPunct w:val="0"/>
              <w:autoSpaceDE w:val="0"/>
              <w:autoSpaceDN w:val="0"/>
              <w:adjustRightInd w:val="0"/>
              <w:ind w:right="335"/>
              <w:rPr>
                <w:rFonts w:eastAsia="Times New Roman" w:cs="Century Gothic"/>
                <w:i/>
                <w:kern w:val="28"/>
                <w:lang w:eastAsia="es-CL"/>
              </w:rPr>
            </w:pPr>
            <w:r w:rsidRPr="00277422">
              <w:rPr>
                <w:rFonts w:eastAsia="Times New Roman" w:cs="Century Gothic"/>
                <w:i/>
                <w:kern w:val="28"/>
                <w:lang w:eastAsia="es-CL"/>
              </w:rPr>
              <w:t>“De acuerdo a lo señalado en Adenda 2, Anexo 1, punto 6.5, el diseño del proyecto de evacuación de aguas lluvias contempla la construcción de canales en todo el perímetro del área de proyecto”.</w:t>
            </w:r>
          </w:p>
          <w:p w14:paraId="0B007C6A" w14:textId="5E183E51" w:rsidR="00B36F71" w:rsidRPr="00277422" w:rsidRDefault="00277422" w:rsidP="00B36F71">
            <w:pPr>
              <w:widowControl w:val="0"/>
              <w:overflowPunct w:val="0"/>
              <w:autoSpaceDE w:val="0"/>
              <w:autoSpaceDN w:val="0"/>
              <w:adjustRightInd w:val="0"/>
              <w:spacing w:before="180" w:after="20"/>
              <w:ind w:right="335"/>
              <w:rPr>
                <w:rFonts w:eastAsia="Times New Roman"/>
                <w:b/>
                <w:iCs/>
                <w:kern w:val="28"/>
                <w:lang w:eastAsia="es-CL"/>
              </w:rPr>
            </w:pPr>
            <w:r w:rsidRPr="00277422">
              <w:rPr>
                <w:rFonts w:eastAsia="Times New Roman"/>
                <w:b/>
                <w:iCs/>
                <w:kern w:val="28"/>
                <w:lang w:eastAsia="es-CL"/>
              </w:rPr>
              <w:t xml:space="preserve">RCA </w:t>
            </w:r>
            <w:r>
              <w:rPr>
                <w:rFonts w:eastAsia="Times New Roman"/>
                <w:b/>
                <w:iCs/>
                <w:kern w:val="28"/>
                <w:lang w:eastAsia="es-CL"/>
              </w:rPr>
              <w:t>N°</w:t>
            </w:r>
            <w:r w:rsidRPr="00277422">
              <w:rPr>
                <w:rFonts w:eastAsia="Times New Roman"/>
                <w:b/>
                <w:iCs/>
                <w:kern w:val="28"/>
                <w:lang w:eastAsia="es-CL"/>
              </w:rPr>
              <w:t>271/2008</w:t>
            </w:r>
            <w:r>
              <w:rPr>
                <w:rFonts w:eastAsia="Times New Roman"/>
                <w:b/>
                <w:iCs/>
                <w:kern w:val="28"/>
                <w:lang w:eastAsia="es-CL"/>
              </w:rPr>
              <w:t xml:space="preserve">, </w:t>
            </w:r>
            <w:r w:rsidR="00B36F71" w:rsidRPr="00277422">
              <w:rPr>
                <w:rFonts w:eastAsia="Times New Roman"/>
                <w:b/>
                <w:iCs/>
                <w:kern w:val="28"/>
                <w:lang w:eastAsia="es-CL"/>
              </w:rPr>
              <w:t>Considerando 6.1</w:t>
            </w:r>
          </w:p>
          <w:p w14:paraId="192BB83C" w14:textId="60B607CF" w:rsidR="00B36F71" w:rsidRPr="005B2EAF" w:rsidRDefault="00B36F71" w:rsidP="00340C93">
            <w:pPr>
              <w:widowControl w:val="0"/>
              <w:tabs>
                <w:tab w:val="center" w:pos="6514"/>
                <w:tab w:val="left" w:pos="7254"/>
              </w:tabs>
              <w:overflowPunct w:val="0"/>
              <w:autoSpaceDE w:val="0"/>
              <w:autoSpaceDN w:val="0"/>
              <w:adjustRightInd w:val="0"/>
              <w:spacing w:before="120" w:after="60"/>
              <w:ind w:right="335"/>
              <w:jc w:val="center"/>
              <w:rPr>
                <w:rFonts w:eastAsia="Times New Roman"/>
                <w:b/>
                <w:iCs/>
                <w:kern w:val="28"/>
                <w:lang w:eastAsia="es-CL"/>
              </w:rPr>
            </w:pPr>
            <w:r>
              <w:rPr>
                <w:rFonts w:eastAsia="Times New Roman"/>
                <w:b/>
                <w:iCs/>
                <w:kern w:val="28"/>
                <w:lang w:eastAsia="es-CL"/>
              </w:rPr>
              <w:t>Tabla 20</w:t>
            </w:r>
          </w:p>
          <w:tbl>
            <w:tblPr>
              <w:tblStyle w:val="Tablaconcuadrcula"/>
              <w:tblW w:w="0" w:type="auto"/>
              <w:tblLook w:val="04A0" w:firstRow="1" w:lastRow="0" w:firstColumn="1" w:lastColumn="0" w:noHBand="0" w:noVBand="1"/>
            </w:tblPr>
            <w:tblGrid>
              <w:gridCol w:w="7258"/>
              <w:gridCol w:w="6090"/>
            </w:tblGrid>
            <w:tr w:rsidR="00B36F71" w14:paraId="4BF80C9E" w14:textId="77777777" w:rsidTr="00B36F71">
              <w:tc>
                <w:tcPr>
                  <w:tcW w:w="7258" w:type="dxa"/>
                </w:tcPr>
                <w:p w14:paraId="318EB51D" w14:textId="5500202A" w:rsidR="00B36F71" w:rsidRPr="00B36F71" w:rsidRDefault="00B36F71" w:rsidP="00B36F71">
                  <w:pPr>
                    <w:widowControl w:val="0"/>
                    <w:overflowPunct w:val="0"/>
                    <w:autoSpaceDE w:val="0"/>
                    <w:autoSpaceDN w:val="0"/>
                    <w:adjustRightInd w:val="0"/>
                    <w:ind w:left="68" w:right="335"/>
                    <w:jc w:val="center"/>
                    <w:rPr>
                      <w:rFonts w:eastAsia="Times New Roman"/>
                      <w:b/>
                      <w:iCs/>
                      <w:kern w:val="28"/>
                      <w:lang w:eastAsia="es-CL"/>
                    </w:rPr>
                  </w:pPr>
                  <w:r w:rsidRPr="00B36F71">
                    <w:rPr>
                      <w:rFonts w:eastAsia="Times New Roman"/>
                      <w:b/>
                      <w:iCs/>
                      <w:kern w:val="28"/>
                      <w:lang w:eastAsia="es-CL"/>
                    </w:rPr>
                    <w:t>IMPACTO</w:t>
                  </w:r>
                </w:p>
              </w:tc>
              <w:tc>
                <w:tcPr>
                  <w:tcW w:w="6090" w:type="dxa"/>
                </w:tcPr>
                <w:p w14:paraId="4AC6E97C" w14:textId="00DED3DD" w:rsidR="00B36F71" w:rsidRPr="00B36F71" w:rsidRDefault="00B36F71" w:rsidP="00B36F71">
                  <w:pPr>
                    <w:widowControl w:val="0"/>
                    <w:overflowPunct w:val="0"/>
                    <w:autoSpaceDE w:val="0"/>
                    <w:autoSpaceDN w:val="0"/>
                    <w:adjustRightInd w:val="0"/>
                    <w:ind w:left="68" w:right="335"/>
                    <w:jc w:val="center"/>
                    <w:rPr>
                      <w:rFonts w:eastAsia="Times New Roman"/>
                      <w:b/>
                      <w:iCs/>
                      <w:kern w:val="28"/>
                      <w:lang w:eastAsia="es-CL"/>
                    </w:rPr>
                  </w:pPr>
                  <w:r w:rsidRPr="00B36F71">
                    <w:rPr>
                      <w:rFonts w:eastAsia="Times New Roman"/>
                      <w:b/>
                      <w:iCs/>
                      <w:kern w:val="28"/>
                      <w:lang w:eastAsia="es-CL"/>
                    </w:rPr>
                    <w:t>MEDIDAS DE CONTROL</w:t>
                  </w:r>
                </w:p>
              </w:tc>
            </w:tr>
            <w:tr w:rsidR="00B36F71" w14:paraId="69BD935D" w14:textId="77777777" w:rsidTr="00B36F71">
              <w:tc>
                <w:tcPr>
                  <w:tcW w:w="7258" w:type="dxa"/>
                </w:tcPr>
                <w:p w14:paraId="0608E9AF" w14:textId="1A9CDCB7" w:rsidR="00B36F71" w:rsidRDefault="00B36F71" w:rsidP="00B36F71">
                  <w:pPr>
                    <w:widowControl w:val="0"/>
                    <w:overflowPunct w:val="0"/>
                    <w:autoSpaceDE w:val="0"/>
                    <w:autoSpaceDN w:val="0"/>
                    <w:adjustRightInd w:val="0"/>
                    <w:ind w:right="336"/>
                    <w:rPr>
                      <w:rFonts w:eastAsia="Times New Roman" w:cs="Century Gothic"/>
                      <w:i/>
                      <w:kern w:val="28"/>
                      <w:lang w:eastAsia="es-CL"/>
                    </w:rPr>
                  </w:pPr>
                  <w:r w:rsidRPr="00216C87">
                    <w:rPr>
                      <w:color w:val="000000"/>
                    </w:rPr>
                    <w:t>17. Cambio en calidad y/o caudal de las aguas superficiales durante la operación.</w:t>
                  </w:r>
                </w:p>
              </w:tc>
              <w:tc>
                <w:tcPr>
                  <w:tcW w:w="6090" w:type="dxa"/>
                </w:tcPr>
                <w:p w14:paraId="1EF9A1B6" w14:textId="4C05C643" w:rsidR="00B36F71" w:rsidRDefault="00B36F71" w:rsidP="00B36F71">
                  <w:pPr>
                    <w:widowControl w:val="0"/>
                    <w:overflowPunct w:val="0"/>
                    <w:autoSpaceDE w:val="0"/>
                    <w:autoSpaceDN w:val="0"/>
                    <w:adjustRightInd w:val="0"/>
                    <w:ind w:right="336"/>
                    <w:rPr>
                      <w:rFonts w:eastAsia="Times New Roman" w:cs="Century Gothic"/>
                      <w:i/>
                      <w:kern w:val="28"/>
                      <w:lang w:eastAsia="es-CL"/>
                    </w:rPr>
                  </w:pPr>
                  <w:r w:rsidRPr="00216C87">
                    <w:rPr>
                      <w:color w:val="000000"/>
                    </w:rPr>
                    <w:t>Limpieza y mantención de canales interceptores de aguas lluvias</w:t>
                  </w:r>
                  <w:r>
                    <w:rPr>
                      <w:color w:val="000000"/>
                    </w:rPr>
                    <w:t>.</w:t>
                  </w:r>
                </w:p>
              </w:tc>
            </w:tr>
          </w:tbl>
          <w:p w14:paraId="6F527B95" w14:textId="77EE73F8" w:rsidR="00B36F71" w:rsidRPr="0011417D" w:rsidRDefault="00B36F71" w:rsidP="00B36F71">
            <w:pPr>
              <w:widowControl w:val="0"/>
              <w:overflowPunct w:val="0"/>
              <w:autoSpaceDE w:val="0"/>
              <w:autoSpaceDN w:val="0"/>
              <w:adjustRightInd w:val="0"/>
              <w:ind w:right="336"/>
              <w:rPr>
                <w:rFonts w:eastAsia="Times New Roman" w:cs="Century Gothic"/>
                <w:i/>
                <w:kern w:val="28"/>
                <w:lang w:eastAsia="es-CL"/>
              </w:rPr>
            </w:pPr>
          </w:p>
        </w:tc>
      </w:tr>
      <w:tr w:rsidR="00C609E7" w:rsidRPr="00690F4F" w14:paraId="6F527B9B" w14:textId="77777777" w:rsidTr="00A46B21">
        <w:trPr>
          <w:trHeight w:val="563"/>
        </w:trPr>
        <w:tc>
          <w:tcPr>
            <w:tcW w:w="5000" w:type="pct"/>
            <w:gridSpan w:val="2"/>
          </w:tcPr>
          <w:p w14:paraId="6F527B97" w14:textId="1E1B0DB9" w:rsidR="00C609E7" w:rsidRPr="00690F4F" w:rsidRDefault="00C609E7" w:rsidP="00C609E7">
            <w:pPr>
              <w:jc w:val="left"/>
              <w:rPr>
                <w:rFonts w:ascii="Calibri" w:eastAsia="Times New Roman" w:hAnsi="Calibri"/>
                <w:color w:val="000000"/>
                <w:lang w:eastAsia="es-CL"/>
              </w:rPr>
            </w:pPr>
            <w:r w:rsidRPr="00690F4F">
              <w:rPr>
                <w:rFonts w:ascii="Calibri" w:eastAsia="Times New Roman" w:hAnsi="Calibri"/>
                <w:b/>
                <w:bCs/>
                <w:color w:val="000000"/>
                <w:lang w:eastAsia="es-CL"/>
              </w:rPr>
              <w:t>Hecho(s)</w:t>
            </w:r>
            <w:r w:rsidRPr="00690F4F">
              <w:rPr>
                <w:rFonts w:ascii="Calibri" w:eastAsia="Times New Roman" w:hAnsi="Calibri"/>
                <w:color w:val="000000"/>
                <w:lang w:eastAsia="es-CL"/>
              </w:rPr>
              <w:t xml:space="preserve">: </w:t>
            </w:r>
          </w:p>
          <w:p w14:paraId="6F527B9A" w14:textId="1A76F003" w:rsidR="00892B1C" w:rsidRPr="00F33E02" w:rsidRDefault="00B36F71" w:rsidP="00A46B21">
            <w:pPr>
              <w:pStyle w:val="Prrafodelista"/>
              <w:widowControl w:val="0"/>
              <w:numPr>
                <w:ilvl w:val="0"/>
                <w:numId w:val="3"/>
              </w:numPr>
              <w:overflowPunct w:val="0"/>
              <w:autoSpaceDE w:val="0"/>
              <w:autoSpaceDN w:val="0"/>
              <w:adjustRightInd w:val="0"/>
              <w:spacing w:before="60"/>
              <w:ind w:left="425" w:right="335" w:hanging="357"/>
              <w:contextualSpacing w:val="0"/>
              <w:rPr>
                <w:rFonts w:eastAsia="Times New Roman"/>
                <w:iCs/>
                <w:kern w:val="28"/>
                <w:lang w:eastAsia="es-CL"/>
              </w:rPr>
            </w:pPr>
            <w:r w:rsidRPr="003B6C4A">
              <w:rPr>
                <w:rFonts w:eastAsia="Times New Roman"/>
                <w:iCs/>
                <w:kern w:val="28"/>
                <w:lang w:eastAsia="es-CL"/>
              </w:rPr>
              <w:t xml:space="preserve">Se constató canal de aguas lluvias con restos de residuos y </w:t>
            </w:r>
            <w:r w:rsidR="009E60CE" w:rsidRPr="003B6C4A">
              <w:rPr>
                <w:rFonts w:eastAsia="Times New Roman"/>
                <w:iCs/>
                <w:kern w:val="28"/>
                <w:lang w:eastAsia="es-CL"/>
              </w:rPr>
              <w:t>t</w:t>
            </w:r>
            <w:r w:rsidRPr="003B6C4A">
              <w:rPr>
                <w:rFonts w:eastAsia="Times New Roman"/>
                <w:iCs/>
                <w:kern w:val="28"/>
                <w:lang w:eastAsia="es-CL"/>
              </w:rPr>
              <w:t>i</w:t>
            </w:r>
            <w:r w:rsidR="009E60CE" w:rsidRPr="003B6C4A">
              <w:rPr>
                <w:rFonts w:eastAsia="Times New Roman"/>
                <w:iCs/>
                <w:kern w:val="28"/>
                <w:lang w:eastAsia="es-CL"/>
              </w:rPr>
              <w:t>err</w:t>
            </w:r>
            <w:r w:rsidRPr="003B6C4A">
              <w:rPr>
                <w:rFonts w:eastAsia="Times New Roman"/>
                <w:iCs/>
                <w:kern w:val="28"/>
                <w:lang w:eastAsia="es-CL"/>
              </w:rPr>
              <w:t>a acumulada producto del desprendimiento de la p</w:t>
            </w:r>
            <w:r w:rsidR="007F5E5B" w:rsidRPr="003B6C4A">
              <w:rPr>
                <w:rFonts w:eastAsia="Times New Roman"/>
                <w:iCs/>
                <w:kern w:val="28"/>
                <w:lang w:eastAsia="es-CL"/>
              </w:rPr>
              <w:t>a</w:t>
            </w:r>
            <w:r w:rsidRPr="003B6C4A">
              <w:rPr>
                <w:rFonts w:eastAsia="Times New Roman"/>
                <w:iCs/>
                <w:kern w:val="28"/>
                <w:lang w:eastAsia="es-CL"/>
              </w:rPr>
              <w:t>red del canal</w:t>
            </w:r>
            <w:r w:rsidR="00A46B21" w:rsidRPr="003B6C4A">
              <w:rPr>
                <w:rFonts w:eastAsia="Times New Roman"/>
                <w:iCs/>
                <w:kern w:val="28"/>
                <w:lang w:eastAsia="es-CL"/>
              </w:rPr>
              <w:t>.</w:t>
            </w:r>
          </w:p>
        </w:tc>
      </w:tr>
      <w:tr w:rsidR="001C61C2" w:rsidRPr="00690F4F" w14:paraId="304AA885" w14:textId="77777777" w:rsidTr="001C61C2">
        <w:trPr>
          <w:trHeight w:val="332"/>
        </w:trPr>
        <w:tc>
          <w:tcPr>
            <w:tcW w:w="5000" w:type="pct"/>
            <w:gridSpan w:val="2"/>
            <w:vAlign w:val="center"/>
          </w:tcPr>
          <w:p w14:paraId="351CE359" w14:textId="4DC0B747" w:rsidR="001C61C2" w:rsidRPr="00690F4F" w:rsidRDefault="001C61C2" w:rsidP="00340C93">
            <w:pPr>
              <w:jc w:val="center"/>
              <w:rPr>
                <w:rFonts w:ascii="Calibri" w:eastAsia="Times New Roman" w:hAnsi="Calibri"/>
                <w:b/>
                <w:bCs/>
                <w:color w:val="000000"/>
                <w:lang w:eastAsia="es-CL"/>
              </w:rPr>
            </w:pPr>
            <w:r w:rsidRPr="00F87EEA">
              <w:rPr>
                <w:rFonts w:ascii="Calibri" w:eastAsia="Times New Roman" w:hAnsi="Calibri"/>
                <w:b/>
                <w:bCs/>
                <w:color w:val="000000"/>
                <w:lang w:eastAsia="es-CL"/>
              </w:rPr>
              <w:t>Registros</w:t>
            </w:r>
          </w:p>
        </w:tc>
      </w:tr>
    </w:tbl>
    <w:tbl>
      <w:tblPr>
        <w:tblW w:w="13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97"/>
        <w:gridCol w:w="2018"/>
        <w:gridCol w:w="1855"/>
        <w:gridCol w:w="2983"/>
        <w:gridCol w:w="1812"/>
        <w:gridCol w:w="1817"/>
      </w:tblGrid>
      <w:tr w:rsidR="000F6B7E" w:rsidRPr="00705814" w14:paraId="65F2CBBA" w14:textId="77777777" w:rsidTr="0078188B">
        <w:trPr>
          <w:trHeight w:val="2805"/>
          <w:jc w:val="center"/>
        </w:trPr>
        <w:tc>
          <w:tcPr>
            <w:tcW w:w="2566" w:type="pct"/>
            <w:gridSpan w:val="3"/>
            <w:shd w:val="clear" w:color="auto" w:fill="auto"/>
            <w:noWrap/>
            <w:vAlign w:val="center"/>
          </w:tcPr>
          <w:p w14:paraId="0DA618D7" w14:textId="4FACA1E7" w:rsidR="000F6B7E" w:rsidRPr="00705814" w:rsidRDefault="00A46B21" w:rsidP="000F6B7E">
            <w:pPr>
              <w:jc w:val="center"/>
              <w:rPr>
                <w:rFonts w:ascii="Calibri" w:eastAsia="Times New Roman" w:hAnsi="Calibri"/>
                <w:color w:val="000000"/>
                <w:sz w:val="20"/>
                <w:szCs w:val="20"/>
                <w:highlight w:val="yellow"/>
                <w:lang w:eastAsia="es-CL"/>
              </w:rPr>
            </w:pPr>
            <w:r>
              <w:rPr>
                <w:rFonts w:ascii="Calibri" w:eastAsia="Times New Roman" w:hAnsi="Calibri"/>
                <w:noProof/>
                <w:color w:val="000000"/>
                <w:sz w:val="20"/>
                <w:szCs w:val="20"/>
                <w:lang w:eastAsia="es-CL"/>
              </w:rPr>
              <w:drawing>
                <wp:inline distT="0" distB="0" distL="0" distR="0" wp14:anchorId="0A86AC08" wp14:editId="2CCC0026">
                  <wp:extent cx="2422800" cy="1818000"/>
                  <wp:effectExtent l="0" t="0" r="0" b="0"/>
                  <wp:docPr id="7" name="Imagen 7" descr="C:\Users\rodrigo.garcia\Desktop\DSC01519_canal_H20_lluvia_basu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DSC01519_canal_H20_lluvia_basura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2800" cy="1818000"/>
                          </a:xfrm>
                          <a:prstGeom prst="rect">
                            <a:avLst/>
                          </a:prstGeom>
                          <a:noFill/>
                          <a:ln>
                            <a:noFill/>
                          </a:ln>
                        </pic:spPr>
                      </pic:pic>
                    </a:graphicData>
                  </a:graphic>
                </wp:inline>
              </w:drawing>
            </w:r>
          </w:p>
        </w:tc>
        <w:tc>
          <w:tcPr>
            <w:tcW w:w="2434" w:type="pct"/>
            <w:gridSpan w:val="3"/>
            <w:shd w:val="clear" w:color="auto" w:fill="auto"/>
            <w:noWrap/>
            <w:vAlign w:val="center"/>
          </w:tcPr>
          <w:p w14:paraId="3813AD79" w14:textId="1D4E8D37" w:rsidR="000F6B7E" w:rsidRPr="00705814" w:rsidRDefault="00A46B21" w:rsidP="000F6B7E">
            <w:pPr>
              <w:jc w:val="center"/>
              <w:rPr>
                <w:rFonts w:ascii="Calibri" w:eastAsia="Times New Roman" w:hAnsi="Calibri"/>
                <w:color w:val="000000"/>
                <w:sz w:val="20"/>
                <w:szCs w:val="20"/>
                <w:highlight w:val="yellow"/>
                <w:lang w:eastAsia="es-CL"/>
              </w:rPr>
            </w:pPr>
            <w:r>
              <w:rPr>
                <w:rFonts w:ascii="Calibri" w:eastAsia="Times New Roman" w:hAnsi="Calibri"/>
                <w:noProof/>
                <w:color w:val="000000"/>
                <w:sz w:val="20"/>
                <w:szCs w:val="20"/>
                <w:lang w:eastAsia="es-CL"/>
              </w:rPr>
              <w:drawing>
                <wp:inline distT="0" distB="0" distL="0" distR="0" wp14:anchorId="5B110F2B" wp14:editId="698C2B81">
                  <wp:extent cx="2422800" cy="1818000"/>
                  <wp:effectExtent l="0" t="0" r="0" b="0"/>
                  <wp:docPr id="12" name="Imagen 12" descr="C:\Users\rodrigo.garcia\Desktop\DSC01516_canal_H20_lluvia_basu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DSC01516_canal_H20_lluvia_basura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2800" cy="1818000"/>
                          </a:xfrm>
                          <a:prstGeom prst="rect">
                            <a:avLst/>
                          </a:prstGeom>
                          <a:noFill/>
                          <a:ln>
                            <a:noFill/>
                          </a:ln>
                        </pic:spPr>
                      </pic:pic>
                    </a:graphicData>
                  </a:graphic>
                </wp:inline>
              </w:drawing>
            </w:r>
          </w:p>
        </w:tc>
      </w:tr>
      <w:tr w:rsidR="00340C93" w:rsidRPr="00705814" w14:paraId="49C32656" w14:textId="77777777" w:rsidTr="0078188B">
        <w:trPr>
          <w:trHeight w:val="166"/>
          <w:jc w:val="center"/>
        </w:trPr>
        <w:tc>
          <w:tcPr>
            <w:tcW w:w="1140" w:type="pct"/>
            <w:shd w:val="clear" w:color="auto" w:fill="auto"/>
            <w:noWrap/>
            <w:vAlign w:val="center"/>
            <w:hideMark/>
          </w:tcPr>
          <w:p w14:paraId="2E7E976E" w14:textId="14EB9B4A" w:rsidR="00340C93" w:rsidRPr="00F87770" w:rsidRDefault="00340C93" w:rsidP="00F87770">
            <w:pPr>
              <w:jc w:val="left"/>
              <w:rPr>
                <w:rFonts w:eastAsia="Times New Roman"/>
                <w:b/>
                <w:color w:val="000000"/>
                <w:sz w:val="18"/>
                <w:szCs w:val="18"/>
                <w:lang w:eastAsia="es-CL"/>
              </w:rPr>
            </w:pPr>
            <w:bookmarkStart w:id="86" w:name="_Toc353998127"/>
            <w:bookmarkStart w:id="87" w:name="_Toc353998200"/>
            <w:r w:rsidRPr="00F87770">
              <w:rPr>
                <w:rFonts w:eastAsia="Times New Roman"/>
                <w:b/>
                <w:color w:val="000000"/>
                <w:sz w:val="18"/>
                <w:szCs w:val="18"/>
                <w:lang w:eastAsia="es-CL"/>
              </w:rPr>
              <w:t>Fotografía 1.</w:t>
            </w:r>
            <w:bookmarkEnd w:id="86"/>
            <w:bookmarkEnd w:id="87"/>
          </w:p>
        </w:tc>
        <w:tc>
          <w:tcPr>
            <w:tcW w:w="1426" w:type="pct"/>
            <w:gridSpan w:val="2"/>
            <w:shd w:val="clear" w:color="auto" w:fill="auto"/>
            <w:noWrap/>
            <w:vAlign w:val="center"/>
            <w:hideMark/>
          </w:tcPr>
          <w:p w14:paraId="49843046" w14:textId="61CC6EBF" w:rsidR="00340C93" w:rsidRPr="00F87EEA" w:rsidRDefault="00340C93" w:rsidP="00340C93">
            <w:pPr>
              <w:jc w:val="left"/>
              <w:rPr>
                <w:rFonts w:eastAsia="Times New Roman"/>
                <w:b/>
                <w:color w:val="000000"/>
                <w:sz w:val="18"/>
                <w:szCs w:val="18"/>
                <w:lang w:eastAsia="es-CL"/>
              </w:rPr>
            </w:pPr>
            <w:r w:rsidRPr="00F87EEA">
              <w:rPr>
                <w:rFonts w:eastAsia="Times New Roman"/>
                <w:b/>
                <w:color w:val="000000"/>
                <w:sz w:val="18"/>
                <w:szCs w:val="18"/>
                <w:lang w:eastAsia="es-CL"/>
              </w:rPr>
              <w:t>Fecha :</w:t>
            </w:r>
            <w:r w:rsidRPr="00F87EEA">
              <w:rPr>
                <w:rFonts w:eastAsia="Times New Roman"/>
                <w:color w:val="000000"/>
                <w:sz w:val="18"/>
                <w:szCs w:val="18"/>
                <w:lang w:eastAsia="es-CL"/>
              </w:rPr>
              <w:t xml:space="preserve"> </w:t>
            </w:r>
            <w:r>
              <w:rPr>
                <w:rFonts w:eastAsia="Times New Roman"/>
                <w:color w:val="000000"/>
                <w:sz w:val="18"/>
                <w:szCs w:val="18"/>
                <w:lang w:eastAsia="es-CL"/>
              </w:rPr>
              <w:t>10 de juli</w:t>
            </w:r>
            <w:r w:rsidR="008F7531">
              <w:rPr>
                <w:rFonts w:eastAsia="Times New Roman"/>
                <w:color w:val="000000"/>
                <w:sz w:val="18"/>
                <w:szCs w:val="18"/>
                <w:lang w:eastAsia="es-CL"/>
              </w:rPr>
              <w:t>o</w:t>
            </w:r>
            <w:r>
              <w:rPr>
                <w:rFonts w:eastAsia="Times New Roman"/>
                <w:color w:val="000000"/>
                <w:sz w:val="18"/>
                <w:szCs w:val="18"/>
                <w:lang w:eastAsia="es-CL"/>
              </w:rPr>
              <w:t xml:space="preserve"> de 2014.</w:t>
            </w:r>
          </w:p>
        </w:tc>
        <w:tc>
          <w:tcPr>
            <w:tcW w:w="1098" w:type="pct"/>
            <w:shd w:val="clear" w:color="auto" w:fill="auto"/>
            <w:noWrap/>
            <w:vAlign w:val="center"/>
            <w:hideMark/>
          </w:tcPr>
          <w:p w14:paraId="6F3CDB0C" w14:textId="67A00F85" w:rsidR="00340C93" w:rsidRPr="00F87EEA" w:rsidRDefault="00340C93" w:rsidP="00F87770">
            <w:pPr>
              <w:jc w:val="left"/>
            </w:pPr>
            <w:bookmarkStart w:id="88" w:name="_Toc353998128"/>
            <w:bookmarkStart w:id="89" w:name="_Toc353998201"/>
            <w:r w:rsidRPr="00F87770">
              <w:rPr>
                <w:rFonts w:eastAsia="Times New Roman"/>
                <w:b/>
                <w:color w:val="000000"/>
                <w:sz w:val="18"/>
                <w:szCs w:val="18"/>
                <w:lang w:eastAsia="es-CL"/>
              </w:rPr>
              <w:t xml:space="preserve">Fotografía </w:t>
            </w:r>
            <w:bookmarkEnd w:id="88"/>
            <w:bookmarkEnd w:id="89"/>
            <w:r w:rsidRPr="00F87770">
              <w:rPr>
                <w:rFonts w:eastAsia="Times New Roman"/>
                <w:b/>
                <w:color w:val="000000"/>
                <w:sz w:val="18"/>
                <w:szCs w:val="18"/>
                <w:lang w:eastAsia="es-CL"/>
              </w:rPr>
              <w:t>2.</w:t>
            </w:r>
          </w:p>
        </w:tc>
        <w:tc>
          <w:tcPr>
            <w:tcW w:w="1336" w:type="pct"/>
            <w:gridSpan w:val="2"/>
            <w:shd w:val="clear" w:color="auto" w:fill="auto"/>
            <w:noWrap/>
            <w:vAlign w:val="center"/>
            <w:hideMark/>
          </w:tcPr>
          <w:p w14:paraId="0CAC519A" w14:textId="7AC1851A" w:rsidR="00340C93" w:rsidRPr="00F87EEA" w:rsidRDefault="00340C93" w:rsidP="00F33E02">
            <w:pPr>
              <w:jc w:val="left"/>
              <w:rPr>
                <w:rFonts w:eastAsia="Times New Roman"/>
                <w:b/>
                <w:color w:val="000000"/>
                <w:sz w:val="18"/>
                <w:szCs w:val="18"/>
                <w:lang w:eastAsia="es-CL"/>
              </w:rPr>
            </w:pPr>
            <w:r w:rsidRPr="00F87EEA">
              <w:rPr>
                <w:rFonts w:eastAsia="Times New Roman"/>
                <w:b/>
                <w:color w:val="000000"/>
                <w:sz w:val="18"/>
                <w:szCs w:val="18"/>
                <w:lang w:eastAsia="es-CL"/>
              </w:rPr>
              <w:t>Fecha :</w:t>
            </w:r>
            <w:r w:rsidRPr="00F87EEA">
              <w:rPr>
                <w:rFonts w:eastAsia="Times New Roman"/>
                <w:color w:val="000000"/>
                <w:sz w:val="18"/>
                <w:szCs w:val="18"/>
                <w:lang w:eastAsia="es-CL"/>
              </w:rPr>
              <w:t xml:space="preserve"> </w:t>
            </w:r>
            <w:r>
              <w:rPr>
                <w:rFonts w:eastAsia="Times New Roman"/>
                <w:color w:val="000000"/>
                <w:sz w:val="18"/>
                <w:szCs w:val="18"/>
                <w:lang w:eastAsia="es-CL"/>
              </w:rPr>
              <w:t>10 de juli</w:t>
            </w:r>
            <w:r w:rsidR="008F7531">
              <w:rPr>
                <w:rFonts w:eastAsia="Times New Roman"/>
                <w:color w:val="000000"/>
                <w:sz w:val="18"/>
                <w:szCs w:val="18"/>
                <w:lang w:eastAsia="es-CL"/>
              </w:rPr>
              <w:t>o</w:t>
            </w:r>
            <w:r>
              <w:rPr>
                <w:rFonts w:eastAsia="Times New Roman"/>
                <w:color w:val="000000"/>
                <w:sz w:val="18"/>
                <w:szCs w:val="18"/>
                <w:lang w:eastAsia="es-CL"/>
              </w:rPr>
              <w:t xml:space="preserve"> de 2014.</w:t>
            </w:r>
          </w:p>
        </w:tc>
      </w:tr>
      <w:tr w:rsidR="00340C93" w:rsidRPr="00705814" w14:paraId="069DD0BA" w14:textId="77777777" w:rsidTr="0078188B">
        <w:trPr>
          <w:trHeight w:val="70"/>
          <w:jc w:val="center"/>
        </w:trPr>
        <w:tc>
          <w:tcPr>
            <w:tcW w:w="1140" w:type="pct"/>
            <w:shd w:val="clear" w:color="auto" w:fill="auto"/>
            <w:noWrap/>
            <w:vAlign w:val="center"/>
            <w:hideMark/>
          </w:tcPr>
          <w:p w14:paraId="5EA27D38" w14:textId="450C05EA" w:rsidR="00340C93" w:rsidRPr="00F87EEA" w:rsidRDefault="00340C93" w:rsidP="000F6B7E">
            <w:pPr>
              <w:jc w:val="left"/>
              <w:rPr>
                <w:rFonts w:eastAsia="Times New Roman"/>
                <w:b/>
                <w:color w:val="000000"/>
                <w:sz w:val="18"/>
                <w:szCs w:val="18"/>
                <w:lang w:eastAsia="es-CL"/>
              </w:rPr>
            </w:pPr>
            <w:r w:rsidRPr="00F87EEA">
              <w:rPr>
                <w:rFonts w:eastAsia="Times New Roman"/>
                <w:b/>
                <w:color w:val="000000"/>
                <w:sz w:val="18"/>
                <w:szCs w:val="18"/>
                <w:lang w:eastAsia="es-CL"/>
              </w:rPr>
              <w:t>Coordenadas WGS84</w:t>
            </w:r>
            <w:r w:rsidR="002A237F">
              <w:rPr>
                <w:rFonts w:eastAsia="Times New Roman"/>
                <w:b/>
                <w:color w:val="000000"/>
                <w:sz w:val="18"/>
                <w:szCs w:val="18"/>
                <w:lang w:eastAsia="es-CL"/>
              </w:rPr>
              <w:t xml:space="preserve"> Huso 19</w:t>
            </w:r>
          </w:p>
        </w:tc>
        <w:tc>
          <w:tcPr>
            <w:tcW w:w="743" w:type="pct"/>
            <w:shd w:val="clear" w:color="auto" w:fill="auto"/>
            <w:noWrap/>
            <w:vAlign w:val="center"/>
            <w:hideMark/>
          </w:tcPr>
          <w:p w14:paraId="1AAAAE3B" w14:textId="1A392F1B" w:rsidR="00340C93" w:rsidRPr="00F87EEA" w:rsidRDefault="00340C93" w:rsidP="00340C93">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Norte: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w:t>
            </w:r>
          </w:p>
        </w:tc>
        <w:tc>
          <w:tcPr>
            <w:tcW w:w="683" w:type="pct"/>
            <w:shd w:val="clear" w:color="auto" w:fill="auto"/>
            <w:noWrap/>
            <w:vAlign w:val="center"/>
            <w:hideMark/>
          </w:tcPr>
          <w:p w14:paraId="20EABB97" w14:textId="3D831FBD" w:rsidR="00340C93" w:rsidRPr="00F87EEA" w:rsidRDefault="00340C93" w:rsidP="0078188B">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Este: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w:t>
            </w:r>
          </w:p>
        </w:tc>
        <w:tc>
          <w:tcPr>
            <w:tcW w:w="1098" w:type="pct"/>
            <w:shd w:val="clear" w:color="auto" w:fill="auto"/>
            <w:noWrap/>
            <w:vAlign w:val="center"/>
            <w:hideMark/>
          </w:tcPr>
          <w:p w14:paraId="682B657F" w14:textId="77777777" w:rsidR="00340C93" w:rsidRPr="00F87EEA" w:rsidRDefault="00340C93" w:rsidP="000F6B7E">
            <w:pPr>
              <w:jc w:val="left"/>
              <w:rPr>
                <w:rFonts w:eastAsia="Times New Roman"/>
                <w:b/>
                <w:color w:val="000000"/>
                <w:sz w:val="18"/>
                <w:szCs w:val="18"/>
                <w:lang w:eastAsia="es-CL"/>
              </w:rPr>
            </w:pPr>
            <w:r w:rsidRPr="00F87EEA">
              <w:rPr>
                <w:rFonts w:eastAsia="Times New Roman"/>
                <w:b/>
                <w:color w:val="000000"/>
                <w:sz w:val="18"/>
                <w:szCs w:val="18"/>
                <w:lang w:eastAsia="es-CL"/>
              </w:rPr>
              <w:t>Coordenadas WGS84</w:t>
            </w:r>
          </w:p>
        </w:tc>
        <w:tc>
          <w:tcPr>
            <w:tcW w:w="667" w:type="pct"/>
            <w:shd w:val="clear" w:color="auto" w:fill="auto"/>
            <w:noWrap/>
            <w:vAlign w:val="center"/>
            <w:hideMark/>
          </w:tcPr>
          <w:p w14:paraId="63E1AA94" w14:textId="31158429" w:rsidR="00340C93" w:rsidRPr="00F87EEA" w:rsidRDefault="00340C93" w:rsidP="00493994">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Norte: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w:t>
            </w:r>
          </w:p>
        </w:tc>
        <w:tc>
          <w:tcPr>
            <w:tcW w:w="669" w:type="pct"/>
            <w:shd w:val="clear" w:color="auto" w:fill="auto"/>
            <w:noWrap/>
            <w:vAlign w:val="center"/>
            <w:hideMark/>
          </w:tcPr>
          <w:p w14:paraId="6359C9C1" w14:textId="2AD6EB13" w:rsidR="00340C93" w:rsidRPr="00F87EEA" w:rsidRDefault="00340C93" w:rsidP="00493994">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Este: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w:t>
            </w:r>
          </w:p>
        </w:tc>
      </w:tr>
      <w:tr w:rsidR="000F6B7E" w:rsidRPr="00705814" w14:paraId="72E0F220" w14:textId="77777777" w:rsidTr="0078188B">
        <w:trPr>
          <w:trHeight w:val="130"/>
          <w:jc w:val="center"/>
        </w:trPr>
        <w:tc>
          <w:tcPr>
            <w:tcW w:w="2566" w:type="pct"/>
            <w:gridSpan w:val="3"/>
            <w:shd w:val="clear" w:color="auto" w:fill="auto"/>
            <w:hideMark/>
          </w:tcPr>
          <w:p w14:paraId="712197D2" w14:textId="77777777" w:rsidR="00BF3420" w:rsidRDefault="000F6B7E" w:rsidP="00721863">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Descripción Medio de Prueba:</w:t>
            </w:r>
          </w:p>
          <w:p w14:paraId="6F5D1A5A" w14:textId="13CD63DB" w:rsidR="000F6B7E" w:rsidRPr="00F87EEA" w:rsidRDefault="00A46B21" w:rsidP="00A46B21">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Canal interceptor de aguas lluvias con restos de residuos</w:t>
            </w:r>
            <w:r w:rsidR="00F33E02">
              <w:rPr>
                <w:rFonts w:ascii="Calibri" w:eastAsia="Times New Roman" w:hAnsi="Calibri"/>
                <w:color w:val="000000"/>
                <w:sz w:val="18"/>
                <w:szCs w:val="18"/>
                <w:lang w:eastAsia="es-CL"/>
              </w:rPr>
              <w:t>.</w:t>
            </w:r>
          </w:p>
        </w:tc>
        <w:tc>
          <w:tcPr>
            <w:tcW w:w="2434" w:type="pct"/>
            <w:gridSpan w:val="3"/>
            <w:shd w:val="clear" w:color="auto" w:fill="auto"/>
            <w:hideMark/>
          </w:tcPr>
          <w:p w14:paraId="4613AF51" w14:textId="77777777" w:rsidR="00BF3420" w:rsidRDefault="000F6B7E" w:rsidP="00F33E02">
            <w:pPr>
              <w:jc w:val="left"/>
              <w:rPr>
                <w:rFonts w:ascii="Calibri" w:eastAsia="Times New Roman" w:hAnsi="Calibri"/>
                <w:color w:val="000000"/>
                <w:sz w:val="18"/>
                <w:szCs w:val="18"/>
                <w:lang w:eastAsia="es-CL"/>
              </w:rPr>
            </w:pPr>
            <w:r w:rsidRPr="00F87EEA">
              <w:rPr>
                <w:rFonts w:ascii="Calibri" w:eastAsia="Times New Roman" w:hAnsi="Calibri"/>
                <w:b/>
                <w:color w:val="000000"/>
                <w:sz w:val="18"/>
                <w:szCs w:val="18"/>
                <w:lang w:eastAsia="es-CL"/>
              </w:rPr>
              <w:t>Descripción Medio de Prueba:</w:t>
            </w:r>
            <w:r w:rsidRPr="00F87EEA">
              <w:rPr>
                <w:rFonts w:ascii="Calibri" w:eastAsia="Times New Roman" w:hAnsi="Calibri"/>
                <w:color w:val="000000"/>
                <w:sz w:val="18"/>
                <w:szCs w:val="18"/>
                <w:lang w:eastAsia="es-CL"/>
              </w:rPr>
              <w:t xml:space="preserve"> </w:t>
            </w:r>
          </w:p>
          <w:p w14:paraId="61C8E408" w14:textId="78617D93" w:rsidR="000F6B7E" w:rsidRPr="00F87EEA" w:rsidRDefault="00A46B21" w:rsidP="00A46B21">
            <w:pPr>
              <w:jc w:val="left"/>
              <w:rPr>
                <w:rFonts w:ascii="Calibri" w:eastAsia="Times New Roman" w:hAnsi="Calibri"/>
                <w:b/>
                <w:color w:val="000000"/>
                <w:sz w:val="18"/>
                <w:szCs w:val="18"/>
                <w:lang w:eastAsia="es-CL"/>
              </w:rPr>
            </w:pPr>
            <w:r>
              <w:rPr>
                <w:rFonts w:ascii="Calibri" w:eastAsia="Times New Roman" w:hAnsi="Calibri"/>
                <w:color w:val="000000"/>
                <w:sz w:val="18"/>
                <w:szCs w:val="18"/>
                <w:lang w:eastAsia="es-CL"/>
              </w:rPr>
              <w:t xml:space="preserve">Tierra </w:t>
            </w:r>
            <w:r w:rsidRPr="00A46B21">
              <w:rPr>
                <w:rFonts w:ascii="Calibri" w:eastAsia="Times New Roman" w:hAnsi="Calibri"/>
                <w:color w:val="000000"/>
                <w:sz w:val="18"/>
                <w:szCs w:val="18"/>
                <w:lang w:eastAsia="es-CL"/>
              </w:rPr>
              <w:t>acumulada producto del desprendimiento de la pared del canal</w:t>
            </w:r>
            <w:r w:rsidR="00F33E02">
              <w:rPr>
                <w:rFonts w:ascii="Calibri" w:eastAsia="Times New Roman" w:hAnsi="Calibri"/>
                <w:color w:val="000000"/>
                <w:sz w:val="18"/>
                <w:szCs w:val="18"/>
                <w:lang w:eastAsia="es-CL"/>
              </w:rPr>
              <w:t>.</w:t>
            </w:r>
          </w:p>
        </w:tc>
      </w:tr>
    </w:tbl>
    <w:p w14:paraId="595B27B7" w14:textId="77777777" w:rsidR="000F6B7E" w:rsidRDefault="000F6B7E">
      <w:pPr>
        <w:jc w:val="left"/>
        <w:sectPr w:rsidR="000F6B7E" w:rsidSect="00A70F8F">
          <w:pgSz w:w="15840" w:h="12240" w:orient="landscape"/>
          <w:pgMar w:top="1134" w:right="1134" w:bottom="1134" w:left="1134" w:header="709" w:footer="709" w:gutter="0"/>
          <w:cols w:space="708"/>
          <w:docGrid w:linePitch="360"/>
        </w:sectPr>
      </w:pPr>
    </w:p>
    <w:p w14:paraId="167BDAA6" w14:textId="1A7D64B7" w:rsidR="00D356C5" w:rsidRPr="00190A4F" w:rsidRDefault="00DA35D0" w:rsidP="0078188B">
      <w:pPr>
        <w:pStyle w:val="Ttulo2"/>
        <w:numPr>
          <w:ilvl w:val="1"/>
          <w:numId w:val="2"/>
        </w:numPr>
        <w:spacing w:after="240"/>
        <w:ind w:left="0" w:firstLine="0"/>
        <w:contextualSpacing w:val="0"/>
      </w:pPr>
      <w:bookmarkStart w:id="90" w:name="_Toc407720036"/>
      <w:r>
        <w:t>Estabilidad del relleno</w:t>
      </w:r>
      <w:r w:rsidR="00B673AC" w:rsidRPr="00190A4F">
        <w:t>.</w:t>
      </w:r>
      <w:bookmarkEnd w:id="90"/>
    </w:p>
    <w:tbl>
      <w:tblPr>
        <w:tblStyle w:val="Tablaconcuadrcula"/>
        <w:tblW w:w="13579" w:type="dxa"/>
        <w:tblInd w:w="108" w:type="dxa"/>
        <w:tblLook w:val="04A0" w:firstRow="1" w:lastRow="0" w:firstColumn="1" w:lastColumn="0" w:noHBand="0" w:noVBand="1"/>
      </w:tblPr>
      <w:tblGrid>
        <w:gridCol w:w="3696"/>
        <w:gridCol w:w="9883"/>
      </w:tblGrid>
      <w:tr w:rsidR="00F87EEA" w:rsidRPr="00690F4F" w14:paraId="6A69DA17" w14:textId="77777777" w:rsidTr="0078188B">
        <w:tc>
          <w:tcPr>
            <w:tcW w:w="1361" w:type="pct"/>
          </w:tcPr>
          <w:p w14:paraId="2AF13400" w14:textId="0E601114" w:rsidR="00F87EEA" w:rsidRPr="001D4A2D" w:rsidRDefault="00F87EEA" w:rsidP="00F218C5">
            <w:r w:rsidRPr="001D4A2D">
              <w:rPr>
                <w:rFonts w:ascii="Calibri" w:eastAsia="Times New Roman" w:hAnsi="Calibri"/>
                <w:b/>
                <w:bCs/>
                <w:lang w:eastAsia="es-CL"/>
              </w:rPr>
              <w:t>Número de Hecho Constatado</w:t>
            </w:r>
            <w:r w:rsidRPr="001D4A2D">
              <w:rPr>
                <w:rFonts w:ascii="Calibri" w:eastAsia="Times New Roman" w:hAnsi="Calibri"/>
                <w:lang w:eastAsia="es-CL"/>
              </w:rPr>
              <w:t xml:space="preserve">: </w:t>
            </w:r>
            <w:r w:rsidR="00B45140" w:rsidRPr="001D4A2D">
              <w:rPr>
                <w:rFonts w:ascii="Calibri" w:eastAsia="Times New Roman" w:hAnsi="Calibri"/>
                <w:lang w:eastAsia="es-CL"/>
              </w:rPr>
              <w:t>2</w:t>
            </w:r>
          </w:p>
        </w:tc>
        <w:tc>
          <w:tcPr>
            <w:tcW w:w="3639" w:type="pct"/>
          </w:tcPr>
          <w:p w14:paraId="0264A711" w14:textId="1834B2DD" w:rsidR="00F87EEA" w:rsidRPr="001D4A2D" w:rsidRDefault="00F87EEA" w:rsidP="00F218C5">
            <w:r w:rsidRPr="001D4A2D">
              <w:rPr>
                <w:rFonts w:ascii="Calibri" w:eastAsia="Times New Roman" w:hAnsi="Calibri"/>
                <w:b/>
                <w:bCs/>
                <w:lang w:eastAsia="es-CL"/>
              </w:rPr>
              <w:t>Estación</w:t>
            </w:r>
            <w:r w:rsidRPr="001D4A2D">
              <w:rPr>
                <w:rFonts w:ascii="Calibri" w:eastAsia="Times New Roman" w:hAnsi="Calibri"/>
                <w:lang w:eastAsia="es-CL"/>
              </w:rPr>
              <w:t xml:space="preserve">: </w:t>
            </w:r>
            <w:r w:rsidR="0028442C">
              <w:rPr>
                <w:rFonts w:ascii="Calibri" w:eastAsia="Times New Roman" w:hAnsi="Calibri"/>
                <w:lang w:eastAsia="es-CL"/>
              </w:rPr>
              <w:t>1, 3</w:t>
            </w:r>
          </w:p>
        </w:tc>
      </w:tr>
      <w:tr w:rsidR="00F87EEA" w:rsidRPr="00690F4F" w14:paraId="743001CB" w14:textId="77777777" w:rsidTr="0078188B">
        <w:trPr>
          <w:trHeight w:val="1277"/>
        </w:trPr>
        <w:tc>
          <w:tcPr>
            <w:tcW w:w="5000" w:type="pct"/>
            <w:gridSpan w:val="2"/>
            <w:tcBorders>
              <w:bottom w:val="single" w:sz="4" w:space="0" w:color="auto"/>
            </w:tcBorders>
          </w:tcPr>
          <w:p w14:paraId="79E096EC" w14:textId="77777777" w:rsidR="00F87EEA" w:rsidRPr="006C5FC3" w:rsidRDefault="00F87EEA" w:rsidP="00F218C5">
            <w:pPr>
              <w:rPr>
                <w:rFonts w:ascii="Calibri" w:eastAsia="Times New Roman" w:hAnsi="Calibri"/>
                <w:color w:val="000000"/>
                <w:lang w:eastAsia="es-CL"/>
              </w:rPr>
            </w:pPr>
            <w:r w:rsidRPr="006C5FC3">
              <w:rPr>
                <w:rFonts w:ascii="Calibri" w:eastAsia="Times New Roman" w:hAnsi="Calibri"/>
                <w:b/>
                <w:bCs/>
                <w:color w:val="000000"/>
                <w:lang w:eastAsia="es-CL"/>
              </w:rPr>
              <w:t>Exigencia</w:t>
            </w:r>
            <w:r w:rsidRPr="006C5FC3">
              <w:rPr>
                <w:rFonts w:ascii="Calibri" w:eastAsia="Times New Roman" w:hAnsi="Calibri"/>
                <w:color w:val="000000"/>
                <w:lang w:eastAsia="es-CL"/>
              </w:rPr>
              <w:t xml:space="preserve">: </w:t>
            </w:r>
          </w:p>
          <w:p w14:paraId="37260ACC" w14:textId="0FFEFB63" w:rsidR="00D4364B" w:rsidRPr="006C5FC3" w:rsidRDefault="00277422" w:rsidP="00D4364B">
            <w:pPr>
              <w:rPr>
                <w:b/>
              </w:rPr>
            </w:pPr>
            <w:r w:rsidRPr="006C5FC3">
              <w:rPr>
                <w:b/>
              </w:rPr>
              <w:t xml:space="preserve">RCA </w:t>
            </w:r>
            <w:r>
              <w:rPr>
                <w:b/>
              </w:rPr>
              <w:t>N°</w:t>
            </w:r>
            <w:r w:rsidRPr="006C5FC3">
              <w:rPr>
                <w:b/>
              </w:rPr>
              <w:t>271/2008</w:t>
            </w:r>
            <w:r>
              <w:rPr>
                <w:b/>
              </w:rPr>
              <w:t xml:space="preserve">, </w:t>
            </w:r>
            <w:r w:rsidR="00D4364B" w:rsidRPr="006C5FC3">
              <w:rPr>
                <w:b/>
              </w:rPr>
              <w:t>Cons</w:t>
            </w:r>
            <w:r w:rsidR="00DA35D0" w:rsidRPr="006C5FC3">
              <w:rPr>
                <w:b/>
              </w:rPr>
              <w:t>iderando 4.6</w:t>
            </w:r>
            <w:r w:rsidR="00D4364B" w:rsidRPr="006C5FC3">
              <w:rPr>
                <w:b/>
              </w:rPr>
              <w:t>.</w:t>
            </w:r>
            <w:r w:rsidR="00DA35D0" w:rsidRPr="006C5FC3">
              <w:rPr>
                <w:b/>
              </w:rPr>
              <w:t>5</w:t>
            </w:r>
          </w:p>
          <w:p w14:paraId="63F70192" w14:textId="70F16666" w:rsidR="00DA35D0" w:rsidRPr="006C5FC3" w:rsidRDefault="00DA35D0" w:rsidP="00DA35D0">
            <w:pPr>
              <w:spacing w:before="120"/>
              <w:rPr>
                <w:i/>
              </w:rPr>
            </w:pPr>
            <w:r w:rsidRPr="006C5FC3">
              <w:rPr>
                <w:i/>
              </w:rPr>
              <w:t>b) Estabilidad Masa de Relleno</w:t>
            </w:r>
          </w:p>
          <w:p w14:paraId="36CCDC22" w14:textId="77777777" w:rsidR="00DA35D0" w:rsidRPr="006C5FC3" w:rsidRDefault="00DA35D0" w:rsidP="00DA35D0">
            <w:pPr>
              <w:rPr>
                <w:i/>
              </w:rPr>
            </w:pPr>
            <w:r w:rsidRPr="006C5FC3">
              <w:rPr>
                <w:i/>
              </w:rPr>
              <w:t>Se implementará una red de monitoreo para controlar la estabilidad de la masa de residuos en el relleno sanitario, ante eventuales movimientos horizontales y verticales. Esta red estará compuesta básicamente por dos tipos de puntos de monitoreo:</w:t>
            </w:r>
          </w:p>
          <w:p w14:paraId="047087FA" w14:textId="77777777" w:rsidR="00DA35D0" w:rsidRPr="006C5FC3" w:rsidRDefault="00DA35D0" w:rsidP="00DA35D0">
            <w:pPr>
              <w:spacing w:before="120"/>
              <w:rPr>
                <w:i/>
              </w:rPr>
            </w:pPr>
            <w:r w:rsidRPr="006C5FC3">
              <w:rPr>
                <w:i/>
              </w:rPr>
              <w:t>b.1) Puntos Internos</w:t>
            </w:r>
          </w:p>
          <w:p w14:paraId="6C1D2C01" w14:textId="77777777" w:rsidR="00DA35D0" w:rsidRPr="006C5FC3" w:rsidRDefault="00DA35D0" w:rsidP="00DA35D0">
            <w:pPr>
              <w:rPr>
                <w:i/>
              </w:rPr>
            </w:pPr>
            <w:r w:rsidRPr="006C5FC3">
              <w:rPr>
                <w:i/>
              </w:rPr>
              <w:t>Puntos establecidos y anclados a la masa del relleno sanitario, los cuales se moverán solidariamente con dicha masa.</w:t>
            </w:r>
          </w:p>
          <w:p w14:paraId="1EB53741" w14:textId="77777777" w:rsidR="00DA35D0" w:rsidRPr="006C5FC3" w:rsidRDefault="00DA35D0" w:rsidP="00DA35D0">
            <w:pPr>
              <w:spacing w:before="120"/>
              <w:rPr>
                <w:i/>
              </w:rPr>
            </w:pPr>
            <w:r w:rsidRPr="006C5FC3">
              <w:rPr>
                <w:i/>
              </w:rPr>
              <w:t>b.2) Puntos Externos</w:t>
            </w:r>
          </w:p>
          <w:p w14:paraId="29158CAF" w14:textId="05F3372E" w:rsidR="00DA35D0" w:rsidRPr="006C5FC3" w:rsidRDefault="00DA35D0" w:rsidP="00DA35D0">
            <w:pPr>
              <w:rPr>
                <w:i/>
              </w:rPr>
            </w:pPr>
            <w:r w:rsidRPr="006C5FC3">
              <w:rPr>
                <w:i/>
              </w:rPr>
              <w:t>Puntos fuera de la masa de residuos, fijos y estables desde los cuales se controlará topográficamente cada punto situado sobre la mas</w:t>
            </w:r>
            <w:r w:rsidR="006C5FC3" w:rsidRPr="006C5FC3">
              <w:rPr>
                <w:i/>
              </w:rPr>
              <w:t>a de residuos (puntos internos).</w:t>
            </w:r>
          </w:p>
          <w:p w14:paraId="6242545E" w14:textId="0EBF542A" w:rsidR="00DA35D0" w:rsidRPr="006C5FC3" w:rsidRDefault="006C5FC3" w:rsidP="00DA35D0">
            <w:pPr>
              <w:rPr>
                <w:i/>
              </w:rPr>
            </w:pPr>
            <w:r w:rsidRPr="006C5FC3">
              <w:rPr>
                <w:i/>
              </w:rPr>
              <w:t>(…)</w:t>
            </w:r>
          </w:p>
          <w:p w14:paraId="0FC7846D" w14:textId="78F06202" w:rsidR="00DA35D0" w:rsidRPr="006C5FC3" w:rsidRDefault="00DA35D0" w:rsidP="00D4364B">
            <w:pPr>
              <w:rPr>
                <w:i/>
              </w:rPr>
            </w:pPr>
            <w:r w:rsidRPr="006C5FC3">
              <w:rPr>
                <w:i/>
              </w:rPr>
              <w:t>La frecuencia de control será variable, dependiendo de la actividad que presente la zona de relleno sanitario. En primera instancia se tomarán mediciones mensualmente, sin perjuicio que se requiera un monitoreo adicional o una mayor frecuencia dependiendo de la actividad u ocurrencia de movimientos sísmicos en la zona.</w:t>
            </w:r>
          </w:p>
        </w:tc>
      </w:tr>
      <w:tr w:rsidR="00F87EEA" w:rsidRPr="00690F4F" w14:paraId="4E12DA38" w14:textId="77777777" w:rsidTr="0078188B">
        <w:trPr>
          <w:trHeight w:val="1124"/>
        </w:trPr>
        <w:tc>
          <w:tcPr>
            <w:tcW w:w="5000" w:type="pct"/>
            <w:gridSpan w:val="2"/>
          </w:tcPr>
          <w:p w14:paraId="70C1AB6D" w14:textId="01C1CFF6" w:rsidR="00F87EEA" w:rsidRPr="006C5FC3" w:rsidRDefault="00F87EEA" w:rsidP="00F218C5">
            <w:pPr>
              <w:jc w:val="left"/>
              <w:rPr>
                <w:rFonts w:ascii="Calibri" w:eastAsia="Times New Roman" w:hAnsi="Calibri"/>
                <w:color w:val="000000"/>
                <w:lang w:eastAsia="es-CL"/>
              </w:rPr>
            </w:pPr>
            <w:r w:rsidRPr="006C5FC3">
              <w:rPr>
                <w:rFonts w:ascii="Calibri" w:eastAsia="Times New Roman" w:hAnsi="Calibri"/>
                <w:b/>
                <w:bCs/>
                <w:color w:val="000000"/>
                <w:lang w:eastAsia="es-CL"/>
              </w:rPr>
              <w:t>Hecho(s)</w:t>
            </w:r>
            <w:r w:rsidRPr="006C5FC3">
              <w:rPr>
                <w:rFonts w:ascii="Calibri" w:eastAsia="Times New Roman" w:hAnsi="Calibri"/>
                <w:color w:val="000000"/>
                <w:lang w:eastAsia="es-CL"/>
              </w:rPr>
              <w:t xml:space="preserve">: </w:t>
            </w:r>
          </w:p>
          <w:p w14:paraId="60FD88F3" w14:textId="2639311E" w:rsidR="00BD64CB" w:rsidRPr="0091648E" w:rsidRDefault="006C5FC3" w:rsidP="00853EBF">
            <w:pPr>
              <w:pStyle w:val="Prrafodelista"/>
              <w:numPr>
                <w:ilvl w:val="0"/>
                <w:numId w:val="4"/>
              </w:numPr>
              <w:spacing w:before="60"/>
              <w:ind w:left="425" w:hanging="357"/>
              <w:contextualSpacing w:val="0"/>
              <w:rPr>
                <w:rFonts w:eastAsia="Times New Roman"/>
                <w:iCs/>
                <w:kern w:val="28"/>
                <w:lang w:eastAsia="es-CL"/>
              </w:rPr>
            </w:pPr>
            <w:r>
              <w:rPr>
                <w:rFonts w:eastAsia="Times New Roman"/>
                <w:iCs/>
                <w:kern w:val="28"/>
                <w:lang w:eastAsia="es-CL"/>
              </w:rPr>
              <w:t xml:space="preserve">En terreno se observó que no se ha implementado la red de monitoreo para controlar la estabilidad de la masa de residuos. Al respecto, el </w:t>
            </w:r>
            <w:r w:rsidRPr="006C5FC3">
              <w:rPr>
                <w:rFonts w:eastAsia="Times New Roman"/>
                <w:iCs/>
                <w:kern w:val="28"/>
                <w:lang w:eastAsia="es-CL"/>
              </w:rPr>
              <w:t>Sr. Esteban Alvez, Gerente de la Empresa</w:t>
            </w:r>
            <w:r>
              <w:rPr>
                <w:rFonts w:eastAsia="Times New Roman"/>
                <w:iCs/>
                <w:kern w:val="28"/>
                <w:lang w:eastAsia="es-CL"/>
              </w:rPr>
              <w:t xml:space="preserve">, informó que el punto interno de monitoreo no aplica, pues la masa de residuos que está consolidada hasta ahora no permitiría implementar esta medida, sino hasta que los residuos estén a una </w:t>
            </w:r>
            <w:r w:rsidRPr="00C164F4">
              <w:rPr>
                <w:rFonts w:eastAsia="Times New Roman"/>
                <w:iCs/>
                <w:kern w:val="28"/>
                <w:lang w:eastAsia="es-CL"/>
              </w:rPr>
              <w:t>cota d</w:t>
            </w:r>
            <w:r>
              <w:rPr>
                <w:rFonts w:eastAsia="Times New Roman"/>
                <w:iCs/>
                <w:kern w:val="28"/>
                <w:lang w:eastAsia="es-CL"/>
              </w:rPr>
              <w:t>eterminada.</w:t>
            </w:r>
            <w:r w:rsidR="00C164F4" w:rsidRPr="00C164F4">
              <w:rPr>
                <w:rFonts w:eastAsia="Times New Roman"/>
                <w:iCs/>
                <w:kern w:val="28"/>
                <w:lang w:eastAsia="es-CL"/>
              </w:rPr>
              <w:t xml:space="preserve"> En documento incluido en el Anexo </w:t>
            </w:r>
            <w:r w:rsidR="003849CF">
              <w:rPr>
                <w:rFonts w:eastAsia="Times New Roman"/>
                <w:iCs/>
                <w:kern w:val="28"/>
                <w:lang w:eastAsia="es-CL"/>
              </w:rPr>
              <w:t>2</w:t>
            </w:r>
            <w:r w:rsidR="00C164F4" w:rsidRPr="00C164F4">
              <w:rPr>
                <w:rFonts w:eastAsia="Times New Roman"/>
                <w:iCs/>
                <w:kern w:val="28"/>
                <w:lang w:eastAsia="es-CL"/>
              </w:rPr>
              <w:t xml:space="preserve">, no solicitado durante la inspección, el Titular </w:t>
            </w:r>
            <w:r w:rsidR="003849CF">
              <w:rPr>
                <w:rFonts w:eastAsia="Times New Roman"/>
                <w:iCs/>
                <w:kern w:val="28"/>
                <w:lang w:eastAsia="es-CL"/>
              </w:rPr>
              <w:t>señala que “</w:t>
            </w:r>
            <w:r w:rsidR="003849CF" w:rsidRPr="00721A92">
              <w:rPr>
                <w:rFonts w:eastAsia="Times New Roman"/>
                <w:i/>
                <w:iCs/>
                <w:kern w:val="28"/>
                <w:lang w:eastAsia="es-CL"/>
              </w:rPr>
              <w:t xml:space="preserve">el hito interno para medir asentamientos diferenciales será implementado cuando se configure la geometría de taludes y terrazas del relleno sanitario, las cuales corresponderán a cotas de plataformas por sobre la cota superior del muro actual” </w:t>
            </w:r>
            <w:r w:rsidR="003849CF" w:rsidRPr="00721A92">
              <w:rPr>
                <w:rFonts w:eastAsia="Times New Roman"/>
                <w:iCs/>
                <w:kern w:val="28"/>
                <w:lang w:eastAsia="es-CL"/>
              </w:rPr>
              <w:t>y que</w:t>
            </w:r>
            <w:r w:rsidR="003849CF" w:rsidRPr="00721A92">
              <w:rPr>
                <w:rFonts w:eastAsia="Times New Roman"/>
                <w:i/>
                <w:iCs/>
                <w:kern w:val="28"/>
                <w:lang w:eastAsia="es-CL"/>
              </w:rPr>
              <w:t xml:space="preserve"> “la habilitación de estos hitos serán informados oportunamente</w:t>
            </w:r>
            <w:r w:rsidR="003849CF">
              <w:rPr>
                <w:rFonts w:eastAsia="Times New Roman"/>
                <w:iCs/>
                <w:kern w:val="28"/>
                <w:lang w:eastAsia="es-CL"/>
              </w:rPr>
              <w:t>”.</w:t>
            </w:r>
          </w:p>
          <w:p w14:paraId="6347A1B0" w14:textId="29508126" w:rsidR="0091648E" w:rsidRPr="006C5FC3" w:rsidRDefault="0091648E" w:rsidP="000B000B">
            <w:pPr>
              <w:pStyle w:val="Prrafodelista"/>
              <w:numPr>
                <w:ilvl w:val="0"/>
                <w:numId w:val="4"/>
              </w:numPr>
              <w:spacing w:before="60"/>
              <w:ind w:left="425" w:hanging="357"/>
              <w:contextualSpacing w:val="0"/>
            </w:pPr>
            <w:r>
              <w:rPr>
                <w:rFonts w:eastAsia="Times New Roman"/>
                <w:iCs/>
                <w:kern w:val="28"/>
                <w:lang w:eastAsia="es-CL"/>
              </w:rPr>
              <w:t>Respecto a la cota externa (hito topográfico) no fue posible verificarla, no obstante se trató de hacerlo a través de la guía que fue pr</w:t>
            </w:r>
            <w:r w:rsidR="007F29C7">
              <w:rPr>
                <w:rFonts w:eastAsia="Times New Roman"/>
                <w:iCs/>
                <w:kern w:val="28"/>
                <w:lang w:eastAsia="es-CL"/>
              </w:rPr>
              <w:t>o</w:t>
            </w:r>
            <w:r>
              <w:rPr>
                <w:rFonts w:eastAsia="Times New Roman"/>
                <w:iCs/>
                <w:kern w:val="28"/>
                <w:lang w:eastAsia="es-CL"/>
              </w:rPr>
              <w:t>porcionada por la empresa</w:t>
            </w:r>
            <w:r w:rsidR="007F29C7">
              <w:rPr>
                <w:rFonts w:eastAsia="Times New Roman"/>
                <w:iCs/>
                <w:kern w:val="28"/>
                <w:lang w:eastAsia="es-CL"/>
              </w:rPr>
              <w:t>. El Sr. Alvez comprometió enviar registro fotográfico del hito georreferenciado. Al respecto, e</w:t>
            </w:r>
            <w:r w:rsidR="007F29C7">
              <w:rPr>
                <w:rFonts w:cstheme="minorHAnsi"/>
                <w:lang w:val="es-ES"/>
              </w:rPr>
              <w:t xml:space="preserve">n documento incluido en el </w:t>
            </w:r>
            <w:r w:rsidR="000B000B" w:rsidRPr="000B000B">
              <w:rPr>
                <w:rFonts w:cstheme="minorHAnsi"/>
                <w:lang w:val="es-ES"/>
              </w:rPr>
              <w:t xml:space="preserve">Anexo </w:t>
            </w:r>
            <w:r w:rsidR="000B000B">
              <w:rPr>
                <w:rFonts w:cstheme="minorHAnsi"/>
                <w:lang w:val="es-ES"/>
              </w:rPr>
              <w:t>2</w:t>
            </w:r>
            <w:r w:rsidR="007F29C7">
              <w:rPr>
                <w:rFonts w:cstheme="minorHAnsi"/>
                <w:lang w:val="es-ES"/>
              </w:rPr>
              <w:t>,</w:t>
            </w:r>
            <w:r w:rsidR="007F29C7" w:rsidRPr="00853EBF">
              <w:rPr>
                <w:rFonts w:eastAsia="Times New Roman"/>
                <w:iCs/>
                <w:kern w:val="28"/>
                <w:lang w:eastAsia="es-CL"/>
              </w:rPr>
              <w:t xml:space="preserve"> el Titular </w:t>
            </w:r>
            <w:r w:rsidR="007F29C7">
              <w:rPr>
                <w:rFonts w:eastAsia="Times New Roman"/>
                <w:iCs/>
                <w:kern w:val="28"/>
                <w:lang w:eastAsia="es-CL"/>
              </w:rPr>
              <w:t>incluye fotografías de 2 hitos con sus respectivas coordenadas (Figura 3).</w:t>
            </w:r>
          </w:p>
        </w:tc>
      </w:tr>
    </w:tbl>
    <w:p w14:paraId="3BF7F1D8" w14:textId="77777777" w:rsidR="008A1CE2" w:rsidRDefault="008A1CE2">
      <w:r>
        <w:br w:type="page"/>
      </w:r>
    </w:p>
    <w:p w14:paraId="3205C53C" w14:textId="77777777" w:rsidR="008A1CE2" w:rsidRPr="00DD4FB1" w:rsidRDefault="008A1CE2">
      <w:pPr>
        <w:rPr>
          <w:sz w:val="8"/>
        </w:rPr>
      </w:pPr>
    </w:p>
    <w:tbl>
      <w:tblPr>
        <w:tblStyle w:val="Tablaconcuadrcula"/>
        <w:tblW w:w="13579" w:type="dxa"/>
        <w:tblInd w:w="108" w:type="dxa"/>
        <w:tblLook w:val="04A0" w:firstRow="1" w:lastRow="0" w:firstColumn="1" w:lastColumn="0" w:noHBand="0" w:noVBand="1"/>
      </w:tblPr>
      <w:tblGrid>
        <w:gridCol w:w="13579"/>
      </w:tblGrid>
      <w:tr w:rsidR="00BF3420" w:rsidRPr="00690F4F" w14:paraId="6F6819FE" w14:textId="77777777" w:rsidTr="00BF3420">
        <w:trPr>
          <w:trHeight w:val="303"/>
        </w:trPr>
        <w:tc>
          <w:tcPr>
            <w:tcW w:w="5000" w:type="pct"/>
            <w:vAlign w:val="center"/>
          </w:tcPr>
          <w:p w14:paraId="4B78ABEA" w14:textId="36497AC7" w:rsidR="00BF3420" w:rsidRPr="00690F4F" w:rsidRDefault="00BF3420" w:rsidP="00BF3420">
            <w:pPr>
              <w:jc w:val="center"/>
              <w:rPr>
                <w:rFonts w:ascii="Calibri" w:eastAsia="Times New Roman" w:hAnsi="Calibri"/>
                <w:b/>
                <w:bCs/>
                <w:color w:val="000000"/>
                <w:lang w:eastAsia="es-CL"/>
              </w:rPr>
            </w:pPr>
            <w:r>
              <w:rPr>
                <w:rFonts w:ascii="Calibri" w:eastAsia="Times New Roman" w:hAnsi="Calibri"/>
                <w:b/>
                <w:bCs/>
                <w:color w:val="000000"/>
                <w:lang w:eastAsia="es-CL"/>
              </w:rPr>
              <w:t>Registros</w:t>
            </w:r>
          </w:p>
        </w:tc>
      </w:tr>
      <w:tr w:rsidR="00BF3420" w:rsidRPr="00690F4F" w14:paraId="52A2AD7B" w14:textId="77777777" w:rsidTr="00BF3420">
        <w:trPr>
          <w:trHeight w:val="1124"/>
        </w:trPr>
        <w:tc>
          <w:tcPr>
            <w:tcW w:w="5000" w:type="pct"/>
            <w:vAlign w:val="center"/>
          </w:tcPr>
          <w:p w14:paraId="07F810A1" w14:textId="31B26103" w:rsidR="00BF3420" w:rsidRPr="00690F4F" w:rsidRDefault="008A1CE2" w:rsidP="00BF3420">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23407DF1" wp14:editId="69F179E9">
                  <wp:extent cx="4961614" cy="2929736"/>
                  <wp:effectExtent l="0" t="0" r="0" b="444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ntos.jpg"/>
                          <pic:cNvPicPr/>
                        </pic:nvPicPr>
                        <pic:blipFill>
                          <a:blip r:embed="rId25">
                            <a:extLst>
                              <a:ext uri="{28A0092B-C50C-407E-A947-70E740481C1C}">
                                <a14:useLocalDpi xmlns:a14="http://schemas.microsoft.com/office/drawing/2010/main" val="0"/>
                              </a:ext>
                            </a:extLst>
                          </a:blip>
                          <a:stretch>
                            <a:fillRect/>
                          </a:stretch>
                        </pic:blipFill>
                        <pic:spPr>
                          <a:xfrm>
                            <a:off x="0" y="0"/>
                            <a:ext cx="4967558" cy="2933246"/>
                          </a:xfrm>
                          <a:prstGeom prst="rect">
                            <a:avLst/>
                          </a:prstGeom>
                        </pic:spPr>
                      </pic:pic>
                    </a:graphicData>
                  </a:graphic>
                </wp:inline>
              </w:drawing>
            </w:r>
          </w:p>
        </w:tc>
      </w:tr>
      <w:tr w:rsidR="0028442C" w:rsidRPr="00690F4F" w14:paraId="2256FC66" w14:textId="77777777" w:rsidTr="00DD4FB1">
        <w:trPr>
          <w:trHeight w:val="118"/>
        </w:trPr>
        <w:tc>
          <w:tcPr>
            <w:tcW w:w="5000" w:type="pct"/>
            <w:vAlign w:val="center"/>
          </w:tcPr>
          <w:p w14:paraId="1EF7C540" w14:textId="6546EFDB" w:rsidR="0028442C" w:rsidRPr="00690F4F" w:rsidRDefault="0028442C" w:rsidP="008A1CE2">
            <w:pPr>
              <w:rPr>
                <w:rFonts w:ascii="Calibri" w:eastAsia="Times New Roman" w:hAnsi="Calibri"/>
                <w:b/>
                <w:bCs/>
                <w:color w:val="000000"/>
                <w:lang w:eastAsia="es-CL"/>
              </w:rPr>
            </w:pPr>
            <w:r w:rsidRPr="00F87770">
              <w:rPr>
                <w:rFonts w:eastAsia="Times New Roman"/>
                <w:b/>
                <w:color w:val="000000"/>
                <w:sz w:val="18"/>
                <w:szCs w:val="18"/>
                <w:lang w:eastAsia="es-CL"/>
              </w:rPr>
              <w:t>F</w:t>
            </w:r>
            <w:r>
              <w:rPr>
                <w:rFonts w:eastAsia="Times New Roman"/>
                <w:b/>
                <w:color w:val="000000"/>
                <w:sz w:val="18"/>
                <w:szCs w:val="18"/>
                <w:lang w:eastAsia="es-CL"/>
              </w:rPr>
              <w:t>igura 3</w:t>
            </w:r>
            <w:r w:rsidRPr="00F87770">
              <w:rPr>
                <w:rFonts w:eastAsia="Times New Roman"/>
                <w:b/>
                <w:color w:val="000000"/>
                <w:sz w:val="18"/>
                <w:szCs w:val="18"/>
                <w:lang w:eastAsia="es-CL"/>
              </w:rPr>
              <w:t>.</w:t>
            </w:r>
          </w:p>
        </w:tc>
      </w:tr>
      <w:tr w:rsidR="00BF3420" w:rsidRPr="00690F4F" w14:paraId="4AD7234E" w14:textId="77777777" w:rsidTr="00BF3420">
        <w:trPr>
          <w:trHeight w:val="285"/>
        </w:trPr>
        <w:tc>
          <w:tcPr>
            <w:tcW w:w="5000" w:type="pct"/>
            <w:vAlign w:val="center"/>
          </w:tcPr>
          <w:p w14:paraId="46C691E0" w14:textId="219802FD" w:rsidR="00BF3420" w:rsidRPr="00690F4F" w:rsidRDefault="00BF3420" w:rsidP="00DD4FB1">
            <w:pPr>
              <w:rPr>
                <w:rFonts w:ascii="Calibri" w:eastAsia="Times New Roman" w:hAnsi="Calibri"/>
                <w:b/>
                <w:bCs/>
                <w:color w:val="000000"/>
                <w:lang w:eastAsia="es-CL"/>
              </w:rPr>
            </w:pPr>
            <w:r w:rsidRPr="00F87EEA">
              <w:rPr>
                <w:rFonts w:ascii="Calibri" w:eastAsia="Times New Roman" w:hAnsi="Calibri"/>
                <w:b/>
                <w:color w:val="000000"/>
                <w:sz w:val="18"/>
                <w:szCs w:val="18"/>
                <w:lang w:eastAsia="es-CL"/>
              </w:rPr>
              <w:t>Descripción Medio de Prueba:</w:t>
            </w:r>
            <w:r w:rsidRPr="00F87EEA">
              <w:rPr>
                <w:rFonts w:ascii="Calibri" w:eastAsia="Times New Roman" w:hAnsi="Calibri"/>
                <w:color w:val="000000"/>
                <w:sz w:val="18"/>
                <w:szCs w:val="18"/>
                <w:lang w:eastAsia="es-CL"/>
              </w:rPr>
              <w:t xml:space="preserve"> </w:t>
            </w:r>
            <w:r w:rsidR="008D3709">
              <w:rPr>
                <w:rFonts w:ascii="Calibri" w:eastAsia="Times New Roman" w:hAnsi="Calibri"/>
                <w:color w:val="000000"/>
                <w:sz w:val="18"/>
                <w:szCs w:val="18"/>
                <w:lang w:eastAsia="es-CL"/>
              </w:rPr>
              <w:t>Localización</w:t>
            </w:r>
            <w:r w:rsidR="008A1CE2">
              <w:rPr>
                <w:rFonts w:ascii="Calibri" w:eastAsia="Times New Roman" w:hAnsi="Calibri"/>
                <w:color w:val="000000"/>
                <w:sz w:val="18"/>
                <w:szCs w:val="18"/>
                <w:lang w:eastAsia="es-CL"/>
              </w:rPr>
              <w:t xml:space="preserve"> de 2 hitos topográficos de cotas externas</w:t>
            </w:r>
            <w:r>
              <w:rPr>
                <w:rFonts w:ascii="Calibri" w:eastAsia="Times New Roman" w:hAnsi="Calibri"/>
                <w:color w:val="000000"/>
                <w:sz w:val="18"/>
                <w:szCs w:val="18"/>
                <w:lang w:eastAsia="es-CL"/>
              </w:rPr>
              <w:t>.</w:t>
            </w:r>
          </w:p>
        </w:tc>
      </w:tr>
    </w:tbl>
    <w:p w14:paraId="1E6A2A98" w14:textId="51FE3C91" w:rsidR="00B72D69" w:rsidRDefault="00B72D69" w:rsidP="00DD4FB1">
      <w:pPr>
        <w:spacing w:before="80"/>
        <w:rPr>
          <w:rFonts w:ascii="Calibri" w:eastAsia="Times New Roman" w:hAnsi="Calibri"/>
          <w:color w:val="000000"/>
          <w:sz w:val="18"/>
          <w:szCs w:val="18"/>
          <w:lang w:eastAsia="es-CL"/>
        </w:rPr>
      </w:pPr>
    </w:p>
    <w:tbl>
      <w:tblPr>
        <w:tblStyle w:val="Tablaconcuadrcula"/>
        <w:tblW w:w="13579" w:type="dxa"/>
        <w:tblInd w:w="108" w:type="dxa"/>
        <w:tblLook w:val="04A0" w:firstRow="1" w:lastRow="0" w:firstColumn="1" w:lastColumn="0" w:noHBand="0" w:noVBand="1"/>
      </w:tblPr>
      <w:tblGrid>
        <w:gridCol w:w="3696"/>
        <w:gridCol w:w="9883"/>
      </w:tblGrid>
      <w:tr w:rsidR="002554E6" w:rsidRPr="00690F4F" w14:paraId="515B2C28" w14:textId="77777777" w:rsidTr="00A82E60">
        <w:tc>
          <w:tcPr>
            <w:tcW w:w="1361" w:type="pct"/>
          </w:tcPr>
          <w:p w14:paraId="5ADE95FB" w14:textId="7EFADEC9" w:rsidR="002554E6" w:rsidRPr="001D4A2D" w:rsidRDefault="002554E6" w:rsidP="00A82E60">
            <w:r w:rsidRPr="001D4A2D">
              <w:rPr>
                <w:rFonts w:ascii="Calibri" w:eastAsia="Times New Roman" w:hAnsi="Calibri"/>
                <w:b/>
                <w:bCs/>
                <w:lang w:eastAsia="es-CL"/>
              </w:rPr>
              <w:t>Número de Hecho Constatado</w:t>
            </w:r>
            <w:r w:rsidRPr="001D4A2D">
              <w:rPr>
                <w:rFonts w:ascii="Calibri" w:eastAsia="Times New Roman" w:hAnsi="Calibri"/>
                <w:lang w:eastAsia="es-CL"/>
              </w:rPr>
              <w:t xml:space="preserve">: </w:t>
            </w:r>
            <w:r>
              <w:rPr>
                <w:rFonts w:ascii="Calibri" w:eastAsia="Times New Roman" w:hAnsi="Calibri"/>
                <w:lang w:eastAsia="es-CL"/>
              </w:rPr>
              <w:t>3</w:t>
            </w:r>
          </w:p>
        </w:tc>
        <w:tc>
          <w:tcPr>
            <w:tcW w:w="3639" w:type="pct"/>
          </w:tcPr>
          <w:p w14:paraId="282C94F4" w14:textId="68CFC985" w:rsidR="002554E6" w:rsidRPr="001D4A2D" w:rsidRDefault="002554E6" w:rsidP="00A82E60">
            <w:r w:rsidRPr="001D4A2D">
              <w:rPr>
                <w:rFonts w:ascii="Calibri" w:eastAsia="Times New Roman" w:hAnsi="Calibri"/>
                <w:b/>
                <w:bCs/>
                <w:lang w:eastAsia="es-CL"/>
              </w:rPr>
              <w:t>Estación</w:t>
            </w:r>
            <w:r w:rsidR="0028442C">
              <w:rPr>
                <w:rFonts w:ascii="Calibri" w:eastAsia="Times New Roman" w:hAnsi="Calibri"/>
                <w:lang w:eastAsia="es-CL"/>
              </w:rPr>
              <w:t>: 1, 3</w:t>
            </w:r>
          </w:p>
        </w:tc>
      </w:tr>
      <w:tr w:rsidR="00144AC2" w:rsidRPr="00690F4F" w14:paraId="38B7293E" w14:textId="77777777" w:rsidTr="00144AC2">
        <w:tc>
          <w:tcPr>
            <w:tcW w:w="5000" w:type="pct"/>
            <w:gridSpan w:val="2"/>
          </w:tcPr>
          <w:p w14:paraId="7741F73F" w14:textId="5D65294D" w:rsidR="00144AC2" w:rsidRPr="001D4A2D" w:rsidRDefault="00E3520D" w:rsidP="00A82E60">
            <w:pPr>
              <w:rPr>
                <w:rFonts w:ascii="Calibri" w:eastAsia="Times New Roman" w:hAnsi="Calibri"/>
                <w:b/>
                <w:bCs/>
                <w:lang w:eastAsia="es-CL"/>
              </w:rPr>
            </w:pPr>
            <w:r>
              <w:rPr>
                <w:b/>
              </w:rPr>
              <w:t>Documentación entregada:</w:t>
            </w:r>
            <w:r w:rsidR="00B3310F" w:rsidRPr="00A82E60">
              <w:rPr>
                <w:rFonts w:eastAsia="Times New Roman"/>
                <w:iCs/>
                <w:kern w:val="28"/>
                <w:lang w:eastAsia="es-CL"/>
              </w:rPr>
              <w:t xml:space="preserve"> </w:t>
            </w:r>
            <w:r w:rsidR="00B3310F">
              <w:rPr>
                <w:rFonts w:eastAsia="Times New Roman"/>
                <w:iCs/>
                <w:kern w:val="28"/>
                <w:lang w:eastAsia="es-CL"/>
              </w:rPr>
              <w:t xml:space="preserve">Antecedentes </w:t>
            </w:r>
            <w:r w:rsidR="00B3310F" w:rsidRPr="00A82E60">
              <w:rPr>
                <w:rFonts w:eastAsia="Times New Roman"/>
                <w:iCs/>
                <w:kern w:val="28"/>
                <w:lang w:eastAsia="es-CL"/>
              </w:rPr>
              <w:t>secuencia de avance del relleno sanitario</w:t>
            </w:r>
          </w:p>
        </w:tc>
      </w:tr>
      <w:tr w:rsidR="002554E6" w:rsidRPr="00690F4F" w14:paraId="5AC7A993" w14:textId="77777777" w:rsidTr="00A82E60">
        <w:trPr>
          <w:trHeight w:val="1277"/>
        </w:trPr>
        <w:tc>
          <w:tcPr>
            <w:tcW w:w="5000" w:type="pct"/>
            <w:gridSpan w:val="2"/>
            <w:tcBorders>
              <w:bottom w:val="single" w:sz="4" w:space="0" w:color="auto"/>
            </w:tcBorders>
          </w:tcPr>
          <w:p w14:paraId="31B9DA5E" w14:textId="77777777" w:rsidR="002554E6" w:rsidRPr="006C5FC3" w:rsidRDefault="002554E6" w:rsidP="00A82E60">
            <w:pPr>
              <w:rPr>
                <w:rFonts w:ascii="Calibri" w:eastAsia="Times New Roman" w:hAnsi="Calibri"/>
                <w:color w:val="000000"/>
                <w:lang w:eastAsia="es-CL"/>
              </w:rPr>
            </w:pPr>
            <w:r w:rsidRPr="006C5FC3">
              <w:rPr>
                <w:rFonts w:ascii="Calibri" w:eastAsia="Times New Roman" w:hAnsi="Calibri"/>
                <w:b/>
                <w:bCs/>
                <w:color w:val="000000"/>
                <w:lang w:eastAsia="es-CL"/>
              </w:rPr>
              <w:t>Exigencia</w:t>
            </w:r>
            <w:r w:rsidRPr="006C5FC3">
              <w:rPr>
                <w:rFonts w:ascii="Calibri" w:eastAsia="Times New Roman" w:hAnsi="Calibri"/>
                <w:color w:val="000000"/>
                <w:lang w:eastAsia="es-CL"/>
              </w:rPr>
              <w:t xml:space="preserve">: </w:t>
            </w:r>
          </w:p>
          <w:p w14:paraId="41FB07D6" w14:textId="48F8E892" w:rsidR="002554E6" w:rsidRPr="006C5FC3" w:rsidRDefault="002554E6" w:rsidP="00A82E60">
            <w:pPr>
              <w:rPr>
                <w:b/>
              </w:rPr>
            </w:pPr>
            <w:r w:rsidRPr="006C5FC3">
              <w:rPr>
                <w:b/>
              </w:rPr>
              <w:t xml:space="preserve">RCA </w:t>
            </w:r>
            <w:r>
              <w:rPr>
                <w:b/>
              </w:rPr>
              <w:t>N°</w:t>
            </w:r>
            <w:r w:rsidRPr="006C5FC3">
              <w:rPr>
                <w:b/>
              </w:rPr>
              <w:t>271/2008</w:t>
            </w:r>
            <w:r>
              <w:rPr>
                <w:b/>
              </w:rPr>
              <w:t xml:space="preserve">, </w:t>
            </w:r>
            <w:r w:rsidR="00684AFD">
              <w:rPr>
                <w:b/>
              </w:rPr>
              <w:t>Considerando 4.6.5</w:t>
            </w:r>
          </w:p>
          <w:p w14:paraId="5C381558" w14:textId="51CE3A88" w:rsidR="002554E6" w:rsidRPr="002554E6" w:rsidRDefault="002554E6" w:rsidP="00DD4FB1">
            <w:pPr>
              <w:rPr>
                <w:i/>
              </w:rPr>
            </w:pPr>
            <w:r>
              <w:rPr>
                <w:i/>
              </w:rPr>
              <w:t>h</w:t>
            </w:r>
            <w:r w:rsidRPr="006C5FC3">
              <w:rPr>
                <w:i/>
              </w:rPr>
              <w:t xml:space="preserve">) </w:t>
            </w:r>
            <w:r w:rsidRPr="002554E6">
              <w:rPr>
                <w:i/>
              </w:rPr>
              <w:t>Control de los Residuos</w:t>
            </w:r>
          </w:p>
          <w:p w14:paraId="4DBC9F22" w14:textId="77777777" w:rsidR="002554E6" w:rsidRPr="002554E6" w:rsidRDefault="002554E6" w:rsidP="00DD4FB1">
            <w:pPr>
              <w:rPr>
                <w:i/>
              </w:rPr>
            </w:pPr>
            <w:r w:rsidRPr="002554E6">
              <w:rPr>
                <w:i/>
              </w:rPr>
              <w:t>Se realizarán las siguientes actividades de control para una adecuada disposición de los residuos:</w:t>
            </w:r>
          </w:p>
          <w:p w14:paraId="037C8359" w14:textId="12FCE636" w:rsidR="002554E6" w:rsidRPr="006C5FC3" w:rsidRDefault="002554E6" w:rsidP="00DD4FB1">
            <w:pPr>
              <w:rPr>
                <w:i/>
              </w:rPr>
            </w:pPr>
            <w:r>
              <w:rPr>
                <w:i/>
              </w:rPr>
              <w:t xml:space="preserve">g) </w:t>
            </w:r>
            <w:r w:rsidRPr="002554E6">
              <w:rPr>
                <w:i/>
              </w:rPr>
              <w:t>Se confeccionarán planos de elevación y cortes del relleno sanitario en la medida de su avance</w:t>
            </w:r>
            <w:r>
              <w:rPr>
                <w:i/>
              </w:rPr>
              <w:t>.</w:t>
            </w:r>
          </w:p>
        </w:tc>
      </w:tr>
      <w:tr w:rsidR="002554E6" w:rsidRPr="00690F4F" w14:paraId="7FE44EDD" w14:textId="77777777" w:rsidTr="00DD4FB1">
        <w:trPr>
          <w:trHeight w:val="400"/>
        </w:trPr>
        <w:tc>
          <w:tcPr>
            <w:tcW w:w="5000" w:type="pct"/>
            <w:gridSpan w:val="2"/>
          </w:tcPr>
          <w:p w14:paraId="38C147BE" w14:textId="77777777" w:rsidR="002554E6" w:rsidRPr="006C5FC3" w:rsidRDefault="002554E6" w:rsidP="00A82E60">
            <w:pPr>
              <w:jc w:val="left"/>
              <w:rPr>
                <w:rFonts w:ascii="Calibri" w:eastAsia="Times New Roman" w:hAnsi="Calibri"/>
                <w:color w:val="000000"/>
                <w:lang w:eastAsia="es-CL"/>
              </w:rPr>
            </w:pPr>
            <w:r w:rsidRPr="006C5FC3">
              <w:rPr>
                <w:rFonts w:ascii="Calibri" w:eastAsia="Times New Roman" w:hAnsi="Calibri"/>
                <w:b/>
                <w:bCs/>
                <w:color w:val="000000"/>
                <w:lang w:eastAsia="es-CL"/>
              </w:rPr>
              <w:t>Hecho(s)</w:t>
            </w:r>
            <w:r w:rsidRPr="006C5FC3">
              <w:rPr>
                <w:rFonts w:ascii="Calibri" w:eastAsia="Times New Roman" w:hAnsi="Calibri"/>
                <w:color w:val="000000"/>
                <w:lang w:eastAsia="es-CL"/>
              </w:rPr>
              <w:t xml:space="preserve">: </w:t>
            </w:r>
          </w:p>
          <w:p w14:paraId="5232BF5E" w14:textId="71604A60" w:rsidR="002554E6" w:rsidRPr="003B1440" w:rsidRDefault="002554E6" w:rsidP="00DD4FB1">
            <w:pPr>
              <w:pStyle w:val="Prrafodelista"/>
              <w:numPr>
                <w:ilvl w:val="0"/>
                <w:numId w:val="34"/>
              </w:numPr>
              <w:spacing w:before="20"/>
              <w:ind w:left="425" w:hanging="357"/>
              <w:contextualSpacing w:val="0"/>
              <w:rPr>
                <w:rFonts w:eastAsia="Times New Roman"/>
                <w:iCs/>
                <w:kern w:val="28"/>
                <w:lang w:eastAsia="es-CL"/>
              </w:rPr>
            </w:pPr>
            <w:r>
              <w:rPr>
                <w:rFonts w:eastAsia="Times New Roman"/>
                <w:iCs/>
                <w:kern w:val="28"/>
                <w:lang w:eastAsia="es-CL"/>
              </w:rPr>
              <w:t xml:space="preserve">En terreno se constató que </w:t>
            </w:r>
            <w:r w:rsidR="00721A92">
              <w:rPr>
                <w:rFonts w:eastAsia="Times New Roman"/>
                <w:iCs/>
                <w:kern w:val="28"/>
                <w:lang w:eastAsia="es-CL"/>
              </w:rPr>
              <w:t>el Titular no presenta</w:t>
            </w:r>
            <w:r w:rsidR="003B1440">
              <w:rPr>
                <w:rFonts w:eastAsia="Times New Roman"/>
                <w:iCs/>
                <w:kern w:val="28"/>
                <w:lang w:eastAsia="es-CL"/>
              </w:rPr>
              <w:t xml:space="preserve"> plan</w:t>
            </w:r>
            <w:r>
              <w:rPr>
                <w:rFonts w:eastAsia="Times New Roman"/>
                <w:iCs/>
                <w:kern w:val="28"/>
                <w:lang w:eastAsia="es-CL"/>
              </w:rPr>
              <w:t>os actualizados de la secuencia de avance del relleno sanitario.</w:t>
            </w:r>
          </w:p>
        </w:tc>
      </w:tr>
      <w:tr w:rsidR="003B1440" w:rsidRPr="00690F4F" w14:paraId="520F3579" w14:textId="77777777" w:rsidTr="00A82E60">
        <w:trPr>
          <w:trHeight w:val="1124"/>
        </w:trPr>
        <w:tc>
          <w:tcPr>
            <w:tcW w:w="5000" w:type="pct"/>
            <w:gridSpan w:val="2"/>
          </w:tcPr>
          <w:p w14:paraId="6FB0A09A" w14:textId="67AE0210" w:rsidR="003B1440" w:rsidRPr="00A82E60" w:rsidRDefault="003B1440" w:rsidP="00A82E60">
            <w:pPr>
              <w:jc w:val="left"/>
              <w:rPr>
                <w:rFonts w:ascii="Calibri" w:eastAsia="Times New Roman" w:hAnsi="Calibri"/>
                <w:b/>
                <w:bCs/>
                <w:color w:val="000000"/>
                <w:lang w:eastAsia="es-CL"/>
              </w:rPr>
            </w:pPr>
            <w:r w:rsidRPr="00A82E60">
              <w:rPr>
                <w:b/>
              </w:rPr>
              <w:t>Resultados examen de Información:</w:t>
            </w:r>
          </w:p>
          <w:p w14:paraId="75E0F475" w14:textId="0EA45244" w:rsidR="003B1440" w:rsidRPr="00A82E60" w:rsidRDefault="00D94A08" w:rsidP="00DD4FB1">
            <w:pPr>
              <w:pStyle w:val="Prrafodelista"/>
              <w:numPr>
                <w:ilvl w:val="0"/>
                <w:numId w:val="34"/>
              </w:numPr>
              <w:spacing w:before="20"/>
              <w:ind w:left="425" w:hanging="357"/>
              <w:contextualSpacing w:val="0"/>
              <w:rPr>
                <w:rFonts w:ascii="Calibri" w:eastAsia="Times New Roman" w:hAnsi="Calibri"/>
                <w:bCs/>
                <w:color w:val="000000"/>
                <w:lang w:eastAsia="es-CL"/>
              </w:rPr>
            </w:pPr>
            <w:r w:rsidRPr="00A82E60">
              <w:rPr>
                <w:rFonts w:eastAsia="Times New Roman"/>
                <w:iCs/>
                <w:kern w:val="28"/>
                <w:lang w:eastAsia="es-CL"/>
              </w:rPr>
              <w:t xml:space="preserve">En acta de inspección se solicitó al Titular remitir </w:t>
            </w:r>
            <w:r w:rsidR="00A82E60">
              <w:rPr>
                <w:rFonts w:eastAsia="Times New Roman"/>
                <w:iCs/>
                <w:kern w:val="28"/>
                <w:lang w:eastAsia="es-CL"/>
              </w:rPr>
              <w:t>p</w:t>
            </w:r>
            <w:r w:rsidRPr="00A82E60">
              <w:rPr>
                <w:rFonts w:eastAsia="Times New Roman"/>
                <w:iCs/>
                <w:kern w:val="28"/>
                <w:lang w:eastAsia="es-CL"/>
              </w:rPr>
              <w:t>lanos de secuencia de avance del relleno sanitario</w:t>
            </w:r>
            <w:r w:rsidR="003B1440" w:rsidRPr="00A82E60">
              <w:rPr>
                <w:rFonts w:eastAsia="Times New Roman"/>
                <w:iCs/>
                <w:kern w:val="28"/>
                <w:lang w:eastAsia="es-CL"/>
              </w:rPr>
              <w:t>.</w:t>
            </w:r>
            <w:r w:rsidR="00A82E60" w:rsidRPr="00A82E60">
              <w:rPr>
                <w:rFonts w:eastAsia="Times New Roman"/>
                <w:iCs/>
                <w:kern w:val="28"/>
                <w:lang w:eastAsia="es-CL"/>
              </w:rPr>
              <w:t xml:space="preserve"> Mediante carta C2014-0060, de fecha 17 de julio</w:t>
            </w:r>
            <w:r w:rsidR="00540DB7">
              <w:rPr>
                <w:rFonts w:eastAsia="Times New Roman"/>
                <w:iCs/>
                <w:kern w:val="28"/>
                <w:lang w:eastAsia="es-CL"/>
              </w:rPr>
              <w:t xml:space="preserve"> de 2014</w:t>
            </w:r>
            <w:r w:rsidR="00A82E60" w:rsidRPr="00A82E60">
              <w:rPr>
                <w:rFonts w:eastAsia="Times New Roman"/>
                <w:iCs/>
                <w:kern w:val="28"/>
                <w:lang w:eastAsia="es-CL"/>
              </w:rPr>
              <w:t>, el Titular remite en hoja tamaño carta un gráfico titulado “Perfil longitudinal” sin unidades de medida, un gráfico de nombre “área utilizada” sin unidades de medida y una tabla en la que se indican datos de área, longitud y volumen utilizado en relación a cada perfil de la fase 1. (Anexo 3, archivo I-Planos secuencia avance).</w:t>
            </w:r>
            <w:r w:rsidR="00A82E60">
              <w:rPr>
                <w:rFonts w:eastAsia="Times New Roman"/>
                <w:iCs/>
                <w:kern w:val="28"/>
                <w:lang w:eastAsia="es-CL"/>
              </w:rPr>
              <w:t xml:space="preserve"> No se remitió planos </w:t>
            </w:r>
            <w:r w:rsidR="00A82E60" w:rsidRPr="00A82E60">
              <w:rPr>
                <w:rFonts w:eastAsia="Times New Roman"/>
                <w:iCs/>
                <w:kern w:val="28"/>
                <w:lang w:eastAsia="es-CL"/>
              </w:rPr>
              <w:t>de secuencia de avance del relleno sanitario</w:t>
            </w:r>
            <w:r w:rsidR="00A82E60">
              <w:rPr>
                <w:rFonts w:eastAsia="Times New Roman"/>
                <w:iCs/>
                <w:kern w:val="28"/>
                <w:lang w:eastAsia="es-CL"/>
              </w:rPr>
              <w:t>.</w:t>
            </w:r>
          </w:p>
        </w:tc>
      </w:tr>
    </w:tbl>
    <w:p w14:paraId="01EC21F0" w14:textId="1B08226D" w:rsidR="002554E6" w:rsidRDefault="002554E6">
      <w:pPr>
        <w:jc w:val="left"/>
      </w:pPr>
    </w:p>
    <w:p w14:paraId="7EAB3051" w14:textId="7759654A" w:rsidR="00702808" w:rsidRPr="00190A4F" w:rsidRDefault="001D4A2D" w:rsidP="007E4D69">
      <w:pPr>
        <w:pStyle w:val="Ttulo2"/>
        <w:numPr>
          <w:ilvl w:val="1"/>
          <w:numId w:val="2"/>
        </w:numPr>
        <w:spacing w:after="240"/>
        <w:ind w:left="0" w:firstLine="0"/>
        <w:contextualSpacing w:val="0"/>
      </w:pPr>
      <w:bookmarkStart w:id="91" w:name="_Toc407720037"/>
      <w:r>
        <w:t xml:space="preserve">Manejo de </w:t>
      </w:r>
      <w:r w:rsidR="00A90A0B">
        <w:t>biogás</w:t>
      </w:r>
      <w:r w:rsidR="00EB3BE5" w:rsidRPr="00190A4F">
        <w:t>.</w:t>
      </w:r>
      <w:bookmarkEnd w:id="91"/>
    </w:p>
    <w:tbl>
      <w:tblPr>
        <w:tblStyle w:val="Tablaconcuadrcula"/>
        <w:tblW w:w="13575" w:type="dxa"/>
        <w:jc w:val="center"/>
        <w:tblLook w:val="04A0" w:firstRow="1" w:lastRow="0" w:firstColumn="1" w:lastColumn="0" w:noHBand="0" w:noVBand="1"/>
      </w:tblPr>
      <w:tblGrid>
        <w:gridCol w:w="3801"/>
        <w:gridCol w:w="9774"/>
      </w:tblGrid>
      <w:tr w:rsidR="00D64AE4" w:rsidRPr="00690F4F" w14:paraId="6EBEE8A6" w14:textId="77777777" w:rsidTr="007E4D69">
        <w:trPr>
          <w:jc w:val="center"/>
        </w:trPr>
        <w:tc>
          <w:tcPr>
            <w:tcW w:w="1400" w:type="pct"/>
          </w:tcPr>
          <w:p w14:paraId="0E6BCCDF" w14:textId="281497DC" w:rsidR="00D64AE4" w:rsidRPr="00690F4F" w:rsidRDefault="00D64AE4" w:rsidP="00F218C5">
            <w:r w:rsidRPr="00690F4F">
              <w:rPr>
                <w:rFonts w:ascii="Calibri" w:eastAsia="Times New Roman" w:hAnsi="Calibri"/>
                <w:b/>
                <w:bCs/>
                <w:color w:val="000000"/>
                <w:lang w:eastAsia="es-CL"/>
              </w:rPr>
              <w:t>Número de Hecho Constatado</w:t>
            </w:r>
            <w:r w:rsidRPr="00690F4F">
              <w:rPr>
                <w:rFonts w:ascii="Calibri" w:eastAsia="Times New Roman" w:hAnsi="Calibri"/>
                <w:color w:val="000000"/>
                <w:lang w:eastAsia="es-CL"/>
              </w:rPr>
              <w:t xml:space="preserve">: </w:t>
            </w:r>
            <w:r w:rsidR="00C72836">
              <w:rPr>
                <w:rFonts w:ascii="Calibri" w:eastAsia="Times New Roman" w:hAnsi="Calibri"/>
                <w:color w:val="000000"/>
                <w:lang w:eastAsia="es-CL"/>
              </w:rPr>
              <w:t>4</w:t>
            </w:r>
          </w:p>
        </w:tc>
        <w:tc>
          <w:tcPr>
            <w:tcW w:w="3600" w:type="pct"/>
          </w:tcPr>
          <w:p w14:paraId="589F34F1" w14:textId="7D8E70A8" w:rsidR="00D64AE4" w:rsidRPr="00690F4F" w:rsidRDefault="00D64AE4" w:rsidP="00F218C5">
            <w:r w:rsidRPr="00690F4F">
              <w:rPr>
                <w:rFonts w:ascii="Calibri" w:eastAsia="Times New Roman" w:hAnsi="Calibri"/>
                <w:b/>
                <w:bCs/>
                <w:color w:val="000000"/>
                <w:lang w:eastAsia="es-CL"/>
              </w:rPr>
              <w:t>Estación</w:t>
            </w:r>
            <w:r w:rsidRPr="00690F4F">
              <w:rPr>
                <w:rFonts w:ascii="Calibri" w:eastAsia="Times New Roman" w:hAnsi="Calibri"/>
                <w:color w:val="000000"/>
                <w:lang w:eastAsia="es-CL"/>
              </w:rPr>
              <w:t xml:space="preserve">: </w:t>
            </w:r>
            <w:r w:rsidR="0028442C">
              <w:rPr>
                <w:rFonts w:ascii="Calibri" w:eastAsia="Times New Roman" w:hAnsi="Calibri"/>
                <w:color w:val="000000"/>
                <w:lang w:eastAsia="es-CL"/>
              </w:rPr>
              <w:t>1</w:t>
            </w:r>
          </w:p>
        </w:tc>
      </w:tr>
      <w:tr w:rsidR="00D64AE4" w:rsidRPr="00690F4F" w14:paraId="5665F98A" w14:textId="77777777" w:rsidTr="00135BE4">
        <w:trPr>
          <w:trHeight w:val="1446"/>
          <w:jc w:val="center"/>
        </w:trPr>
        <w:tc>
          <w:tcPr>
            <w:tcW w:w="5000" w:type="pct"/>
            <w:gridSpan w:val="2"/>
            <w:tcBorders>
              <w:bottom w:val="single" w:sz="4" w:space="0" w:color="auto"/>
            </w:tcBorders>
          </w:tcPr>
          <w:p w14:paraId="2CF0261C" w14:textId="53EB46CD" w:rsidR="00D64AE4" w:rsidRPr="001B7FCB" w:rsidRDefault="00D64AE4" w:rsidP="00F218C5">
            <w:pPr>
              <w:rPr>
                <w:rFonts w:ascii="Calibri" w:eastAsia="Times New Roman" w:hAnsi="Calibri"/>
                <w:color w:val="000000"/>
                <w:lang w:eastAsia="es-CL"/>
              </w:rPr>
            </w:pPr>
            <w:r w:rsidRPr="001B7FCB">
              <w:rPr>
                <w:rFonts w:ascii="Calibri" w:eastAsia="Times New Roman" w:hAnsi="Calibri"/>
                <w:b/>
                <w:bCs/>
                <w:color w:val="000000"/>
                <w:lang w:eastAsia="es-CL"/>
              </w:rPr>
              <w:t>Exigencia</w:t>
            </w:r>
            <w:r w:rsidRPr="001B7FCB">
              <w:rPr>
                <w:rFonts w:ascii="Calibri" w:eastAsia="Times New Roman" w:hAnsi="Calibri"/>
                <w:color w:val="000000"/>
                <w:lang w:eastAsia="es-CL"/>
              </w:rPr>
              <w:t xml:space="preserve">: </w:t>
            </w:r>
          </w:p>
          <w:p w14:paraId="3D3468B1" w14:textId="56B69021" w:rsidR="00D41520" w:rsidRPr="001B7FCB" w:rsidRDefault="00277422" w:rsidP="001D4A2D">
            <w:pPr>
              <w:spacing w:before="80"/>
              <w:rPr>
                <w:b/>
              </w:rPr>
            </w:pPr>
            <w:r w:rsidRPr="001B7FCB">
              <w:rPr>
                <w:b/>
              </w:rPr>
              <w:t xml:space="preserve">RCA </w:t>
            </w:r>
            <w:r>
              <w:rPr>
                <w:b/>
              </w:rPr>
              <w:t>N°</w:t>
            </w:r>
            <w:r w:rsidRPr="001B7FCB">
              <w:rPr>
                <w:b/>
              </w:rPr>
              <w:t>271/2008</w:t>
            </w:r>
            <w:r>
              <w:rPr>
                <w:b/>
              </w:rPr>
              <w:t xml:space="preserve">, </w:t>
            </w:r>
            <w:r w:rsidR="00D41520" w:rsidRPr="001B7FCB">
              <w:rPr>
                <w:b/>
              </w:rPr>
              <w:t>Considerando 4.</w:t>
            </w:r>
            <w:r w:rsidR="001D4A2D" w:rsidRPr="001B7FCB">
              <w:rPr>
                <w:b/>
              </w:rPr>
              <w:t>6.</w:t>
            </w:r>
            <w:r w:rsidR="00D41520" w:rsidRPr="001B7FCB">
              <w:rPr>
                <w:b/>
              </w:rPr>
              <w:t xml:space="preserve">5 </w:t>
            </w:r>
          </w:p>
          <w:p w14:paraId="5BCDE6F3" w14:textId="77777777" w:rsidR="001D4A2D" w:rsidRPr="001B7FCB" w:rsidRDefault="001D4A2D" w:rsidP="001D4A2D">
            <w:pPr>
              <w:spacing w:before="40"/>
              <w:ind w:left="142"/>
              <w:rPr>
                <w:i/>
              </w:rPr>
            </w:pPr>
            <w:r w:rsidRPr="001B7FCB">
              <w:rPr>
                <w:i/>
              </w:rPr>
              <w:t>c) Control de Generación de Biogás</w:t>
            </w:r>
          </w:p>
          <w:p w14:paraId="7CAC2465" w14:textId="4FC2BDF8" w:rsidR="001D4A2D" w:rsidRPr="001B7FCB" w:rsidRDefault="001D4A2D" w:rsidP="001D4A2D">
            <w:pPr>
              <w:ind w:left="142"/>
              <w:rPr>
                <w:i/>
              </w:rPr>
            </w:pPr>
            <w:r w:rsidRPr="001B7FCB">
              <w:rPr>
                <w:i/>
              </w:rPr>
              <w:t>Para evitar que el gas generado en el interior del relleno sanitario migre hacia terrenos vecinos y/o a la atmósfera en forma no controlada, se considera la realización de las siguientes actividades:</w:t>
            </w:r>
          </w:p>
          <w:p w14:paraId="72FD3CBC" w14:textId="77777777" w:rsidR="001D4A2D" w:rsidRPr="001B7FCB" w:rsidRDefault="001D4A2D" w:rsidP="001D4A2D">
            <w:pPr>
              <w:pStyle w:val="Prrafodelista"/>
              <w:numPr>
                <w:ilvl w:val="0"/>
                <w:numId w:val="25"/>
              </w:numPr>
              <w:rPr>
                <w:i/>
              </w:rPr>
            </w:pPr>
            <w:r w:rsidRPr="001B7FCB">
              <w:rPr>
                <w:i/>
              </w:rPr>
              <w:t>Verificar la existencia de infiltraciones de aire hacia el interior de la masa de residuos y cubrir con la cobertura más adecuada si ocurriera esta situación.</w:t>
            </w:r>
          </w:p>
          <w:p w14:paraId="780FF6D9" w14:textId="77777777" w:rsidR="001D4A2D" w:rsidRPr="001B7FCB" w:rsidRDefault="001D4A2D" w:rsidP="001D4A2D">
            <w:pPr>
              <w:pStyle w:val="Prrafodelista"/>
              <w:numPr>
                <w:ilvl w:val="0"/>
                <w:numId w:val="25"/>
              </w:numPr>
              <w:rPr>
                <w:i/>
              </w:rPr>
            </w:pPr>
            <w:r w:rsidRPr="001B7FCB">
              <w:rPr>
                <w:i/>
              </w:rPr>
              <w:t>Toma de muestra del terreno en las chimeneas de los pozos para análisis de cromatografía principalmente CH</w:t>
            </w:r>
            <w:r w:rsidRPr="001B7FCB">
              <w:rPr>
                <w:i/>
                <w:vertAlign w:val="subscript"/>
              </w:rPr>
              <w:t>4</w:t>
            </w:r>
            <w:r w:rsidRPr="001B7FCB">
              <w:rPr>
                <w:i/>
              </w:rPr>
              <w:t xml:space="preserve"> y CO</w:t>
            </w:r>
            <w:r w:rsidRPr="001B7FCB">
              <w:rPr>
                <w:i/>
                <w:vertAlign w:val="subscript"/>
              </w:rPr>
              <w:t>2</w:t>
            </w:r>
            <w:r w:rsidRPr="001B7FCB">
              <w:rPr>
                <w:i/>
              </w:rPr>
              <w:t>.</w:t>
            </w:r>
          </w:p>
          <w:p w14:paraId="772A27AB" w14:textId="77777777" w:rsidR="007F1A47" w:rsidRDefault="001D4A2D" w:rsidP="001D4A2D">
            <w:pPr>
              <w:pStyle w:val="Prrafodelista"/>
              <w:numPr>
                <w:ilvl w:val="0"/>
                <w:numId w:val="25"/>
              </w:numPr>
              <w:rPr>
                <w:i/>
              </w:rPr>
            </w:pPr>
            <w:r w:rsidRPr="001B7FCB">
              <w:rPr>
                <w:i/>
              </w:rPr>
              <w:t>Verificar la existencia de asentamientos de red de trincheras y chimeneas. En el evento de ocurrencia corregir a la brevedad.</w:t>
            </w:r>
          </w:p>
          <w:p w14:paraId="3456022E" w14:textId="77777777" w:rsidR="001B7FCB" w:rsidRPr="001B7FCB" w:rsidRDefault="001B7FCB" w:rsidP="001B7FCB">
            <w:pPr>
              <w:spacing w:before="120"/>
              <w:ind w:left="142"/>
              <w:rPr>
                <w:b/>
                <w:i/>
              </w:rPr>
            </w:pPr>
            <w:r w:rsidRPr="001B7FCB">
              <w:rPr>
                <w:b/>
                <w:i/>
              </w:rPr>
              <w:t>Adenda 3</w:t>
            </w:r>
          </w:p>
          <w:p w14:paraId="5F74EBAD" w14:textId="77777777" w:rsidR="001B7FCB" w:rsidRDefault="001B7FCB" w:rsidP="001B7FCB">
            <w:pPr>
              <w:spacing w:before="40"/>
              <w:ind w:left="142"/>
              <w:rPr>
                <w:i/>
              </w:rPr>
            </w:pPr>
            <w:r>
              <w:rPr>
                <w:i/>
              </w:rPr>
              <w:t xml:space="preserve">DS N°189 </w:t>
            </w:r>
            <w:r w:rsidRPr="001B7FCB">
              <w:rPr>
                <w:i/>
              </w:rPr>
              <w:t>REGLAMENTO SOBRE CONDICIONES SANITARIAS Y DE SEGURIDAD BÁSICAS EN LOS RELLENOS SANITARIOS</w:t>
            </w:r>
          </w:p>
          <w:p w14:paraId="6FC4B04F" w14:textId="77777777" w:rsidR="001B7FCB" w:rsidRPr="001B7FCB" w:rsidRDefault="001B7FCB" w:rsidP="001B7FCB">
            <w:pPr>
              <w:spacing w:before="40"/>
              <w:ind w:left="142"/>
              <w:rPr>
                <w:i/>
              </w:rPr>
            </w:pPr>
            <w:r w:rsidRPr="001B7FCB">
              <w:rPr>
                <w:i/>
              </w:rPr>
              <w:t>Artículo 16.</w:t>
            </w:r>
          </w:p>
          <w:p w14:paraId="3FFFD06A" w14:textId="77777777" w:rsidR="001B7FCB" w:rsidRDefault="001B7FCB" w:rsidP="001B7FCB">
            <w:pPr>
              <w:spacing w:before="40"/>
              <w:ind w:left="142"/>
              <w:rPr>
                <w:i/>
              </w:rPr>
            </w:pPr>
            <w:r w:rsidRPr="001B7FCB">
              <w:rPr>
                <w:i/>
              </w:rPr>
              <w:t>(…) los Rellenos Sanitarios que tengan una altura total inferior a seis metros no estarán obligados a contemplar un Sistema de Manejo de Biogás</w:t>
            </w:r>
            <w:r>
              <w:rPr>
                <w:i/>
              </w:rPr>
              <w:t>.</w:t>
            </w:r>
          </w:p>
          <w:p w14:paraId="667FF850" w14:textId="6A31A865" w:rsidR="001B7FCB" w:rsidRPr="001B7FCB" w:rsidRDefault="001B7FCB" w:rsidP="001B7FCB">
            <w:pPr>
              <w:spacing w:before="40"/>
              <w:ind w:left="142"/>
              <w:rPr>
                <w:i/>
              </w:rPr>
            </w:pPr>
            <w:r>
              <w:rPr>
                <w:i/>
              </w:rPr>
              <w:t xml:space="preserve">R: </w:t>
            </w:r>
            <w:r w:rsidRPr="001B7FCB">
              <w:rPr>
                <w:i/>
              </w:rPr>
              <w:t>Se cumple. El diseño de la Celda 3, contempla un sistema de manejo de biogás</w:t>
            </w:r>
            <w:r>
              <w:rPr>
                <w:i/>
              </w:rPr>
              <w:t>.</w:t>
            </w:r>
          </w:p>
        </w:tc>
      </w:tr>
      <w:tr w:rsidR="00D64AE4" w:rsidRPr="00690F4F" w14:paraId="5242C0AF" w14:textId="77777777" w:rsidTr="007400B9">
        <w:trPr>
          <w:trHeight w:val="1695"/>
          <w:jc w:val="center"/>
        </w:trPr>
        <w:tc>
          <w:tcPr>
            <w:tcW w:w="5000" w:type="pct"/>
            <w:gridSpan w:val="2"/>
          </w:tcPr>
          <w:p w14:paraId="2123133A" w14:textId="0EEA3858" w:rsidR="00D64AE4" w:rsidRPr="00690F4F" w:rsidRDefault="00D64AE4" w:rsidP="00F218C5">
            <w:pPr>
              <w:jc w:val="left"/>
              <w:rPr>
                <w:rFonts w:ascii="Calibri" w:eastAsia="Times New Roman" w:hAnsi="Calibri"/>
                <w:color w:val="000000"/>
                <w:lang w:eastAsia="es-CL"/>
              </w:rPr>
            </w:pPr>
            <w:r w:rsidRPr="00690F4F">
              <w:rPr>
                <w:rFonts w:ascii="Calibri" w:eastAsia="Times New Roman" w:hAnsi="Calibri"/>
                <w:b/>
                <w:bCs/>
                <w:color w:val="000000"/>
                <w:lang w:eastAsia="es-CL"/>
              </w:rPr>
              <w:t>Hecho(s)</w:t>
            </w:r>
            <w:r w:rsidR="001D4A2D">
              <w:rPr>
                <w:rFonts w:ascii="Calibri" w:eastAsia="Times New Roman" w:hAnsi="Calibri"/>
                <w:color w:val="000000"/>
                <w:lang w:eastAsia="es-CL"/>
              </w:rPr>
              <w:t>:</w:t>
            </w:r>
          </w:p>
          <w:p w14:paraId="3988DAE8" w14:textId="7797659C" w:rsidR="00FC3CFA" w:rsidRPr="003173A6" w:rsidRDefault="007400B9" w:rsidP="003173A6">
            <w:pPr>
              <w:pStyle w:val="Prrafodelista"/>
              <w:numPr>
                <w:ilvl w:val="0"/>
                <w:numId w:val="5"/>
              </w:numPr>
              <w:spacing w:before="120"/>
              <w:ind w:left="425" w:hanging="357"/>
              <w:contextualSpacing w:val="0"/>
            </w:pPr>
            <w:r>
              <w:t xml:space="preserve">En </w:t>
            </w:r>
            <w:r w:rsidR="001B7FCB">
              <w:t>terreno se constató la no presencia</w:t>
            </w:r>
            <w:r w:rsidR="003173A6">
              <w:t xml:space="preserve"> de las chimeneas de venteo de gases. Al respecto, el Sr. Alvez planteó que el emplazamiento de las chimeneas no aplicaría dado que no se ha conseguido una suficiente altura de la masa de residuos que permitiría sustentar su construcción. </w:t>
            </w:r>
            <w:r w:rsidR="003173A6" w:rsidRPr="00C164F4">
              <w:rPr>
                <w:rFonts w:eastAsia="Times New Roman"/>
                <w:iCs/>
                <w:kern w:val="28"/>
                <w:lang w:eastAsia="es-CL"/>
              </w:rPr>
              <w:t xml:space="preserve">En documento incluido en el Anexo </w:t>
            </w:r>
            <w:r w:rsidR="003173A6">
              <w:rPr>
                <w:rFonts w:eastAsia="Times New Roman"/>
                <w:iCs/>
                <w:kern w:val="28"/>
                <w:lang w:eastAsia="es-CL"/>
              </w:rPr>
              <w:t>2</w:t>
            </w:r>
            <w:r w:rsidR="003173A6" w:rsidRPr="00C164F4">
              <w:rPr>
                <w:rFonts w:eastAsia="Times New Roman"/>
                <w:iCs/>
                <w:kern w:val="28"/>
                <w:lang w:eastAsia="es-CL"/>
              </w:rPr>
              <w:t xml:space="preserve">, no solicitado durante la inspección, el Titular </w:t>
            </w:r>
            <w:r w:rsidR="003173A6">
              <w:rPr>
                <w:rFonts w:eastAsia="Times New Roman"/>
                <w:iCs/>
                <w:kern w:val="28"/>
                <w:lang w:eastAsia="es-CL"/>
              </w:rPr>
              <w:t>señala que “</w:t>
            </w:r>
            <w:r w:rsidR="003173A6" w:rsidRPr="00721A92">
              <w:rPr>
                <w:rFonts w:eastAsia="Times New Roman"/>
                <w:i/>
                <w:iCs/>
                <w:kern w:val="28"/>
                <w:lang w:eastAsia="es-CL"/>
              </w:rPr>
              <w:t>a la fecha de la inspección se han dispuesto aproximadamente 17.000 ton de residuos, desde la entrada en operaciones del Relleno Sanitario, ocurrida el 2 de octubre de 2013, en circunstancias tales que el ingreso promedio con el cual fue concebido el proyecto asciende a 45.000 ton/mes; por lo anterior, en algunas zonas del vaso se tienen alturas de escasamente un metro hasta el fondo del relleno, y la máxima altura se encuentra a poco menos de 6 m. app</w:t>
            </w:r>
            <w:r w:rsidR="003173A6">
              <w:rPr>
                <w:rFonts w:eastAsia="Times New Roman"/>
                <w:iCs/>
                <w:kern w:val="28"/>
                <w:lang w:eastAsia="es-CL"/>
              </w:rPr>
              <w:t>” y que “</w:t>
            </w:r>
            <w:r w:rsidR="003173A6" w:rsidRPr="00721A92">
              <w:rPr>
                <w:rFonts w:eastAsia="Times New Roman"/>
                <w:i/>
                <w:iCs/>
                <w:kern w:val="28"/>
                <w:lang w:eastAsia="es-CL"/>
              </w:rPr>
              <w:t>en los próximos meses, cuando se alcance espesores de relleno sobre los 8 metros se habilitarán las respectivas chimeneas establecidas en el proyecto</w:t>
            </w:r>
            <w:r w:rsidR="003173A6">
              <w:rPr>
                <w:rFonts w:eastAsia="Times New Roman"/>
                <w:iCs/>
                <w:kern w:val="28"/>
                <w:lang w:eastAsia="es-CL"/>
              </w:rPr>
              <w:t>”.</w:t>
            </w:r>
          </w:p>
        </w:tc>
      </w:tr>
    </w:tbl>
    <w:p w14:paraId="7A2E28B2" w14:textId="0132EB14" w:rsidR="003173A6" w:rsidRDefault="003173A6" w:rsidP="004D55FC"/>
    <w:p w14:paraId="19711B43" w14:textId="77777777" w:rsidR="003173A6" w:rsidRDefault="003173A6">
      <w:pPr>
        <w:jc w:val="left"/>
      </w:pPr>
      <w:r>
        <w:br w:type="page"/>
      </w:r>
    </w:p>
    <w:p w14:paraId="23B566BB" w14:textId="3D630172" w:rsidR="00AA3F97" w:rsidRDefault="000B000B" w:rsidP="000B000B">
      <w:pPr>
        <w:pStyle w:val="Ttulo2"/>
        <w:numPr>
          <w:ilvl w:val="1"/>
          <w:numId w:val="2"/>
        </w:numPr>
        <w:spacing w:after="160"/>
        <w:ind w:left="0" w:firstLine="0"/>
        <w:contextualSpacing w:val="0"/>
      </w:pPr>
      <w:bookmarkStart w:id="92" w:name="_Toc407720038"/>
      <w:r w:rsidRPr="00B673AC">
        <w:t>Manejo de</w:t>
      </w:r>
      <w:r>
        <w:t xml:space="preserve"> lixiviados</w:t>
      </w:r>
      <w:r w:rsidRPr="00B673AC">
        <w:t>.</w:t>
      </w:r>
      <w:bookmarkEnd w:id="92"/>
    </w:p>
    <w:tbl>
      <w:tblPr>
        <w:tblStyle w:val="Tablaconcuadrcula"/>
        <w:tblW w:w="13575" w:type="dxa"/>
        <w:jc w:val="center"/>
        <w:tblLook w:val="04A0" w:firstRow="1" w:lastRow="0" w:firstColumn="1" w:lastColumn="0" w:noHBand="0" w:noVBand="1"/>
      </w:tblPr>
      <w:tblGrid>
        <w:gridCol w:w="3695"/>
        <w:gridCol w:w="2685"/>
        <w:gridCol w:w="7195"/>
      </w:tblGrid>
      <w:tr w:rsidR="000B000B" w:rsidRPr="00690F4F" w14:paraId="32A793A7" w14:textId="77777777" w:rsidTr="002A237F">
        <w:trPr>
          <w:jc w:val="center"/>
        </w:trPr>
        <w:tc>
          <w:tcPr>
            <w:tcW w:w="1361" w:type="pct"/>
          </w:tcPr>
          <w:p w14:paraId="57502170" w14:textId="19B48675" w:rsidR="000B000B" w:rsidRPr="00690F4F" w:rsidRDefault="000B000B" w:rsidP="00B72D69">
            <w:r w:rsidRPr="00690F4F">
              <w:rPr>
                <w:rFonts w:ascii="Calibri" w:eastAsia="Times New Roman" w:hAnsi="Calibri"/>
                <w:b/>
                <w:bCs/>
                <w:color w:val="000000"/>
                <w:lang w:eastAsia="es-CL"/>
              </w:rPr>
              <w:t>Número de Hecho Constatado</w:t>
            </w:r>
            <w:r w:rsidRPr="00690F4F">
              <w:rPr>
                <w:rFonts w:ascii="Calibri" w:eastAsia="Times New Roman" w:hAnsi="Calibri"/>
                <w:color w:val="000000"/>
                <w:lang w:eastAsia="es-CL"/>
              </w:rPr>
              <w:t xml:space="preserve">: </w:t>
            </w:r>
            <w:r w:rsidR="00C72836">
              <w:rPr>
                <w:rFonts w:ascii="Calibri" w:eastAsia="Times New Roman" w:hAnsi="Calibri"/>
                <w:color w:val="000000"/>
                <w:lang w:eastAsia="es-CL"/>
              </w:rPr>
              <w:t>5</w:t>
            </w:r>
          </w:p>
        </w:tc>
        <w:tc>
          <w:tcPr>
            <w:tcW w:w="3639" w:type="pct"/>
            <w:gridSpan w:val="2"/>
          </w:tcPr>
          <w:p w14:paraId="381FAFC9" w14:textId="6CFD7D03" w:rsidR="000B000B" w:rsidRPr="00690F4F" w:rsidRDefault="000B000B" w:rsidP="00B72D69">
            <w:r w:rsidRPr="00690F4F">
              <w:rPr>
                <w:rFonts w:ascii="Calibri" w:eastAsia="Times New Roman" w:hAnsi="Calibri"/>
                <w:b/>
                <w:bCs/>
                <w:color w:val="000000"/>
                <w:lang w:eastAsia="es-CL"/>
              </w:rPr>
              <w:t>Estación</w:t>
            </w:r>
            <w:r w:rsidRPr="00690F4F">
              <w:rPr>
                <w:rFonts w:ascii="Calibri" w:eastAsia="Times New Roman" w:hAnsi="Calibri"/>
                <w:color w:val="000000"/>
                <w:lang w:eastAsia="es-CL"/>
              </w:rPr>
              <w:t xml:space="preserve">: </w:t>
            </w:r>
            <w:r w:rsidR="0028442C">
              <w:rPr>
                <w:rFonts w:ascii="Calibri" w:eastAsia="Times New Roman" w:hAnsi="Calibri"/>
                <w:color w:val="000000"/>
                <w:lang w:eastAsia="es-CL"/>
              </w:rPr>
              <w:t>4</w:t>
            </w:r>
          </w:p>
        </w:tc>
      </w:tr>
      <w:tr w:rsidR="000B000B" w:rsidRPr="00690F4F" w14:paraId="7ECFFDEE" w14:textId="77777777" w:rsidTr="00B72D69">
        <w:trPr>
          <w:trHeight w:val="1446"/>
          <w:jc w:val="center"/>
        </w:trPr>
        <w:tc>
          <w:tcPr>
            <w:tcW w:w="5000" w:type="pct"/>
            <w:gridSpan w:val="3"/>
            <w:tcBorders>
              <w:bottom w:val="single" w:sz="4" w:space="0" w:color="auto"/>
            </w:tcBorders>
          </w:tcPr>
          <w:p w14:paraId="61D83B24" w14:textId="79180C76" w:rsidR="000B000B" w:rsidRPr="001B7FCB" w:rsidRDefault="000B000B" w:rsidP="00B72D69">
            <w:pPr>
              <w:rPr>
                <w:rFonts w:ascii="Calibri" w:eastAsia="Times New Roman" w:hAnsi="Calibri"/>
                <w:color w:val="000000"/>
                <w:lang w:eastAsia="es-CL"/>
              </w:rPr>
            </w:pPr>
            <w:r w:rsidRPr="001B7FCB">
              <w:rPr>
                <w:rFonts w:ascii="Calibri" w:eastAsia="Times New Roman" w:hAnsi="Calibri"/>
                <w:b/>
                <w:bCs/>
                <w:color w:val="000000"/>
                <w:lang w:eastAsia="es-CL"/>
              </w:rPr>
              <w:t>Exigencia</w:t>
            </w:r>
            <w:r w:rsidRPr="001B7FCB">
              <w:rPr>
                <w:rFonts w:ascii="Calibri" w:eastAsia="Times New Roman" w:hAnsi="Calibri"/>
                <w:color w:val="000000"/>
                <w:lang w:eastAsia="es-CL"/>
              </w:rPr>
              <w:t xml:space="preserve">: </w:t>
            </w:r>
          </w:p>
          <w:p w14:paraId="3F61CD3D" w14:textId="5C2ED388" w:rsidR="000B000B" w:rsidRPr="001B7FCB" w:rsidRDefault="00277422" w:rsidP="00B72D69">
            <w:pPr>
              <w:spacing w:before="80"/>
              <w:rPr>
                <w:b/>
              </w:rPr>
            </w:pPr>
            <w:r w:rsidRPr="001B7FCB">
              <w:rPr>
                <w:b/>
              </w:rPr>
              <w:t xml:space="preserve">RCA </w:t>
            </w:r>
            <w:r>
              <w:rPr>
                <w:b/>
              </w:rPr>
              <w:t>N°</w:t>
            </w:r>
            <w:r w:rsidRPr="001B7FCB">
              <w:rPr>
                <w:b/>
              </w:rPr>
              <w:t>271/2008</w:t>
            </w:r>
            <w:r>
              <w:rPr>
                <w:b/>
              </w:rPr>
              <w:t xml:space="preserve">, </w:t>
            </w:r>
            <w:r w:rsidR="00684AFD">
              <w:rPr>
                <w:b/>
              </w:rPr>
              <w:t>Considerando 4.6.5</w:t>
            </w:r>
          </w:p>
          <w:p w14:paraId="260B6BFD" w14:textId="7144966E" w:rsidR="000B000B" w:rsidRPr="001B7FCB" w:rsidRDefault="000B000B" w:rsidP="000B000B">
            <w:pPr>
              <w:spacing w:before="40"/>
              <w:ind w:left="142"/>
              <w:rPr>
                <w:i/>
              </w:rPr>
            </w:pPr>
            <w:r>
              <w:rPr>
                <w:i/>
              </w:rPr>
              <w:t>d</w:t>
            </w:r>
            <w:r w:rsidRPr="001B7FCB">
              <w:rPr>
                <w:i/>
              </w:rPr>
              <w:t xml:space="preserve">) </w:t>
            </w:r>
            <w:r w:rsidRPr="000B000B">
              <w:rPr>
                <w:i/>
              </w:rPr>
              <w:t>Manejo de Líquidos Lixiviados</w:t>
            </w:r>
          </w:p>
          <w:p w14:paraId="2494D8C8" w14:textId="77777777" w:rsidR="000B000B" w:rsidRPr="000B000B" w:rsidRDefault="000B000B" w:rsidP="000B000B">
            <w:pPr>
              <w:spacing w:before="40"/>
              <w:ind w:left="142"/>
              <w:rPr>
                <w:i/>
              </w:rPr>
            </w:pPr>
            <w:r w:rsidRPr="000B000B">
              <w:rPr>
                <w:i/>
              </w:rPr>
              <w:t>d.4) Afloramiento en Masa de Residuos</w:t>
            </w:r>
          </w:p>
          <w:p w14:paraId="4670F4FC" w14:textId="77777777" w:rsidR="000B000B" w:rsidRDefault="000B000B" w:rsidP="000B000B">
            <w:pPr>
              <w:ind w:left="142"/>
              <w:rPr>
                <w:rFonts w:ascii="Times New Roman" w:hAnsi="Times New Roman"/>
                <w:color w:val="FF0000"/>
              </w:rPr>
            </w:pPr>
            <w:r w:rsidRPr="000B000B">
              <w:rPr>
                <w:i/>
              </w:rPr>
              <w:t>En el evento de aflorar líquidos en los pies de los taludes del relleno, se considera realizar las siguientes actividades</w:t>
            </w:r>
            <w:r w:rsidRPr="00CD4365">
              <w:rPr>
                <w:rFonts w:ascii="Times New Roman" w:hAnsi="Times New Roman"/>
                <w:color w:val="FF0000"/>
              </w:rPr>
              <w:t>:</w:t>
            </w:r>
          </w:p>
          <w:p w14:paraId="562905CA" w14:textId="674CF67E" w:rsidR="000B000B" w:rsidRPr="001B7FCB" w:rsidRDefault="000B000B" w:rsidP="000B000B">
            <w:pPr>
              <w:ind w:left="142"/>
              <w:rPr>
                <w:i/>
              </w:rPr>
            </w:pPr>
            <w:r w:rsidRPr="000B000B">
              <w:rPr>
                <w:i/>
              </w:rPr>
              <w:t>c. Realizar una construcción de pretiles de contención a los pies de los taludes de celdas para evitar que el líquido lixiviado que pueda emerger del relleno sanitario escurra libremente y luego bombear hacia el interior del relleno; o bien, hacia la planta</w:t>
            </w:r>
            <w:r>
              <w:rPr>
                <w:i/>
              </w:rPr>
              <w:t>.</w:t>
            </w:r>
          </w:p>
        </w:tc>
      </w:tr>
      <w:tr w:rsidR="000B000B" w:rsidRPr="00690F4F" w14:paraId="4A74A9B1" w14:textId="77777777" w:rsidTr="000B000B">
        <w:trPr>
          <w:trHeight w:val="750"/>
          <w:jc w:val="center"/>
        </w:trPr>
        <w:tc>
          <w:tcPr>
            <w:tcW w:w="5000" w:type="pct"/>
            <w:gridSpan w:val="3"/>
          </w:tcPr>
          <w:p w14:paraId="0C4D94B7" w14:textId="77777777" w:rsidR="000B000B" w:rsidRPr="00690F4F" w:rsidRDefault="000B000B" w:rsidP="00B72D69">
            <w:pPr>
              <w:jc w:val="left"/>
              <w:rPr>
                <w:rFonts w:ascii="Calibri" w:eastAsia="Times New Roman" w:hAnsi="Calibri"/>
                <w:color w:val="000000"/>
                <w:lang w:eastAsia="es-CL"/>
              </w:rPr>
            </w:pPr>
            <w:r w:rsidRPr="00690F4F">
              <w:rPr>
                <w:rFonts w:ascii="Calibri" w:eastAsia="Times New Roman" w:hAnsi="Calibri"/>
                <w:b/>
                <w:bCs/>
                <w:color w:val="000000"/>
                <w:lang w:eastAsia="es-CL"/>
              </w:rPr>
              <w:t>Hecho(s)</w:t>
            </w:r>
            <w:r>
              <w:rPr>
                <w:rFonts w:ascii="Calibri" w:eastAsia="Times New Roman" w:hAnsi="Calibri"/>
                <w:color w:val="000000"/>
                <w:lang w:eastAsia="es-CL"/>
              </w:rPr>
              <w:t>:</w:t>
            </w:r>
          </w:p>
          <w:p w14:paraId="174EF0B2" w14:textId="3EA5114A" w:rsidR="000B000B" w:rsidRPr="003173A6" w:rsidRDefault="000B000B" w:rsidP="000B000B">
            <w:pPr>
              <w:pStyle w:val="Prrafodelista"/>
              <w:numPr>
                <w:ilvl w:val="0"/>
                <w:numId w:val="26"/>
              </w:numPr>
              <w:spacing w:before="120"/>
              <w:contextualSpacing w:val="0"/>
            </w:pPr>
            <w:r>
              <w:t>A los pies del talud de la celda construida no existen pretiles de intercepción o contención, verificándose afloramiento del lixiviado.</w:t>
            </w:r>
          </w:p>
        </w:tc>
      </w:tr>
      <w:tr w:rsidR="009800F2" w:rsidRPr="00690F4F" w14:paraId="48E4680A" w14:textId="77777777" w:rsidTr="009800F2">
        <w:trPr>
          <w:trHeight w:val="138"/>
          <w:jc w:val="center"/>
        </w:trPr>
        <w:tc>
          <w:tcPr>
            <w:tcW w:w="5000" w:type="pct"/>
            <w:gridSpan w:val="3"/>
          </w:tcPr>
          <w:p w14:paraId="776DC325" w14:textId="7D781C60" w:rsidR="009800F2" w:rsidRPr="00690F4F" w:rsidRDefault="009800F2" w:rsidP="009800F2">
            <w:pPr>
              <w:jc w:val="center"/>
              <w:rPr>
                <w:rFonts w:ascii="Calibri" w:eastAsia="Times New Roman" w:hAnsi="Calibri"/>
                <w:b/>
                <w:bCs/>
                <w:color w:val="000000"/>
                <w:lang w:eastAsia="es-CL"/>
              </w:rPr>
            </w:pPr>
            <w:r>
              <w:rPr>
                <w:rFonts w:ascii="Calibri" w:eastAsia="Times New Roman" w:hAnsi="Calibri"/>
                <w:b/>
                <w:bCs/>
                <w:color w:val="000000"/>
                <w:lang w:eastAsia="es-CL"/>
              </w:rPr>
              <w:t>Registros</w:t>
            </w:r>
          </w:p>
        </w:tc>
      </w:tr>
      <w:tr w:rsidR="009800F2" w:rsidRPr="00690F4F" w14:paraId="06221D2E" w14:textId="77777777" w:rsidTr="002A237F">
        <w:trPr>
          <w:trHeight w:val="4550"/>
          <w:jc w:val="center"/>
        </w:trPr>
        <w:tc>
          <w:tcPr>
            <w:tcW w:w="5000" w:type="pct"/>
            <w:gridSpan w:val="3"/>
          </w:tcPr>
          <w:p w14:paraId="15700951" w14:textId="53E00798" w:rsidR="009800F2" w:rsidRPr="009800F2" w:rsidRDefault="00721A92" w:rsidP="009800F2">
            <w:pPr>
              <w:jc w:val="center"/>
              <w:rPr>
                <w:rFonts w:ascii="Calibri" w:eastAsia="Times New Roman" w:hAnsi="Calibri"/>
                <w:bCs/>
                <w:color w:val="000000"/>
                <w:lang w:eastAsia="es-CL"/>
              </w:rPr>
            </w:pPr>
            <w:r>
              <w:rPr>
                <w:rFonts w:ascii="Calibri" w:eastAsia="Times New Roman" w:hAnsi="Calibri"/>
                <w:bCs/>
                <w:noProof/>
                <w:color w:val="000000"/>
                <w:lang w:eastAsia="es-CL"/>
              </w:rPr>
              <mc:AlternateContent>
                <mc:Choice Requires="wps">
                  <w:drawing>
                    <wp:anchor distT="0" distB="0" distL="114300" distR="114300" simplePos="0" relativeHeight="251885056" behindDoc="0" locked="0" layoutInCell="1" allowOverlap="1" wp14:anchorId="549039C5" wp14:editId="6A0C8738">
                      <wp:simplePos x="0" y="0"/>
                      <wp:positionH relativeFrom="column">
                        <wp:posOffset>2975416</wp:posOffset>
                      </wp:positionH>
                      <wp:positionV relativeFrom="paragraph">
                        <wp:posOffset>1340217</wp:posOffset>
                      </wp:positionV>
                      <wp:extent cx="3099324" cy="1171339"/>
                      <wp:effectExtent l="0" t="0" r="25400" b="10160"/>
                      <wp:wrapNone/>
                      <wp:docPr id="9" name="Elipse 9"/>
                      <wp:cNvGraphicFramePr/>
                      <a:graphic xmlns:a="http://schemas.openxmlformats.org/drawingml/2006/main">
                        <a:graphicData uri="http://schemas.microsoft.com/office/word/2010/wordprocessingShape">
                          <wps:wsp>
                            <wps:cNvSpPr/>
                            <wps:spPr>
                              <a:xfrm>
                                <a:off x="0" y="0"/>
                                <a:ext cx="3099324" cy="11713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5ACBF9A8" id="Elipse 9" o:spid="_x0000_s1026" style="position:absolute;margin-left:234.3pt;margin-top:105.55pt;width:244.05pt;height:92.25pt;z-index:25188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" filled="f" strokecolor="red" strokeweight="2pt"/>
                  </w:pict>
                </mc:Fallback>
              </mc:AlternateContent>
            </w:r>
            <w:r w:rsidR="009800F2">
              <w:rPr>
                <w:rFonts w:ascii="Calibri" w:eastAsia="Times New Roman" w:hAnsi="Calibri"/>
                <w:bCs/>
                <w:noProof/>
                <w:color w:val="000000"/>
                <w:lang w:eastAsia="es-CL"/>
              </w:rPr>
              <w:drawing>
                <wp:inline distT="0" distB="0" distL="0" distR="0" wp14:anchorId="261A9290" wp14:editId="104DD752">
                  <wp:extent cx="3772383" cy="2829464"/>
                  <wp:effectExtent l="0" t="0" r="0" b="9525"/>
                  <wp:docPr id="2" name="Imagen 2" descr="C:\Users\rodrigo.garcia\Desktop\DSC01485_lixivi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DSC01485_lixiviad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72419" cy="2829491"/>
                          </a:xfrm>
                          <a:prstGeom prst="rect">
                            <a:avLst/>
                          </a:prstGeom>
                          <a:noFill/>
                          <a:ln>
                            <a:noFill/>
                          </a:ln>
                        </pic:spPr>
                      </pic:pic>
                    </a:graphicData>
                  </a:graphic>
                </wp:inline>
              </w:drawing>
            </w:r>
          </w:p>
        </w:tc>
      </w:tr>
      <w:tr w:rsidR="009800F2" w:rsidRPr="00690F4F" w14:paraId="1BD9C0C9" w14:textId="77777777" w:rsidTr="009800F2">
        <w:trPr>
          <w:trHeight w:val="138"/>
          <w:jc w:val="center"/>
        </w:trPr>
        <w:tc>
          <w:tcPr>
            <w:tcW w:w="1361" w:type="pct"/>
            <w:vAlign w:val="center"/>
          </w:tcPr>
          <w:p w14:paraId="06744443" w14:textId="7AC32C7A" w:rsidR="009800F2" w:rsidRDefault="009800F2" w:rsidP="009800F2">
            <w:pPr>
              <w:rPr>
                <w:rFonts w:ascii="Calibri" w:eastAsia="Times New Roman" w:hAnsi="Calibri"/>
                <w:bCs/>
                <w:noProof/>
                <w:color w:val="000000"/>
                <w:lang w:eastAsia="es-CL"/>
              </w:rPr>
            </w:pPr>
            <w:r w:rsidRPr="00F87770">
              <w:rPr>
                <w:rFonts w:eastAsia="Times New Roman"/>
                <w:b/>
                <w:color w:val="000000"/>
                <w:sz w:val="18"/>
                <w:szCs w:val="18"/>
                <w:lang w:eastAsia="es-CL"/>
              </w:rPr>
              <w:t xml:space="preserve">Fotografía </w:t>
            </w:r>
            <w:r w:rsidR="0028442C">
              <w:rPr>
                <w:rFonts w:eastAsia="Times New Roman"/>
                <w:b/>
                <w:color w:val="000000"/>
                <w:sz w:val="18"/>
                <w:szCs w:val="18"/>
                <w:lang w:eastAsia="es-CL"/>
              </w:rPr>
              <w:t>3</w:t>
            </w:r>
            <w:r w:rsidRPr="00F87770">
              <w:rPr>
                <w:rFonts w:eastAsia="Times New Roman"/>
                <w:b/>
                <w:color w:val="000000"/>
                <w:sz w:val="18"/>
                <w:szCs w:val="18"/>
                <w:lang w:eastAsia="es-CL"/>
              </w:rPr>
              <w:t>.</w:t>
            </w:r>
          </w:p>
        </w:tc>
        <w:tc>
          <w:tcPr>
            <w:tcW w:w="3639" w:type="pct"/>
            <w:gridSpan w:val="2"/>
            <w:vAlign w:val="center"/>
          </w:tcPr>
          <w:p w14:paraId="2F20E40E" w14:textId="099DA22D" w:rsidR="009800F2" w:rsidRDefault="009800F2" w:rsidP="009800F2">
            <w:pPr>
              <w:rPr>
                <w:rFonts w:ascii="Calibri" w:eastAsia="Times New Roman" w:hAnsi="Calibri"/>
                <w:bCs/>
                <w:noProof/>
                <w:color w:val="000000"/>
                <w:lang w:eastAsia="es-CL"/>
              </w:rPr>
            </w:pPr>
            <w:r w:rsidRPr="00F87EEA">
              <w:rPr>
                <w:rFonts w:eastAsia="Times New Roman"/>
                <w:b/>
                <w:color w:val="000000"/>
                <w:sz w:val="18"/>
                <w:szCs w:val="18"/>
                <w:lang w:eastAsia="es-CL"/>
              </w:rPr>
              <w:t>Fecha :</w:t>
            </w:r>
            <w:r w:rsidRPr="00F87EEA">
              <w:rPr>
                <w:rFonts w:eastAsia="Times New Roman"/>
                <w:color w:val="000000"/>
                <w:sz w:val="18"/>
                <w:szCs w:val="18"/>
                <w:lang w:eastAsia="es-CL"/>
              </w:rPr>
              <w:t xml:space="preserve"> </w:t>
            </w:r>
            <w:r>
              <w:rPr>
                <w:rFonts w:eastAsia="Times New Roman"/>
                <w:color w:val="000000"/>
                <w:sz w:val="18"/>
                <w:szCs w:val="18"/>
                <w:lang w:eastAsia="es-CL"/>
              </w:rPr>
              <w:t>10 de julio de 2014.</w:t>
            </w:r>
          </w:p>
        </w:tc>
      </w:tr>
      <w:tr w:rsidR="002A237F" w:rsidRPr="00690F4F" w14:paraId="07BC959B" w14:textId="77777777" w:rsidTr="002A237F">
        <w:trPr>
          <w:trHeight w:val="138"/>
          <w:jc w:val="center"/>
        </w:trPr>
        <w:tc>
          <w:tcPr>
            <w:tcW w:w="1361" w:type="pct"/>
            <w:vAlign w:val="center"/>
          </w:tcPr>
          <w:p w14:paraId="03350541" w14:textId="36F7A10F" w:rsidR="002A237F" w:rsidRDefault="002A237F" w:rsidP="009800F2">
            <w:pPr>
              <w:rPr>
                <w:rFonts w:ascii="Calibri" w:eastAsia="Times New Roman" w:hAnsi="Calibri"/>
                <w:bCs/>
                <w:noProof/>
                <w:color w:val="000000"/>
                <w:lang w:eastAsia="es-CL"/>
              </w:rPr>
            </w:pPr>
            <w:r w:rsidRPr="00F87EEA">
              <w:rPr>
                <w:rFonts w:eastAsia="Times New Roman"/>
                <w:b/>
                <w:color w:val="000000"/>
                <w:sz w:val="18"/>
                <w:szCs w:val="18"/>
                <w:lang w:eastAsia="es-CL"/>
              </w:rPr>
              <w:t>Coordenadas WGS84</w:t>
            </w:r>
            <w:r>
              <w:rPr>
                <w:rFonts w:eastAsia="Times New Roman"/>
                <w:b/>
                <w:color w:val="000000"/>
                <w:sz w:val="18"/>
                <w:szCs w:val="18"/>
                <w:lang w:eastAsia="es-CL"/>
              </w:rPr>
              <w:t xml:space="preserve"> Huso 19</w:t>
            </w:r>
          </w:p>
        </w:tc>
        <w:tc>
          <w:tcPr>
            <w:tcW w:w="989" w:type="pct"/>
            <w:vAlign w:val="center"/>
          </w:tcPr>
          <w:p w14:paraId="24175007" w14:textId="69234259" w:rsidR="002A237F" w:rsidRDefault="002A237F" w:rsidP="009800F2">
            <w:pPr>
              <w:rPr>
                <w:rFonts w:ascii="Calibri" w:eastAsia="Times New Roman" w:hAnsi="Calibri"/>
                <w:bCs/>
                <w:noProof/>
                <w:color w:val="000000"/>
                <w:lang w:eastAsia="es-CL"/>
              </w:rPr>
            </w:pPr>
            <w:r w:rsidRPr="00F87EEA">
              <w:rPr>
                <w:rFonts w:ascii="Calibri" w:eastAsia="Times New Roman" w:hAnsi="Calibri"/>
                <w:b/>
                <w:color w:val="000000"/>
                <w:sz w:val="18"/>
                <w:szCs w:val="18"/>
                <w:lang w:eastAsia="es-CL"/>
              </w:rPr>
              <w:t>Norte:</w:t>
            </w:r>
            <w:r w:rsidRPr="00F87EEA">
              <w:rPr>
                <w:rFonts w:ascii="Calibri" w:eastAsia="Times New Roman" w:hAnsi="Calibri"/>
                <w:color w:val="000000"/>
                <w:sz w:val="18"/>
                <w:szCs w:val="18"/>
                <w:lang w:eastAsia="es-CL"/>
              </w:rPr>
              <w:t xml:space="preserve"> </w:t>
            </w:r>
            <w:r w:rsidRPr="002A237F">
              <w:rPr>
                <w:rFonts w:ascii="Calibri" w:eastAsia="Times New Roman" w:hAnsi="Calibri"/>
                <w:color w:val="000000"/>
                <w:sz w:val="18"/>
                <w:szCs w:val="18"/>
                <w:lang w:eastAsia="es-CL"/>
              </w:rPr>
              <w:t>6</w:t>
            </w:r>
            <w:r>
              <w:rPr>
                <w:rFonts w:ascii="Calibri" w:eastAsia="Times New Roman" w:hAnsi="Calibri"/>
                <w:color w:val="000000"/>
                <w:sz w:val="18"/>
                <w:szCs w:val="18"/>
                <w:lang w:eastAsia="es-CL"/>
              </w:rPr>
              <w:t>.</w:t>
            </w:r>
            <w:r w:rsidRPr="002A237F">
              <w:rPr>
                <w:rFonts w:ascii="Calibri" w:eastAsia="Times New Roman" w:hAnsi="Calibri"/>
                <w:color w:val="000000"/>
                <w:sz w:val="18"/>
                <w:szCs w:val="18"/>
                <w:lang w:eastAsia="es-CL"/>
              </w:rPr>
              <w:t>334</w:t>
            </w:r>
            <w:r>
              <w:rPr>
                <w:rFonts w:ascii="Calibri" w:eastAsia="Times New Roman" w:hAnsi="Calibri"/>
                <w:color w:val="000000"/>
                <w:sz w:val="18"/>
                <w:szCs w:val="18"/>
                <w:lang w:eastAsia="es-CL"/>
              </w:rPr>
              <w:t>.</w:t>
            </w:r>
            <w:r w:rsidRPr="002A237F">
              <w:rPr>
                <w:rFonts w:ascii="Calibri" w:eastAsia="Times New Roman" w:hAnsi="Calibri"/>
                <w:color w:val="000000"/>
                <w:sz w:val="18"/>
                <w:szCs w:val="18"/>
                <w:lang w:eastAsia="es-CL"/>
              </w:rPr>
              <w:t>891</w:t>
            </w:r>
            <w:r>
              <w:rPr>
                <w:rFonts w:ascii="Calibri" w:eastAsia="Times New Roman" w:hAnsi="Calibri"/>
                <w:color w:val="000000"/>
                <w:sz w:val="18"/>
                <w:szCs w:val="18"/>
                <w:lang w:eastAsia="es-CL"/>
              </w:rPr>
              <w:t xml:space="preserve"> m.</w:t>
            </w:r>
          </w:p>
        </w:tc>
        <w:tc>
          <w:tcPr>
            <w:tcW w:w="2650" w:type="pct"/>
            <w:vAlign w:val="center"/>
          </w:tcPr>
          <w:p w14:paraId="34F3CAEC" w14:textId="08B53B56" w:rsidR="002A237F" w:rsidRDefault="002A237F" w:rsidP="009800F2">
            <w:pPr>
              <w:rPr>
                <w:rFonts w:ascii="Calibri" w:eastAsia="Times New Roman" w:hAnsi="Calibri"/>
                <w:bCs/>
                <w:noProof/>
                <w:color w:val="000000"/>
                <w:lang w:eastAsia="es-CL"/>
              </w:rPr>
            </w:pPr>
            <w:r w:rsidRPr="00F87EEA">
              <w:rPr>
                <w:rFonts w:ascii="Calibri" w:eastAsia="Times New Roman" w:hAnsi="Calibri"/>
                <w:b/>
                <w:color w:val="000000"/>
                <w:sz w:val="18"/>
                <w:szCs w:val="18"/>
                <w:lang w:eastAsia="es-CL"/>
              </w:rPr>
              <w:t>Este: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253.488 m.</w:t>
            </w:r>
          </w:p>
        </w:tc>
      </w:tr>
      <w:tr w:rsidR="009800F2" w:rsidRPr="00690F4F" w14:paraId="1E3378BA" w14:textId="77777777" w:rsidTr="009800F2">
        <w:trPr>
          <w:trHeight w:val="138"/>
          <w:jc w:val="center"/>
        </w:trPr>
        <w:tc>
          <w:tcPr>
            <w:tcW w:w="5000" w:type="pct"/>
            <w:gridSpan w:val="3"/>
          </w:tcPr>
          <w:p w14:paraId="19748BFD" w14:textId="77777777" w:rsidR="002A237F" w:rsidRDefault="002A237F" w:rsidP="002A237F">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Descripción Medio de Prueba:</w:t>
            </w:r>
          </w:p>
          <w:p w14:paraId="4563BC16" w14:textId="36C2F3AA" w:rsidR="009800F2" w:rsidRDefault="002A237F" w:rsidP="002A237F">
            <w:pPr>
              <w:rPr>
                <w:rFonts w:ascii="Calibri" w:eastAsia="Times New Roman" w:hAnsi="Calibri"/>
                <w:bCs/>
                <w:noProof/>
                <w:color w:val="000000"/>
                <w:lang w:eastAsia="es-CL"/>
              </w:rPr>
            </w:pPr>
            <w:r>
              <w:rPr>
                <w:rFonts w:ascii="Calibri" w:eastAsia="Times New Roman" w:hAnsi="Calibri"/>
                <w:color w:val="000000"/>
                <w:sz w:val="18"/>
                <w:szCs w:val="18"/>
                <w:lang w:eastAsia="es-CL"/>
              </w:rPr>
              <w:t>Afloramiento de lixiviados a los pies del talud, por inexistencia de pretil de contención</w:t>
            </w:r>
            <w:r w:rsidR="008D3709">
              <w:rPr>
                <w:rFonts w:ascii="Calibri" w:eastAsia="Times New Roman" w:hAnsi="Calibri"/>
                <w:color w:val="000000"/>
                <w:sz w:val="18"/>
                <w:szCs w:val="18"/>
                <w:lang w:eastAsia="es-CL"/>
              </w:rPr>
              <w:t>.</w:t>
            </w:r>
          </w:p>
        </w:tc>
      </w:tr>
    </w:tbl>
    <w:p w14:paraId="13489751" w14:textId="6032B9A0" w:rsidR="00DD4FB1" w:rsidRDefault="00DD4FB1" w:rsidP="00975C51">
      <w:pPr>
        <w:spacing w:before="40"/>
        <w:ind w:left="142"/>
        <w:rPr>
          <w:sz w:val="14"/>
        </w:rPr>
      </w:pPr>
    </w:p>
    <w:p w14:paraId="1508145B" w14:textId="77777777" w:rsidR="00DD4FB1" w:rsidRDefault="00DD4FB1">
      <w:pPr>
        <w:jc w:val="left"/>
        <w:rPr>
          <w:sz w:val="14"/>
        </w:rPr>
      </w:pPr>
      <w:r>
        <w:rPr>
          <w:sz w:val="14"/>
        </w:rPr>
        <w:br w:type="page"/>
      </w:r>
    </w:p>
    <w:p w14:paraId="70B16313" w14:textId="77777777" w:rsidR="00975C51" w:rsidRPr="00306D96" w:rsidRDefault="00975C51" w:rsidP="00975C51">
      <w:pPr>
        <w:spacing w:before="40"/>
        <w:ind w:left="142"/>
        <w:rPr>
          <w:sz w:val="14"/>
        </w:rPr>
      </w:pPr>
    </w:p>
    <w:tbl>
      <w:tblPr>
        <w:tblStyle w:val="Tablaconcuadrcula"/>
        <w:tblW w:w="13575" w:type="dxa"/>
        <w:jc w:val="center"/>
        <w:tblLook w:val="04A0" w:firstRow="1" w:lastRow="0" w:firstColumn="1" w:lastColumn="0" w:noHBand="0" w:noVBand="1"/>
      </w:tblPr>
      <w:tblGrid>
        <w:gridCol w:w="3695"/>
        <w:gridCol w:w="9880"/>
      </w:tblGrid>
      <w:tr w:rsidR="00975C51" w:rsidRPr="00690F4F" w14:paraId="52F5400F" w14:textId="77777777" w:rsidTr="00082734">
        <w:trPr>
          <w:jc w:val="center"/>
        </w:trPr>
        <w:tc>
          <w:tcPr>
            <w:tcW w:w="1361" w:type="pct"/>
          </w:tcPr>
          <w:p w14:paraId="2082EB16" w14:textId="5B36C50D" w:rsidR="00975C51" w:rsidRPr="00690F4F" w:rsidRDefault="00975C51" w:rsidP="00082734">
            <w:r w:rsidRPr="00690F4F">
              <w:rPr>
                <w:rFonts w:ascii="Calibri" w:eastAsia="Times New Roman" w:hAnsi="Calibri"/>
                <w:b/>
                <w:bCs/>
                <w:color w:val="000000"/>
                <w:lang w:eastAsia="es-CL"/>
              </w:rPr>
              <w:t>Número de Hecho Constatado</w:t>
            </w:r>
            <w:r w:rsidRPr="00690F4F">
              <w:rPr>
                <w:rFonts w:ascii="Calibri" w:eastAsia="Times New Roman" w:hAnsi="Calibri"/>
                <w:color w:val="000000"/>
                <w:lang w:eastAsia="es-CL"/>
              </w:rPr>
              <w:t xml:space="preserve">: </w:t>
            </w:r>
            <w:r>
              <w:rPr>
                <w:rFonts w:ascii="Calibri" w:eastAsia="Times New Roman" w:hAnsi="Calibri"/>
                <w:color w:val="000000"/>
                <w:lang w:eastAsia="es-CL"/>
              </w:rPr>
              <w:t>6</w:t>
            </w:r>
          </w:p>
        </w:tc>
        <w:tc>
          <w:tcPr>
            <w:tcW w:w="3639" w:type="pct"/>
          </w:tcPr>
          <w:p w14:paraId="59815DB8" w14:textId="66467E7B" w:rsidR="00975C51" w:rsidRPr="00690F4F" w:rsidRDefault="00975C51" w:rsidP="00082734">
            <w:r w:rsidRPr="00690F4F">
              <w:rPr>
                <w:rFonts w:ascii="Calibri" w:eastAsia="Times New Roman" w:hAnsi="Calibri"/>
                <w:b/>
                <w:bCs/>
                <w:color w:val="000000"/>
                <w:lang w:eastAsia="es-CL"/>
              </w:rPr>
              <w:t>Estación</w:t>
            </w:r>
            <w:r w:rsidRPr="00690F4F">
              <w:rPr>
                <w:rFonts w:ascii="Calibri" w:eastAsia="Times New Roman" w:hAnsi="Calibri"/>
                <w:color w:val="000000"/>
                <w:lang w:eastAsia="es-CL"/>
              </w:rPr>
              <w:t xml:space="preserve">: </w:t>
            </w:r>
            <w:r w:rsidR="0028442C">
              <w:rPr>
                <w:rFonts w:ascii="Calibri" w:eastAsia="Times New Roman" w:hAnsi="Calibri"/>
                <w:color w:val="000000"/>
                <w:lang w:eastAsia="es-CL"/>
              </w:rPr>
              <w:t>4</w:t>
            </w:r>
          </w:p>
        </w:tc>
      </w:tr>
      <w:tr w:rsidR="00975C51" w:rsidRPr="00690F4F" w14:paraId="508F4388" w14:textId="77777777" w:rsidTr="00082734">
        <w:trPr>
          <w:trHeight w:val="1446"/>
          <w:jc w:val="center"/>
        </w:trPr>
        <w:tc>
          <w:tcPr>
            <w:tcW w:w="5000" w:type="pct"/>
            <w:gridSpan w:val="2"/>
            <w:tcBorders>
              <w:bottom w:val="single" w:sz="4" w:space="0" w:color="auto"/>
            </w:tcBorders>
          </w:tcPr>
          <w:p w14:paraId="25A76A4D" w14:textId="77777777" w:rsidR="00975C51" w:rsidRPr="001B7FCB" w:rsidRDefault="00975C51" w:rsidP="00082734">
            <w:pPr>
              <w:rPr>
                <w:rFonts w:ascii="Calibri" w:eastAsia="Times New Roman" w:hAnsi="Calibri"/>
                <w:color w:val="000000"/>
                <w:lang w:eastAsia="es-CL"/>
              </w:rPr>
            </w:pPr>
            <w:r w:rsidRPr="001B7FCB">
              <w:rPr>
                <w:rFonts w:ascii="Calibri" w:eastAsia="Times New Roman" w:hAnsi="Calibri"/>
                <w:b/>
                <w:bCs/>
                <w:color w:val="000000"/>
                <w:lang w:eastAsia="es-CL"/>
              </w:rPr>
              <w:t>Exigencia</w:t>
            </w:r>
            <w:r w:rsidRPr="001B7FCB">
              <w:rPr>
                <w:rFonts w:ascii="Calibri" w:eastAsia="Times New Roman" w:hAnsi="Calibri"/>
                <w:color w:val="000000"/>
                <w:lang w:eastAsia="es-CL"/>
              </w:rPr>
              <w:t xml:space="preserve">: </w:t>
            </w:r>
          </w:p>
          <w:p w14:paraId="22A5C033" w14:textId="3E9AD280" w:rsidR="00975C51" w:rsidRPr="001B7FCB" w:rsidRDefault="00975C51" w:rsidP="00082734">
            <w:pPr>
              <w:spacing w:before="80"/>
              <w:rPr>
                <w:b/>
              </w:rPr>
            </w:pPr>
            <w:r w:rsidRPr="001B7FCB">
              <w:rPr>
                <w:b/>
              </w:rPr>
              <w:t xml:space="preserve">RCA </w:t>
            </w:r>
            <w:r>
              <w:rPr>
                <w:b/>
              </w:rPr>
              <w:t>N°</w:t>
            </w:r>
            <w:r w:rsidRPr="001B7FCB">
              <w:rPr>
                <w:b/>
              </w:rPr>
              <w:t>271/2008</w:t>
            </w:r>
            <w:r>
              <w:rPr>
                <w:b/>
              </w:rPr>
              <w:t>, Considerando 7.2.3</w:t>
            </w:r>
          </w:p>
          <w:p w14:paraId="074DA599" w14:textId="48D684DF" w:rsidR="00975C51" w:rsidRDefault="00975C51" w:rsidP="00975C51">
            <w:pPr>
              <w:spacing w:before="40"/>
              <w:ind w:left="142"/>
              <w:rPr>
                <w:i/>
              </w:rPr>
            </w:pPr>
            <w:r w:rsidRPr="00975C51">
              <w:rPr>
                <w:i/>
              </w:rPr>
              <w:t>Lixiviados Crudos durante Operación</w:t>
            </w:r>
          </w:p>
          <w:p w14:paraId="018DDEF6" w14:textId="5FA3053D" w:rsidR="00975C51" w:rsidRPr="00975C51" w:rsidRDefault="00975C51" w:rsidP="00306D96">
            <w:pPr>
              <w:ind w:left="142"/>
              <w:rPr>
                <w:i/>
              </w:rPr>
            </w:pPr>
            <w:r w:rsidRPr="00975C51">
              <w:rPr>
                <w:i/>
              </w:rPr>
              <w:t>Parámet</w:t>
            </w:r>
            <w:r>
              <w:rPr>
                <w:i/>
              </w:rPr>
              <w:t>ros</w:t>
            </w:r>
            <w:r w:rsidRPr="00975C51">
              <w:rPr>
                <w:i/>
              </w:rPr>
              <w:tab/>
              <w:t>:</w:t>
            </w:r>
            <w:r w:rsidRPr="00975C51">
              <w:rPr>
                <w:i/>
              </w:rPr>
              <w:tab/>
              <w:t>En conformidad a los parámetros asociados al D.S. 90/00 del MINSEGPRES (Adenda 3, punto 4.4).</w:t>
            </w:r>
          </w:p>
          <w:p w14:paraId="3AAF3439" w14:textId="3B6901F9" w:rsidR="00975C51" w:rsidRPr="00975C51" w:rsidRDefault="00975C51" w:rsidP="00306D96">
            <w:pPr>
              <w:ind w:left="142"/>
              <w:rPr>
                <w:i/>
              </w:rPr>
            </w:pPr>
            <w:r>
              <w:rPr>
                <w:i/>
              </w:rPr>
              <w:t>Lugar</w:t>
            </w:r>
            <w:r w:rsidR="00CC730C" w:rsidRPr="00975C51">
              <w:rPr>
                <w:i/>
              </w:rPr>
              <w:tab/>
            </w:r>
            <w:r w:rsidRPr="00975C51">
              <w:rPr>
                <w:i/>
              </w:rPr>
              <w:tab/>
              <w:t>:</w:t>
            </w:r>
            <w:r w:rsidRPr="00975C51">
              <w:rPr>
                <w:i/>
              </w:rPr>
              <w:tab/>
              <w:t>En el punto de entrada de la planta de tratamiento (</w:t>
            </w:r>
            <w:r>
              <w:rPr>
                <w:i/>
              </w:rPr>
              <w:t>…)</w:t>
            </w:r>
          </w:p>
          <w:p w14:paraId="6E7332AA" w14:textId="6D6FB538" w:rsidR="00975C51" w:rsidRPr="00975C51" w:rsidRDefault="00975C51" w:rsidP="00306D96">
            <w:pPr>
              <w:ind w:left="142"/>
              <w:rPr>
                <w:i/>
              </w:rPr>
            </w:pPr>
            <w:r>
              <w:rPr>
                <w:i/>
              </w:rPr>
              <w:t>Frecuencia</w:t>
            </w:r>
            <w:r>
              <w:rPr>
                <w:i/>
              </w:rPr>
              <w:tab/>
              <w:t>:</w:t>
            </w:r>
            <w:r>
              <w:rPr>
                <w:i/>
              </w:rPr>
              <w:tab/>
              <w:t>Trimestral.</w:t>
            </w:r>
          </w:p>
          <w:p w14:paraId="4BD54A46" w14:textId="1B5CF938" w:rsidR="00975C51" w:rsidRPr="00975C51" w:rsidRDefault="00975C51" w:rsidP="00306D96">
            <w:pPr>
              <w:ind w:left="142"/>
              <w:rPr>
                <w:i/>
              </w:rPr>
            </w:pPr>
            <w:r>
              <w:rPr>
                <w:i/>
              </w:rPr>
              <w:t>Metodología</w:t>
            </w:r>
            <w:r w:rsidRPr="00975C51">
              <w:rPr>
                <w:i/>
              </w:rPr>
              <w:tab/>
              <w:t>:</w:t>
            </w:r>
            <w:r w:rsidRPr="00975C51">
              <w:rPr>
                <w:i/>
              </w:rPr>
              <w:tab/>
              <w:t xml:space="preserve">De acuerdo a lo establecido en D.S. 90/00 del MINSEGPRES (Adenda 3, punto 4.4) y </w:t>
            </w:r>
            <w:r>
              <w:rPr>
                <w:i/>
              </w:rPr>
              <w:t>(…) “Standard Methods”.</w:t>
            </w:r>
          </w:p>
        </w:tc>
      </w:tr>
      <w:tr w:rsidR="00975C51" w:rsidRPr="00690F4F" w14:paraId="016D2DBB" w14:textId="77777777" w:rsidTr="00082734">
        <w:trPr>
          <w:trHeight w:val="750"/>
          <w:jc w:val="center"/>
        </w:trPr>
        <w:tc>
          <w:tcPr>
            <w:tcW w:w="5000" w:type="pct"/>
            <w:gridSpan w:val="2"/>
          </w:tcPr>
          <w:p w14:paraId="2C116F3B" w14:textId="77777777" w:rsidR="00975C51" w:rsidRPr="00575FBD" w:rsidRDefault="00975C51" w:rsidP="00975C51">
            <w:pPr>
              <w:jc w:val="left"/>
              <w:rPr>
                <w:rFonts w:ascii="Calibri" w:eastAsia="Times New Roman" w:hAnsi="Calibri"/>
                <w:b/>
                <w:bCs/>
                <w:color w:val="000000"/>
                <w:lang w:eastAsia="es-CL"/>
              </w:rPr>
            </w:pPr>
            <w:r w:rsidRPr="00575FBD">
              <w:rPr>
                <w:b/>
              </w:rPr>
              <w:t>Resultados examen de Información:</w:t>
            </w:r>
          </w:p>
          <w:p w14:paraId="6ABA2011" w14:textId="2A3459D5" w:rsidR="00975C51" w:rsidRPr="00975C51" w:rsidRDefault="00975C51" w:rsidP="00306D96">
            <w:pPr>
              <w:pStyle w:val="Prrafodelista"/>
              <w:numPr>
                <w:ilvl w:val="0"/>
                <w:numId w:val="46"/>
              </w:numPr>
              <w:spacing w:before="40"/>
              <w:contextualSpacing w:val="0"/>
              <w:rPr>
                <w:rFonts w:ascii="Calibri" w:eastAsia="Times New Roman" w:hAnsi="Calibri"/>
                <w:bCs/>
                <w:color w:val="000000"/>
                <w:lang w:eastAsia="es-CL"/>
              </w:rPr>
            </w:pPr>
            <w:r>
              <w:t xml:space="preserve">En documento de respuesta a observaciones realizadas el día de la inspección (Anexo 3 - </w:t>
            </w:r>
            <w:r w:rsidRPr="00975C51">
              <w:t>VI-Aguas subterráneas</w:t>
            </w:r>
            <w:r>
              <w:t>), el Titular señala que “</w:t>
            </w:r>
            <w:r w:rsidRPr="00975C51">
              <w:rPr>
                <w:i/>
              </w:rPr>
              <w:t>el lixiviado en el relleno Sanitario se comenzó a generar después de las lluvias acontecidas en Mayo</w:t>
            </w:r>
            <w:r>
              <w:t>” y que “</w:t>
            </w:r>
            <w:r w:rsidRPr="00975C51">
              <w:rPr>
                <w:i/>
              </w:rPr>
              <w:t xml:space="preserve">se realizarán </w:t>
            </w:r>
            <w:r w:rsidR="00306D96">
              <w:rPr>
                <w:i/>
              </w:rPr>
              <w:t xml:space="preserve">análisis </w:t>
            </w:r>
            <w:r w:rsidRPr="00975C51">
              <w:rPr>
                <w:i/>
              </w:rPr>
              <w:t>en julio del presente año y se remitirán a la Superi</w:t>
            </w:r>
            <w:r>
              <w:rPr>
                <w:i/>
              </w:rPr>
              <w:t>n</w:t>
            </w:r>
            <w:r w:rsidRPr="00975C51">
              <w:rPr>
                <w:i/>
              </w:rPr>
              <w:t>tendencia del Medio Ambiente oportunamente</w:t>
            </w:r>
            <w:r>
              <w:t>”. Al respecto, c</w:t>
            </w:r>
            <w:r w:rsidRPr="00575FBD">
              <w:t xml:space="preserve">on fecha 23 de diciembre de 2014, se revisaron los registros del sistema de seguimiento ambiental, verificándose que </w:t>
            </w:r>
            <w:r w:rsidR="0032749F">
              <w:t>a esa fecha el Titular no ha remitido reporte alguno</w:t>
            </w:r>
            <w:r w:rsidR="00306D96">
              <w:t xml:space="preserve"> de lixiviados.</w:t>
            </w:r>
          </w:p>
        </w:tc>
      </w:tr>
    </w:tbl>
    <w:p w14:paraId="313D7B22" w14:textId="77777777" w:rsidR="00306D96" w:rsidRDefault="00306D96" w:rsidP="00DD4FB1">
      <w:pPr>
        <w:pStyle w:val="Ttulo2"/>
        <w:numPr>
          <w:ilvl w:val="1"/>
          <w:numId w:val="2"/>
        </w:numPr>
        <w:spacing w:before="480" w:after="120"/>
        <w:ind w:left="0" w:firstLine="0"/>
        <w:contextualSpacing w:val="0"/>
      </w:pPr>
      <w:bookmarkStart w:id="93" w:name="_Toc407720039"/>
      <w:r w:rsidRPr="00B673AC">
        <w:t>Manejo de</w:t>
      </w:r>
      <w:r>
        <w:t xml:space="preserve"> olores</w:t>
      </w:r>
      <w:r w:rsidRPr="00B673AC">
        <w:t>.</w:t>
      </w:r>
      <w:bookmarkEnd w:id="93"/>
    </w:p>
    <w:tbl>
      <w:tblPr>
        <w:tblStyle w:val="Tablaconcuadrcula"/>
        <w:tblW w:w="13579" w:type="dxa"/>
        <w:jc w:val="center"/>
        <w:tblLook w:val="04A0" w:firstRow="1" w:lastRow="0" w:firstColumn="1" w:lastColumn="0" w:noHBand="0" w:noVBand="1"/>
      </w:tblPr>
      <w:tblGrid>
        <w:gridCol w:w="3696"/>
        <w:gridCol w:w="9883"/>
      </w:tblGrid>
      <w:tr w:rsidR="00306D96" w:rsidRPr="00575FBD" w14:paraId="381B1BF5" w14:textId="77777777" w:rsidTr="00082734">
        <w:trPr>
          <w:jc w:val="center"/>
        </w:trPr>
        <w:tc>
          <w:tcPr>
            <w:tcW w:w="1361" w:type="pct"/>
          </w:tcPr>
          <w:p w14:paraId="1EA9A384" w14:textId="77777777" w:rsidR="00306D96" w:rsidRPr="00575FBD" w:rsidRDefault="00306D96" w:rsidP="00082734">
            <w:r w:rsidRPr="00575FBD">
              <w:rPr>
                <w:rFonts w:ascii="Calibri" w:eastAsia="Times New Roman" w:hAnsi="Calibri"/>
                <w:b/>
                <w:bCs/>
                <w:color w:val="000000"/>
                <w:lang w:eastAsia="es-CL"/>
              </w:rPr>
              <w:t>Número de Hecho Constatado</w:t>
            </w:r>
            <w:r w:rsidRPr="00575FBD">
              <w:rPr>
                <w:rFonts w:ascii="Calibri" w:eastAsia="Times New Roman" w:hAnsi="Calibri"/>
                <w:color w:val="000000"/>
                <w:lang w:eastAsia="es-CL"/>
              </w:rPr>
              <w:t xml:space="preserve">: </w:t>
            </w:r>
            <w:r>
              <w:rPr>
                <w:rFonts w:ascii="Calibri" w:eastAsia="Times New Roman" w:hAnsi="Calibri"/>
                <w:color w:val="000000"/>
                <w:lang w:eastAsia="es-CL"/>
              </w:rPr>
              <w:t>7</w:t>
            </w:r>
          </w:p>
        </w:tc>
        <w:tc>
          <w:tcPr>
            <w:tcW w:w="3639" w:type="pct"/>
          </w:tcPr>
          <w:p w14:paraId="6CF2C276" w14:textId="1C43FA75" w:rsidR="00306D96" w:rsidRPr="00575FBD" w:rsidRDefault="00306D96" w:rsidP="00082734">
            <w:r w:rsidRPr="00575FBD">
              <w:rPr>
                <w:rFonts w:ascii="Calibri" w:eastAsia="Times New Roman" w:hAnsi="Calibri"/>
                <w:b/>
                <w:bCs/>
                <w:color w:val="000000"/>
                <w:lang w:eastAsia="es-CL"/>
              </w:rPr>
              <w:t>Estación</w:t>
            </w:r>
            <w:r w:rsidR="0028442C">
              <w:rPr>
                <w:rFonts w:ascii="Calibri" w:eastAsia="Times New Roman" w:hAnsi="Calibri"/>
                <w:color w:val="000000"/>
                <w:lang w:eastAsia="es-CL"/>
              </w:rPr>
              <w:t>: 1</w:t>
            </w:r>
          </w:p>
        </w:tc>
      </w:tr>
      <w:tr w:rsidR="00306D96" w:rsidRPr="00575FBD" w14:paraId="026D388C" w14:textId="77777777" w:rsidTr="00306D96">
        <w:trPr>
          <w:trHeight w:val="131"/>
          <w:jc w:val="center"/>
        </w:trPr>
        <w:tc>
          <w:tcPr>
            <w:tcW w:w="5000" w:type="pct"/>
            <w:gridSpan w:val="2"/>
            <w:tcBorders>
              <w:bottom w:val="single" w:sz="4" w:space="0" w:color="auto"/>
            </w:tcBorders>
          </w:tcPr>
          <w:p w14:paraId="030C5FD9" w14:textId="77777777" w:rsidR="00306D96" w:rsidRPr="00575FBD" w:rsidRDefault="00306D96" w:rsidP="00082734">
            <w:pPr>
              <w:rPr>
                <w:rFonts w:ascii="Calibri" w:eastAsia="Times New Roman" w:hAnsi="Calibri"/>
                <w:color w:val="000000"/>
                <w:lang w:eastAsia="es-CL"/>
              </w:rPr>
            </w:pPr>
            <w:r w:rsidRPr="00575FBD">
              <w:rPr>
                <w:rFonts w:ascii="Calibri" w:eastAsia="Times New Roman" w:hAnsi="Calibri"/>
                <w:b/>
                <w:bCs/>
                <w:color w:val="000000"/>
                <w:lang w:eastAsia="es-CL"/>
              </w:rPr>
              <w:t>Exigencia</w:t>
            </w:r>
            <w:r w:rsidRPr="00575FBD">
              <w:rPr>
                <w:rFonts w:ascii="Calibri" w:eastAsia="Times New Roman" w:hAnsi="Calibri"/>
                <w:color w:val="000000"/>
                <w:lang w:eastAsia="es-CL"/>
              </w:rPr>
              <w:t xml:space="preserve">: </w:t>
            </w:r>
          </w:p>
          <w:p w14:paraId="0CC5B325" w14:textId="77777777" w:rsidR="00306D96" w:rsidRPr="00575FBD" w:rsidRDefault="00306D96" w:rsidP="00082734">
            <w:pPr>
              <w:spacing w:before="80"/>
              <w:rPr>
                <w:b/>
              </w:rPr>
            </w:pPr>
            <w:r w:rsidRPr="00575FBD">
              <w:rPr>
                <w:b/>
              </w:rPr>
              <w:t xml:space="preserve">RCA N°271/2008, Considerando 4.6.5 </w:t>
            </w:r>
          </w:p>
          <w:p w14:paraId="17764579" w14:textId="77777777" w:rsidR="00306D96" w:rsidRPr="00575FBD" w:rsidRDefault="00306D96" w:rsidP="00082734">
            <w:pPr>
              <w:spacing w:before="40"/>
              <w:ind w:left="142"/>
              <w:rPr>
                <w:i/>
              </w:rPr>
            </w:pPr>
            <w:r w:rsidRPr="00575FBD">
              <w:rPr>
                <w:i/>
              </w:rPr>
              <w:t>e) Manejo de Olores</w:t>
            </w:r>
          </w:p>
          <w:p w14:paraId="2F53F1D0" w14:textId="77777777" w:rsidR="00306D96" w:rsidRPr="00575FBD" w:rsidRDefault="00306D96" w:rsidP="00082734">
            <w:pPr>
              <w:spacing w:before="40"/>
              <w:ind w:left="142"/>
              <w:rPr>
                <w:i/>
              </w:rPr>
            </w:pPr>
            <w:r w:rsidRPr="00575FBD">
              <w:rPr>
                <w:i/>
              </w:rPr>
              <w:t>Los malos olores generados al interior del relleno son producto de un inadecuado manejo de los residuos sólidos; como por ejemplo: inadecuada cobertura de los desechos, insuficiente manejo y confinamiento de los líquidos lixiviados e inapropiada ventilación de gases.  Para el control de estos factores se han tomado las siguientes medidas:</w:t>
            </w:r>
          </w:p>
          <w:p w14:paraId="4270925D" w14:textId="77777777" w:rsidR="00306D96" w:rsidRPr="00575FBD" w:rsidRDefault="00306D96" w:rsidP="00082734">
            <w:pPr>
              <w:pStyle w:val="respuesta"/>
              <w:numPr>
                <w:ilvl w:val="0"/>
                <w:numId w:val="27"/>
              </w:numPr>
              <w:spacing w:before="40" w:after="0"/>
              <w:ind w:left="499" w:hanging="357"/>
              <w:rPr>
                <w:rFonts w:asciiTheme="minorHAnsi" w:hAnsiTheme="minorHAnsi"/>
                <w:i/>
                <w:color w:val="auto"/>
                <w:szCs w:val="22"/>
              </w:rPr>
            </w:pPr>
            <w:r w:rsidRPr="00575FBD">
              <w:rPr>
                <w:rFonts w:asciiTheme="minorHAnsi" w:hAnsiTheme="minorHAnsi"/>
                <w:i/>
                <w:color w:val="auto"/>
                <w:szCs w:val="22"/>
              </w:rPr>
              <w:t>Se realizará una cobertura diaria de los residuos, con un material adecuado que impida que los desechos queden expuestos a la intemperie y a la vez imposibilite la proliferación de vectores sanitarios.</w:t>
            </w:r>
          </w:p>
          <w:p w14:paraId="73ABDB27" w14:textId="77777777" w:rsidR="00306D96" w:rsidRPr="00575FBD" w:rsidRDefault="00306D96" w:rsidP="00082734">
            <w:pPr>
              <w:pStyle w:val="respuesta"/>
              <w:numPr>
                <w:ilvl w:val="0"/>
                <w:numId w:val="27"/>
              </w:numPr>
              <w:spacing w:before="20" w:after="0"/>
              <w:ind w:left="499" w:hanging="357"/>
              <w:rPr>
                <w:rFonts w:asciiTheme="minorHAnsi" w:hAnsiTheme="minorHAnsi"/>
                <w:i/>
                <w:color w:val="auto"/>
                <w:szCs w:val="22"/>
              </w:rPr>
            </w:pPr>
            <w:r w:rsidRPr="00575FBD">
              <w:rPr>
                <w:rFonts w:asciiTheme="minorHAnsi" w:hAnsiTheme="minorHAnsi"/>
                <w:i/>
                <w:color w:val="auto"/>
                <w:szCs w:val="22"/>
              </w:rPr>
              <w:t>Existirá mantención en forma permanente de cobertura de residuos, que incluya el sello de grietas y reposición de material en aquellas áreas donde ésta ha sido deteriorada por efectos del viento o la lluvia.</w:t>
            </w:r>
          </w:p>
          <w:p w14:paraId="230355C4" w14:textId="77777777" w:rsidR="00306D96" w:rsidRPr="00575FBD" w:rsidRDefault="00306D96" w:rsidP="00082734">
            <w:pPr>
              <w:pStyle w:val="respuesta"/>
              <w:numPr>
                <w:ilvl w:val="0"/>
                <w:numId w:val="27"/>
              </w:numPr>
              <w:spacing w:before="20" w:after="0"/>
              <w:ind w:left="499" w:hanging="357"/>
              <w:rPr>
                <w:rFonts w:asciiTheme="minorHAnsi" w:hAnsiTheme="minorHAnsi"/>
                <w:i/>
                <w:color w:val="auto"/>
                <w:szCs w:val="22"/>
              </w:rPr>
            </w:pPr>
            <w:r w:rsidRPr="00575FBD">
              <w:rPr>
                <w:rFonts w:asciiTheme="minorHAnsi" w:hAnsiTheme="minorHAnsi"/>
                <w:i/>
                <w:color w:val="auto"/>
                <w:szCs w:val="22"/>
              </w:rPr>
              <w:t>Se construirán pretiles cubiertos, encargados de interceptar los líquidos percolados a los pies de las celdas de basura, e impedir que estos queden expuestos al aire libre,  se acumulen o escurran por a través de las celdas, para impedir la salida de malos olores al medio y también para evitar que su producción aumente en épocas de lluvia.</w:t>
            </w:r>
          </w:p>
          <w:p w14:paraId="51FDF793" w14:textId="3C92CE7D" w:rsidR="00306D96" w:rsidRPr="00575FBD" w:rsidRDefault="00306D96" w:rsidP="00082734">
            <w:pPr>
              <w:pStyle w:val="respuesta"/>
              <w:numPr>
                <w:ilvl w:val="0"/>
                <w:numId w:val="27"/>
              </w:numPr>
              <w:spacing w:before="20" w:after="0"/>
              <w:ind w:left="499" w:hanging="357"/>
              <w:rPr>
                <w:rFonts w:asciiTheme="minorHAnsi" w:hAnsiTheme="minorHAnsi"/>
                <w:i/>
                <w:color w:val="auto"/>
                <w:szCs w:val="22"/>
              </w:rPr>
            </w:pPr>
            <w:r w:rsidRPr="00575FBD">
              <w:rPr>
                <w:rFonts w:asciiTheme="minorHAnsi" w:hAnsiTheme="minorHAnsi"/>
                <w:i/>
                <w:color w:val="auto"/>
                <w:szCs w:val="22"/>
              </w:rPr>
              <w:t xml:space="preserve">Existirá reposición del material de cobertura de los taludes de celdas, que </w:t>
            </w:r>
            <w:r>
              <w:rPr>
                <w:rFonts w:asciiTheme="minorHAnsi" w:hAnsiTheme="minorHAnsi"/>
                <w:i/>
                <w:color w:val="auto"/>
                <w:szCs w:val="22"/>
              </w:rPr>
              <w:t>(…</w:t>
            </w:r>
            <w:r w:rsidR="008D3709">
              <w:rPr>
                <w:rFonts w:asciiTheme="minorHAnsi" w:hAnsiTheme="minorHAnsi"/>
                <w:i/>
                <w:color w:val="auto"/>
                <w:szCs w:val="22"/>
              </w:rPr>
              <w:t>)</w:t>
            </w:r>
            <w:r w:rsidR="008D3709" w:rsidRPr="00575FBD">
              <w:rPr>
                <w:rFonts w:asciiTheme="minorHAnsi" w:hAnsiTheme="minorHAnsi"/>
                <w:i/>
                <w:color w:val="auto"/>
                <w:szCs w:val="22"/>
              </w:rPr>
              <w:t xml:space="preserve"> hayan</w:t>
            </w:r>
            <w:r w:rsidRPr="00575FBD">
              <w:rPr>
                <w:rFonts w:asciiTheme="minorHAnsi" w:hAnsiTheme="minorHAnsi"/>
                <w:i/>
                <w:color w:val="auto"/>
                <w:szCs w:val="22"/>
              </w:rPr>
              <w:t xml:space="preserve"> sido contaminados por el afloramiento de líquidos.</w:t>
            </w:r>
          </w:p>
          <w:p w14:paraId="170FA529" w14:textId="77777777" w:rsidR="00306D96" w:rsidRPr="00575FBD" w:rsidRDefault="00306D96" w:rsidP="00082734">
            <w:pPr>
              <w:pStyle w:val="respuesta"/>
              <w:numPr>
                <w:ilvl w:val="0"/>
                <w:numId w:val="27"/>
              </w:numPr>
              <w:spacing w:before="20" w:after="0"/>
              <w:ind w:left="499" w:hanging="357"/>
              <w:rPr>
                <w:rFonts w:asciiTheme="minorHAnsi" w:hAnsiTheme="minorHAnsi"/>
                <w:i/>
                <w:color w:val="auto"/>
                <w:szCs w:val="22"/>
              </w:rPr>
            </w:pPr>
            <w:r w:rsidRPr="00575FBD">
              <w:rPr>
                <w:rFonts w:asciiTheme="minorHAnsi" w:hAnsiTheme="minorHAnsi"/>
                <w:i/>
                <w:color w:val="auto"/>
                <w:szCs w:val="22"/>
              </w:rPr>
              <w:t>Se realizará una mantención permanente de las chimeneas, reponiendo el material fino en caso de ser necesario.</w:t>
            </w:r>
          </w:p>
          <w:p w14:paraId="4E3FD8CE" w14:textId="77777777" w:rsidR="00306D96" w:rsidRPr="00575FBD" w:rsidRDefault="00306D96" w:rsidP="00082734">
            <w:pPr>
              <w:pStyle w:val="respuesta"/>
              <w:numPr>
                <w:ilvl w:val="0"/>
                <w:numId w:val="27"/>
              </w:numPr>
              <w:spacing w:before="20" w:after="0"/>
              <w:ind w:left="499" w:hanging="357"/>
              <w:rPr>
                <w:rFonts w:asciiTheme="minorHAnsi" w:hAnsiTheme="minorHAnsi"/>
                <w:color w:val="auto"/>
                <w:szCs w:val="22"/>
              </w:rPr>
            </w:pPr>
            <w:r w:rsidRPr="00575FBD">
              <w:rPr>
                <w:rFonts w:asciiTheme="minorHAnsi" w:hAnsiTheme="minorHAnsi"/>
                <w:i/>
                <w:color w:val="auto"/>
                <w:szCs w:val="22"/>
              </w:rPr>
              <w:t>Se ejecutará en forma diaria una limpieza total del recinto.  Se incluyen áreas de servicios, instalaciones, frente activo, caminos.</w:t>
            </w:r>
          </w:p>
        </w:tc>
      </w:tr>
    </w:tbl>
    <w:p w14:paraId="0BF55DA1" w14:textId="77777777" w:rsidR="0081722A" w:rsidRDefault="0081722A">
      <w:pPr>
        <w:jc w:val="left"/>
      </w:pPr>
      <w:r>
        <w:br w:type="page"/>
      </w:r>
    </w:p>
    <w:p w14:paraId="0D651BF1" w14:textId="77777777" w:rsidR="00EA51DA" w:rsidRPr="00B673AC" w:rsidRDefault="00EA51DA" w:rsidP="005C1701"/>
    <w:tbl>
      <w:tblPr>
        <w:tblW w:w="13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56"/>
        <w:gridCol w:w="2039"/>
        <w:gridCol w:w="1874"/>
        <w:gridCol w:w="3000"/>
        <w:gridCol w:w="1838"/>
        <w:gridCol w:w="1930"/>
      </w:tblGrid>
      <w:tr w:rsidR="00306D96" w:rsidRPr="00705814" w14:paraId="2D7EA42E" w14:textId="77777777" w:rsidTr="00306D96">
        <w:trPr>
          <w:trHeight w:val="300"/>
          <w:jc w:val="center"/>
        </w:trPr>
        <w:tc>
          <w:tcPr>
            <w:tcW w:w="5000" w:type="pct"/>
            <w:gridSpan w:val="6"/>
            <w:tcBorders>
              <w:top w:val="single" w:sz="4" w:space="0" w:color="auto"/>
            </w:tcBorders>
            <w:shd w:val="clear" w:color="auto" w:fill="auto"/>
            <w:noWrap/>
            <w:vAlign w:val="center"/>
          </w:tcPr>
          <w:p w14:paraId="21C5FA50" w14:textId="77777777" w:rsidR="00306D96" w:rsidRPr="00AD7B39" w:rsidRDefault="00306D96" w:rsidP="00306D96">
            <w:pPr>
              <w:jc w:val="left"/>
              <w:rPr>
                <w:rFonts w:ascii="Calibri" w:eastAsia="Times New Roman" w:hAnsi="Calibri"/>
                <w:color w:val="000000"/>
                <w:sz w:val="20"/>
                <w:lang w:eastAsia="es-CL"/>
              </w:rPr>
            </w:pPr>
            <w:r w:rsidRPr="00AD7B39">
              <w:rPr>
                <w:rFonts w:ascii="Calibri" w:eastAsia="Times New Roman" w:hAnsi="Calibri"/>
                <w:b/>
                <w:bCs/>
                <w:color w:val="000000"/>
                <w:sz w:val="20"/>
                <w:lang w:eastAsia="es-CL"/>
              </w:rPr>
              <w:t>Hecho(s)</w:t>
            </w:r>
            <w:r w:rsidRPr="00AD7B39">
              <w:rPr>
                <w:rFonts w:ascii="Calibri" w:eastAsia="Times New Roman" w:hAnsi="Calibri"/>
                <w:color w:val="000000"/>
                <w:sz w:val="20"/>
                <w:lang w:eastAsia="es-CL"/>
              </w:rPr>
              <w:t xml:space="preserve">: </w:t>
            </w:r>
          </w:p>
          <w:p w14:paraId="4320847D" w14:textId="79DECA9B" w:rsidR="00306D96" w:rsidRPr="00AD7B39" w:rsidRDefault="00306D96" w:rsidP="00306D96">
            <w:pPr>
              <w:pStyle w:val="Prrafodelista"/>
              <w:numPr>
                <w:ilvl w:val="0"/>
                <w:numId w:val="47"/>
              </w:numPr>
              <w:spacing w:before="40"/>
              <w:ind w:left="425" w:hanging="357"/>
              <w:contextualSpacing w:val="0"/>
              <w:rPr>
                <w:sz w:val="20"/>
              </w:rPr>
            </w:pPr>
            <w:r w:rsidRPr="00AD7B39">
              <w:rPr>
                <w:sz w:val="20"/>
              </w:rPr>
              <w:t>Al momento de la inspección, se constató residuos de jibia expuestos a la intemperie, sin material de cobertura, generando olores molestos.</w:t>
            </w:r>
          </w:p>
          <w:p w14:paraId="51877671" w14:textId="77777777" w:rsidR="00306D96" w:rsidRPr="00AD7B39" w:rsidRDefault="00306D96" w:rsidP="00306D96">
            <w:pPr>
              <w:pStyle w:val="Prrafodelista"/>
              <w:numPr>
                <w:ilvl w:val="0"/>
                <w:numId w:val="47"/>
              </w:numPr>
              <w:spacing w:before="40"/>
              <w:ind w:left="425" w:hanging="357"/>
              <w:contextualSpacing w:val="0"/>
              <w:rPr>
                <w:sz w:val="20"/>
              </w:rPr>
            </w:pPr>
            <w:r w:rsidRPr="00AD7B39">
              <w:rPr>
                <w:sz w:val="20"/>
              </w:rPr>
              <w:t>Se constató que no existe mantención en forma permanente de la cobertura de residuos, observándose residuos aflorando en zonas cubiertas.</w:t>
            </w:r>
          </w:p>
          <w:p w14:paraId="54D7AE62" w14:textId="77777777" w:rsidR="00306D96" w:rsidRPr="00AD7B39" w:rsidRDefault="00306D96" w:rsidP="00306D96">
            <w:pPr>
              <w:pStyle w:val="Prrafodelista"/>
              <w:numPr>
                <w:ilvl w:val="0"/>
                <w:numId w:val="47"/>
              </w:numPr>
              <w:spacing w:before="40"/>
              <w:ind w:left="425" w:hanging="357"/>
              <w:contextualSpacing w:val="0"/>
              <w:rPr>
                <w:sz w:val="20"/>
              </w:rPr>
            </w:pPr>
            <w:r w:rsidRPr="00AD7B39">
              <w:rPr>
                <w:sz w:val="20"/>
              </w:rPr>
              <w:t>Se constató inexistencia de pretiles cubiertos a fin de interceptar los líquidos percolados a los pies de las celdas de basura, apreciándose que los percolados quedan expuestos al aire libre.</w:t>
            </w:r>
          </w:p>
          <w:p w14:paraId="0FAAFB7D" w14:textId="7149BD91" w:rsidR="00306D96" w:rsidRPr="00306D96" w:rsidRDefault="00306D96" w:rsidP="00306D96">
            <w:pPr>
              <w:pStyle w:val="Prrafodelista"/>
              <w:numPr>
                <w:ilvl w:val="0"/>
                <w:numId w:val="47"/>
              </w:numPr>
              <w:spacing w:before="40"/>
              <w:ind w:left="425" w:hanging="357"/>
              <w:contextualSpacing w:val="0"/>
              <w:rPr>
                <w:rFonts w:ascii="Calibri" w:eastAsia="Times New Roman" w:hAnsi="Calibri"/>
                <w:bCs/>
                <w:color w:val="000000"/>
                <w:sz w:val="20"/>
                <w:szCs w:val="20"/>
                <w:lang w:eastAsia="es-CL"/>
              </w:rPr>
            </w:pPr>
            <w:r w:rsidRPr="00AD7B39">
              <w:rPr>
                <w:sz w:val="20"/>
              </w:rPr>
              <w:t>Se aprecian basuras en las áreas de servicios, instalaciones, frente activo y caminos.</w:t>
            </w:r>
          </w:p>
        </w:tc>
      </w:tr>
      <w:tr w:rsidR="00784B1E" w:rsidRPr="00705814" w14:paraId="0C9087DE" w14:textId="77777777" w:rsidTr="00306D96">
        <w:trPr>
          <w:trHeight w:val="300"/>
          <w:jc w:val="center"/>
        </w:trPr>
        <w:tc>
          <w:tcPr>
            <w:tcW w:w="5000" w:type="pct"/>
            <w:gridSpan w:val="6"/>
            <w:tcBorders>
              <w:top w:val="single" w:sz="4" w:space="0" w:color="auto"/>
            </w:tcBorders>
            <w:shd w:val="clear" w:color="auto" w:fill="auto"/>
            <w:noWrap/>
            <w:vAlign w:val="center"/>
            <w:hideMark/>
          </w:tcPr>
          <w:p w14:paraId="0413F451" w14:textId="77777777" w:rsidR="00784B1E" w:rsidRPr="00705814" w:rsidRDefault="00784B1E" w:rsidP="00A74135">
            <w:pPr>
              <w:jc w:val="center"/>
              <w:rPr>
                <w:rFonts w:ascii="Calibri" w:eastAsia="Times New Roman" w:hAnsi="Calibri"/>
                <w:b/>
                <w:bCs/>
                <w:color w:val="000000"/>
                <w:sz w:val="20"/>
                <w:szCs w:val="20"/>
                <w:highlight w:val="yellow"/>
                <w:lang w:eastAsia="es-CL"/>
              </w:rPr>
            </w:pPr>
            <w:r w:rsidRPr="00F87EEA">
              <w:rPr>
                <w:rFonts w:ascii="Calibri" w:eastAsia="Times New Roman" w:hAnsi="Calibri"/>
                <w:b/>
                <w:bCs/>
                <w:color w:val="000000"/>
                <w:sz w:val="20"/>
                <w:szCs w:val="20"/>
                <w:lang w:eastAsia="es-CL"/>
              </w:rPr>
              <w:t>Registros</w:t>
            </w:r>
          </w:p>
        </w:tc>
      </w:tr>
      <w:tr w:rsidR="00784B1E" w:rsidRPr="00705814" w14:paraId="4FFB4D31" w14:textId="77777777" w:rsidTr="00306D96">
        <w:trPr>
          <w:trHeight w:val="2805"/>
          <w:jc w:val="center"/>
        </w:trPr>
        <w:tc>
          <w:tcPr>
            <w:tcW w:w="2500" w:type="pct"/>
            <w:gridSpan w:val="3"/>
            <w:shd w:val="clear" w:color="auto" w:fill="auto"/>
            <w:noWrap/>
            <w:vAlign w:val="center"/>
          </w:tcPr>
          <w:p w14:paraId="1FB90B38" w14:textId="3D0722D3" w:rsidR="00784B1E" w:rsidRPr="00705814" w:rsidRDefault="005C1701" w:rsidP="00A74135">
            <w:pPr>
              <w:jc w:val="center"/>
              <w:rPr>
                <w:rFonts w:ascii="Calibri" w:eastAsia="Times New Roman" w:hAnsi="Calibri"/>
                <w:color w:val="000000"/>
                <w:sz w:val="20"/>
                <w:szCs w:val="20"/>
                <w:highlight w:val="yellow"/>
                <w:lang w:eastAsia="es-CL"/>
              </w:rPr>
            </w:pPr>
            <w:r>
              <w:rPr>
                <w:rFonts w:ascii="Calibri" w:eastAsia="Times New Roman" w:hAnsi="Calibri"/>
                <w:noProof/>
                <w:color w:val="000000"/>
                <w:sz w:val="20"/>
                <w:szCs w:val="20"/>
                <w:lang w:eastAsia="es-CL"/>
              </w:rPr>
              <w:drawing>
                <wp:inline distT="0" distB="0" distL="0" distR="0" wp14:anchorId="55CFC30E" wp14:editId="14658B51">
                  <wp:extent cx="3862800" cy="2898000"/>
                  <wp:effectExtent l="0" t="0" r="4445"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79_Jibia.JPG"/>
                          <pic:cNvPicPr/>
                        </pic:nvPicPr>
                        <pic:blipFill>
                          <a:blip r:embed="rId27">
                            <a:extLst>
                              <a:ext uri="{28A0092B-C50C-407E-A947-70E740481C1C}">
                                <a14:useLocalDpi xmlns:a14="http://schemas.microsoft.com/office/drawing/2010/main" val="0"/>
                              </a:ext>
                            </a:extLst>
                          </a:blip>
                          <a:stretch>
                            <a:fillRect/>
                          </a:stretch>
                        </pic:blipFill>
                        <pic:spPr>
                          <a:xfrm>
                            <a:off x="0" y="0"/>
                            <a:ext cx="3862800" cy="2898000"/>
                          </a:xfrm>
                          <a:prstGeom prst="rect">
                            <a:avLst/>
                          </a:prstGeom>
                        </pic:spPr>
                      </pic:pic>
                    </a:graphicData>
                  </a:graphic>
                </wp:inline>
              </w:drawing>
            </w:r>
          </w:p>
        </w:tc>
        <w:tc>
          <w:tcPr>
            <w:tcW w:w="2500" w:type="pct"/>
            <w:gridSpan w:val="3"/>
            <w:shd w:val="clear" w:color="auto" w:fill="auto"/>
            <w:noWrap/>
            <w:vAlign w:val="center"/>
          </w:tcPr>
          <w:p w14:paraId="18F02655" w14:textId="56028B8D" w:rsidR="00784B1E" w:rsidRPr="00705814" w:rsidRDefault="005C1701" w:rsidP="00A74135">
            <w:pPr>
              <w:jc w:val="center"/>
              <w:rPr>
                <w:rFonts w:ascii="Calibri" w:eastAsia="Times New Roman" w:hAnsi="Calibri"/>
                <w:color w:val="000000"/>
                <w:sz w:val="20"/>
                <w:szCs w:val="20"/>
                <w:highlight w:val="yellow"/>
                <w:lang w:eastAsia="es-CL"/>
              </w:rPr>
            </w:pPr>
            <w:r>
              <w:rPr>
                <w:rFonts w:ascii="Calibri" w:eastAsia="Times New Roman" w:hAnsi="Calibri"/>
                <w:noProof/>
                <w:color w:val="000000"/>
                <w:sz w:val="20"/>
                <w:szCs w:val="20"/>
                <w:lang w:eastAsia="es-CL"/>
              </w:rPr>
              <w:drawing>
                <wp:inline distT="0" distB="0" distL="0" distR="0" wp14:anchorId="3AB084ED" wp14:editId="169E6244">
                  <wp:extent cx="3862800" cy="2898000"/>
                  <wp:effectExtent l="0" t="0" r="4445"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97_Basura_diseminada.JPG"/>
                          <pic:cNvPicPr/>
                        </pic:nvPicPr>
                        <pic:blipFill>
                          <a:blip r:embed="rId28">
                            <a:extLst>
                              <a:ext uri="{28A0092B-C50C-407E-A947-70E740481C1C}">
                                <a14:useLocalDpi xmlns:a14="http://schemas.microsoft.com/office/drawing/2010/main" val="0"/>
                              </a:ext>
                            </a:extLst>
                          </a:blip>
                          <a:stretch>
                            <a:fillRect/>
                          </a:stretch>
                        </pic:blipFill>
                        <pic:spPr>
                          <a:xfrm>
                            <a:off x="0" y="0"/>
                            <a:ext cx="3862800" cy="2898000"/>
                          </a:xfrm>
                          <a:prstGeom prst="rect">
                            <a:avLst/>
                          </a:prstGeom>
                        </pic:spPr>
                      </pic:pic>
                    </a:graphicData>
                  </a:graphic>
                </wp:inline>
              </w:drawing>
            </w:r>
          </w:p>
        </w:tc>
      </w:tr>
      <w:tr w:rsidR="005C1701" w:rsidRPr="00705814" w14:paraId="54F7AC9E" w14:textId="77777777" w:rsidTr="00306D96">
        <w:trPr>
          <w:trHeight w:val="300"/>
          <w:jc w:val="center"/>
        </w:trPr>
        <w:tc>
          <w:tcPr>
            <w:tcW w:w="1055" w:type="pct"/>
            <w:shd w:val="clear" w:color="auto" w:fill="auto"/>
            <w:noWrap/>
            <w:vAlign w:val="center"/>
            <w:hideMark/>
          </w:tcPr>
          <w:p w14:paraId="76CD211F" w14:textId="6691B553" w:rsidR="005C1701" w:rsidRPr="00F87770" w:rsidRDefault="005C1701" w:rsidP="0028442C">
            <w:pPr>
              <w:jc w:val="left"/>
              <w:rPr>
                <w:rFonts w:eastAsia="Times New Roman"/>
                <w:b/>
                <w:color w:val="000000"/>
                <w:sz w:val="18"/>
                <w:szCs w:val="18"/>
                <w:lang w:eastAsia="es-CL"/>
              </w:rPr>
            </w:pPr>
            <w:r>
              <w:rPr>
                <w:rFonts w:eastAsia="Times New Roman"/>
                <w:b/>
                <w:color w:val="000000"/>
                <w:sz w:val="18"/>
                <w:szCs w:val="18"/>
                <w:lang w:eastAsia="es-CL"/>
              </w:rPr>
              <w:t xml:space="preserve">Fotografía </w:t>
            </w:r>
            <w:r w:rsidR="0028442C">
              <w:rPr>
                <w:rFonts w:eastAsia="Times New Roman"/>
                <w:b/>
                <w:color w:val="000000"/>
                <w:sz w:val="18"/>
                <w:szCs w:val="18"/>
                <w:lang w:eastAsia="es-CL"/>
              </w:rPr>
              <w:t>4</w:t>
            </w:r>
            <w:r w:rsidRPr="00F87770">
              <w:rPr>
                <w:rFonts w:eastAsia="Times New Roman"/>
                <w:b/>
                <w:color w:val="000000"/>
                <w:sz w:val="18"/>
                <w:szCs w:val="18"/>
                <w:lang w:eastAsia="es-CL"/>
              </w:rPr>
              <w:t>.</w:t>
            </w:r>
          </w:p>
        </w:tc>
        <w:tc>
          <w:tcPr>
            <w:tcW w:w="1445" w:type="pct"/>
            <w:gridSpan w:val="2"/>
            <w:shd w:val="clear" w:color="auto" w:fill="auto"/>
            <w:noWrap/>
            <w:vAlign w:val="center"/>
            <w:hideMark/>
          </w:tcPr>
          <w:p w14:paraId="367C97AD" w14:textId="664738E9" w:rsidR="005C1701" w:rsidRPr="00F87EEA" w:rsidRDefault="005C1701" w:rsidP="005C1701">
            <w:pPr>
              <w:jc w:val="left"/>
              <w:rPr>
                <w:rFonts w:eastAsia="Times New Roman"/>
                <w:b/>
                <w:color w:val="000000"/>
                <w:sz w:val="18"/>
                <w:szCs w:val="18"/>
                <w:lang w:eastAsia="es-CL"/>
              </w:rPr>
            </w:pPr>
            <w:r w:rsidRPr="00F87EEA">
              <w:rPr>
                <w:rFonts w:eastAsia="Times New Roman"/>
                <w:b/>
                <w:color w:val="000000"/>
                <w:sz w:val="18"/>
                <w:szCs w:val="18"/>
                <w:lang w:eastAsia="es-CL"/>
              </w:rPr>
              <w:t>Fecha :</w:t>
            </w:r>
            <w:r w:rsidRPr="00F87EEA">
              <w:rPr>
                <w:rFonts w:eastAsia="Times New Roman"/>
                <w:color w:val="000000"/>
                <w:sz w:val="18"/>
                <w:szCs w:val="18"/>
                <w:lang w:eastAsia="es-CL"/>
              </w:rPr>
              <w:t xml:space="preserve"> </w:t>
            </w:r>
            <w:r>
              <w:rPr>
                <w:rFonts w:eastAsia="Times New Roman"/>
                <w:color w:val="000000"/>
                <w:sz w:val="18"/>
                <w:szCs w:val="18"/>
                <w:lang w:eastAsia="es-CL"/>
              </w:rPr>
              <w:t>10 de julio de 2014.</w:t>
            </w:r>
          </w:p>
        </w:tc>
        <w:tc>
          <w:tcPr>
            <w:tcW w:w="1108" w:type="pct"/>
            <w:shd w:val="clear" w:color="auto" w:fill="auto"/>
            <w:noWrap/>
            <w:vAlign w:val="center"/>
            <w:hideMark/>
          </w:tcPr>
          <w:p w14:paraId="64D39399" w14:textId="5D3481EE" w:rsidR="005C1701" w:rsidRPr="00F87770" w:rsidRDefault="005C1701" w:rsidP="005C1701">
            <w:pPr>
              <w:jc w:val="left"/>
              <w:rPr>
                <w:rFonts w:eastAsia="Times New Roman"/>
                <w:b/>
                <w:color w:val="000000"/>
                <w:sz w:val="18"/>
                <w:szCs w:val="18"/>
                <w:lang w:eastAsia="es-CL"/>
              </w:rPr>
            </w:pPr>
            <w:r w:rsidRPr="00F87770">
              <w:rPr>
                <w:rFonts w:eastAsia="Times New Roman"/>
                <w:b/>
                <w:color w:val="000000"/>
                <w:sz w:val="18"/>
                <w:szCs w:val="18"/>
                <w:lang w:eastAsia="es-CL"/>
              </w:rPr>
              <w:t xml:space="preserve">Fotografía </w:t>
            </w:r>
            <w:r w:rsidR="0028442C">
              <w:rPr>
                <w:rFonts w:eastAsia="Times New Roman"/>
                <w:b/>
                <w:color w:val="000000"/>
                <w:sz w:val="18"/>
                <w:szCs w:val="18"/>
                <w:lang w:eastAsia="es-CL"/>
              </w:rPr>
              <w:t>5</w:t>
            </w:r>
            <w:r w:rsidRPr="00F87770">
              <w:rPr>
                <w:rFonts w:eastAsia="Times New Roman"/>
                <w:b/>
                <w:color w:val="000000"/>
                <w:sz w:val="18"/>
                <w:szCs w:val="18"/>
                <w:lang w:eastAsia="es-CL"/>
              </w:rPr>
              <w:t>.</w:t>
            </w:r>
          </w:p>
        </w:tc>
        <w:tc>
          <w:tcPr>
            <w:tcW w:w="1392" w:type="pct"/>
            <w:gridSpan w:val="2"/>
            <w:shd w:val="clear" w:color="auto" w:fill="auto"/>
            <w:noWrap/>
            <w:vAlign w:val="center"/>
            <w:hideMark/>
          </w:tcPr>
          <w:p w14:paraId="23D246ED" w14:textId="026985DA" w:rsidR="005C1701" w:rsidRPr="00F87EEA" w:rsidRDefault="005C1701" w:rsidP="00A74135">
            <w:pPr>
              <w:jc w:val="left"/>
              <w:rPr>
                <w:rFonts w:eastAsia="Times New Roman"/>
                <w:b/>
                <w:color w:val="000000"/>
                <w:sz w:val="18"/>
                <w:szCs w:val="18"/>
                <w:lang w:eastAsia="es-CL"/>
              </w:rPr>
            </w:pPr>
            <w:r w:rsidRPr="00F87EEA">
              <w:rPr>
                <w:rFonts w:eastAsia="Times New Roman"/>
                <w:b/>
                <w:color w:val="000000"/>
                <w:sz w:val="18"/>
                <w:szCs w:val="18"/>
                <w:lang w:eastAsia="es-CL"/>
              </w:rPr>
              <w:t>Fecha :</w:t>
            </w:r>
            <w:r w:rsidRPr="00F87EEA">
              <w:rPr>
                <w:rFonts w:eastAsia="Times New Roman"/>
                <w:color w:val="000000"/>
                <w:sz w:val="18"/>
                <w:szCs w:val="18"/>
                <w:lang w:eastAsia="es-CL"/>
              </w:rPr>
              <w:t xml:space="preserve"> </w:t>
            </w:r>
            <w:r>
              <w:rPr>
                <w:rFonts w:eastAsia="Times New Roman"/>
                <w:color w:val="000000"/>
                <w:sz w:val="18"/>
                <w:szCs w:val="18"/>
                <w:lang w:eastAsia="es-CL"/>
              </w:rPr>
              <w:t>10 de julio de 2014.</w:t>
            </w:r>
          </w:p>
        </w:tc>
      </w:tr>
      <w:tr w:rsidR="00844415" w:rsidRPr="00705814" w14:paraId="229A9E3D" w14:textId="77777777" w:rsidTr="00306D96">
        <w:trPr>
          <w:trHeight w:val="300"/>
          <w:jc w:val="center"/>
        </w:trPr>
        <w:tc>
          <w:tcPr>
            <w:tcW w:w="1055" w:type="pct"/>
            <w:shd w:val="clear" w:color="auto" w:fill="auto"/>
            <w:noWrap/>
            <w:vAlign w:val="center"/>
            <w:hideMark/>
          </w:tcPr>
          <w:p w14:paraId="3CA5FDEB" w14:textId="77777777" w:rsidR="00844415" w:rsidRPr="00F87EEA" w:rsidRDefault="00844415" w:rsidP="00A74135">
            <w:pPr>
              <w:jc w:val="left"/>
              <w:rPr>
                <w:rFonts w:eastAsia="Times New Roman"/>
                <w:b/>
                <w:color w:val="000000"/>
                <w:sz w:val="18"/>
                <w:szCs w:val="18"/>
                <w:lang w:eastAsia="es-CL"/>
              </w:rPr>
            </w:pPr>
            <w:r w:rsidRPr="00F87EEA">
              <w:rPr>
                <w:rFonts w:eastAsia="Times New Roman"/>
                <w:b/>
                <w:color w:val="000000"/>
                <w:sz w:val="18"/>
                <w:szCs w:val="18"/>
                <w:lang w:eastAsia="es-CL"/>
              </w:rPr>
              <w:t>Coordenadas WGS84</w:t>
            </w:r>
          </w:p>
        </w:tc>
        <w:tc>
          <w:tcPr>
            <w:tcW w:w="753" w:type="pct"/>
            <w:shd w:val="clear" w:color="auto" w:fill="auto"/>
            <w:noWrap/>
            <w:vAlign w:val="center"/>
            <w:hideMark/>
          </w:tcPr>
          <w:p w14:paraId="470AF604" w14:textId="1B7B179B" w:rsidR="00844415" w:rsidRPr="00F87EEA" w:rsidRDefault="00844415" w:rsidP="00844415">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Norte: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w:t>
            </w:r>
          </w:p>
        </w:tc>
        <w:tc>
          <w:tcPr>
            <w:tcW w:w="692" w:type="pct"/>
            <w:shd w:val="clear" w:color="auto" w:fill="auto"/>
            <w:noWrap/>
            <w:vAlign w:val="center"/>
            <w:hideMark/>
          </w:tcPr>
          <w:p w14:paraId="0A8CC289" w14:textId="68A17D37" w:rsidR="00844415" w:rsidRPr="00F87EEA" w:rsidRDefault="00844415" w:rsidP="00844415">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Este: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w:t>
            </w:r>
          </w:p>
        </w:tc>
        <w:tc>
          <w:tcPr>
            <w:tcW w:w="1108" w:type="pct"/>
            <w:shd w:val="clear" w:color="auto" w:fill="auto"/>
            <w:noWrap/>
            <w:vAlign w:val="center"/>
            <w:hideMark/>
          </w:tcPr>
          <w:p w14:paraId="550FB565" w14:textId="77777777" w:rsidR="00844415" w:rsidRPr="00F87EEA" w:rsidRDefault="00844415" w:rsidP="00A74135">
            <w:pPr>
              <w:jc w:val="left"/>
              <w:rPr>
                <w:rFonts w:eastAsia="Times New Roman"/>
                <w:b/>
                <w:color w:val="000000"/>
                <w:sz w:val="18"/>
                <w:szCs w:val="18"/>
                <w:lang w:eastAsia="es-CL"/>
              </w:rPr>
            </w:pPr>
            <w:r w:rsidRPr="00F87EEA">
              <w:rPr>
                <w:rFonts w:eastAsia="Times New Roman"/>
                <w:b/>
                <w:color w:val="000000"/>
                <w:sz w:val="18"/>
                <w:szCs w:val="18"/>
                <w:lang w:eastAsia="es-CL"/>
              </w:rPr>
              <w:t>Coordenadas WGS84</w:t>
            </w:r>
          </w:p>
        </w:tc>
        <w:tc>
          <w:tcPr>
            <w:tcW w:w="679" w:type="pct"/>
            <w:shd w:val="clear" w:color="auto" w:fill="auto"/>
            <w:noWrap/>
            <w:vAlign w:val="center"/>
            <w:hideMark/>
          </w:tcPr>
          <w:p w14:paraId="56AEC34D" w14:textId="5436A052" w:rsidR="00844415" w:rsidRPr="00F87EEA" w:rsidRDefault="00844415" w:rsidP="00A74135">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Norte: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w:t>
            </w:r>
          </w:p>
        </w:tc>
        <w:tc>
          <w:tcPr>
            <w:tcW w:w="714" w:type="pct"/>
            <w:shd w:val="clear" w:color="auto" w:fill="auto"/>
            <w:noWrap/>
            <w:vAlign w:val="center"/>
            <w:hideMark/>
          </w:tcPr>
          <w:p w14:paraId="09873220" w14:textId="035F3370" w:rsidR="00844415" w:rsidRPr="00F87EEA" w:rsidRDefault="00844415" w:rsidP="00A74135">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Este: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w:t>
            </w:r>
          </w:p>
        </w:tc>
      </w:tr>
      <w:tr w:rsidR="005C1701" w:rsidRPr="00705814" w14:paraId="11836BB6" w14:textId="77777777" w:rsidTr="00306D96">
        <w:trPr>
          <w:trHeight w:val="341"/>
          <w:jc w:val="center"/>
        </w:trPr>
        <w:tc>
          <w:tcPr>
            <w:tcW w:w="2500" w:type="pct"/>
            <w:gridSpan w:val="3"/>
            <w:shd w:val="clear" w:color="auto" w:fill="auto"/>
            <w:hideMark/>
          </w:tcPr>
          <w:p w14:paraId="580E737E" w14:textId="77777777" w:rsidR="005C1701" w:rsidRDefault="005C1701" w:rsidP="00784B1E">
            <w:pPr>
              <w:jc w:val="left"/>
              <w:rPr>
                <w:rFonts w:ascii="Calibri" w:eastAsia="Times New Roman" w:hAnsi="Calibri"/>
                <w:b/>
                <w:color w:val="000000"/>
                <w:sz w:val="18"/>
                <w:szCs w:val="18"/>
                <w:lang w:eastAsia="es-CL"/>
              </w:rPr>
            </w:pPr>
            <w:r w:rsidRPr="00F87EEA">
              <w:rPr>
                <w:rFonts w:ascii="Calibri" w:eastAsia="Times New Roman" w:hAnsi="Calibri"/>
                <w:b/>
                <w:color w:val="000000"/>
                <w:sz w:val="18"/>
                <w:szCs w:val="18"/>
                <w:lang w:eastAsia="es-CL"/>
              </w:rPr>
              <w:t>Descripción Medio de Prueba:</w:t>
            </w:r>
          </w:p>
          <w:p w14:paraId="20B54EDF" w14:textId="63B3F9E2" w:rsidR="005C1701" w:rsidRPr="00F87EEA" w:rsidRDefault="00844415" w:rsidP="00784B1E">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R</w:t>
            </w:r>
            <w:r w:rsidRPr="00844415">
              <w:rPr>
                <w:rFonts w:ascii="Calibri" w:eastAsia="Times New Roman" w:hAnsi="Calibri"/>
                <w:color w:val="000000"/>
                <w:sz w:val="18"/>
                <w:szCs w:val="18"/>
                <w:lang w:eastAsia="es-CL"/>
              </w:rPr>
              <w:t>esiduos de jibia expuestos a la intemperie, sin material de cobertura</w:t>
            </w:r>
            <w:r>
              <w:rPr>
                <w:rFonts w:ascii="Calibri" w:eastAsia="Times New Roman" w:hAnsi="Calibri"/>
                <w:color w:val="000000"/>
                <w:sz w:val="18"/>
                <w:szCs w:val="18"/>
                <w:lang w:eastAsia="es-CL"/>
              </w:rPr>
              <w:t>.</w:t>
            </w:r>
          </w:p>
        </w:tc>
        <w:tc>
          <w:tcPr>
            <w:tcW w:w="2500" w:type="pct"/>
            <w:gridSpan w:val="3"/>
            <w:shd w:val="clear" w:color="auto" w:fill="auto"/>
            <w:hideMark/>
          </w:tcPr>
          <w:p w14:paraId="2E4567C4" w14:textId="77777777" w:rsidR="005C1701" w:rsidRDefault="005C1701" w:rsidP="00154376">
            <w:pPr>
              <w:jc w:val="left"/>
              <w:rPr>
                <w:rFonts w:ascii="Calibri" w:eastAsia="Times New Roman" w:hAnsi="Calibri"/>
                <w:color w:val="000000"/>
                <w:sz w:val="18"/>
                <w:szCs w:val="18"/>
                <w:lang w:eastAsia="es-CL"/>
              </w:rPr>
            </w:pPr>
            <w:r w:rsidRPr="00F87EEA">
              <w:rPr>
                <w:rFonts w:ascii="Calibri" w:eastAsia="Times New Roman" w:hAnsi="Calibri"/>
                <w:b/>
                <w:color w:val="000000"/>
                <w:sz w:val="18"/>
                <w:szCs w:val="18"/>
                <w:lang w:eastAsia="es-CL"/>
              </w:rPr>
              <w:t>Descripción Medio de Prueba:</w:t>
            </w:r>
          </w:p>
          <w:p w14:paraId="669F8A24" w14:textId="0CE82368" w:rsidR="005C1701" w:rsidRPr="00F87EEA" w:rsidRDefault="00844415" w:rsidP="00844415">
            <w:pPr>
              <w:jc w:val="left"/>
              <w:rPr>
                <w:rFonts w:ascii="Calibri" w:eastAsia="Times New Roman" w:hAnsi="Calibri"/>
                <w:b/>
                <w:color w:val="000000"/>
                <w:sz w:val="18"/>
                <w:szCs w:val="18"/>
                <w:lang w:eastAsia="es-CL"/>
              </w:rPr>
            </w:pPr>
            <w:r>
              <w:rPr>
                <w:rFonts w:ascii="Calibri" w:eastAsia="Times New Roman" w:hAnsi="Calibri"/>
                <w:color w:val="000000"/>
                <w:sz w:val="18"/>
                <w:szCs w:val="18"/>
                <w:lang w:eastAsia="es-CL"/>
              </w:rPr>
              <w:t>Basura diseminada</w:t>
            </w:r>
            <w:r w:rsidR="0049673B">
              <w:rPr>
                <w:rFonts w:ascii="Calibri" w:eastAsia="Times New Roman" w:hAnsi="Calibri"/>
                <w:color w:val="000000"/>
                <w:sz w:val="18"/>
                <w:szCs w:val="18"/>
                <w:lang w:eastAsia="es-CL"/>
              </w:rPr>
              <w:t xml:space="preserve"> en el frente activo</w:t>
            </w:r>
            <w:r w:rsidR="005C1701">
              <w:rPr>
                <w:rFonts w:ascii="Calibri" w:eastAsia="Times New Roman" w:hAnsi="Calibri"/>
                <w:color w:val="000000"/>
                <w:sz w:val="18"/>
                <w:szCs w:val="18"/>
                <w:lang w:eastAsia="es-CL"/>
              </w:rPr>
              <w:t>.</w:t>
            </w:r>
          </w:p>
        </w:tc>
      </w:tr>
    </w:tbl>
    <w:p w14:paraId="7726C0E9" w14:textId="1108BE7A" w:rsidR="002A3B01" w:rsidRDefault="002A3B01"/>
    <w:p w14:paraId="177FFB81" w14:textId="77777777" w:rsidR="002A3B01" w:rsidRDefault="002A3B01">
      <w:pPr>
        <w:jc w:val="left"/>
      </w:pPr>
      <w:r>
        <w:br w:type="page"/>
      </w:r>
    </w:p>
    <w:p w14:paraId="755D597A" w14:textId="77777777" w:rsidR="00DD4FB1" w:rsidRDefault="00DD4FB1">
      <w:pPr>
        <w:jc w:val="left"/>
      </w:pPr>
    </w:p>
    <w:tbl>
      <w:tblPr>
        <w:tblStyle w:val="Tablaconcuadrcula"/>
        <w:tblW w:w="13579" w:type="dxa"/>
        <w:jc w:val="center"/>
        <w:tblLook w:val="04A0" w:firstRow="1" w:lastRow="0" w:firstColumn="1" w:lastColumn="0" w:noHBand="0" w:noVBand="1"/>
      </w:tblPr>
      <w:tblGrid>
        <w:gridCol w:w="3696"/>
        <w:gridCol w:w="9883"/>
      </w:tblGrid>
      <w:tr w:rsidR="002A3B01" w:rsidRPr="00575FBD" w14:paraId="432E538D" w14:textId="77777777" w:rsidTr="00E231FE">
        <w:trPr>
          <w:jc w:val="center"/>
        </w:trPr>
        <w:tc>
          <w:tcPr>
            <w:tcW w:w="1361" w:type="pct"/>
          </w:tcPr>
          <w:p w14:paraId="23E04BA6" w14:textId="5956A14E" w:rsidR="002A3B01" w:rsidRPr="00575FBD" w:rsidRDefault="002A3B01" w:rsidP="00E231FE">
            <w:r w:rsidRPr="00575FBD">
              <w:rPr>
                <w:rFonts w:ascii="Calibri" w:eastAsia="Times New Roman" w:hAnsi="Calibri"/>
                <w:b/>
                <w:bCs/>
                <w:color w:val="000000"/>
                <w:lang w:eastAsia="es-CL"/>
              </w:rPr>
              <w:t>Número de Hecho Constatado</w:t>
            </w:r>
            <w:r w:rsidRPr="00575FBD">
              <w:rPr>
                <w:rFonts w:ascii="Calibri" w:eastAsia="Times New Roman" w:hAnsi="Calibri"/>
                <w:color w:val="000000"/>
                <w:lang w:eastAsia="es-CL"/>
              </w:rPr>
              <w:t xml:space="preserve">: </w:t>
            </w:r>
            <w:r w:rsidR="00306D96">
              <w:rPr>
                <w:rFonts w:ascii="Calibri" w:eastAsia="Times New Roman" w:hAnsi="Calibri"/>
                <w:color w:val="000000"/>
                <w:lang w:eastAsia="es-CL"/>
              </w:rPr>
              <w:t>8</w:t>
            </w:r>
          </w:p>
        </w:tc>
        <w:tc>
          <w:tcPr>
            <w:tcW w:w="3639" w:type="pct"/>
          </w:tcPr>
          <w:p w14:paraId="6EC2D33A" w14:textId="212BA2DB" w:rsidR="002A3B01" w:rsidRPr="00575FBD" w:rsidRDefault="002A3B01" w:rsidP="00E231FE">
            <w:r w:rsidRPr="00575FBD">
              <w:rPr>
                <w:rFonts w:ascii="Calibri" w:eastAsia="Times New Roman" w:hAnsi="Calibri"/>
                <w:b/>
                <w:bCs/>
                <w:color w:val="000000"/>
                <w:lang w:eastAsia="es-CL"/>
              </w:rPr>
              <w:t>Estación</w:t>
            </w:r>
            <w:r w:rsidR="0028442C">
              <w:rPr>
                <w:rFonts w:ascii="Calibri" w:eastAsia="Times New Roman" w:hAnsi="Calibri"/>
                <w:color w:val="000000"/>
                <w:lang w:eastAsia="es-CL"/>
              </w:rPr>
              <w:t>: 1</w:t>
            </w:r>
          </w:p>
        </w:tc>
      </w:tr>
      <w:tr w:rsidR="002A3B01" w:rsidRPr="00575FBD" w14:paraId="2A5E845A" w14:textId="77777777" w:rsidTr="00AD7B39">
        <w:trPr>
          <w:trHeight w:val="4415"/>
          <w:jc w:val="center"/>
        </w:trPr>
        <w:tc>
          <w:tcPr>
            <w:tcW w:w="5000" w:type="pct"/>
            <w:gridSpan w:val="2"/>
            <w:tcBorders>
              <w:bottom w:val="single" w:sz="4" w:space="0" w:color="auto"/>
            </w:tcBorders>
          </w:tcPr>
          <w:p w14:paraId="63482F3F" w14:textId="77777777" w:rsidR="002A3B01" w:rsidRPr="00575FBD" w:rsidRDefault="002A3B01" w:rsidP="00E231FE">
            <w:pPr>
              <w:rPr>
                <w:rFonts w:ascii="Calibri" w:eastAsia="Times New Roman" w:hAnsi="Calibri"/>
                <w:color w:val="000000"/>
                <w:lang w:eastAsia="es-CL"/>
              </w:rPr>
            </w:pPr>
            <w:r w:rsidRPr="00575FBD">
              <w:rPr>
                <w:rFonts w:ascii="Calibri" w:eastAsia="Times New Roman" w:hAnsi="Calibri"/>
                <w:b/>
                <w:bCs/>
                <w:color w:val="000000"/>
                <w:lang w:eastAsia="es-CL"/>
              </w:rPr>
              <w:t>Exigencia</w:t>
            </w:r>
            <w:r w:rsidRPr="00575FBD">
              <w:rPr>
                <w:rFonts w:ascii="Calibri" w:eastAsia="Times New Roman" w:hAnsi="Calibri"/>
                <w:color w:val="000000"/>
                <w:lang w:eastAsia="es-CL"/>
              </w:rPr>
              <w:t xml:space="preserve">: </w:t>
            </w:r>
          </w:p>
          <w:p w14:paraId="63497AB9" w14:textId="0D876336" w:rsidR="002A3B01" w:rsidRPr="00575FBD" w:rsidRDefault="002A3B01" w:rsidP="00E231FE">
            <w:pPr>
              <w:spacing w:before="80"/>
              <w:rPr>
                <w:b/>
              </w:rPr>
            </w:pPr>
            <w:r w:rsidRPr="00575FBD">
              <w:rPr>
                <w:b/>
              </w:rPr>
              <w:t>RCA N°271/2008, Considerando 7.1.2</w:t>
            </w:r>
          </w:p>
          <w:p w14:paraId="14F5E832" w14:textId="73DAD713" w:rsidR="002A3B01" w:rsidRPr="00575FBD" w:rsidRDefault="002A3B01" w:rsidP="002A3B01">
            <w:pPr>
              <w:spacing w:before="60"/>
              <w:ind w:left="142"/>
              <w:rPr>
                <w:i/>
              </w:rPr>
            </w:pPr>
            <w:r w:rsidRPr="00575FBD">
              <w:rPr>
                <w:i/>
              </w:rPr>
              <w:t xml:space="preserve">Olores durante Operación </w:t>
            </w:r>
          </w:p>
          <w:p w14:paraId="05923119" w14:textId="77777777" w:rsidR="002A3B01" w:rsidRPr="00575FBD" w:rsidRDefault="002A3B01" w:rsidP="002A3B01">
            <w:pPr>
              <w:ind w:left="142"/>
              <w:rPr>
                <w:i/>
              </w:rPr>
            </w:pPr>
            <w:r w:rsidRPr="00575FBD">
              <w:rPr>
                <w:i/>
              </w:rPr>
              <w:t>Parámetros</w:t>
            </w:r>
            <w:r w:rsidRPr="00575FBD">
              <w:rPr>
                <w:i/>
              </w:rPr>
              <w:tab/>
              <w:t>:</w:t>
            </w:r>
            <w:r w:rsidRPr="00575FBD">
              <w:rPr>
                <w:i/>
              </w:rPr>
              <w:tab/>
              <w:t>Calidad de Componentes del Aire</w:t>
            </w:r>
          </w:p>
          <w:p w14:paraId="5472410E" w14:textId="7AEEB326" w:rsidR="002A3B01" w:rsidRPr="00575FBD" w:rsidRDefault="002A3B01" w:rsidP="002A3B01">
            <w:pPr>
              <w:ind w:left="142"/>
              <w:rPr>
                <w:i/>
              </w:rPr>
            </w:pPr>
            <w:r w:rsidRPr="00575FBD">
              <w:rPr>
                <w:i/>
              </w:rPr>
              <w:t>Lugar</w:t>
            </w:r>
            <w:r w:rsidRPr="00575FBD">
              <w:rPr>
                <w:i/>
              </w:rPr>
              <w:tab/>
            </w:r>
            <w:r w:rsidRPr="00575FBD">
              <w:rPr>
                <w:i/>
              </w:rPr>
              <w:tab/>
              <w:t>:</w:t>
            </w:r>
            <w:r w:rsidRPr="00575FBD">
              <w:rPr>
                <w:i/>
              </w:rPr>
              <w:tab/>
              <w:t>Alrededor del Relleno y Zona poblada más cercana. Los puntos serán seleccionados en conjunto con la autoridad de Salud.</w:t>
            </w:r>
          </w:p>
          <w:p w14:paraId="3E36A009" w14:textId="77777777" w:rsidR="002A3B01" w:rsidRPr="00575FBD" w:rsidRDefault="002A3B01" w:rsidP="002A3B01">
            <w:pPr>
              <w:ind w:left="142"/>
              <w:rPr>
                <w:i/>
              </w:rPr>
            </w:pPr>
            <w:r w:rsidRPr="00575FBD">
              <w:rPr>
                <w:i/>
              </w:rPr>
              <w:t>Frecuencia</w:t>
            </w:r>
            <w:r w:rsidRPr="00575FBD">
              <w:rPr>
                <w:i/>
              </w:rPr>
              <w:tab/>
              <w:t>:</w:t>
            </w:r>
            <w:r w:rsidRPr="00575FBD">
              <w:rPr>
                <w:i/>
              </w:rPr>
              <w:tab/>
              <w:t>12 durante el primer año.</w:t>
            </w:r>
          </w:p>
          <w:p w14:paraId="50A64CF7" w14:textId="77777777" w:rsidR="002A3B01" w:rsidRPr="00575FBD" w:rsidRDefault="002A3B01" w:rsidP="002A3B01">
            <w:pPr>
              <w:ind w:left="142"/>
              <w:rPr>
                <w:i/>
              </w:rPr>
            </w:pPr>
            <w:r w:rsidRPr="00575FBD">
              <w:rPr>
                <w:i/>
              </w:rPr>
              <w:t>Metodología</w:t>
            </w:r>
            <w:r w:rsidRPr="00575FBD">
              <w:rPr>
                <w:i/>
              </w:rPr>
              <w:tab/>
              <w:t>:</w:t>
            </w:r>
            <w:r w:rsidRPr="00575FBD">
              <w:rPr>
                <w:i/>
              </w:rPr>
              <w:tab/>
              <w:t>En el Relleno Análisis discreto de H</w:t>
            </w:r>
            <w:r w:rsidRPr="00575FBD">
              <w:rPr>
                <w:i/>
                <w:vertAlign w:val="subscript"/>
              </w:rPr>
              <w:t>2</w:t>
            </w:r>
            <w:r w:rsidRPr="00575FBD">
              <w:rPr>
                <w:i/>
              </w:rPr>
              <w:t>S, CH</w:t>
            </w:r>
            <w:r w:rsidRPr="00575FBD">
              <w:rPr>
                <w:i/>
                <w:vertAlign w:val="subscript"/>
              </w:rPr>
              <w:t>4</w:t>
            </w:r>
            <w:r w:rsidRPr="00575FBD">
              <w:rPr>
                <w:i/>
              </w:rPr>
              <w:t>/CO</w:t>
            </w:r>
            <w:r w:rsidRPr="00575FBD">
              <w:rPr>
                <w:i/>
                <w:vertAlign w:val="subscript"/>
              </w:rPr>
              <w:t>2</w:t>
            </w:r>
            <w:r w:rsidRPr="00575FBD">
              <w:rPr>
                <w:i/>
              </w:rPr>
              <w:t>, en proximidades de zonas pobladas.</w:t>
            </w:r>
          </w:p>
          <w:p w14:paraId="718EB25C" w14:textId="77777777" w:rsidR="002A3B01" w:rsidRPr="00575FBD" w:rsidRDefault="002A3B01" w:rsidP="002A3B01">
            <w:pPr>
              <w:ind w:left="142"/>
              <w:rPr>
                <w:i/>
              </w:rPr>
            </w:pPr>
            <w:r w:rsidRPr="00575FBD">
              <w:rPr>
                <w:i/>
              </w:rPr>
              <w:t>(…)</w:t>
            </w:r>
          </w:p>
          <w:p w14:paraId="2043013B" w14:textId="53D462B1" w:rsidR="003F2579" w:rsidRPr="00575FBD" w:rsidRDefault="003F2579" w:rsidP="003F2579">
            <w:pPr>
              <w:spacing w:before="240"/>
              <w:ind w:left="142"/>
              <w:rPr>
                <w:b/>
                <w:color w:val="FF0000"/>
              </w:rPr>
            </w:pPr>
            <w:r w:rsidRPr="00575FBD">
              <w:rPr>
                <w:b/>
              </w:rPr>
              <w:t>RCA N°271/2008, Considerando 8.11</w:t>
            </w:r>
          </w:p>
          <w:p w14:paraId="7C669E45" w14:textId="464FA738" w:rsidR="003F2579" w:rsidRPr="00575FBD" w:rsidRDefault="008D3709" w:rsidP="003F2579">
            <w:pPr>
              <w:spacing w:before="40"/>
              <w:ind w:left="142"/>
              <w:rPr>
                <w:i/>
              </w:rPr>
            </w:pPr>
            <w:r w:rsidRPr="00575FBD">
              <w:rPr>
                <w:i/>
              </w:rPr>
              <w:t>Que, los resultados de los monitoreos referidos al Recurso Aire (numerales … 7.1.2 de la presente Resolución) deberán ser enviados a la Autoridad Sanitaria, SAG, con copia a la COREMA, en papel y formato digital.</w:t>
            </w:r>
          </w:p>
          <w:p w14:paraId="07D2BACD" w14:textId="77777777" w:rsidR="00665AC5" w:rsidRPr="00575FBD" w:rsidRDefault="00665AC5" w:rsidP="00665AC5">
            <w:pPr>
              <w:spacing w:before="240"/>
              <w:rPr>
                <w:b/>
              </w:rPr>
            </w:pPr>
            <w:r w:rsidRPr="00575FBD">
              <w:rPr>
                <w:b/>
              </w:rPr>
              <w:t>Resolución SMA N°844/2012</w:t>
            </w:r>
          </w:p>
          <w:p w14:paraId="365D0A3D" w14:textId="3A54F628" w:rsidR="00665AC5" w:rsidRPr="00575FBD" w:rsidRDefault="00665AC5" w:rsidP="00665AC5">
            <w:pPr>
              <w:spacing w:before="40"/>
              <w:ind w:left="142"/>
              <w:rPr>
                <w:i/>
              </w:rPr>
            </w:pPr>
            <w:r w:rsidRPr="00575FBD">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tc>
      </w:tr>
      <w:tr w:rsidR="00665AC5" w:rsidRPr="00575FBD" w14:paraId="17D03414" w14:textId="77777777" w:rsidTr="00AD7B39">
        <w:trPr>
          <w:trHeight w:val="2025"/>
          <w:jc w:val="center"/>
        </w:trPr>
        <w:tc>
          <w:tcPr>
            <w:tcW w:w="5000" w:type="pct"/>
            <w:gridSpan w:val="2"/>
          </w:tcPr>
          <w:p w14:paraId="3BE0781D" w14:textId="77777777" w:rsidR="00665AC5" w:rsidRPr="00575FBD" w:rsidRDefault="00665AC5" w:rsidP="00665AC5">
            <w:pPr>
              <w:jc w:val="left"/>
              <w:rPr>
                <w:rFonts w:ascii="Calibri" w:eastAsia="Times New Roman" w:hAnsi="Calibri"/>
                <w:b/>
                <w:bCs/>
                <w:color w:val="000000"/>
                <w:lang w:eastAsia="es-CL"/>
              </w:rPr>
            </w:pPr>
            <w:r w:rsidRPr="00575FBD">
              <w:rPr>
                <w:b/>
              </w:rPr>
              <w:t>Resultados examen de Información:</w:t>
            </w:r>
          </w:p>
          <w:p w14:paraId="62612E24" w14:textId="352A3613" w:rsidR="00260999" w:rsidRPr="00260999" w:rsidRDefault="00260999" w:rsidP="00AD7B39">
            <w:pPr>
              <w:pStyle w:val="Prrafodelista"/>
              <w:numPr>
                <w:ilvl w:val="0"/>
                <w:numId w:val="36"/>
              </w:numPr>
              <w:spacing w:before="120"/>
              <w:ind w:left="425" w:hanging="357"/>
              <w:contextualSpacing w:val="0"/>
              <w:rPr>
                <w:rFonts w:ascii="Calibri" w:eastAsia="Times New Roman" w:hAnsi="Calibri"/>
                <w:bCs/>
                <w:color w:val="000000"/>
                <w:lang w:eastAsia="es-CL"/>
              </w:rPr>
            </w:pPr>
            <w:r w:rsidRPr="00575FBD">
              <w:t>Con fecha 23 de diciembre de 2014, se revisaron los registros del sistema de seguimiento ambiental, verificándose que desde el inicio de la operación del proyecto (2 de octubre de 2013), el Titular no ha remitido informes mensuales de olores durante la operación.</w:t>
            </w:r>
          </w:p>
          <w:p w14:paraId="353044E7" w14:textId="654F06CC" w:rsidR="00665AC5" w:rsidRPr="00575FBD" w:rsidRDefault="00603388" w:rsidP="00AD7B39">
            <w:pPr>
              <w:pStyle w:val="Prrafodelista"/>
              <w:numPr>
                <w:ilvl w:val="0"/>
                <w:numId w:val="36"/>
              </w:numPr>
              <w:spacing w:before="120"/>
              <w:ind w:left="425" w:hanging="357"/>
              <w:contextualSpacing w:val="0"/>
              <w:rPr>
                <w:rFonts w:ascii="Calibri" w:eastAsia="Times New Roman" w:hAnsi="Calibri"/>
                <w:bCs/>
                <w:color w:val="000000"/>
                <w:lang w:eastAsia="es-CL"/>
              </w:rPr>
            </w:pPr>
            <w:r w:rsidRPr="00575FBD">
              <w:t xml:space="preserve">Se realizó </w:t>
            </w:r>
            <w:r w:rsidR="00A4752E" w:rsidRPr="00575FBD">
              <w:t xml:space="preserve">examen de información al </w:t>
            </w:r>
            <w:r w:rsidR="00665AC5" w:rsidRPr="00575FBD">
              <w:t>Informe de Auditoría Ambiental N°8, etapa de operación (Código SSA 26283)</w:t>
            </w:r>
            <w:r w:rsidR="00A4752E" w:rsidRPr="00575FBD">
              <w:t xml:space="preserve">, </w:t>
            </w:r>
            <w:r w:rsidR="00351145">
              <w:t xml:space="preserve">remitido a la SMA el 23 de septiembre de 2014, </w:t>
            </w:r>
            <w:r w:rsidRPr="00575FBD">
              <w:t xml:space="preserve">observándose </w:t>
            </w:r>
            <w:r w:rsidR="00A4752E" w:rsidRPr="00575FBD">
              <w:t>que en la “Tabla E.1 – Seguimiento de la calidad del aire”</w:t>
            </w:r>
            <w:r w:rsidR="007E0AFE" w:rsidRPr="00575FBD">
              <w:t xml:space="preserve">, en relación al considerando 7.1.2 en comento, el Titular señala que </w:t>
            </w:r>
            <w:r w:rsidR="005E2467" w:rsidRPr="00575FBD">
              <w:t>“se están iniciando las gestiones para implementar el seguimiento a la actividad solicitada”</w:t>
            </w:r>
            <w:r w:rsidR="00F92248" w:rsidRPr="00575FBD">
              <w:t xml:space="preserve">, lo cual ratifica que a la fecha de dicho informe de auditoría el Titular no ha </w:t>
            </w:r>
            <w:r w:rsidR="008D3709" w:rsidRPr="00575FBD">
              <w:t>realizado</w:t>
            </w:r>
            <w:r w:rsidR="00F92248" w:rsidRPr="00575FBD">
              <w:t xml:space="preserve"> monitoreo de olores durante la operación</w:t>
            </w:r>
            <w:r w:rsidR="008F7531">
              <w:t xml:space="preserve"> (Anexo 6)</w:t>
            </w:r>
            <w:r w:rsidR="00320D12" w:rsidRPr="00575FBD">
              <w:t>.</w:t>
            </w:r>
          </w:p>
        </w:tc>
      </w:tr>
    </w:tbl>
    <w:p w14:paraId="7F984E82" w14:textId="77777777" w:rsidR="002A3B01" w:rsidRDefault="002A3B01"/>
    <w:p w14:paraId="509B81EE" w14:textId="77777777" w:rsidR="00AA3F97" w:rsidRDefault="00AA3F97">
      <w:r>
        <w:br w:type="page"/>
      </w:r>
    </w:p>
    <w:p w14:paraId="57D7DF95" w14:textId="4825E182" w:rsidR="00C40374" w:rsidRDefault="00C40374" w:rsidP="00C40374">
      <w:pPr>
        <w:pStyle w:val="Ttulo2"/>
        <w:numPr>
          <w:ilvl w:val="1"/>
          <w:numId w:val="2"/>
        </w:numPr>
        <w:spacing w:after="160"/>
        <w:ind w:left="0" w:firstLine="0"/>
        <w:contextualSpacing w:val="0"/>
      </w:pPr>
      <w:bookmarkStart w:id="94" w:name="_Toc407720040"/>
      <w:r w:rsidRPr="00B673AC">
        <w:t>Manejo de</w:t>
      </w:r>
      <w:r>
        <w:t xml:space="preserve"> vectores</w:t>
      </w:r>
      <w:r w:rsidR="00082734">
        <w:t xml:space="preserve"> sanitarios</w:t>
      </w:r>
      <w:r w:rsidRPr="00B673AC">
        <w:t>.</w:t>
      </w:r>
      <w:bookmarkEnd w:id="94"/>
    </w:p>
    <w:tbl>
      <w:tblPr>
        <w:tblStyle w:val="Tablaconcuadrcula"/>
        <w:tblW w:w="13579" w:type="dxa"/>
        <w:jc w:val="center"/>
        <w:tblLook w:val="04A0" w:firstRow="1" w:lastRow="0" w:firstColumn="1" w:lastColumn="0" w:noHBand="0" w:noVBand="1"/>
      </w:tblPr>
      <w:tblGrid>
        <w:gridCol w:w="3696"/>
        <w:gridCol w:w="9883"/>
      </w:tblGrid>
      <w:tr w:rsidR="00C40374" w:rsidRPr="004F65D0" w14:paraId="794A7125" w14:textId="77777777" w:rsidTr="00A82E60">
        <w:trPr>
          <w:jc w:val="center"/>
        </w:trPr>
        <w:tc>
          <w:tcPr>
            <w:tcW w:w="1361" w:type="pct"/>
          </w:tcPr>
          <w:p w14:paraId="0FA93EFC" w14:textId="00698809" w:rsidR="00C40374" w:rsidRPr="004F65D0" w:rsidRDefault="00C40374" w:rsidP="00A82E60">
            <w:r w:rsidRPr="004F65D0">
              <w:rPr>
                <w:rFonts w:ascii="Calibri" w:eastAsia="Times New Roman" w:hAnsi="Calibri"/>
                <w:b/>
                <w:bCs/>
                <w:color w:val="000000"/>
                <w:lang w:eastAsia="es-CL"/>
              </w:rPr>
              <w:t>Número de Hecho Constatado</w:t>
            </w:r>
            <w:r w:rsidRPr="004F65D0">
              <w:rPr>
                <w:rFonts w:ascii="Calibri" w:eastAsia="Times New Roman" w:hAnsi="Calibri"/>
                <w:color w:val="000000"/>
                <w:lang w:eastAsia="es-CL"/>
              </w:rPr>
              <w:t xml:space="preserve">: </w:t>
            </w:r>
            <w:r w:rsidR="00306D96">
              <w:rPr>
                <w:rFonts w:ascii="Calibri" w:eastAsia="Times New Roman" w:hAnsi="Calibri"/>
                <w:color w:val="000000"/>
                <w:lang w:eastAsia="es-CL"/>
              </w:rPr>
              <w:t>9</w:t>
            </w:r>
          </w:p>
        </w:tc>
        <w:tc>
          <w:tcPr>
            <w:tcW w:w="3639" w:type="pct"/>
          </w:tcPr>
          <w:p w14:paraId="6AE1F394" w14:textId="07291FAF" w:rsidR="00C40374" w:rsidRPr="004F65D0" w:rsidRDefault="00C40374" w:rsidP="00A82E60">
            <w:r w:rsidRPr="004F65D0">
              <w:rPr>
                <w:rFonts w:ascii="Calibri" w:eastAsia="Times New Roman" w:hAnsi="Calibri"/>
                <w:b/>
                <w:bCs/>
                <w:color w:val="000000"/>
                <w:lang w:eastAsia="es-CL"/>
              </w:rPr>
              <w:t>Estación</w:t>
            </w:r>
            <w:r w:rsidR="0028442C">
              <w:rPr>
                <w:rFonts w:ascii="Calibri" w:eastAsia="Times New Roman" w:hAnsi="Calibri"/>
                <w:color w:val="000000"/>
                <w:lang w:eastAsia="es-CL"/>
              </w:rPr>
              <w:t>: 1, 2</w:t>
            </w:r>
          </w:p>
        </w:tc>
      </w:tr>
      <w:tr w:rsidR="00B3310F" w:rsidRPr="004F65D0" w14:paraId="6B67AAA8" w14:textId="77777777" w:rsidTr="00B3310F">
        <w:trPr>
          <w:jc w:val="center"/>
        </w:trPr>
        <w:tc>
          <w:tcPr>
            <w:tcW w:w="5000" w:type="pct"/>
            <w:gridSpan w:val="2"/>
          </w:tcPr>
          <w:p w14:paraId="34F9BA2A" w14:textId="10D93C60" w:rsidR="00B3310F" w:rsidRPr="004F65D0" w:rsidRDefault="00B3310F" w:rsidP="00B3310F">
            <w:pPr>
              <w:rPr>
                <w:rFonts w:ascii="Calibri" w:eastAsia="Times New Roman" w:hAnsi="Calibri"/>
                <w:b/>
                <w:bCs/>
                <w:color w:val="000000"/>
                <w:lang w:eastAsia="es-CL"/>
              </w:rPr>
            </w:pPr>
            <w:r>
              <w:rPr>
                <w:b/>
              </w:rPr>
              <w:t>Documentación entregada:</w:t>
            </w:r>
            <w:r>
              <w:rPr>
                <w:iCs/>
              </w:rPr>
              <w:t xml:space="preserve"> </w:t>
            </w:r>
            <w:r>
              <w:rPr>
                <w:rFonts w:eastAsia="Times New Roman"/>
                <w:iCs/>
                <w:kern w:val="28"/>
                <w:lang w:eastAsia="es-CL"/>
              </w:rPr>
              <w:t>P</w:t>
            </w:r>
            <w:r w:rsidRPr="004F65D0">
              <w:rPr>
                <w:rFonts w:eastAsia="Times New Roman"/>
                <w:iCs/>
                <w:kern w:val="28"/>
                <w:lang w:eastAsia="es-CL"/>
              </w:rPr>
              <w:t>rograma</w:t>
            </w:r>
            <w:r>
              <w:rPr>
                <w:rFonts w:eastAsia="Times New Roman"/>
                <w:iCs/>
                <w:kern w:val="28"/>
                <w:lang w:eastAsia="es-CL"/>
              </w:rPr>
              <w:t xml:space="preserve"> </w:t>
            </w:r>
            <w:r w:rsidRPr="004F65D0">
              <w:rPr>
                <w:rFonts w:eastAsia="Times New Roman"/>
                <w:iCs/>
                <w:kern w:val="28"/>
                <w:lang w:eastAsia="es-CL"/>
              </w:rPr>
              <w:t>de control de plagas y certificado de última fumigación</w:t>
            </w:r>
            <w:r>
              <w:rPr>
                <w:rFonts w:eastAsia="Times New Roman"/>
                <w:iCs/>
                <w:kern w:val="28"/>
                <w:lang w:eastAsia="es-CL"/>
              </w:rPr>
              <w:t>.</w:t>
            </w:r>
          </w:p>
        </w:tc>
      </w:tr>
      <w:tr w:rsidR="00C40374" w:rsidRPr="004F65D0" w14:paraId="2EC47C7E" w14:textId="77777777" w:rsidTr="0033695F">
        <w:trPr>
          <w:trHeight w:val="2820"/>
          <w:jc w:val="center"/>
        </w:trPr>
        <w:tc>
          <w:tcPr>
            <w:tcW w:w="5000" w:type="pct"/>
            <w:gridSpan w:val="2"/>
            <w:tcBorders>
              <w:bottom w:val="single" w:sz="4" w:space="0" w:color="auto"/>
            </w:tcBorders>
          </w:tcPr>
          <w:p w14:paraId="37E3865D" w14:textId="552E47E5" w:rsidR="00C40374" w:rsidRPr="004F65D0" w:rsidRDefault="00C40374" w:rsidP="00A82E60">
            <w:pPr>
              <w:rPr>
                <w:rFonts w:ascii="Calibri" w:eastAsia="Times New Roman" w:hAnsi="Calibri"/>
                <w:color w:val="000000"/>
                <w:lang w:eastAsia="es-CL"/>
              </w:rPr>
            </w:pPr>
            <w:r w:rsidRPr="004F65D0">
              <w:rPr>
                <w:rFonts w:ascii="Calibri" w:eastAsia="Times New Roman" w:hAnsi="Calibri"/>
                <w:b/>
                <w:bCs/>
                <w:color w:val="000000"/>
                <w:lang w:eastAsia="es-CL"/>
              </w:rPr>
              <w:t>Exigencia</w:t>
            </w:r>
            <w:r w:rsidRPr="004F65D0">
              <w:rPr>
                <w:rFonts w:ascii="Calibri" w:eastAsia="Times New Roman" w:hAnsi="Calibri"/>
                <w:color w:val="000000"/>
                <w:lang w:eastAsia="es-CL"/>
              </w:rPr>
              <w:t xml:space="preserve">: </w:t>
            </w:r>
          </w:p>
          <w:p w14:paraId="2EA6633F" w14:textId="1F784326" w:rsidR="00C40374" w:rsidRPr="004F65D0" w:rsidRDefault="00277422" w:rsidP="00A82E60">
            <w:pPr>
              <w:spacing w:before="80"/>
              <w:rPr>
                <w:b/>
              </w:rPr>
            </w:pPr>
            <w:r w:rsidRPr="004F65D0">
              <w:rPr>
                <w:b/>
              </w:rPr>
              <w:t xml:space="preserve">RCA N°271/2008, </w:t>
            </w:r>
            <w:r w:rsidR="00891C13" w:rsidRPr="004F65D0">
              <w:rPr>
                <w:b/>
              </w:rPr>
              <w:t>Considerando 4.6.5</w:t>
            </w:r>
          </w:p>
          <w:p w14:paraId="009D671F" w14:textId="01F275C9" w:rsidR="00C40374" w:rsidRPr="004F65D0" w:rsidRDefault="0033695F" w:rsidP="00C40374">
            <w:pPr>
              <w:spacing w:before="40"/>
              <w:ind w:left="142"/>
              <w:rPr>
                <w:i/>
              </w:rPr>
            </w:pPr>
            <w:r w:rsidRPr="004F65D0">
              <w:rPr>
                <w:i/>
              </w:rPr>
              <w:t xml:space="preserve">(…) </w:t>
            </w:r>
            <w:r w:rsidR="00C40374" w:rsidRPr="004F65D0">
              <w:rPr>
                <w:i/>
              </w:rPr>
              <w:t>Para evitar la proliferación de los denominados vectores sanitarios tales como moscas y roedores, que puedan transmitir enfermedades, se tomarán las siguientes medidas para su control:</w:t>
            </w:r>
          </w:p>
          <w:p w14:paraId="3189C4A3" w14:textId="7A7A8C9C" w:rsidR="00C40374" w:rsidRPr="004F65D0" w:rsidRDefault="00C40374" w:rsidP="0033695F">
            <w:pPr>
              <w:ind w:left="142"/>
              <w:rPr>
                <w:i/>
              </w:rPr>
            </w:pPr>
            <w:r w:rsidRPr="004F65D0">
              <w:rPr>
                <w:i/>
              </w:rPr>
              <w:t>a) El sistema más efectivo para un adecuado control de vectores en el relleno sanitario, se basa en la colocación de una cobertura diaria en cuanto a espesores y tipo de material a utilizar.  De esta manera se minimiza la eclosión de larvas de moscas e insectos, además de la llegada de roedores.</w:t>
            </w:r>
          </w:p>
          <w:p w14:paraId="627C49F6" w14:textId="77777777" w:rsidR="00C40374" w:rsidRPr="004F65D0" w:rsidRDefault="00C40374" w:rsidP="0033695F">
            <w:pPr>
              <w:ind w:left="142"/>
              <w:rPr>
                <w:i/>
              </w:rPr>
            </w:pPr>
            <w:r w:rsidRPr="004F65D0">
              <w:rPr>
                <w:i/>
              </w:rPr>
              <w:t>b) Se instalará un cordón sanitario utilizando desratizante en todo el perímetro del relleno sanitario.  Además de una fumigación en las áreas de trabajo donde se detecte la presencia de insectos.</w:t>
            </w:r>
          </w:p>
          <w:p w14:paraId="18064775" w14:textId="031E74D7" w:rsidR="00C40374" w:rsidRPr="004F65D0" w:rsidRDefault="000D6C31" w:rsidP="0033695F">
            <w:pPr>
              <w:ind w:left="142"/>
              <w:rPr>
                <w:i/>
              </w:rPr>
            </w:pPr>
            <w:r w:rsidRPr="004F65D0">
              <w:rPr>
                <w:i/>
              </w:rPr>
              <w:t>e) Existirá un manejo adecuado de los líquidos lixiviados evitando que éstos se acumulen o escurran libremente.</w:t>
            </w:r>
          </w:p>
          <w:p w14:paraId="56994102" w14:textId="3476D4A6" w:rsidR="000D6C31" w:rsidRPr="004F65D0" w:rsidRDefault="000D6C31" w:rsidP="0033695F">
            <w:pPr>
              <w:ind w:left="142"/>
              <w:rPr>
                <w:i/>
              </w:rPr>
            </w:pPr>
            <w:r w:rsidRPr="004F65D0">
              <w:rPr>
                <w:i/>
              </w:rPr>
              <w:t xml:space="preserve">f) Se realizará una limpieza del frente de trabajo y de las zonas adyacentes, retirando de éste cualquier desecho o basura </w:t>
            </w:r>
            <w:r w:rsidR="0033695F" w:rsidRPr="004F65D0">
              <w:rPr>
                <w:i/>
              </w:rPr>
              <w:t xml:space="preserve">(…) </w:t>
            </w:r>
            <w:r w:rsidRPr="004F65D0">
              <w:rPr>
                <w:i/>
              </w:rPr>
              <w:t>descubierta.</w:t>
            </w:r>
          </w:p>
          <w:p w14:paraId="4D96D70A" w14:textId="0F393E4C" w:rsidR="000D6C31" w:rsidRPr="004F65D0" w:rsidRDefault="000D6C31" w:rsidP="0033695F">
            <w:pPr>
              <w:ind w:left="142"/>
              <w:rPr>
                <w:i/>
              </w:rPr>
            </w:pPr>
            <w:r w:rsidRPr="004F65D0">
              <w:rPr>
                <w:i/>
              </w:rPr>
              <w:t>g) Se realizará una limpi</w:t>
            </w:r>
            <w:r w:rsidR="00347A4D" w:rsidRPr="004F65D0">
              <w:rPr>
                <w:i/>
              </w:rPr>
              <w:t xml:space="preserve">eza </w:t>
            </w:r>
            <w:r w:rsidRPr="004F65D0">
              <w:rPr>
                <w:i/>
              </w:rPr>
              <w:t>de los caminos interiores, retirando los residuos que eventualmente pueden ser derramados por los vehículos.</w:t>
            </w:r>
          </w:p>
        </w:tc>
      </w:tr>
      <w:tr w:rsidR="00C40374" w:rsidRPr="004F65D0" w14:paraId="2A74727B" w14:textId="77777777" w:rsidTr="004E3D4E">
        <w:trPr>
          <w:trHeight w:val="1975"/>
          <w:jc w:val="center"/>
        </w:trPr>
        <w:tc>
          <w:tcPr>
            <w:tcW w:w="5000" w:type="pct"/>
            <w:gridSpan w:val="2"/>
          </w:tcPr>
          <w:p w14:paraId="42E8A9CB" w14:textId="13E29B12" w:rsidR="00C40374" w:rsidRPr="004F65D0" w:rsidRDefault="00C40374" w:rsidP="00A82E60">
            <w:pPr>
              <w:jc w:val="left"/>
              <w:rPr>
                <w:rFonts w:ascii="Calibri" w:eastAsia="Times New Roman" w:hAnsi="Calibri"/>
                <w:color w:val="000000"/>
                <w:lang w:eastAsia="es-CL"/>
              </w:rPr>
            </w:pPr>
            <w:r w:rsidRPr="004F65D0">
              <w:rPr>
                <w:rFonts w:ascii="Calibri" w:eastAsia="Times New Roman" w:hAnsi="Calibri"/>
                <w:b/>
                <w:bCs/>
                <w:color w:val="000000"/>
                <w:lang w:eastAsia="es-CL"/>
              </w:rPr>
              <w:t>Hecho(s)</w:t>
            </w:r>
            <w:r w:rsidRPr="004F65D0">
              <w:rPr>
                <w:rFonts w:ascii="Calibri" w:eastAsia="Times New Roman" w:hAnsi="Calibri"/>
                <w:color w:val="000000"/>
                <w:lang w:eastAsia="es-CL"/>
              </w:rPr>
              <w:t xml:space="preserve">: </w:t>
            </w:r>
          </w:p>
          <w:p w14:paraId="54AA0DA1" w14:textId="4C22B1AE" w:rsidR="000D6C31" w:rsidRPr="004F65D0" w:rsidRDefault="00C40374" w:rsidP="000D6C31">
            <w:pPr>
              <w:pStyle w:val="Prrafodelista"/>
              <w:numPr>
                <w:ilvl w:val="0"/>
                <w:numId w:val="30"/>
              </w:numPr>
              <w:spacing w:before="40"/>
              <w:contextualSpacing w:val="0"/>
            </w:pPr>
            <w:r w:rsidRPr="004F65D0">
              <w:t xml:space="preserve">Al momento de la inspección </w:t>
            </w:r>
            <w:r w:rsidR="000D6C31" w:rsidRPr="004F65D0">
              <w:t>no hay un adecuado control de vectores, al const</w:t>
            </w:r>
            <w:r w:rsidR="002D2F91" w:rsidRPr="004F65D0">
              <w:t>a</w:t>
            </w:r>
            <w:r w:rsidR="000D6C31" w:rsidRPr="004F65D0">
              <w:t>tarse la inexistencia de cobertura en algunos residuos expuestos (residuos de jibia, ver fotografía 5).</w:t>
            </w:r>
          </w:p>
          <w:p w14:paraId="72C6972D" w14:textId="3F89F57B" w:rsidR="00C40374" w:rsidRPr="004F65D0" w:rsidRDefault="000D6C31" w:rsidP="00846155">
            <w:pPr>
              <w:pStyle w:val="Prrafodelista"/>
              <w:numPr>
                <w:ilvl w:val="0"/>
                <w:numId w:val="30"/>
              </w:numPr>
              <w:spacing w:before="40"/>
              <w:ind w:left="425" w:hanging="357"/>
              <w:contextualSpacing w:val="0"/>
            </w:pPr>
            <w:r w:rsidRPr="004F65D0">
              <w:t xml:space="preserve">Se verifica existencia de programa de control de plagas </w:t>
            </w:r>
            <w:r w:rsidR="006D5962" w:rsidRPr="004F65D0">
              <w:t>con empresa Altoplagas Chile</w:t>
            </w:r>
            <w:r w:rsidRPr="004F65D0">
              <w:t>, de frecuencia quincenal, referido sólo a instalaciones anexas (casino, bodegas y oficinas), pero no respecto al entorno del relleno sanitario.</w:t>
            </w:r>
          </w:p>
          <w:p w14:paraId="4480950B" w14:textId="60832291" w:rsidR="00347A4D" w:rsidRPr="004F65D0" w:rsidRDefault="00347A4D" w:rsidP="000D6C31">
            <w:pPr>
              <w:pStyle w:val="Prrafodelista"/>
              <w:numPr>
                <w:ilvl w:val="0"/>
                <w:numId w:val="30"/>
              </w:numPr>
              <w:spacing w:before="40"/>
              <w:ind w:left="425" w:hanging="357"/>
              <w:contextualSpacing w:val="0"/>
            </w:pPr>
            <w:r w:rsidRPr="004F65D0">
              <w:t>Presencia de líquidos lixiviados en la base del frente de trabajo.</w:t>
            </w:r>
          </w:p>
          <w:p w14:paraId="14C37BE3" w14:textId="7DF62292" w:rsidR="00C40374" w:rsidRPr="004F65D0" w:rsidRDefault="00347A4D" w:rsidP="00196FA5">
            <w:pPr>
              <w:pStyle w:val="Prrafodelista"/>
              <w:numPr>
                <w:ilvl w:val="0"/>
                <w:numId w:val="30"/>
              </w:numPr>
              <w:spacing w:before="40"/>
              <w:ind w:left="425" w:hanging="357"/>
              <w:contextualSpacing w:val="0"/>
            </w:pPr>
            <w:r w:rsidRPr="004F65D0">
              <w:t>No se realiza limpieza en el frente de trabajo y en las zonas adyacentes al mismo, constatándose afloramiento y presencia de residuos diseminados (Ver fotografía 6)</w:t>
            </w:r>
            <w:r w:rsidR="00C40374" w:rsidRPr="004F65D0">
              <w:t>.</w:t>
            </w:r>
          </w:p>
        </w:tc>
      </w:tr>
      <w:tr w:rsidR="00F169B6" w:rsidRPr="004F65D0" w14:paraId="5B224E46" w14:textId="77777777" w:rsidTr="00AD7B39">
        <w:trPr>
          <w:trHeight w:val="2582"/>
          <w:jc w:val="center"/>
        </w:trPr>
        <w:tc>
          <w:tcPr>
            <w:tcW w:w="5000" w:type="pct"/>
            <w:gridSpan w:val="2"/>
          </w:tcPr>
          <w:p w14:paraId="6BE31A9E" w14:textId="56586459" w:rsidR="00540DB7" w:rsidRPr="004F65D0" w:rsidRDefault="00540DB7" w:rsidP="00540DB7">
            <w:pPr>
              <w:jc w:val="left"/>
              <w:rPr>
                <w:rFonts w:ascii="Calibri" w:eastAsia="Times New Roman" w:hAnsi="Calibri"/>
                <w:b/>
                <w:bCs/>
                <w:color w:val="000000"/>
                <w:lang w:eastAsia="es-CL"/>
              </w:rPr>
            </w:pPr>
            <w:r w:rsidRPr="004F65D0">
              <w:rPr>
                <w:b/>
              </w:rPr>
              <w:t>Resultados examen de Información:</w:t>
            </w:r>
          </w:p>
          <w:p w14:paraId="3842E48C" w14:textId="1198D84B" w:rsidR="00F169B6" w:rsidRPr="004F65D0" w:rsidRDefault="00540DB7" w:rsidP="00E05871">
            <w:pPr>
              <w:spacing w:before="20"/>
              <w:jc w:val="left"/>
              <w:rPr>
                <w:rFonts w:eastAsia="Times New Roman"/>
                <w:iCs/>
                <w:kern w:val="28"/>
                <w:lang w:eastAsia="es-CL"/>
              </w:rPr>
            </w:pPr>
            <w:r w:rsidRPr="004F65D0">
              <w:rPr>
                <w:rFonts w:eastAsia="Times New Roman"/>
                <w:iCs/>
                <w:kern w:val="28"/>
                <w:lang w:eastAsia="es-CL"/>
              </w:rPr>
              <w:t>En acta de inspección se solicitó al Titular presentar programa</w:t>
            </w:r>
            <w:r w:rsidR="00B3310F">
              <w:rPr>
                <w:rFonts w:eastAsia="Times New Roman"/>
                <w:iCs/>
                <w:kern w:val="28"/>
                <w:lang w:eastAsia="es-CL"/>
              </w:rPr>
              <w:t xml:space="preserve"> </w:t>
            </w:r>
            <w:r w:rsidRPr="004F65D0">
              <w:rPr>
                <w:rFonts w:eastAsia="Times New Roman"/>
                <w:iCs/>
                <w:kern w:val="28"/>
                <w:lang w:eastAsia="es-CL"/>
              </w:rPr>
              <w:t>de control de plagas y certificado de última fumigación. Mediante carta C2014-0060, de fecha 17 de julio de 2014, el Titular remitió antecedentes</w:t>
            </w:r>
            <w:r w:rsidR="00F4136E" w:rsidRPr="004F65D0">
              <w:rPr>
                <w:rFonts w:eastAsia="Times New Roman"/>
                <w:iCs/>
                <w:kern w:val="28"/>
                <w:lang w:eastAsia="es-CL"/>
              </w:rPr>
              <w:t xml:space="preserve"> (Anexo 3</w:t>
            </w:r>
            <w:r w:rsidRPr="004F65D0">
              <w:rPr>
                <w:rFonts w:eastAsia="Times New Roman"/>
                <w:iCs/>
                <w:kern w:val="28"/>
                <w:lang w:eastAsia="es-CL"/>
              </w:rPr>
              <w:t>,</w:t>
            </w:r>
            <w:r w:rsidR="00F4136E" w:rsidRPr="004F65D0">
              <w:rPr>
                <w:rFonts w:eastAsia="Times New Roman"/>
                <w:iCs/>
                <w:kern w:val="28"/>
                <w:lang w:eastAsia="es-CL"/>
              </w:rPr>
              <w:t xml:space="preserve"> archivo III-Control de plagas)</w:t>
            </w:r>
            <w:r w:rsidRPr="004F65D0">
              <w:rPr>
                <w:rFonts w:eastAsia="Times New Roman"/>
                <w:iCs/>
                <w:kern w:val="28"/>
                <w:lang w:eastAsia="es-CL"/>
              </w:rPr>
              <w:t xml:space="preserve"> en relación a los cuales se constató que:</w:t>
            </w:r>
          </w:p>
          <w:p w14:paraId="480AA26E" w14:textId="7EA3C574" w:rsidR="00540DB7" w:rsidRPr="004F65D0" w:rsidRDefault="00540DB7" w:rsidP="00DD4FB1">
            <w:pPr>
              <w:pStyle w:val="Prrafodelista"/>
              <w:numPr>
                <w:ilvl w:val="0"/>
                <w:numId w:val="30"/>
              </w:numPr>
              <w:spacing w:before="120"/>
              <w:contextualSpacing w:val="0"/>
              <w:rPr>
                <w:rFonts w:ascii="Calibri" w:eastAsia="Times New Roman" w:hAnsi="Calibri"/>
                <w:bCs/>
                <w:color w:val="000000"/>
                <w:lang w:eastAsia="es-CL"/>
              </w:rPr>
            </w:pPr>
            <w:r w:rsidRPr="004F65D0">
              <w:rPr>
                <w:rFonts w:ascii="Calibri" w:eastAsia="Times New Roman" w:hAnsi="Calibri"/>
                <w:bCs/>
                <w:color w:val="000000"/>
                <w:lang w:eastAsia="es-CL"/>
              </w:rPr>
              <w:t>El Titular remitió copia del Programa Integral de Control de Plagas</w:t>
            </w:r>
            <w:r w:rsidR="006D5962" w:rsidRPr="004F65D0">
              <w:rPr>
                <w:rFonts w:ascii="Calibri" w:eastAsia="Times New Roman" w:hAnsi="Calibri"/>
                <w:bCs/>
                <w:color w:val="000000"/>
                <w:lang w:eastAsia="es-CL"/>
              </w:rPr>
              <w:t>,</w:t>
            </w:r>
            <w:r w:rsidR="00F4136E" w:rsidRPr="004F65D0">
              <w:rPr>
                <w:rFonts w:ascii="Calibri" w:eastAsia="Times New Roman" w:hAnsi="Calibri"/>
                <w:bCs/>
                <w:color w:val="000000"/>
                <w:lang w:eastAsia="es-CL"/>
              </w:rPr>
              <w:t xml:space="preserve"> en el cual se indica que dicho programa tiene por objetivo “controlar efi</w:t>
            </w:r>
            <w:r w:rsidR="006D5962" w:rsidRPr="004F65D0">
              <w:rPr>
                <w:rFonts w:ascii="Calibri" w:eastAsia="Times New Roman" w:hAnsi="Calibri"/>
                <w:bCs/>
                <w:color w:val="000000"/>
                <w:lang w:eastAsia="es-CL"/>
              </w:rPr>
              <w:t>c</w:t>
            </w:r>
            <w:r w:rsidR="00F4136E" w:rsidRPr="004F65D0">
              <w:rPr>
                <w:rFonts w:ascii="Calibri" w:eastAsia="Times New Roman" w:hAnsi="Calibri"/>
                <w:bCs/>
                <w:color w:val="000000"/>
                <w:lang w:eastAsia="es-CL"/>
              </w:rPr>
              <w:t>a</w:t>
            </w:r>
            <w:r w:rsidR="006D5962" w:rsidRPr="004F65D0">
              <w:rPr>
                <w:rFonts w:ascii="Calibri" w:eastAsia="Times New Roman" w:hAnsi="Calibri"/>
                <w:bCs/>
                <w:color w:val="000000"/>
                <w:lang w:eastAsia="es-CL"/>
              </w:rPr>
              <w:t>z</w:t>
            </w:r>
            <w:r w:rsidR="00F4136E" w:rsidRPr="004F65D0">
              <w:rPr>
                <w:rFonts w:ascii="Calibri" w:eastAsia="Times New Roman" w:hAnsi="Calibri"/>
                <w:bCs/>
                <w:color w:val="000000"/>
                <w:lang w:eastAsia="es-CL"/>
              </w:rPr>
              <w:t>mente insectos, roedores y microorganismos infecciosos”, a fin de evitar “el daño a la salud de personal que labora en las instalaciones del vertedero El Molle.</w:t>
            </w:r>
            <w:r w:rsidR="006D5962" w:rsidRPr="004F65D0">
              <w:rPr>
                <w:rFonts w:ascii="Calibri" w:eastAsia="Times New Roman" w:hAnsi="Calibri"/>
                <w:bCs/>
                <w:color w:val="000000"/>
                <w:lang w:eastAsia="es-CL"/>
              </w:rPr>
              <w:t xml:space="preserve"> Según se señala en el documento, tanto el control de roedores como de insectos sólo incluye el perímetro exterior de la bodega de almacenamiento del relleno sanitario.</w:t>
            </w:r>
          </w:p>
          <w:p w14:paraId="582D40F8" w14:textId="4DF8AFE6" w:rsidR="00F4136E" w:rsidRPr="004F65D0" w:rsidRDefault="006D5962" w:rsidP="00DD4FB1">
            <w:pPr>
              <w:pStyle w:val="Prrafodelista"/>
              <w:numPr>
                <w:ilvl w:val="0"/>
                <w:numId w:val="30"/>
              </w:numPr>
              <w:spacing w:before="120"/>
              <w:contextualSpacing w:val="0"/>
              <w:rPr>
                <w:rFonts w:ascii="Calibri" w:eastAsia="Times New Roman" w:hAnsi="Calibri"/>
                <w:bCs/>
                <w:color w:val="000000"/>
                <w:lang w:eastAsia="es-CL"/>
              </w:rPr>
            </w:pPr>
            <w:r w:rsidRPr="004F65D0">
              <w:rPr>
                <w:rFonts w:ascii="Calibri" w:eastAsia="Times New Roman" w:hAnsi="Calibri"/>
                <w:bCs/>
                <w:color w:val="000000"/>
                <w:lang w:eastAsia="es-CL"/>
              </w:rPr>
              <w:t xml:space="preserve">El Titular remitió certificación de fecha 3 de julio de 2014, emitida por la empresa </w:t>
            </w:r>
            <w:r w:rsidRPr="004F65D0">
              <w:t>Altoplagas Chile S.A., en donde se indica que el servicio de desratizado se realizó en “sectores perimetrales e instalaciones generales” y que el servicio de desinsectación se efectuó en “</w:t>
            </w:r>
            <w:r w:rsidR="008D3709" w:rsidRPr="004F65D0">
              <w:t>oficinas</w:t>
            </w:r>
            <w:r w:rsidRPr="004F65D0">
              <w:t>, camarines, comedores, planta de gas, taller y bodega de taller”.</w:t>
            </w:r>
          </w:p>
        </w:tc>
      </w:tr>
    </w:tbl>
    <w:p w14:paraId="5F1599F7" w14:textId="042138E7" w:rsidR="0081722A" w:rsidRDefault="0081722A" w:rsidP="0081722A">
      <w:pPr>
        <w:spacing w:before="60"/>
        <w:ind w:left="68"/>
        <w:rPr>
          <w:rFonts w:ascii="Calibri" w:eastAsia="Times New Roman" w:hAnsi="Calibri"/>
          <w:bCs/>
          <w:color w:val="000000"/>
          <w:lang w:eastAsia="es-CL"/>
        </w:rPr>
      </w:pPr>
    </w:p>
    <w:p w14:paraId="0990B35D" w14:textId="77777777" w:rsidR="0081722A" w:rsidRDefault="0081722A">
      <w:pPr>
        <w:jc w:val="left"/>
        <w:rPr>
          <w:rFonts w:ascii="Calibri" w:eastAsia="Times New Roman" w:hAnsi="Calibri"/>
          <w:bCs/>
          <w:color w:val="000000"/>
          <w:sz w:val="20"/>
          <w:szCs w:val="20"/>
          <w:lang w:eastAsia="es-CL"/>
        </w:rPr>
      </w:pPr>
      <w:r>
        <w:rPr>
          <w:rFonts w:ascii="Calibri" w:eastAsia="Times New Roman" w:hAnsi="Calibri"/>
          <w:bCs/>
          <w:color w:val="000000"/>
          <w:sz w:val="20"/>
          <w:szCs w:val="20"/>
          <w:lang w:eastAsia="es-CL"/>
        </w:rPr>
        <w:br w:type="page"/>
      </w:r>
    </w:p>
    <w:p w14:paraId="6E33A45F" w14:textId="45297495" w:rsidR="00953E7F" w:rsidRDefault="00277422" w:rsidP="0049673B">
      <w:pPr>
        <w:pStyle w:val="Ttulo2"/>
        <w:numPr>
          <w:ilvl w:val="1"/>
          <w:numId w:val="2"/>
        </w:numPr>
        <w:spacing w:after="240"/>
        <w:ind w:left="0" w:firstLine="0"/>
        <w:contextualSpacing w:val="0"/>
      </w:pPr>
      <w:bookmarkStart w:id="95" w:name="_Toc407720041"/>
      <w:r>
        <w:t>Prevención de accidentes en el trabajo</w:t>
      </w:r>
      <w:r w:rsidR="00953E7F" w:rsidRPr="00B673AC">
        <w:t>.</w:t>
      </w:r>
      <w:bookmarkEnd w:id="95"/>
    </w:p>
    <w:tbl>
      <w:tblPr>
        <w:tblStyle w:val="Tablaconcuadrcula"/>
        <w:tblW w:w="13579" w:type="dxa"/>
        <w:jc w:val="center"/>
        <w:tblLook w:val="04A0" w:firstRow="1" w:lastRow="0" w:firstColumn="1" w:lastColumn="0" w:noHBand="0" w:noVBand="1"/>
      </w:tblPr>
      <w:tblGrid>
        <w:gridCol w:w="3696"/>
        <w:gridCol w:w="9883"/>
      </w:tblGrid>
      <w:tr w:rsidR="00953E7F" w:rsidRPr="007210E5" w14:paraId="31370A5D" w14:textId="77777777" w:rsidTr="00A82E60">
        <w:trPr>
          <w:jc w:val="center"/>
        </w:trPr>
        <w:tc>
          <w:tcPr>
            <w:tcW w:w="1361" w:type="pct"/>
          </w:tcPr>
          <w:p w14:paraId="4E35C938" w14:textId="709DC7C5" w:rsidR="00953E7F" w:rsidRPr="007210E5" w:rsidRDefault="00953E7F" w:rsidP="00A82E60">
            <w:r w:rsidRPr="007210E5">
              <w:rPr>
                <w:rFonts w:ascii="Calibri" w:eastAsia="Times New Roman" w:hAnsi="Calibri"/>
                <w:b/>
                <w:bCs/>
                <w:color w:val="000000"/>
                <w:lang w:eastAsia="es-CL"/>
              </w:rPr>
              <w:t>Número de Hecho Constatado</w:t>
            </w:r>
            <w:r w:rsidRPr="007210E5">
              <w:rPr>
                <w:rFonts w:ascii="Calibri" w:eastAsia="Times New Roman" w:hAnsi="Calibri"/>
                <w:color w:val="000000"/>
                <w:lang w:eastAsia="es-CL"/>
              </w:rPr>
              <w:t xml:space="preserve">: </w:t>
            </w:r>
            <w:r w:rsidR="00306D96">
              <w:rPr>
                <w:rFonts w:ascii="Calibri" w:eastAsia="Times New Roman" w:hAnsi="Calibri"/>
                <w:color w:val="000000"/>
                <w:lang w:eastAsia="es-CL"/>
              </w:rPr>
              <w:t>10</w:t>
            </w:r>
          </w:p>
        </w:tc>
        <w:tc>
          <w:tcPr>
            <w:tcW w:w="3639" w:type="pct"/>
          </w:tcPr>
          <w:p w14:paraId="00755B2A" w14:textId="12C94477" w:rsidR="00953E7F" w:rsidRPr="007210E5" w:rsidRDefault="00953E7F" w:rsidP="00A82E60">
            <w:r w:rsidRPr="007210E5">
              <w:rPr>
                <w:rFonts w:ascii="Calibri" w:eastAsia="Times New Roman" w:hAnsi="Calibri"/>
                <w:b/>
                <w:bCs/>
                <w:color w:val="000000"/>
                <w:lang w:eastAsia="es-CL"/>
              </w:rPr>
              <w:t>Estación</w:t>
            </w:r>
            <w:r w:rsidR="0028442C">
              <w:rPr>
                <w:rFonts w:ascii="Calibri" w:eastAsia="Times New Roman" w:hAnsi="Calibri"/>
                <w:color w:val="000000"/>
                <w:lang w:eastAsia="es-CL"/>
              </w:rPr>
              <w:t>: 1, 2, 3 y 4</w:t>
            </w:r>
          </w:p>
        </w:tc>
      </w:tr>
      <w:tr w:rsidR="00953E7F" w:rsidRPr="007210E5" w14:paraId="5EEE1E46" w14:textId="77777777" w:rsidTr="00DD4FB1">
        <w:trPr>
          <w:trHeight w:val="1333"/>
          <w:jc w:val="center"/>
        </w:trPr>
        <w:tc>
          <w:tcPr>
            <w:tcW w:w="5000" w:type="pct"/>
            <w:gridSpan w:val="2"/>
            <w:tcBorders>
              <w:bottom w:val="single" w:sz="4" w:space="0" w:color="auto"/>
            </w:tcBorders>
          </w:tcPr>
          <w:p w14:paraId="27955CCB" w14:textId="77777777" w:rsidR="00953E7F" w:rsidRPr="007210E5" w:rsidRDefault="00953E7F" w:rsidP="00A82E60">
            <w:pPr>
              <w:rPr>
                <w:rFonts w:ascii="Calibri" w:eastAsia="Times New Roman" w:hAnsi="Calibri"/>
                <w:color w:val="000000"/>
                <w:lang w:eastAsia="es-CL"/>
              </w:rPr>
            </w:pPr>
            <w:r w:rsidRPr="007210E5">
              <w:rPr>
                <w:rFonts w:ascii="Calibri" w:eastAsia="Times New Roman" w:hAnsi="Calibri"/>
                <w:b/>
                <w:bCs/>
                <w:color w:val="000000"/>
                <w:lang w:eastAsia="es-CL"/>
              </w:rPr>
              <w:t>Exigencia</w:t>
            </w:r>
            <w:r w:rsidRPr="007210E5">
              <w:rPr>
                <w:rFonts w:ascii="Calibri" w:eastAsia="Times New Roman" w:hAnsi="Calibri"/>
                <w:color w:val="000000"/>
                <w:lang w:eastAsia="es-CL"/>
              </w:rPr>
              <w:t xml:space="preserve">: </w:t>
            </w:r>
          </w:p>
          <w:p w14:paraId="28158FE8" w14:textId="63B4DE12" w:rsidR="00953E7F" w:rsidRPr="007210E5" w:rsidRDefault="00277422" w:rsidP="004252D4">
            <w:pPr>
              <w:spacing w:before="80"/>
              <w:rPr>
                <w:b/>
              </w:rPr>
            </w:pPr>
            <w:r w:rsidRPr="007210E5">
              <w:rPr>
                <w:b/>
              </w:rPr>
              <w:t xml:space="preserve">RCA </w:t>
            </w:r>
            <w:r w:rsidR="00891C13" w:rsidRPr="007210E5">
              <w:rPr>
                <w:b/>
              </w:rPr>
              <w:t>N°</w:t>
            </w:r>
            <w:r w:rsidRPr="007210E5">
              <w:rPr>
                <w:b/>
              </w:rPr>
              <w:t>271/2008, Considerando 6.3.3</w:t>
            </w:r>
          </w:p>
          <w:p w14:paraId="5E3E834B" w14:textId="330B0277" w:rsidR="00953E7F" w:rsidRPr="007210E5" w:rsidRDefault="00891C13" w:rsidP="00891C13">
            <w:pPr>
              <w:spacing w:before="40"/>
              <w:ind w:left="142"/>
              <w:rPr>
                <w:i/>
              </w:rPr>
            </w:pPr>
            <w:r w:rsidRPr="007210E5">
              <w:rPr>
                <w:i/>
              </w:rPr>
              <w:t>Las medidas de prevención de riesgos asociadas a los accidentes laborales incluirán:</w:t>
            </w:r>
          </w:p>
          <w:p w14:paraId="0577C5DB" w14:textId="5516A35D" w:rsidR="00953E7F" w:rsidRPr="007210E5" w:rsidRDefault="00891C13" w:rsidP="00891C13">
            <w:pPr>
              <w:spacing w:before="40"/>
              <w:ind w:left="142"/>
              <w:rPr>
                <w:i/>
              </w:rPr>
            </w:pPr>
            <w:r w:rsidRPr="007210E5">
              <w:rPr>
                <w:i/>
              </w:rPr>
              <w:t>d) Los distintos sectores del relleno sanitario estarán adecuadamente señalizados, y el acceso a ellos será restringido. El tráfico interno estará señalizado adecuadamente y se seguirán todas las normas de seguridad para el uso de los equipos, exigiéndose además el uso de elementos de protección personal.</w:t>
            </w:r>
          </w:p>
        </w:tc>
      </w:tr>
      <w:tr w:rsidR="00953E7F" w:rsidRPr="007210E5" w14:paraId="67DE6051" w14:textId="77777777" w:rsidTr="00DD4FB1">
        <w:trPr>
          <w:trHeight w:val="656"/>
          <w:jc w:val="center"/>
        </w:trPr>
        <w:tc>
          <w:tcPr>
            <w:tcW w:w="5000" w:type="pct"/>
            <w:gridSpan w:val="2"/>
          </w:tcPr>
          <w:p w14:paraId="700C5AB7" w14:textId="77777777" w:rsidR="00953E7F" w:rsidRPr="007210E5" w:rsidRDefault="00953E7F" w:rsidP="00A82E60">
            <w:pPr>
              <w:jc w:val="left"/>
              <w:rPr>
                <w:rFonts w:ascii="Calibri" w:eastAsia="Times New Roman" w:hAnsi="Calibri"/>
                <w:color w:val="000000"/>
                <w:lang w:eastAsia="es-CL"/>
              </w:rPr>
            </w:pPr>
            <w:r w:rsidRPr="007210E5">
              <w:rPr>
                <w:rFonts w:ascii="Calibri" w:eastAsia="Times New Roman" w:hAnsi="Calibri"/>
                <w:b/>
                <w:bCs/>
                <w:color w:val="000000"/>
                <w:lang w:eastAsia="es-CL"/>
              </w:rPr>
              <w:t>Hecho(s)</w:t>
            </w:r>
            <w:r w:rsidRPr="007210E5">
              <w:rPr>
                <w:rFonts w:ascii="Calibri" w:eastAsia="Times New Roman" w:hAnsi="Calibri"/>
                <w:color w:val="000000"/>
                <w:lang w:eastAsia="es-CL"/>
              </w:rPr>
              <w:t xml:space="preserve">: </w:t>
            </w:r>
          </w:p>
          <w:p w14:paraId="654A20EF" w14:textId="6D2B3608" w:rsidR="00953E7F" w:rsidRPr="007210E5" w:rsidRDefault="00953E7F" w:rsidP="00E4429D">
            <w:pPr>
              <w:pStyle w:val="Prrafodelista"/>
              <w:numPr>
                <w:ilvl w:val="0"/>
                <w:numId w:val="31"/>
              </w:numPr>
              <w:spacing w:before="40"/>
              <w:contextualSpacing w:val="0"/>
            </w:pPr>
            <w:r w:rsidRPr="007210E5">
              <w:t xml:space="preserve">Al momento de la inspección </w:t>
            </w:r>
            <w:r w:rsidR="005F73A6" w:rsidRPr="007210E5">
              <w:t>se co</w:t>
            </w:r>
            <w:r w:rsidR="00B76D3F" w:rsidRPr="007210E5">
              <w:t>nsta</w:t>
            </w:r>
            <w:r w:rsidR="005F73A6" w:rsidRPr="007210E5">
              <w:t>t</w:t>
            </w:r>
            <w:r w:rsidR="00B76D3F" w:rsidRPr="007210E5">
              <w:t>ó que no existe señalética de seguridad ni de tráfico ni de uso de elementos de protección personal, en los distin</w:t>
            </w:r>
            <w:r w:rsidR="00B5405A" w:rsidRPr="007210E5">
              <w:t>t</w:t>
            </w:r>
            <w:r w:rsidR="00B76D3F" w:rsidRPr="007210E5">
              <w:t>os sectores del relleno sanitario</w:t>
            </w:r>
            <w:r w:rsidR="003B6C4A" w:rsidRPr="007210E5">
              <w:t xml:space="preserve"> (ver fotografías </w:t>
            </w:r>
            <w:r w:rsidR="00E4429D">
              <w:t>3</w:t>
            </w:r>
            <w:r w:rsidR="003B6C4A" w:rsidRPr="007210E5">
              <w:t>, 4, 5, 6</w:t>
            </w:r>
            <w:r w:rsidR="00E4429D">
              <w:t xml:space="preserve"> y</w:t>
            </w:r>
            <w:r w:rsidR="003B6C4A" w:rsidRPr="007210E5">
              <w:t xml:space="preserve"> </w:t>
            </w:r>
            <w:r w:rsidR="00CC730C">
              <w:t>7)</w:t>
            </w:r>
            <w:r w:rsidR="00B76D3F" w:rsidRPr="007210E5">
              <w:t>.</w:t>
            </w:r>
          </w:p>
        </w:tc>
      </w:tr>
    </w:tbl>
    <w:p w14:paraId="7155D5C4" w14:textId="77777777" w:rsidR="004E3D4E" w:rsidRDefault="004E3D4E" w:rsidP="004E3D4E">
      <w:pPr>
        <w:ind w:left="68"/>
        <w:rPr>
          <w:sz w:val="20"/>
          <w:szCs w:val="21"/>
        </w:rPr>
      </w:pPr>
    </w:p>
    <w:p w14:paraId="34E24478" w14:textId="77777777" w:rsidR="007210E5" w:rsidRPr="004E3D4E" w:rsidRDefault="007210E5" w:rsidP="004E3D4E">
      <w:pPr>
        <w:ind w:left="68"/>
        <w:rPr>
          <w:sz w:val="20"/>
          <w:szCs w:val="21"/>
        </w:rPr>
      </w:pPr>
    </w:p>
    <w:tbl>
      <w:tblPr>
        <w:tblStyle w:val="Tablaconcuadrcula"/>
        <w:tblW w:w="13538" w:type="dxa"/>
        <w:jc w:val="center"/>
        <w:tblLook w:val="04A0" w:firstRow="1" w:lastRow="0" w:firstColumn="1" w:lastColumn="0" w:noHBand="0" w:noVBand="1"/>
      </w:tblPr>
      <w:tblGrid>
        <w:gridCol w:w="3636"/>
        <w:gridCol w:w="9902"/>
      </w:tblGrid>
      <w:tr w:rsidR="004E3D4E" w:rsidRPr="004E3D4E" w14:paraId="14FBF6DE" w14:textId="77777777" w:rsidTr="00DD4FB1">
        <w:trPr>
          <w:jc w:val="center"/>
        </w:trPr>
        <w:tc>
          <w:tcPr>
            <w:tcW w:w="1343" w:type="pct"/>
          </w:tcPr>
          <w:p w14:paraId="2540CC2B" w14:textId="47101956" w:rsidR="004E3D4E" w:rsidRPr="004E3D4E" w:rsidRDefault="004E3D4E" w:rsidP="00A82E60">
            <w:r w:rsidRPr="004E3D4E">
              <w:rPr>
                <w:rFonts w:ascii="Calibri" w:eastAsia="Times New Roman" w:hAnsi="Calibri"/>
                <w:b/>
                <w:bCs/>
                <w:color w:val="000000"/>
                <w:lang w:eastAsia="es-CL"/>
              </w:rPr>
              <w:t>Número de Hecho Constatado</w:t>
            </w:r>
            <w:r w:rsidR="00C72836">
              <w:rPr>
                <w:rFonts w:ascii="Calibri" w:eastAsia="Times New Roman" w:hAnsi="Calibri"/>
                <w:color w:val="000000"/>
                <w:lang w:eastAsia="es-CL"/>
              </w:rPr>
              <w:t xml:space="preserve">: </w:t>
            </w:r>
            <w:r w:rsidR="00306D96">
              <w:rPr>
                <w:rFonts w:ascii="Calibri" w:eastAsia="Times New Roman" w:hAnsi="Calibri"/>
                <w:color w:val="000000"/>
                <w:lang w:eastAsia="es-CL"/>
              </w:rPr>
              <w:t>11</w:t>
            </w:r>
          </w:p>
        </w:tc>
        <w:tc>
          <w:tcPr>
            <w:tcW w:w="3657" w:type="pct"/>
          </w:tcPr>
          <w:p w14:paraId="41E54E5C" w14:textId="2F2A89FB" w:rsidR="004E3D4E" w:rsidRPr="004E3D4E" w:rsidRDefault="004E3D4E" w:rsidP="00A82E60">
            <w:r w:rsidRPr="004E3D4E">
              <w:rPr>
                <w:rFonts w:ascii="Calibri" w:eastAsia="Times New Roman" w:hAnsi="Calibri"/>
                <w:b/>
                <w:bCs/>
                <w:color w:val="000000"/>
                <w:lang w:eastAsia="es-CL"/>
              </w:rPr>
              <w:t>Estación</w:t>
            </w:r>
            <w:r w:rsidR="0028442C">
              <w:rPr>
                <w:rFonts w:ascii="Calibri" w:eastAsia="Times New Roman" w:hAnsi="Calibri"/>
                <w:color w:val="000000"/>
                <w:lang w:eastAsia="es-CL"/>
              </w:rPr>
              <w:t>: 1</w:t>
            </w:r>
          </w:p>
        </w:tc>
      </w:tr>
      <w:tr w:rsidR="004E3D4E" w:rsidRPr="004E3D4E" w14:paraId="37708F07" w14:textId="77777777" w:rsidTr="00DD4FB1">
        <w:trPr>
          <w:trHeight w:val="3797"/>
          <w:jc w:val="center"/>
        </w:trPr>
        <w:tc>
          <w:tcPr>
            <w:tcW w:w="5000" w:type="pct"/>
            <w:gridSpan w:val="2"/>
            <w:tcBorders>
              <w:bottom w:val="single" w:sz="4" w:space="0" w:color="auto"/>
            </w:tcBorders>
          </w:tcPr>
          <w:p w14:paraId="213A5527" w14:textId="77777777" w:rsidR="004E3D4E" w:rsidRPr="004E3D4E" w:rsidRDefault="004E3D4E" w:rsidP="00A82E60">
            <w:pPr>
              <w:rPr>
                <w:rFonts w:ascii="Calibri" w:eastAsia="Times New Roman" w:hAnsi="Calibri"/>
                <w:color w:val="000000"/>
                <w:lang w:eastAsia="es-CL"/>
              </w:rPr>
            </w:pPr>
            <w:r w:rsidRPr="004E3D4E">
              <w:rPr>
                <w:rFonts w:ascii="Calibri" w:eastAsia="Times New Roman" w:hAnsi="Calibri"/>
                <w:b/>
                <w:bCs/>
                <w:color w:val="000000"/>
                <w:lang w:eastAsia="es-CL"/>
              </w:rPr>
              <w:t>Exigencia</w:t>
            </w:r>
            <w:r w:rsidRPr="004E3D4E">
              <w:rPr>
                <w:rFonts w:ascii="Calibri" w:eastAsia="Times New Roman" w:hAnsi="Calibri"/>
                <w:color w:val="000000"/>
                <w:lang w:eastAsia="es-CL"/>
              </w:rPr>
              <w:t xml:space="preserve">: </w:t>
            </w:r>
          </w:p>
          <w:p w14:paraId="55E17CFA" w14:textId="575AEB2A" w:rsidR="004E3D4E" w:rsidRPr="004E3D4E" w:rsidRDefault="004E3D4E" w:rsidP="00A82E60">
            <w:pPr>
              <w:spacing w:before="80"/>
              <w:rPr>
                <w:b/>
              </w:rPr>
            </w:pPr>
            <w:r w:rsidRPr="004E3D4E">
              <w:rPr>
                <w:b/>
              </w:rPr>
              <w:t>RCA N°271/2008, Considerando 7.5.1</w:t>
            </w:r>
          </w:p>
          <w:p w14:paraId="32BA58AB" w14:textId="7D1F52F8" w:rsidR="004E3D4E" w:rsidRPr="007121ED" w:rsidRDefault="004E3D4E" w:rsidP="007121ED">
            <w:pPr>
              <w:rPr>
                <w:i/>
              </w:rPr>
            </w:pPr>
            <w:r w:rsidRPr="007121ED">
              <w:rPr>
                <w:i/>
              </w:rPr>
              <w:t>Salud de los Trabajadores</w:t>
            </w:r>
          </w:p>
          <w:p w14:paraId="31E87795" w14:textId="77777777" w:rsidR="004E3D4E" w:rsidRPr="007121ED" w:rsidRDefault="004E3D4E" w:rsidP="007121ED">
            <w:pPr>
              <w:rPr>
                <w:i/>
              </w:rPr>
            </w:pPr>
            <w:r w:rsidRPr="007121ED">
              <w:rPr>
                <w:i/>
              </w:rPr>
              <w:t>Parámetros</w:t>
            </w:r>
            <w:r w:rsidRPr="007121ED">
              <w:rPr>
                <w:i/>
              </w:rPr>
              <w:tab/>
              <w:t>:</w:t>
            </w:r>
            <w:r w:rsidRPr="007121ED">
              <w:rPr>
                <w:i/>
              </w:rPr>
              <w:tab/>
              <w:t xml:space="preserve">Seguimiento de </w:t>
            </w:r>
            <w:smartTag w:uri="urn:schemas-microsoft-com:office:smarttags" w:element="PersonName">
              <w:smartTagPr>
                <w:attr w:name="ProductID" w:val="LA SALUD DE"/>
              </w:smartTagPr>
              <w:r w:rsidRPr="007121ED">
                <w:rPr>
                  <w:i/>
                </w:rPr>
                <w:t>la salud de</w:t>
              </w:r>
            </w:smartTag>
            <w:r w:rsidRPr="007121ED">
              <w:rPr>
                <w:i/>
              </w:rPr>
              <w:t xml:space="preserve"> los trabajadores.</w:t>
            </w:r>
          </w:p>
          <w:p w14:paraId="3E405257" w14:textId="77777777" w:rsidR="004E3D4E" w:rsidRPr="007121ED" w:rsidRDefault="004E3D4E" w:rsidP="007121ED">
            <w:pPr>
              <w:rPr>
                <w:i/>
              </w:rPr>
            </w:pPr>
            <w:r w:rsidRPr="007121ED">
              <w:rPr>
                <w:i/>
              </w:rPr>
              <w:t>Lugares</w:t>
            </w:r>
            <w:r w:rsidRPr="007121ED">
              <w:rPr>
                <w:i/>
              </w:rPr>
              <w:tab/>
            </w:r>
            <w:r w:rsidRPr="007121ED">
              <w:rPr>
                <w:i/>
              </w:rPr>
              <w:tab/>
              <w:t>:</w:t>
            </w:r>
            <w:r w:rsidRPr="007121ED">
              <w:rPr>
                <w:i/>
              </w:rPr>
              <w:tab/>
              <w:t>Trabajadores del relleno sanitario.</w:t>
            </w:r>
          </w:p>
          <w:p w14:paraId="44A3AAD2" w14:textId="77777777" w:rsidR="004E3D4E" w:rsidRPr="007121ED" w:rsidRDefault="004E3D4E" w:rsidP="00DD4FB1">
            <w:pPr>
              <w:rPr>
                <w:i/>
              </w:rPr>
            </w:pPr>
            <w:r w:rsidRPr="007121ED">
              <w:rPr>
                <w:i/>
              </w:rPr>
              <w:t>Frecuencia</w:t>
            </w:r>
            <w:r w:rsidRPr="007121ED">
              <w:rPr>
                <w:i/>
              </w:rPr>
              <w:tab/>
              <w:t>:</w:t>
            </w:r>
            <w:r w:rsidRPr="007121ED">
              <w:rPr>
                <w:i/>
              </w:rPr>
              <w:tab/>
              <w:t>Permanente.</w:t>
            </w:r>
          </w:p>
          <w:p w14:paraId="1E87093F" w14:textId="77777777" w:rsidR="004E3D4E" w:rsidRPr="007121ED" w:rsidRDefault="004E3D4E" w:rsidP="007121ED">
            <w:pPr>
              <w:rPr>
                <w:i/>
              </w:rPr>
            </w:pPr>
            <w:r w:rsidRPr="007121ED">
              <w:rPr>
                <w:i/>
              </w:rPr>
              <w:t>Metodología</w:t>
            </w:r>
            <w:r w:rsidRPr="007121ED">
              <w:rPr>
                <w:i/>
              </w:rPr>
              <w:tab/>
              <w:t>:</w:t>
            </w:r>
            <w:r w:rsidRPr="007121ED">
              <w:rPr>
                <w:i/>
              </w:rPr>
              <w:tab/>
              <w:t xml:space="preserve">Informe mensual y semestral en conformidad con lo establecido en </w:t>
            </w:r>
            <w:smartTag w:uri="urn:schemas-microsoft-com:office:smarttags" w:element="PersonName">
              <w:smartTagPr>
                <w:attr w:name="ProductID" w:val="la Ley"/>
              </w:smartTagPr>
              <w:r w:rsidRPr="007121ED">
                <w:rPr>
                  <w:i/>
                </w:rPr>
                <w:t>la Ley</w:t>
              </w:r>
            </w:smartTag>
            <w:r w:rsidRPr="007121ED">
              <w:rPr>
                <w:i/>
              </w:rPr>
              <w:t xml:space="preserve"> 16.745.</w:t>
            </w:r>
          </w:p>
          <w:p w14:paraId="0BB2FDB1" w14:textId="5EF5A472" w:rsidR="004E3D4E" w:rsidRPr="004E3D4E" w:rsidRDefault="004E3D4E" w:rsidP="00DD4FB1">
            <w:pPr>
              <w:spacing w:before="180"/>
              <w:rPr>
                <w:b/>
              </w:rPr>
            </w:pPr>
            <w:r w:rsidRPr="004E3D4E">
              <w:rPr>
                <w:b/>
              </w:rPr>
              <w:t>RCA N°271/2008, Considerando 8.16</w:t>
            </w:r>
          </w:p>
          <w:p w14:paraId="3A4B979D" w14:textId="77777777" w:rsidR="004E3D4E" w:rsidRPr="00966610" w:rsidRDefault="004E3D4E" w:rsidP="00966610">
            <w:pPr>
              <w:rPr>
                <w:i/>
              </w:rPr>
            </w:pPr>
            <w:r w:rsidRPr="00966610">
              <w:rPr>
                <w:i/>
              </w:rPr>
              <w:t xml:space="preserve">Que, los resultados de los monitoreos  referidos a Medio Ambiente Humano, (numeral 7.5 de la presente Resolución) deberán ser enviados  a </w:t>
            </w:r>
            <w:smartTag w:uri="urn:schemas-microsoft-com:office:smarttags" w:element="PersonName">
              <w:smartTagPr>
                <w:attr w:name="ProductID" w:val="la Autoridad Sanitaria"/>
              </w:smartTagPr>
              <w:smartTag w:uri="urn:schemas-microsoft-com:office:smarttags" w:element="PersonName">
                <w:smartTagPr>
                  <w:attr w:name="ProductID" w:val="la Autoridad"/>
                </w:smartTagPr>
                <w:r w:rsidRPr="00966610">
                  <w:rPr>
                    <w:i/>
                  </w:rPr>
                  <w:t>la Autoridad</w:t>
                </w:r>
              </w:smartTag>
              <w:r w:rsidRPr="00966610">
                <w:rPr>
                  <w:i/>
                </w:rPr>
                <w:t xml:space="preserve"> Sanitaria</w:t>
              </w:r>
            </w:smartTag>
            <w:r w:rsidRPr="00966610">
              <w:rPr>
                <w:i/>
              </w:rPr>
              <w:t xml:space="preserve">, con copia a </w:t>
            </w:r>
            <w:smartTag w:uri="urn:schemas-microsoft-com:office:smarttags" w:element="PersonName">
              <w:smartTagPr>
                <w:attr w:name="ProductID" w:val="la COREMA"/>
              </w:smartTagPr>
              <w:r w:rsidRPr="00966610">
                <w:rPr>
                  <w:i/>
                </w:rPr>
                <w:t>la COREMA</w:t>
              </w:r>
            </w:smartTag>
            <w:r w:rsidRPr="00966610">
              <w:rPr>
                <w:i/>
              </w:rPr>
              <w:t>, en papel y formato digital.</w:t>
            </w:r>
          </w:p>
          <w:p w14:paraId="77E3DA24" w14:textId="77777777" w:rsidR="004E3D4E" w:rsidRPr="004E3D4E" w:rsidRDefault="004E3D4E" w:rsidP="00DD4FB1">
            <w:pPr>
              <w:spacing w:before="180"/>
              <w:rPr>
                <w:b/>
              </w:rPr>
            </w:pPr>
            <w:r w:rsidRPr="004E3D4E">
              <w:rPr>
                <w:b/>
              </w:rPr>
              <w:t>Resolución SMA N°844/2012</w:t>
            </w:r>
          </w:p>
          <w:p w14:paraId="6119D796" w14:textId="7B349870" w:rsidR="004E3D4E" w:rsidRPr="004E3D4E" w:rsidRDefault="004E3D4E" w:rsidP="004E3D4E">
            <w:r w:rsidRPr="004E3D4E">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tc>
      </w:tr>
      <w:tr w:rsidR="00DD4FB1" w:rsidRPr="004E3D4E" w14:paraId="2654FB77" w14:textId="77777777" w:rsidTr="00DD4FB1">
        <w:trPr>
          <w:trHeight w:val="1691"/>
          <w:jc w:val="center"/>
        </w:trPr>
        <w:tc>
          <w:tcPr>
            <w:tcW w:w="5000" w:type="pct"/>
            <w:gridSpan w:val="2"/>
            <w:tcBorders>
              <w:bottom w:val="single" w:sz="4" w:space="0" w:color="auto"/>
            </w:tcBorders>
          </w:tcPr>
          <w:p w14:paraId="6EE63A1E" w14:textId="77777777" w:rsidR="00DD4FB1" w:rsidRPr="00AD7B39" w:rsidRDefault="00DD4FB1" w:rsidP="00D26FE6">
            <w:pPr>
              <w:jc w:val="left"/>
              <w:rPr>
                <w:rFonts w:ascii="Calibri" w:eastAsia="Times New Roman" w:hAnsi="Calibri"/>
                <w:color w:val="000000"/>
                <w:lang w:eastAsia="es-CL"/>
              </w:rPr>
            </w:pPr>
            <w:r w:rsidRPr="00AD7B39">
              <w:rPr>
                <w:rFonts w:ascii="Calibri" w:eastAsia="Times New Roman" w:hAnsi="Calibri"/>
                <w:b/>
                <w:bCs/>
                <w:color w:val="000000"/>
                <w:lang w:eastAsia="es-CL"/>
              </w:rPr>
              <w:t>Hecho(s)</w:t>
            </w:r>
            <w:r w:rsidRPr="00AD7B39">
              <w:rPr>
                <w:rFonts w:ascii="Calibri" w:eastAsia="Times New Roman" w:hAnsi="Calibri"/>
                <w:color w:val="000000"/>
                <w:lang w:eastAsia="es-CL"/>
              </w:rPr>
              <w:t xml:space="preserve">: </w:t>
            </w:r>
          </w:p>
          <w:p w14:paraId="115072C2" w14:textId="25F61E72" w:rsidR="00DD4FB1" w:rsidRPr="00AD7B39" w:rsidRDefault="00DD4FB1" w:rsidP="00DD4FB1">
            <w:pPr>
              <w:pStyle w:val="Prrafodelista"/>
              <w:numPr>
                <w:ilvl w:val="0"/>
                <w:numId w:val="35"/>
              </w:numPr>
              <w:spacing w:before="40"/>
              <w:ind w:left="425" w:hanging="357"/>
              <w:contextualSpacing w:val="0"/>
            </w:pPr>
            <w:r w:rsidRPr="00AD7B39">
              <w:t>En terreno se verificó informe técnico sobre evaluación de calidad del aire (gases explosivos, CH4, O</w:t>
            </w:r>
            <w:r w:rsidRPr="00AD7B39">
              <w:rPr>
                <w:vertAlign w:val="subscript"/>
              </w:rPr>
              <w:t>2</w:t>
            </w:r>
            <w:r w:rsidRPr="00AD7B39">
              <w:t>, CO y CO</w:t>
            </w:r>
            <w:r w:rsidRPr="00AD7B39">
              <w:rPr>
                <w:vertAlign w:val="subscript"/>
              </w:rPr>
              <w:t>2</w:t>
            </w:r>
            <w:r w:rsidRPr="00AD7B39">
              <w:t xml:space="preserve">) realizado por el IST el 19 de diciembre de 2013, el cual no considera a los trabajadores que operan en el relleno sanitario </w:t>
            </w:r>
            <w:r w:rsidRPr="00AD7B39">
              <w:rPr>
                <w:rFonts w:eastAsia="Times New Roman"/>
                <w:iCs/>
                <w:kern w:val="28"/>
                <w:lang w:eastAsia="es-CL"/>
              </w:rPr>
              <w:t>(Anexo 3, archivo V-Informe IST calidad del aire)</w:t>
            </w:r>
            <w:r w:rsidRPr="00AD7B39">
              <w:t>. Al respecto, e</w:t>
            </w:r>
            <w:r w:rsidRPr="00AD7B39">
              <w:rPr>
                <w:rFonts w:eastAsia="Times New Roman"/>
                <w:iCs/>
                <w:kern w:val="28"/>
                <w:lang w:eastAsia="es-CL"/>
              </w:rPr>
              <w:t xml:space="preserve">n documento incluido en el Anexo 2, no solicitado </w:t>
            </w:r>
            <w:r>
              <w:rPr>
                <w:rFonts w:eastAsia="Times New Roman"/>
                <w:iCs/>
                <w:kern w:val="28"/>
                <w:lang w:eastAsia="es-CL"/>
              </w:rPr>
              <w:t xml:space="preserve">en </w:t>
            </w:r>
            <w:r w:rsidRPr="00AD7B39">
              <w:rPr>
                <w:rFonts w:eastAsia="Times New Roman"/>
                <w:iCs/>
                <w:kern w:val="28"/>
                <w:lang w:eastAsia="es-CL"/>
              </w:rPr>
              <w:t>la inspección, el Titular señala que “</w:t>
            </w:r>
            <w:r w:rsidRPr="00BB1C40">
              <w:rPr>
                <w:rFonts w:eastAsia="Times New Roman"/>
                <w:i/>
                <w:iCs/>
                <w:kern w:val="28"/>
                <w:lang w:eastAsia="es-CL"/>
              </w:rPr>
              <w:t xml:space="preserve">efectivamente se realizó evaluación de la calidad de aire para </w:t>
            </w:r>
            <w:r w:rsidRPr="00BB1C40">
              <w:rPr>
                <w:i/>
              </w:rPr>
              <w:t>gases explosivos, CH4, O</w:t>
            </w:r>
            <w:r w:rsidRPr="00BB1C40">
              <w:rPr>
                <w:i/>
                <w:vertAlign w:val="subscript"/>
              </w:rPr>
              <w:t>2</w:t>
            </w:r>
            <w:r w:rsidRPr="00BB1C40">
              <w:rPr>
                <w:i/>
              </w:rPr>
              <w:t>, CO y CO</w:t>
            </w:r>
            <w:r w:rsidRPr="00BB1C40">
              <w:rPr>
                <w:i/>
                <w:vertAlign w:val="subscript"/>
              </w:rPr>
              <w:t>2</w:t>
            </w:r>
            <w:r w:rsidRPr="00BB1C40">
              <w:rPr>
                <w:rFonts w:eastAsia="Times New Roman"/>
                <w:i/>
                <w:iCs/>
                <w:kern w:val="28"/>
                <w:lang w:eastAsia="es-CL"/>
              </w:rPr>
              <w:t>, en diciembre pasado, en diversas áreas de trabajo y en esa oportunidad no se realizó en el frente de trabajo del relleno sanitario (…)”.</w:t>
            </w:r>
          </w:p>
          <w:p w14:paraId="721EE570" w14:textId="564F38A5" w:rsidR="00DD4FB1" w:rsidRPr="00DD4FB1" w:rsidRDefault="00DD4FB1" w:rsidP="00DD4FB1">
            <w:pPr>
              <w:pStyle w:val="Prrafodelista"/>
              <w:numPr>
                <w:ilvl w:val="0"/>
                <w:numId w:val="35"/>
              </w:numPr>
              <w:spacing w:before="40"/>
              <w:ind w:left="425" w:hanging="357"/>
              <w:contextualSpacing w:val="0"/>
              <w:rPr>
                <w:rFonts w:ascii="Calibri" w:eastAsia="Times New Roman" w:hAnsi="Calibri"/>
                <w:bCs/>
                <w:color w:val="000000"/>
                <w:lang w:eastAsia="es-CL"/>
              </w:rPr>
            </w:pPr>
            <w:r w:rsidRPr="00DD4FB1">
              <w:t>Con fecha 23 de diciembre de 2014 se revisaron los registros del sistema de seguimiento ambiental, verificándose que el Titular no ha remitido desde el inicio de la operación (2 de octubre de 2013) los informes mensuales y semestrales de seguimiento de la salud de los trabajadores.</w:t>
            </w:r>
          </w:p>
        </w:tc>
      </w:tr>
    </w:tbl>
    <w:p w14:paraId="3CC3D91C" w14:textId="1984067A" w:rsidR="00775513" w:rsidRDefault="00775513" w:rsidP="00D37BEE">
      <w:pPr>
        <w:pStyle w:val="Ttulo2"/>
        <w:numPr>
          <w:ilvl w:val="1"/>
          <w:numId w:val="2"/>
        </w:numPr>
        <w:spacing w:after="160"/>
        <w:ind w:left="0" w:firstLine="0"/>
        <w:contextualSpacing w:val="0"/>
      </w:pPr>
      <w:bookmarkStart w:id="96" w:name="_Toc407720042"/>
      <w:r>
        <w:t>Manejo de emisiones acústicas</w:t>
      </w:r>
      <w:r w:rsidRPr="00B673AC">
        <w:t>.</w:t>
      </w:r>
      <w:bookmarkEnd w:id="96"/>
    </w:p>
    <w:tbl>
      <w:tblPr>
        <w:tblStyle w:val="Tablaconcuadrcula"/>
        <w:tblW w:w="13579" w:type="dxa"/>
        <w:jc w:val="center"/>
        <w:tblLook w:val="04A0" w:firstRow="1" w:lastRow="0" w:firstColumn="1" w:lastColumn="0" w:noHBand="0" w:noVBand="1"/>
      </w:tblPr>
      <w:tblGrid>
        <w:gridCol w:w="3696"/>
        <w:gridCol w:w="9883"/>
      </w:tblGrid>
      <w:tr w:rsidR="00775513" w:rsidRPr="00AD7B39" w14:paraId="1C40442F" w14:textId="77777777" w:rsidTr="00A82E60">
        <w:trPr>
          <w:jc w:val="center"/>
        </w:trPr>
        <w:tc>
          <w:tcPr>
            <w:tcW w:w="1361" w:type="pct"/>
          </w:tcPr>
          <w:p w14:paraId="406CDEFD" w14:textId="5E6FD497" w:rsidR="00775513" w:rsidRPr="00AD7B39" w:rsidRDefault="00775513" w:rsidP="00C72836">
            <w:r w:rsidRPr="00AD7B39">
              <w:rPr>
                <w:rFonts w:ascii="Calibri" w:eastAsia="Times New Roman" w:hAnsi="Calibri"/>
                <w:b/>
                <w:bCs/>
                <w:color w:val="000000"/>
                <w:lang w:eastAsia="es-CL"/>
              </w:rPr>
              <w:t>Número de Hecho Constatado</w:t>
            </w:r>
            <w:r w:rsidRPr="00AD7B39">
              <w:rPr>
                <w:rFonts w:ascii="Calibri" w:eastAsia="Times New Roman" w:hAnsi="Calibri"/>
                <w:color w:val="000000"/>
                <w:lang w:eastAsia="es-CL"/>
              </w:rPr>
              <w:t xml:space="preserve">: </w:t>
            </w:r>
            <w:r w:rsidR="00306D96" w:rsidRPr="00AD7B39">
              <w:rPr>
                <w:rFonts w:ascii="Calibri" w:eastAsia="Times New Roman" w:hAnsi="Calibri"/>
                <w:color w:val="000000"/>
                <w:lang w:eastAsia="es-CL"/>
              </w:rPr>
              <w:t>12</w:t>
            </w:r>
          </w:p>
        </w:tc>
        <w:tc>
          <w:tcPr>
            <w:tcW w:w="3639" w:type="pct"/>
          </w:tcPr>
          <w:p w14:paraId="2BB36541" w14:textId="03F19C0F" w:rsidR="00775513" w:rsidRPr="00AD7B39" w:rsidRDefault="00775513" w:rsidP="00A82E60">
            <w:r w:rsidRPr="00AD7B39">
              <w:rPr>
                <w:rFonts w:ascii="Calibri" w:eastAsia="Times New Roman" w:hAnsi="Calibri"/>
                <w:b/>
                <w:bCs/>
                <w:color w:val="000000"/>
                <w:lang w:eastAsia="es-CL"/>
              </w:rPr>
              <w:t>Estación</w:t>
            </w:r>
            <w:r w:rsidRPr="00AD7B39">
              <w:rPr>
                <w:rFonts w:ascii="Calibri" w:eastAsia="Times New Roman" w:hAnsi="Calibri"/>
                <w:color w:val="000000"/>
                <w:lang w:eastAsia="es-CL"/>
              </w:rPr>
              <w:t xml:space="preserve">: </w:t>
            </w:r>
            <w:r w:rsidR="0028442C" w:rsidRPr="00AD7B39">
              <w:rPr>
                <w:rFonts w:ascii="Calibri" w:eastAsia="Times New Roman" w:hAnsi="Calibri"/>
                <w:color w:val="000000"/>
                <w:lang w:eastAsia="es-CL"/>
              </w:rPr>
              <w:t>N/C</w:t>
            </w:r>
          </w:p>
        </w:tc>
      </w:tr>
      <w:tr w:rsidR="00775513" w:rsidRPr="00AD7B39" w14:paraId="4E2752BA" w14:textId="77777777" w:rsidTr="0049673B">
        <w:trPr>
          <w:trHeight w:val="3652"/>
          <w:jc w:val="center"/>
        </w:trPr>
        <w:tc>
          <w:tcPr>
            <w:tcW w:w="5000" w:type="pct"/>
            <w:gridSpan w:val="2"/>
            <w:tcBorders>
              <w:bottom w:val="single" w:sz="4" w:space="0" w:color="auto"/>
            </w:tcBorders>
          </w:tcPr>
          <w:p w14:paraId="6884832F" w14:textId="77777777" w:rsidR="00775513" w:rsidRPr="00AD7B39" w:rsidRDefault="00775513" w:rsidP="00A82E60">
            <w:pPr>
              <w:rPr>
                <w:rFonts w:ascii="Calibri" w:eastAsia="Times New Roman" w:hAnsi="Calibri"/>
                <w:color w:val="000000"/>
                <w:lang w:eastAsia="es-CL"/>
              </w:rPr>
            </w:pPr>
            <w:r w:rsidRPr="00AD7B39">
              <w:rPr>
                <w:rFonts w:ascii="Calibri" w:eastAsia="Times New Roman" w:hAnsi="Calibri"/>
                <w:b/>
                <w:bCs/>
                <w:color w:val="000000"/>
                <w:lang w:eastAsia="es-CL"/>
              </w:rPr>
              <w:t>Exigencia</w:t>
            </w:r>
            <w:r w:rsidRPr="00AD7B39">
              <w:rPr>
                <w:rFonts w:ascii="Calibri" w:eastAsia="Times New Roman" w:hAnsi="Calibri"/>
                <w:color w:val="000000"/>
                <w:lang w:eastAsia="es-CL"/>
              </w:rPr>
              <w:t xml:space="preserve">: </w:t>
            </w:r>
          </w:p>
          <w:p w14:paraId="3EA9802F" w14:textId="428AC5FB" w:rsidR="00775513" w:rsidRPr="00AD7B39" w:rsidRDefault="00775513" w:rsidP="0049673B">
            <w:pPr>
              <w:spacing w:before="80"/>
              <w:rPr>
                <w:b/>
              </w:rPr>
            </w:pPr>
            <w:r w:rsidRPr="00AD7B39">
              <w:rPr>
                <w:b/>
              </w:rPr>
              <w:t>RCA N°271/2008, Considerando 7.1.3</w:t>
            </w:r>
          </w:p>
          <w:p w14:paraId="7DD3C8AC" w14:textId="77777777" w:rsidR="00974257" w:rsidRPr="00AD7B39" w:rsidRDefault="00974257" w:rsidP="004252D4">
            <w:pPr>
              <w:ind w:left="142"/>
              <w:rPr>
                <w:i/>
              </w:rPr>
            </w:pPr>
            <w:r w:rsidRPr="00AD7B39">
              <w:rPr>
                <w:i/>
              </w:rPr>
              <w:t>Ruido Ambiental durante la Operación</w:t>
            </w:r>
          </w:p>
          <w:p w14:paraId="26DB5CE6" w14:textId="77777777" w:rsidR="00974257" w:rsidRPr="00AD7B39" w:rsidRDefault="00974257" w:rsidP="00974257">
            <w:pPr>
              <w:spacing w:before="40"/>
              <w:ind w:left="142"/>
              <w:rPr>
                <w:i/>
              </w:rPr>
            </w:pPr>
            <w:r w:rsidRPr="00AD7B39">
              <w:rPr>
                <w:i/>
              </w:rPr>
              <w:t>Parámetros</w:t>
            </w:r>
            <w:r w:rsidRPr="00AD7B39">
              <w:rPr>
                <w:i/>
              </w:rPr>
              <w:tab/>
              <w:t>:</w:t>
            </w:r>
            <w:r w:rsidRPr="00AD7B39">
              <w:rPr>
                <w:i/>
              </w:rPr>
              <w:tab/>
              <w:t>Niveles máximos, mínimos y equivalente de presión sonora, en dBA.</w:t>
            </w:r>
          </w:p>
          <w:p w14:paraId="48879874" w14:textId="3E29B4AF" w:rsidR="00974257" w:rsidRPr="00AD7B39" w:rsidRDefault="00974257" w:rsidP="00974257">
            <w:pPr>
              <w:ind w:left="142"/>
              <w:rPr>
                <w:i/>
              </w:rPr>
            </w:pPr>
            <w:r w:rsidRPr="00AD7B39">
              <w:rPr>
                <w:i/>
              </w:rPr>
              <w:t>Lugares</w:t>
            </w:r>
            <w:r w:rsidRPr="00AD7B39">
              <w:rPr>
                <w:i/>
              </w:rPr>
              <w:tab/>
              <w:t>:</w:t>
            </w:r>
            <w:r w:rsidRPr="00AD7B39">
              <w:rPr>
                <w:i/>
              </w:rPr>
              <w:tab/>
              <w:t xml:space="preserve">A definir en conjunto con la autoridad, sobre la base de 5 puntos distribuidos </w:t>
            </w:r>
            <w:r w:rsidR="0049673B" w:rsidRPr="00AD7B39">
              <w:rPr>
                <w:i/>
              </w:rPr>
              <w:t xml:space="preserve">(…) </w:t>
            </w:r>
            <w:r w:rsidRPr="00AD7B39">
              <w:rPr>
                <w:i/>
              </w:rPr>
              <w:t>en el exterior como en el interior del Relleno.</w:t>
            </w:r>
          </w:p>
          <w:p w14:paraId="14F07D20" w14:textId="3428B612" w:rsidR="00974257" w:rsidRPr="00AD7B39" w:rsidRDefault="00974257" w:rsidP="00974257">
            <w:pPr>
              <w:ind w:left="142"/>
              <w:rPr>
                <w:i/>
              </w:rPr>
            </w:pPr>
            <w:r w:rsidRPr="00AD7B39">
              <w:rPr>
                <w:i/>
              </w:rPr>
              <w:t>Frecuencia</w:t>
            </w:r>
            <w:r w:rsidRPr="00AD7B39">
              <w:rPr>
                <w:i/>
              </w:rPr>
              <w:tab/>
              <w:t>:</w:t>
            </w:r>
            <w:r w:rsidRPr="00AD7B39">
              <w:rPr>
                <w:i/>
              </w:rPr>
              <w:tab/>
              <w:t>Semestral, en tres situaciones (dos días laborales y un día festivo) y en tr</w:t>
            </w:r>
            <w:r w:rsidR="0049673B" w:rsidRPr="00AD7B39">
              <w:rPr>
                <w:i/>
              </w:rPr>
              <w:t>es horarios (AM, PM y nocturno) (…)</w:t>
            </w:r>
          </w:p>
          <w:p w14:paraId="3CD99487" w14:textId="7CB4DD20" w:rsidR="00974257" w:rsidRPr="00AD7B39" w:rsidRDefault="00974257" w:rsidP="0049673B">
            <w:pPr>
              <w:spacing w:before="140"/>
              <w:ind w:left="142"/>
              <w:rPr>
                <w:i/>
              </w:rPr>
            </w:pPr>
            <w:r w:rsidRPr="00AD7B39">
              <w:rPr>
                <w:b/>
              </w:rPr>
              <w:t>RCA N°271/2008, Considerando 8.12</w:t>
            </w:r>
          </w:p>
          <w:p w14:paraId="449902C2" w14:textId="77FA5AD4" w:rsidR="00974257" w:rsidRPr="00AD7B39" w:rsidRDefault="00974257" w:rsidP="0049673B">
            <w:pPr>
              <w:ind w:left="142"/>
              <w:rPr>
                <w:i/>
              </w:rPr>
            </w:pPr>
            <w:r w:rsidRPr="00AD7B39">
              <w:rPr>
                <w:i/>
              </w:rPr>
              <w:t>Que, l</w:t>
            </w:r>
            <w:r w:rsidR="009C0278" w:rsidRPr="00AD7B39">
              <w:rPr>
                <w:i/>
              </w:rPr>
              <w:t>os resultados de los monitoreos</w:t>
            </w:r>
            <w:r w:rsidRPr="00AD7B39">
              <w:rPr>
                <w:i/>
              </w:rPr>
              <w:t xml:space="preserve"> referidos al Ruido (numeral 7.1.3 de la presente Resolución) deberán ser enviados  a la Autoridad Sanitaria, con copia a la COREMA, en papel y formato digital</w:t>
            </w:r>
          </w:p>
          <w:p w14:paraId="28FB2B83" w14:textId="77777777" w:rsidR="004252D4" w:rsidRPr="00AD7B39" w:rsidRDefault="004252D4" w:rsidP="0049673B">
            <w:pPr>
              <w:spacing w:before="140"/>
              <w:ind w:left="142"/>
              <w:rPr>
                <w:b/>
              </w:rPr>
            </w:pPr>
            <w:r w:rsidRPr="00AD7B39">
              <w:rPr>
                <w:b/>
              </w:rPr>
              <w:t>Resolución SMA N°844/2012</w:t>
            </w:r>
          </w:p>
          <w:p w14:paraId="3CA62D5E" w14:textId="46C103A7" w:rsidR="004252D4" w:rsidRPr="00AD7B39" w:rsidRDefault="004252D4" w:rsidP="004252D4">
            <w:pPr>
              <w:ind w:left="142"/>
              <w:rPr>
                <w:i/>
              </w:rPr>
            </w:pPr>
            <w:r w:rsidRPr="00AD7B39">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tc>
      </w:tr>
      <w:tr w:rsidR="00775513" w:rsidRPr="00AD7B39" w14:paraId="3F3F0AE7" w14:textId="77777777" w:rsidTr="0049673B">
        <w:trPr>
          <w:trHeight w:val="995"/>
          <w:jc w:val="center"/>
        </w:trPr>
        <w:tc>
          <w:tcPr>
            <w:tcW w:w="5000" w:type="pct"/>
            <w:gridSpan w:val="2"/>
          </w:tcPr>
          <w:p w14:paraId="559D92C5" w14:textId="77777777" w:rsidR="00775513" w:rsidRPr="00AD7B39" w:rsidRDefault="00775513" w:rsidP="00A82E60">
            <w:pPr>
              <w:jc w:val="left"/>
              <w:rPr>
                <w:rFonts w:ascii="Calibri" w:eastAsia="Times New Roman" w:hAnsi="Calibri"/>
                <w:color w:val="000000"/>
                <w:lang w:eastAsia="es-CL"/>
              </w:rPr>
            </w:pPr>
            <w:r w:rsidRPr="00AD7B39">
              <w:rPr>
                <w:rFonts w:ascii="Calibri" w:eastAsia="Times New Roman" w:hAnsi="Calibri"/>
                <w:b/>
                <w:bCs/>
                <w:color w:val="000000"/>
                <w:lang w:eastAsia="es-CL"/>
              </w:rPr>
              <w:t>Hecho(s)</w:t>
            </w:r>
            <w:r w:rsidRPr="00AD7B39">
              <w:rPr>
                <w:rFonts w:ascii="Calibri" w:eastAsia="Times New Roman" w:hAnsi="Calibri"/>
                <w:color w:val="000000"/>
                <w:lang w:eastAsia="es-CL"/>
              </w:rPr>
              <w:t xml:space="preserve">: </w:t>
            </w:r>
          </w:p>
          <w:p w14:paraId="19146A4F" w14:textId="27E89FF3" w:rsidR="00775513" w:rsidRPr="00AD7B39" w:rsidRDefault="004252D4" w:rsidP="00DB2C52">
            <w:pPr>
              <w:pStyle w:val="Prrafodelista"/>
              <w:numPr>
                <w:ilvl w:val="0"/>
                <w:numId w:val="32"/>
              </w:numPr>
              <w:spacing w:before="40"/>
              <w:contextualSpacing w:val="0"/>
            </w:pPr>
            <w:r w:rsidRPr="00AD7B39">
              <w:t xml:space="preserve">Con fecha 23 de diciembre de 2014 se revisaron los registros del sistema de seguimiento ambiental, verificándose que el Titular no ha remitido </w:t>
            </w:r>
            <w:r w:rsidR="00DB2C52" w:rsidRPr="00AD7B39">
              <w:t>desde el inicio de la operación del proyecto (2 de octubre de 2013)</w:t>
            </w:r>
            <w:r w:rsidR="006256D1" w:rsidRPr="00AD7B39">
              <w:t xml:space="preserve"> </w:t>
            </w:r>
            <w:r w:rsidRPr="00AD7B39">
              <w:t>los monitoreos de ruido semestrales correspondientes al período octubre 2013 – abril 2014 y al período mayo - octubre 2014.</w:t>
            </w:r>
          </w:p>
        </w:tc>
      </w:tr>
      <w:tr w:rsidR="006256D1" w:rsidRPr="00AD7B39" w14:paraId="2DC8CE24" w14:textId="77777777" w:rsidTr="0049673B">
        <w:trPr>
          <w:trHeight w:val="144"/>
          <w:jc w:val="center"/>
        </w:trPr>
        <w:tc>
          <w:tcPr>
            <w:tcW w:w="5000" w:type="pct"/>
            <w:gridSpan w:val="2"/>
          </w:tcPr>
          <w:p w14:paraId="0B990170" w14:textId="77777777" w:rsidR="006256D1" w:rsidRPr="00AD7B39" w:rsidRDefault="006256D1" w:rsidP="006256D1">
            <w:pPr>
              <w:jc w:val="left"/>
              <w:rPr>
                <w:rFonts w:ascii="Calibri" w:eastAsia="Times New Roman" w:hAnsi="Calibri"/>
                <w:b/>
                <w:bCs/>
                <w:color w:val="000000"/>
                <w:lang w:eastAsia="es-CL"/>
              </w:rPr>
            </w:pPr>
            <w:r w:rsidRPr="00AD7B39">
              <w:rPr>
                <w:b/>
              </w:rPr>
              <w:t>Resultados examen de Información:</w:t>
            </w:r>
          </w:p>
          <w:p w14:paraId="7D8D38CB" w14:textId="4AF15AD2" w:rsidR="006256D1" w:rsidRPr="00AD7B39" w:rsidRDefault="00603388" w:rsidP="00DB4AAF">
            <w:pPr>
              <w:pStyle w:val="Prrafodelista"/>
              <w:numPr>
                <w:ilvl w:val="0"/>
                <w:numId w:val="32"/>
              </w:numPr>
              <w:spacing w:before="40"/>
              <w:contextualSpacing w:val="0"/>
              <w:rPr>
                <w:rFonts w:ascii="Calibri" w:eastAsia="Times New Roman" w:hAnsi="Calibri"/>
                <w:bCs/>
                <w:color w:val="000000"/>
                <w:lang w:eastAsia="es-CL"/>
              </w:rPr>
            </w:pPr>
            <w:r w:rsidRPr="00AD7B39">
              <w:t xml:space="preserve">Se realizó </w:t>
            </w:r>
            <w:r w:rsidR="006256D1" w:rsidRPr="00AD7B39">
              <w:t>examen de información al Informe de Auditoría Ambiental N°8 (</w:t>
            </w:r>
            <w:r w:rsidR="00F07C3E" w:rsidRPr="00AD7B39">
              <w:t>Anexo 4</w:t>
            </w:r>
            <w:r w:rsidR="006256D1" w:rsidRPr="00AD7B39">
              <w:t>), de</w:t>
            </w:r>
            <w:r w:rsidR="0049673B" w:rsidRPr="00AD7B39">
              <w:t xml:space="preserve">l </w:t>
            </w:r>
            <w:r w:rsidR="006256D1" w:rsidRPr="00AD7B39">
              <w:t>5 de agosto de 2014, observ</w:t>
            </w:r>
            <w:r w:rsidRPr="00AD7B39">
              <w:t xml:space="preserve">ándose </w:t>
            </w:r>
            <w:r w:rsidR="006256D1" w:rsidRPr="00AD7B39">
              <w:t>que en la “</w:t>
            </w:r>
            <w:r w:rsidR="006256D1" w:rsidRPr="00BB1C40">
              <w:rPr>
                <w:i/>
              </w:rPr>
              <w:t>Tabla E.1 – Seguimiento de la calidad del aire</w:t>
            </w:r>
            <w:r w:rsidR="006256D1" w:rsidRPr="00AD7B39">
              <w:t>”, en relación al considerando 7.1.3 en comento, el Titular señala que “</w:t>
            </w:r>
            <w:r w:rsidR="006256D1" w:rsidRPr="00BB1C40">
              <w:rPr>
                <w:i/>
              </w:rPr>
              <w:t>se están iniciando las gestiones para implementar el seguimiento a la actividad solicitada</w:t>
            </w:r>
            <w:r w:rsidR="006256D1" w:rsidRPr="00AD7B39">
              <w:t>”, lo cual ratifica que a la fecha de dicho informe el Titular no ha r</w:t>
            </w:r>
            <w:r w:rsidR="00846743" w:rsidRPr="00AD7B39">
              <w:t>e</w:t>
            </w:r>
            <w:r w:rsidR="006256D1" w:rsidRPr="00AD7B39">
              <w:t>alizado monitoreo de ruidos durante la operación.</w:t>
            </w:r>
          </w:p>
        </w:tc>
      </w:tr>
    </w:tbl>
    <w:p w14:paraId="0DC6BABC" w14:textId="77777777" w:rsidR="00AD7B39" w:rsidRPr="00AD7B39" w:rsidRDefault="00AD7B39" w:rsidP="00AD7B39">
      <w:pPr>
        <w:spacing w:before="40"/>
        <w:ind w:left="68"/>
        <w:rPr>
          <w:sz w:val="20"/>
          <w:szCs w:val="20"/>
        </w:rPr>
      </w:pPr>
    </w:p>
    <w:p w14:paraId="57EAB0F0" w14:textId="77777777" w:rsidR="00AD7B39" w:rsidRDefault="00AD7B39">
      <w:pPr>
        <w:jc w:val="left"/>
        <w:rPr>
          <w:rFonts w:cstheme="minorHAnsi"/>
          <w:b/>
          <w:sz w:val="24"/>
          <w:szCs w:val="20"/>
        </w:rPr>
      </w:pPr>
      <w:r>
        <w:br w:type="page"/>
      </w:r>
    </w:p>
    <w:p w14:paraId="4934C5C3" w14:textId="1BF66E1B" w:rsidR="00A53E57" w:rsidRPr="0030051D" w:rsidRDefault="00A53E57" w:rsidP="00A53E57">
      <w:pPr>
        <w:pStyle w:val="Ttulo2"/>
        <w:numPr>
          <w:ilvl w:val="1"/>
          <w:numId w:val="2"/>
        </w:numPr>
        <w:spacing w:after="240"/>
        <w:ind w:left="0" w:firstLine="0"/>
        <w:contextualSpacing w:val="0"/>
      </w:pPr>
      <w:bookmarkStart w:id="97" w:name="_Toc407720043"/>
      <w:r w:rsidRPr="00550A5C">
        <w:t xml:space="preserve">Manejo de fauna </w:t>
      </w:r>
      <w:r w:rsidRPr="00A53E57">
        <w:t>silvestre</w:t>
      </w:r>
      <w:r w:rsidRPr="0030051D">
        <w:t>.</w:t>
      </w:r>
      <w:bookmarkEnd w:id="97"/>
    </w:p>
    <w:tbl>
      <w:tblPr>
        <w:tblStyle w:val="Tablaconcuadrcula"/>
        <w:tblW w:w="13579" w:type="dxa"/>
        <w:tblInd w:w="108" w:type="dxa"/>
        <w:tblLook w:val="04A0" w:firstRow="1" w:lastRow="0" w:firstColumn="1" w:lastColumn="0" w:noHBand="0" w:noVBand="1"/>
      </w:tblPr>
      <w:tblGrid>
        <w:gridCol w:w="3696"/>
        <w:gridCol w:w="9883"/>
      </w:tblGrid>
      <w:tr w:rsidR="00A53E57" w:rsidRPr="00C72836" w14:paraId="413A08C0" w14:textId="77777777" w:rsidTr="00A82E60">
        <w:tc>
          <w:tcPr>
            <w:tcW w:w="1361" w:type="pct"/>
          </w:tcPr>
          <w:p w14:paraId="0893B810" w14:textId="4EDC0E54" w:rsidR="00A53E57" w:rsidRPr="00C72836" w:rsidRDefault="00A53E57" w:rsidP="00A82E60">
            <w:r w:rsidRPr="00C72836">
              <w:rPr>
                <w:rFonts w:ascii="Calibri" w:eastAsia="Times New Roman" w:hAnsi="Calibri"/>
                <w:b/>
                <w:bCs/>
                <w:lang w:eastAsia="es-CL"/>
              </w:rPr>
              <w:t>Número de Hecho Constatado</w:t>
            </w:r>
            <w:r w:rsidR="00C72836" w:rsidRPr="00C72836">
              <w:rPr>
                <w:rFonts w:ascii="Calibri" w:eastAsia="Times New Roman" w:hAnsi="Calibri"/>
                <w:lang w:eastAsia="es-CL"/>
              </w:rPr>
              <w:t>: 1</w:t>
            </w:r>
            <w:r w:rsidR="00306D96">
              <w:rPr>
                <w:rFonts w:ascii="Calibri" w:eastAsia="Times New Roman" w:hAnsi="Calibri"/>
                <w:lang w:eastAsia="es-CL"/>
              </w:rPr>
              <w:t>3</w:t>
            </w:r>
          </w:p>
        </w:tc>
        <w:tc>
          <w:tcPr>
            <w:tcW w:w="3639" w:type="pct"/>
          </w:tcPr>
          <w:p w14:paraId="2608F8B5" w14:textId="1520E005" w:rsidR="00A53E57" w:rsidRPr="00C72836" w:rsidRDefault="00A53E57" w:rsidP="00A82E60">
            <w:r w:rsidRPr="00C72836">
              <w:rPr>
                <w:rFonts w:ascii="Calibri" w:eastAsia="Times New Roman" w:hAnsi="Calibri"/>
                <w:b/>
                <w:bCs/>
                <w:lang w:eastAsia="es-CL"/>
              </w:rPr>
              <w:t>Estación</w:t>
            </w:r>
            <w:r w:rsidR="0028442C">
              <w:rPr>
                <w:rFonts w:ascii="Calibri" w:eastAsia="Times New Roman" w:hAnsi="Calibri"/>
                <w:lang w:eastAsia="es-CL"/>
              </w:rPr>
              <w:t>: N/C</w:t>
            </w:r>
          </w:p>
        </w:tc>
      </w:tr>
      <w:tr w:rsidR="00A53E57" w:rsidRPr="00C72836" w14:paraId="6EAD8E3F" w14:textId="77777777" w:rsidTr="00AD7B39">
        <w:trPr>
          <w:trHeight w:val="1616"/>
        </w:trPr>
        <w:tc>
          <w:tcPr>
            <w:tcW w:w="5000" w:type="pct"/>
            <w:gridSpan w:val="2"/>
            <w:tcBorders>
              <w:bottom w:val="single" w:sz="4" w:space="0" w:color="auto"/>
            </w:tcBorders>
          </w:tcPr>
          <w:p w14:paraId="6A6E9526" w14:textId="77777777" w:rsidR="00A53E57" w:rsidRPr="00C72836" w:rsidRDefault="00A53E57" w:rsidP="00A82E60">
            <w:pPr>
              <w:rPr>
                <w:rFonts w:ascii="Calibri" w:eastAsia="Times New Roman" w:hAnsi="Calibri"/>
                <w:color w:val="000000"/>
                <w:lang w:eastAsia="es-CL"/>
              </w:rPr>
            </w:pPr>
            <w:r w:rsidRPr="00C72836">
              <w:rPr>
                <w:rFonts w:ascii="Calibri" w:eastAsia="Times New Roman" w:hAnsi="Calibri"/>
                <w:b/>
                <w:bCs/>
                <w:color w:val="000000"/>
                <w:lang w:eastAsia="es-CL"/>
              </w:rPr>
              <w:t>Exigencia</w:t>
            </w:r>
            <w:r w:rsidRPr="00C72836">
              <w:rPr>
                <w:rFonts w:ascii="Calibri" w:eastAsia="Times New Roman" w:hAnsi="Calibri"/>
                <w:color w:val="000000"/>
                <w:lang w:eastAsia="es-CL"/>
              </w:rPr>
              <w:t xml:space="preserve">: </w:t>
            </w:r>
          </w:p>
          <w:p w14:paraId="2F5CC61F" w14:textId="153DC42E" w:rsidR="00A53E57" w:rsidRPr="00C72836" w:rsidRDefault="00684AFD" w:rsidP="00A82E60">
            <w:pPr>
              <w:rPr>
                <w:b/>
              </w:rPr>
            </w:pPr>
            <w:r w:rsidRPr="00C72836">
              <w:rPr>
                <w:b/>
              </w:rPr>
              <w:t>RCA 271/2008</w:t>
            </w:r>
            <w:r>
              <w:rPr>
                <w:b/>
              </w:rPr>
              <w:t xml:space="preserve">, </w:t>
            </w:r>
            <w:r w:rsidR="00A53E57" w:rsidRPr="00C72836">
              <w:rPr>
                <w:b/>
              </w:rPr>
              <w:t xml:space="preserve">Considerando 8.6 </w:t>
            </w:r>
          </w:p>
          <w:p w14:paraId="15295BA5" w14:textId="77777777" w:rsidR="00A53E57" w:rsidRPr="00C72836" w:rsidRDefault="00A53E57" w:rsidP="00A82E60">
            <w:pPr>
              <w:ind w:left="426"/>
              <w:rPr>
                <w:i/>
              </w:rPr>
            </w:pPr>
            <w:r w:rsidRPr="00C72836">
              <w:rPr>
                <w:i/>
              </w:rPr>
              <w:t>“El titular debe presentar ante el Servicio Agrícola y Ganadero, con copia a la COREMA, a más tardar seis meses después de aprobada la respectiva RCA, una cartilla divulgativa a color de las especies de fauna silvestre que estaban presentes en el área intervenida, como material de educación y difusión de la importancia ambiental de dichos recursos, este material debe ser entregado en una proporción 1:1, a los alumnos de enseñanza pre-básica, básica y media del sector de Laguna Verde”.</w:t>
            </w:r>
          </w:p>
        </w:tc>
      </w:tr>
      <w:tr w:rsidR="00A53E57" w:rsidRPr="00C72836" w14:paraId="44BCC375" w14:textId="77777777" w:rsidTr="00AD7B39">
        <w:trPr>
          <w:trHeight w:val="1837"/>
        </w:trPr>
        <w:tc>
          <w:tcPr>
            <w:tcW w:w="5000" w:type="pct"/>
            <w:gridSpan w:val="2"/>
          </w:tcPr>
          <w:p w14:paraId="133707C4" w14:textId="71F66306" w:rsidR="00A53E57" w:rsidRPr="00C72836" w:rsidRDefault="00A53E57" w:rsidP="00A82E60">
            <w:pPr>
              <w:jc w:val="left"/>
              <w:rPr>
                <w:rFonts w:ascii="Calibri" w:eastAsia="Times New Roman" w:hAnsi="Calibri"/>
                <w:color w:val="000000"/>
                <w:lang w:eastAsia="es-CL"/>
              </w:rPr>
            </w:pPr>
            <w:r w:rsidRPr="00C72836">
              <w:rPr>
                <w:rFonts w:ascii="Calibri" w:eastAsia="Times New Roman" w:hAnsi="Calibri"/>
                <w:b/>
                <w:bCs/>
                <w:color w:val="000000"/>
                <w:lang w:eastAsia="es-CL"/>
              </w:rPr>
              <w:t>Hecho(s)</w:t>
            </w:r>
            <w:r w:rsidR="00A42285">
              <w:rPr>
                <w:rFonts w:ascii="Calibri" w:eastAsia="Times New Roman" w:hAnsi="Calibri"/>
                <w:b/>
                <w:bCs/>
                <w:color w:val="000000"/>
                <w:lang w:eastAsia="es-CL"/>
              </w:rPr>
              <w:t>:</w:t>
            </w:r>
          </w:p>
          <w:p w14:paraId="18E24FBA" w14:textId="4BA51D7C" w:rsidR="00383E5C" w:rsidRPr="00C72836" w:rsidRDefault="00383E5C" w:rsidP="009A69DB">
            <w:pPr>
              <w:pStyle w:val="Prrafodelista"/>
              <w:numPr>
                <w:ilvl w:val="0"/>
                <w:numId w:val="15"/>
              </w:numPr>
              <w:spacing w:before="120"/>
              <w:ind w:left="425" w:hanging="357"/>
              <w:contextualSpacing w:val="0"/>
            </w:pPr>
            <w:r w:rsidRPr="00C72836">
              <w:t>Respecto a la cartilla divulgativa de especies de fauna silvestre, el Titular exhibió en terreno oficio respectivo de envío a la SMA.</w:t>
            </w:r>
          </w:p>
          <w:p w14:paraId="4622EBCC" w14:textId="6384AB56" w:rsidR="00A53E57" w:rsidRPr="00C72836" w:rsidRDefault="008D3709" w:rsidP="009A69DB">
            <w:pPr>
              <w:pStyle w:val="Prrafodelista"/>
              <w:numPr>
                <w:ilvl w:val="0"/>
                <w:numId w:val="15"/>
              </w:numPr>
              <w:spacing w:before="120"/>
              <w:ind w:left="425" w:hanging="357"/>
              <w:contextualSpacing w:val="0"/>
            </w:pPr>
            <w:r>
              <w:t>Se constató que a</w:t>
            </w:r>
            <w:r w:rsidRPr="00C72836">
              <w:t xml:space="preserve"> la fecha de inspección, la cartilla divulgativa no ha sido entregada a los alumnos del sector de Laguna Verde. </w:t>
            </w:r>
            <w:r w:rsidR="00550A5C" w:rsidRPr="00C72836">
              <w:t>Cabe observar que en inspección SMA realizada el 23 de mayo de 2013, se señaló como hallazgo que “</w:t>
            </w:r>
            <w:r w:rsidR="00550A5C" w:rsidRPr="00C72836">
              <w:rPr>
                <w:i/>
              </w:rPr>
              <w:t>en relación a la cartilla divulgativa a color de las especies de fauna silvestre, se constató que no se ha implementado a la fecha la medida de divulgación a escolares de Laguna Verde</w:t>
            </w:r>
            <w:r w:rsidR="00550A5C" w:rsidRPr="00C72836">
              <w:t>”, lo cual fue incluido en el Informe de Fiscalización DFZ-</w:t>
            </w:r>
            <w:r w:rsidR="00383E5C" w:rsidRPr="00C72836">
              <w:t xml:space="preserve"> DFZ-2013-V-570-RCA-IA</w:t>
            </w:r>
            <w:r w:rsidR="00550A5C" w:rsidRPr="00C72836">
              <w:t>.</w:t>
            </w:r>
          </w:p>
        </w:tc>
      </w:tr>
    </w:tbl>
    <w:p w14:paraId="47C07DA4" w14:textId="38A87E3A" w:rsidR="00A42285" w:rsidRPr="00784B1E" w:rsidRDefault="00A42285" w:rsidP="009A69DB">
      <w:pPr>
        <w:pStyle w:val="Ttulo2"/>
        <w:numPr>
          <w:ilvl w:val="1"/>
          <w:numId w:val="2"/>
        </w:numPr>
        <w:spacing w:before="480" w:after="240"/>
        <w:ind w:left="0" w:firstLine="0"/>
        <w:contextualSpacing w:val="0"/>
      </w:pPr>
      <w:bookmarkStart w:id="98" w:name="_Toc407720044"/>
      <w:r>
        <w:t>Ejecución de auditoría ambiental independiente</w:t>
      </w:r>
      <w:r w:rsidRPr="00784B1E">
        <w:t>.</w:t>
      </w:r>
      <w:bookmarkEnd w:id="98"/>
    </w:p>
    <w:tbl>
      <w:tblPr>
        <w:tblStyle w:val="Tablaconcuadrcula"/>
        <w:tblW w:w="13579" w:type="dxa"/>
        <w:tblInd w:w="108" w:type="dxa"/>
        <w:tblLook w:val="04A0" w:firstRow="1" w:lastRow="0" w:firstColumn="1" w:lastColumn="0" w:noHBand="0" w:noVBand="1"/>
      </w:tblPr>
      <w:tblGrid>
        <w:gridCol w:w="3696"/>
        <w:gridCol w:w="9883"/>
      </w:tblGrid>
      <w:tr w:rsidR="00A42285" w:rsidRPr="00690F4F" w14:paraId="6CD847A2" w14:textId="77777777" w:rsidTr="00E231FE">
        <w:tc>
          <w:tcPr>
            <w:tcW w:w="1361" w:type="pct"/>
          </w:tcPr>
          <w:p w14:paraId="3EA0D538" w14:textId="37DCC3DB" w:rsidR="00A42285" w:rsidRPr="00690F4F" w:rsidRDefault="00A42285" w:rsidP="00E231FE">
            <w:r w:rsidRPr="00690F4F">
              <w:rPr>
                <w:rFonts w:ascii="Calibri" w:eastAsia="Times New Roman" w:hAnsi="Calibri"/>
                <w:b/>
                <w:bCs/>
                <w:color w:val="000000"/>
                <w:lang w:eastAsia="es-CL"/>
              </w:rPr>
              <w:t>Número de Hecho Constatado</w:t>
            </w:r>
            <w:r w:rsidRPr="00690F4F">
              <w:rPr>
                <w:rFonts w:ascii="Calibri" w:eastAsia="Times New Roman" w:hAnsi="Calibri"/>
                <w:color w:val="000000"/>
                <w:lang w:eastAsia="es-CL"/>
              </w:rPr>
              <w:t xml:space="preserve">: </w:t>
            </w:r>
            <w:r w:rsidR="00306D96">
              <w:rPr>
                <w:rFonts w:ascii="Calibri" w:eastAsia="Times New Roman" w:hAnsi="Calibri"/>
                <w:color w:val="000000"/>
                <w:lang w:eastAsia="es-CL"/>
              </w:rPr>
              <w:t>14</w:t>
            </w:r>
          </w:p>
        </w:tc>
        <w:tc>
          <w:tcPr>
            <w:tcW w:w="3639" w:type="pct"/>
          </w:tcPr>
          <w:p w14:paraId="3B209A9D" w14:textId="45CADC87" w:rsidR="00A42285" w:rsidRPr="00690F4F" w:rsidRDefault="00A42285" w:rsidP="00E231FE">
            <w:r w:rsidRPr="00690F4F">
              <w:rPr>
                <w:rFonts w:ascii="Calibri" w:eastAsia="Times New Roman" w:hAnsi="Calibri"/>
                <w:b/>
                <w:bCs/>
                <w:color w:val="000000"/>
                <w:lang w:eastAsia="es-CL"/>
              </w:rPr>
              <w:t>Estación</w:t>
            </w:r>
            <w:r w:rsidRPr="00690F4F">
              <w:rPr>
                <w:rFonts w:ascii="Calibri" w:eastAsia="Times New Roman" w:hAnsi="Calibri"/>
                <w:color w:val="000000"/>
                <w:lang w:eastAsia="es-CL"/>
              </w:rPr>
              <w:t>:</w:t>
            </w:r>
            <w:r w:rsidR="0028442C">
              <w:rPr>
                <w:rFonts w:ascii="Calibri" w:eastAsia="Times New Roman" w:hAnsi="Calibri"/>
                <w:color w:val="000000"/>
                <w:lang w:eastAsia="es-CL"/>
              </w:rPr>
              <w:t xml:space="preserve"> N/C</w:t>
            </w:r>
          </w:p>
        </w:tc>
      </w:tr>
      <w:tr w:rsidR="00A42285" w:rsidRPr="00690F4F" w14:paraId="4AAD66C7" w14:textId="77777777" w:rsidTr="00DB4AAF">
        <w:trPr>
          <w:trHeight w:val="1645"/>
        </w:trPr>
        <w:tc>
          <w:tcPr>
            <w:tcW w:w="5000" w:type="pct"/>
            <w:gridSpan w:val="2"/>
          </w:tcPr>
          <w:p w14:paraId="40410072" w14:textId="77777777" w:rsidR="00A42285" w:rsidRPr="00A42285" w:rsidRDefault="00A42285" w:rsidP="00E231FE">
            <w:pPr>
              <w:rPr>
                <w:rFonts w:ascii="Calibri" w:eastAsia="Times New Roman" w:hAnsi="Calibri"/>
                <w:color w:val="000000"/>
                <w:lang w:eastAsia="es-CL"/>
              </w:rPr>
            </w:pPr>
            <w:r w:rsidRPr="00A42285">
              <w:rPr>
                <w:rFonts w:ascii="Calibri" w:eastAsia="Times New Roman" w:hAnsi="Calibri"/>
                <w:b/>
                <w:bCs/>
                <w:color w:val="000000"/>
                <w:lang w:eastAsia="es-CL"/>
              </w:rPr>
              <w:t>Exigencia</w:t>
            </w:r>
            <w:r w:rsidRPr="00A42285">
              <w:rPr>
                <w:rFonts w:ascii="Calibri" w:eastAsia="Times New Roman" w:hAnsi="Calibri"/>
                <w:color w:val="000000"/>
                <w:lang w:eastAsia="es-CL"/>
              </w:rPr>
              <w:t xml:space="preserve">: </w:t>
            </w:r>
          </w:p>
          <w:p w14:paraId="18BAF327" w14:textId="4ADB7231" w:rsidR="00A42285" w:rsidRPr="00A42285" w:rsidRDefault="00A42285" w:rsidP="00E231FE">
            <w:pPr>
              <w:spacing w:before="100"/>
              <w:rPr>
                <w:b/>
              </w:rPr>
            </w:pPr>
            <w:r w:rsidRPr="00A42285">
              <w:rPr>
                <w:b/>
              </w:rPr>
              <w:t>RCA 271/2008</w:t>
            </w:r>
            <w:r>
              <w:rPr>
                <w:b/>
              </w:rPr>
              <w:t xml:space="preserve">, </w:t>
            </w:r>
            <w:r w:rsidRPr="00A42285">
              <w:rPr>
                <w:b/>
              </w:rPr>
              <w:t xml:space="preserve">Considerando </w:t>
            </w:r>
            <w:r>
              <w:rPr>
                <w:b/>
              </w:rPr>
              <w:t>8</w:t>
            </w:r>
            <w:r w:rsidRPr="00A42285">
              <w:rPr>
                <w:b/>
              </w:rPr>
              <w:t>.</w:t>
            </w:r>
            <w:r>
              <w:rPr>
                <w:b/>
              </w:rPr>
              <w:t>24</w:t>
            </w:r>
          </w:p>
          <w:p w14:paraId="1614FBC5" w14:textId="1D2D9026" w:rsidR="00A42285" w:rsidRPr="00BB1C40" w:rsidRDefault="00A42285" w:rsidP="00A42285">
            <w:pPr>
              <w:spacing w:before="40"/>
              <w:rPr>
                <w:i/>
                <w:color w:val="000000"/>
              </w:rPr>
            </w:pPr>
            <w:r w:rsidRPr="00BB1C40">
              <w:rPr>
                <w:i/>
                <w:color w:val="000000"/>
              </w:rPr>
              <w:t xml:space="preserve">Que, esta Comisión en sesión del 17.03.08, estima que el proyecto deberá contar con una Auditoría Ambiental Independiente, que contemple informes trimestrales, por un período de a lo menos 4 años. </w:t>
            </w:r>
          </w:p>
          <w:p w14:paraId="68601FB6" w14:textId="645D09DF" w:rsidR="00A42285" w:rsidRPr="00A42285" w:rsidRDefault="00A42285" w:rsidP="00A42285">
            <w:r w:rsidRPr="00BB1C40">
              <w:rPr>
                <w:i/>
              </w:rPr>
              <w:t>Con el objeto de dar un seguimiento exhaustivo a las obras y/o actividades asociadas a la construcción, operación y cierre parcial, a costa del titular (…)</w:t>
            </w:r>
          </w:p>
        </w:tc>
      </w:tr>
      <w:tr w:rsidR="00A42285" w:rsidRPr="00690F4F" w14:paraId="1C193BAE" w14:textId="77777777" w:rsidTr="00AD7B39">
        <w:trPr>
          <w:trHeight w:val="1731"/>
        </w:trPr>
        <w:tc>
          <w:tcPr>
            <w:tcW w:w="5000" w:type="pct"/>
            <w:gridSpan w:val="2"/>
            <w:tcBorders>
              <w:bottom w:val="single" w:sz="4" w:space="0" w:color="auto"/>
            </w:tcBorders>
          </w:tcPr>
          <w:p w14:paraId="24E71306" w14:textId="617705F5" w:rsidR="00F07C3E" w:rsidRPr="004F65D0" w:rsidRDefault="00F07C3E" w:rsidP="00F07C3E">
            <w:pPr>
              <w:jc w:val="left"/>
              <w:rPr>
                <w:rFonts w:ascii="Calibri" w:eastAsia="Times New Roman" w:hAnsi="Calibri"/>
                <w:b/>
                <w:bCs/>
                <w:color w:val="000000"/>
                <w:lang w:eastAsia="es-CL"/>
              </w:rPr>
            </w:pPr>
            <w:r w:rsidRPr="004F65D0">
              <w:rPr>
                <w:b/>
              </w:rPr>
              <w:t>Resultados examen de Información:</w:t>
            </w:r>
          </w:p>
          <w:p w14:paraId="7F2249D2" w14:textId="6763357E" w:rsidR="00A42285" w:rsidRDefault="00F07C3E" w:rsidP="00110761">
            <w:pPr>
              <w:rPr>
                <w:rFonts w:eastAsia="Times New Roman"/>
                <w:iCs/>
                <w:kern w:val="28"/>
                <w:lang w:eastAsia="es-CL"/>
              </w:rPr>
            </w:pPr>
            <w:r w:rsidRPr="004F65D0">
              <w:rPr>
                <w:rFonts w:eastAsia="Times New Roman"/>
                <w:iCs/>
                <w:kern w:val="28"/>
                <w:lang w:eastAsia="es-CL"/>
              </w:rPr>
              <w:t xml:space="preserve">Mediante </w:t>
            </w:r>
            <w:r>
              <w:rPr>
                <w:rFonts w:eastAsia="Times New Roman"/>
                <w:iCs/>
                <w:kern w:val="28"/>
                <w:lang w:eastAsia="es-CL"/>
              </w:rPr>
              <w:t>ORD MZC N°323 del 2 de julio de 2014</w:t>
            </w:r>
            <w:r w:rsidR="000134C2">
              <w:rPr>
                <w:rFonts w:eastAsia="Times New Roman"/>
                <w:iCs/>
                <w:kern w:val="28"/>
                <w:lang w:eastAsia="es-CL"/>
              </w:rPr>
              <w:t xml:space="preserve"> (Anexo 5)</w:t>
            </w:r>
            <w:r>
              <w:rPr>
                <w:rFonts w:eastAsia="Times New Roman"/>
                <w:iCs/>
                <w:kern w:val="28"/>
                <w:lang w:eastAsia="es-CL"/>
              </w:rPr>
              <w:t xml:space="preserve">, se encomendó </w:t>
            </w:r>
            <w:r w:rsidR="00110761">
              <w:rPr>
                <w:rFonts w:eastAsia="Times New Roman"/>
                <w:iCs/>
                <w:kern w:val="28"/>
                <w:lang w:eastAsia="es-CL"/>
              </w:rPr>
              <w:t xml:space="preserve">al SAG y </w:t>
            </w:r>
            <w:r>
              <w:rPr>
                <w:rFonts w:eastAsia="Times New Roman"/>
                <w:iCs/>
                <w:kern w:val="28"/>
                <w:lang w:eastAsia="es-CL"/>
              </w:rPr>
              <w:t>SEREMI</w:t>
            </w:r>
            <w:r w:rsidR="000134C2">
              <w:rPr>
                <w:rFonts w:eastAsia="Times New Roman"/>
                <w:iCs/>
                <w:kern w:val="28"/>
                <w:lang w:eastAsia="es-CL"/>
              </w:rPr>
              <w:t xml:space="preserve"> de Salud de la R</w:t>
            </w:r>
            <w:r>
              <w:rPr>
                <w:rFonts w:eastAsia="Times New Roman"/>
                <w:iCs/>
                <w:kern w:val="28"/>
                <w:lang w:eastAsia="es-CL"/>
              </w:rPr>
              <w:t>egión de Valparaíso reali</w:t>
            </w:r>
            <w:r w:rsidR="000134C2">
              <w:rPr>
                <w:rFonts w:eastAsia="Times New Roman"/>
                <w:iCs/>
                <w:kern w:val="28"/>
                <w:lang w:eastAsia="es-CL"/>
              </w:rPr>
              <w:t>z</w:t>
            </w:r>
            <w:r>
              <w:rPr>
                <w:rFonts w:eastAsia="Times New Roman"/>
                <w:iCs/>
                <w:kern w:val="28"/>
                <w:lang w:eastAsia="es-CL"/>
              </w:rPr>
              <w:t>ar examen de los info</w:t>
            </w:r>
            <w:r w:rsidR="00603388">
              <w:rPr>
                <w:rFonts w:eastAsia="Times New Roman"/>
                <w:iCs/>
                <w:kern w:val="28"/>
                <w:lang w:eastAsia="es-CL"/>
              </w:rPr>
              <w:t>r</w:t>
            </w:r>
            <w:r>
              <w:rPr>
                <w:rFonts w:eastAsia="Times New Roman"/>
                <w:iCs/>
                <w:kern w:val="28"/>
                <w:lang w:eastAsia="es-CL"/>
              </w:rPr>
              <w:t>mes de auditoría ambien</w:t>
            </w:r>
            <w:r w:rsidR="00603388">
              <w:rPr>
                <w:rFonts w:eastAsia="Times New Roman"/>
                <w:iCs/>
                <w:kern w:val="28"/>
                <w:lang w:eastAsia="es-CL"/>
              </w:rPr>
              <w:t>t</w:t>
            </w:r>
            <w:r>
              <w:rPr>
                <w:rFonts w:eastAsia="Times New Roman"/>
                <w:iCs/>
                <w:kern w:val="28"/>
                <w:lang w:eastAsia="es-CL"/>
              </w:rPr>
              <w:t>al independiente N°4</w:t>
            </w:r>
            <w:r w:rsidR="00FF0560">
              <w:rPr>
                <w:rFonts w:eastAsia="Times New Roman"/>
                <w:iCs/>
                <w:kern w:val="28"/>
                <w:lang w:eastAsia="es-CL"/>
              </w:rPr>
              <w:t xml:space="preserve"> (Código SSA 11457)</w:t>
            </w:r>
            <w:r>
              <w:rPr>
                <w:rFonts w:eastAsia="Times New Roman"/>
                <w:iCs/>
                <w:kern w:val="28"/>
                <w:lang w:eastAsia="es-CL"/>
              </w:rPr>
              <w:t>, N°5</w:t>
            </w:r>
            <w:r w:rsidR="00FF0560">
              <w:rPr>
                <w:rFonts w:eastAsia="Times New Roman"/>
                <w:iCs/>
                <w:kern w:val="28"/>
                <w:lang w:eastAsia="es-CL"/>
              </w:rPr>
              <w:t xml:space="preserve"> (Código SSA 13100)</w:t>
            </w:r>
            <w:r>
              <w:rPr>
                <w:rFonts w:eastAsia="Times New Roman"/>
                <w:iCs/>
                <w:kern w:val="28"/>
                <w:lang w:eastAsia="es-CL"/>
              </w:rPr>
              <w:t>, N°6</w:t>
            </w:r>
            <w:r w:rsidR="00FF0560">
              <w:rPr>
                <w:rFonts w:eastAsia="Times New Roman"/>
                <w:iCs/>
                <w:kern w:val="28"/>
                <w:lang w:eastAsia="es-CL"/>
              </w:rPr>
              <w:t xml:space="preserve"> (Código SSA 18105)</w:t>
            </w:r>
            <w:r>
              <w:rPr>
                <w:rFonts w:eastAsia="Times New Roman"/>
                <w:iCs/>
                <w:kern w:val="28"/>
                <w:lang w:eastAsia="es-CL"/>
              </w:rPr>
              <w:t xml:space="preserve"> y N°7</w:t>
            </w:r>
            <w:r w:rsidR="00FF0560">
              <w:rPr>
                <w:rFonts w:eastAsia="Times New Roman"/>
                <w:iCs/>
                <w:kern w:val="28"/>
                <w:lang w:eastAsia="es-CL"/>
              </w:rPr>
              <w:t xml:space="preserve"> (Código SSA 22112)</w:t>
            </w:r>
            <w:r w:rsidR="00603388">
              <w:rPr>
                <w:rFonts w:eastAsia="Times New Roman"/>
                <w:iCs/>
                <w:kern w:val="28"/>
                <w:lang w:eastAsia="es-CL"/>
              </w:rPr>
              <w:t xml:space="preserve"> (Anexo 6)</w:t>
            </w:r>
            <w:r w:rsidR="00110761">
              <w:rPr>
                <w:rFonts w:eastAsia="Times New Roman"/>
                <w:iCs/>
                <w:kern w:val="28"/>
                <w:lang w:eastAsia="es-CL"/>
              </w:rPr>
              <w:t xml:space="preserve">. </w:t>
            </w:r>
            <w:r w:rsidR="00FF0560">
              <w:rPr>
                <w:rFonts w:eastAsia="Times New Roman"/>
                <w:iCs/>
                <w:kern w:val="28"/>
                <w:lang w:eastAsia="es-CL"/>
              </w:rPr>
              <w:t>A través del</w:t>
            </w:r>
            <w:r w:rsidR="00110761">
              <w:rPr>
                <w:rFonts w:eastAsia="Times New Roman"/>
                <w:iCs/>
                <w:kern w:val="28"/>
                <w:lang w:eastAsia="es-CL"/>
              </w:rPr>
              <w:t xml:space="preserve"> Oficio N°1104 del 8 de agosto de 2014 (Anexo </w:t>
            </w:r>
            <w:r w:rsidR="007A0417">
              <w:rPr>
                <w:rFonts w:eastAsia="Times New Roman"/>
                <w:iCs/>
                <w:kern w:val="28"/>
                <w:lang w:eastAsia="es-CL"/>
              </w:rPr>
              <w:t>7</w:t>
            </w:r>
            <w:r w:rsidR="00110761">
              <w:rPr>
                <w:rFonts w:eastAsia="Times New Roman"/>
                <w:iCs/>
                <w:kern w:val="28"/>
                <w:lang w:eastAsia="es-CL"/>
              </w:rPr>
              <w:t>), se recibió respuesta de la Autoridad de Salud informando que:</w:t>
            </w:r>
          </w:p>
          <w:p w14:paraId="3A3EF3BC" w14:textId="2F8402E6" w:rsidR="00110761" w:rsidRPr="00110761" w:rsidRDefault="00110761" w:rsidP="009A69DB">
            <w:pPr>
              <w:pStyle w:val="Prrafodelista"/>
              <w:numPr>
                <w:ilvl w:val="0"/>
                <w:numId w:val="37"/>
              </w:numPr>
              <w:spacing w:before="120"/>
              <w:ind w:left="357" w:hanging="357"/>
              <w:contextualSpacing w:val="0"/>
              <w:rPr>
                <w:rFonts w:ascii="Calibri" w:eastAsia="Times New Roman" w:hAnsi="Calibri"/>
                <w:bCs/>
                <w:color w:val="000000"/>
                <w:lang w:eastAsia="es-CL"/>
              </w:rPr>
            </w:pPr>
            <w:r w:rsidRPr="00110761">
              <w:rPr>
                <w:rFonts w:ascii="Calibri" w:eastAsia="Times New Roman" w:hAnsi="Calibri"/>
                <w:bCs/>
                <w:color w:val="000000"/>
                <w:lang w:eastAsia="es-CL"/>
              </w:rPr>
              <w:t>“</w:t>
            </w:r>
            <w:r w:rsidRPr="00BB1C40">
              <w:rPr>
                <w:rFonts w:ascii="Calibri" w:eastAsia="Times New Roman" w:hAnsi="Calibri"/>
                <w:bCs/>
                <w:i/>
                <w:color w:val="000000"/>
                <w:lang w:eastAsia="es-CL"/>
              </w:rPr>
              <w:t xml:space="preserve">De la revisión de los Informes </w:t>
            </w:r>
            <w:r w:rsidRPr="00BB1C40">
              <w:rPr>
                <w:rFonts w:eastAsia="Times New Roman"/>
                <w:i/>
                <w:iCs/>
                <w:kern w:val="28"/>
                <w:lang w:eastAsia="es-CL"/>
              </w:rPr>
              <w:t>N°4, N°5, N°6 y N°7, los cuales se realizaron desde la etapa de construcción hasta la actual operación del relleno Sanitario El Molle, esta Autoridad se pronuncia conforme con la información entregada en dichos documentos</w:t>
            </w:r>
            <w:r>
              <w:rPr>
                <w:rFonts w:eastAsia="Times New Roman"/>
                <w:iCs/>
                <w:kern w:val="28"/>
                <w:lang w:eastAsia="es-CL"/>
              </w:rPr>
              <w:t>”.</w:t>
            </w:r>
          </w:p>
        </w:tc>
      </w:tr>
    </w:tbl>
    <w:p w14:paraId="79D681F3" w14:textId="77777777" w:rsidR="00DB4AAF" w:rsidRDefault="00DB4AAF">
      <w:pPr>
        <w:jc w:val="left"/>
      </w:pPr>
      <w:r>
        <w:br w:type="page"/>
      </w:r>
    </w:p>
    <w:p w14:paraId="623BCF4A" w14:textId="482E962E" w:rsidR="00FC3CFA" w:rsidRPr="00784B1E" w:rsidRDefault="00784B1E" w:rsidP="001A2E16">
      <w:pPr>
        <w:pStyle w:val="Ttulo2"/>
        <w:numPr>
          <w:ilvl w:val="1"/>
          <w:numId w:val="2"/>
        </w:numPr>
        <w:spacing w:after="240"/>
        <w:ind w:left="0" w:firstLine="0"/>
        <w:contextualSpacing w:val="0"/>
      </w:pPr>
      <w:bookmarkStart w:id="99" w:name="_Toc407720045"/>
      <w:r w:rsidRPr="004360CB">
        <w:t>Seguimiento de flora</w:t>
      </w:r>
      <w:r w:rsidRPr="00784B1E">
        <w:t xml:space="preserve"> y fauna</w:t>
      </w:r>
      <w:r w:rsidR="00FC3CFA" w:rsidRPr="00784B1E">
        <w:t>.</w:t>
      </w:r>
      <w:bookmarkEnd w:id="99"/>
    </w:p>
    <w:tbl>
      <w:tblPr>
        <w:tblStyle w:val="Tablaconcuadrcula"/>
        <w:tblW w:w="13579" w:type="dxa"/>
        <w:tblInd w:w="108" w:type="dxa"/>
        <w:tblLook w:val="04A0" w:firstRow="1" w:lastRow="0" w:firstColumn="1" w:lastColumn="0" w:noHBand="0" w:noVBand="1"/>
      </w:tblPr>
      <w:tblGrid>
        <w:gridCol w:w="3696"/>
        <w:gridCol w:w="9883"/>
      </w:tblGrid>
      <w:tr w:rsidR="007B70E5" w:rsidRPr="00AD7B39" w14:paraId="6DF507BB" w14:textId="77777777" w:rsidTr="00B94493">
        <w:tc>
          <w:tcPr>
            <w:tcW w:w="1361" w:type="pct"/>
          </w:tcPr>
          <w:p w14:paraId="4A833334" w14:textId="66FF83FF" w:rsidR="007B70E5" w:rsidRPr="00AD7B39" w:rsidRDefault="007B70E5" w:rsidP="00DE44EB">
            <w:r w:rsidRPr="00AD7B39">
              <w:rPr>
                <w:rFonts w:ascii="Calibri" w:eastAsia="Times New Roman" w:hAnsi="Calibri"/>
                <w:b/>
                <w:bCs/>
                <w:color w:val="000000"/>
                <w:lang w:eastAsia="es-CL"/>
              </w:rPr>
              <w:t>Número de Hecho Constatado</w:t>
            </w:r>
            <w:r w:rsidRPr="00AD7B39">
              <w:rPr>
                <w:rFonts w:ascii="Calibri" w:eastAsia="Times New Roman" w:hAnsi="Calibri"/>
                <w:color w:val="000000"/>
                <w:lang w:eastAsia="es-CL"/>
              </w:rPr>
              <w:t xml:space="preserve">: </w:t>
            </w:r>
            <w:r w:rsidR="00306D96" w:rsidRPr="00AD7B39">
              <w:rPr>
                <w:rFonts w:ascii="Calibri" w:eastAsia="Times New Roman" w:hAnsi="Calibri"/>
                <w:color w:val="000000"/>
                <w:lang w:eastAsia="es-CL"/>
              </w:rPr>
              <w:t>15</w:t>
            </w:r>
          </w:p>
        </w:tc>
        <w:tc>
          <w:tcPr>
            <w:tcW w:w="3639" w:type="pct"/>
          </w:tcPr>
          <w:p w14:paraId="26503459" w14:textId="0F772ED4" w:rsidR="007B70E5" w:rsidRPr="00AD7B39" w:rsidRDefault="007B70E5" w:rsidP="00DE44EB">
            <w:r w:rsidRPr="00AD7B39">
              <w:rPr>
                <w:rFonts w:ascii="Calibri" w:eastAsia="Times New Roman" w:hAnsi="Calibri"/>
                <w:b/>
                <w:bCs/>
                <w:color w:val="000000"/>
                <w:lang w:eastAsia="es-CL"/>
              </w:rPr>
              <w:t>Estación</w:t>
            </w:r>
            <w:r w:rsidRPr="00AD7B39">
              <w:rPr>
                <w:rFonts w:ascii="Calibri" w:eastAsia="Times New Roman" w:hAnsi="Calibri"/>
                <w:color w:val="000000"/>
                <w:lang w:eastAsia="es-CL"/>
              </w:rPr>
              <w:t>:</w:t>
            </w:r>
            <w:r w:rsidR="0028442C" w:rsidRPr="00AD7B39">
              <w:rPr>
                <w:rFonts w:ascii="Calibri" w:eastAsia="Times New Roman" w:hAnsi="Calibri"/>
                <w:color w:val="000000"/>
                <w:lang w:eastAsia="es-CL"/>
              </w:rPr>
              <w:t xml:space="preserve"> N/C</w:t>
            </w:r>
          </w:p>
        </w:tc>
      </w:tr>
      <w:tr w:rsidR="007B70E5" w:rsidRPr="00AD7B39" w14:paraId="6FBEB33D" w14:textId="77777777" w:rsidTr="00701987">
        <w:trPr>
          <w:trHeight w:val="6691"/>
        </w:trPr>
        <w:tc>
          <w:tcPr>
            <w:tcW w:w="5000" w:type="pct"/>
            <w:gridSpan w:val="2"/>
            <w:tcBorders>
              <w:bottom w:val="single" w:sz="4" w:space="0" w:color="auto"/>
            </w:tcBorders>
          </w:tcPr>
          <w:p w14:paraId="6C36831F" w14:textId="77777777" w:rsidR="007B70E5" w:rsidRPr="00AD7B39" w:rsidRDefault="007B70E5" w:rsidP="00DE44EB">
            <w:pPr>
              <w:rPr>
                <w:rFonts w:ascii="Calibri" w:eastAsia="Times New Roman" w:hAnsi="Calibri"/>
                <w:color w:val="000000"/>
                <w:lang w:eastAsia="es-CL"/>
              </w:rPr>
            </w:pPr>
            <w:r w:rsidRPr="00AD7B39">
              <w:rPr>
                <w:rFonts w:ascii="Calibri" w:eastAsia="Times New Roman" w:hAnsi="Calibri"/>
                <w:b/>
                <w:bCs/>
                <w:color w:val="000000"/>
                <w:lang w:eastAsia="es-CL"/>
              </w:rPr>
              <w:t>Exigencia</w:t>
            </w:r>
            <w:r w:rsidRPr="00AD7B39">
              <w:rPr>
                <w:rFonts w:ascii="Calibri" w:eastAsia="Times New Roman" w:hAnsi="Calibri"/>
                <w:color w:val="000000"/>
                <w:lang w:eastAsia="es-CL"/>
              </w:rPr>
              <w:t xml:space="preserve">: </w:t>
            </w:r>
          </w:p>
          <w:p w14:paraId="47223DDF" w14:textId="77777777" w:rsidR="00701987" w:rsidRPr="00AD7B39" w:rsidRDefault="00701987" w:rsidP="00701987">
            <w:pPr>
              <w:spacing w:before="140"/>
              <w:rPr>
                <w:b/>
              </w:rPr>
            </w:pPr>
            <w:r w:rsidRPr="00AD7B39">
              <w:rPr>
                <w:b/>
              </w:rPr>
              <w:t>RCA N°271/2008, Considerando 7</w:t>
            </w:r>
          </w:p>
          <w:p w14:paraId="07AC5BCC" w14:textId="77777777" w:rsidR="00701987" w:rsidRPr="00AD7B39" w:rsidRDefault="00701987" w:rsidP="00701987">
            <w:pPr>
              <w:spacing w:before="40"/>
              <w:rPr>
                <w:i/>
              </w:rPr>
            </w:pPr>
            <w:r w:rsidRPr="00AD7B39">
              <w:rPr>
                <w:i/>
              </w:rPr>
              <w:t>Que, el Titular del proyecto deberá dar seguimiento a la evolución de las variables ambientales (…), junto con un análisis periódico de la efectividad de las medidas de mitigación, reparación, compensación y de prevención de riesgos definidos (…)</w:t>
            </w:r>
          </w:p>
          <w:p w14:paraId="3FBDE323" w14:textId="2E5836CF" w:rsidR="00FC3CFA" w:rsidRPr="00AD7B39" w:rsidRDefault="00DB4AAF" w:rsidP="00701987">
            <w:pPr>
              <w:spacing w:before="240"/>
              <w:rPr>
                <w:b/>
              </w:rPr>
            </w:pPr>
            <w:r w:rsidRPr="00AD7B39">
              <w:rPr>
                <w:b/>
              </w:rPr>
              <w:t xml:space="preserve">RCA 271/2008, </w:t>
            </w:r>
            <w:r w:rsidR="00701987" w:rsidRPr="00AD7B39">
              <w:rPr>
                <w:b/>
              </w:rPr>
              <w:t>Considerando 7.4</w:t>
            </w:r>
          </w:p>
          <w:p w14:paraId="72BF8104" w14:textId="77777777" w:rsidR="00FC3CFA" w:rsidRPr="00AD7B39" w:rsidRDefault="00FC3CFA" w:rsidP="00DB4AAF">
            <w:pPr>
              <w:spacing w:before="80"/>
              <w:rPr>
                <w:b/>
                <w:i/>
              </w:rPr>
            </w:pPr>
            <w:r w:rsidRPr="00AD7B39">
              <w:rPr>
                <w:b/>
                <w:i/>
              </w:rPr>
              <w:t>MEDIO BIOTICO (seguimiento ambiental)</w:t>
            </w:r>
          </w:p>
          <w:p w14:paraId="47C42317" w14:textId="386E65A8" w:rsidR="00D865F8" w:rsidRPr="00AD7B39" w:rsidRDefault="00D865F8" w:rsidP="00D865F8">
            <w:pPr>
              <w:spacing w:before="80"/>
              <w:rPr>
                <w:i/>
              </w:rPr>
            </w:pPr>
            <w:r w:rsidRPr="00AD7B39">
              <w:rPr>
                <w:i/>
              </w:rPr>
              <w:t>7.4.1 Parámetros: Estado de la vegetación afectada.</w:t>
            </w:r>
          </w:p>
          <w:p w14:paraId="4A830990" w14:textId="77777777" w:rsidR="00D865F8" w:rsidRPr="00AD7B39" w:rsidRDefault="00D865F8" w:rsidP="00D865F8">
            <w:pPr>
              <w:rPr>
                <w:i/>
              </w:rPr>
            </w:pPr>
            <w:r w:rsidRPr="00AD7B39">
              <w:rPr>
                <w:i/>
              </w:rPr>
              <w:t>Lugares: Área de relleno sanitario.</w:t>
            </w:r>
          </w:p>
          <w:p w14:paraId="2012BBD8" w14:textId="77777777" w:rsidR="00D865F8" w:rsidRPr="00AD7B39" w:rsidRDefault="00D865F8" w:rsidP="00D865F8">
            <w:pPr>
              <w:rPr>
                <w:i/>
              </w:rPr>
            </w:pPr>
            <w:r w:rsidRPr="00AD7B39">
              <w:rPr>
                <w:i/>
              </w:rPr>
              <w:t>Frecuencia: Anual.</w:t>
            </w:r>
          </w:p>
          <w:p w14:paraId="09BD21D7" w14:textId="193B91BE" w:rsidR="00D865F8" w:rsidRPr="00AD7B39" w:rsidRDefault="00D865F8" w:rsidP="00D865F8">
            <w:pPr>
              <w:rPr>
                <w:i/>
              </w:rPr>
            </w:pPr>
            <w:r w:rsidRPr="00AD7B39">
              <w:rPr>
                <w:i/>
              </w:rPr>
              <w:t>Metodología: Conforme a pautas definidas por CONAF.</w:t>
            </w:r>
          </w:p>
          <w:p w14:paraId="37C56559" w14:textId="77777777" w:rsidR="00FC3CFA" w:rsidRPr="00AD7B39" w:rsidRDefault="00FC3CFA" w:rsidP="00D865F8">
            <w:pPr>
              <w:spacing w:before="80"/>
              <w:rPr>
                <w:i/>
              </w:rPr>
            </w:pPr>
            <w:r w:rsidRPr="00AD7B39">
              <w:rPr>
                <w:i/>
              </w:rPr>
              <w:t>7.4.2 Parámetros: Estado de la flora afectada.</w:t>
            </w:r>
          </w:p>
          <w:p w14:paraId="2ACDDA94" w14:textId="77777777" w:rsidR="00FC3CFA" w:rsidRPr="00AD7B39" w:rsidRDefault="00FC3CFA" w:rsidP="00B94493">
            <w:pPr>
              <w:rPr>
                <w:i/>
              </w:rPr>
            </w:pPr>
            <w:r w:rsidRPr="00AD7B39">
              <w:rPr>
                <w:i/>
              </w:rPr>
              <w:t>Lugares: Área de relleno sanitario.</w:t>
            </w:r>
          </w:p>
          <w:p w14:paraId="3647320A" w14:textId="77777777" w:rsidR="00FC3CFA" w:rsidRPr="00AD7B39" w:rsidRDefault="00FC3CFA" w:rsidP="00B94493">
            <w:pPr>
              <w:rPr>
                <w:i/>
              </w:rPr>
            </w:pPr>
            <w:r w:rsidRPr="00AD7B39">
              <w:rPr>
                <w:i/>
              </w:rPr>
              <w:t>Frecuencia: Anual.</w:t>
            </w:r>
          </w:p>
          <w:p w14:paraId="081687FF" w14:textId="77777777" w:rsidR="00701987" w:rsidRPr="00AD7B39" w:rsidRDefault="00FC3CFA" w:rsidP="00701987">
            <w:pPr>
              <w:rPr>
                <w:i/>
              </w:rPr>
            </w:pPr>
            <w:r w:rsidRPr="00AD7B39">
              <w:rPr>
                <w:i/>
              </w:rPr>
              <w:t>Metodología: Caracterización fitosociológica de 1 parcela permanente.</w:t>
            </w:r>
          </w:p>
          <w:p w14:paraId="3DDECEE1" w14:textId="5A0F8483" w:rsidR="005C7D44" w:rsidRPr="00AD7B39" w:rsidRDefault="005C7D44" w:rsidP="005C7D44">
            <w:pPr>
              <w:spacing w:before="80"/>
              <w:rPr>
                <w:i/>
              </w:rPr>
            </w:pPr>
            <w:r w:rsidRPr="00AD7B39">
              <w:rPr>
                <w:i/>
              </w:rPr>
              <w:t>7.4.3 Parámetros: Estado de la fauna afectada.</w:t>
            </w:r>
          </w:p>
          <w:p w14:paraId="27B353B9" w14:textId="77777777" w:rsidR="005C7D44" w:rsidRPr="00AD7B39" w:rsidRDefault="005C7D44" w:rsidP="005C7D44">
            <w:pPr>
              <w:rPr>
                <w:i/>
              </w:rPr>
            </w:pPr>
            <w:r w:rsidRPr="00AD7B39">
              <w:rPr>
                <w:i/>
              </w:rPr>
              <w:t>Lugares: Área de relleno sanitario.</w:t>
            </w:r>
          </w:p>
          <w:p w14:paraId="259FACB6" w14:textId="77777777" w:rsidR="005C7D44" w:rsidRPr="00AD7B39" w:rsidRDefault="005C7D44" w:rsidP="005C7D44">
            <w:pPr>
              <w:rPr>
                <w:i/>
              </w:rPr>
            </w:pPr>
            <w:r w:rsidRPr="00AD7B39">
              <w:rPr>
                <w:i/>
              </w:rPr>
              <w:t>Frecuencia: Anual.</w:t>
            </w:r>
          </w:p>
          <w:p w14:paraId="79B1870C" w14:textId="4808DDC4" w:rsidR="005C7D44" w:rsidRPr="00AD7B39" w:rsidRDefault="005C7D44" w:rsidP="005C7D44">
            <w:pPr>
              <w:rPr>
                <w:i/>
              </w:rPr>
            </w:pPr>
            <w:r w:rsidRPr="00AD7B39">
              <w:rPr>
                <w:i/>
              </w:rPr>
              <w:t>Metodología: Monitoreo de la abundancia, riqueza y posibles desplazamientos.</w:t>
            </w:r>
          </w:p>
          <w:p w14:paraId="39ECC8C8" w14:textId="77777777" w:rsidR="00FC3CFA" w:rsidRPr="00AD7B39" w:rsidRDefault="00FC3CFA" w:rsidP="00D865F8">
            <w:pPr>
              <w:spacing w:before="80"/>
              <w:rPr>
                <w:i/>
              </w:rPr>
            </w:pPr>
            <w:r w:rsidRPr="00AD7B39">
              <w:rPr>
                <w:i/>
              </w:rPr>
              <w:t>7.4.4 Parámetro: Flora y Fauna del área aguas debajo del área afectada.</w:t>
            </w:r>
          </w:p>
          <w:p w14:paraId="4BDF82E3" w14:textId="77777777" w:rsidR="00FC3CFA" w:rsidRPr="00AD7B39" w:rsidRDefault="00FC3CFA" w:rsidP="00B94493">
            <w:pPr>
              <w:rPr>
                <w:i/>
              </w:rPr>
            </w:pPr>
            <w:r w:rsidRPr="00AD7B39">
              <w:rPr>
                <w:i/>
              </w:rPr>
              <w:t>Lugares: Faja que va desde el término del relleno sanitario, por la quebrada y hasta Laguna verde.</w:t>
            </w:r>
          </w:p>
          <w:p w14:paraId="58AD1D53" w14:textId="77777777" w:rsidR="00FC3CFA" w:rsidRPr="00AD7B39" w:rsidRDefault="00FC3CFA" w:rsidP="00B94493">
            <w:pPr>
              <w:rPr>
                <w:i/>
              </w:rPr>
            </w:pPr>
            <w:r w:rsidRPr="00AD7B39">
              <w:rPr>
                <w:i/>
              </w:rPr>
              <w:t>Frecuencia: Anual.</w:t>
            </w:r>
          </w:p>
          <w:p w14:paraId="2A338C86" w14:textId="77777777" w:rsidR="00A2041E" w:rsidRPr="00AD7B39" w:rsidRDefault="00FC3CFA" w:rsidP="00B94493">
            <w:pPr>
              <w:rPr>
                <w:i/>
              </w:rPr>
            </w:pPr>
            <w:r w:rsidRPr="00AD7B39">
              <w:rPr>
                <w:i/>
              </w:rPr>
              <w:t>Metodología: Monitoreo de la abundancia, riqueza y posibles desplazamientos.</w:t>
            </w:r>
          </w:p>
          <w:p w14:paraId="79518E61" w14:textId="0727788E" w:rsidR="00B94493" w:rsidRPr="00AD7B39" w:rsidRDefault="00DB4AAF" w:rsidP="00982119">
            <w:pPr>
              <w:spacing w:before="120"/>
              <w:rPr>
                <w:b/>
                <w:color w:val="000000"/>
              </w:rPr>
            </w:pPr>
            <w:r w:rsidRPr="00AD7B39">
              <w:rPr>
                <w:b/>
              </w:rPr>
              <w:t xml:space="preserve">RCA 271/2008, </w:t>
            </w:r>
            <w:r w:rsidR="00B94493" w:rsidRPr="00AD7B39">
              <w:rPr>
                <w:b/>
              </w:rPr>
              <w:t xml:space="preserve">Considerando </w:t>
            </w:r>
            <w:r w:rsidRPr="00AD7B39">
              <w:rPr>
                <w:b/>
              </w:rPr>
              <w:t>8</w:t>
            </w:r>
            <w:r w:rsidR="00B94493" w:rsidRPr="00AD7B39">
              <w:rPr>
                <w:b/>
              </w:rPr>
              <w:t>.</w:t>
            </w:r>
            <w:r w:rsidRPr="00AD7B39">
              <w:rPr>
                <w:b/>
              </w:rPr>
              <w:t>15</w:t>
            </w:r>
            <w:r w:rsidR="00B94493" w:rsidRPr="00AD7B39">
              <w:rPr>
                <w:b/>
              </w:rPr>
              <w:t xml:space="preserve"> </w:t>
            </w:r>
          </w:p>
          <w:p w14:paraId="0080FEE1" w14:textId="53550E4D" w:rsidR="00982119" w:rsidRPr="00AD7B39" w:rsidRDefault="00B94493" w:rsidP="00CC28BE">
            <w:pPr>
              <w:rPr>
                <w:i/>
                <w:color w:val="000000"/>
              </w:rPr>
            </w:pPr>
            <w:r w:rsidRPr="00AD7B39">
              <w:rPr>
                <w:i/>
                <w:color w:val="000000"/>
              </w:rPr>
              <w:t>Que, los resultados de los monitoreos referidos al Medio Biótico, (numeral 7.4 de la presente Resolución) deberán ser enviados a la CONAF, SAG, con copia a la COREMA, en papel y formato digital.</w:t>
            </w:r>
          </w:p>
        </w:tc>
      </w:tr>
      <w:tr w:rsidR="007B70E5" w:rsidRPr="00AD7B39" w14:paraId="52ED6DC9" w14:textId="77777777" w:rsidTr="005C7D44">
        <w:trPr>
          <w:trHeight w:val="274"/>
        </w:trPr>
        <w:tc>
          <w:tcPr>
            <w:tcW w:w="5000" w:type="pct"/>
            <w:gridSpan w:val="2"/>
          </w:tcPr>
          <w:p w14:paraId="321CDB2F" w14:textId="77777777" w:rsidR="00DB4AAF" w:rsidRPr="00AD7B39" w:rsidRDefault="00DB4AAF" w:rsidP="00DB4AAF">
            <w:pPr>
              <w:jc w:val="left"/>
              <w:rPr>
                <w:rFonts w:ascii="Calibri" w:eastAsia="Times New Roman" w:hAnsi="Calibri"/>
                <w:b/>
                <w:bCs/>
                <w:color w:val="000000"/>
                <w:lang w:eastAsia="es-CL"/>
              </w:rPr>
            </w:pPr>
            <w:r w:rsidRPr="00AD7B39">
              <w:rPr>
                <w:b/>
              </w:rPr>
              <w:t>Resultados examen de Información:</w:t>
            </w:r>
          </w:p>
          <w:p w14:paraId="328C7EE9" w14:textId="1CAE0DFE" w:rsidR="00B94493" w:rsidRPr="00AD7B39" w:rsidRDefault="00DB4AAF" w:rsidP="005C7D44">
            <w:pPr>
              <w:spacing w:before="60"/>
              <w:ind w:left="68"/>
              <w:rPr>
                <w:rFonts w:ascii="Calibri" w:eastAsia="Times New Roman" w:hAnsi="Calibri"/>
                <w:color w:val="000000"/>
                <w:lang w:eastAsia="es-CL"/>
              </w:rPr>
            </w:pPr>
            <w:r w:rsidRPr="00AD7B39">
              <w:rPr>
                <w:rFonts w:eastAsia="Times New Roman"/>
                <w:iCs/>
                <w:kern w:val="28"/>
                <w:lang w:eastAsia="es-CL"/>
              </w:rPr>
              <w:t xml:space="preserve">Mediante </w:t>
            </w:r>
            <w:r w:rsidR="00261E0C" w:rsidRPr="00AD7B39">
              <w:rPr>
                <w:rFonts w:eastAsia="Times New Roman"/>
                <w:iCs/>
                <w:kern w:val="28"/>
                <w:lang w:eastAsia="es-CL"/>
              </w:rPr>
              <w:t>ORD MZC N°324</w:t>
            </w:r>
            <w:r w:rsidRPr="00AD7B39">
              <w:rPr>
                <w:rFonts w:eastAsia="Times New Roman"/>
                <w:iCs/>
                <w:kern w:val="28"/>
                <w:lang w:eastAsia="es-CL"/>
              </w:rPr>
              <w:t xml:space="preserve"> del 2 de julio de 2014 (Anexo </w:t>
            </w:r>
            <w:r w:rsidR="005C7D44" w:rsidRPr="00AD7B39">
              <w:rPr>
                <w:rFonts w:eastAsia="Times New Roman"/>
                <w:iCs/>
                <w:kern w:val="28"/>
                <w:lang w:eastAsia="es-CL"/>
              </w:rPr>
              <w:t>8</w:t>
            </w:r>
            <w:r w:rsidRPr="00AD7B39">
              <w:rPr>
                <w:rFonts w:eastAsia="Times New Roman"/>
                <w:iCs/>
                <w:kern w:val="28"/>
                <w:lang w:eastAsia="es-CL"/>
              </w:rPr>
              <w:t xml:space="preserve">), se encomendó a </w:t>
            </w:r>
            <w:r w:rsidR="00261E0C" w:rsidRPr="00AD7B39">
              <w:rPr>
                <w:rFonts w:eastAsia="Times New Roman"/>
                <w:iCs/>
                <w:kern w:val="28"/>
                <w:lang w:eastAsia="es-CL"/>
              </w:rPr>
              <w:t xml:space="preserve">CONAF y </w:t>
            </w:r>
            <w:r w:rsidRPr="00AD7B39">
              <w:rPr>
                <w:rFonts w:eastAsia="Times New Roman"/>
                <w:iCs/>
                <w:kern w:val="28"/>
                <w:lang w:eastAsia="es-CL"/>
              </w:rPr>
              <w:t>SAG de la Región de Valparaíso realizar examen de inform</w:t>
            </w:r>
            <w:r w:rsidR="00261E0C" w:rsidRPr="00AD7B39">
              <w:rPr>
                <w:rFonts w:eastAsia="Times New Roman"/>
                <w:iCs/>
                <w:kern w:val="28"/>
                <w:lang w:eastAsia="es-CL"/>
              </w:rPr>
              <w:t>ación al “Monitoreo Biótico Relleno El Molle 2013” (Código SSA 21379</w:t>
            </w:r>
            <w:r w:rsidR="005C7D44" w:rsidRPr="00AD7B39">
              <w:rPr>
                <w:rFonts w:eastAsia="Times New Roman"/>
                <w:iCs/>
                <w:kern w:val="28"/>
                <w:lang w:eastAsia="es-CL"/>
              </w:rPr>
              <w:t>, Anexo 9</w:t>
            </w:r>
            <w:r w:rsidR="00261E0C" w:rsidRPr="00AD7B39">
              <w:rPr>
                <w:rFonts w:eastAsia="Times New Roman"/>
                <w:iCs/>
                <w:kern w:val="28"/>
                <w:lang w:eastAsia="es-CL"/>
              </w:rPr>
              <w:t>)</w:t>
            </w:r>
            <w:r w:rsidR="005C7D44" w:rsidRPr="00AD7B39">
              <w:rPr>
                <w:rFonts w:eastAsia="Times New Roman"/>
                <w:iCs/>
                <w:kern w:val="28"/>
                <w:lang w:eastAsia="es-CL"/>
              </w:rPr>
              <w:t>, el cual consideró 2 campañas de monitoreo efectuadas los meses de septiembre y diciembre de 2013</w:t>
            </w:r>
            <w:r w:rsidRPr="00AD7B39">
              <w:rPr>
                <w:rFonts w:eastAsia="Times New Roman"/>
                <w:iCs/>
                <w:kern w:val="28"/>
                <w:lang w:eastAsia="es-CL"/>
              </w:rPr>
              <w:t xml:space="preserve">. </w:t>
            </w:r>
            <w:r w:rsidR="005C7D44" w:rsidRPr="00AD7B39">
              <w:rPr>
                <w:rFonts w:eastAsia="Times New Roman"/>
                <w:iCs/>
                <w:kern w:val="28"/>
                <w:lang w:eastAsia="es-CL"/>
              </w:rPr>
              <w:t>M</w:t>
            </w:r>
            <w:r w:rsidRPr="00AD7B39">
              <w:rPr>
                <w:rFonts w:eastAsia="Times New Roman"/>
                <w:iCs/>
                <w:kern w:val="28"/>
                <w:lang w:eastAsia="es-CL"/>
              </w:rPr>
              <w:t xml:space="preserve">ediante </w:t>
            </w:r>
            <w:r w:rsidR="00261E0C" w:rsidRPr="00AD7B39">
              <w:rPr>
                <w:rFonts w:eastAsia="Times New Roman"/>
                <w:iCs/>
                <w:kern w:val="28"/>
                <w:lang w:eastAsia="es-CL"/>
              </w:rPr>
              <w:t>ORD N°176 del 9 de octubre de 2014</w:t>
            </w:r>
            <w:r w:rsidRPr="00AD7B39">
              <w:rPr>
                <w:rFonts w:eastAsia="Times New Roman"/>
                <w:iCs/>
                <w:kern w:val="28"/>
                <w:lang w:eastAsia="es-CL"/>
              </w:rPr>
              <w:t xml:space="preserve"> (Anexo </w:t>
            </w:r>
            <w:r w:rsidR="00ED0711" w:rsidRPr="00AD7B39">
              <w:rPr>
                <w:rFonts w:eastAsia="Times New Roman"/>
                <w:iCs/>
                <w:kern w:val="28"/>
                <w:lang w:eastAsia="es-CL"/>
              </w:rPr>
              <w:t>10</w:t>
            </w:r>
            <w:r w:rsidRPr="00AD7B39">
              <w:rPr>
                <w:rFonts w:eastAsia="Times New Roman"/>
                <w:iCs/>
                <w:kern w:val="28"/>
                <w:lang w:eastAsia="es-CL"/>
              </w:rPr>
              <w:t xml:space="preserve">), se recibió respuesta de </w:t>
            </w:r>
            <w:r w:rsidR="00261E0C" w:rsidRPr="00AD7B39">
              <w:rPr>
                <w:rFonts w:eastAsia="Times New Roman"/>
                <w:iCs/>
                <w:kern w:val="28"/>
                <w:lang w:eastAsia="es-CL"/>
              </w:rPr>
              <w:t xml:space="preserve">CONAF constatando </w:t>
            </w:r>
            <w:r w:rsidRPr="00AD7B39">
              <w:rPr>
                <w:rFonts w:eastAsia="Times New Roman"/>
                <w:iCs/>
                <w:kern w:val="28"/>
                <w:lang w:eastAsia="es-CL"/>
              </w:rPr>
              <w:t>que:</w:t>
            </w:r>
          </w:p>
        </w:tc>
      </w:tr>
    </w:tbl>
    <w:p w14:paraId="686162B2" w14:textId="19F13987" w:rsidR="00AD7B39" w:rsidRDefault="00AD7B39" w:rsidP="00F05213"/>
    <w:p w14:paraId="5638AB9C" w14:textId="77777777" w:rsidR="00AD7B39" w:rsidRDefault="00AD7B39">
      <w:pPr>
        <w:jc w:val="left"/>
      </w:pPr>
      <w:r>
        <w:br w:type="page"/>
      </w:r>
    </w:p>
    <w:tbl>
      <w:tblPr>
        <w:tblStyle w:val="Tablaconcuadrcula"/>
        <w:tblW w:w="0" w:type="auto"/>
        <w:tblInd w:w="108" w:type="dxa"/>
        <w:tblLook w:val="04A0" w:firstRow="1" w:lastRow="0" w:firstColumn="1" w:lastColumn="0" w:noHBand="0" w:noVBand="1"/>
      </w:tblPr>
      <w:tblGrid>
        <w:gridCol w:w="13604"/>
      </w:tblGrid>
      <w:tr w:rsidR="001A2E16" w:rsidRPr="00AD7B39" w14:paraId="4BF6F000" w14:textId="77777777" w:rsidTr="001A2E16">
        <w:tc>
          <w:tcPr>
            <w:tcW w:w="13604" w:type="dxa"/>
          </w:tcPr>
          <w:p w14:paraId="221D7D94" w14:textId="28748C7F" w:rsidR="00C37B44" w:rsidRPr="00AD7B39" w:rsidRDefault="001A2E16" w:rsidP="00C37B44">
            <w:pPr>
              <w:pStyle w:val="Prrafodelista"/>
              <w:numPr>
                <w:ilvl w:val="0"/>
                <w:numId w:val="8"/>
              </w:numPr>
              <w:ind w:left="425" w:hanging="357"/>
              <w:contextualSpacing w:val="0"/>
            </w:pPr>
            <w:r w:rsidRPr="00AD7B39">
              <w:t xml:space="preserve">“En la página 6 de 103, relativo a campaña 1, en la figura 1 </w:t>
            </w:r>
            <w:r w:rsidRPr="00AD7B39">
              <w:rPr>
                <w:i/>
              </w:rPr>
              <w:t>Puntos muestreados en área de monitoreo Relleno Sanitario El Molle</w:t>
            </w:r>
            <w:r w:rsidRPr="00AD7B39">
              <w:t>, el Titular marca sobre imagen</w:t>
            </w:r>
            <w:r w:rsidR="00C37B44" w:rsidRPr="00AD7B39">
              <w:t xml:space="preserve"> google 10 puntos (parcelas), identificados con numeración desde 047 hasta 056</w:t>
            </w:r>
            <w:r w:rsidR="00435497">
              <w:t>”</w:t>
            </w:r>
            <w:r w:rsidR="00C37B44" w:rsidRPr="00AD7B39">
              <w:t>; sin embargo, en la página siguiente, en tabla 1, cambia sin explicación la denominación de dichos puntos, señalándolos, en</w:t>
            </w:r>
            <w:r w:rsidR="00A35DBD" w:rsidRPr="00AD7B39">
              <w:t xml:space="preserve"> esta </w:t>
            </w:r>
            <w:r w:rsidR="00C37B44" w:rsidRPr="00AD7B39">
              <w:t>ocasión, del 1 al 10</w:t>
            </w:r>
            <w:r w:rsidR="00435497">
              <w:t xml:space="preserve">, lo cual </w:t>
            </w:r>
            <w:r w:rsidR="00C37B44" w:rsidRPr="00AD7B39">
              <w:t>provoca.</w:t>
            </w:r>
          </w:p>
          <w:p w14:paraId="25A5FEA5" w14:textId="6C027913" w:rsidR="00C37B44" w:rsidRPr="00AD7B39" w:rsidRDefault="00435497" w:rsidP="00B87089">
            <w:pPr>
              <w:pStyle w:val="Prrafodelista"/>
              <w:numPr>
                <w:ilvl w:val="0"/>
                <w:numId w:val="8"/>
              </w:numPr>
              <w:spacing w:before="80"/>
              <w:ind w:left="425" w:hanging="357"/>
              <w:contextualSpacing w:val="0"/>
            </w:pPr>
            <w:r w:rsidRPr="00B87089">
              <w:t>“</w:t>
            </w:r>
            <w:r w:rsidR="00CF7A40" w:rsidRPr="00B87089">
              <w:t>Las imágenes Google Earth utilizadas en el monitoreo biótico año 2013 de flora y vegetación, no están actualizadas a ese año</w:t>
            </w:r>
            <w:r w:rsidRPr="00B87089">
              <w:t>”.</w:t>
            </w:r>
            <w:r w:rsidR="001447A2" w:rsidRPr="00AD7B39">
              <w:t xml:space="preserve"> En la Figura </w:t>
            </w:r>
            <w:r w:rsidR="00FD20E8" w:rsidRPr="00AD7B39">
              <w:t>4</w:t>
            </w:r>
            <w:r w:rsidR="001447A2" w:rsidRPr="00AD7B39">
              <w:t xml:space="preserve"> “se muestra la imagen de la comunidad 2, generada por el Titular en foto satelital cronológicamente anterior al año 2013”</w:t>
            </w:r>
            <w:r w:rsidR="00B87089">
              <w:t>. En tanto,</w:t>
            </w:r>
            <w:r w:rsidR="001447A2" w:rsidRPr="00AD7B39">
              <w:t xml:space="preserve"> en las Figuras </w:t>
            </w:r>
            <w:r w:rsidR="00FD20E8" w:rsidRPr="00AD7B39">
              <w:t>5</w:t>
            </w:r>
            <w:r w:rsidR="001447A2" w:rsidRPr="00AD7B39">
              <w:t xml:space="preserve"> y </w:t>
            </w:r>
            <w:r w:rsidR="00FD20E8" w:rsidRPr="00AD7B39">
              <w:t>6</w:t>
            </w:r>
            <w:r w:rsidR="001447A2" w:rsidRPr="00AD7B39">
              <w:t xml:space="preserve"> generadas por CONAF sobre imágenes 2013 y 2012</w:t>
            </w:r>
            <w:r w:rsidR="00A35DBD" w:rsidRPr="00AD7B39">
              <w:t xml:space="preserve">, </w:t>
            </w:r>
            <w:r w:rsidR="00B87089">
              <w:t xml:space="preserve">se </w:t>
            </w:r>
            <w:r w:rsidR="00A35DBD" w:rsidRPr="00AD7B39">
              <w:t>superpone el área de la refer</w:t>
            </w:r>
            <w:r w:rsidR="001447A2" w:rsidRPr="00AD7B39">
              <w:t>ida comunidad N°2</w:t>
            </w:r>
            <w:r w:rsidR="00B87089">
              <w:t>,</w:t>
            </w:r>
            <w:r w:rsidR="001447A2" w:rsidRPr="00AD7B39">
              <w:t xml:space="preserve"> quedando fuera de lugar lo que indica el informe </w:t>
            </w:r>
            <w:r w:rsidR="00B87089">
              <w:t xml:space="preserve">del Titular </w:t>
            </w:r>
            <w:r w:rsidR="001447A2" w:rsidRPr="00AD7B39">
              <w:t>respecto de la sensibilidad de esa comunidad en cuanto a que se debe cuidar para su conservación</w:t>
            </w:r>
            <w:r w:rsidR="00F564EC" w:rsidRPr="00AD7B39">
              <w:t>”</w:t>
            </w:r>
            <w:r w:rsidR="001447A2" w:rsidRPr="00AD7B39">
              <w:t>.</w:t>
            </w:r>
          </w:p>
          <w:p w14:paraId="2A513360" w14:textId="027664CD" w:rsidR="00FD20E8" w:rsidRPr="00AD7B39" w:rsidRDefault="00F564EC" w:rsidP="00B87089">
            <w:pPr>
              <w:pStyle w:val="Prrafodelista"/>
              <w:numPr>
                <w:ilvl w:val="0"/>
                <w:numId w:val="8"/>
              </w:numPr>
              <w:spacing w:before="80"/>
              <w:ind w:left="425" w:hanging="357"/>
              <w:contextualSpacing w:val="0"/>
            </w:pPr>
            <w:r w:rsidRPr="00AD7B39">
              <w:t>“El Titular presenta la ubicación de los 10 puntos de muestreo, utilizando fotos satelitales no actualizadas al período de monitoreo, lo que al traspasar a imágenes del año 2013, queda a la vista el error de procedimiento incurrido, generando a partir de ese error información incorrecta”</w:t>
            </w:r>
            <w:r w:rsidR="006251B3" w:rsidRPr="00AD7B39">
              <w:t xml:space="preserve">. Según se observa en las </w:t>
            </w:r>
            <w:r w:rsidR="0064082C" w:rsidRPr="00AD7B39">
              <w:t>F</w:t>
            </w:r>
            <w:r w:rsidRPr="00AD7B39">
              <w:t>iguras 7 y 8</w:t>
            </w:r>
            <w:r w:rsidR="006251B3" w:rsidRPr="00AD7B39">
              <w:t>, “se puede señalar que no corresponde la determinación de los puntos de muestreo que ha fijado el Titular, debido a que algunos de ellos quedan ubicados, según imagen 2003, en sectores que en dicho año ya no contaban con vegetación, dado que algunos quedaron dentro del área del relleno sanitario y otra</w:t>
            </w:r>
            <w:r w:rsidR="00435497">
              <w:t>s áreas alteradas por las obras</w:t>
            </w:r>
            <w:r w:rsidR="006251B3" w:rsidRPr="00AD7B39">
              <w:t>”</w:t>
            </w:r>
            <w:r w:rsidRPr="00AD7B39">
              <w:t>.</w:t>
            </w:r>
          </w:p>
          <w:p w14:paraId="307281DF" w14:textId="4615C528" w:rsidR="009219A9" w:rsidRPr="00AD7B39" w:rsidRDefault="001824C9" w:rsidP="00B87089">
            <w:pPr>
              <w:pStyle w:val="Prrafodelista"/>
              <w:numPr>
                <w:ilvl w:val="0"/>
                <w:numId w:val="8"/>
              </w:numPr>
              <w:spacing w:before="80"/>
              <w:ind w:left="425" w:hanging="357"/>
              <w:contextualSpacing w:val="0"/>
            </w:pPr>
            <w:r w:rsidRPr="00AD7B39">
              <w:t>“El monitoreo no entrega los datos obtenidos en cada parcela realizada, con lo cual no se puede asociar la vegetac</w:t>
            </w:r>
            <w:r w:rsidR="00704C90" w:rsidRPr="00AD7B39">
              <w:t>ión por cada unidad de muestreo</w:t>
            </w:r>
            <w:r w:rsidRPr="00AD7B39">
              <w:t>”. Junto con lo anterior, “al cotejar el estado vegetacional del sitio de cada punto informado, por ejemplo N°3, 8, 9 y 10, entre otros</w:t>
            </w:r>
            <w:r w:rsidR="0064082C" w:rsidRPr="00AD7B39">
              <w:t>,</w:t>
            </w:r>
            <w:r w:rsidRPr="00AD7B39">
              <w:t xml:space="preserve"> de la imagen</w:t>
            </w:r>
            <w:r w:rsidR="0064082C" w:rsidRPr="00AD7B39">
              <w:t xml:space="preserve"> correspondiente a la escena enero 2013, se establece que están desprovistos de vegetación” (Figura 7).</w:t>
            </w:r>
          </w:p>
          <w:p w14:paraId="71A12BC0" w14:textId="5C200EBE" w:rsidR="00A41379" w:rsidRPr="00AD7B39" w:rsidRDefault="0064082C" w:rsidP="00B87089">
            <w:pPr>
              <w:pStyle w:val="Prrafodelista"/>
              <w:numPr>
                <w:ilvl w:val="0"/>
                <w:numId w:val="8"/>
              </w:numPr>
              <w:spacing w:before="80"/>
              <w:ind w:left="425" w:hanging="357"/>
              <w:contextualSpacing w:val="0"/>
            </w:pPr>
            <w:r w:rsidRPr="00AD7B39">
              <w:t xml:space="preserve">En la página 5 de 103 del documento relativo a la campaña 2 (Diciembre 2013), “se indica que fueron monitoreadas dos parcelas de </w:t>
            </w:r>
            <w:r w:rsidR="008D3709" w:rsidRPr="00AD7B39">
              <w:t>matorral</w:t>
            </w:r>
            <w:r w:rsidRPr="00AD7B39">
              <w:t xml:space="preserve"> y bosque nativo, de tamaño entre 150 y 200 m</w:t>
            </w:r>
            <w:r w:rsidRPr="00AD7B39">
              <w:rPr>
                <w:vertAlign w:val="superscript"/>
              </w:rPr>
              <w:t>2</w:t>
            </w:r>
            <w:r w:rsidRPr="00AD7B39">
              <w:t>, así como también que estas parcelas corresponden a la 3 y 6 de la campaña 1 (septiembre 2013). Al respecto, se observa</w:t>
            </w:r>
            <w:r w:rsidR="008B40FD" w:rsidRPr="00AD7B39">
              <w:t xml:space="preserve"> algunas confusiones y contradicciones, a saber, en informe relativa a la campaña N°1, se afirmó que las parcelas eran de 100 m</w:t>
            </w:r>
            <w:r w:rsidR="008B40FD" w:rsidRPr="00AD7B39">
              <w:rPr>
                <w:vertAlign w:val="superscript"/>
              </w:rPr>
              <w:t>2</w:t>
            </w:r>
            <w:r w:rsidR="008B40FD" w:rsidRPr="00AD7B39">
              <w:t xml:space="preserve"> y no entre 150 y 200 m</w:t>
            </w:r>
            <w:r w:rsidR="008B40FD" w:rsidRPr="00AD7B39">
              <w:rPr>
                <w:vertAlign w:val="superscript"/>
              </w:rPr>
              <w:t>2</w:t>
            </w:r>
            <w:r w:rsidR="008B40FD" w:rsidRPr="00AD7B39">
              <w:t>.</w:t>
            </w:r>
            <w:r w:rsidR="00A41379" w:rsidRPr="00AD7B39">
              <w:t xml:space="preserve"> </w:t>
            </w:r>
          </w:p>
          <w:p w14:paraId="0E79F5E4" w14:textId="77777777" w:rsidR="0064082C" w:rsidRDefault="00A41379" w:rsidP="00B87089">
            <w:pPr>
              <w:pStyle w:val="Prrafodelista"/>
              <w:numPr>
                <w:ilvl w:val="0"/>
                <w:numId w:val="8"/>
              </w:numPr>
              <w:spacing w:before="80"/>
              <w:ind w:left="425" w:hanging="357"/>
              <w:contextualSpacing w:val="0"/>
            </w:pPr>
            <w:r w:rsidRPr="00AD7B39">
              <w:t>En el informe de la campaña N°1 si bien “por una parte se indicaba que una de las parcelas era la N°3”, en el Informe de la campaña N°2, “en la tabla 2 de la página 5 de 103 se señala que la parcela del caso es la N°2 y las coordenadas que se acompaña en la misma tabla corresponden a la mencionada parcela N°2. Sin embargo, en la figura N°1, pág 6 de 103, la parcela o punto de muestreo que se grafica corresponde a la parcela N°3 ó 049 de la primera campaña. Al respecto, no se puede determinar cuál es la información correcta”.</w:t>
            </w:r>
          </w:p>
          <w:p w14:paraId="77DADF13" w14:textId="0FDE744C" w:rsidR="00B87089" w:rsidRPr="00AD7B39" w:rsidRDefault="00B87089" w:rsidP="00B87089">
            <w:pPr>
              <w:pStyle w:val="Prrafodelista"/>
              <w:numPr>
                <w:ilvl w:val="0"/>
                <w:numId w:val="8"/>
              </w:numPr>
              <w:spacing w:before="80"/>
              <w:ind w:left="425" w:hanging="357"/>
              <w:contextualSpacing w:val="0"/>
            </w:pPr>
            <w:r w:rsidRPr="00AD7B39">
              <w:t>En página 13 de 103 del informe relativo a la campaña de terreno 2, se describe a la comunidad vegetal N°2 con información en cuanto a caracterización de flora, sensibilidad, forma y ubicación en terreno de la comunidad N°3, definida así en campaña 1”.</w:t>
            </w:r>
          </w:p>
          <w:p w14:paraId="22ACE566" w14:textId="77777777" w:rsidR="00B87089" w:rsidRPr="00AD7B39" w:rsidRDefault="00B87089" w:rsidP="00B87089">
            <w:pPr>
              <w:spacing w:before="80"/>
              <w:ind w:left="68"/>
            </w:pPr>
            <w:r w:rsidRPr="00AD7B39">
              <w:rPr>
                <w:rFonts w:eastAsia="Times New Roman"/>
                <w:iCs/>
                <w:kern w:val="28"/>
                <w:lang w:eastAsia="es-CL"/>
              </w:rPr>
              <w:t>En tanto, a través del ORD N°1669 del 18 de diciembre de 2014 (Anexo 11), se informó que:</w:t>
            </w:r>
          </w:p>
          <w:p w14:paraId="5DE93984" w14:textId="6F1177FA" w:rsidR="00B87089" w:rsidRPr="00AD7B39" w:rsidRDefault="00B87089" w:rsidP="00B87089">
            <w:pPr>
              <w:pStyle w:val="Prrafodelista"/>
              <w:numPr>
                <w:ilvl w:val="0"/>
                <w:numId w:val="8"/>
              </w:numPr>
              <w:spacing w:before="40"/>
              <w:ind w:left="425" w:hanging="357"/>
              <w:contextualSpacing w:val="0"/>
            </w:pPr>
            <w:r w:rsidRPr="00AD7B39">
              <w:t>“Los resultados deben analizarse también a la luz de los resultados de los procesos de clasificación de especies del Ministerio de Medio Ambiente” y que “debe incluirse prospecciones nocturnas para rapaces de ese hábito”. Lo anterior deberá ser considerado por el Titular en futuros informes anuales.</w:t>
            </w:r>
          </w:p>
          <w:p w14:paraId="57507763" w14:textId="77777777" w:rsidR="00B87089" w:rsidRPr="00AD7B39" w:rsidRDefault="00B87089" w:rsidP="00B87089">
            <w:pPr>
              <w:pStyle w:val="Prrafodelista"/>
              <w:numPr>
                <w:ilvl w:val="0"/>
                <w:numId w:val="8"/>
              </w:numPr>
              <w:spacing w:before="40"/>
              <w:ind w:left="425" w:hanging="357"/>
              <w:contextualSpacing w:val="0"/>
            </w:pPr>
            <w:r w:rsidRPr="00AD7B39">
              <w:t>“El área a monitorear, según el considerando 7.4.4, considera desde el límite poniente del relleno sanitario por la quebrada hasta Laguna Verde; con lo cual debe ampliar su monitoreo siguiente de modo que cumpla con la indicación”.</w:t>
            </w:r>
          </w:p>
          <w:p w14:paraId="48ED2024" w14:textId="41371364" w:rsidR="00B87089" w:rsidRPr="00AD7B39" w:rsidRDefault="00B87089" w:rsidP="00B87089">
            <w:pPr>
              <w:pStyle w:val="Prrafodelista"/>
              <w:numPr>
                <w:ilvl w:val="0"/>
                <w:numId w:val="8"/>
              </w:numPr>
              <w:spacing w:before="40"/>
              <w:ind w:left="425" w:hanging="357"/>
              <w:contextualSpacing w:val="0"/>
            </w:pPr>
            <w:r w:rsidRPr="00AD7B39">
              <w:t>“Por parte de la SMA, se observa que el reporte con las dos campañas de “</w:t>
            </w:r>
            <w:r w:rsidRPr="00AD7B39">
              <w:rPr>
                <w:rFonts w:eastAsia="Times New Roman"/>
                <w:iCs/>
                <w:kern w:val="28"/>
                <w:lang w:eastAsia="es-CL"/>
              </w:rPr>
              <w:t xml:space="preserve">Monitoreo Biótico Relleno El Molle 2013”, tanto para flora como para fauna, sólo se circunscribe al área del relleno </w:t>
            </w:r>
            <w:r w:rsidRPr="00B87089">
              <w:t>sanitario</w:t>
            </w:r>
            <w:r w:rsidRPr="00AD7B39">
              <w:rPr>
                <w:rFonts w:eastAsia="Times New Roman"/>
                <w:iCs/>
                <w:kern w:val="28"/>
                <w:lang w:eastAsia="es-CL"/>
              </w:rPr>
              <w:t>. Ello queda de manifiesto en la Figura 7, en donde se grafican los puntos de monitoreo de flora y en la página 23 de 103 de la campaña N°1 en donde se señala que para “e</w:t>
            </w:r>
            <w:r w:rsidRPr="00AD7B39">
              <w:t>l recuento de fauna de vertebrados se llevó a cabo en los mismos sectores donde se realizó el análisis de vegetación” y que “para observar las especies de fauna terrestre se realizaron recorridos de longitudes diferentes por toda la extensión de terreno que fuera representativa de toda el área intervenida y sus deslindes y que a su vez representara todas las comunidades vegetales”. El monitoreo biótico no incluyó la faja que va desde el término del relleno sanitario, por la quebrada y hasta Laguna Verde</w:t>
            </w:r>
            <w:r w:rsidRPr="00AD7B39">
              <w:rPr>
                <w:i/>
              </w:rPr>
              <w:t>.</w:t>
            </w:r>
          </w:p>
        </w:tc>
      </w:tr>
    </w:tbl>
    <w:p w14:paraId="7D6BEFFB" w14:textId="77777777" w:rsidR="00704C90" w:rsidRDefault="00704C90">
      <w:pPr>
        <w:jc w:val="left"/>
        <w:rPr>
          <w:sz w:val="16"/>
        </w:rPr>
      </w:pPr>
      <w:r>
        <w:rPr>
          <w:sz w:val="16"/>
        </w:rPr>
        <w:br w:type="page"/>
      </w:r>
    </w:p>
    <w:tbl>
      <w:tblPr>
        <w:tblStyle w:val="Tablaconcuadrcula"/>
        <w:tblW w:w="0" w:type="auto"/>
        <w:jc w:val="center"/>
        <w:tblLayout w:type="fixed"/>
        <w:tblLook w:val="04A0" w:firstRow="1" w:lastRow="0" w:firstColumn="1" w:lastColumn="0" w:noHBand="0" w:noVBand="1"/>
      </w:tblPr>
      <w:tblGrid>
        <w:gridCol w:w="6824"/>
        <w:gridCol w:w="6643"/>
      </w:tblGrid>
      <w:tr w:rsidR="003A049C" w14:paraId="17216AEF" w14:textId="77777777" w:rsidTr="003A049C">
        <w:trPr>
          <w:trHeight w:val="273"/>
          <w:jc w:val="center"/>
        </w:trPr>
        <w:tc>
          <w:tcPr>
            <w:tcW w:w="13467" w:type="dxa"/>
            <w:gridSpan w:val="2"/>
          </w:tcPr>
          <w:p w14:paraId="50A9A4BB" w14:textId="781013DC" w:rsidR="003A049C" w:rsidRPr="003A049C" w:rsidRDefault="003A049C" w:rsidP="003A049C">
            <w:pPr>
              <w:jc w:val="center"/>
              <w:rPr>
                <w:b/>
                <w:noProof/>
                <w:lang w:eastAsia="es-CL"/>
              </w:rPr>
            </w:pPr>
            <w:r w:rsidRPr="003A049C">
              <w:rPr>
                <w:b/>
                <w:noProof/>
                <w:lang w:eastAsia="es-CL"/>
              </w:rPr>
              <w:t>Registros</w:t>
            </w:r>
          </w:p>
        </w:tc>
      </w:tr>
      <w:tr w:rsidR="003A049C" w14:paraId="1FB29A8C" w14:textId="77777777" w:rsidTr="003A049C">
        <w:trPr>
          <w:trHeight w:val="737"/>
          <w:jc w:val="center"/>
        </w:trPr>
        <w:tc>
          <w:tcPr>
            <w:tcW w:w="13467" w:type="dxa"/>
            <w:gridSpan w:val="2"/>
          </w:tcPr>
          <w:p w14:paraId="68870AB4" w14:textId="3047EEA8" w:rsidR="003A049C" w:rsidRPr="003A049C" w:rsidRDefault="003A049C" w:rsidP="003A049C">
            <w:pPr>
              <w:jc w:val="center"/>
              <w:rPr>
                <w:rFonts w:ascii="Calibri" w:eastAsia="Times New Roman" w:hAnsi="Calibri"/>
                <w:b/>
                <w:color w:val="000000"/>
                <w:sz w:val="17"/>
                <w:szCs w:val="17"/>
                <w:lang w:eastAsia="es-CL"/>
              </w:rPr>
            </w:pPr>
            <w:r>
              <w:rPr>
                <w:noProof/>
                <w:lang w:eastAsia="es-CL"/>
              </w:rPr>
              <w:drawing>
                <wp:inline distT="0" distB="0" distL="0" distR="0" wp14:anchorId="529B7155" wp14:editId="1BD6D23D">
                  <wp:extent cx="3927600" cy="201600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927600" cy="2016000"/>
                          </a:xfrm>
                          <a:prstGeom prst="rect">
                            <a:avLst/>
                          </a:prstGeom>
                        </pic:spPr>
                      </pic:pic>
                    </a:graphicData>
                  </a:graphic>
                </wp:inline>
              </w:drawing>
            </w:r>
          </w:p>
        </w:tc>
      </w:tr>
      <w:tr w:rsidR="003A049C" w14:paraId="5F59C8A5" w14:textId="77777777" w:rsidTr="003A049C">
        <w:trPr>
          <w:trHeight w:val="151"/>
          <w:jc w:val="center"/>
        </w:trPr>
        <w:tc>
          <w:tcPr>
            <w:tcW w:w="13467" w:type="dxa"/>
            <w:gridSpan w:val="2"/>
          </w:tcPr>
          <w:p w14:paraId="6503D6F1" w14:textId="70474166" w:rsidR="003A049C" w:rsidRPr="003A049C" w:rsidRDefault="003A049C" w:rsidP="003A049C">
            <w:pPr>
              <w:jc w:val="left"/>
              <w:rPr>
                <w:rFonts w:ascii="Calibri" w:eastAsia="Times New Roman" w:hAnsi="Calibri"/>
                <w:b/>
                <w:color w:val="000000"/>
                <w:sz w:val="18"/>
                <w:szCs w:val="18"/>
                <w:lang w:eastAsia="es-CL"/>
              </w:rPr>
            </w:pPr>
            <w:r w:rsidRPr="003A049C">
              <w:rPr>
                <w:rFonts w:ascii="Calibri" w:eastAsia="Times New Roman" w:hAnsi="Calibri"/>
                <w:b/>
                <w:color w:val="000000"/>
                <w:sz w:val="18"/>
                <w:szCs w:val="18"/>
                <w:lang w:eastAsia="es-CL"/>
              </w:rPr>
              <w:t>Figura 4</w:t>
            </w:r>
          </w:p>
        </w:tc>
      </w:tr>
      <w:tr w:rsidR="003A049C" w14:paraId="7F057B45" w14:textId="77777777" w:rsidTr="003A049C">
        <w:trPr>
          <w:trHeight w:val="693"/>
          <w:jc w:val="center"/>
        </w:trPr>
        <w:tc>
          <w:tcPr>
            <w:tcW w:w="13467" w:type="dxa"/>
            <w:gridSpan w:val="2"/>
          </w:tcPr>
          <w:p w14:paraId="5C4E8EF5" w14:textId="77777777" w:rsidR="003A049C" w:rsidRPr="003A049C" w:rsidRDefault="003A049C" w:rsidP="003A049C">
            <w:pPr>
              <w:jc w:val="left"/>
              <w:rPr>
                <w:rFonts w:ascii="Calibri" w:eastAsia="Times New Roman" w:hAnsi="Calibri"/>
                <w:b/>
                <w:color w:val="000000"/>
                <w:sz w:val="18"/>
                <w:szCs w:val="18"/>
                <w:lang w:eastAsia="es-CL"/>
              </w:rPr>
            </w:pPr>
            <w:r w:rsidRPr="003A049C">
              <w:rPr>
                <w:rFonts w:ascii="Calibri" w:eastAsia="Times New Roman" w:hAnsi="Calibri"/>
                <w:b/>
                <w:color w:val="000000"/>
                <w:sz w:val="18"/>
                <w:szCs w:val="18"/>
                <w:lang w:eastAsia="es-CL"/>
              </w:rPr>
              <w:t>Descripción Medio de Prueba:</w:t>
            </w:r>
          </w:p>
          <w:p w14:paraId="4CCF2A37" w14:textId="77777777" w:rsidR="003A049C" w:rsidRPr="003A049C" w:rsidRDefault="003A049C" w:rsidP="003A049C">
            <w:pPr>
              <w:spacing w:before="20"/>
              <w:rPr>
                <w:sz w:val="18"/>
                <w:szCs w:val="18"/>
              </w:rPr>
            </w:pPr>
            <w:r w:rsidRPr="003A049C">
              <w:rPr>
                <w:sz w:val="18"/>
                <w:szCs w:val="18"/>
              </w:rPr>
              <w:t>Imagen de la comunidad N°2, aún con bosque y matorral en los polígonos que la representan, condición que para 2013 ya no se daba vegetación (Imagen Google Earth 10.09.2011).</w:t>
            </w:r>
          </w:p>
          <w:p w14:paraId="0719ACC3" w14:textId="42935852" w:rsidR="003A049C" w:rsidRPr="003A049C" w:rsidRDefault="003A049C" w:rsidP="003A049C">
            <w:pPr>
              <w:ind w:left="68"/>
              <w:rPr>
                <w:noProof/>
                <w:sz w:val="18"/>
                <w:szCs w:val="18"/>
                <w:lang w:eastAsia="es-CL"/>
              </w:rPr>
            </w:pPr>
            <w:r w:rsidRPr="003A049C">
              <w:rPr>
                <w:i/>
                <w:sz w:val="18"/>
                <w:szCs w:val="18"/>
                <w:u w:val="single"/>
              </w:rPr>
              <w:t>Fuente</w:t>
            </w:r>
            <w:r w:rsidRPr="003A049C">
              <w:rPr>
                <w:sz w:val="18"/>
                <w:szCs w:val="18"/>
              </w:rPr>
              <w:t>: Informe de monitoreo de fauna, flora y vegetación campaña N°1/2013, figura 6. Stericycle Chile.</w:t>
            </w:r>
          </w:p>
        </w:tc>
      </w:tr>
      <w:tr w:rsidR="00844124" w14:paraId="02C9AF34" w14:textId="3334B232" w:rsidTr="003A049C">
        <w:trPr>
          <w:trHeight w:val="3622"/>
          <w:jc w:val="center"/>
        </w:trPr>
        <w:tc>
          <w:tcPr>
            <w:tcW w:w="6824" w:type="dxa"/>
          </w:tcPr>
          <w:p w14:paraId="35687127" w14:textId="77777777" w:rsidR="00844124" w:rsidRDefault="00844124" w:rsidP="00ED0711">
            <w:pPr>
              <w:ind w:left="68"/>
              <w:jc w:val="center"/>
            </w:pPr>
            <w:r>
              <w:rPr>
                <w:noProof/>
                <w:lang w:eastAsia="es-CL"/>
              </w:rPr>
              <mc:AlternateContent>
                <mc:Choice Requires="wps">
                  <w:drawing>
                    <wp:anchor distT="0" distB="0" distL="114300" distR="114300" simplePos="0" relativeHeight="251874816" behindDoc="0" locked="0" layoutInCell="1" allowOverlap="1" wp14:anchorId="464F3E1F" wp14:editId="690EF8F6">
                      <wp:simplePos x="0" y="0"/>
                      <wp:positionH relativeFrom="column">
                        <wp:posOffset>1571930</wp:posOffset>
                      </wp:positionH>
                      <wp:positionV relativeFrom="paragraph">
                        <wp:posOffset>1075591</wp:posOffset>
                      </wp:positionV>
                      <wp:extent cx="332509" cy="290945"/>
                      <wp:effectExtent l="0" t="0" r="10795" b="13970"/>
                      <wp:wrapNone/>
                      <wp:docPr id="20" name="20 Forma libre"/>
                      <wp:cNvGraphicFramePr/>
                      <a:graphic xmlns:a="http://schemas.openxmlformats.org/drawingml/2006/main">
                        <a:graphicData uri="http://schemas.microsoft.com/office/word/2010/wordprocessingShape">
                          <wps:wsp>
                            <wps:cNvSpPr/>
                            <wps:spPr>
                              <a:xfrm>
                                <a:off x="0" y="0"/>
                                <a:ext cx="332509" cy="290945"/>
                              </a:xfrm>
                              <a:custGeom>
                                <a:avLst/>
                                <a:gdLst>
                                  <a:gd name="connsiteX0" fmla="*/ 0 w 332509"/>
                                  <a:gd name="connsiteY0" fmla="*/ 89065 h 290945"/>
                                  <a:gd name="connsiteX1" fmla="*/ 17813 w 332509"/>
                                  <a:gd name="connsiteY1" fmla="*/ 142504 h 290945"/>
                                  <a:gd name="connsiteX2" fmla="*/ 53439 w 332509"/>
                                  <a:gd name="connsiteY2" fmla="*/ 190005 h 290945"/>
                                  <a:gd name="connsiteX3" fmla="*/ 95003 w 332509"/>
                                  <a:gd name="connsiteY3" fmla="*/ 231569 h 290945"/>
                                  <a:gd name="connsiteX4" fmla="*/ 106878 w 332509"/>
                                  <a:gd name="connsiteY4" fmla="*/ 267195 h 290945"/>
                                  <a:gd name="connsiteX5" fmla="*/ 160317 w 332509"/>
                                  <a:gd name="connsiteY5" fmla="*/ 285008 h 290945"/>
                                  <a:gd name="connsiteX6" fmla="*/ 249382 w 332509"/>
                                  <a:gd name="connsiteY6" fmla="*/ 290945 h 290945"/>
                                  <a:gd name="connsiteX7" fmla="*/ 296883 w 332509"/>
                                  <a:gd name="connsiteY7" fmla="*/ 290945 h 290945"/>
                                  <a:gd name="connsiteX8" fmla="*/ 314696 w 332509"/>
                                  <a:gd name="connsiteY8" fmla="*/ 261257 h 290945"/>
                                  <a:gd name="connsiteX9" fmla="*/ 332509 w 332509"/>
                                  <a:gd name="connsiteY9" fmla="*/ 237507 h 290945"/>
                                  <a:gd name="connsiteX10" fmla="*/ 332509 w 332509"/>
                                  <a:gd name="connsiteY10" fmla="*/ 172192 h 290945"/>
                                  <a:gd name="connsiteX11" fmla="*/ 320634 w 332509"/>
                                  <a:gd name="connsiteY11" fmla="*/ 136566 h 290945"/>
                                  <a:gd name="connsiteX12" fmla="*/ 308759 w 332509"/>
                                  <a:gd name="connsiteY12" fmla="*/ 106878 h 290945"/>
                                  <a:gd name="connsiteX13" fmla="*/ 285008 w 332509"/>
                                  <a:gd name="connsiteY13" fmla="*/ 95003 h 290945"/>
                                  <a:gd name="connsiteX14" fmla="*/ 249382 w 332509"/>
                                  <a:gd name="connsiteY14" fmla="*/ 89065 h 290945"/>
                                  <a:gd name="connsiteX15" fmla="*/ 213756 w 332509"/>
                                  <a:gd name="connsiteY15" fmla="*/ 59377 h 290945"/>
                                  <a:gd name="connsiteX16" fmla="*/ 195943 w 332509"/>
                                  <a:gd name="connsiteY16" fmla="*/ 35626 h 290945"/>
                                  <a:gd name="connsiteX17" fmla="*/ 166255 w 332509"/>
                                  <a:gd name="connsiteY17" fmla="*/ 23751 h 290945"/>
                                  <a:gd name="connsiteX18" fmla="*/ 83127 w 332509"/>
                                  <a:gd name="connsiteY18" fmla="*/ 0 h 290945"/>
                                  <a:gd name="connsiteX19" fmla="*/ 41564 w 332509"/>
                                  <a:gd name="connsiteY19" fmla="*/ 53439 h 290945"/>
                                  <a:gd name="connsiteX20" fmla="*/ 0 w 332509"/>
                                  <a:gd name="connsiteY20" fmla="*/ 89065 h 290945"/>
                                  <a:gd name="connsiteX0" fmla="*/ 0 w 332509"/>
                                  <a:gd name="connsiteY0" fmla="*/ 89065 h 290945"/>
                                  <a:gd name="connsiteX1" fmla="*/ 17813 w 332509"/>
                                  <a:gd name="connsiteY1" fmla="*/ 142504 h 290945"/>
                                  <a:gd name="connsiteX2" fmla="*/ 53439 w 332509"/>
                                  <a:gd name="connsiteY2" fmla="*/ 190005 h 290945"/>
                                  <a:gd name="connsiteX3" fmla="*/ 95003 w 332509"/>
                                  <a:gd name="connsiteY3" fmla="*/ 231569 h 290945"/>
                                  <a:gd name="connsiteX4" fmla="*/ 106878 w 332509"/>
                                  <a:gd name="connsiteY4" fmla="*/ 267195 h 290945"/>
                                  <a:gd name="connsiteX5" fmla="*/ 160317 w 332509"/>
                                  <a:gd name="connsiteY5" fmla="*/ 285008 h 290945"/>
                                  <a:gd name="connsiteX6" fmla="*/ 249382 w 332509"/>
                                  <a:gd name="connsiteY6" fmla="*/ 290945 h 290945"/>
                                  <a:gd name="connsiteX7" fmla="*/ 296883 w 332509"/>
                                  <a:gd name="connsiteY7" fmla="*/ 290945 h 290945"/>
                                  <a:gd name="connsiteX8" fmla="*/ 314696 w 332509"/>
                                  <a:gd name="connsiteY8" fmla="*/ 261257 h 290945"/>
                                  <a:gd name="connsiteX9" fmla="*/ 332509 w 332509"/>
                                  <a:gd name="connsiteY9" fmla="*/ 237507 h 290945"/>
                                  <a:gd name="connsiteX10" fmla="*/ 332509 w 332509"/>
                                  <a:gd name="connsiteY10" fmla="*/ 172192 h 290945"/>
                                  <a:gd name="connsiteX11" fmla="*/ 320634 w 332509"/>
                                  <a:gd name="connsiteY11" fmla="*/ 136566 h 290945"/>
                                  <a:gd name="connsiteX12" fmla="*/ 290924 w 332509"/>
                                  <a:gd name="connsiteY12" fmla="*/ 130639 h 290945"/>
                                  <a:gd name="connsiteX13" fmla="*/ 285008 w 332509"/>
                                  <a:gd name="connsiteY13" fmla="*/ 95003 h 290945"/>
                                  <a:gd name="connsiteX14" fmla="*/ 249382 w 332509"/>
                                  <a:gd name="connsiteY14" fmla="*/ 89065 h 290945"/>
                                  <a:gd name="connsiteX15" fmla="*/ 213756 w 332509"/>
                                  <a:gd name="connsiteY15" fmla="*/ 59377 h 290945"/>
                                  <a:gd name="connsiteX16" fmla="*/ 195943 w 332509"/>
                                  <a:gd name="connsiteY16" fmla="*/ 35626 h 290945"/>
                                  <a:gd name="connsiteX17" fmla="*/ 166255 w 332509"/>
                                  <a:gd name="connsiteY17" fmla="*/ 23751 h 290945"/>
                                  <a:gd name="connsiteX18" fmla="*/ 83127 w 332509"/>
                                  <a:gd name="connsiteY18" fmla="*/ 0 h 290945"/>
                                  <a:gd name="connsiteX19" fmla="*/ 41564 w 332509"/>
                                  <a:gd name="connsiteY19" fmla="*/ 53439 h 290945"/>
                                  <a:gd name="connsiteX20" fmla="*/ 0 w 332509"/>
                                  <a:gd name="connsiteY20" fmla="*/ 89065 h 290945"/>
                                  <a:gd name="connsiteX0" fmla="*/ 0 w 332509"/>
                                  <a:gd name="connsiteY0" fmla="*/ 89065 h 290945"/>
                                  <a:gd name="connsiteX1" fmla="*/ 17813 w 332509"/>
                                  <a:gd name="connsiteY1" fmla="*/ 142504 h 290945"/>
                                  <a:gd name="connsiteX2" fmla="*/ 53439 w 332509"/>
                                  <a:gd name="connsiteY2" fmla="*/ 190005 h 290945"/>
                                  <a:gd name="connsiteX3" fmla="*/ 95003 w 332509"/>
                                  <a:gd name="connsiteY3" fmla="*/ 231569 h 290945"/>
                                  <a:gd name="connsiteX4" fmla="*/ 106878 w 332509"/>
                                  <a:gd name="connsiteY4" fmla="*/ 267195 h 290945"/>
                                  <a:gd name="connsiteX5" fmla="*/ 160317 w 332509"/>
                                  <a:gd name="connsiteY5" fmla="*/ 285008 h 290945"/>
                                  <a:gd name="connsiteX6" fmla="*/ 249382 w 332509"/>
                                  <a:gd name="connsiteY6" fmla="*/ 290945 h 290945"/>
                                  <a:gd name="connsiteX7" fmla="*/ 296883 w 332509"/>
                                  <a:gd name="connsiteY7" fmla="*/ 290945 h 290945"/>
                                  <a:gd name="connsiteX8" fmla="*/ 314696 w 332509"/>
                                  <a:gd name="connsiteY8" fmla="*/ 261257 h 290945"/>
                                  <a:gd name="connsiteX9" fmla="*/ 332509 w 332509"/>
                                  <a:gd name="connsiteY9" fmla="*/ 237507 h 290945"/>
                                  <a:gd name="connsiteX10" fmla="*/ 332509 w 332509"/>
                                  <a:gd name="connsiteY10" fmla="*/ 172192 h 290945"/>
                                  <a:gd name="connsiteX11" fmla="*/ 320634 w 332509"/>
                                  <a:gd name="connsiteY11" fmla="*/ 136566 h 290945"/>
                                  <a:gd name="connsiteX12" fmla="*/ 290924 w 332509"/>
                                  <a:gd name="connsiteY12" fmla="*/ 130639 h 290945"/>
                                  <a:gd name="connsiteX13" fmla="*/ 267174 w 332509"/>
                                  <a:gd name="connsiteY13" fmla="*/ 112823 h 290945"/>
                                  <a:gd name="connsiteX14" fmla="*/ 249382 w 332509"/>
                                  <a:gd name="connsiteY14" fmla="*/ 89065 h 290945"/>
                                  <a:gd name="connsiteX15" fmla="*/ 213756 w 332509"/>
                                  <a:gd name="connsiteY15" fmla="*/ 59377 h 290945"/>
                                  <a:gd name="connsiteX16" fmla="*/ 195943 w 332509"/>
                                  <a:gd name="connsiteY16" fmla="*/ 35626 h 290945"/>
                                  <a:gd name="connsiteX17" fmla="*/ 166255 w 332509"/>
                                  <a:gd name="connsiteY17" fmla="*/ 23751 h 290945"/>
                                  <a:gd name="connsiteX18" fmla="*/ 83127 w 332509"/>
                                  <a:gd name="connsiteY18" fmla="*/ 0 h 290945"/>
                                  <a:gd name="connsiteX19" fmla="*/ 41564 w 332509"/>
                                  <a:gd name="connsiteY19" fmla="*/ 53439 h 290945"/>
                                  <a:gd name="connsiteX20" fmla="*/ 0 w 332509"/>
                                  <a:gd name="connsiteY20" fmla="*/ 89065 h 290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32509" h="290945">
                                    <a:moveTo>
                                      <a:pt x="0" y="89065"/>
                                    </a:moveTo>
                                    <a:lnTo>
                                      <a:pt x="17813" y="142504"/>
                                    </a:lnTo>
                                    <a:lnTo>
                                      <a:pt x="53439" y="190005"/>
                                    </a:lnTo>
                                    <a:lnTo>
                                      <a:pt x="95003" y="231569"/>
                                    </a:lnTo>
                                    <a:lnTo>
                                      <a:pt x="106878" y="267195"/>
                                    </a:lnTo>
                                    <a:lnTo>
                                      <a:pt x="160317" y="285008"/>
                                    </a:lnTo>
                                    <a:lnTo>
                                      <a:pt x="249382" y="290945"/>
                                    </a:lnTo>
                                    <a:lnTo>
                                      <a:pt x="296883" y="290945"/>
                                    </a:lnTo>
                                    <a:lnTo>
                                      <a:pt x="314696" y="261257"/>
                                    </a:lnTo>
                                    <a:lnTo>
                                      <a:pt x="332509" y="237507"/>
                                    </a:lnTo>
                                    <a:lnTo>
                                      <a:pt x="332509" y="172192"/>
                                    </a:lnTo>
                                    <a:lnTo>
                                      <a:pt x="320634" y="136566"/>
                                    </a:lnTo>
                                    <a:lnTo>
                                      <a:pt x="290924" y="130639"/>
                                    </a:lnTo>
                                    <a:lnTo>
                                      <a:pt x="267174" y="112823"/>
                                    </a:lnTo>
                                    <a:lnTo>
                                      <a:pt x="249382" y="89065"/>
                                    </a:lnTo>
                                    <a:lnTo>
                                      <a:pt x="213756" y="59377"/>
                                    </a:lnTo>
                                    <a:lnTo>
                                      <a:pt x="195943" y="35626"/>
                                    </a:lnTo>
                                    <a:lnTo>
                                      <a:pt x="166255" y="23751"/>
                                    </a:lnTo>
                                    <a:lnTo>
                                      <a:pt x="83127" y="0"/>
                                    </a:lnTo>
                                    <a:lnTo>
                                      <a:pt x="41564" y="53439"/>
                                    </a:lnTo>
                                    <a:lnTo>
                                      <a:pt x="0" y="89065"/>
                                    </a:lnTo>
                                    <a:close/>
                                  </a:path>
                                </a:pathLst>
                              </a:custGeom>
                              <a:noFill/>
                              <a:ln w="1270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43AAD5C" id="20 Forma libre" o:spid="_x0000_s1026" style="position:absolute;margin-left:123.75pt;margin-top:84.7pt;width:26.2pt;height:22.9pt;z-index:251874816;visibility:visible;mso-wrap-style:square;mso-wrap-distance-left:9pt;mso-wrap-distance-top:0;mso-wrap-distance-right:9pt;mso-wrap-distance-bottom:0;mso-position-horizontal:absolute;mso-position-horizontal-relative:text;mso-position-vertical:absolute;mso-position-vertical-relative:text;v-text-anchor:middle" coordsize="332509,290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" path="m,89065r17813,53439l53439,190005r41564,41564l106878,267195r53439,17813l249382,290945r47501,l314696,261257r17813,-23750l332509,172192,320634,136566r-29710,-5927l267174,112823,249382,89065,213756,59377,195943,35626,166255,23751,83127,,41564,53439,,89065xe" filled="f" strokecolor="#f2f2f2 [3052]" strokeweight="1pt">
                      <v:path arrowok="t" o:connecttype="custom" o:connectlocs="0,89065;17813,142504;53439,190005;95003,231569;106878,267195;160317,285008;249382,290945;296883,290945;314696,261257;332509,237507;332509,172192;320634,136566;290924,130639;267174,112823;249382,89065;213756,59377;195943,35626;166255,23751;83127,0;41564,53439;0,89065" o:connectangles="0,0,0,0,0,0,0,0,0,0,0,0,0,0,0,0,0,0,0,0,0"/>
                    </v:shape>
                  </w:pict>
                </mc:Fallback>
              </mc:AlternateContent>
            </w:r>
            <w:r>
              <w:rPr>
                <w:noProof/>
                <w:lang w:eastAsia="es-CL"/>
              </w:rPr>
              <mc:AlternateContent>
                <mc:Choice Requires="wps">
                  <w:drawing>
                    <wp:anchor distT="0" distB="0" distL="114300" distR="114300" simplePos="0" relativeHeight="251873792" behindDoc="0" locked="0" layoutInCell="1" allowOverlap="1" wp14:anchorId="7E71DD11" wp14:editId="713ABDFF">
                      <wp:simplePos x="0" y="0"/>
                      <wp:positionH relativeFrom="column">
                        <wp:posOffset>1364112</wp:posOffset>
                      </wp:positionH>
                      <wp:positionV relativeFrom="paragraph">
                        <wp:posOffset>1075591</wp:posOffset>
                      </wp:positionV>
                      <wp:extent cx="296883" cy="338447"/>
                      <wp:effectExtent l="0" t="0" r="27305" b="24130"/>
                      <wp:wrapNone/>
                      <wp:docPr id="22" name="22 Forma libre"/>
                      <wp:cNvGraphicFramePr/>
                      <a:graphic xmlns:a="http://schemas.openxmlformats.org/drawingml/2006/main">
                        <a:graphicData uri="http://schemas.microsoft.com/office/word/2010/wordprocessingShape">
                          <wps:wsp>
                            <wps:cNvSpPr/>
                            <wps:spPr>
                              <a:xfrm>
                                <a:off x="0" y="0"/>
                                <a:ext cx="296883" cy="338447"/>
                              </a:xfrm>
                              <a:custGeom>
                                <a:avLst/>
                                <a:gdLst>
                                  <a:gd name="connsiteX0" fmla="*/ 77190 w 296883"/>
                                  <a:gd name="connsiteY0" fmla="*/ 0 h 338447"/>
                                  <a:gd name="connsiteX1" fmla="*/ 65314 w 296883"/>
                                  <a:gd name="connsiteY1" fmla="*/ 83127 h 338447"/>
                                  <a:gd name="connsiteX2" fmla="*/ 0 w 296883"/>
                                  <a:gd name="connsiteY2" fmla="*/ 100940 h 338447"/>
                                  <a:gd name="connsiteX3" fmla="*/ 136566 w 296883"/>
                                  <a:gd name="connsiteY3" fmla="*/ 302821 h 338447"/>
                                  <a:gd name="connsiteX4" fmla="*/ 166254 w 296883"/>
                                  <a:gd name="connsiteY4" fmla="*/ 302821 h 338447"/>
                                  <a:gd name="connsiteX5" fmla="*/ 195943 w 296883"/>
                                  <a:gd name="connsiteY5" fmla="*/ 338447 h 338447"/>
                                  <a:gd name="connsiteX6" fmla="*/ 261257 w 296883"/>
                                  <a:gd name="connsiteY6" fmla="*/ 338447 h 338447"/>
                                  <a:gd name="connsiteX7" fmla="*/ 296883 w 296883"/>
                                  <a:gd name="connsiteY7" fmla="*/ 213756 h 338447"/>
                                  <a:gd name="connsiteX8" fmla="*/ 267195 w 296883"/>
                                  <a:gd name="connsiteY8" fmla="*/ 154379 h 338447"/>
                                  <a:gd name="connsiteX9" fmla="*/ 249382 w 296883"/>
                                  <a:gd name="connsiteY9" fmla="*/ 118753 h 338447"/>
                                  <a:gd name="connsiteX10" fmla="*/ 207818 w 296883"/>
                                  <a:gd name="connsiteY10" fmla="*/ 83127 h 338447"/>
                                  <a:gd name="connsiteX11" fmla="*/ 154379 w 296883"/>
                                  <a:gd name="connsiteY11" fmla="*/ 47501 h 338447"/>
                                  <a:gd name="connsiteX12" fmla="*/ 77190 w 296883"/>
                                  <a:gd name="connsiteY12" fmla="*/ 0 h 338447"/>
                                  <a:gd name="connsiteX0" fmla="*/ 77190 w 296883"/>
                                  <a:gd name="connsiteY0" fmla="*/ 0 h 338447"/>
                                  <a:gd name="connsiteX1" fmla="*/ 65314 w 296883"/>
                                  <a:gd name="connsiteY1" fmla="*/ 83127 h 338447"/>
                                  <a:gd name="connsiteX2" fmla="*/ 0 w 296883"/>
                                  <a:gd name="connsiteY2" fmla="*/ 100940 h 338447"/>
                                  <a:gd name="connsiteX3" fmla="*/ 136566 w 296883"/>
                                  <a:gd name="connsiteY3" fmla="*/ 302821 h 338447"/>
                                  <a:gd name="connsiteX4" fmla="*/ 166254 w 296883"/>
                                  <a:gd name="connsiteY4" fmla="*/ 338447 h 338447"/>
                                  <a:gd name="connsiteX5" fmla="*/ 195943 w 296883"/>
                                  <a:gd name="connsiteY5" fmla="*/ 338447 h 338447"/>
                                  <a:gd name="connsiteX6" fmla="*/ 261257 w 296883"/>
                                  <a:gd name="connsiteY6" fmla="*/ 338447 h 338447"/>
                                  <a:gd name="connsiteX7" fmla="*/ 296883 w 296883"/>
                                  <a:gd name="connsiteY7" fmla="*/ 213756 h 338447"/>
                                  <a:gd name="connsiteX8" fmla="*/ 267195 w 296883"/>
                                  <a:gd name="connsiteY8" fmla="*/ 154379 h 338447"/>
                                  <a:gd name="connsiteX9" fmla="*/ 249382 w 296883"/>
                                  <a:gd name="connsiteY9" fmla="*/ 118753 h 338447"/>
                                  <a:gd name="connsiteX10" fmla="*/ 207818 w 296883"/>
                                  <a:gd name="connsiteY10" fmla="*/ 83127 h 338447"/>
                                  <a:gd name="connsiteX11" fmla="*/ 154379 w 296883"/>
                                  <a:gd name="connsiteY11" fmla="*/ 47501 h 338447"/>
                                  <a:gd name="connsiteX12" fmla="*/ 77190 w 296883"/>
                                  <a:gd name="connsiteY12" fmla="*/ 0 h 3384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96883" h="338447">
                                    <a:moveTo>
                                      <a:pt x="77190" y="0"/>
                                    </a:moveTo>
                                    <a:lnTo>
                                      <a:pt x="65314" y="83127"/>
                                    </a:lnTo>
                                    <a:lnTo>
                                      <a:pt x="0" y="100940"/>
                                    </a:lnTo>
                                    <a:lnTo>
                                      <a:pt x="136566" y="302821"/>
                                    </a:lnTo>
                                    <a:lnTo>
                                      <a:pt x="166254" y="338447"/>
                                    </a:lnTo>
                                    <a:lnTo>
                                      <a:pt x="195943" y="338447"/>
                                    </a:lnTo>
                                    <a:lnTo>
                                      <a:pt x="261257" y="338447"/>
                                    </a:lnTo>
                                    <a:lnTo>
                                      <a:pt x="296883" y="213756"/>
                                    </a:lnTo>
                                    <a:lnTo>
                                      <a:pt x="267195" y="154379"/>
                                    </a:lnTo>
                                    <a:lnTo>
                                      <a:pt x="249382" y="118753"/>
                                    </a:lnTo>
                                    <a:lnTo>
                                      <a:pt x="207818" y="83127"/>
                                    </a:lnTo>
                                    <a:lnTo>
                                      <a:pt x="154379" y="47501"/>
                                    </a:lnTo>
                                    <a:lnTo>
                                      <a:pt x="77190" y="0"/>
                                    </a:lnTo>
                                    <a:close/>
                                  </a:path>
                                </a:pathLst>
                              </a:cu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BE5764E" id="22 Forma libre" o:spid="_x0000_s1026" style="position:absolute;margin-left:107.4pt;margin-top:84.7pt;width:23.4pt;height:26.65pt;z-index:251873792;visibility:visible;mso-wrap-style:square;mso-wrap-distance-left:9pt;mso-wrap-distance-top:0;mso-wrap-distance-right:9pt;mso-wrap-distance-bottom:0;mso-position-horizontal:absolute;mso-position-horizontal-relative:text;mso-position-vertical:absolute;mso-position-vertical-relative:text;v-text-anchor:middle" coordsize="296883,338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" path="m77190,l65314,83127,,100940,136566,302821r29688,35626l195943,338447r65314,l296883,213756,267195,154379,249382,118753,207818,83127,154379,47501,77190,xe" filled="f" strokecolor="white [3212]" strokeweight="1pt">
                      <v:path arrowok="t" o:connecttype="custom" o:connectlocs="77190,0;65314,83127;0,100940;136566,302821;166254,338447;195943,338447;261257,338447;296883,213756;267195,154379;249382,118753;207818,83127;154379,47501;77190,0" o:connectangles="0,0,0,0,0,0,0,0,0,0,0,0,0"/>
                    </v:shape>
                  </w:pict>
                </mc:Fallback>
              </mc:AlternateContent>
            </w:r>
            <w:r>
              <w:rPr>
                <w:noProof/>
                <w:lang w:eastAsia="es-CL"/>
              </w:rPr>
              <w:drawing>
                <wp:inline distT="0" distB="0" distL="0" distR="0" wp14:anchorId="7597E455" wp14:editId="7F6575D5">
                  <wp:extent cx="4150800" cy="2246400"/>
                  <wp:effectExtent l="0" t="0" r="254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150800" cy="2246400"/>
                          </a:xfrm>
                          <a:prstGeom prst="rect">
                            <a:avLst/>
                          </a:prstGeom>
                        </pic:spPr>
                      </pic:pic>
                    </a:graphicData>
                  </a:graphic>
                </wp:inline>
              </w:drawing>
            </w:r>
          </w:p>
        </w:tc>
        <w:tc>
          <w:tcPr>
            <w:tcW w:w="6643" w:type="dxa"/>
            <w:vAlign w:val="center"/>
          </w:tcPr>
          <w:p w14:paraId="07A4EA08" w14:textId="1C9176AF" w:rsidR="00844124" w:rsidRDefault="00844124" w:rsidP="00844124">
            <w:pPr>
              <w:ind w:left="68"/>
              <w:jc w:val="center"/>
              <w:rPr>
                <w:noProof/>
                <w:lang w:eastAsia="es-CL"/>
              </w:rPr>
            </w:pPr>
            <w:r>
              <w:rPr>
                <w:noProof/>
                <w:lang w:eastAsia="es-CL"/>
              </w:rPr>
              <w:drawing>
                <wp:inline distT="0" distB="0" distL="0" distR="0" wp14:anchorId="1382E6ED" wp14:editId="53CDED3A">
                  <wp:extent cx="4114800" cy="22752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114800" cy="2275200"/>
                          </a:xfrm>
                          <a:prstGeom prst="rect">
                            <a:avLst/>
                          </a:prstGeom>
                        </pic:spPr>
                      </pic:pic>
                    </a:graphicData>
                  </a:graphic>
                </wp:inline>
              </w:drawing>
            </w:r>
          </w:p>
        </w:tc>
      </w:tr>
      <w:tr w:rsidR="00844124" w14:paraId="501782DC" w14:textId="5CB2DB6B" w:rsidTr="003A049C">
        <w:trPr>
          <w:jc w:val="center"/>
        </w:trPr>
        <w:tc>
          <w:tcPr>
            <w:tcW w:w="6824" w:type="dxa"/>
          </w:tcPr>
          <w:p w14:paraId="20B4B885" w14:textId="7928B8C9" w:rsidR="00844124" w:rsidRPr="003A049C" w:rsidRDefault="00844124" w:rsidP="00ED0711">
            <w:pPr>
              <w:jc w:val="left"/>
              <w:rPr>
                <w:rFonts w:ascii="Calibri" w:eastAsia="Times New Roman" w:hAnsi="Calibri"/>
                <w:b/>
                <w:color w:val="000000"/>
                <w:sz w:val="18"/>
                <w:szCs w:val="18"/>
                <w:lang w:eastAsia="es-CL"/>
              </w:rPr>
            </w:pPr>
            <w:r w:rsidRPr="003A049C">
              <w:rPr>
                <w:rFonts w:ascii="Calibri" w:eastAsia="Times New Roman" w:hAnsi="Calibri"/>
                <w:b/>
                <w:color w:val="000000"/>
                <w:sz w:val="18"/>
                <w:szCs w:val="18"/>
                <w:lang w:eastAsia="es-CL"/>
              </w:rPr>
              <w:t>Figura 5</w:t>
            </w:r>
          </w:p>
        </w:tc>
        <w:tc>
          <w:tcPr>
            <w:tcW w:w="6643" w:type="dxa"/>
          </w:tcPr>
          <w:p w14:paraId="54987FA5" w14:textId="1CC0A7C3" w:rsidR="00844124" w:rsidRPr="003A049C" w:rsidRDefault="00844124" w:rsidP="00ED0711">
            <w:pPr>
              <w:jc w:val="left"/>
              <w:rPr>
                <w:rFonts w:ascii="Calibri" w:eastAsia="Times New Roman" w:hAnsi="Calibri"/>
                <w:b/>
                <w:color w:val="000000"/>
                <w:sz w:val="18"/>
                <w:szCs w:val="18"/>
                <w:lang w:eastAsia="es-CL"/>
              </w:rPr>
            </w:pPr>
            <w:r w:rsidRPr="003A049C">
              <w:rPr>
                <w:rFonts w:ascii="Calibri" w:eastAsia="Times New Roman" w:hAnsi="Calibri"/>
                <w:b/>
                <w:color w:val="000000"/>
                <w:sz w:val="18"/>
                <w:szCs w:val="18"/>
                <w:lang w:eastAsia="es-CL"/>
              </w:rPr>
              <w:t>Figura 6</w:t>
            </w:r>
          </w:p>
        </w:tc>
      </w:tr>
      <w:tr w:rsidR="00844124" w14:paraId="4BCC8830" w14:textId="7965CCBB" w:rsidTr="003A049C">
        <w:trPr>
          <w:trHeight w:val="273"/>
          <w:jc w:val="center"/>
        </w:trPr>
        <w:tc>
          <w:tcPr>
            <w:tcW w:w="6824" w:type="dxa"/>
          </w:tcPr>
          <w:p w14:paraId="3E653614" w14:textId="77777777" w:rsidR="00844124" w:rsidRPr="003A049C" w:rsidRDefault="00844124" w:rsidP="00ED0711">
            <w:pPr>
              <w:jc w:val="left"/>
              <w:rPr>
                <w:rFonts w:ascii="Calibri" w:eastAsia="Times New Roman" w:hAnsi="Calibri"/>
                <w:b/>
                <w:color w:val="000000"/>
                <w:sz w:val="18"/>
                <w:szCs w:val="18"/>
                <w:lang w:eastAsia="es-CL"/>
              </w:rPr>
            </w:pPr>
            <w:r w:rsidRPr="003A049C">
              <w:rPr>
                <w:rFonts w:ascii="Calibri" w:eastAsia="Times New Roman" w:hAnsi="Calibri"/>
                <w:b/>
                <w:color w:val="000000"/>
                <w:sz w:val="18"/>
                <w:szCs w:val="18"/>
                <w:lang w:eastAsia="es-CL"/>
              </w:rPr>
              <w:t>Descripción Medio de Prueba:</w:t>
            </w:r>
          </w:p>
          <w:p w14:paraId="4BD8809F" w14:textId="79601ED5" w:rsidR="00844124" w:rsidRPr="003A049C" w:rsidRDefault="00844124" w:rsidP="00ED0711">
            <w:pPr>
              <w:spacing w:before="20"/>
              <w:rPr>
                <w:sz w:val="18"/>
                <w:szCs w:val="18"/>
              </w:rPr>
            </w:pPr>
            <w:r w:rsidRPr="003A049C">
              <w:rPr>
                <w:sz w:val="18"/>
                <w:szCs w:val="18"/>
              </w:rPr>
              <w:t>Avance de las obras de construcción del relleno sanitario, lo cual dejó a los polígonos de la comunidad N°2 sin vegetación (Imagen Google Earth 5</w:t>
            </w:r>
            <w:r w:rsidR="003A049C" w:rsidRPr="003A049C">
              <w:rPr>
                <w:sz w:val="18"/>
                <w:szCs w:val="18"/>
              </w:rPr>
              <w:t>.05.</w:t>
            </w:r>
            <w:r w:rsidRPr="003A049C">
              <w:rPr>
                <w:sz w:val="18"/>
                <w:szCs w:val="18"/>
              </w:rPr>
              <w:t>2013).</w:t>
            </w:r>
          </w:p>
          <w:p w14:paraId="4BCB280E" w14:textId="77777777" w:rsidR="00844124" w:rsidRPr="003A049C" w:rsidRDefault="00844124" w:rsidP="00BF2265">
            <w:pPr>
              <w:spacing w:before="80"/>
              <w:jc w:val="left"/>
              <w:rPr>
                <w:sz w:val="18"/>
                <w:szCs w:val="18"/>
              </w:rPr>
            </w:pPr>
            <w:r w:rsidRPr="003A049C">
              <w:rPr>
                <w:i/>
                <w:sz w:val="16"/>
                <w:szCs w:val="18"/>
                <w:u w:val="single"/>
              </w:rPr>
              <w:t>Fuente</w:t>
            </w:r>
            <w:r w:rsidRPr="003A049C">
              <w:rPr>
                <w:sz w:val="16"/>
                <w:szCs w:val="18"/>
              </w:rPr>
              <w:t>: Informe Técnico ORD N°176/2004, CONAF Región de Valparaíso.</w:t>
            </w:r>
          </w:p>
        </w:tc>
        <w:tc>
          <w:tcPr>
            <w:tcW w:w="6643" w:type="dxa"/>
          </w:tcPr>
          <w:p w14:paraId="4A883B13" w14:textId="77777777" w:rsidR="00844124" w:rsidRPr="003A049C" w:rsidRDefault="00844124" w:rsidP="00ED0711">
            <w:pPr>
              <w:jc w:val="left"/>
              <w:rPr>
                <w:rFonts w:ascii="Calibri" w:eastAsia="Times New Roman" w:hAnsi="Calibri"/>
                <w:b/>
                <w:color w:val="000000"/>
                <w:sz w:val="18"/>
                <w:szCs w:val="18"/>
                <w:lang w:eastAsia="es-CL"/>
              </w:rPr>
            </w:pPr>
            <w:r w:rsidRPr="003A049C">
              <w:rPr>
                <w:rFonts w:ascii="Calibri" w:eastAsia="Times New Roman" w:hAnsi="Calibri"/>
                <w:b/>
                <w:color w:val="000000"/>
                <w:sz w:val="18"/>
                <w:szCs w:val="18"/>
                <w:lang w:eastAsia="es-CL"/>
              </w:rPr>
              <w:t>Descripción Medio de Prueba:</w:t>
            </w:r>
          </w:p>
          <w:p w14:paraId="674F2303" w14:textId="76641AAC" w:rsidR="00844124" w:rsidRPr="003A049C" w:rsidRDefault="00844124" w:rsidP="00ED0711">
            <w:pPr>
              <w:spacing w:before="20"/>
              <w:rPr>
                <w:sz w:val="18"/>
                <w:szCs w:val="18"/>
              </w:rPr>
            </w:pPr>
            <w:r w:rsidRPr="003A049C">
              <w:rPr>
                <w:sz w:val="18"/>
                <w:szCs w:val="18"/>
              </w:rPr>
              <w:t xml:space="preserve">En la imagen se observa que las actividades de remoción de suelo y despeje de vegetación para </w:t>
            </w:r>
            <w:r w:rsidR="00BF2265" w:rsidRPr="003A049C">
              <w:rPr>
                <w:sz w:val="18"/>
                <w:szCs w:val="18"/>
              </w:rPr>
              <w:t>el relleno sanitario ya se enco</w:t>
            </w:r>
            <w:r w:rsidRPr="003A049C">
              <w:rPr>
                <w:sz w:val="18"/>
                <w:szCs w:val="18"/>
              </w:rPr>
              <w:t>n</w:t>
            </w:r>
            <w:r w:rsidR="00BF2265" w:rsidRPr="003A049C">
              <w:rPr>
                <w:sz w:val="18"/>
                <w:szCs w:val="18"/>
              </w:rPr>
              <w:t>t</w:t>
            </w:r>
            <w:r w:rsidRPr="003A049C">
              <w:rPr>
                <w:sz w:val="18"/>
                <w:szCs w:val="18"/>
              </w:rPr>
              <w:t>raban muy avanzadas (Imagen Google Earth 2</w:t>
            </w:r>
            <w:r w:rsidR="003A049C" w:rsidRPr="003A049C">
              <w:rPr>
                <w:sz w:val="18"/>
                <w:szCs w:val="18"/>
              </w:rPr>
              <w:t>.02.</w:t>
            </w:r>
            <w:r w:rsidRPr="003A049C">
              <w:rPr>
                <w:sz w:val="18"/>
                <w:szCs w:val="18"/>
              </w:rPr>
              <w:t>2012).</w:t>
            </w:r>
          </w:p>
          <w:p w14:paraId="516C226F" w14:textId="61FF257F" w:rsidR="00844124" w:rsidRPr="003A049C" w:rsidRDefault="00844124" w:rsidP="00BF2265">
            <w:pPr>
              <w:spacing w:before="80"/>
              <w:jc w:val="left"/>
              <w:rPr>
                <w:rFonts w:ascii="Calibri" w:eastAsia="Times New Roman" w:hAnsi="Calibri"/>
                <w:b/>
                <w:color w:val="000000"/>
                <w:sz w:val="18"/>
                <w:szCs w:val="18"/>
                <w:lang w:eastAsia="es-CL"/>
              </w:rPr>
            </w:pPr>
            <w:r w:rsidRPr="003A049C">
              <w:rPr>
                <w:i/>
                <w:sz w:val="16"/>
                <w:szCs w:val="18"/>
                <w:u w:val="single"/>
              </w:rPr>
              <w:t>Fuente</w:t>
            </w:r>
            <w:r w:rsidRPr="003A049C">
              <w:rPr>
                <w:sz w:val="16"/>
                <w:szCs w:val="18"/>
              </w:rPr>
              <w:t>: Informe Técnico ORD N°176/2004, CONAF Región de Valparaíso.</w:t>
            </w:r>
          </w:p>
        </w:tc>
      </w:tr>
    </w:tbl>
    <w:p w14:paraId="05FAED11" w14:textId="77777777" w:rsidR="008F1D08" w:rsidRDefault="008F1D08" w:rsidP="00F05213"/>
    <w:tbl>
      <w:tblPr>
        <w:tblStyle w:val="Tablaconcuadrcula"/>
        <w:tblW w:w="0" w:type="auto"/>
        <w:jc w:val="center"/>
        <w:tblLook w:val="04A0" w:firstRow="1" w:lastRow="0" w:firstColumn="1" w:lastColumn="0" w:noHBand="0" w:noVBand="1"/>
      </w:tblPr>
      <w:tblGrid>
        <w:gridCol w:w="12759"/>
      </w:tblGrid>
      <w:tr w:rsidR="00BF2265" w14:paraId="63821010" w14:textId="77777777" w:rsidTr="00BF2265">
        <w:trPr>
          <w:trHeight w:val="3622"/>
          <w:jc w:val="center"/>
        </w:trPr>
        <w:tc>
          <w:tcPr>
            <w:tcW w:w="12759" w:type="dxa"/>
            <w:vAlign w:val="center"/>
          </w:tcPr>
          <w:p w14:paraId="12D1C278" w14:textId="742DE6FB" w:rsidR="00BF2265" w:rsidRDefault="00BF2265" w:rsidP="00BF2265">
            <w:pPr>
              <w:ind w:left="68"/>
              <w:jc w:val="center"/>
            </w:pPr>
            <w:r>
              <w:rPr>
                <w:noProof/>
                <w:lang w:eastAsia="es-CL"/>
              </w:rPr>
              <w:drawing>
                <wp:inline distT="0" distB="0" distL="0" distR="0" wp14:anchorId="200315BC" wp14:editId="72FF8BBA">
                  <wp:extent cx="6535972" cy="4299980"/>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550419" cy="4309484"/>
                          </a:xfrm>
                          <a:prstGeom prst="rect">
                            <a:avLst/>
                          </a:prstGeom>
                        </pic:spPr>
                      </pic:pic>
                    </a:graphicData>
                  </a:graphic>
                </wp:inline>
              </w:drawing>
            </w:r>
          </w:p>
        </w:tc>
      </w:tr>
      <w:tr w:rsidR="00BF2265" w14:paraId="2B6D7DD7" w14:textId="77777777" w:rsidTr="00BF2265">
        <w:trPr>
          <w:jc w:val="center"/>
        </w:trPr>
        <w:tc>
          <w:tcPr>
            <w:tcW w:w="12759" w:type="dxa"/>
          </w:tcPr>
          <w:p w14:paraId="0FAF29CE" w14:textId="411AE44A" w:rsidR="00BF2265" w:rsidRPr="00D15BB4" w:rsidRDefault="00BF2265" w:rsidP="00ED0711">
            <w:pPr>
              <w:jc w:val="left"/>
              <w:rPr>
                <w:rFonts w:ascii="Calibri" w:eastAsia="Times New Roman" w:hAnsi="Calibri"/>
                <w:b/>
                <w:color w:val="000000"/>
                <w:sz w:val="18"/>
                <w:szCs w:val="18"/>
                <w:lang w:eastAsia="es-CL"/>
              </w:rPr>
            </w:pPr>
            <w:r w:rsidRPr="00D15BB4">
              <w:rPr>
                <w:rFonts w:ascii="Calibri" w:eastAsia="Times New Roman" w:hAnsi="Calibri"/>
                <w:b/>
                <w:color w:val="000000"/>
                <w:sz w:val="18"/>
                <w:szCs w:val="18"/>
                <w:lang w:eastAsia="es-CL"/>
              </w:rPr>
              <w:t xml:space="preserve">Figura </w:t>
            </w:r>
            <w:r>
              <w:rPr>
                <w:rFonts w:ascii="Calibri" w:eastAsia="Times New Roman" w:hAnsi="Calibri"/>
                <w:b/>
                <w:color w:val="000000"/>
                <w:sz w:val="18"/>
                <w:szCs w:val="18"/>
                <w:lang w:eastAsia="es-CL"/>
              </w:rPr>
              <w:t>7</w:t>
            </w:r>
          </w:p>
        </w:tc>
      </w:tr>
      <w:tr w:rsidR="00BF2265" w14:paraId="42F9C302" w14:textId="77777777" w:rsidTr="003049D2">
        <w:trPr>
          <w:trHeight w:val="914"/>
          <w:jc w:val="center"/>
        </w:trPr>
        <w:tc>
          <w:tcPr>
            <w:tcW w:w="12759" w:type="dxa"/>
          </w:tcPr>
          <w:p w14:paraId="228158A1" w14:textId="77777777" w:rsidR="00BF2265" w:rsidRPr="00D15BB4" w:rsidRDefault="00BF2265" w:rsidP="00ED0711">
            <w:pPr>
              <w:jc w:val="left"/>
              <w:rPr>
                <w:rFonts w:ascii="Calibri" w:eastAsia="Times New Roman" w:hAnsi="Calibri"/>
                <w:b/>
                <w:color w:val="000000"/>
                <w:sz w:val="18"/>
                <w:szCs w:val="18"/>
                <w:lang w:eastAsia="es-CL"/>
              </w:rPr>
            </w:pPr>
            <w:r w:rsidRPr="00D15BB4">
              <w:rPr>
                <w:rFonts w:ascii="Calibri" w:eastAsia="Times New Roman" w:hAnsi="Calibri"/>
                <w:b/>
                <w:color w:val="000000"/>
                <w:sz w:val="18"/>
                <w:szCs w:val="18"/>
                <w:lang w:eastAsia="es-CL"/>
              </w:rPr>
              <w:t>Descripción Medio de Prueba:</w:t>
            </w:r>
          </w:p>
          <w:p w14:paraId="5731E2D1" w14:textId="0A67256A" w:rsidR="00BF2265" w:rsidRDefault="003049D2" w:rsidP="003049D2">
            <w:pPr>
              <w:spacing w:before="20"/>
              <w:rPr>
                <w:sz w:val="18"/>
              </w:rPr>
            </w:pPr>
            <w:r>
              <w:rPr>
                <w:sz w:val="18"/>
              </w:rPr>
              <w:t xml:space="preserve">Ubicación de los puntos de muestreo en el relleno sanitario El Molle </w:t>
            </w:r>
            <w:r w:rsidRPr="0039671F">
              <w:rPr>
                <w:sz w:val="18"/>
              </w:rPr>
              <w:t xml:space="preserve">(Imagen Google Earth del </w:t>
            </w:r>
            <w:r>
              <w:rPr>
                <w:sz w:val="18"/>
              </w:rPr>
              <w:t>10</w:t>
            </w:r>
            <w:r w:rsidRPr="0039671F">
              <w:rPr>
                <w:sz w:val="18"/>
              </w:rPr>
              <w:t xml:space="preserve"> de </w:t>
            </w:r>
            <w:r>
              <w:rPr>
                <w:sz w:val="18"/>
              </w:rPr>
              <w:t xml:space="preserve">septiembre </w:t>
            </w:r>
            <w:r w:rsidRPr="0039671F">
              <w:rPr>
                <w:sz w:val="18"/>
              </w:rPr>
              <w:t>de 201</w:t>
            </w:r>
            <w:r>
              <w:rPr>
                <w:sz w:val="18"/>
              </w:rPr>
              <w:t>1</w:t>
            </w:r>
            <w:r w:rsidRPr="0039671F">
              <w:rPr>
                <w:sz w:val="18"/>
              </w:rPr>
              <w:t>)</w:t>
            </w:r>
            <w:r>
              <w:rPr>
                <w:sz w:val="18"/>
              </w:rPr>
              <w:t>.</w:t>
            </w:r>
          </w:p>
          <w:p w14:paraId="2FD74CF6" w14:textId="75A8458D" w:rsidR="00BF2265" w:rsidRDefault="00BF2265" w:rsidP="003049D2">
            <w:pPr>
              <w:spacing w:before="80"/>
              <w:jc w:val="left"/>
            </w:pPr>
            <w:r w:rsidRPr="0039671F">
              <w:rPr>
                <w:i/>
                <w:sz w:val="16"/>
                <w:szCs w:val="18"/>
                <w:u w:val="single"/>
              </w:rPr>
              <w:t>Fuente</w:t>
            </w:r>
            <w:r w:rsidRPr="0039671F">
              <w:rPr>
                <w:sz w:val="16"/>
                <w:szCs w:val="18"/>
              </w:rPr>
              <w:t xml:space="preserve">: </w:t>
            </w:r>
            <w:r w:rsidR="003049D2" w:rsidRPr="0039671F">
              <w:rPr>
                <w:sz w:val="16"/>
                <w:szCs w:val="18"/>
              </w:rPr>
              <w:t xml:space="preserve">Informe </w:t>
            </w:r>
            <w:r w:rsidR="008D3709">
              <w:rPr>
                <w:sz w:val="16"/>
                <w:szCs w:val="18"/>
              </w:rPr>
              <w:t>monitoreo</w:t>
            </w:r>
            <w:r w:rsidR="003049D2">
              <w:rPr>
                <w:sz w:val="16"/>
                <w:szCs w:val="18"/>
              </w:rPr>
              <w:t xml:space="preserve"> fauna flora y vegetación campaña N°1/2013, figura 1</w:t>
            </w:r>
            <w:r w:rsidR="003049D2" w:rsidRPr="0039671F">
              <w:rPr>
                <w:sz w:val="16"/>
                <w:szCs w:val="18"/>
              </w:rPr>
              <w:t>.</w:t>
            </w:r>
            <w:r w:rsidR="003049D2">
              <w:rPr>
                <w:sz w:val="16"/>
                <w:szCs w:val="18"/>
              </w:rPr>
              <w:t xml:space="preserve"> Stericycle Chile</w:t>
            </w:r>
            <w:r w:rsidRPr="0039671F">
              <w:rPr>
                <w:sz w:val="16"/>
                <w:szCs w:val="18"/>
              </w:rPr>
              <w:t>.</w:t>
            </w:r>
          </w:p>
        </w:tc>
      </w:tr>
    </w:tbl>
    <w:p w14:paraId="22117567" w14:textId="20FE706D" w:rsidR="003049D2" w:rsidRDefault="003049D2" w:rsidP="00F05213"/>
    <w:p w14:paraId="5C2BBBC5" w14:textId="77777777" w:rsidR="003049D2" w:rsidRDefault="003049D2">
      <w:pPr>
        <w:jc w:val="left"/>
      </w:pPr>
      <w:r>
        <w:br w:type="page"/>
      </w:r>
    </w:p>
    <w:p w14:paraId="51EA34F5" w14:textId="77777777" w:rsidR="00BF2265" w:rsidRDefault="00BF2265" w:rsidP="00F05213"/>
    <w:tbl>
      <w:tblPr>
        <w:tblStyle w:val="Tablaconcuadrcula"/>
        <w:tblW w:w="0" w:type="auto"/>
        <w:jc w:val="center"/>
        <w:tblLook w:val="04A0" w:firstRow="1" w:lastRow="0" w:firstColumn="1" w:lastColumn="0" w:noHBand="0" w:noVBand="1"/>
      </w:tblPr>
      <w:tblGrid>
        <w:gridCol w:w="12759"/>
      </w:tblGrid>
      <w:tr w:rsidR="003049D2" w14:paraId="3102F846" w14:textId="77777777" w:rsidTr="00ED0711">
        <w:trPr>
          <w:trHeight w:val="3622"/>
          <w:jc w:val="center"/>
        </w:trPr>
        <w:tc>
          <w:tcPr>
            <w:tcW w:w="12759" w:type="dxa"/>
            <w:vAlign w:val="center"/>
          </w:tcPr>
          <w:p w14:paraId="71DFC7DA" w14:textId="208B5899" w:rsidR="003049D2" w:rsidRDefault="003049D2" w:rsidP="00ED0711">
            <w:pPr>
              <w:ind w:left="68"/>
              <w:jc w:val="center"/>
            </w:pPr>
            <w:r>
              <w:rPr>
                <w:noProof/>
                <w:lang w:eastAsia="es-CL"/>
              </w:rPr>
              <w:drawing>
                <wp:inline distT="0" distB="0" distL="0" distR="0" wp14:anchorId="1CD29CF5" wp14:editId="40B2431A">
                  <wp:extent cx="7108466" cy="4569223"/>
                  <wp:effectExtent l="0" t="0" r="0"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7108773" cy="4569421"/>
                          </a:xfrm>
                          <a:prstGeom prst="rect">
                            <a:avLst/>
                          </a:prstGeom>
                        </pic:spPr>
                      </pic:pic>
                    </a:graphicData>
                  </a:graphic>
                </wp:inline>
              </w:drawing>
            </w:r>
          </w:p>
        </w:tc>
      </w:tr>
      <w:tr w:rsidR="003049D2" w14:paraId="1A0BA83B" w14:textId="77777777" w:rsidTr="00ED0711">
        <w:trPr>
          <w:jc w:val="center"/>
        </w:trPr>
        <w:tc>
          <w:tcPr>
            <w:tcW w:w="12759" w:type="dxa"/>
          </w:tcPr>
          <w:p w14:paraId="59FB557E" w14:textId="5150DDD3" w:rsidR="003049D2" w:rsidRPr="00D15BB4" w:rsidRDefault="003049D2" w:rsidP="00ED0711">
            <w:pPr>
              <w:jc w:val="left"/>
              <w:rPr>
                <w:rFonts w:ascii="Calibri" w:eastAsia="Times New Roman" w:hAnsi="Calibri"/>
                <w:b/>
                <w:color w:val="000000"/>
                <w:sz w:val="18"/>
                <w:szCs w:val="18"/>
                <w:lang w:eastAsia="es-CL"/>
              </w:rPr>
            </w:pPr>
            <w:r w:rsidRPr="00D15BB4">
              <w:rPr>
                <w:rFonts w:ascii="Calibri" w:eastAsia="Times New Roman" w:hAnsi="Calibri"/>
                <w:b/>
                <w:color w:val="000000"/>
                <w:sz w:val="18"/>
                <w:szCs w:val="18"/>
                <w:lang w:eastAsia="es-CL"/>
              </w:rPr>
              <w:t xml:space="preserve">Figura </w:t>
            </w:r>
            <w:r>
              <w:rPr>
                <w:rFonts w:ascii="Calibri" w:eastAsia="Times New Roman" w:hAnsi="Calibri"/>
                <w:b/>
                <w:color w:val="000000"/>
                <w:sz w:val="18"/>
                <w:szCs w:val="18"/>
                <w:lang w:eastAsia="es-CL"/>
              </w:rPr>
              <w:t>8</w:t>
            </w:r>
          </w:p>
        </w:tc>
      </w:tr>
      <w:tr w:rsidR="003049D2" w14:paraId="2D54BC12" w14:textId="77777777" w:rsidTr="00ED0711">
        <w:trPr>
          <w:trHeight w:val="914"/>
          <w:jc w:val="center"/>
        </w:trPr>
        <w:tc>
          <w:tcPr>
            <w:tcW w:w="12759" w:type="dxa"/>
          </w:tcPr>
          <w:p w14:paraId="4C4190A9" w14:textId="603A642B" w:rsidR="003049D2" w:rsidRPr="00D15BB4" w:rsidRDefault="003049D2" w:rsidP="003049D2">
            <w:pPr>
              <w:tabs>
                <w:tab w:val="left" w:pos="7200"/>
              </w:tabs>
              <w:jc w:val="left"/>
              <w:rPr>
                <w:rFonts w:ascii="Calibri" w:eastAsia="Times New Roman" w:hAnsi="Calibri"/>
                <w:b/>
                <w:color w:val="000000"/>
                <w:sz w:val="18"/>
                <w:szCs w:val="18"/>
                <w:lang w:eastAsia="es-CL"/>
              </w:rPr>
            </w:pPr>
            <w:r w:rsidRPr="00D15BB4">
              <w:rPr>
                <w:rFonts w:ascii="Calibri" w:eastAsia="Times New Roman" w:hAnsi="Calibri"/>
                <w:b/>
                <w:color w:val="000000"/>
                <w:sz w:val="18"/>
                <w:szCs w:val="18"/>
                <w:lang w:eastAsia="es-CL"/>
              </w:rPr>
              <w:t>Descripción Medio de Prueba:</w:t>
            </w:r>
          </w:p>
          <w:p w14:paraId="0A578A33" w14:textId="3CE166D0" w:rsidR="003049D2" w:rsidRDefault="003049D2" w:rsidP="00ED0711">
            <w:pPr>
              <w:spacing w:before="20"/>
              <w:rPr>
                <w:sz w:val="18"/>
              </w:rPr>
            </w:pPr>
            <w:r>
              <w:rPr>
                <w:sz w:val="18"/>
              </w:rPr>
              <w:t xml:space="preserve">Localización de los puntos de muestreo indicados en el informe de monitoreo, traspasadas por CONAF a imagen del año 2013 </w:t>
            </w:r>
            <w:r w:rsidRPr="0039671F">
              <w:rPr>
                <w:sz w:val="18"/>
              </w:rPr>
              <w:t xml:space="preserve">(Imagen Google Earth del </w:t>
            </w:r>
            <w:r>
              <w:rPr>
                <w:sz w:val="18"/>
              </w:rPr>
              <w:t>29</w:t>
            </w:r>
            <w:r w:rsidRPr="0039671F">
              <w:rPr>
                <w:sz w:val="18"/>
              </w:rPr>
              <w:t xml:space="preserve"> de </w:t>
            </w:r>
            <w:r>
              <w:rPr>
                <w:sz w:val="18"/>
              </w:rPr>
              <w:t xml:space="preserve">enero </w:t>
            </w:r>
            <w:r w:rsidRPr="0039671F">
              <w:rPr>
                <w:sz w:val="18"/>
              </w:rPr>
              <w:t>de 201</w:t>
            </w:r>
            <w:r>
              <w:rPr>
                <w:sz w:val="18"/>
              </w:rPr>
              <w:t>3</w:t>
            </w:r>
            <w:r w:rsidRPr="0039671F">
              <w:rPr>
                <w:sz w:val="18"/>
              </w:rPr>
              <w:t>)</w:t>
            </w:r>
            <w:r>
              <w:rPr>
                <w:sz w:val="18"/>
              </w:rPr>
              <w:t>.</w:t>
            </w:r>
          </w:p>
          <w:p w14:paraId="5B5D8218" w14:textId="50FF5917" w:rsidR="003049D2" w:rsidRDefault="003049D2" w:rsidP="00ED0711">
            <w:pPr>
              <w:spacing w:before="80"/>
              <w:jc w:val="left"/>
            </w:pPr>
            <w:r w:rsidRPr="0039671F">
              <w:rPr>
                <w:i/>
                <w:sz w:val="16"/>
                <w:szCs w:val="18"/>
                <w:u w:val="single"/>
              </w:rPr>
              <w:t>Fuente</w:t>
            </w:r>
            <w:r w:rsidRPr="0039671F">
              <w:rPr>
                <w:sz w:val="16"/>
                <w:szCs w:val="18"/>
              </w:rPr>
              <w:t>: Informe Técnico ORD N°176/2004, CONAF Región de Valparaíso.</w:t>
            </w:r>
          </w:p>
        </w:tc>
      </w:tr>
    </w:tbl>
    <w:p w14:paraId="14CF5AEC" w14:textId="7B08AFB8" w:rsidR="003049D2" w:rsidRDefault="003049D2" w:rsidP="00F05213"/>
    <w:p w14:paraId="174A1BDC" w14:textId="77777777" w:rsidR="003049D2" w:rsidRDefault="003049D2">
      <w:pPr>
        <w:jc w:val="left"/>
      </w:pPr>
      <w:r>
        <w:br w:type="page"/>
      </w:r>
    </w:p>
    <w:p w14:paraId="2C157045" w14:textId="40A321AE" w:rsidR="00F05213" w:rsidRPr="002E22D5" w:rsidRDefault="00082734" w:rsidP="00580D7A">
      <w:pPr>
        <w:pStyle w:val="Ttulo2"/>
        <w:numPr>
          <w:ilvl w:val="1"/>
          <w:numId w:val="2"/>
        </w:numPr>
        <w:spacing w:after="240"/>
        <w:ind w:left="0" w:firstLine="0"/>
        <w:contextualSpacing w:val="0"/>
      </w:pPr>
      <w:bookmarkStart w:id="100" w:name="_Toc407720046"/>
      <w:r>
        <w:t xml:space="preserve">Calidad </w:t>
      </w:r>
      <w:r w:rsidR="00F05213" w:rsidRPr="002E22D5">
        <w:t>de aguas superficiales</w:t>
      </w:r>
      <w:r w:rsidR="0047554E" w:rsidRPr="002E22D5">
        <w:t xml:space="preserve"> y subterráneas</w:t>
      </w:r>
      <w:bookmarkEnd w:id="100"/>
    </w:p>
    <w:tbl>
      <w:tblPr>
        <w:tblStyle w:val="Tablaconcuadrcula"/>
        <w:tblW w:w="13579" w:type="dxa"/>
        <w:tblInd w:w="108" w:type="dxa"/>
        <w:tblLook w:val="04A0" w:firstRow="1" w:lastRow="0" w:firstColumn="1" w:lastColumn="0" w:noHBand="0" w:noVBand="1"/>
      </w:tblPr>
      <w:tblGrid>
        <w:gridCol w:w="3696"/>
        <w:gridCol w:w="9883"/>
      </w:tblGrid>
      <w:tr w:rsidR="00190BF1" w:rsidRPr="006257A7" w14:paraId="730DEAA1" w14:textId="77777777" w:rsidTr="00BB7728">
        <w:tc>
          <w:tcPr>
            <w:tcW w:w="1361" w:type="pct"/>
          </w:tcPr>
          <w:p w14:paraId="4B313A14" w14:textId="35E9E747" w:rsidR="00190BF1" w:rsidRPr="00AD7B39" w:rsidRDefault="00190BF1" w:rsidP="00BB7728">
            <w:r w:rsidRPr="00AD7B39">
              <w:rPr>
                <w:rFonts w:ascii="Calibri" w:eastAsia="Times New Roman" w:hAnsi="Calibri"/>
                <w:b/>
                <w:bCs/>
                <w:color w:val="000000"/>
                <w:lang w:eastAsia="es-CL"/>
              </w:rPr>
              <w:t>Número de Hecho Constatado</w:t>
            </w:r>
            <w:r w:rsidR="00306D96" w:rsidRPr="00AD7B39">
              <w:rPr>
                <w:rFonts w:ascii="Calibri" w:eastAsia="Times New Roman" w:hAnsi="Calibri"/>
                <w:color w:val="000000"/>
                <w:lang w:eastAsia="es-CL"/>
              </w:rPr>
              <w:t>: 16</w:t>
            </w:r>
          </w:p>
        </w:tc>
        <w:tc>
          <w:tcPr>
            <w:tcW w:w="3639" w:type="pct"/>
          </w:tcPr>
          <w:p w14:paraId="3A8DF572" w14:textId="46FE2D04" w:rsidR="00190BF1" w:rsidRPr="00AD7B39" w:rsidRDefault="00190BF1" w:rsidP="00BB7728">
            <w:r w:rsidRPr="00AD7B39">
              <w:rPr>
                <w:rFonts w:ascii="Calibri" w:eastAsia="Times New Roman" w:hAnsi="Calibri"/>
                <w:b/>
                <w:bCs/>
                <w:color w:val="000000"/>
                <w:lang w:eastAsia="es-CL"/>
              </w:rPr>
              <w:t>Estación</w:t>
            </w:r>
            <w:r w:rsidR="0028442C" w:rsidRPr="00AD7B39">
              <w:rPr>
                <w:rFonts w:ascii="Calibri" w:eastAsia="Times New Roman" w:hAnsi="Calibri"/>
                <w:color w:val="000000"/>
                <w:lang w:eastAsia="es-CL"/>
              </w:rPr>
              <w:t>: N/C</w:t>
            </w:r>
          </w:p>
        </w:tc>
      </w:tr>
      <w:tr w:rsidR="00190BF1" w:rsidRPr="006257A7" w14:paraId="6B30E636" w14:textId="77777777" w:rsidTr="00190BF1">
        <w:trPr>
          <w:trHeight w:val="1730"/>
        </w:trPr>
        <w:tc>
          <w:tcPr>
            <w:tcW w:w="5000" w:type="pct"/>
            <w:gridSpan w:val="2"/>
          </w:tcPr>
          <w:p w14:paraId="77EF28FB" w14:textId="77777777" w:rsidR="00190BF1" w:rsidRPr="00AD7B39" w:rsidRDefault="00190BF1" w:rsidP="00BB7728">
            <w:pPr>
              <w:rPr>
                <w:rFonts w:ascii="Calibri" w:eastAsia="Times New Roman" w:hAnsi="Calibri"/>
                <w:color w:val="000000"/>
                <w:lang w:eastAsia="es-CL"/>
              </w:rPr>
            </w:pPr>
            <w:r w:rsidRPr="00AD7B39">
              <w:rPr>
                <w:rFonts w:ascii="Calibri" w:eastAsia="Times New Roman" w:hAnsi="Calibri"/>
                <w:b/>
                <w:bCs/>
                <w:color w:val="000000"/>
                <w:lang w:eastAsia="es-CL"/>
              </w:rPr>
              <w:t>Exigencia</w:t>
            </w:r>
            <w:r w:rsidRPr="00AD7B39">
              <w:rPr>
                <w:rFonts w:ascii="Calibri" w:eastAsia="Times New Roman" w:hAnsi="Calibri"/>
                <w:color w:val="000000"/>
                <w:lang w:eastAsia="es-CL"/>
              </w:rPr>
              <w:t xml:space="preserve">: </w:t>
            </w:r>
          </w:p>
          <w:p w14:paraId="7A7F4EB4" w14:textId="77777777" w:rsidR="00190BF1" w:rsidRPr="00AD7B39" w:rsidRDefault="00190BF1" w:rsidP="00190BF1">
            <w:pPr>
              <w:spacing w:before="200"/>
              <w:rPr>
                <w:b/>
                <w:color w:val="000000"/>
              </w:rPr>
            </w:pPr>
            <w:r w:rsidRPr="00AD7B39">
              <w:rPr>
                <w:b/>
              </w:rPr>
              <w:t xml:space="preserve">RCA 271/2008, Considerando </w:t>
            </w:r>
            <w:r w:rsidRPr="00AD7B39">
              <w:rPr>
                <w:b/>
                <w:color w:val="000000"/>
              </w:rPr>
              <w:t>8.4</w:t>
            </w:r>
          </w:p>
          <w:p w14:paraId="4EB08778" w14:textId="612D40D0" w:rsidR="00190BF1" w:rsidRPr="00AD7B39" w:rsidRDefault="00190BF1" w:rsidP="00190BF1">
            <w:pPr>
              <w:spacing w:before="40"/>
              <w:rPr>
                <w:i/>
              </w:rPr>
            </w:pPr>
            <w:r w:rsidRPr="00AD7B39">
              <w:rPr>
                <w:i/>
              </w:rPr>
              <w:t>El titular debe presentar, para aprobación de los servicios con competencia ambiental, a más tardar tres meses después de notificada la Resolución de Calificación Ambiental; la complementación de los estudios de línea base correspondientes al área aguas abajo del punto de drenaje natural de su actual proyecto, hasta su conexión con el estero El Sauce en la localidad de Laguna Verde; lugar a donde comúnmente llegan los RILes del actual vertedero. La línea base ambiental debe cubrir las mismas matrices ambientales evaluadas en el EIA</w:t>
            </w:r>
            <w:r w:rsidR="002D498F" w:rsidRPr="00AD7B39">
              <w:rPr>
                <w:i/>
              </w:rPr>
              <w:t>.</w:t>
            </w:r>
          </w:p>
          <w:p w14:paraId="67950B04" w14:textId="77777777" w:rsidR="00190BF1" w:rsidRPr="00AD7B39" w:rsidRDefault="00190BF1" w:rsidP="00190BF1">
            <w:pPr>
              <w:spacing w:before="200"/>
              <w:rPr>
                <w:b/>
                <w:color w:val="000000"/>
              </w:rPr>
            </w:pPr>
            <w:r w:rsidRPr="00AD7B39">
              <w:rPr>
                <w:b/>
              </w:rPr>
              <w:t>RCA 271/2008, Considerando 8.5</w:t>
            </w:r>
          </w:p>
          <w:p w14:paraId="12769B4F" w14:textId="7598F1AD" w:rsidR="00190BF1" w:rsidRPr="00AD7B39" w:rsidRDefault="00190BF1" w:rsidP="00190BF1">
            <w:pPr>
              <w:spacing w:before="40"/>
              <w:rPr>
                <w:i/>
              </w:rPr>
            </w:pPr>
            <w:r w:rsidRPr="00AD7B39">
              <w:rPr>
                <w:i/>
              </w:rPr>
              <w:t>Asimismo, el titular debe presentar, a más tardar tres meses después de notificada la Resolución de Calificación ambiental, para aprobación de los órganos con competencia ambiental, los nuevos puntos de monitoreo de calidad de agua superficial que se deben establecer en la nueva área de influencia catastrada.</w:t>
            </w:r>
          </w:p>
        </w:tc>
      </w:tr>
      <w:tr w:rsidR="00190BF1" w:rsidRPr="006257A7" w14:paraId="1656A37F" w14:textId="77777777" w:rsidTr="00603610">
        <w:trPr>
          <w:trHeight w:val="4227"/>
        </w:trPr>
        <w:tc>
          <w:tcPr>
            <w:tcW w:w="5000" w:type="pct"/>
            <w:gridSpan w:val="2"/>
          </w:tcPr>
          <w:p w14:paraId="2DFC508A" w14:textId="3B4C64AB" w:rsidR="00190BF1" w:rsidRPr="00AD7B39" w:rsidRDefault="00190BF1" w:rsidP="00190BF1">
            <w:pPr>
              <w:jc w:val="left"/>
              <w:rPr>
                <w:rFonts w:ascii="Calibri" w:eastAsia="Times New Roman" w:hAnsi="Calibri"/>
                <w:b/>
                <w:bCs/>
                <w:color w:val="000000"/>
                <w:lang w:eastAsia="es-CL"/>
              </w:rPr>
            </w:pPr>
            <w:r w:rsidRPr="00AD7B39">
              <w:rPr>
                <w:b/>
              </w:rPr>
              <w:t>Resultados examen de Información:</w:t>
            </w:r>
          </w:p>
          <w:p w14:paraId="3DC88F8D" w14:textId="1B02C47E" w:rsidR="00190BF1" w:rsidRPr="00AD7B39" w:rsidRDefault="00E56924" w:rsidP="00603610">
            <w:pPr>
              <w:pStyle w:val="Prrafodelista"/>
              <w:numPr>
                <w:ilvl w:val="0"/>
                <w:numId w:val="43"/>
              </w:numPr>
              <w:spacing w:before="80"/>
              <w:contextualSpacing w:val="0"/>
            </w:pPr>
            <w:r w:rsidRPr="00AD7B39">
              <w:t>Se revisó el expediente de seguimiento 6.2.07 del proyecto “</w:t>
            </w:r>
            <w:r w:rsidRPr="00AD7B39">
              <w:rPr>
                <w:color w:val="000000"/>
              </w:rPr>
              <w:t xml:space="preserve">Centro de Tratamiento y Disposición Final para Residuos Domiciliarios, Residuos Sólidos Asimilables a Domiciliarios, Relleno Sanitario El Molle”, existente en dependencias del </w:t>
            </w:r>
            <w:r w:rsidRPr="00AD7B39">
              <w:t>Servicio de Evaluación Ambiental</w:t>
            </w:r>
            <w:r w:rsidRPr="00AD7B39">
              <w:rPr>
                <w:color w:val="000000"/>
              </w:rPr>
              <w:t xml:space="preserve"> Región de Valparaíso, constatándose que a</w:t>
            </w:r>
            <w:r w:rsidR="00190BF1" w:rsidRPr="00AD7B39">
              <w:t xml:space="preserve"> través de Carta C2013-0007, del 23 de mayo de 2013, el Titular hizo entrega a</w:t>
            </w:r>
            <w:r w:rsidRPr="00AD7B39">
              <w:t xml:space="preserve"> dicho s</w:t>
            </w:r>
            <w:r w:rsidR="00190BF1" w:rsidRPr="00AD7B39">
              <w:t xml:space="preserve">ervicio de antecedentes </w:t>
            </w:r>
            <w:r w:rsidR="002E22D5" w:rsidRPr="00AD7B39">
              <w:t xml:space="preserve">complementarios </w:t>
            </w:r>
            <w:r w:rsidR="00190BF1" w:rsidRPr="00AD7B39">
              <w:t>de línea de base de agua</w:t>
            </w:r>
            <w:r w:rsidR="00A81460" w:rsidRPr="00AD7B39">
              <w:t xml:space="preserve"> (Anexo 12)</w:t>
            </w:r>
            <w:r w:rsidR="00190BF1" w:rsidRPr="00AD7B39">
              <w:t xml:space="preserve">. Cabe </w:t>
            </w:r>
            <w:r w:rsidR="002E22D5" w:rsidRPr="00AD7B39">
              <w:t xml:space="preserve">observar </w:t>
            </w:r>
            <w:r w:rsidR="00190BF1" w:rsidRPr="00AD7B39">
              <w:t>que</w:t>
            </w:r>
            <w:r w:rsidR="00A81460" w:rsidRPr="00AD7B39">
              <w:t>, según consta en Acta de notificación personal de fecha 27 de marzo de 2008, un representante del Titular concurrió personalmente ese día a notificarse de la Carta N°215 del 27 de marzo de 2008 (Anexo 13) que adjuntaba la RCA N°271/2008 del proyecto</w:t>
            </w:r>
            <w:r w:rsidR="00A81460" w:rsidRPr="00AD7B39">
              <w:rPr>
                <w:color w:val="000000"/>
              </w:rPr>
              <w:t>.</w:t>
            </w:r>
          </w:p>
          <w:p w14:paraId="3743EE44" w14:textId="56AE8EEC" w:rsidR="002E22D5" w:rsidRPr="00AD7B39" w:rsidRDefault="002E22D5" w:rsidP="00603610">
            <w:pPr>
              <w:pStyle w:val="Prrafodelista"/>
              <w:numPr>
                <w:ilvl w:val="0"/>
                <w:numId w:val="43"/>
              </w:numPr>
              <w:spacing w:before="80" w:after="160"/>
              <w:ind w:left="357" w:hanging="357"/>
              <w:contextualSpacing w:val="0"/>
              <w:rPr>
                <w:color w:val="000000"/>
              </w:rPr>
            </w:pPr>
            <w:r w:rsidRPr="00AD7B39">
              <w:rPr>
                <w:color w:val="000000"/>
              </w:rPr>
              <w:t>En particular, dentro de los antecedentes complementarios de línea de base de agua, en la Tabla 1 de dichos antecedentes se indican los siguientes datos y coordenadas de los puntos de monitoreo de aguas superficiales y subterráneas:</w:t>
            </w:r>
          </w:p>
          <w:tbl>
            <w:tblPr>
              <w:tblStyle w:val="Tablaconcuadrcula"/>
              <w:tblW w:w="0" w:type="auto"/>
              <w:jc w:val="center"/>
              <w:tblLook w:val="04A0" w:firstRow="1" w:lastRow="0" w:firstColumn="1" w:lastColumn="0" w:noHBand="0" w:noVBand="1"/>
            </w:tblPr>
            <w:tblGrid>
              <w:gridCol w:w="2022"/>
              <w:gridCol w:w="2022"/>
              <w:gridCol w:w="2023"/>
              <w:gridCol w:w="2022"/>
              <w:gridCol w:w="2896"/>
            </w:tblGrid>
            <w:tr w:rsidR="002D498F" w:rsidRPr="002D498F" w14:paraId="0FA42DD4" w14:textId="77777777" w:rsidTr="002D498F">
              <w:trPr>
                <w:jc w:val="center"/>
              </w:trPr>
              <w:tc>
                <w:tcPr>
                  <w:tcW w:w="2022" w:type="dxa"/>
                  <w:shd w:val="pct20" w:color="auto" w:fill="auto"/>
                </w:tcPr>
                <w:p w14:paraId="0230894B" w14:textId="4AF5204C" w:rsidR="002D498F" w:rsidRPr="002D498F" w:rsidRDefault="002D498F" w:rsidP="00E56924">
                  <w:pPr>
                    <w:jc w:val="center"/>
                    <w:rPr>
                      <w:rFonts w:cstheme="minorHAnsi"/>
                      <w:b/>
                      <w:sz w:val="18"/>
                    </w:rPr>
                  </w:pPr>
                  <w:r w:rsidRPr="002D498F">
                    <w:rPr>
                      <w:rFonts w:cstheme="minorHAnsi"/>
                      <w:b/>
                      <w:sz w:val="18"/>
                    </w:rPr>
                    <w:t>Punto</w:t>
                  </w:r>
                </w:p>
              </w:tc>
              <w:tc>
                <w:tcPr>
                  <w:tcW w:w="2022" w:type="dxa"/>
                  <w:shd w:val="pct20" w:color="auto" w:fill="auto"/>
                </w:tcPr>
                <w:p w14:paraId="1B0FC23D" w14:textId="1105FB1C" w:rsidR="002D498F" w:rsidRPr="002D498F" w:rsidRDefault="002D498F" w:rsidP="00E56924">
                  <w:pPr>
                    <w:jc w:val="center"/>
                    <w:rPr>
                      <w:rFonts w:cstheme="minorHAnsi"/>
                      <w:b/>
                      <w:sz w:val="18"/>
                    </w:rPr>
                  </w:pPr>
                  <w:r w:rsidRPr="002D498F">
                    <w:rPr>
                      <w:rFonts w:cstheme="minorHAnsi"/>
                      <w:b/>
                      <w:sz w:val="18"/>
                    </w:rPr>
                    <w:t>Coordenada Norte</w:t>
                  </w:r>
                </w:p>
              </w:tc>
              <w:tc>
                <w:tcPr>
                  <w:tcW w:w="2023" w:type="dxa"/>
                  <w:shd w:val="pct20" w:color="auto" w:fill="auto"/>
                </w:tcPr>
                <w:p w14:paraId="469B5649" w14:textId="07C7A4B2" w:rsidR="002D498F" w:rsidRPr="002D498F" w:rsidRDefault="00F114AD" w:rsidP="00E56924">
                  <w:pPr>
                    <w:jc w:val="center"/>
                    <w:rPr>
                      <w:rFonts w:cstheme="minorHAnsi"/>
                      <w:b/>
                      <w:sz w:val="18"/>
                    </w:rPr>
                  </w:pPr>
                  <w:r>
                    <w:rPr>
                      <w:rFonts w:cstheme="minorHAnsi"/>
                      <w:b/>
                      <w:sz w:val="18"/>
                    </w:rPr>
                    <w:t>Co</w:t>
                  </w:r>
                  <w:r w:rsidR="002D498F" w:rsidRPr="002D498F">
                    <w:rPr>
                      <w:rFonts w:cstheme="minorHAnsi"/>
                      <w:b/>
                      <w:sz w:val="18"/>
                    </w:rPr>
                    <w:t>o</w:t>
                  </w:r>
                  <w:r>
                    <w:rPr>
                      <w:rFonts w:cstheme="minorHAnsi"/>
                      <w:b/>
                      <w:sz w:val="18"/>
                    </w:rPr>
                    <w:t>r</w:t>
                  </w:r>
                  <w:r w:rsidR="002D498F" w:rsidRPr="002D498F">
                    <w:rPr>
                      <w:rFonts w:cstheme="minorHAnsi"/>
                      <w:b/>
                      <w:sz w:val="18"/>
                    </w:rPr>
                    <w:t>denada Este</w:t>
                  </w:r>
                </w:p>
              </w:tc>
              <w:tc>
                <w:tcPr>
                  <w:tcW w:w="2022" w:type="dxa"/>
                  <w:shd w:val="pct20" w:color="auto" w:fill="auto"/>
                </w:tcPr>
                <w:p w14:paraId="5049FADF" w14:textId="229B5139" w:rsidR="002D498F" w:rsidRPr="002D498F" w:rsidRDefault="002D498F" w:rsidP="00E56924">
                  <w:pPr>
                    <w:jc w:val="center"/>
                    <w:rPr>
                      <w:rFonts w:cstheme="minorHAnsi"/>
                      <w:b/>
                      <w:sz w:val="18"/>
                    </w:rPr>
                  </w:pPr>
                  <w:r w:rsidRPr="002D498F">
                    <w:rPr>
                      <w:rFonts w:cstheme="minorHAnsi"/>
                      <w:b/>
                      <w:sz w:val="18"/>
                    </w:rPr>
                    <w:t>Descripción</w:t>
                  </w:r>
                </w:p>
              </w:tc>
              <w:tc>
                <w:tcPr>
                  <w:tcW w:w="2896" w:type="dxa"/>
                  <w:shd w:val="pct20" w:color="auto" w:fill="auto"/>
                </w:tcPr>
                <w:p w14:paraId="37068189" w14:textId="62A46EDE" w:rsidR="002D498F" w:rsidRPr="002D498F" w:rsidRDefault="002D498F" w:rsidP="00E56924">
                  <w:pPr>
                    <w:jc w:val="center"/>
                    <w:rPr>
                      <w:rFonts w:cstheme="minorHAnsi"/>
                      <w:b/>
                      <w:sz w:val="18"/>
                    </w:rPr>
                  </w:pPr>
                  <w:r w:rsidRPr="002D498F">
                    <w:rPr>
                      <w:rFonts w:cstheme="minorHAnsi"/>
                      <w:b/>
                      <w:sz w:val="18"/>
                    </w:rPr>
                    <w:t>Lugar de toma de muestra</w:t>
                  </w:r>
                </w:p>
              </w:tc>
            </w:tr>
            <w:tr w:rsidR="002D498F" w:rsidRPr="002D498F" w14:paraId="24CA39DA" w14:textId="77777777" w:rsidTr="002D498F">
              <w:trPr>
                <w:jc w:val="center"/>
              </w:trPr>
              <w:tc>
                <w:tcPr>
                  <w:tcW w:w="2022" w:type="dxa"/>
                </w:tcPr>
                <w:p w14:paraId="470D7D6D" w14:textId="6FB4656E" w:rsidR="002D498F" w:rsidRPr="002D498F" w:rsidRDefault="002D498F" w:rsidP="00E56924">
                  <w:pPr>
                    <w:jc w:val="center"/>
                    <w:rPr>
                      <w:rFonts w:cstheme="minorHAnsi"/>
                      <w:sz w:val="18"/>
                    </w:rPr>
                  </w:pPr>
                  <w:r>
                    <w:rPr>
                      <w:rFonts w:cstheme="minorHAnsi"/>
                      <w:sz w:val="18"/>
                    </w:rPr>
                    <w:t>1</w:t>
                  </w:r>
                </w:p>
              </w:tc>
              <w:tc>
                <w:tcPr>
                  <w:tcW w:w="2022" w:type="dxa"/>
                </w:tcPr>
                <w:p w14:paraId="6B91AACB" w14:textId="5C910D01" w:rsidR="002D498F" w:rsidRPr="002D498F" w:rsidRDefault="002D498F" w:rsidP="00E56924">
                  <w:pPr>
                    <w:jc w:val="center"/>
                    <w:rPr>
                      <w:rFonts w:cstheme="minorHAnsi"/>
                      <w:sz w:val="18"/>
                    </w:rPr>
                  </w:pPr>
                  <w:r>
                    <w:rPr>
                      <w:rFonts w:cstheme="minorHAnsi"/>
                      <w:sz w:val="18"/>
                    </w:rPr>
                    <w:t>6.335.328</w:t>
                  </w:r>
                </w:p>
              </w:tc>
              <w:tc>
                <w:tcPr>
                  <w:tcW w:w="2023" w:type="dxa"/>
                </w:tcPr>
                <w:p w14:paraId="4E5212AD" w14:textId="43ACD154" w:rsidR="002D498F" w:rsidRPr="002D498F" w:rsidRDefault="002D498F" w:rsidP="00E56924">
                  <w:pPr>
                    <w:jc w:val="center"/>
                    <w:rPr>
                      <w:rFonts w:cstheme="minorHAnsi"/>
                      <w:sz w:val="18"/>
                    </w:rPr>
                  </w:pPr>
                  <w:r>
                    <w:rPr>
                      <w:rFonts w:cstheme="minorHAnsi"/>
                      <w:sz w:val="18"/>
                    </w:rPr>
                    <w:t>253.774</w:t>
                  </w:r>
                </w:p>
              </w:tc>
              <w:tc>
                <w:tcPr>
                  <w:tcW w:w="2022" w:type="dxa"/>
                </w:tcPr>
                <w:p w14:paraId="3DA34419" w14:textId="57E767EB" w:rsidR="002D498F" w:rsidRPr="002D498F" w:rsidRDefault="002D498F" w:rsidP="00E56924">
                  <w:pPr>
                    <w:jc w:val="center"/>
                    <w:rPr>
                      <w:rFonts w:cstheme="minorHAnsi"/>
                      <w:sz w:val="18"/>
                    </w:rPr>
                  </w:pPr>
                  <w:r>
                    <w:rPr>
                      <w:rFonts w:cstheme="minorHAnsi"/>
                      <w:sz w:val="18"/>
                    </w:rPr>
                    <w:t>Agua superficial</w:t>
                  </w:r>
                </w:p>
              </w:tc>
              <w:tc>
                <w:tcPr>
                  <w:tcW w:w="2896" w:type="dxa"/>
                </w:tcPr>
                <w:p w14:paraId="287ED551" w14:textId="55165AE8" w:rsidR="002D498F" w:rsidRPr="002D498F" w:rsidRDefault="002D498F" w:rsidP="00E56924">
                  <w:pPr>
                    <w:rPr>
                      <w:rFonts w:cstheme="minorHAnsi"/>
                      <w:sz w:val="18"/>
                    </w:rPr>
                  </w:pPr>
                  <w:r>
                    <w:rPr>
                      <w:rFonts w:cstheme="minorHAnsi"/>
                      <w:sz w:val="18"/>
                    </w:rPr>
                    <w:t>Punto descarga aguas lluvias</w:t>
                  </w:r>
                </w:p>
              </w:tc>
            </w:tr>
            <w:tr w:rsidR="002D498F" w:rsidRPr="002D498F" w14:paraId="6F5FBD66" w14:textId="77777777" w:rsidTr="002D498F">
              <w:trPr>
                <w:jc w:val="center"/>
              </w:trPr>
              <w:tc>
                <w:tcPr>
                  <w:tcW w:w="2022" w:type="dxa"/>
                </w:tcPr>
                <w:p w14:paraId="4826CF7C" w14:textId="76A41D93" w:rsidR="002D498F" w:rsidRPr="002D498F" w:rsidRDefault="002D498F" w:rsidP="00E56924">
                  <w:pPr>
                    <w:jc w:val="center"/>
                    <w:rPr>
                      <w:rFonts w:cstheme="minorHAnsi"/>
                      <w:sz w:val="18"/>
                    </w:rPr>
                  </w:pPr>
                  <w:r>
                    <w:rPr>
                      <w:rFonts w:cstheme="minorHAnsi"/>
                      <w:sz w:val="18"/>
                    </w:rPr>
                    <w:t>2</w:t>
                  </w:r>
                </w:p>
              </w:tc>
              <w:tc>
                <w:tcPr>
                  <w:tcW w:w="2022" w:type="dxa"/>
                </w:tcPr>
                <w:p w14:paraId="13F2A0C4" w14:textId="0DDC4009" w:rsidR="002D498F" w:rsidRPr="002D498F" w:rsidRDefault="002D498F" w:rsidP="00E56924">
                  <w:pPr>
                    <w:jc w:val="center"/>
                    <w:rPr>
                      <w:rFonts w:cstheme="minorHAnsi"/>
                      <w:sz w:val="18"/>
                    </w:rPr>
                  </w:pPr>
                  <w:r>
                    <w:rPr>
                      <w:rFonts w:cstheme="minorHAnsi"/>
                      <w:sz w:val="18"/>
                    </w:rPr>
                    <w:t>6.335.476</w:t>
                  </w:r>
                </w:p>
              </w:tc>
              <w:tc>
                <w:tcPr>
                  <w:tcW w:w="2023" w:type="dxa"/>
                </w:tcPr>
                <w:p w14:paraId="5E0E3513" w14:textId="50753A34" w:rsidR="002D498F" w:rsidRPr="00886901" w:rsidRDefault="002D498F" w:rsidP="00E56924">
                  <w:pPr>
                    <w:jc w:val="center"/>
                    <w:rPr>
                      <w:rFonts w:cstheme="minorHAnsi"/>
                      <w:sz w:val="18"/>
                    </w:rPr>
                  </w:pPr>
                  <w:r w:rsidRPr="00886901">
                    <w:rPr>
                      <w:rFonts w:cstheme="minorHAnsi"/>
                      <w:sz w:val="18"/>
                    </w:rPr>
                    <w:t>253.408</w:t>
                  </w:r>
                </w:p>
              </w:tc>
              <w:tc>
                <w:tcPr>
                  <w:tcW w:w="2022" w:type="dxa"/>
                </w:tcPr>
                <w:p w14:paraId="62170ABE" w14:textId="3C46B648" w:rsidR="002D498F" w:rsidRPr="002D498F" w:rsidRDefault="002D498F" w:rsidP="00E56924">
                  <w:pPr>
                    <w:jc w:val="center"/>
                    <w:rPr>
                      <w:rFonts w:cstheme="minorHAnsi"/>
                      <w:sz w:val="18"/>
                    </w:rPr>
                  </w:pPr>
                  <w:r>
                    <w:rPr>
                      <w:rFonts w:cstheme="minorHAnsi"/>
                      <w:sz w:val="18"/>
                    </w:rPr>
                    <w:t>Agua de pozo</w:t>
                  </w:r>
                </w:p>
              </w:tc>
              <w:tc>
                <w:tcPr>
                  <w:tcW w:w="2896" w:type="dxa"/>
                </w:tcPr>
                <w:p w14:paraId="7D1A2739" w14:textId="7FCBB661" w:rsidR="002D498F" w:rsidRPr="002D498F" w:rsidRDefault="002D498F" w:rsidP="00E56924">
                  <w:pPr>
                    <w:rPr>
                      <w:rFonts w:cstheme="minorHAnsi"/>
                      <w:sz w:val="18"/>
                    </w:rPr>
                  </w:pPr>
                  <w:r>
                    <w:rPr>
                      <w:rFonts w:cstheme="minorHAnsi"/>
                      <w:sz w:val="18"/>
                    </w:rPr>
                    <w:t>Pozo N°1 aguas arriba proyecto</w:t>
                  </w:r>
                </w:p>
              </w:tc>
            </w:tr>
            <w:tr w:rsidR="002D498F" w:rsidRPr="002D498F" w14:paraId="4AA2A2D4" w14:textId="77777777" w:rsidTr="002D498F">
              <w:trPr>
                <w:jc w:val="center"/>
              </w:trPr>
              <w:tc>
                <w:tcPr>
                  <w:tcW w:w="2022" w:type="dxa"/>
                </w:tcPr>
                <w:p w14:paraId="09B964F7" w14:textId="110F90E8" w:rsidR="002D498F" w:rsidRPr="002D498F" w:rsidRDefault="002D498F" w:rsidP="00E56924">
                  <w:pPr>
                    <w:jc w:val="center"/>
                    <w:rPr>
                      <w:rFonts w:cstheme="minorHAnsi"/>
                      <w:sz w:val="18"/>
                    </w:rPr>
                  </w:pPr>
                  <w:r>
                    <w:rPr>
                      <w:rFonts w:cstheme="minorHAnsi"/>
                      <w:sz w:val="18"/>
                    </w:rPr>
                    <w:t>3</w:t>
                  </w:r>
                </w:p>
              </w:tc>
              <w:tc>
                <w:tcPr>
                  <w:tcW w:w="2022" w:type="dxa"/>
                </w:tcPr>
                <w:p w14:paraId="2863012B" w14:textId="5EB28E05" w:rsidR="002D498F" w:rsidRPr="002D498F" w:rsidRDefault="002D498F" w:rsidP="00E56924">
                  <w:pPr>
                    <w:jc w:val="center"/>
                    <w:rPr>
                      <w:rFonts w:cstheme="minorHAnsi"/>
                      <w:sz w:val="18"/>
                    </w:rPr>
                  </w:pPr>
                  <w:r>
                    <w:rPr>
                      <w:rFonts w:cstheme="minorHAnsi"/>
                      <w:sz w:val="18"/>
                    </w:rPr>
                    <w:t>6.334.653</w:t>
                  </w:r>
                </w:p>
              </w:tc>
              <w:tc>
                <w:tcPr>
                  <w:tcW w:w="2023" w:type="dxa"/>
                </w:tcPr>
                <w:p w14:paraId="79309341" w14:textId="17299FC9" w:rsidR="002D498F" w:rsidRPr="00886901" w:rsidRDefault="002D498F" w:rsidP="00E56924">
                  <w:pPr>
                    <w:jc w:val="center"/>
                    <w:rPr>
                      <w:rFonts w:cstheme="minorHAnsi"/>
                      <w:sz w:val="18"/>
                    </w:rPr>
                  </w:pPr>
                  <w:r w:rsidRPr="00886901">
                    <w:rPr>
                      <w:rFonts w:cstheme="minorHAnsi"/>
                      <w:sz w:val="18"/>
                    </w:rPr>
                    <w:t>253.297</w:t>
                  </w:r>
                </w:p>
              </w:tc>
              <w:tc>
                <w:tcPr>
                  <w:tcW w:w="2022" w:type="dxa"/>
                </w:tcPr>
                <w:p w14:paraId="578E0D23" w14:textId="0A858CD7" w:rsidR="002D498F" w:rsidRPr="002D498F" w:rsidRDefault="002D498F" w:rsidP="00E56924">
                  <w:pPr>
                    <w:jc w:val="center"/>
                    <w:rPr>
                      <w:rFonts w:cstheme="minorHAnsi"/>
                      <w:sz w:val="18"/>
                    </w:rPr>
                  </w:pPr>
                  <w:r>
                    <w:rPr>
                      <w:rFonts w:cstheme="minorHAnsi"/>
                      <w:sz w:val="18"/>
                    </w:rPr>
                    <w:t>Agua superficial</w:t>
                  </w:r>
                </w:p>
              </w:tc>
              <w:tc>
                <w:tcPr>
                  <w:tcW w:w="2896" w:type="dxa"/>
                </w:tcPr>
                <w:p w14:paraId="46F1F075" w14:textId="25700582" w:rsidR="002D498F" w:rsidRPr="002D498F" w:rsidRDefault="002D498F" w:rsidP="00E56924">
                  <w:pPr>
                    <w:rPr>
                      <w:rFonts w:cstheme="minorHAnsi"/>
                      <w:sz w:val="18"/>
                    </w:rPr>
                  </w:pPr>
                  <w:r>
                    <w:rPr>
                      <w:rFonts w:cstheme="minorHAnsi"/>
                      <w:sz w:val="18"/>
                    </w:rPr>
                    <w:t>Pozo N°1 aguas abajo proyecto</w:t>
                  </w:r>
                </w:p>
              </w:tc>
            </w:tr>
            <w:tr w:rsidR="002D498F" w:rsidRPr="002D498F" w14:paraId="21AF6BEA" w14:textId="77777777" w:rsidTr="002D498F">
              <w:trPr>
                <w:jc w:val="center"/>
              </w:trPr>
              <w:tc>
                <w:tcPr>
                  <w:tcW w:w="2022" w:type="dxa"/>
                </w:tcPr>
                <w:p w14:paraId="32DB8D0D" w14:textId="1D36DB8A" w:rsidR="002D498F" w:rsidRPr="002D498F" w:rsidRDefault="002D498F" w:rsidP="00E56924">
                  <w:pPr>
                    <w:jc w:val="center"/>
                    <w:rPr>
                      <w:rFonts w:cstheme="minorHAnsi"/>
                      <w:sz w:val="18"/>
                    </w:rPr>
                  </w:pPr>
                  <w:r>
                    <w:rPr>
                      <w:rFonts w:cstheme="minorHAnsi"/>
                      <w:sz w:val="18"/>
                    </w:rPr>
                    <w:t>4</w:t>
                  </w:r>
                </w:p>
              </w:tc>
              <w:tc>
                <w:tcPr>
                  <w:tcW w:w="2022" w:type="dxa"/>
                </w:tcPr>
                <w:p w14:paraId="2BBEFD05" w14:textId="12C9D19D" w:rsidR="002D498F" w:rsidRPr="002D498F" w:rsidRDefault="002D498F" w:rsidP="00E56924">
                  <w:pPr>
                    <w:jc w:val="center"/>
                    <w:rPr>
                      <w:rFonts w:cstheme="minorHAnsi"/>
                      <w:sz w:val="18"/>
                    </w:rPr>
                  </w:pPr>
                  <w:r>
                    <w:rPr>
                      <w:rFonts w:cstheme="minorHAnsi"/>
                      <w:sz w:val="18"/>
                    </w:rPr>
                    <w:t>6.335.458</w:t>
                  </w:r>
                </w:p>
              </w:tc>
              <w:tc>
                <w:tcPr>
                  <w:tcW w:w="2023" w:type="dxa"/>
                </w:tcPr>
                <w:p w14:paraId="58FD85BA" w14:textId="14FE62CF" w:rsidR="002D498F" w:rsidRPr="002D498F" w:rsidRDefault="002D498F" w:rsidP="00E56924">
                  <w:pPr>
                    <w:jc w:val="center"/>
                    <w:rPr>
                      <w:rFonts w:cstheme="minorHAnsi"/>
                      <w:sz w:val="18"/>
                    </w:rPr>
                  </w:pPr>
                  <w:r>
                    <w:rPr>
                      <w:rFonts w:cstheme="minorHAnsi"/>
                      <w:sz w:val="18"/>
                    </w:rPr>
                    <w:t>252.246</w:t>
                  </w:r>
                </w:p>
              </w:tc>
              <w:tc>
                <w:tcPr>
                  <w:tcW w:w="2022" w:type="dxa"/>
                </w:tcPr>
                <w:p w14:paraId="11001367" w14:textId="4078BDB1" w:rsidR="002D498F" w:rsidRPr="002D498F" w:rsidRDefault="002D498F" w:rsidP="00E56924">
                  <w:pPr>
                    <w:jc w:val="center"/>
                    <w:rPr>
                      <w:rFonts w:cstheme="minorHAnsi"/>
                      <w:sz w:val="18"/>
                    </w:rPr>
                  </w:pPr>
                  <w:r>
                    <w:rPr>
                      <w:rFonts w:cstheme="minorHAnsi"/>
                      <w:sz w:val="18"/>
                    </w:rPr>
                    <w:t>Agua de pozo</w:t>
                  </w:r>
                </w:p>
              </w:tc>
              <w:tc>
                <w:tcPr>
                  <w:tcW w:w="2896" w:type="dxa"/>
                </w:tcPr>
                <w:p w14:paraId="5C4D6F30" w14:textId="5590102F" w:rsidR="002D498F" w:rsidRPr="002D498F" w:rsidRDefault="002D498F" w:rsidP="00E56924">
                  <w:pPr>
                    <w:rPr>
                      <w:rFonts w:cstheme="minorHAnsi"/>
                      <w:sz w:val="18"/>
                    </w:rPr>
                  </w:pPr>
                  <w:r>
                    <w:rPr>
                      <w:rFonts w:cstheme="minorHAnsi"/>
                      <w:sz w:val="18"/>
                    </w:rPr>
                    <w:t>Estero El Sauce</w:t>
                  </w:r>
                </w:p>
              </w:tc>
            </w:tr>
          </w:tbl>
          <w:p w14:paraId="4EF133A2" w14:textId="0B07E44F" w:rsidR="002E22D5" w:rsidRPr="002D498F" w:rsidRDefault="002D498F" w:rsidP="002D498F">
            <w:pPr>
              <w:spacing w:before="60"/>
              <w:ind w:left="1418"/>
              <w:rPr>
                <w:sz w:val="16"/>
              </w:rPr>
            </w:pPr>
            <w:r w:rsidRPr="002D498F">
              <w:rPr>
                <w:sz w:val="16"/>
              </w:rPr>
              <w:t>Coordenadas UTM DATUM WGS84, zona 19</w:t>
            </w:r>
          </w:p>
        </w:tc>
      </w:tr>
    </w:tbl>
    <w:p w14:paraId="64E6F730" w14:textId="10FCB189" w:rsidR="00E56924" w:rsidRDefault="00E56924" w:rsidP="00190BF1">
      <w:pPr>
        <w:spacing w:before="40"/>
      </w:pPr>
    </w:p>
    <w:p w14:paraId="49339E0D" w14:textId="77777777" w:rsidR="00E56924" w:rsidRDefault="00E56924">
      <w:pPr>
        <w:jc w:val="left"/>
      </w:pPr>
      <w:r>
        <w:br w:type="page"/>
      </w:r>
    </w:p>
    <w:p w14:paraId="52D6AECC" w14:textId="77777777" w:rsidR="00190BF1" w:rsidRDefault="00190BF1" w:rsidP="00190BF1">
      <w:pPr>
        <w:spacing w:before="40"/>
      </w:pPr>
    </w:p>
    <w:tbl>
      <w:tblPr>
        <w:tblStyle w:val="Tablaconcuadrcula"/>
        <w:tblW w:w="13579" w:type="dxa"/>
        <w:tblInd w:w="108" w:type="dxa"/>
        <w:tblLook w:val="04A0" w:firstRow="1" w:lastRow="0" w:firstColumn="1" w:lastColumn="0" w:noHBand="0" w:noVBand="1"/>
      </w:tblPr>
      <w:tblGrid>
        <w:gridCol w:w="3696"/>
        <w:gridCol w:w="9883"/>
      </w:tblGrid>
      <w:tr w:rsidR="00F05213" w:rsidRPr="00AD7B39" w14:paraId="3990AD71" w14:textId="77777777" w:rsidTr="00E231FE">
        <w:tc>
          <w:tcPr>
            <w:tcW w:w="1361" w:type="pct"/>
          </w:tcPr>
          <w:p w14:paraId="4D80C7F4" w14:textId="1CB3EF76" w:rsidR="00F05213" w:rsidRPr="00AD7B39" w:rsidRDefault="00F05213" w:rsidP="00E231FE">
            <w:r w:rsidRPr="00AD7B39">
              <w:rPr>
                <w:rFonts w:ascii="Calibri" w:eastAsia="Times New Roman" w:hAnsi="Calibri"/>
                <w:b/>
                <w:bCs/>
                <w:color w:val="000000"/>
                <w:lang w:eastAsia="es-CL"/>
              </w:rPr>
              <w:t>Número de Hecho Constatado</w:t>
            </w:r>
            <w:r w:rsidRPr="00AD7B39">
              <w:rPr>
                <w:rFonts w:ascii="Calibri" w:eastAsia="Times New Roman" w:hAnsi="Calibri"/>
                <w:color w:val="000000"/>
                <w:lang w:eastAsia="es-CL"/>
              </w:rPr>
              <w:t xml:space="preserve">: </w:t>
            </w:r>
            <w:r w:rsidR="00190BF1" w:rsidRPr="00AD7B39">
              <w:rPr>
                <w:rFonts w:ascii="Calibri" w:eastAsia="Times New Roman" w:hAnsi="Calibri"/>
                <w:color w:val="000000"/>
                <w:lang w:eastAsia="es-CL"/>
              </w:rPr>
              <w:t>1</w:t>
            </w:r>
            <w:r w:rsidR="00306D96" w:rsidRPr="00AD7B39">
              <w:rPr>
                <w:rFonts w:ascii="Calibri" w:eastAsia="Times New Roman" w:hAnsi="Calibri"/>
                <w:color w:val="000000"/>
                <w:lang w:eastAsia="es-CL"/>
              </w:rPr>
              <w:t>7</w:t>
            </w:r>
          </w:p>
        </w:tc>
        <w:tc>
          <w:tcPr>
            <w:tcW w:w="3639" w:type="pct"/>
          </w:tcPr>
          <w:p w14:paraId="6083C104" w14:textId="5FD157D6" w:rsidR="00F05213" w:rsidRPr="00AD7B39" w:rsidRDefault="00F05213" w:rsidP="00E231FE">
            <w:r w:rsidRPr="00AD7B39">
              <w:rPr>
                <w:rFonts w:ascii="Calibri" w:eastAsia="Times New Roman" w:hAnsi="Calibri"/>
                <w:b/>
                <w:bCs/>
                <w:color w:val="000000"/>
                <w:lang w:eastAsia="es-CL"/>
              </w:rPr>
              <w:t>Estación</w:t>
            </w:r>
            <w:r w:rsidR="0028442C" w:rsidRPr="00AD7B39">
              <w:rPr>
                <w:rFonts w:ascii="Calibri" w:eastAsia="Times New Roman" w:hAnsi="Calibri"/>
                <w:color w:val="000000"/>
                <w:lang w:eastAsia="es-CL"/>
              </w:rPr>
              <w:t>: N/C</w:t>
            </w:r>
          </w:p>
        </w:tc>
      </w:tr>
      <w:tr w:rsidR="00F05213" w:rsidRPr="00AD7B39" w14:paraId="4B10C2CF" w14:textId="77777777" w:rsidTr="001E6BA6">
        <w:trPr>
          <w:trHeight w:val="6389"/>
        </w:trPr>
        <w:tc>
          <w:tcPr>
            <w:tcW w:w="5000" w:type="pct"/>
            <w:gridSpan w:val="2"/>
          </w:tcPr>
          <w:p w14:paraId="7E5A8C9B" w14:textId="77777777" w:rsidR="00F05213" w:rsidRPr="00AD7B39" w:rsidRDefault="00F05213" w:rsidP="00E231FE">
            <w:pPr>
              <w:rPr>
                <w:rFonts w:ascii="Calibri" w:eastAsia="Times New Roman" w:hAnsi="Calibri"/>
                <w:color w:val="000000"/>
                <w:lang w:eastAsia="es-CL"/>
              </w:rPr>
            </w:pPr>
            <w:r w:rsidRPr="00AD7B39">
              <w:rPr>
                <w:rFonts w:ascii="Calibri" w:eastAsia="Times New Roman" w:hAnsi="Calibri"/>
                <w:b/>
                <w:bCs/>
                <w:color w:val="000000"/>
                <w:lang w:eastAsia="es-CL"/>
              </w:rPr>
              <w:t>Exigencia</w:t>
            </w:r>
            <w:r w:rsidRPr="00AD7B39">
              <w:rPr>
                <w:rFonts w:ascii="Calibri" w:eastAsia="Times New Roman" w:hAnsi="Calibri"/>
                <w:color w:val="000000"/>
                <w:lang w:eastAsia="es-CL"/>
              </w:rPr>
              <w:t xml:space="preserve">: </w:t>
            </w:r>
          </w:p>
          <w:p w14:paraId="385409D9" w14:textId="58D3927D" w:rsidR="00684AFD" w:rsidRPr="00AD7B39" w:rsidRDefault="00684AFD" w:rsidP="00580D7A">
            <w:pPr>
              <w:spacing w:before="240"/>
              <w:rPr>
                <w:b/>
              </w:rPr>
            </w:pPr>
            <w:r w:rsidRPr="00AD7B39">
              <w:rPr>
                <w:b/>
              </w:rPr>
              <w:t xml:space="preserve">RCA 271/2008, </w:t>
            </w:r>
            <w:r w:rsidR="00F05213" w:rsidRPr="00AD7B39">
              <w:rPr>
                <w:b/>
              </w:rPr>
              <w:t>Considerando 7.</w:t>
            </w:r>
            <w:r w:rsidR="009F7CC3" w:rsidRPr="00AD7B39">
              <w:rPr>
                <w:b/>
              </w:rPr>
              <w:t>2</w:t>
            </w:r>
            <w:r w:rsidR="009935EB" w:rsidRPr="00AD7B39">
              <w:rPr>
                <w:b/>
              </w:rPr>
              <w:t>.1</w:t>
            </w:r>
          </w:p>
          <w:p w14:paraId="72D11E3A" w14:textId="30E85E29" w:rsidR="00F05213" w:rsidRPr="00AD7B39" w:rsidRDefault="009F7CC3" w:rsidP="006257A7">
            <w:pPr>
              <w:spacing w:before="40"/>
            </w:pPr>
            <w:r w:rsidRPr="00AD7B39">
              <w:t>Aguas Superficiales durante la Operación (corresponde a la evacuación de aguas lluvia)</w:t>
            </w:r>
          </w:p>
          <w:p w14:paraId="61903759" w14:textId="77777777" w:rsidR="00684AFD" w:rsidRPr="00AD7B39" w:rsidRDefault="00684AFD" w:rsidP="00684AFD">
            <w:pPr>
              <w:spacing w:before="40"/>
              <w:rPr>
                <w:i/>
              </w:rPr>
            </w:pPr>
            <w:r w:rsidRPr="00AD7B39">
              <w:rPr>
                <w:i/>
              </w:rPr>
              <w:t>Parámetros</w:t>
            </w:r>
            <w:r w:rsidRPr="00AD7B39">
              <w:rPr>
                <w:i/>
              </w:rPr>
              <w:tab/>
              <w:t>:</w:t>
            </w:r>
            <w:r w:rsidRPr="00AD7B39">
              <w:rPr>
                <w:i/>
              </w:rPr>
              <w:tab/>
              <w:t>Los asociados al NCh 1.333/of. 78</w:t>
            </w:r>
          </w:p>
          <w:p w14:paraId="74A84DB6" w14:textId="32BCE27F" w:rsidR="00684AFD" w:rsidRPr="00AD7B39" w:rsidRDefault="00684AFD" w:rsidP="00684AFD">
            <w:pPr>
              <w:rPr>
                <w:i/>
              </w:rPr>
            </w:pPr>
            <w:r w:rsidRPr="00AD7B39">
              <w:rPr>
                <w:i/>
              </w:rPr>
              <w:t>Lugares</w:t>
            </w:r>
            <w:r w:rsidRPr="00AD7B39">
              <w:rPr>
                <w:i/>
              </w:rPr>
              <w:tab/>
              <w:t>:</w:t>
            </w:r>
            <w:r w:rsidRPr="00AD7B39">
              <w:rPr>
                <w:i/>
              </w:rPr>
              <w:tab/>
              <w:t xml:space="preserve">: </w:t>
            </w:r>
            <w:r w:rsidRPr="00AD7B39">
              <w:rPr>
                <w:i/>
              </w:rPr>
              <w:tab/>
              <w:t>Punto de descarga de sistema de evacuación de aguas lluvias.</w:t>
            </w:r>
          </w:p>
          <w:p w14:paraId="77BA2D09" w14:textId="77777777" w:rsidR="00684AFD" w:rsidRPr="00AD7B39" w:rsidRDefault="00684AFD" w:rsidP="00684AFD">
            <w:pPr>
              <w:rPr>
                <w:i/>
              </w:rPr>
            </w:pPr>
            <w:r w:rsidRPr="00AD7B39">
              <w:rPr>
                <w:i/>
              </w:rPr>
              <w:t>Frecuencia</w:t>
            </w:r>
            <w:r w:rsidRPr="00AD7B39">
              <w:rPr>
                <w:i/>
              </w:rPr>
              <w:tab/>
              <w:t>:</w:t>
            </w:r>
            <w:r w:rsidRPr="00AD7B39">
              <w:rPr>
                <w:i/>
              </w:rPr>
              <w:tab/>
              <w:t>Trimestral en el primer año, y se evaluará la periodicidad a partir del segundo.</w:t>
            </w:r>
          </w:p>
          <w:p w14:paraId="3C5E9E18" w14:textId="77777777" w:rsidR="00684AFD" w:rsidRPr="00AD7B39" w:rsidRDefault="00684AFD" w:rsidP="00684AFD">
            <w:pPr>
              <w:rPr>
                <w:i/>
              </w:rPr>
            </w:pPr>
            <w:r w:rsidRPr="00AD7B39">
              <w:rPr>
                <w:i/>
              </w:rPr>
              <w:t>Metodología</w:t>
            </w:r>
            <w:r w:rsidRPr="00AD7B39">
              <w:rPr>
                <w:i/>
              </w:rPr>
              <w:tab/>
              <w:t>:</w:t>
            </w:r>
            <w:r w:rsidRPr="00AD7B39">
              <w:rPr>
                <w:i/>
              </w:rPr>
              <w:tab/>
              <w:t>De acuerdo a las pautas indicadas por el servicio de salud de Valparaíso.</w:t>
            </w:r>
          </w:p>
          <w:p w14:paraId="3F040317" w14:textId="01BB298F" w:rsidR="00F05213" w:rsidRPr="00AD7B39" w:rsidRDefault="00F05213" w:rsidP="00622EE0">
            <w:pPr>
              <w:spacing w:before="240"/>
              <w:rPr>
                <w:b/>
                <w:color w:val="000000"/>
              </w:rPr>
            </w:pPr>
            <w:r w:rsidRPr="00AD7B39">
              <w:rPr>
                <w:b/>
              </w:rPr>
              <w:t>RCA 271/2008</w:t>
            </w:r>
            <w:r w:rsidR="00684AFD" w:rsidRPr="00AD7B39">
              <w:rPr>
                <w:b/>
              </w:rPr>
              <w:t>, Considerando 8.13</w:t>
            </w:r>
          </w:p>
          <w:p w14:paraId="27B864CF" w14:textId="1DF955AC" w:rsidR="00F05213" w:rsidRPr="00AD7B39" w:rsidRDefault="00684AFD" w:rsidP="006257A7">
            <w:pPr>
              <w:spacing w:before="40"/>
              <w:rPr>
                <w:i/>
              </w:rPr>
            </w:pPr>
            <w:r w:rsidRPr="00AD7B39">
              <w:rPr>
                <w:i/>
              </w:rPr>
              <w:t>Que, los resultados de los monitoreos referidos al Recurso Agua (numeral 7.2 de la presente Resolución) deberán ser enviados a la Autoridad Sanitaria, Superintendencia de Servicios Sanitarios, SAG, DGA, SERNAGEOMIN, con copia a la COREMA, en papel y formato digital.</w:t>
            </w:r>
          </w:p>
          <w:p w14:paraId="680027A6" w14:textId="77777777" w:rsidR="006257A7" w:rsidRPr="00AD7B39" w:rsidRDefault="006257A7" w:rsidP="00622EE0">
            <w:pPr>
              <w:spacing w:before="240"/>
              <w:rPr>
                <w:b/>
              </w:rPr>
            </w:pPr>
            <w:r w:rsidRPr="00AD7B39">
              <w:rPr>
                <w:b/>
              </w:rPr>
              <w:t>Resolución SMA N°844/2012</w:t>
            </w:r>
          </w:p>
          <w:p w14:paraId="48ECFD16" w14:textId="77777777" w:rsidR="006257A7" w:rsidRPr="00AD7B39" w:rsidRDefault="006257A7" w:rsidP="006257A7">
            <w:pPr>
              <w:spacing w:before="40"/>
              <w:rPr>
                <w:i/>
              </w:rPr>
            </w:pPr>
            <w:r w:rsidRPr="00AD7B39">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p w14:paraId="46B60B16" w14:textId="77777777" w:rsidR="00190BF1" w:rsidRPr="00AD7B39" w:rsidRDefault="00190BF1" w:rsidP="00190BF1">
            <w:pPr>
              <w:spacing w:before="240"/>
              <w:rPr>
                <w:b/>
              </w:rPr>
            </w:pPr>
            <w:r w:rsidRPr="00AD7B39">
              <w:rPr>
                <w:b/>
              </w:rPr>
              <w:t>Resolución SMA N°37/2013, Articulo único</w:t>
            </w:r>
          </w:p>
          <w:p w14:paraId="37517560" w14:textId="50D41984" w:rsidR="00190BF1" w:rsidRPr="00AD7B39" w:rsidRDefault="00190BF1" w:rsidP="00190BF1">
            <w:pPr>
              <w:spacing w:before="40"/>
              <w:rPr>
                <w:i/>
              </w:rPr>
            </w:pPr>
            <w:r w:rsidRPr="00AD7B39">
              <w:rPr>
                <w:i/>
              </w:rPr>
              <w:t>(…) “Los reportes que requieran de muestreo, análisis y/o medición, que deban ser remitidos a la Superintendencia por parte de los sujetos fiscalizados (…), para ser considerados válidos, deberán adjuntar la acreditación, certificación o autorización vigente ante un organismo de la administración del Estado o en el Sistema Nacional de Acreditación de la entidad que los ha generado”.</w:t>
            </w:r>
          </w:p>
        </w:tc>
      </w:tr>
      <w:tr w:rsidR="001E6BA6" w:rsidRPr="00AD7B39" w14:paraId="659443CA" w14:textId="77777777" w:rsidTr="001E6BA6">
        <w:trPr>
          <w:trHeight w:val="1831"/>
        </w:trPr>
        <w:tc>
          <w:tcPr>
            <w:tcW w:w="5000" w:type="pct"/>
            <w:gridSpan w:val="2"/>
          </w:tcPr>
          <w:p w14:paraId="3C9A03A9" w14:textId="77777777" w:rsidR="001E6BA6" w:rsidRPr="00AD7B39" w:rsidRDefault="001E6BA6" w:rsidP="001E6BA6">
            <w:pPr>
              <w:jc w:val="left"/>
              <w:rPr>
                <w:rFonts w:ascii="Calibri" w:eastAsia="Times New Roman" w:hAnsi="Calibri"/>
                <w:b/>
                <w:bCs/>
                <w:color w:val="000000"/>
                <w:lang w:eastAsia="es-CL"/>
              </w:rPr>
            </w:pPr>
            <w:r w:rsidRPr="00AD7B39">
              <w:rPr>
                <w:b/>
              </w:rPr>
              <w:t>Resultados examen de Información:</w:t>
            </w:r>
          </w:p>
          <w:p w14:paraId="15E0A12F" w14:textId="39BECD58" w:rsidR="001E6BA6" w:rsidRPr="00AD7B39" w:rsidRDefault="001E6BA6" w:rsidP="00603610">
            <w:pPr>
              <w:spacing w:before="80" w:after="160"/>
            </w:pPr>
            <w:r w:rsidRPr="00AD7B39">
              <w:t xml:space="preserve">Con fecha </w:t>
            </w:r>
            <w:r w:rsidRPr="00AD7B39">
              <w:rPr>
                <w:color w:val="000000"/>
              </w:rPr>
              <w:t>23</w:t>
            </w:r>
            <w:r w:rsidRPr="00AD7B39">
              <w:t xml:space="preserve"> de diciembre de 2014 se revisaron los registros del sistema de seguimiento ambiental, constatándose que a esa fecha se encuentran en dicho sistema el Informe de Auditoría Ambiental N°7 (Código SSA 22112, remitido a la SMA el 30 de mayo de 2014) y el Informe de Auditoría Ambiental N°8, (Código SSA 26283, remitido a la SMA el 23 de septiembre de 2014). En el Informe de Auditoría N°7 se incluyen los resultados de muestreos </w:t>
            </w:r>
            <w:r w:rsidRPr="00AD7B39">
              <w:rPr>
                <w:rFonts w:ascii="Calibri" w:eastAsia="Times New Roman" w:hAnsi="Calibri"/>
                <w:bCs/>
                <w:color w:val="000000"/>
                <w:lang w:eastAsia="es-CL"/>
              </w:rPr>
              <w:t xml:space="preserve">de aguas subterráneas y superficiales realizados el 30 de diciembre de 2013 y en el </w:t>
            </w:r>
            <w:r w:rsidRPr="00AD7B39">
              <w:t>Informe de Auditoría N°8 se incluyen resultados de tales monitoreos realizados el 31 de marzo de 2014 (Anexo 6).</w:t>
            </w:r>
          </w:p>
        </w:tc>
      </w:tr>
    </w:tbl>
    <w:p w14:paraId="5B8A7473" w14:textId="77777777" w:rsidR="00622EE0" w:rsidRDefault="00622EE0">
      <w:pPr>
        <w:jc w:val="left"/>
      </w:pPr>
      <w:r>
        <w:br w:type="page"/>
      </w:r>
    </w:p>
    <w:p w14:paraId="5AC6E1B4" w14:textId="77777777" w:rsidR="00F05213" w:rsidRPr="004700F9" w:rsidRDefault="00F05213" w:rsidP="00F05213">
      <w:pPr>
        <w:rPr>
          <w:sz w:val="14"/>
        </w:rPr>
      </w:pPr>
    </w:p>
    <w:tbl>
      <w:tblPr>
        <w:tblStyle w:val="Tablaconcuadrcula"/>
        <w:tblW w:w="0" w:type="auto"/>
        <w:tblInd w:w="108" w:type="dxa"/>
        <w:tblLook w:val="04A0" w:firstRow="1" w:lastRow="0" w:firstColumn="1" w:lastColumn="0" w:noHBand="0" w:noVBand="1"/>
      </w:tblPr>
      <w:tblGrid>
        <w:gridCol w:w="13604"/>
      </w:tblGrid>
      <w:tr w:rsidR="00622EE0" w:rsidRPr="00AD7B39" w14:paraId="7EB6A30B" w14:textId="77777777" w:rsidTr="00603610">
        <w:trPr>
          <w:trHeight w:val="6909"/>
        </w:trPr>
        <w:tc>
          <w:tcPr>
            <w:tcW w:w="13604" w:type="dxa"/>
          </w:tcPr>
          <w:p w14:paraId="0C456481" w14:textId="214F8EF0" w:rsidR="00464521" w:rsidRPr="00AD7B39" w:rsidRDefault="00464521" w:rsidP="00603610">
            <w:pPr>
              <w:pStyle w:val="Prrafodelista"/>
              <w:numPr>
                <w:ilvl w:val="0"/>
                <w:numId w:val="44"/>
              </w:numPr>
              <w:ind w:left="357" w:hanging="357"/>
              <w:contextualSpacing w:val="0"/>
            </w:pPr>
            <w:r w:rsidRPr="00AD7B39">
              <w:t>Según se indica en la Tabla N°9 de los respectivos Informes de Auditoría Ambiental N°7 y N°8</w:t>
            </w:r>
            <w:r w:rsidR="004700F9" w:rsidRPr="00AD7B39">
              <w:t xml:space="preserve"> (Anexo 6), </w:t>
            </w:r>
            <w:r w:rsidRPr="00AD7B39">
              <w:t>el muestreo de aguas superficiales se realiz</w:t>
            </w:r>
            <w:r w:rsidR="004700F9" w:rsidRPr="00AD7B39">
              <w:t>a</w:t>
            </w:r>
            <w:r w:rsidRPr="00AD7B39">
              <w:t xml:space="preserve"> en el punto de descarga de aguas lluvias </w:t>
            </w:r>
            <w:r w:rsidR="003140AB" w:rsidRPr="00AD7B39">
              <w:t>(</w:t>
            </w:r>
            <w:r w:rsidR="00063D36" w:rsidRPr="00AD7B39">
              <w:t>Punto 1 sup</w:t>
            </w:r>
            <w:r w:rsidR="003140AB" w:rsidRPr="00AD7B39">
              <w:t xml:space="preserve">) </w:t>
            </w:r>
            <w:r w:rsidRPr="00AD7B39">
              <w:t xml:space="preserve">y en el estero El </w:t>
            </w:r>
            <w:r w:rsidR="003140AB" w:rsidRPr="00AD7B39">
              <w:t>S</w:t>
            </w:r>
            <w:r w:rsidRPr="00AD7B39">
              <w:t>auce</w:t>
            </w:r>
            <w:r w:rsidR="003140AB" w:rsidRPr="00AD7B39">
              <w:t xml:space="preserve"> </w:t>
            </w:r>
            <w:r w:rsidR="00063D36" w:rsidRPr="00AD7B39">
              <w:t>(Punto 2 sup)</w:t>
            </w:r>
            <w:r w:rsidR="004700F9" w:rsidRPr="00AD7B39">
              <w:t xml:space="preserve"> </w:t>
            </w:r>
            <w:r w:rsidRPr="00AD7B39">
              <w:t>(ver Figura 9).</w:t>
            </w:r>
            <w:r w:rsidR="00AC2D3C" w:rsidRPr="00AD7B39">
              <w:t xml:space="preserve"> No obstante lo anterior, se observa que en la campaña del 31 de marzo de 2014, para aguas superficiales, aguas abajo, el Titular incluye un punto de monitoreo ubicado bajo el muro del relleno sanitario El Molle, en lugar del punto Laguna Verde.</w:t>
            </w:r>
          </w:p>
          <w:p w14:paraId="5E0E993D" w14:textId="7201A24B" w:rsidR="00224537" w:rsidRPr="00AD7B39" w:rsidRDefault="00224537" w:rsidP="00D460A9">
            <w:pPr>
              <w:spacing w:before="240"/>
              <w:rPr>
                <w:u w:val="single"/>
              </w:rPr>
            </w:pPr>
            <w:r w:rsidRPr="00AD7B39">
              <w:rPr>
                <w:u w:val="single"/>
              </w:rPr>
              <w:t>Aguas superficiales</w:t>
            </w:r>
            <w:r w:rsidR="00007DA2" w:rsidRPr="00AD7B39">
              <w:rPr>
                <w:u w:val="single"/>
              </w:rPr>
              <w:t xml:space="preserve"> (ver Tabla</w:t>
            </w:r>
            <w:r w:rsidR="00B644AF" w:rsidRPr="00AD7B39">
              <w:rPr>
                <w:u w:val="single"/>
              </w:rPr>
              <w:t>s</w:t>
            </w:r>
            <w:r w:rsidR="00007DA2" w:rsidRPr="00AD7B39">
              <w:rPr>
                <w:u w:val="single"/>
              </w:rPr>
              <w:t xml:space="preserve"> </w:t>
            </w:r>
            <w:r w:rsidR="001E6BA6" w:rsidRPr="00AD7B39">
              <w:rPr>
                <w:u w:val="single"/>
              </w:rPr>
              <w:t>1</w:t>
            </w:r>
            <w:r w:rsidR="00B644AF" w:rsidRPr="00AD7B39">
              <w:rPr>
                <w:u w:val="single"/>
              </w:rPr>
              <w:t xml:space="preserve"> y </w:t>
            </w:r>
            <w:r w:rsidR="001E6BA6" w:rsidRPr="00AD7B39">
              <w:rPr>
                <w:u w:val="single"/>
              </w:rPr>
              <w:t>2</w:t>
            </w:r>
            <w:r w:rsidR="00007DA2" w:rsidRPr="00AD7B39">
              <w:rPr>
                <w:u w:val="single"/>
              </w:rPr>
              <w:t>)</w:t>
            </w:r>
          </w:p>
          <w:p w14:paraId="0CAF72AA" w14:textId="106A0A23" w:rsidR="00F320FD" w:rsidRPr="00AD7B39" w:rsidRDefault="00224537" w:rsidP="00603610">
            <w:pPr>
              <w:pStyle w:val="Prrafodelista"/>
              <w:numPr>
                <w:ilvl w:val="0"/>
                <w:numId w:val="44"/>
              </w:numPr>
              <w:spacing w:before="120"/>
              <w:ind w:left="357" w:hanging="357"/>
              <w:contextualSpacing w:val="0"/>
            </w:pPr>
            <w:r w:rsidRPr="00AD7B39">
              <w:t xml:space="preserve">Los resultados del muestreo </w:t>
            </w:r>
            <w:r w:rsidR="0055616B" w:rsidRPr="00AD7B39">
              <w:t xml:space="preserve">realizado </w:t>
            </w:r>
            <w:r w:rsidRPr="00AD7B39">
              <w:t xml:space="preserve">el 30 de diciembre de 2013 </w:t>
            </w:r>
            <w:r w:rsidR="0055616B" w:rsidRPr="00AD7B39">
              <w:t xml:space="preserve">revelan </w:t>
            </w:r>
            <w:r w:rsidRPr="00AD7B39">
              <w:t xml:space="preserve">que </w:t>
            </w:r>
            <w:r w:rsidR="00774ABE" w:rsidRPr="00AD7B39">
              <w:t>aguas arriba (punto 1 sup) y aguas abajo (</w:t>
            </w:r>
            <w:r w:rsidR="00007DA2" w:rsidRPr="00AD7B39">
              <w:t xml:space="preserve">estero el Sauce, </w:t>
            </w:r>
            <w:r w:rsidR="00774ABE" w:rsidRPr="00AD7B39">
              <w:t xml:space="preserve">Laguna Verde) </w:t>
            </w:r>
            <w:r w:rsidRPr="00AD7B39">
              <w:t xml:space="preserve">se superaron los valores límites de la NCh </w:t>
            </w:r>
            <w:r w:rsidR="00007DA2" w:rsidRPr="00AD7B39">
              <w:t>1.333</w:t>
            </w:r>
            <w:r w:rsidRPr="00AD7B39">
              <w:t xml:space="preserve"> para los parámetros: </w:t>
            </w:r>
            <w:r w:rsidR="00007DA2" w:rsidRPr="00AD7B39">
              <w:t>cloruro</w:t>
            </w:r>
            <w:r w:rsidR="00C55C11" w:rsidRPr="00AD7B39">
              <w:t>s</w:t>
            </w:r>
            <w:r w:rsidR="00007DA2" w:rsidRPr="00AD7B39">
              <w:t>, manganeso y sulfatos</w:t>
            </w:r>
            <w:r w:rsidRPr="00AD7B39">
              <w:t>.</w:t>
            </w:r>
            <w:r w:rsidR="00F320FD" w:rsidRPr="00AD7B39">
              <w:t xml:space="preserve"> </w:t>
            </w:r>
            <w:r w:rsidRPr="00AD7B39">
              <w:t xml:space="preserve">En el </w:t>
            </w:r>
            <w:r w:rsidR="00007DA2" w:rsidRPr="00AD7B39">
              <w:t>punto 1 sup</w:t>
            </w:r>
            <w:r w:rsidRPr="00AD7B39">
              <w:t xml:space="preserve">, además se superaron los valores límites de </w:t>
            </w:r>
            <w:r w:rsidR="00007DA2" w:rsidRPr="00AD7B39">
              <w:t>boro, hierro, molibdeno, sodio porcentual y vanadio (ver Tabla 2).</w:t>
            </w:r>
            <w:r w:rsidR="00F320FD" w:rsidRPr="00AD7B39">
              <w:t xml:space="preserve"> </w:t>
            </w:r>
            <w:r w:rsidR="00007DA2" w:rsidRPr="00AD7B39">
              <w:t>En el punto Laguna Verde, se super</w:t>
            </w:r>
            <w:r w:rsidR="00F320FD" w:rsidRPr="00AD7B39">
              <w:t xml:space="preserve">ó además el </w:t>
            </w:r>
            <w:r w:rsidR="00007DA2" w:rsidRPr="00AD7B39">
              <w:t>valor límite de</w:t>
            </w:r>
            <w:r w:rsidR="00F320FD" w:rsidRPr="00AD7B39">
              <w:t xml:space="preserve">l parámetro </w:t>
            </w:r>
            <w:r w:rsidR="00007DA2" w:rsidRPr="00AD7B39">
              <w:t>fluoruro</w:t>
            </w:r>
            <w:r w:rsidR="00F320FD" w:rsidRPr="00AD7B39">
              <w:t xml:space="preserve"> y no se efectuaron mediciones para los parámetros: aluminio, arsénico, bario, berilio, boro</w:t>
            </w:r>
            <w:r w:rsidR="00B870C7" w:rsidRPr="00AD7B39">
              <w:t>, calcio, cianuro, cobalto, litio, magnesio, molibdeno, plata, potasio, sodio porcentual, sodio, selenio, vanadio y coliformes fecales.</w:t>
            </w:r>
          </w:p>
          <w:p w14:paraId="03010620" w14:textId="5E918A0D" w:rsidR="00224537" w:rsidRPr="00AD7B39" w:rsidRDefault="00B870C7" w:rsidP="00603610">
            <w:pPr>
              <w:pStyle w:val="Prrafodelista"/>
              <w:numPr>
                <w:ilvl w:val="0"/>
                <w:numId w:val="44"/>
              </w:numPr>
              <w:spacing w:before="120"/>
              <w:ind w:left="357" w:hanging="357"/>
              <w:contextualSpacing w:val="0"/>
            </w:pPr>
            <w:r w:rsidRPr="00AD7B39">
              <w:t>Respecto al muestreo efectuado el 31 de marzo de 2014, los resultados apuntan que aguas arriba (punto 1 sup) y aguas abajo (bajo el muro del relleno sanitario El Molle) se superaron los valores límites de la NCh 1.333 para cloruro</w:t>
            </w:r>
            <w:r w:rsidR="00D3675B" w:rsidRPr="00AD7B39">
              <w:t>s</w:t>
            </w:r>
            <w:r w:rsidRPr="00AD7B39">
              <w:t>, hierro, manganeso y sulfatos. Además, en el punto 1 sup se super</w:t>
            </w:r>
            <w:r w:rsidR="00E13CD1" w:rsidRPr="00AD7B39">
              <w:t>aron</w:t>
            </w:r>
            <w:r w:rsidRPr="00AD7B39">
              <w:t xml:space="preserve"> l</w:t>
            </w:r>
            <w:r w:rsidR="00E13CD1" w:rsidRPr="00AD7B39">
              <w:t>os</w:t>
            </w:r>
            <w:r w:rsidRPr="00AD7B39">
              <w:t xml:space="preserve"> valor</w:t>
            </w:r>
            <w:r w:rsidR="00E13CD1" w:rsidRPr="00AD7B39">
              <w:t>es</w:t>
            </w:r>
            <w:r w:rsidRPr="00AD7B39">
              <w:t xml:space="preserve"> límite</w:t>
            </w:r>
            <w:r w:rsidR="00E13CD1" w:rsidRPr="00AD7B39">
              <w:t>s</w:t>
            </w:r>
            <w:r w:rsidRPr="00AD7B39">
              <w:t xml:space="preserve"> </w:t>
            </w:r>
            <w:r w:rsidR="00AA0A02" w:rsidRPr="00AD7B39">
              <w:t>de molibdeno y sodio porcentual.</w:t>
            </w:r>
          </w:p>
          <w:p w14:paraId="088EFECC" w14:textId="77777777" w:rsidR="009D472D" w:rsidRPr="00AD7B39" w:rsidRDefault="00E937F3" w:rsidP="00603610">
            <w:pPr>
              <w:pStyle w:val="Prrafodelista"/>
              <w:numPr>
                <w:ilvl w:val="0"/>
                <w:numId w:val="44"/>
              </w:numPr>
              <w:spacing w:before="120"/>
              <w:ind w:left="357" w:hanging="357"/>
              <w:contextualSpacing w:val="0"/>
            </w:pPr>
            <w:r w:rsidRPr="00AD7B39">
              <w:t>Tanto en las campañas de diciembre de 2013 como de marzo de 2014, los resultados arrojan que aguas arriba (punto 1 sup) y aguas abajo (punto bajo el muro del relleno sanitario El Molle), los valores de conductividad y sólidos disueltos totales se encuentran por sobre el rango que determina la clasificación de “Agua que puede ser usada para plantas tolerantes en suelos permeables con métodos de manejo cuidadosos”.</w:t>
            </w:r>
          </w:p>
          <w:p w14:paraId="70D180B8" w14:textId="48FFA5A8" w:rsidR="001E6BA6" w:rsidRPr="00AD7B39" w:rsidRDefault="001E6BA6" w:rsidP="00603610">
            <w:pPr>
              <w:pStyle w:val="Prrafodelista"/>
              <w:numPr>
                <w:ilvl w:val="0"/>
                <w:numId w:val="44"/>
              </w:numPr>
              <w:spacing w:before="120"/>
              <w:ind w:left="357" w:hanging="357"/>
              <w:contextualSpacing w:val="0"/>
              <w:rPr>
                <w:iCs/>
              </w:rPr>
            </w:pPr>
            <w:r w:rsidRPr="00AD7B39">
              <w:rPr>
                <w:iCs/>
              </w:rPr>
              <w:t xml:space="preserve">El Titular realizó los análisis de aguas superficiales a través de Silob Laboratorio Puerto Montt Ltda., entidad que de acuerdo al INN cuenta con las </w:t>
            </w:r>
            <w:r w:rsidRPr="00AD7B39">
              <w:t>acreditaciones</w:t>
            </w:r>
            <w:r w:rsidRPr="00AD7B39">
              <w:rPr>
                <w:iCs/>
              </w:rPr>
              <w:t xml:space="preserve"> LE 045 119 (laboratorio de ensayo según NCh-ISO 17025.Of2005 en el área microbiología y muestreo para aguas) y LE 106 (laboratorio de ensayo según NCh-ISO 17025.Of2005 en el área físico-química y muestreo para aguas), con vigencia hasta el 27 de mayo de 2016 (Anexo 14).</w:t>
            </w:r>
          </w:p>
          <w:p w14:paraId="0A2313AE" w14:textId="47744047" w:rsidR="001E6BA6" w:rsidRPr="00AD7B39" w:rsidRDefault="001E6BA6" w:rsidP="00603610">
            <w:pPr>
              <w:pStyle w:val="Prrafodelista"/>
              <w:numPr>
                <w:ilvl w:val="0"/>
                <w:numId w:val="44"/>
              </w:numPr>
              <w:spacing w:before="120"/>
              <w:ind w:left="357" w:hanging="357"/>
              <w:contextualSpacing w:val="0"/>
            </w:pPr>
            <w:r w:rsidRPr="00AD7B39">
              <w:t>Con fecha 23 de diciembre de 2014 se revisaron los registros del sistema de seguimiento ambiental, constatándose que a esa fecha el Titular no ha remitido a la SMA los monitoreos trimestrales de aguas superficiales correspondientes a junio y septiembre de 2014.</w:t>
            </w:r>
          </w:p>
        </w:tc>
      </w:tr>
    </w:tbl>
    <w:p w14:paraId="6C584D60" w14:textId="2C79C736" w:rsidR="00AA18C7" w:rsidRDefault="00AA18C7">
      <w:pPr>
        <w:rPr>
          <w:sz w:val="10"/>
        </w:rPr>
      </w:pPr>
    </w:p>
    <w:p w14:paraId="56DC2A06" w14:textId="77777777" w:rsidR="00AA18C7" w:rsidRDefault="00AA18C7">
      <w:pPr>
        <w:jc w:val="left"/>
        <w:rPr>
          <w:sz w:val="10"/>
        </w:rPr>
      </w:pPr>
      <w:r>
        <w:rPr>
          <w:sz w:val="10"/>
        </w:rPr>
        <w:br w:type="page"/>
      </w:r>
    </w:p>
    <w:p w14:paraId="52373F07" w14:textId="77777777" w:rsidR="009D472D" w:rsidRPr="00B644AF" w:rsidRDefault="009D472D">
      <w:pPr>
        <w:rPr>
          <w:sz w:val="10"/>
        </w:rPr>
      </w:pPr>
    </w:p>
    <w:tbl>
      <w:tblPr>
        <w:tblStyle w:val="Tablaconcuadrcula"/>
        <w:tblW w:w="0" w:type="auto"/>
        <w:jc w:val="center"/>
        <w:tblLook w:val="04A0" w:firstRow="1" w:lastRow="0" w:firstColumn="1" w:lastColumn="0" w:noHBand="0" w:noVBand="1"/>
      </w:tblPr>
      <w:tblGrid>
        <w:gridCol w:w="13467"/>
      </w:tblGrid>
      <w:tr w:rsidR="004700F9" w14:paraId="407B4B4D" w14:textId="77777777" w:rsidTr="00916E3B">
        <w:trPr>
          <w:jc w:val="center"/>
        </w:trPr>
        <w:tc>
          <w:tcPr>
            <w:tcW w:w="13467" w:type="dxa"/>
          </w:tcPr>
          <w:p w14:paraId="4445AFEF" w14:textId="17C87072" w:rsidR="004700F9" w:rsidRPr="006257A7" w:rsidRDefault="004700F9" w:rsidP="004700F9">
            <w:pPr>
              <w:jc w:val="center"/>
              <w:rPr>
                <w:b/>
              </w:rPr>
            </w:pPr>
            <w:r>
              <w:rPr>
                <w:b/>
              </w:rPr>
              <w:t>Registros</w:t>
            </w:r>
          </w:p>
        </w:tc>
      </w:tr>
      <w:tr w:rsidR="004700F9" w14:paraId="0B5A29A6" w14:textId="77777777" w:rsidTr="00916E3B">
        <w:trPr>
          <w:trHeight w:val="5709"/>
          <w:jc w:val="center"/>
        </w:trPr>
        <w:tc>
          <w:tcPr>
            <w:tcW w:w="13467" w:type="dxa"/>
          </w:tcPr>
          <w:p w14:paraId="042144D4" w14:textId="2FFE4980" w:rsidR="004700F9" w:rsidRPr="00774ABE" w:rsidRDefault="00B644AF" w:rsidP="004700F9">
            <w:pPr>
              <w:jc w:val="center"/>
              <w:rPr>
                <w:color w:val="00FF00"/>
              </w:rPr>
            </w:pPr>
            <w:r>
              <w:rPr>
                <w:noProof/>
                <w:lang w:eastAsia="es-CL"/>
              </w:rPr>
              <mc:AlternateContent>
                <mc:Choice Requires="wps">
                  <w:drawing>
                    <wp:anchor distT="0" distB="0" distL="114300" distR="114300" simplePos="0" relativeHeight="251879936" behindDoc="0" locked="0" layoutInCell="1" allowOverlap="1" wp14:anchorId="6AE4C430" wp14:editId="0DB295AC">
                      <wp:simplePos x="0" y="0"/>
                      <wp:positionH relativeFrom="column">
                        <wp:posOffset>5423535</wp:posOffset>
                      </wp:positionH>
                      <wp:positionV relativeFrom="paragraph">
                        <wp:posOffset>1477976</wp:posOffset>
                      </wp:positionV>
                      <wp:extent cx="890270" cy="285750"/>
                      <wp:effectExtent l="0" t="0" r="0" b="0"/>
                      <wp:wrapNone/>
                      <wp:docPr id="18" name="18 Rectángulo"/>
                      <wp:cNvGraphicFramePr/>
                      <a:graphic xmlns:a="http://schemas.openxmlformats.org/drawingml/2006/main">
                        <a:graphicData uri="http://schemas.microsoft.com/office/word/2010/wordprocessingShape">
                          <wps:wsp>
                            <wps:cNvSpPr/>
                            <wps:spPr>
                              <a:xfrm>
                                <a:off x="0" y="0"/>
                                <a:ext cx="89027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EBA522" w14:textId="6643589C" w:rsidR="00C218AB" w:rsidRPr="00F35258" w:rsidRDefault="00C218AB" w:rsidP="00F35258">
                                  <w:pPr>
                                    <w:jc w:val="center"/>
                                    <w:rPr>
                                      <w:b/>
                                      <w:sz w:val="18"/>
                                    </w:rPr>
                                  </w:pPr>
                                  <w:r>
                                    <w:rPr>
                                      <w:b/>
                                      <w:sz w:val="18"/>
                                    </w:rPr>
                                    <w:t xml:space="preserve">Punto </w:t>
                                  </w:r>
                                  <w:r w:rsidRPr="00F35258">
                                    <w:rPr>
                                      <w:b/>
                                      <w:sz w:val="18"/>
                                    </w:rPr>
                                    <w:t>1</w:t>
                                  </w:r>
                                  <w:r>
                                    <w:rPr>
                                      <w:b/>
                                      <w:sz w:val="18"/>
                                    </w:rPr>
                                    <w:t xml:space="preserve"> sup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AE4C430" id="18 Rectángulo" o:spid="_x0000_s1037" style="position:absolute;left:0;text-align:left;margin-left:427.05pt;margin-top:116.4pt;width:70.1pt;height:22.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" filled="f" stroked="f" strokeweight="2pt">
                      <v:textbox>
                        <w:txbxContent>
                          <w:p w14:paraId="06EBA522" w14:textId="6643589C" w:rsidR="00C218AB" w:rsidRPr="00F35258" w:rsidRDefault="00C218AB" w:rsidP="00F35258">
                            <w:pPr>
                              <w:jc w:val="center"/>
                              <w:rPr>
                                <w:b/>
                                <w:sz w:val="18"/>
                              </w:rPr>
                            </w:pPr>
                            <w:r>
                              <w:rPr>
                                <w:b/>
                                <w:sz w:val="18"/>
                              </w:rPr>
                              <w:t xml:space="preserve">Punto </w:t>
                            </w:r>
                            <w:r w:rsidRPr="00F35258">
                              <w:rPr>
                                <w:b/>
                                <w:sz w:val="18"/>
                              </w:rPr>
                              <w:t>1</w:t>
                            </w:r>
                            <w:r>
                              <w:rPr>
                                <w:b/>
                                <w:sz w:val="18"/>
                              </w:rPr>
                              <w:t xml:space="preserve"> sup</w:t>
                            </w:r>
                          </w:p>
                        </w:txbxContent>
                      </v:textbox>
                    </v:rect>
                  </w:pict>
                </mc:Fallback>
              </mc:AlternateContent>
            </w:r>
            <w:r>
              <w:rPr>
                <w:noProof/>
                <w:lang w:eastAsia="es-CL"/>
              </w:rPr>
              <mc:AlternateContent>
                <mc:Choice Requires="wps">
                  <w:drawing>
                    <wp:anchor distT="0" distB="0" distL="114300" distR="114300" simplePos="0" relativeHeight="251875840" behindDoc="0" locked="0" layoutInCell="1" allowOverlap="1" wp14:anchorId="3536A5AE" wp14:editId="4E2F5290">
                      <wp:simplePos x="0" y="0"/>
                      <wp:positionH relativeFrom="column">
                        <wp:posOffset>4263086</wp:posOffset>
                      </wp:positionH>
                      <wp:positionV relativeFrom="paragraph">
                        <wp:posOffset>1274445</wp:posOffset>
                      </wp:positionV>
                      <wp:extent cx="715010" cy="285750"/>
                      <wp:effectExtent l="0" t="0" r="0" b="0"/>
                      <wp:wrapNone/>
                      <wp:docPr id="14" name="14 Rectángulo"/>
                      <wp:cNvGraphicFramePr/>
                      <a:graphic xmlns:a="http://schemas.openxmlformats.org/drawingml/2006/main">
                        <a:graphicData uri="http://schemas.microsoft.com/office/word/2010/wordprocessingShape">
                          <wps:wsp>
                            <wps:cNvSpPr/>
                            <wps:spPr>
                              <a:xfrm>
                                <a:off x="0" y="0"/>
                                <a:ext cx="71501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DEC0EA" w14:textId="36156C47" w:rsidR="00C218AB" w:rsidRPr="00F35258" w:rsidRDefault="00C218AB" w:rsidP="00F35258">
                                  <w:pPr>
                                    <w:jc w:val="center"/>
                                    <w:rPr>
                                      <w:b/>
                                      <w:sz w:val="18"/>
                                    </w:rPr>
                                  </w:pPr>
                                  <w:r>
                                    <w:rPr>
                                      <w:b/>
                                      <w:sz w:val="18"/>
                                    </w:rPr>
                                    <w:t xml:space="preserve">Pozo </w:t>
                                  </w:r>
                                  <w:r w:rsidRPr="00F35258">
                                    <w:rPr>
                                      <w:b/>
                                      <w:sz w:val="1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3536A5AE" id="14 Rectángulo" o:spid="_x0000_s1038" style="position:absolute;left:0;text-align:left;margin-left:335.7pt;margin-top:100.35pt;width:56.3pt;height:22.5pt;z-index:25187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" filled="f" stroked="f" strokeweight="2pt">
                      <v:textbox>
                        <w:txbxContent>
                          <w:p w14:paraId="02DEC0EA" w14:textId="36156C47" w:rsidR="00C218AB" w:rsidRPr="00F35258" w:rsidRDefault="00C218AB" w:rsidP="00F35258">
                            <w:pPr>
                              <w:jc w:val="center"/>
                              <w:rPr>
                                <w:b/>
                                <w:sz w:val="18"/>
                              </w:rPr>
                            </w:pPr>
                            <w:r>
                              <w:rPr>
                                <w:b/>
                                <w:sz w:val="18"/>
                              </w:rPr>
                              <w:t xml:space="preserve">Pozo </w:t>
                            </w:r>
                            <w:r w:rsidRPr="00F35258">
                              <w:rPr>
                                <w:b/>
                                <w:sz w:val="18"/>
                              </w:rPr>
                              <w:t>1</w:t>
                            </w:r>
                          </w:p>
                        </w:txbxContent>
                      </v:textbox>
                    </v:rect>
                  </w:pict>
                </mc:Fallback>
              </mc:AlternateContent>
            </w:r>
            <w:r>
              <w:rPr>
                <w:noProof/>
                <w:lang w:eastAsia="es-CL"/>
              </w:rPr>
              <mc:AlternateContent>
                <mc:Choice Requires="wps">
                  <w:drawing>
                    <wp:anchor distT="0" distB="0" distL="114300" distR="114300" simplePos="0" relativeHeight="251877888" behindDoc="0" locked="0" layoutInCell="1" allowOverlap="1" wp14:anchorId="60C28646" wp14:editId="47840B8C">
                      <wp:simplePos x="0" y="0"/>
                      <wp:positionH relativeFrom="column">
                        <wp:posOffset>4180509</wp:posOffset>
                      </wp:positionH>
                      <wp:positionV relativeFrom="paragraph">
                        <wp:posOffset>2535555</wp:posOffset>
                      </wp:positionV>
                      <wp:extent cx="715010" cy="285750"/>
                      <wp:effectExtent l="0" t="0" r="0" b="0"/>
                      <wp:wrapNone/>
                      <wp:docPr id="16" name="16 Rectángulo"/>
                      <wp:cNvGraphicFramePr/>
                      <a:graphic xmlns:a="http://schemas.openxmlformats.org/drawingml/2006/main">
                        <a:graphicData uri="http://schemas.microsoft.com/office/word/2010/wordprocessingShape">
                          <wps:wsp>
                            <wps:cNvSpPr/>
                            <wps:spPr>
                              <a:xfrm>
                                <a:off x="0" y="0"/>
                                <a:ext cx="71501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9256BE" w14:textId="29504173" w:rsidR="00C218AB" w:rsidRPr="00F35258" w:rsidRDefault="00C218AB" w:rsidP="00F35258">
                                  <w:pPr>
                                    <w:jc w:val="center"/>
                                    <w:rPr>
                                      <w:b/>
                                      <w:sz w:val="18"/>
                                    </w:rPr>
                                  </w:pPr>
                                  <w:r>
                                    <w:rPr>
                                      <w:b/>
                                      <w:sz w:val="18"/>
                                    </w:rPr>
                                    <w:t>Pozo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0C28646" id="16 Rectángulo" o:spid="_x0000_s1039" style="position:absolute;left:0;text-align:left;margin-left:329.15pt;margin-top:199.65pt;width:56.3pt;height:22.5pt;z-index:251877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" filled="f" stroked="f" strokeweight="2pt">
                      <v:textbox>
                        <w:txbxContent>
                          <w:p w14:paraId="259256BE" w14:textId="29504173" w:rsidR="00C218AB" w:rsidRPr="00F35258" w:rsidRDefault="00C218AB" w:rsidP="00F35258">
                            <w:pPr>
                              <w:jc w:val="center"/>
                              <w:rPr>
                                <w:b/>
                                <w:sz w:val="18"/>
                              </w:rPr>
                            </w:pPr>
                            <w:r>
                              <w:rPr>
                                <w:b/>
                                <w:sz w:val="18"/>
                              </w:rPr>
                              <w:t>Pozo 2</w:t>
                            </w:r>
                          </w:p>
                        </w:txbxContent>
                      </v:textbox>
                    </v:rect>
                  </w:pict>
                </mc:Fallback>
              </mc:AlternateContent>
            </w:r>
            <w:r>
              <w:rPr>
                <w:noProof/>
                <w:lang w:eastAsia="es-CL"/>
              </w:rPr>
              <mc:AlternateContent>
                <mc:Choice Requires="wps">
                  <w:drawing>
                    <wp:anchor distT="0" distB="0" distL="114300" distR="114300" simplePos="0" relativeHeight="251881984" behindDoc="0" locked="0" layoutInCell="1" allowOverlap="1" wp14:anchorId="2B7348B2" wp14:editId="13EA3CF3">
                      <wp:simplePos x="0" y="0"/>
                      <wp:positionH relativeFrom="column">
                        <wp:posOffset>2924175</wp:posOffset>
                      </wp:positionH>
                      <wp:positionV relativeFrom="paragraph">
                        <wp:posOffset>2754326</wp:posOffset>
                      </wp:positionV>
                      <wp:extent cx="890270" cy="285750"/>
                      <wp:effectExtent l="0" t="0" r="0" b="0"/>
                      <wp:wrapNone/>
                      <wp:docPr id="23" name="23 Rectángulo"/>
                      <wp:cNvGraphicFramePr/>
                      <a:graphic xmlns:a="http://schemas.openxmlformats.org/drawingml/2006/main">
                        <a:graphicData uri="http://schemas.microsoft.com/office/word/2010/wordprocessingShape">
                          <wps:wsp>
                            <wps:cNvSpPr/>
                            <wps:spPr>
                              <a:xfrm>
                                <a:off x="0" y="0"/>
                                <a:ext cx="89027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061750" w14:textId="5B6204E3" w:rsidR="00C218AB" w:rsidRPr="00F35258" w:rsidRDefault="00C218AB" w:rsidP="00063D36">
                                  <w:pPr>
                                    <w:jc w:val="center"/>
                                    <w:rPr>
                                      <w:b/>
                                      <w:sz w:val="18"/>
                                    </w:rPr>
                                  </w:pPr>
                                  <w:r>
                                    <w:rPr>
                                      <w:b/>
                                      <w:sz w:val="18"/>
                                    </w:rPr>
                                    <w:t>Punto 2 sup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B7348B2" id="23 Rectángulo" o:spid="_x0000_s1040" style="position:absolute;left:0;text-align:left;margin-left:230.25pt;margin-top:216.9pt;width:70.1pt;height:22.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" filled="f" stroked="f" strokeweight="2pt">
                      <v:textbox>
                        <w:txbxContent>
                          <w:p w14:paraId="09061750" w14:textId="5B6204E3" w:rsidR="00C218AB" w:rsidRPr="00F35258" w:rsidRDefault="00C218AB" w:rsidP="00063D36">
                            <w:pPr>
                              <w:jc w:val="center"/>
                              <w:rPr>
                                <w:b/>
                                <w:sz w:val="18"/>
                              </w:rPr>
                            </w:pPr>
                            <w:r>
                              <w:rPr>
                                <w:b/>
                                <w:sz w:val="18"/>
                              </w:rPr>
                              <w:t>Punto 2 sup</w:t>
                            </w:r>
                          </w:p>
                        </w:txbxContent>
                      </v:textbox>
                    </v:rect>
                  </w:pict>
                </mc:Fallback>
              </mc:AlternateContent>
            </w:r>
            <w:r w:rsidR="00774ABE">
              <w:rPr>
                <w:noProof/>
                <w:lang w:eastAsia="es-CL"/>
              </w:rPr>
              <mc:AlternateContent>
                <mc:Choice Requires="wps">
                  <w:drawing>
                    <wp:anchor distT="0" distB="0" distL="114300" distR="114300" simplePos="0" relativeHeight="251884032" behindDoc="0" locked="0" layoutInCell="1" allowOverlap="1" wp14:anchorId="171BF905" wp14:editId="49566F98">
                      <wp:simplePos x="0" y="0"/>
                      <wp:positionH relativeFrom="column">
                        <wp:posOffset>1665605</wp:posOffset>
                      </wp:positionH>
                      <wp:positionV relativeFrom="paragraph">
                        <wp:posOffset>2954020</wp:posOffset>
                      </wp:positionV>
                      <wp:extent cx="890270" cy="285750"/>
                      <wp:effectExtent l="0" t="0" r="0" b="0"/>
                      <wp:wrapNone/>
                      <wp:docPr id="29" name="29 Rectángulo"/>
                      <wp:cNvGraphicFramePr/>
                      <a:graphic xmlns:a="http://schemas.openxmlformats.org/drawingml/2006/main">
                        <a:graphicData uri="http://schemas.microsoft.com/office/word/2010/wordprocessingShape">
                          <wps:wsp>
                            <wps:cNvSpPr/>
                            <wps:spPr>
                              <a:xfrm>
                                <a:off x="0" y="0"/>
                                <a:ext cx="89027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30D1DE" w14:textId="78F041B5" w:rsidR="00C218AB" w:rsidRPr="00774ABE" w:rsidRDefault="00C218AB" w:rsidP="00774ABE">
                                  <w:pPr>
                                    <w:jc w:val="center"/>
                                    <w:rPr>
                                      <w:b/>
                                      <w:color w:val="00FF00"/>
                                      <w:sz w:val="18"/>
                                    </w:rPr>
                                  </w:pPr>
                                  <w:r w:rsidRPr="00774ABE">
                                    <w:rPr>
                                      <w:b/>
                                      <w:color w:val="00FF00"/>
                                      <w:sz w:val="18"/>
                                    </w:rPr>
                                    <w:t>Laguna Verde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71BF905" id="29 Rectángulo" o:spid="_x0000_s1041" style="position:absolute;left:0;text-align:left;margin-left:131.15pt;margin-top:232.6pt;width:70.1pt;height:22.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" filled="f" stroked="f" strokeweight="2pt">
                      <v:textbox>
                        <w:txbxContent>
                          <w:p w14:paraId="7C30D1DE" w14:textId="78F041B5" w:rsidR="00C218AB" w:rsidRPr="00774ABE" w:rsidRDefault="00C218AB" w:rsidP="00774ABE">
                            <w:pPr>
                              <w:jc w:val="center"/>
                              <w:rPr>
                                <w:b/>
                                <w:color w:val="00FF00"/>
                                <w:sz w:val="18"/>
                              </w:rPr>
                            </w:pPr>
                            <w:r w:rsidRPr="00774ABE">
                              <w:rPr>
                                <w:b/>
                                <w:color w:val="00FF00"/>
                                <w:sz w:val="18"/>
                              </w:rPr>
                              <w:t>Laguna Verde</w:t>
                            </w:r>
                          </w:p>
                        </w:txbxContent>
                      </v:textbox>
                    </v:rect>
                  </w:pict>
                </mc:Fallback>
              </mc:AlternateContent>
            </w:r>
            <w:r w:rsidR="00886901" w:rsidRPr="00774ABE">
              <w:rPr>
                <w:noProof/>
                <w:color w:val="00FF00"/>
                <w:lang w:eastAsia="es-CL"/>
              </w:rPr>
              <w:drawing>
                <wp:inline distT="0" distB="0" distL="0" distR="0" wp14:anchorId="09B24E59" wp14:editId="600EB230">
                  <wp:extent cx="6806317" cy="4018996"/>
                  <wp:effectExtent l="0" t="0" r="0" b="635"/>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jpg"/>
                          <pic:cNvPicPr/>
                        </pic:nvPicPr>
                        <pic:blipFill>
                          <a:blip r:embed="rId34">
                            <a:extLst>
                              <a:ext uri="{28A0092B-C50C-407E-A947-70E740481C1C}">
                                <a14:useLocalDpi xmlns:a14="http://schemas.microsoft.com/office/drawing/2010/main" val="0"/>
                              </a:ext>
                            </a:extLst>
                          </a:blip>
                          <a:stretch>
                            <a:fillRect/>
                          </a:stretch>
                        </pic:blipFill>
                        <pic:spPr>
                          <a:xfrm>
                            <a:off x="0" y="0"/>
                            <a:ext cx="6810062" cy="4021207"/>
                          </a:xfrm>
                          <a:prstGeom prst="rect">
                            <a:avLst/>
                          </a:prstGeom>
                        </pic:spPr>
                      </pic:pic>
                    </a:graphicData>
                  </a:graphic>
                </wp:inline>
              </w:drawing>
            </w:r>
          </w:p>
        </w:tc>
      </w:tr>
      <w:tr w:rsidR="004700F9" w:rsidRPr="004700F9" w14:paraId="1838A25C" w14:textId="77777777" w:rsidTr="00916E3B">
        <w:trPr>
          <w:jc w:val="center"/>
        </w:trPr>
        <w:tc>
          <w:tcPr>
            <w:tcW w:w="13467" w:type="dxa"/>
          </w:tcPr>
          <w:p w14:paraId="1C08C9F6" w14:textId="766D2D89" w:rsidR="004700F9" w:rsidRPr="00E56AEB" w:rsidRDefault="004700F9" w:rsidP="004700F9">
            <w:pPr>
              <w:rPr>
                <w:b/>
              </w:rPr>
            </w:pPr>
            <w:r w:rsidRPr="00E56AEB">
              <w:rPr>
                <w:rFonts w:ascii="Calibri" w:eastAsia="Times New Roman" w:hAnsi="Calibri"/>
                <w:b/>
                <w:color w:val="000000"/>
                <w:sz w:val="18"/>
                <w:szCs w:val="18"/>
                <w:lang w:eastAsia="es-CL"/>
              </w:rPr>
              <w:t>Figura 9</w:t>
            </w:r>
          </w:p>
        </w:tc>
      </w:tr>
      <w:tr w:rsidR="004700F9" w:rsidRPr="004700F9" w14:paraId="16DF3A0E" w14:textId="77777777" w:rsidTr="00916E3B">
        <w:trPr>
          <w:jc w:val="center"/>
        </w:trPr>
        <w:tc>
          <w:tcPr>
            <w:tcW w:w="13467" w:type="dxa"/>
          </w:tcPr>
          <w:p w14:paraId="1929C5AA" w14:textId="77777777" w:rsidR="004700F9" w:rsidRPr="00D15BB4" w:rsidRDefault="004700F9" w:rsidP="001842DB">
            <w:pPr>
              <w:tabs>
                <w:tab w:val="left" w:pos="7200"/>
              </w:tabs>
              <w:jc w:val="left"/>
              <w:rPr>
                <w:rFonts w:ascii="Calibri" w:eastAsia="Times New Roman" w:hAnsi="Calibri"/>
                <w:b/>
                <w:color w:val="000000"/>
                <w:sz w:val="18"/>
                <w:szCs w:val="18"/>
                <w:lang w:eastAsia="es-CL"/>
              </w:rPr>
            </w:pPr>
            <w:r w:rsidRPr="00D15BB4">
              <w:rPr>
                <w:rFonts w:ascii="Calibri" w:eastAsia="Times New Roman" w:hAnsi="Calibri"/>
                <w:b/>
                <w:color w:val="000000"/>
                <w:sz w:val="18"/>
                <w:szCs w:val="18"/>
                <w:lang w:eastAsia="es-CL"/>
              </w:rPr>
              <w:t>Descripción Medio de Prueba:</w:t>
            </w:r>
          </w:p>
          <w:p w14:paraId="7290C81F" w14:textId="0F289AED" w:rsidR="004700F9" w:rsidRDefault="004700F9" w:rsidP="001842DB">
            <w:pPr>
              <w:spacing w:before="20"/>
              <w:rPr>
                <w:sz w:val="18"/>
              </w:rPr>
            </w:pPr>
            <w:r>
              <w:rPr>
                <w:sz w:val="18"/>
              </w:rPr>
              <w:t xml:space="preserve">Localización de los puntos de muestreo de aguas superficiales y </w:t>
            </w:r>
            <w:r w:rsidR="008D3709">
              <w:rPr>
                <w:sz w:val="18"/>
              </w:rPr>
              <w:t>subterráneas</w:t>
            </w:r>
            <w:r>
              <w:rPr>
                <w:sz w:val="18"/>
              </w:rPr>
              <w:t>.</w:t>
            </w:r>
          </w:p>
          <w:p w14:paraId="00354686" w14:textId="76766FA2" w:rsidR="004700F9" w:rsidRPr="004700F9" w:rsidRDefault="004700F9" w:rsidP="00886901">
            <w:pPr>
              <w:spacing w:before="60"/>
            </w:pPr>
            <w:r w:rsidRPr="0039671F">
              <w:rPr>
                <w:i/>
                <w:sz w:val="16"/>
                <w:szCs w:val="18"/>
                <w:u w:val="single"/>
              </w:rPr>
              <w:t>Fuente</w:t>
            </w:r>
            <w:r w:rsidRPr="0039671F">
              <w:rPr>
                <w:sz w:val="16"/>
                <w:szCs w:val="18"/>
              </w:rPr>
              <w:t>: Informe</w:t>
            </w:r>
            <w:r>
              <w:rPr>
                <w:sz w:val="16"/>
                <w:szCs w:val="18"/>
              </w:rPr>
              <w:t>s de Auditoría Ambiental N°</w:t>
            </w:r>
            <w:r w:rsidR="00415274">
              <w:rPr>
                <w:sz w:val="16"/>
                <w:szCs w:val="18"/>
              </w:rPr>
              <w:t>7 y N°</w:t>
            </w:r>
            <w:r>
              <w:rPr>
                <w:sz w:val="16"/>
                <w:szCs w:val="18"/>
              </w:rPr>
              <w:t>8, Gestión Integral de Residuos S.A.</w:t>
            </w:r>
          </w:p>
        </w:tc>
      </w:tr>
    </w:tbl>
    <w:p w14:paraId="7B218FE4" w14:textId="526344E8" w:rsidR="00603610" w:rsidRDefault="00603610" w:rsidP="00916E3B">
      <w:pPr>
        <w:jc w:val="left"/>
        <w:rPr>
          <w:sz w:val="18"/>
        </w:rPr>
      </w:pPr>
    </w:p>
    <w:p w14:paraId="455761C8" w14:textId="77777777" w:rsidR="00603610" w:rsidRDefault="00603610">
      <w:pPr>
        <w:jc w:val="left"/>
        <w:rPr>
          <w:sz w:val="18"/>
        </w:rPr>
      </w:pPr>
      <w:r>
        <w:rPr>
          <w:sz w:val="18"/>
        </w:rPr>
        <w:br w:type="page"/>
      </w:r>
    </w:p>
    <w:p w14:paraId="5B2C6D20" w14:textId="77777777" w:rsidR="000A7D5C" w:rsidRPr="00603610" w:rsidRDefault="000A7D5C" w:rsidP="00603610">
      <w:pPr>
        <w:jc w:val="left"/>
        <w:rPr>
          <w:sz w:val="6"/>
        </w:rPr>
      </w:pPr>
    </w:p>
    <w:tbl>
      <w:tblPr>
        <w:tblStyle w:val="Tablaconcuadrcula"/>
        <w:tblpPr w:leftFromText="141" w:rightFromText="141" w:vertAnchor="text" w:horzAnchor="margin" w:tblpXSpec="center" w:tblpY="93"/>
        <w:tblW w:w="0" w:type="auto"/>
        <w:tblLook w:val="04A0" w:firstRow="1" w:lastRow="0" w:firstColumn="1" w:lastColumn="0" w:noHBand="0" w:noVBand="1"/>
      </w:tblPr>
      <w:tblGrid>
        <w:gridCol w:w="13467"/>
      </w:tblGrid>
      <w:tr w:rsidR="00603610" w14:paraId="6FE3F645" w14:textId="77777777" w:rsidTr="00603610">
        <w:trPr>
          <w:trHeight w:val="6936"/>
        </w:trPr>
        <w:tc>
          <w:tcPr>
            <w:tcW w:w="13467" w:type="dxa"/>
          </w:tcPr>
          <w:p w14:paraId="26A25D5D" w14:textId="77777777" w:rsidR="00603610" w:rsidRPr="0055616B" w:rsidRDefault="00603610" w:rsidP="00603610">
            <w:pPr>
              <w:rPr>
                <w:sz w:val="6"/>
              </w:rPr>
            </w:pPr>
          </w:p>
          <w:tbl>
            <w:tblPr>
              <w:tblStyle w:val="Tablaconcuadrcula"/>
              <w:tblW w:w="0" w:type="auto"/>
              <w:jc w:val="center"/>
              <w:tblLook w:val="04A0" w:firstRow="1" w:lastRow="0" w:firstColumn="1" w:lastColumn="0" w:noHBand="0" w:noVBand="1"/>
            </w:tblPr>
            <w:tblGrid>
              <w:gridCol w:w="2513"/>
              <w:gridCol w:w="2977"/>
              <w:gridCol w:w="1334"/>
              <w:gridCol w:w="1276"/>
              <w:gridCol w:w="1359"/>
              <w:gridCol w:w="1276"/>
              <w:gridCol w:w="1696"/>
            </w:tblGrid>
            <w:tr w:rsidR="00603610" w:rsidRPr="00F869B9" w14:paraId="3E1F1D8E" w14:textId="77777777" w:rsidTr="00082734">
              <w:trPr>
                <w:jc w:val="center"/>
              </w:trPr>
              <w:tc>
                <w:tcPr>
                  <w:tcW w:w="5490" w:type="dxa"/>
                  <w:gridSpan w:val="2"/>
                  <w:vMerge w:val="restart"/>
                  <w:shd w:val="pct20" w:color="auto" w:fill="auto"/>
                  <w:vAlign w:val="center"/>
                </w:tcPr>
                <w:p w14:paraId="3DE48896" w14:textId="77777777" w:rsidR="00603610" w:rsidRPr="00F869B9" w:rsidRDefault="00603610" w:rsidP="00B47DE7">
                  <w:pPr>
                    <w:framePr w:hSpace="141" w:wrap="around" w:vAnchor="text" w:hAnchor="margin" w:xAlign="center" w:y="93"/>
                    <w:jc w:val="center"/>
                    <w:rPr>
                      <w:b/>
                      <w:sz w:val="16"/>
                    </w:rPr>
                  </w:pPr>
                  <w:r w:rsidRPr="00F869B9">
                    <w:rPr>
                      <w:b/>
                      <w:sz w:val="16"/>
                    </w:rPr>
                    <w:t>Parámetro</w:t>
                  </w:r>
                </w:p>
              </w:tc>
              <w:tc>
                <w:tcPr>
                  <w:tcW w:w="5245" w:type="dxa"/>
                  <w:gridSpan w:val="4"/>
                  <w:shd w:val="pct20" w:color="auto" w:fill="auto"/>
                </w:tcPr>
                <w:p w14:paraId="0358A721" w14:textId="77777777" w:rsidR="00603610" w:rsidRPr="00F869B9" w:rsidRDefault="00603610" w:rsidP="00B47DE7">
                  <w:pPr>
                    <w:framePr w:hSpace="141" w:wrap="around" w:vAnchor="text" w:hAnchor="margin" w:xAlign="center" w:y="93"/>
                    <w:jc w:val="center"/>
                    <w:rPr>
                      <w:b/>
                      <w:sz w:val="16"/>
                    </w:rPr>
                  </w:pPr>
                  <w:r>
                    <w:rPr>
                      <w:b/>
                      <w:sz w:val="16"/>
                    </w:rPr>
                    <w:t>Resultados</w:t>
                  </w:r>
                </w:p>
              </w:tc>
              <w:tc>
                <w:tcPr>
                  <w:tcW w:w="1696" w:type="dxa"/>
                  <w:vMerge w:val="restart"/>
                  <w:shd w:val="pct20" w:color="auto" w:fill="auto"/>
                  <w:vAlign w:val="center"/>
                </w:tcPr>
                <w:p w14:paraId="7B105F26" w14:textId="77777777" w:rsidR="00603610" w:rsidRPr="00F869B9" w:rsidRDefault="00603610" w:rsidP="00B47DE7">
                  <w:pPr>
                    <w:framePr w:hSpace="141" w:wrap="around" w:vAnchor="text" w:hAnchor="margin" w:xAlign="center" w:y="93"/>
                    <w:jc w:val="center"/>
                    <w:rPr>
                      <w:b/>
                      <w:sz w:val="16"/>
                    </w:rPr>
                  </w:pPr>
                  <w:r>
                    <w:rPr>
                      <w:b/>
                      <w:sz w:val="16"/>
                    </w:rPr>
                    <w:t>Límite NCh 1.333</w:t>
                  </w:r>
                </w:p>
              </w:tc>
            </w:tr>
            <w:tr w:rsidR="00603610" w:rsidRPr="00F869B9" w14:paraId="5CC360E0" w14:textId="77777777" w:rsidTr="00082734">
              <w:trPr>
                <w:jc w:val="center"/>
              </w:trPr>
              <w:tc>
                <w:tcPr>
                  <w:tcW w:w="5490" w:type="dxa"/>
                  <w:gridSpan w:val="2"/>
                  <w:vMerge/>
                  <w:shd w:val="pct20" w:color="auto" w:fill="auto"/>
                </w:tcPr>
                <w:p w14:paraId="4ABDA807" w14:textId="77777777" w:rsidR="00603610" w:rsidRPr="00595044" w:rsidRDefault="00603610" w:rsidP="00B47DE7">
                  <w:pPr>
                    <w:framePr w:hSpace="141" w:wrap="around" w:vAnchor="text" w:hAnchor="margin" w:xAlign="center" w:y="93"/>
                    <w:rPr>
                      <w:b/>
                      <w:sz w:val="16"/>
                    </w:rPr>
                  </w:pPr>
                </w:p>
              </w:tc>
              <w:tc>
                <w:tcPr>
                  <w:tcW w:w="2610" w:type="dxa"/>
                  <w:gridSpan w:val="2"/>
                  <w:shd w:val="pct20" w:color="auto" w:fill="auto"/>
                </w:tcPr>
                <w:p w14:paraId="68E3ED68" w14:textId="77777777" w:rsidR="00603610" w:rsidRPr="003B4EE6" w:rsidRDefault="00603610" w:rsidP="00B47DE7">
                  <w:pPr>
                    <w:framePr w:hSpace="141" w:wrap="around" w:vAnchor="text" w:hAnchor="margin" w:xAlign="center" w:y="93"/>
                    <w:jc w:val="center"/>
                    <w:rPr>
                      <w:b/>
                      <w:sz w:val="16"/>
                    </w:rPr>
                  </w:pPr>
                  <w:r>
                    <w:rPr>
                      <w:b/>
                      <w:sz w:val="16"/>
                    </w:rPr>
                    <w:t xml:space="preserve">Muestreo </w:t>
                  </w:r>
                  <w:r w:rsidRPr="00916E3B">
                    <w:rPr>
                      <w:b/>
                      <w:sz w:val="16"/>
                    </w:rPr>
                    <w:t>30 de diciembre de 2013</w:t>
                  </w:r>
                </w:p>
              </w:tc>
              <w:tc>
                <w:tcPr>
                  <w:tcW w:w="2635" w:type="dxa"/>
                  <w:gridSpan w:val="2"/>
                  <w:shd w:val="pct20" w:color="auto" w:fill="auto"/>
                </w:tcPr>
                <w:p w14:paraId="0B1798F5" w14:textId="77777777" w:rsidR="00603610" w:rsidRPr="003B4EE6" w:rsidRDefault="00603610" w:rsidP="00B47DE7">
                  <w:pPr>
                    <w:framePr w:hSpace="141" w:wrap="around" w:vAnchor="text" w:hAnchor="margin" w:xAlign="center" w:y="93"/>
                    <w:jc w:val="center"/>
                    <w:rPr>
                      <w:b/>
                      <w:sz w:val="16"/>
                    </w:rPr>
                  </w:pPr>
                  <w:r>
                    <w:rPr>
                      <w:b/>
                      <w:sz w:val="16"/>
                    </w:rPr>
                    <w:t xml:space="preserve">Muestreo </w:t>
                  </w:r>
                  <w:r w:rsidRPr="00916E3B">
                    <w:rPr>
                      <w:b/>
                      <w:sz w:val="16"/>
                    </w:rPr>
                    <w:t>31 de marzo de 2014</w:t>
                  </w:r>
                </w:p>
              </w:tc>
              <w:tc>
                <w:tcPr>
                  <w:tcW w:w="1696" w:type="dxa"/>
                  <w:vMerge/>
                  <w:shd w:val="pct20" w:color="auto" w:fill="auto"/>
                </w:tcPr>
                <w:p w14:paraId="2353B13E" w14:textId="77777777" w:rsidR="00603610" w:rsidRPr="00F869B9" w:rsidRDefault="00603610" w:rsidP="00B47DE7">
                  <w:pPr>
                    <w:framePr w:hSpace="141" w:wrap="around" w:vAnchor="text" w:hAnchor="margin" w:xAlign="center" w:y="93"/>
                    <w:rPr>
                      <w:sz w:val="16"/>
                    </w:rPr>
                  </w:pPr>
                </w:p>
              </w:tc>
            </w:tr>
            <w:tr w:rsidR="00603610" w:rsidRPr="00F869B9" w14:paraId="57FB91F3" w14:textId="77777777" w:rsidTr="00082734">
              <w:trPr>
                <w:jc w:val="center"/>
              </w:trPr>
              <w:tc>
                <w:tcPr>
                  <w:tcW w:w="5490" w:type="dxa"/>
                  <w:gridSpan w:val="2"/>
                  <w:vMerge/>
                  <w:shd w:val="pct20" w:color="auto" w:fill="auto"/>
                </w:tcPr>
                <w:p w14:paraId="4E686AE8" w14:textId="77777777" w:rsidR="00603610" w:rsidRPr="00595044" w:rsidRDefault="00603610" w:rsidP="00B47DE7">
                  <w:pPr>
                    <w:framePr w:hSpace="141" w:wrap="around" w:vAnchor="text" w:hAnchor="margin" w:xAlign="center" w:y="93"/>
                    <w:rPr>
                      <w:b/>
                      <w:sz w:val="16"/>
                    </w:rPr>
                  </w:pPr>
                </w:p>
              </w:tc>
              <w:tc>
                <w:tcPr>
                  <w:tcW w:w="1334" w:type="dxa"/>
                  <w:shd w:val="pct20" w:color="auto" w:fill="auto"/>
                </w:tcPr>
                <w:p w14:paraId="16DA37F3" w14:textId="77777777" w:rsidR="00603610" w:rsidRPr="007A053F" w:rsidRDefault="00603610" w:rsidP="00B47DE7">
                  <w:pPr>
                    <w:framePr w:hSpace="141" w:wrap="around" w:vAnchor="text" w:hAnchor="margin" w:xAlign="center" w:y="93"/>
                    <w:jc w:val="center"/>
                    <w:rPr>
                      <w:b/>
                      <w:sz w:val="14"/>
                    </w:rPr>
                  </w:pPr>
                  <w:r w:rsidRPr="007A053F">
                    <w:rPr>
                      <w:b/>
                      <w:sz w:val="16"/>
                    </w:rPr>
                    <w:t>Informe SILOB A7923.2013</w:t>
                  </w:r>
                </w:p>
              </w:tc>
              <w:tc>
                <w:tcPr>
                  <w:tcW w:w="1276" w:type="dxa"/>
                  <w:shd w:val="pct20" w:color="auto" w:fill="auto"/>
                </w:tcPr>
                <w:p w14:paraId="4CA12DCF" w14:textId="77777777" w:rsidR="00603610" w:rsidRPr="007A053F" w:rsidRDefault="00603610" w:rsidP="00B47DE7">
                  <w:pPr>
                    <w:framePr w:hSpace="141" w:wrap="around" w:vAnchor="text" w:hAnchor="margin" w:xAlign="center" w:y="93"/>
                    <w:jc w:val="center"/>
                    <w:rPr>
                      <w:sz w:val="16"/>
                    </w:rPr>
                  </w:pPr>
                  <w:r w:rsidRPr="007A053F">
                    <w:rPr>
                      <w:b/>
                      <w:sz w:val="16"/>
                    </w:rPr>
                    <w:t>Informe SILOB A7931.2013</w:t>
                  </w:r>
                </w:p>
              </w:tc>
              <w:tc>
                <w:tcPr>
                  <w:tcW w:w="1359" w:type="dxa"/>
                  <w:shd w:val="pct20" w:color="auto" w:fill="auto"/>
                </w:tcPr>
                <w:p w14:paraId="5E673171" w14:textId="77777777" w:rsidR="00603610" w:rsidRPr="00F869B9" w:rsidRDefault="00603610" w:rsidP="00B47DE7">
                  <w:pPr>
                    <w:framePr w:hSpace="141" w:wrap="around" w:vAnchor="text" w:hAnchor="margin" w:xAlign="center" w:y="93"/>
                    <w:jc w:val="center"/>
                    <w:rPr>
                      <w:sz w:val="16"/>
                    </w:rPr>
                  </w:pPr>
                  <w:r w:rsidRPr="003B4EE6">
                    <w:rPr>
                      <w:b/>
                      <w:sz w:val="16"/>
                    </w:rPr>
                    <w:t>Informe</w:t>
                  </w:r>
                  <w:r>
                    <w:rPr>
                      <w:b/>
                      <w:sz w:val="16"/>
                    </w:rPr>
                    <w:t xml:space="preserve"> SILOB A1513.2014</w:t>
                  </w:r>
                </w:p>
              </w:tc>
              <w:tc>
                <w:tcPr>
                  <w:tcW w:w="1276" w:type="dxa"/>
                  <w:shd w:val="pct20" w:color="auto" w:fill="auto"/>
                </w:tcPr>
                <w:p w14:paraId="37E0B4B0" w14:textId="77777777" w:rsidR="00603610" w:rsidRPr="00F869B9" w:rsidRDefault="00603610" w:rsidP="00B47DE7">
                  <w:pPr>
                    <w:framePr w:hSpace="141" w:wrap="around" w:vAnchor="text" w:hAnchor="margin" w:xAlign="center" w:y="93"/>
                    <w:jc w:val="center"/>
                    <w:rPr>
                      <w:sz w:val="16"/>
                    </w:rPr>
                  </w:pPr>
                  <w:r w:rsidRPr="003B4EE6">
                    <w:rPr>
                      <w:b/>
                      <w:sz w:val="16"/>
                    </w:rPr>
                    <w:t>Informe</w:t>
                  </w:r>
                  <w:r>
                    <w:rPr>
                      <w:b/>
                      <w:sz w:val="16"/>
                    </w:rPr>
                    <w:t xml:space="preserve"> SILOB A1514.2014</w:t>
                  </w:r>
                </w:p>
              </w:tc>
              <w:tc>
                <w:tcPr>
                  <w:tcW w:w="1696" w:type="dxa"/>
                  <w:vMerge/>
                  <w:shd w:val="pct20" w:color="auto" w:fill="auto"/>
                </w:tcPr>
                <w:p w14:paraId="42808859" w14:textId="77777777" w:rsidR="00603610" w:rsidRPr="00F869B9" w:rsidRDefault="00603610" w:rsidP="00B47DE7">
                  <w:pPr>
                    <w:framePr w:hSpace="141" w:wrap="around" w:vAnchor="text" w:hAnchor="margin" w:xAlign="center" w:y="93"/>
                    <w:rPr>
                      <w:sz w:val="16"/>
                    </w:rPr>
                  </w:pPr>
                </w:p>
              </w:tc>
            </w:tr>
            <w:tr w:rsidR="00603610" w:rsidRPr="00F869B9" w14:paraId="01742C67" w14:textId="77777777" w:rsidTr="00082734">
              <w:trPr>
                <w:jc w:val="center"/>
              </w:trPr>
              <w:tc>
                <w:tcPr>
                  <w:tcW w:w="5490" w:type="dxa"/>
                  <w:gridSpan w:val="2"/>
                  <w:vMerge/>
                  <w:shd w:val="pct20" w:color="auto" w:fill="auto"/>
                </w:tcPr>
                <w:p w14:paraId="691B0C63" w14:textId="77777777" w:rsidR="00603610" w:rsidRPr="00595044" w:rsidRDefault="00603610" w:rsidP="00B47DE7">
                  <w:pPr>
                    <w:framePr w:hSpace="141" w:wrap="around" w:vAnchor="text" w:hAnchor="margin" w:xAlign="center" w:y="93"/>
                    <w:rPr>
                      <w:b/>
                      <w:sz w:val="16"/>
                    </w:rPr>
                  </w:pPr>
                </w:p>
              </w:tc>
              <w:tc>
                <w:tcPr>
                  <w:tcW w:w="1334" w:type="dxa"/>
                  <w:shd w:val="pct20" w:color="auto" w:fill="auto"/>
                </w:tcPr>
                <w:p w14:paraId="4DB72E7F" w14:textId="77777777" w:rsidR="00603610" w:rsidRPr="00151861" w:rsidRDefault="00603610" w:rsidP="00B47DE7">
                  <w:pPr>
                    <w:framePr w:hSpace="141" w:wrap="around" w:vAnchor="text" w:hAnchor="margin" w:xAlign="center" w:y="93"/>
                    <w:jc w:val="center"/>
                    <w:rPr>
                      <w:b/>
                      <w:sz w:val="16"/>
                    </w:rPr>
                  </w:pPr>
                  <w:r w:rsidRPr="00151861">
                    <w:rPr>
                      <w:b/>
                      <w:sz w:val="16"/>
                    </w:rPr>
                    <w:t>Aguas arriba</w:t>
                  </w:r>
                </w:p>
              </w:tc>
              <w:tc>
                <w:tcPr>
                  <w:tcW w:w="1276" w:type="dxa"/>
                  <w:shd w:val="pct20" w:color="auto" w:fill="auto"/>
                </w:tcPr>
                <w:p w14:paraId="077F93A2" w14:textId="77777777" w:rsidR="00603610" w:rsidRPr="003B4EE6" w:rsidRDefault="00603610" w:rsidP="00B47DE7">
                  <w:pPr>
                    <w:framePr w:hSpace="141" w:wrap="around" w:vAnchor="text" w:hAnchor="margin" w:xAlign="center" w:y="93"/>
                    <w:jc w:val="center"/>
                    <w:rPr>
                      <w:b/>
                      <w:sz w:val="16"/>
                    </w:rPr>
                  </w:pPr>
                  <w:r>
                    <w:rPr>
                      <w:b/>
                      <w:sz w:val="16"/>
                    </w:rPr>
                    <w:t>Aguas abajo 1</w:t>
                  </w:r>
                </w:p>
              </w:tc>
              <w:tc>
                <w:tcPr>
                  <w:tcW w:w="1359" w:type="dxa"/>
                  <w:shd w:val="pct20" w:color="auto" w:fill="auto"/>
                </w:tcPr>
                <w:p w14:paraId="444F6AFE" w14:textId="77777777" w:rsidR="00603610" w:rsidRPr="003B4EE6" w:rsidRDefault="00603610" w:rsidP="00B47DE7">
                  <w:pPr>
                    <w:framePr w:hSpace="141" w:wrap="around" w:vAnchor="text" w:hAnchor="margin" w:xAlign="center" w:y="93"/>
                    <w:jc w:val="center"/>
                    <w:rPr>
                      <w:b/>
                      <w:sz w:val="16"/>
                    </w:rPr>
                  </w:pPr>
                  <w:r>
                    <w:rPr>
                      <w:b/>
                      <w:sz w:val="16"/>
                    </w:rPr>
                    <w:t>Aguas arriba</w:t>
                  </w:r>
                </w:p>
              </w:tc>
              <w:tc>
                <w:tcPr>
                  <w:tcW w:w="1276" w:type="dxa"/>
                  <w:shd w:val="pct20" w:color="auto" w:fill="auto"/>
                </w:tcPr>
                <w:p w14:paraId="35C87481" w14:textId="77777777" w:rsidR="00603610" w:rsidRPr="003B4EE6" w:rsidRDefault="00603610" w:rsidP="00B47DE7">
                  <w:pPr>
                    <w:framePr w:hSpace="141" w:wrap="around" w:vAnchor="text" w:hAnchor="margin" w:xAlign="center" w:y="93"/>
                    <w:jc w:val="center"/>
                    <w:rPr>
                      <w:b/>
                      <w:sz w:val="16"/>
                    </w:rPr>
                  </w:pPr>
                  <w:r>
                    <w:rPr>
                      <w:b/>
                      <w:sz w:val="16"/>
                    </w:rPr>
                    <w:t>Aguas abajo 2</w:t>
                  </w:r>
                </w:p>
              </w:tc>
              <w:tc>
                <w:tcPr>
                  <w:tcW w:w="1696" w:type="dxa"/>
                  <w:vMerge/>
                  <w:shd w:val="pct20" w:color="auto" w:fill="auto"/>
                </w:tcPr>
                <w:p w14:paraId="662A57B8" w14:textId="77777777" w:rsidR="00603610" w:rsidRPr="00F869B9" w:rsidRDefault="00603610" w:rsidP="00B47DE7">
                  <w:pPr>
                    <w:framePr w:hSpace="141" w:wrap="around" w:vAnchor="text" w:hAnchor="margin" w:xAlign="center" w:y="93"/>
                    <w:rPr>
                      <w:sz w:val="16"/>
                    </w:rPr>
                  </w:pPr>
                </w:p>
              </w:tc>
            </w:tr>
            <w:tr w:rsidR="00603610" w:rsidRPr="00F869B9" w14:paraId="0244171C" w14:textId="77777777" w:rsidTr="00082734">
              <w:trPr>
                <w:jc w:val="center"/>
              </w:trPr>
              <w:tc>
                <w:tcPr>
                  <w:tcW w:w="2513" w:type="dxa"/>
                  <w:vMerge w:val="restart"/>
                  <w:vAlign w:val="center"/>
                </w:tcPr>
                <w:p w14:paraId="60D816E0" w14:textId="77777777" w:rsidR="00603610" w:rsidRPr="00F869B9" w:rsidRDefault="00603610" w:rsidP="00B47DE7">
                  <w:pPr>
                    <w:framePr w:hSpace="141" w:wrap="around" w:vAnchor="text" w:hAnchor="margin" w:xAlign="center" w:y="93"/>
                    <w:jc w:val="center"/>
                    <w:rPr>
                      <w:sz w:val="16"/>
                    </w:rPr>
                  </w:pPr>
                  <w:r w:rsidRPr="00595044">
                    <w:rPr>
                      <w:b/>
                      <w:sz w:val="16"/>
                    </w:rPr>
                    <w:t xml:space="preserve">Parámetros </w:t>
                  </w:r>
                  <w:r>
                    <w:rPr>
                      <w:b/>
                      <w:sz w:val="16"/>
                    </w:rPr>
                    <w:t>químicos</w:t>
                  </w:r>
                </w:p>
              </w:tc>
              <w:tc>
                <w:tcPr>
                  <w:tcW w:w="2977" w:type="dxa"/>
                </w:tcPr>
                <w:p w14:paraId="5CF276B3" w14:textId="77777777" w:rsidR="00603610" w:rsidRPr="00F869B9" w:rsidRDefault="00603610" w:rsidP="00B47DE7">
                  <w:pPr>
                    <w:framePr w:hSpace="141" w:wrap="around" w:vAnchor="text" w:hAnchor="margin" w:xAlign="center" w:y="93"/>
                    <w:rPr>
                      <w:sz w:val="16"/>
                    </w:rPr>
                  </w:pPr>
                  <w:r>
                    <w:rPr>
                      <w:sz w:val="16"/>
                    </w:rPr>
                    <w:t>Aluminio (mg/l)</w:t>
                  </w:r>
                </w:p>
              </w:tc>
              <w:tc>
                <w:tcPr>
                  <w:tcW w:w="1334" w:type="dxa"/>
                </w:tcPr>
                <w:p w14:paraId="5CC0A8D6" w14:textId="77777777" w:rsidR="00603610" w:rsidRPr="00151861" w:rsidRDefault="00603610" w:rsidP="00B47DE7">
                  <w:pPr>
                    <w:framePr w:hSpace="141" w:wrap="around" w:vAnchor="text" w:hAnchor="margin" w:xAlign="center" w:y="93"/>
                    <w:jc w:val="center"/>
                    <w:rPr>
                      <w:sz w:val="16"/>
                    </w:rPr>
                  </w:pPr>
                  <w:r w:rsidRPr="00151861">
                    <w:rPr>
                      <w:sz w:val="16"/>
                    </w:rPr>
                    <w:t>0,064</w:t>
                  </w:r>
                </w:p>
              </w:tc>
              <w:tc>
                <w:tcPr>
                  <w:tcW w:w="1276" w:type="dxa"/>
                </w:tcPr>
                <w:p w14:paraId="661A0497"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0F2EEF72" w14:textId="77777777" w:rsidR="00603610" w:rsidRPr="00DE0535" w:rsidRDefault="00603610" w:rsidP="00B47DE7">
                  <w:pPr>
                    <w:framePr w:hSpace="141" w:wrap="around" w:vAnchor="text" w:hAnchor="margin" w:xAlign="center" w:y="93"/>
                    <w:jc w:val="center"/>
                    <w:rPr>
                      <w:sz w:val="16"/>
                    </w:rPr>
                  </w:pPr>
                  <w:r w:rsidRPr="00DE0535">
                    <w:rPr>
                      <w:sz w:val="16"/>
                    </w:rPr>
                    <w:t>0,143</w:t>
                  </w:r>
                </w:p>
              </w:tc>
              <w:tc>
                <w:tcPr>
                  <w:tcW w:w="1276" w:type="dxa"/>
                </w:tcPr>
                <w:p w14:paraId="16A4B30C" w14:textId="77777777" w:rsidR="00603610" w:rsidRPr="00DE0535" w:rsidRDefault="00603610" w:rsidP="00B47DE7">
                  <w:pPr>
                    <w:framePr w:hSpace="141" w:wrap="around" w:vAnchor="text" w:hAnchor="margin" w:xAlign="center" w:y="93"/>
                    <w:jc w:val="center"/>
                    <w:rPr>
                      <w:sz w:val="16"/>
                    </w:rPr>
                  </w:pPr>
                  <w:r>
                    <w:rPr>
                      <w:sz w:val="16"/>
                    </w:rPr>
                    <w:t>0,099</w:t>
                  </w:r>
                </w:p>
              </w:tc>
              <w:tc>
                <w:tcPr>
                  <w:tcW w:w="1696" w:type="dxa"/>
                </w:tcPr>
                <w:p w14:paraId="4775838A" w14:textId="77777777" w:rsidR="00603610" w:rsidRPr="00F869B9" w:rsidRDefault="00603610" w:rsidP="00B47DE7">
                  <w:pPr>
                    <w:framePr w:hSpace="141" w:wrap="around" w:vAnchor="text" w:hAnchor="margin" w:xAlign="center" w:y="93"/>
                    <w:jc w:val="center"/>
                    <w:rPr>
                      <w:sz w:val="16"/>
                    </w:rPr>
                  </w:pPr>
                  <w:r>
                    <w:rPr>
                      <w:sz w:val="16"/>
                    </w:rPr>
                    <w:t>5,00</w:t>
                  </w:r>
                </w:p>
              </w:tc>
            </w:tr>
            <w:tr w:rsidR="00603610" w:rsidRPr="00F869B9" w14:paraId="0E8ACD44" w14:textId="77777777" w:rsidTr="00082734">
              <w:trPr>
                <w:jc w:val="center"/>
              </w:trPr>
              <w:tc>
                <w:tcPr>
                  <w:tcW w:w="2513" w:type="dxa"/>
                  <w:vMerge/>
                </w:tcPr>
                <w:p w14:paraId="093735B6" w14:textId="77777777" w:rsidR="00603610" w:rsidRPr="00F869B9" w:rsidRDefault="00603610" w:rsidP="00B47DE7">
                  <w:pPr>
                    <w:framePr w:hSpace="141" w:wrap="around" w:vAnchor="text" w:hAnchor="margin" w:xAlign="center" w:y="93"/>
                    <w:rPr>
                      <w:sz w:val="16"/>
                    </w:rPr>
                  </w:pPr>
                </w:p>
              </w:tc>
              <w:tc>
                <w:tcPr>
                  <w:tcW w:w="2977" w:type="dxa"/>
                </w:tcPr>
                <w:p w14:paraId="261444DD" w14:textId="77777777" w:rsidR="00603610" w:rsidRPr="00F869B9" w:rsidRDefault="00603610" w:rsidP="00B47DE7">
                  <w:pPr>
                    <w:framePr w:hSpace="141" w:wrap="around" w:vAnchor="text" w:hAnchor="margin" w:xAlign="center" w:y="93"/>
                    <w:rPr>
                      <w:sz w:val="16"/>
                    </w:rPr>
                  </w:pPr>
                  <w:r>
                    <w:rPr>
                      <w:sz w:val="16"/>
                    </w:rPr>
                    <w:t>Arsénico (mg/l)</w:t>
                  </w:r>
                </w:p>
              </w:tc>
              <w:tc>
                <w:tcPr>
                  <w:tcW w:w="1334" w:type="dxa"/>
                </w:tcPr>
                <w:p w14:paraId="72A2902A" w14:textId="77777777" w:rsidR="00603610" w:rsidRPr="00151861" w:rsidRDefault="00603610" w:rsidP="00B47DE7">
                  <w:pPr>
                    <w:framePr w:hSpace="141" w:wrap="around" w:vAnchor="text" w:hAnchor="margin" w:xAlign="center" w:y="93"/>
                    <w:jc w:val="center"/>
                    <w:rPr>
                      <w:sz w:val="16"/>
                    </w:rPr>
                  </w:pPr>
                  <w:r>
                    <w:rPr>
                      <w:sz w:val="16"/>
                    </w:rPr>
                    <w:t>0,0090</w:t>
                  </w:r>
                </w:p>
              </w:tc>
              <w:tc>
                <w:tcPr>
                  <w:tcW w:w="1276" w:type="dxa"/>
                </w:tcPr>
                <w:p w14:paraId="61818D8F"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42209791" w14:textId="77777777" w:rsidR="00603610" w:rsidRPr="00DE0535" w:rsidRDefault="00603610" w:rsidP="00B47DE7">
                  <w:pPr>
                    <w:framePr w:hSpace="141" w:wrap="around" w:vAnchor="text" w:hAnchor="margin" w:xAlign="center" w:y="93"/>
                    <w:jc w:val="center"/>
                    <w:rPr>
                      <w:sz w:val="16"/>
                    </w:rPr>
                  </w:pPr>
                  <w:r>
                    <w:rPr>
                      <w:sz w:val="16"/>
                    </w:rPr>
                    <w:t>0,0123</w:t>
                  </w:r>
                </w:p>
              </w:tc>
              <w:tc>
                <w:tcPr>
                  <w:tcW w:w="1276" w:type="dxa"/>
                </w:tcPr>
                <w:p w14:paraId="77636FBD" w14:textId="77777777" w:rsidR="00603610" w:rsidRPr="00DE0535" w:rsidRDefault="00603610" w:rsidP="00B47DE7">
                  <w:pPr>
                    <w:framePr w:hSpace="141" w:wrap="around" w:vAnchor="text" w:hAnchor="margin" w:xAlign="center" w:y="93"/>
                    <w:jc w:val="center"/>
                    <w:rPr>
                      <w:sz w:val="16"/>
                    </w:rPr>
                  </w:pPr>
                  <w:r>
                    <w:rPr>
                      <w:sz w:val="16"/>
                    </w:rPr>
                    <w:t>0,0026</w:t>
                  </w:r>
                </w:p>
              </w:tc>
              <w:tc>
                <w:tcPr>
                  <w:tcW w:w="1696" w:type="dxa"/>
                </w:tcPr>
                <w:p w14:paraId="3CC28C3D" w14:textId="77777777" w:rsidR="00603610" w:rsidRPr="00F869B9" w:rsidRDefault="00603610" w:rsidP="00B47DE7">
                  <w:pPr>
                    <w:framePr w:hSpace="141" w:wrap="around" w:vAnchor="text" w:hAnchor="margin" w:xAlign="center" w:y="93"/>
                    <w:jc w:val="center"/>
                    <w:rPr>
                      <w:sz w:val="16"/>
                    </w:rPr>
                  </w:pPr>
                  <w:r>
                    <w:rPr>
                      <w:sz w:val="16"/>
                    </w:rPr>
                    <w:t>0,10</w:t>
                  </w:r>
                </w:p>
              </w:tc>
            </w:tr>
            <w:tr w:rsidR="00603610" w:rsidRPr="00F869B9" w14:paraId="200387C7" w14:textId="77777777" w:rsidTr="00082734">
              <w:trPr>
                <w:jc w:val="center"/>
              </w:trPr>
              <w:tc>
                <w:tcPr>
                  <w:tcW w:w="2513" w:type="dxa"/>
                  <w:vMerge/>
                </w:tcPr>
                <w:p w14:paraId="7DF159A7" w14:textId="77777777" w:rsidR="00603610" w:rsidRDefault="00603610" w:rsidP="00B47DE7">
                  <w:pPr>
                    <w:framePr w:hSpace="141" w:wrap="around" w:vAnchor="text" w:hAnchor="margin" w:xAlign="center" w:y="93"/>
                    <w:rPr>
                      <w:sz w:val="16"/>
                    </w:rPr>
                  </w:pPr>
                </w:p>
              </w:tc>
              <w:tc>
                <w:tcPr>
                  <w:tcW w:w="2977" w:type="dxa"/>
                </w:tcPr>
                <w:p w14:paraId="2F096576" w14:textId="77777777" w:rsidR="00603610" w:rsidRDefault="00603610" w:rsidP="00B47DE7">
                  <w:pPr>
                    <w:framePr w:hSpace="141" w:wrap="around" w:vAnchor="text" w:hAnchor="margin" w:xAlign="center" w:y="93"/>
                    <w:rPr>
                      <w:sz w:val="16"/>
                    </w:rPr>
                  </w:pPr>
                  <w:r>
                    <w:rPr>
                      <w:sz w:val="16"/>
                    </w:rPr>
                    <w:t>Bario (mg/l)</w:t>
                  </w:r>
                </w:p>
              </w:tc>
              <w:tc>
                <w:tcPr>
                  <w:tcW w:w="1334" w:type="dxa"/>
                </w:tcPr>
                <w:p w14:paraId="16863B35" w14:textId="77777777" w:rsidR="00603610" w:rsidRPr="00151861" w:rsidRDefault="00603610" w:rsidP="00B47DE7">
                  <w:pPr>
                    <w:framePr w:hSpace="141" w:wrap="around" w:vAnchor="text" w:hAnchor="margin" w:xAlign="center" w:y="93"/>
                    <w:jc w:val="center"/>
                    <w:rPr>
                      <w:sz w:val="16"/>
                    </w:rPr>
                  </w:pPr>
                  <w:r>
                    <w:rPr>
                      <w:sz w:val="16"/>
                    </w:rPr>
                    <w:t>0,5170</w:t>
                  </w:r>
                </w:p>
              </w:tc>
              <w:tc>
                <w:tcPr>
                  <w:tcW w:w="1276" w:type="dxa"/>
                </w:tcPr>
                <w:p w14:paraId="369A23D7"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525DC2CD" w14:textId="77777777" w:rsidR="00603610" w:rsidRPr="00DE0535" w:rsidRDefault="00603610" w:rsidP="00B47DE7">
                  <w:pPr>
                    <w:framePr w:hSpace="141" w:wrap="around" w:vAnchor="text" w:hAnchor="margin" w:xAlign="center" w:y="93"/>
                    <w:jc w:val="center"/>
                    <w:rPr>
                      <w:sz w:val="16"/>
                    </w:rPr>
                  </w:pPr>
                  <w:r>
                    <w:rPr>
                      <w:sz w:val="16"/>
                    </w:rPr>
                    <w:t>0,633</w:t>
                  </w:r>
                </w:p>
              </w:tc>
              <w:tc>
                <w:tcPr>
                  <w:tcW w:w="1276" w:type="dxa"/>
                </w:tcPr>
                <w:p w14:paraId="72070830" w14:textId="77777777" w:rsidR="00603610" w:rsidRPr="00DE0535" w:rsidRDefault="00603610" w:rsidP="00B47DE7">
                  <w:pPr>
                    <w:framePr w:hSpace="141" w:wrap="around" w:vAnchor="text" w:hAnchor="margin" w:xAlign="center" w:y="93"/>
                    <w:jc w:val="center"/>
                    <w:rPr>
                      <w:sz w:val="16"/>
                    </w:rPr>
                  </w:pPr>
                  <w:r>
                    <w:rPr>
                      <w:sz w:val="16"/>
                    </w:rPr>
                    <w:t>0,339</w:t>
                  </w:r>
                </w:p>
              </w:tc>
              <w:tc>
                <w:tcPr>
                  <w:tcW w:w="1696" w:type="dxa"/>
                </w:tcPr>
                <w:p w14:paraId="12D211DA" w14:textId="77777777" w:rsidR="00603610" w:rsidRDefault="00603610" w:rsidP="00B47DE7">
                  <w:pPr>
                    <w:framePr w:hSpace="141" w:wrap="around" w:vAnchor="text" w:hAnchor="margin" w:xAlign="center" w:y="93"/>
                    <w:jc w:val="center"/>
                    <w:rPr>
                      <w:sz w:val="16"/>
                    </w:rPr>
                  </w:pPr>
                  <w:r>
                    <w:rPr>
                      <w:sz w:val="16"/>
                    </w:rPr>
                    <w:t>4,00</w:t>
                  </w:r>
                </w:p>
              </w:tc>
            </w:tr>
            <w:tr w:rsidR="00603610" w:rsidRPr="00F869B9" w14:paraId="7E0C1992" w14:textId="77777777" w:rsidTr="00082734">
              <w:trPr>
                <w:jc w:val="center"/>
              </w:trPr>
              <w:tc>
                <w:tcPr>
                  <w:tcW w:w="2513" w:type="dxa"/>
                  <w:vMerge/>
                  <w:vAlign w:val="center"/>
                </w:tcPr>
                <w:p w14:paraId="427C9DE2" w14:textId="77777777" w:rsidR="00603610" w:rsidRPr="0071026E" w:rsidRDefault="00603610" w:rsidP="00B47DE7">
                  <w:pPr>
                    <w:framePr w:hSpace="141" w:wrap="around" w:vAnchor="text" w:hAnchor="margin" w:xAlign="center" w:y="93"/>
                    <w:jc w:val="center"/>
                    <w:rPr>
                      <w:b/>
                      <w:sz w:val="16"/>
                    </w:rPr>
                  </w:pPr>
                </w:p>
              </w:tc>
              <w:tc>
                <w:tcPr>
                  <w:tcW w:w="2977" w:type="dxa"/>
                </w:tcPr>
                <w:p w14:paraId="41C1B09B" w14:textId="77777777" w:rsidR="00603610" w:rsidRDefault="00603610" w:rsidP="00B47DE7">
                  <w:pPr>
                    <w:framePr w:hSpace="141" w:wrap="around" w:vAnchor="text" w:hAnchor="margin" w:xAlign="center" w:y="93"/>
                    <w:rPr>
                      <w:sz w:val="16"/>
                    </w:rPr>
                  </w:pPr>
                  <w:r>
                    <w:rPr>
                      <w:sz w:val="16"/>
                    </w:rPr>
                    <w:t>Berilio (mg/l)</w:t>
                  </w:r>
                </w:p>
              </w:tc>
              <w:tc>
                <w:tcPr>
                  <w:tcW w:w="1334" w:type="dxa"/>
                </w:tcPr>
                <w:p w14:paraId="3EA10B6B" w14:textId="77777777" w:rsidR="00603610" w:rsidRPr="00151861" w:rsidRDefault="00603610" w:rsidP="00B47DE7">
                  <w:pPr>
                    <w:framePr w:hSpace="141" w:wrap="around" w:vAnchor="text" w:hAnchor="margin" w:xAlign="center" w:y="93"/>
                    <w:jc w:val="center"/>
                    <w:rPr>
                      <w:sz w:val="16"/>
                    </w:rPr>
                  </w:pPr>
                  <w:r>
                    <w:rPr>
                      <w:sz w:val="16"/>
                    </w:rPr>
                    <w:t>&lt;0,01</w:t>
                  </w:r>
                </w:p>
              </w:tc>
              <w:tc>
                <w:tcPr>
                  <w:tcW w:w="1276" w:type="dxa"/>
                </w:tcPr>
                <w:p w14:paraId="433FCAEF"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0158FC1C" w14:textId="77777777" w:rsidR="00603610" w:rsidRPr="00DE0535" w:rsidRDefault="00603610" w:rsidP="00B47DE7">
                  <w:pPr>
                    <w:framePr w:hSpace="141" w:wrap="around" w:vAnchor="text" w:hAnchor="margin" w:xAlign="center" w:y="93"/>
                    <w:jc w:val="center"/>
                    <w:rPr>
                      <w:sz w:val="16"/>
                    </w:rPr>
                  </w:pPr>
                  <w:r>
                    <w:rPr>
                      <w:sz w:val="16"/>
                    </w:rPr>
                    <w:t>&lt;0,01</w:t>
                  </w:r>
                </w:p>
              </w:tc>
              <w:tc>
                <w:tcPr>
                  <w:tcW w:w="1276" w:type="dxa"/>
                </w:tcPr>
                <w:p w14:paraId="4DCC6403" w14:textId="77777777" w:rsidR="00603610" w:rsidRPr="00DE0535" w:rsidRDefault="00603610" w:rsidP="00B47DE7">
                  <w:pPr>
                    <w:framePr w:hSpace="141" w:wrap="around" w:vAnchor="text" w:hAnchor="margin" w:xAlign="center" w:y="93"/>
                    <w:jc w:val="center"/>
                    <w:rPr>
                      <w:sz w:val="16"/>
                    </w:rPr>
                  </w:pPr>
                  <w:r>
                    <w:rPr>
                      <w:sz w:val="16"/>
                    </w:rPr>
                    <w:t>&lt;0,01</w:t>
                  </w:r>
                </w:p>
              </w:tc>
              <w:tc>
                <w:tcPr>
                  <w:tcW w:w="1696" w:type="dxa"/>
                </w:tcPr>
                <w:p w14:paraId="35259684" w14:textId="77777777" w:rsidR="00603610" w:rsidRDefault="00603610" w:rsidP="00B47DE7">
                  <w:pPr>
                    <w:framePr w:hSpace="141" w:wrap="around" w:vAnchor="text" w:hAnchor="margin" w:xAlign="center" w:y="93"/>
                    <w:jc w:val="center"/>
                    <w:rPr>
                      <w:sz w:val="16"/>
                    </w:rPr>
                  </w:pPr>
                  <w:r>
                    <w:rPr>
                      <w:sz w:val="16"/>
                    </w:rPr>
                    <w:t>0,10</w:t>
                  </w:r>
                </w:p>
              </w:tc>
            </w:tr>
            <w:tr w:rsidR="00603610" w:rsidRPr="00F869B9" w14:paraId="29539A3B" w14:textId="77777777" w:rsidTr="00082734">
              <w:trPr>
                <w:jc w:val="center"/>
              </w:trPr>
              <w:tc>
                <w:tcPr>
                  <w:tcW w:w="2513" w:type="dxa"/>
                  <w:vMerge/>
                </w:tcPr>
                <w:p w14:paraId="313DEB27" w14:textId="77777777" w:rsidR="00603610" w:rsidRDefault="00603610" w:rsidP="00B47DE7">
                  <w:pPr>
                    <w:framePr w:hSpace="141" w:wrap="around" w:vAnchor="text" w:hAnchor="margin" w:xAlign="center" w:y="93"/>
                    <w:rPr>
                      <w:sz w:val="16"/>
                    </w:rPr>
                  </w:pPr>
                </w:p>
              </w:tc>
              <w:tc>
                <w:tcPr>
                  <w:tcW w:w="2977" w:type="dxa"/>
                </w:tcPr>
                <w:p w14:paraId="2F730D69" w14:textId="77777777" w:rsidR="00603610" w:rsidRDefault="00603610" w:rsidP="00B47DE7">
                  <w:pPr>
                    <w:framePr w:hSpace="141" w:wrap="around" w:vAnchor="text" w:hAnchor="margin" w:xAlign="center" w:y="93"/>
                    <w:rPr>
                      <w:sz w:val="16"/>
                    </w:rPr>
                  </w:pPr>
                  <w:r>
                    <w:rPr>
                      <w:sz w:val="16"/>
                    </w:rPr>
                    <w:t>Boro (mg/l)</w:t>
                  </w:r>
                </w:p>
              </w:tc>
              <w:tc>
                <w:tcPr>
                  <w:tcW w:w="1334" w:type="dxa"/>
                </w:tcPr>
                <w:p w14:paraId="6BD6519B" w14:textId="77777777" w:rsidR="00603610" w:rsidRPr="00151861" w:rsidRDefault="00603610" w:rsidP="00B47DE7">
                  <w:pPr>
                    <w:framePr w:hSpace="141" w:wrap="around" w:vAnchor="text" w:hAnchor="margin" w:xAlign="center" w:y="93"/>
                    <w:jc w:val="center"/>
                    <w:rPr>
                      <w:b/>
                      <w:sz w:val="16"/>
                    </w:rPr>
                  </w:pPr>
                  <w:r w:rsidRPr="00151861">
                    <w:rPr>
                      <w:b/>
                      <w:color w:val="FF0000"/>
                      <w:sz w:val="16"/>
                    </w:rPr>
                    <w:t>0,959</w:t>
                  </w:r>
                </w:p>
              </w:tc>
              <w:tc>
                <w:tcPr>
                  <w:tcW w:w="1276" w:type="dxa"/>
                </w:tcPr>
                <w:p w14:paraId="180586B2"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270D16FC" w14:textId="77777777" w:rsidR="00603610" w:rsidRPr="00DE0535" w:rsidRDefault="00603610" w:rsidP="00B47DE7">
                  <w:pPr>
                    <w:framePr w:hSpace="141" w:wrap="around" w:vAnchor="text" w:hAnchor="margin" w:xAlign="center" w:y="93"/>
                    <w:jc w:val="center"/>
                    <w:rPr>
                      <w:sz w:val="16"/>
                    </w:rPr>
                  </w:pPr>
                  <w:r>
                    <w:rPr>
                      <w:sz w:val="16"/>
                    </w:rPr>
                    <w:t>0,059</w:t>
                  </w:r>
                </w:p>
              </w:tc>
              <w:tc>
                <w:tcPr>
                  <w:tcW w:w="1276" w:type="dxa"/>
                </w:tcPr>
                <w:p w14:paraId="3C377D7D" w14:textId="77777777" w:rsidR="00603610" w:rsidRPr="00DE0535" w:rsidRDefault="00603610" w:rsidP="00B47DE7">
                  <w:pPr>
                    <w:framePr w:hSpace="141" w:wrap="around" w:vAnchor="text" w:hAnchor="margin" w:xAlign="center" w:y="93"/>
                    <w:jc w:val="center"/>
                    <w:rPr>
                      <w:sz w:val="16"/>
                    </w:rPr>
                  </w:pPr>
                  <w:r>
                    <w:rPr>
                      <w:sz w:val="16"/>
                    </w:rPr>
                    <w:t>0,039</w:t>
                  </w:r>
                </w:p>
              </w:tc>
              <w:tc>
                <w:tcPr>
                  <w:tcW w:w="1696" w:type="dxa"/>
                </w:tcPr>
                <w:p w14:paraId="37D60A3D" w14:textId="77777777" w:rsidR="00603610" w:rsidRDefault="00603610" w:rsidP="00B47DE7">
                  <w:pPr>
                    <w:framePr w:hSpace="141" w:wrap="around" w:vAnchor="text" w:hAnchor="margin" w:xAlign="center" w:y="93"/>
                    <w:jc w:val="center"/>
                    <w:rPr>
                      <w:sz w:val="16"/>
                    </w:rPr>
                  </w:pPr>
                  <w:r>
                    <w:rPr>
                      <w:sz w:val="16"/>
                    </w:rPr>
                    <w:t>0,75</w:t>
                  </w:r>
                </w:p>
              </w:tc>
            </w:tr>
            <w:tr w:rsidR="00603610" w:rsidRPr="00F869B9" w14:paraId="46B15CFF" w14:textId="77777777" w:rsidTr="00082734">
              <w:trPr>
                <w:jc w:val="center"/>
              </w:trPr>
              <w:tc>
                <w:tcPr>
                  <w:tcW w:w="2513" w:type="dxa"/>
                  <w:vMerge/>
                </w:tcPr>
                <w:p w14:paraId="07509BA2" w14:textId="77777777" w:rsidR="00603610" w:rsidRDefault="00603610" w:rsidP="00B47DE7">
                  <w:pPr>
                    <w:framePr w:hSpace="141" w:wrap="around" w:vAnchor="text" w:hAnchor="margin" w:xAlign="center" w:y="93"/>
                    <w:rPr>
                      <w:sz w:val="16"/>
                    </w:rPr>
                  </w:pPr>
                </w:p>
              </w:tc>
              <w:tc>
                <w:tcPr>
                  <w:tcW w:w="2977" w:type="dxa"/>
                </w:tcPr>
                <w:p w14:paraId="3A6F534B" w14:textId="77777777" w:rsidR="00603610" w:rsidRDefault="00603610" w:rsidP="00B47DE7">
                  <w:pPr>
                    <w:framePr w:hSpace="141" w:wrap="around" w:vAnchor="text" w:hAnchor="margin" w:xAlign="center" w:y="93"/>
                    <w:rPr>
                      <w:sz w:val="16"/>
                    </w:rPr>
                  </w:pPr>
                  <w:r>
                    <w:rPr>
                      <w:sz w:val="16"/>
                    </w:rPr>
                    <w:t>Cadmio (mg/l)</w:t>
                  </w:r>
                </w:p>
              </w:tc>
              <w:tc>
                <w:tcPr>
                  <w:tcW w:w="1334" w:type="dxa"/>
                </w:tcPr>
                <w:p w14:paraId="5BDB3BFC" w14:textId="77777777" w:rsidR="00603610" w:rsidRPr="00151861" w:rsidRDefault="00603610" w:rsidP="00B47DE7">
                  <w:pPr>
                    <w:framePr w:hSpace="141" w:wrap="around" w:vAnchor="text" w:hAnchor="margin" w:xAlign="center" w:y="93"/>
                    <w:jc w:val="center"/>
                    <w:rPr>
                      <w:sz w:val="16"/>
                    </w:rPr>
                  </w:pPr>
                  <w:r>
                    <w:rPr>
                      <w:sz w:val="16"/>
                    </w:rPr>
                    <w:t>&lt;0,002</w:t>
                  </w:r>
                </w:p>
              </w:tc>
              <w:tc>
                <w:tcPr>
                  <w:tcW w:w="1276" w:type="dxa"/>
                </w:tcPr>
                <w:p w14:paraId="0499274A" w14:textId="77777777" w:rsidR="00603610" w:rsidRPr="00151861" w:rsidRDefault="00603610" w:rsidP="00B47DE7">
                  <w:pPr>
                    <w:framePr w:hSpace="141" w:wrap="around" w:vAnchor="text" w:hAnchor="margin" w:xAlign="center" w:y="93"/>
                    <w:jc w:val="center"/>
                    <w:rPr>
                      <w:sz w:val="16"/>
                    </w:rPr>
                  </w:pPr>
                  <w:r w:rsidRPr="00DE0535">
                    <w:rPr>
                      <w:sz w:val="16"/>
                    </w:rPr>
                    <w:t>&lt;0,01</w:t>
                  </w:r>
                </w:p>
              </w:tc>
              <w:tc>
                <w:tcPr>
                  <w:tcW w:w="1359" w:type="dxa"/>
                </w:tcPr>
                <w:p w14:paraId="0284F536" w14:textId="77777777" w:rsidR="00603610" w:rsidRPr="00DE0535" w:rsidRDefault="00603610" w:rsidP="00B47DE7">
                  <w:pPr>
                    <w:framePr w:hSpace="141" w:wrap="around" w:vAnchor="text" w:hAnchor="margin" w:xAlign="center" w:y="93"/>
                    <w:jc w:val="center"/>
                    <w:rPr>
                      <w:sz w:val="16"/>
                    </w:rPr>
                  </w:pPr>
                  <w:r>
                    <w:rPr>
                      <w:sz w:val="16"/>
                    </w:rPr>
                    <w:t>&lt;0,002</w:t>
                  </w:r>
                </w:p>
              </w:tc>
              <w:tc>
                <w:tcPr>
                  <w:tcW w:w="1276" w:type="dxa"/>
                </w:tcPr>
                <w:p w14:paraId="41BFDC5A" w14:textId="77777777" w:rsidR="00603610" w:rsidRPr="00DE0535" w:rsidRDefault="00603610" w:rsidP="00B47DE7">
                  <w:pPr>
                    <w:framePr w:hSpace="141" w:wrap="around" w:vAnchor="text" w:hAnchor="margin" w:xAlign="center" w:y="93"/>
                    <w:jc w:val="center"/>
                    <w:rPr>
                      <w:sz w:val="16"/>
                    </w:rPr>
                  </w:pPr>
                  <w:r>
                    <w:rPr>
                      <w:sz w:val="16"/>
                    </w:rPr>
                    <w:t>&lt;0,002</w:t>
                  </w:r>
                </w:p>
              </w:tc>
              <w:tc>
                <w:tcPr>
                  <w:tcW w:w="1696" w:type="dxa"/>
                </w:tcPr>
                <w:p w14:paraId="78754A53" w14:textId="77777777" w:rsidR="00603610" w:rsidRPr="00CE7305" w:rsidRDefault="00603610" w:rsidP="00B47DE7">
                  <w:pPr>
                    <w:framePr w:hSpace="141" w:wrap="around" w:vAnchor="text" w:hAnchor="margin" w:xAlign="center" w:y="93"/>
                    <w:jc w:val="center"/>
                    <w:rPr>
                      <w:sz w:val="16"/>
                    </w:rPr>
                  </w:pPr>
                  <w:r>
                    <w:rPr>
                      <w:sz w:val="16"/>
                    </w:rPr>
                    <w:t>0,010</w:t>
                  </w:r>
                </w:p>
              </w:tc>
            </w:tr>
            <w:tr w:rsidR="00603610" w:rsidRPr="00F869B9" w14:paraId="76467BDE" w14:textId="77777777" w:rsidTr="00082734">
              <w:trPr>
                <w:jc w:val="center"/>
              </w:trPr>
              <w:tc>
                <w:tcPr>
                  <w:tcW w:w="2513" w:type="dxa"/>
                  <w:vMerge/>
                </w:tcPr>
                <w:p w14:paraId="1D496C72" w14:textId="77777777" w:rsidR="00603610" w:rsidRDefault="00603610" w:rsidP="00B47DE7">
                  <w:pPr>
                    <w:framePr w:hSpace="141" w:wrap="around" w:vAnchor="text" w:hAnchor="margin" w:xAlign="center" w:y="93"/>
                    <w:rPr>
                      <w:sz w:val="16"/>
                    </w:rPr>
                  </w:pPr>
                </w:p>
              </w:tc>
              <w:tc>
                <w:tcPr>
                  <w:tcW w:w="2977" w:type="dxa"/>
                </w:tcPr>
                <w:p w14:paraId="24D201AB" w14:textId="77777777" w:rsidR="00603610" w:rsidRDefault="00603610" w:rsidP="00B47DE7">
                  <w:pPr>
                    <w:framePr w:hSpace="141" w:wrap="around" w:vAnchor="text" w:hAnchor="margin" w:xAlign="center" w:y="93"/>
                    <w:rPr>
                      <w:sz w:val="16"/>
                    </w:rPr>
                  </w:pPr>
                  <w:r>
                    <w:rPr>
                      <w:sz w:val="16"/>
                    </w:rPr>
                    <w:t>Calcio (mg/l)</w:t>
                  </w:r>
                </w:p>
              </w:tc>
              <w:tc>
                <w:tcPr>
                  <w:tcW w:w="1334" w:type="dxa"/>
                </w:tcPr>
                <w:p w14:paraId="2796D610" w14:textId="77777777" w:rsidR="00603610" w:rsidRPr="00151861" w:rsidRDefault="00603610" w:rsidP="00B47DE7">
                  <w:pPr>
                    <w:framePr w:hSpace="141" w:wrap="around" w:vAnchor="text" w:hAnchor="margin" w:xAlign="center" w:y="93"/>
                    <w:jc w:val="center"/>
                    <w:rPr>
                      <w:sz w:val="16"/>
                    </w:rPr>
                  </w:pPr>
                  <w:r>
                    <w:rPr>
                      <w:sz w:val="16"/>
                    </w:rPr>
                    <w:t>371</w:t>
                  </w:r>
                </w:p>
              </w:tc>
              <w:tc>
                <w:tcPr>
                  <w:tcW w:w="1276" w:type="dxa"/>
                </w:tcPr>
                <w:p w14:paraId="609EEE97"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4C33FB55" w14:textId="77777777" w:rsidR="00603610" w:rsidRPr="00DE0535" w:rsidRDefault="00603610" w:rsidP="00B47DE7">
                  <w:pPr>
                    <w:framePr w:hSpace="141" w:wrap="around" w:vAnchor="text" w:hAnchor="margin" w:xAlign="center" w:y="93"/>
                    <w:jc w:val="center"/>
                    <w:rPr>
                      <w:sz w:val="16"/>
                    </w:rPr>
                  </w:pPr>
                  <w:r>
                    <w:rPr>
                      <w:sz w:val="16"/>
                    </w:rPr>
                    <w:t>606</w:t>
                  </w:r>
                </w:p>
              </w:tc>
              <w:tc>
                <w:tcPr>
                  <w:tcW w:w="1276" w:type="dxa"/>
                </w:tcPr>
                <w:p w14:paraId="013DDBFA" w14:textId="77777777" w:rsidR="00603610" w:rsidRPr="00DE0535" w:rsidRDefault="00603610" w:rsidP="00B47DE7">
                  <w:pPr>
                    <w:framePr w:hSpace="141" w:wrap="around" w:vAnchor="text" w:hAnchor="margin" w:xAlign="center" w:y="93"/>
                    <w:jc w:val="center"/>
                    <w:rPr>
                      <w:sz w:val="16"/>
                    </w:rPr>
                  </w:pPr>
                  <w:r>
                    <w:rPr>
                      <w:sz w:val="16"/>
                    </w:rPr>
                    <w:t>543</w:t>
                  </w:r>
                </w:p>
              </w:tc>
              <w:tc>
                <w:tcPr>
                  <w:tcW w:w="1696" w:type="dxa"/>
                </w:tcPr>
                <w:p w14:paraId="3D2CAF1B" w14:textId="77777777" w:rsidR="00603610" w:rsidRDefault="00603610" w:rsidP="00B47DE7">
                  <w:pPr>
                    <w:framePr w:hSpace="141" w:wrap="around" w:vAnchor="text" w:hAnchor="margin" w:xAlign="center" w:y="93"/>
                    <w:jc w:val="center"/>
                    <w:rPr>
                      <w:sz w:val="16"/>
                    </w:rPr>
                  </w:pPr>
                  <w:r>
                    <w:rPr>
                      <w:sz w:val="16"/>
                    </w:rPr>
                    <w:t>-----</w:t>
                  </w:r>
                </w:p>
              </w:tc>
            </w:tr>
            <w:tr w:rsidR="00603610" w:rsidRPr="00F869B9" w14:paraId="3C0127D3" w14:textId="77777777" w:rsidTr="00082734">
              <w:trPr>
                <w:jc w:val="center"/>
              </w:trPr>
              <w:tc>
                <w:tcPr>
                  <w:tcW w:w="2513" w:type="dxa"/>
                  <w:vMerge/>
                </w:tcPr>
                <w:p w14:paraId="090AEFE2" w14:textId="77777777" w:rsidR="00603610" w:rsidRDefault="00603610" w:rsidP="00B47DE7">
                  <w:pPr>
                    <w:framePr w:hSpace="141" w:wrap="around" w:vAnchor="text" w:hAnchor="margin" w:xAlign="center" w:y="93"/>
                    <w:rPr>
                      <w:sz w:val="16"/>
                    </w:rPr>
                  </w:pPr>
                </w:p>
              </w:tc>
              <w:tc>
                <w:tcPr>
                  <w:tcW w:w="2977" w:type="dxa"/>
                </w:tcPr>
                <w:p w14:paraId="03A16AE0" w14:textId="77777777" w:rsidR="00603610" w:rsidRDefault="00603610" w:rsidP="00B47DE7">
                  <w:pPr>
                    <w:framePr w:hSpace="141" w:wrap="around" w:vAnchor="text" w:hAnchor="margin" w:xAlign="center" w:y="93"/>
                    <w:rPr>
                      <w:sz w:val="16"/>
                    </w:rPr>
                  </w:pPr>
                  <w:r>
                    <w:rPr>
                      <w:sz w:val="16"/>
                    </w:rPr>
                    <w:t>Cianuro (mg/l)</w:t>
                  </w:r>
                </w:p>
              </w:tc>
              <w:tc>
                <w:tcPr>
                  <w:tcW w:w="1334" w:type="dxa"/>
                </w:tcPr>
                <w:p w14:paraId="628DC893" w14:textId="77777777" w:rsidR="00603610" w:rsidRPr="00151861" w:rsidRDefault="00603610" w:rsidP="00B47DE7">
                  <w:pPr>
                    <w:framePr w:hSpace="141" w:wrap="around" w:vAnchor="text" w:hAnchor="margin" w:xAlign="center" w:y="93"/>
                    <w:jc w:val="center"/>
                    <w:rPr>
                      <w:sz w:val="16"/>
                    </w:rPr>
                  </w:pPr>
                  <w:r w:rsidRPr="00DE0535">
                    <w:rPr>
                      <w:sz w:val="16"/>
                    </w:rPr>
                    <w:t>&lt;0,01</w:t>
                  </w:r>
                </w:p>
              </w:tc>
              <w:tc>
                <w:tcPr>
                  <w:tcW w:w="1276" w:type="dxa"/>
                </w:tcPr>
                <w:p w14:paraId="745487E4"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69EE2385" w14:textId="77777777" w:rsidR="00603610" w:rsidRPr="00DE0535" w:rsidRDefault="00603610" w:rsidP="00B47DE7">
                  <w:pPr>
                    <w:framePr w:hSpace="141" w:wrap="around" w:vAnchor="text" w:hAnchor="margin" w:xAlign="center" w:y="93"/>
                    <w:jc w:val="center"/>
                    <w:rPr>
                      <w:sz w:val="16"/>
                    </w:rPr>
                  </w:pPr>
                  <w:r w:rsidRPr="00DE0535">
                    <w:rPr>
                      <w:sz w:val="16"/>
                    </w:rPr>
                    <w:t>&lt;0,01</w:t>
                  </w:r>
                </w:p>
              </w:tc>
              <w:tc>
                <w:tcPr>
                  <w:tcW w:w="1276" w:type="dxa"/>
                </w:tcPr>
                <w:p w14:paraId="6FD5A285" w14:textId="77777777" w:rsidR="00603610" w:rsidRPr="00DE0535" w:rsidRDefault="00603610" w:rsidP="00B47DE7">
                  <w:pPr>
                    <w:framePr w:hSpace="141" w:wrap="around" w:vAnchor="text" w:hAnchor="margin" w:xAlign="center" w:y="93"/>
                    <w:jc w:val="center"/>
                    <w:rPr>
                      <w:sz w:val="16"/>
                    </w:rPr>
                  </w:pPr>
                  <w:r>
                    <w:rPr>
                      <w:sz w:val="16"/>
                    </w:rPr>
                    <w:t>&lt;0,01</w:t>
                  </w:r>
                </w:p>
              </w:tc>
              <w:tc>
                <w:tcPr>
                  <w:tcW w:w="1696" w:type="dxa"/>
                </w:tcPr>
                <w:p w14:paraId="71C8B629" w14:textId="77777777" w:rsidR="00603610" w:rsidRDefault="00603610" w:rsidP="00B47DE7">
                  <w:pPr>
                    <w:framePr w:hSpace="141" w:wrap="around" w:vAnchor="text" w:hAnchor="margin" w:xAlign="center" w:y="93"/>
                    <w:jc w:val="center"/>
                    <w:rPr>
                      <w:sz w:val="16"/>
                    </w:rPr>
                  </w:pPr>
                  <w:r>
                    <w:rPr>
                      <w:sz w:val="16"/>
                    </w:rPr>
                    <w:t>0,20</w:t>
                  </w:r>
                </w:p>
              </w:tc>
            </w:tr>
            <w:tr w:rsidR="00603610" w:rsidRPr="00F869B9" w14:paraId="2B63678D" w14:textId="77777777" w:rsidTr="00082734">
              <w:trPr>
                <w:jc w:val="center"/>
              </w:trPr>
              <w:tc>
                <w:tcPr>
                  <w:tcW w:w="2513" w:type="dxa"/>
                  <w:vMerge/>
                </w:tcPr>
                <w:p w14:paraId="136196E8" w14:textId="77777777" w:rsidR="00603610" w:rsidRDefault="00603610" w:rsidP="00B47DE7">
                  <w:pPr>
                    <w:framePr w:hSpace="141" w:wrap="around" w:vAnchor="text" w:hAnchor="margin" w:xAlign="center" w:y="93"/>
                    <w:rPr>
                      <w:sz w:val="16"/>
                    </w:rPr>
                  </w:pPr>
                </w:p>
              </w:tc>
              <w:tc>
                <w:tcPr>
                  <w:tcW w:w="2977" w:type="dxa"/>
                </w:tcPr>
                <w:p w14:paraId="21E7002D" w14:textId="77777777" w:rsidR="00603610" w:rsidRDefault="00603610" w:rsidP="00B47DE7">
                  <w:pPr>
                    <w:framePr w:hSpace="141" w:wrap="around" w:vAnchor="text" w:hAnchor="margin" w:xAlign="center" w:y="93"/>
                    <w:rPr>
                      <w:sz w:val="16"/>
                    </w:rPr>
                  </w:pPr>
                  <w:r>
                    <w:rPr>
                      <w:sz w:val="16"/>
                    </w:rPr>
                    <w:t>Cloruros (mg/l)</w:t>
                  </w:r>
                </w:p>
              </w:tc>
              <w:tc>
                <w:tcPr>
                  <w:tcW w:w="1334" w:type="dxa"/>
                </w:tcPr>
                <w:p w14:paraId="35FE732C" w14:textId="77777777" w:rsidR="00603610" w:rsidRPr="00151861" w:rsidRDefault="00603610" w:rsidP="00B47DE7">
                  <w:pPr>
                    <w:framePr w:hSpace="141" w:wrap="around" w:vAnchor="text" w:hAnchor="margin" w:xAlign="center" w:y="93"/>
                    <w:jc w:val="center"/>
                    <w:rPr>
                      <w:b/>
                      <w:sz w:val="16"/>
                    </w:rPr>
                  </w:pPr>
                  <w:r w:rsidRPr="00151861">
                    <w:rPr>
                      <w:b/>
                      <w:color w:val="FF0000"/>
                      <w:sz w:val="16"/>
                    </w:rPr>
                    <w:t>1.857</w:t>
                  </w:r>
                </w:p>
              </w:tc>
              <w:tc>
                <w:tcPr>
                  <w:tcW w:w="1276" w:type="dxa"/>
                </w:tcPr>
                <w:p w14:paraId="7D953AFE" w14:textId="77777777" w:rsidR="00603610" w:rsidRPr="00E8389C" w:rsidRDefault="00603610" w:rsidP="00B47DE7">
                  <w:pPr>
                    <w:framePr w:hSpace="141" w:wrap="around" w:vAnchor="text" w:hAnchor="margin" w:xAlign="center" w:y="93"/>
                    <w:jc w:val="center"/>
                    <w:rPr>
                      <w:b/>
                      <w:sz w:val="16"/>
                    </w:rPr>
                  </w:pPr>
                  <w:r w:rsidRPr="00E8389C">
                    <w:rPr>
                      <w:b/>
                      <w:color w:val="FF0000"/>
                      <w:sz w:val="16"/>
                    </w:rPr>
                    <w:t>1.080</w:t>
                  </w:r>
                </w:p>
              </w:tc>
              <w:tc>
                <w:tcPr>
                  <w:tcW w:w="1359" w:type="dxa"/>
                </w:tcPr>
                <w:p w14:paraId="61052492" w14:textId="77777777" w:rsidR="00603610" w:rsidRPr="00DE0535" w:rsidRDefault="00603610" w:rsidP="00B47DE7">
                  <w:pPr>
                    <w:framePr w:hSpace="141" w:wrap="around" w:vAnchor="text" w:hAnchor="margin" w:xAlign="center" w:y="93"/>
                    <w:jc w:val="center"/>
                    <w:rPr>
                      <w:b/>
                      <w:sz w:val="16"/>
                    </w:rPr>
                  </w:pPr>
                  <w:r w:rsidRPr="00DE0535">
                    <w:rPr>
                      <w:b/>
                      <w:color w:val="FF0000"/>
                      <w:sz w:val="16"/>
                    </w:rPr>
                    <w:t>1.829</w:t>
                  </w:r>
                </w:p>
              </w:tc>
              <w:tc>
                <w:tcPr>
                  <w:tcW w:w="1276" w:type="dxa"/>
                </w:tcPr>
                <w:p w14:paraId="1D58F073" w14:textId="77777777" w:rsidR="00603610" w:rsidRPr="00D670CD" w:rsidRDefault="00603610" w:rsidP="00B47DE7">
                  <w:pPr>
                    <w:framePr w:hSpace="141" w:wrap="around" w:vAnchor="text" w:hAnchor="margin" w:xAlign="center" w:y="93"/>
                    <w:jc w:val="center"/>
                    <w:rPr>
                      <w:b/>
                      <w:sz w:val="16"/>
                    </w:rPr>
                  </w:pPr>
                  <w:r w:rsidRPr="00D670CD">
                    <w:rPr>
                      <w:b/>
                      <w:color w:val="FF0000"/>
                      <w:sz w:val="16"/>
                    </w:rPr>
                    <w:t>1.573</w:t>
                  </w:r>
                </w:p>
              </w:tc>
              <w:tc>
                <w:tcPr>
                  <w:tcW w:w="1696" w:type="dxa"/>
                </w:tcPr>
                <w:p w14:paraId="780D2578" w14:textId="77777777" w:rsidR="00603610" w:rsidRDefault="00603610" w:rsidP="00B47DE7">
                  <w:pPr>
                    <w:framePr w:hSpace="141" w:wrap="around" w:vAnchor="text" w:hAnchor="margin" w:xAlign="center" w:y="93"/>
                    <w:jc w:val="center"/>
                    <w:rPr>
                      <w:sz w:val="16"/>
                    </w:rPr>
                  </w:pPr>
                  <w:r>
                    <w:rPr>
                      <w:sz w:val="16"/>
                    </w:rPr>
                    <w:t>200</w:t>
                  </w:r>
                </w:p>
              </w:tc>
            </w:tr>
            <w:tr w:rsidR="00603610" w:rsidRPr="00F869B9" w14:paraId="43F327CC" w14:textId="77777777" w:rsidTr="00082734">
              <w:trPr>
                <w:jc w:val="center"/>
              </w:trPr>
              <w:tc>
                <w:tcPr>
                  <w:tcW w:w="2513" w:type="dxa"/>
                  <w:vMerge/>
                </w:tcPr>
                <w:p w14:paraId="1F8868E9" w14:textId="77777777" w:rsidR="00603610" w:rsidRDefault="00603610" w:rsidP="00B47DE7">
                  <w:pPr>
                    <w:framePr w:hSpace="141" w:wrap="around" w:vAnchor="text" w:hAnchor="margin" w:xAlign="center" w:y="93"/>
                    <w:rPr>
                      <w:sz w:val="16"/>
                    </w:rPr>
                  </w:pPr>
                </w:p>
              </w:tc>
              <w:tc>
                <w:tcPr>
                  <w:tcW w:w="2977" w:type="dxa"/>
                </w:tcPr>
                <w:p w14:paraId="4F2D8092" w14:textId="77777777" w:rsidR="00603610" w:rsidRDefault="00603610" w:rsidP="00B47DE7">
                  <w:pPr>
                    <w:framePr w:hSpace="141" w:wrap="around" w:vAnchor="text" w:hAnchor="margin" w:xAlign="center" w:y="93"/>
                    <w:rPr>
                      <w:sz w:val="16"/>
                    </w:rPr>
                  </w:pPr>
                  <w:r>
                    <w:rPr>
                      <w:sz w:val="16"/>
                    </w:rPr>
                    <w:t>Cobalto (mg/l)</w:t>
                  </w:r>
                </w:p>
              </w:tc>
              <w:tc>
                <w:tcPr>
                  <w:tcW w:w="1334" w:type="dxa"/>
                </w:tcPr>
                <w:p w14:paraId="1FAA3749" w14:textId="77777777" w:rsidR="00603610" w:rsidRPr="00151861" w:rsidRDefault="00603610" w:rsidP="00B47DE7">
                  <w:pPr>
                    <w:framePr w:hSpace="141" w:wrap="around" w:vAnchor="text" w:hAnchor="margin" w:xAlign="center" w:y="93"/>
                    <w:jc w:val="center"/>
                    <w:rPr>
                      <w:sz w:val="16"/>
                    </w:rPr>
                  </w:pPr>
                  <w:r>
                    <w:rPr>
                      <w:sz w:val="16"/>
                    </w:rPr>
                    <w:t>0,0202</w:t>
                  </w:r>
                </w:p>
              </w:tc>
              <w:tc>
                <w:tcPr>
                  <w:tcW w:w="1276" w:type="dxa"/>
                </w:tcPr>
                <w:p w14:paraId="6017A19E"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05A009C9" w14:textId="77777777" w:rsidR="00603610" w:rsidRPr="00DE0535" w:rsidRDefault="00603610" w:rsidP="00B47DE7">
                  <w:pPr>
                    <w:framePr w:hSpace="141" w:wrap="around" w:vAnchor="text" w:hAnchor="margin" w:xAlign="center" w:y="93"/>
                    <w:jc w:val="center"/>
                    <w:rPr>
                      <w:sz w:val="16"/>
                    </w:rPr>
                  </w:pPr>
                  <w:r>
                    <w:rPr>
                      <w:sz w:val="16"/>
                    </w:rPr>
                    <w:t>0,0127</w:t>
                  </w:r>
                </w:p>
              </w:tc>
              <w:tc>
                <w:tcPr>
                  <w:tcW w:w="1276" w:type="dxa"/>
                </w:tcPr>
                <w:p w14:paraId="67A42043" w14:textId="77777777" w:rsidR="00603610" w:rsidRPr="00DE0535" w:rsidRDefault="00603610" w:rsidP="00B47DE7">
                  <w:pPr>
                    <w:framePr w:hSpace="141" w:wrap="around" w:vAnchor="text" w:hAnchor="margin" w:xAlign="center" w:y="93"/>
                    <w:jc w:val="center"/>
                    <w:rPr>
                      <w:sz w:val="16"/>
                    </w:rPr>
                  </w:pPr>
                  <w:r>
                    <w:rPr>
                      <w:sz w:val="16"/>
                    </w:rPr>
                    <w:t>0,0152</w:t>
                  </w:r>
                </w:p>
              </w:tc>
              <w:tc>
                <w:tcPr>
                  <w:tcW w:w="1696" w:type="dxa"/>
                </w:tcPr>
                <w:p w14:paraId="1E7685AE" w14:textId="77777777" w:rsidR="00603610" w:rsidRDefault="00603610" w:rsidP="00B47DE7">
                  <w:pPr>
                    <w:framePr w:hSpace="141" w:wrap="around" w:vAnchor="text" w:hAnchor="margin" w:xAlign="center" w:y="93"/>
                    <w:jc w:val="center"/>
                    <w:rPr>
                      <w:sz w:val="16"/>
                    </w:rPr>
                  </w:pPr>
                  <w:r>
                    <w:rPr>
                      <w:sz w:val="16"/>
                    </w:rPr>
                    <w:t>0,050</w:t>
                  </w:r>
                </w:p>
              </w:tc>
            </w:tr>
            <w:tr w:rsidR="00603610" w:rsidRPr="00F869B9" w14:paraId="481E28A5" w14:textId="77777777" w:rsidTr="00082734">
              <w:trPr>
                <w:jc w:val="center"/>
              </w:trPr>
              <w:tc>
                <w:tcPr>
                  <w:tcW w:w="2513" w:type="dxa"/>
                  <w:vMerge/>
                </w:tcPr>
                <w:p w14:paraId="624A90CD" w14:textId="77777777" w:rsidR="00603610" w:rsidRDefault="00603610" w:rsidP="00B47DE7">
                  <w:pPr>
                    <w:framePr w:hSpace="141" w:wrap="around" w:vAnchor="text" w:hAnchor="margin" w:xAlign="center" w:y="93"/>
                    <w:rPr>
                      <w:sz w:val="16"/>
                    </w:rPr>
                  </w:pPr>
                </w:p>
              </w:tc>
              <w:tc>
                <w:tcPr>
                  <w:tcW w:w="2977" w:type="dxa"/>
                </w:tcPr>
                <w:p w14:paraId="61A2048D" w14:textId="77777777" w:rsidR="00603610" w:rsidRDefault="00603610" w:rsidP="00B47DE7">
                  <w:pPr>
                    <w:framePr w:hSpace="141" w:wrap="around" w:vAnchor="text" w:hAnchor="margin" w:xAlign="center" w:y="93"/>
                    <w:rPr>
                      <w:sz w:val="16"/>
                    </w:rPr>
                  </w:pPr>
                  <w:r>
                    <w:rPr>
                      <w:sz w:val="16"/>
                    </w:rPr>
                    <w:t>Cobre (mg/l)</w:t>
                  </w:r>
                </w:p>
              </w:tc>
              <w:tc>
                <w:tcPr>
                  <w:tcW w:w="1334" w:type="dxa"/>
                </w:tcPr>
                <w:p w14:paraId="1F958DA2" w14:textId="77777777" w:rsidR="00603610" w:rsidRPr="00151861" w:rsidRDefault="00603610" w:rsidP="00B47DE7">
                  <w:pPr>
                    <w:framePr w:hSpace="141" w:wrap="around" w:vAnchor="text" w:hAnchor="margin" w:xAlign="center" w:y="93"/>
                    <w:jc w:val="center"/>
                    <w:rPr>
                      <w:sz w:val="16"/>
                    </w:rPr>
                  </w:pPr>
                  <w:r>
                    <w:rPr>
                      <w:sz w:val="16"/>
                    </w:rPr>
                    <w:t>0,024</w:t>
                  </w:r>
                </w:p>
              </w:tc>
              <w:tc>
                <w:tcPr>
                  <w:tcW w:w="1276" w:type="dxa"/>
                </w:tcPr>
                <w:p w14:paraId="476755B8" w14:textId="77777777" w:rsidR="00603610" w:rsidRPr="00151861" w:rsidRDefault="00603610" w:rsidP="00B47DE7">
                  <w:pPr>
                    <w:framePr w:hSpace="141" w:wrap="around" w:vAnchor="text" w:hAnchor="margin" w:xAlign="center" w:y="93"/>
                    <w:jc w:val="center"/>
                    <w:rPr>
                      <w:sz w:val="16"/>
                    </w:rPr>
                  </w:pPr>
                  <w:r>
                    <w:rPr>
                      <w:sz w:val="16"/>
                    </w:rPr>
                    <w:t>0,020</w:t>
                  </w:r>
                </w:p>
              </w:tc>
              <w:tc>
                <w:tcPr>
                  <w:tcW w:w="1359" w:type="dxa"/>
                </w:tcPr>
                <w:p w14:paraId="625053D3" w14:textId="77777777" w:rsidR="00603610" w:rsidRPr="00DE0535" w:rsidRDefault="00603610" w:rsidP="00B47DE7">
                  <w:pPr>
                    <w:framePr w:hSpace="141" w:wrap="around" w:vAnchor="text" w:hAnchor="margin" w:xAlign="center" w:y="93"/>
                    <w:jc w:val="center"/>
                    <w:rPr>
                      <w:sz w:val="16"/>
                    </w:rPr>
                  </w:pPr>
                  <w:r>
                    <w:rPr>
                      <w:sz w:val="16"/>
                    </w:rPr>
                    <w:t>0,028</w:t>
                  </w:r>
                </w:p>
              </w:tc>
              <w:tc>
                <w:tcPr>
                  <w:tcW w:w="1276" w:type="dxa"/>
                </w:tcPr>
                <w:p w14:paraId="3EACB9A4" w14:textId="77777777" w:rsidR="00603610" w:rsidRPr="00DE0535" w:rsidRDefault="00603610" w:rsidP="00B47DE7">
                  <w:pPr>
                    <w:framePr w:hSpace="141" w:wrap="around" w:vAnchor="text" w:hAnchor="margin" w:xAlign="center" w:y="93"/>
                    <w:jc w:val="center"/>
                    <w:rPr>
                      <w:sz w:val="16"/>
                    </w:rPr>
                  </w:pPr>
                  <w:r>
                    <w:rPr>
                      <w:sz w:val="16"/>
                    </w:rPr>
                    <w:t>0,024</w:t>
                  </w:r>
                </w:p>
              </w:tc>
              <w:tc>
                <w:tcPr>
                  <w:tcW w:w="1696" w:type="dxa"/>
                </w:tcPr>
                <w:p w14:paraId="035AA951" w14:textId="77777777" w:rsidR="00603610" w:rsidRDefault="00603610" w:rsidP="00B47DE7">
                  <w:pPr>
                    <w:framePr w:hSpace="141" w:wrap="around" w:vAnchor="text" w:hAnchor="margin" w:xAlign="center" w:y="93"/>
                    <w:jc w:val="center"/>
                    <w:rPr>
                      <w:sz w:val="16"/>
                    </w:rPr>
                  </w:pPr>
                  <w:r>
                    <w:rPr>
                      <w:sz w:val="16"/>
                    </w:rPr>
                    <w:t>0,20</w:t>
                  </w:r>
                </w:p>
              </w:tc>
            </w:tr>
            <w:tr w:rsidR="00603610" w:rsidRPr="00F869B9" w14:paraId="22A5A6A9" w14:textId="77777777" w:rsidTr="00082734">
              <w:trPr>
                <w:jc w:val="center"/>
              </w:trPr>
              <w:tc>
                <w:tcPr>
                  <w:tcW w:w="2513" w:type="dxa"/>
                  <w:vMerge/>
                </w:tcPr>
                <w:p w14:paraId="480A1FD4" w14:textId="77777777" w:rsidR="00603610" w:rsidRDefault="00603610" w:rsidP="00B47DE7">
                  <w:pPr>
                    <w:framePr w:hSpace="141" w:wrap="around" w:vAnchor="text" w:hAnchor="margin" w:xAlign="center" w:y="93"/>
                    <w:rPr>
                      <w:sz w:val="16"/>
                    </w:rPr>
                  </w:pPr>
                </w:p>
              </w:tc>
              <w:tc>
                <w:tcPr>
                  <w:tcW w:w="2977" w:type="dxa"/>
                </w:tcPr>
                <w:p w14:paraId="4773D258" w14:textId="77777777" w:rsidR="00603610" w:rsidRDefault="00603610" w:rsidP="00B47DE7">
                  <w:pPr>
                    <w:framePr w:hSpace="141" w:wrap="around" w:vAnchor="text" w:hAnchor="margin" w:xAlign="center" w:y="93"/>
                    <w:rPr>
                      <w:sz w:val="16"/>
                    </w:rPr>
                  </w:pPr>
                  <w:r>
                    <w:rPr>
                      <w:sz w:val="16"/>
                    </w:rPr>
                    <w:t>Demanda Bioquímica de Oxígeno (mg/l)</w:t>
                  </w:r>
                </w:p>
              </w:tc>
              <w:tc>
                <w:tcPr>
                  <w:tcW w:w="1334" w:type="dxa"/>
                </w:tcPr>
                <w:p w14:paraId="41595B00" w14:textId="77777777" w:rsidR="00603610" w:rsidRDefault="00603610" w:rsidP="00B47DE7">
                  <w:pPr>
                    <w:framePr w:hSpace="141" w:wrap="around" w:vAnchor="text" w:hAnchor="margin" w:xAlign="center" w:y="93"/>
                    <w:jc w:val="center"/>
                    <w:rPr>
                      <w:sz w:val="16"/>
                    </w:rPr>
                  </w:pPr>
                  <w:r>
                    <w:rPr>
                      <w:sz w:val="16"/>
                    </w:rPr>
                    <w:t>-----</w:t>
                  </w:r>
                </w:p>
              </w:tc>
              <w:tc>
                <w:tcPr>
                  <w:tcW w:w="1276" w:type="dxa"/>
                </w:tcPr>
                <w:p w14:paraId="1C04F175" w14:textId="77777777" w:rsidR="00603610" w:rsidRDefault="00603610" w:rsidP="00B47DE7">
                  <w:pPr>
                    <w:framePr w:hSpace="141" w:wrap="around" w:vAnchor="text" w:hAnchor="margin" w:xAlign="center" w:y="93"/>
                    <w:jc w:val="center"/>
                    <w:rPr>
                      <w:sz w:val="16"/>
                    </w:rPr>
                  </w:pPr>
                  <w:r>
                    <w:rPr>
                      <w:sz w:val="16"/>
                    </w:rPr>
                    <w:t>14,4</w:t>
                  </w:r>
                </w:p>
              </w:tc>
              <w:tc>
                <w:tcPr>
                  <w:tcW w:w="1359" w:type="dxa"/>
                </w:tcPr>
                <w:p w14:paraId="04AFE2E9" w14:textId="77777777" w:rsidR="00603610" w:rsidRDefault="00603610" w:rsidP="00B47DE7">
                  <w:pPr>
                    <w:framePr w:hSpace="141" w:wrap="around" w:vAnchor="text" w:hAnchor="margin" w:xAlign="center" w:y="93"/>
                    <w:jc w:val="center"/>
                    <w:rPr>
                      <w:sz w:val="16"/>
                    </w:rPr>
                  </w:pPr>
                  <w:r>
                    <w:rPr>
                      <w:sz w:val="16"/>
                    </w:rPr>
                    <w:t>-----</w:t>
                  </w:r>
                </w:p>
              </w:tc>
              <w:tc>
                <w:tcPr>
                  <w:tcW w:w="1276" w:type="dxa"/>
                </w:tcPr>
                <w:p w14:paraId="6AA0AA1B" w14:textId="77777777" w:rsidR="00603610" w:rsidRDefault="00603610" w:rsidP="00B47DE7">
                  <w:pPr>
                    <w:framePr w:hSpace="141" w:wrap="around" w:vAnchor="text" w:hAnchor="margin" w:xAlign="center" w:y="93"/>
                    <w:jc w:val="center"/>
                    <w:rPr>
                      <w:sz w:val="16"/>
                    </w:rPr>
                  </w:pPr>
                  <w:r>
                    <w:rPr>
                      <w:sz w:val="16"/>
                    </w:rPr>
                    <w:t>-----</w:t>
                  </w:r>
                </w:p>
              </w:tc>
              <w:tc>
                <w:tcPr>
                  <w:tcW w:w="1696" w:type="dxa"/>
                </w:tcPr>
                <w:p w14:paraId="30AAC71E" w14:textId="77777777" w:rsidR="00603610" w:rsidRDefault="00603610" w:rsidP="00B47DE7">
                  <w:pPr>
                    <w:framePr w:hSpace="141" w:wrap="around" w:vAnchor="text" w:hAnchor="margin" w:xAlign="center" w:y="93"/>
                    <w:jc w:val="center"/>
                    <w:rPr>
                      <w:sz w:val="16"/>
                    </w:rPr>
                  </w:pPr>
                  <w:r>
                    <w:rPr>
                      <w:sz w:val="16"/>
                    </w:rPr>
                    <w:t>-----</w:t>
                  </w:r>
                </w:p>
              </w:tc>
            </w:tr>
            <w:tr w:rsidR="00603610" w:rsidRPr="00F869B9" w14:paraId="06DB0FC7" w14:textId="77777777" w:rsidTr="00082734">
              <w:trPr>
                <w:jc w:val="center"/>
              </w:trPr>
              <w:tc>
                <w:tcPr>
                  <w:tcW w:w="2513" w:type="dxa"/>
                  <w:vMerge/>
                </w:tcPr>
                <w:p w14:paraId="47F7764A" w14:textId="77777777" w:rsidR="00603610" w:rsidRDefault="00603610" w:rsidP="00B47DE7">
                  <w:pPr>
                    <w:framePr w:hSpace="141" w:wrap="around" w:vAnchor="text" w:hAnchor="margin" w:xAlign="center" w:y="93"/>
                    <w:rPr>
                      <w:sz w:val="16"/>
                    </w:rPr>
                  </w:pPr>
                </w:p>
              </w:tc>
              <w:tc>
                <w:tcPr>
                  <w:tcW w:w="2977" w:type="dxa"/>
                </w:tcPr>
                <w:p w14:paraId="7B81C700" w14:textId="77777777" w:rsidR="00603610" w:rsidRDefault="00603610" w:rsidP="00B47DE7">
                  <w:pPr>
                    <w:framePr w:hSpace="141" w:wrap="around" w:vAnchor="text" w:hAnchor="margin" w:xAlign="center" w:y="93"/>
                    <w:rPr>
                      <w:sz w:val="16"/>
                    </w:rPr>
                  </w:pPr>
                  <w:r>
                    <w:rPr>
                      <w:sz w:val="16"/>
                    </w:rPr>
                    <w:t>Demanda Química de Oxígeno (mg/l)</w:t>
                  </w:r>
                </w:p>
              </w:tc>
              <w:tc>
                <w:tcPr>
                  <w:tcW w:w="1334" w:type="dxa"/>
                </w:tcPr>
                <w:p w14:paraId="3CBC4E33" w14:textId="77777777" w:rsidR="00603610" w:rsidRDefault="00603610" w:rsidP="00B47DE7">
                  <w:pPr>
                    <w:framePr w:hSpace="141" w:wrap="around" w:vAnchor="text" w:hAnchor="margin" w:xAlign="center" w:y="93"/>
                    <w:jc w:val="center"/>
                    <w:rPr>
                      <w:sz w:val="16"/>
                    </w:rPr>
                  </w:pPr>
                  <w:r>
                    <w:rPr>
                      <w:sz w:val="16"/>
                    </w:rPr>
                    <w:t>-----</w:t>
                  </w:r>
                </w:p>
              </w:tc>
              <w:tc>
                <w:tcPr>
                  <w:tcW w:w="1276" w:type="dxa"/>
                </w:tcPr>
                <w:p w14:paraId="1F10D677" w14:textId="77777777" w:rsidR="00603610" w:rsidRDefault="00603610" w:rsidP="00B47DE7">
                  <w:pPr>
                    <w:framePr w:hSpace="141" w:wrap="around" w:vAnchor="text" w:hAnchor="margin" w:xAlign="center" w:y="93"/>
                    <w:jc w:val="center"/>
                    <w:rPr>
                      <w:sz w:val="16"/>
                    </w:rPr>
                  </w:pPr>
                  <w:r>
                    <w:rPr>
                      <w:sz w:val="16"/>
                    </w:rPr>
                    <w:t>129</w:t>
                  </w:r>
                </w:p>
              </w:tc>
              <w:tc>
                <w:tcPr>
                  <w:tcW w:w="1359" w:type="dxa"/>
                </w:tcPr>
                <w:p w14:paraId="64006833" w14:textId="77777777" w:rsidR="00603610" w:rsidRDefault="00603610" w:rsidP="00B47DE7">
                  <w:pPr>
                    <w:framePr w:hSpace="141" w:wrap="around" w:vAnchor="text" w:hAnchor="margin" w:xAlign="center" w:y="93"/>
                    <w:jc w:val="center"/>
                    <w:rPr>
                      <w:sz w:val="16"/>
                    </w:rPr>
                  </w:pPr>
                  <w:r>
                    <w:rPr>
                      <w:sz w:val="16"/>
                    </w:rPr>
                    <w:t>-----</w:t>
                  </w:r>
                </w:p>
              </w:tc>
              <w:tc>
                <w:tcPr>
                  <w:tcW w:w="1276" w:type="dxa"/>
                </w:tcPr>
                <w:p w14:paraId="7EAA459D" w14:textId="77777777" w:rsidR="00603610" w:rsidRDefault="00603610" w:rsidP="00B47DE7">
                  <w:pPr>
                    <w:framePr w:hSpace="141" w:wrap="around" w:vAnchor="text" w:hAnchor="margin" w:xAlign="center" w:y="93"/>
                    <w:jc w:val="center"/>
                    <w:rPr>
                      <w:sz w:val="16"/>
                    </w:rPr>
                  </w:pPr>
                  <w:r>
                    <w:rPr>
                      <w:sz w:val="16"/>
                    </w:rPr>
                    <w:t>-----</w:t>
                  </w:r>
                </w:p>
              </w:tc>
              <w:tc>
                <w:tcPr>
                  <w:tcW w:w="1696" w:type="dxa"/>
                </w:tcPr>
                <w:p w14:paraId="653D971D" w14:textId="77777777" w:rsidR="00603610" w:rsidRDefault="00603610" w:rsidP="00B47DE7">
                  <w:pPr>
                    <w:framePr w:hSpace="141" w:wrap="around" w:vAnchor="text" w:hAnchor="margin" w:xAlign="center" w:y="93"/>
                    <w:jc w:val="center"/>
                    <w:rPr>
                      <w:sz w:val="16"/>
                    </w:rPr>
                  </w:pPr>
                  <w:r>
                    <w:rPr>
                      <w:sz w:val="16"/>
                    </w:rPr>
                    <w:t>-----</w:t>
                  </w:r>
                </w:p>
              </w:tc>
            </w:tr>
            <w:tr w:rsidR="00603610" w:rsidRPr="00F869B9" w14:paraId="6313E754" w14:textId="77777777" w:rsidTr="00082734">
              <w:trPr>
                <w:jc w:val="center"/>
              </w:trPr>
              <w:tc>
                <w:tcPr>
                  <w:tcW w:w="2513" w:type="dxa"/>
                  <w:vMerge/>
                </w:tcPr>
                <w:p w14:paraId="1CF8E969" w14:textId="77777777" w:rsidR="00603610" w:rsidRPr="0071026E" w:rsidRDefault="00603610" w:rsidP="00B47DE7">
                  <w:pPr>
                    <w:framePr w:hSpace="141" w:wrap="around" w:vAnchor="text" w:hAnchor="margin" w:xAlign="center" w:y="93"/>
                    <w:rPr>
                      <w:b/>
                      <w:sz w:val="16"/>
                    </w:rPr>
                  </w:pPr>
                </w:p>
              </w:tc>
              <w:tc>
                <w:tcPr>
                  <w:tcW w:w="2977" w:type="dxa"/>
                </w:tcPr>
                <w:p w14:paraId="141F29C1" w14:textId="77777777" w:rsidR="00603610" w:rsidRDefault="00603610" w:rsidP="00B47DE7">
                  <w:pPr>
                    <w:framePr w:hSpace="141" w:wrap="around" w:vAnchor="text" w:hAnchor="margin" w:xAlign="center" w:y="93"/>
                    <w:rPr>
                      <w:sz w:val="16"/>
                    </w:rPr>
                  </w:pPr>
                  <w:r>
                    <w:rPr>
                      <w:sz w:val="16"/>
                    </w:rPr>
                    <w:t>Cromo total (mg/l)</w:t>
                  </w:r>
                </w:p>
              </w:tc>
              <w:tc>
                <w:tcPr>
                  <w:tcW w:w="1334" w:type="dxa"/>
                </w:tcPr>
                <w:p w14:paraId="0A9184F8" w14:textId="77777777" w:rsidR="00603610" w:rsidRPr="00151861" w:rsidRDefault="00603610" w:rsidP="00B47DE7">
                  <w:pPr>
                    <w:framePr w:hSpace="141" w:wrap="around" w:vAnchor="text" w:hAnchor="margin" w:xAlign="center" w:y="93"/>
                    <w:jc w:val="center"/>
                    <w:rPr>
                      <w:sz w:val="16"/>
                    </w:rPr>
                  </w:pPr>
                  <w:r>
                    <w:rPr>
                      <w:sz w:val="16"/>
                    </w:rPr>
                    <w:t>&lt;0,01</w:t>
                  </w:r>
                </w:p>
              </w:tc>
              <w:tc>
                <w:tcPr>
                  <w:tcW w:w="1276" w:type="dxa"/>
                </w:tcPr>
                <w:p w14:paraId="0BA6C5E2" w14:textId="77777777" w:rsidR="00603610" w:rsidRPr="00151861" w:rsidRDefault="00603610" w:rsidP="00B47DE7">
                  <w:pPr>
                    <w:framePr w:hSpace="141" w:wrap="around" w:vAnchor="text" w:hAnchor="margin" w:xAlign="center" w:y="93"/>
                    <w:jc w:val="center"/>
                    <w:rPr>
                      <w:sz w:val="16"/>
                    </w:rPr>
                  </w:pPr>
                  <w:r>
                    <w:rPr>
                      <w:sz w:val="16"/>
                    </w:rPr>
                    <w:t>&lt;0,02</w:t>
                  </w:r>
                </w:p>
              </w:tc>
              <w:tc>
                <w:tcPr>
                  <w:tcW w:w="1359" w:type="dxa"/>
                </w:tcPr>
                <w:p w14:paraId="180233E3" w14:textId="77777777" w:rsidR="00603610" w:rsidRPr="00DE0535" w:rsidRDefault="00603610" w:rsidP="00B47DE7">
                  <w:pPr>
                    <w:framePr w:hSpace="141" w:wrap="around" w:vAnchor="text" w:hAnchor="margin" w:xAlign="center" w:y="93"/>
                    <w:jc w:val="center"/>
                    <w:rPr>
                      <w:sz w:val="16"/>
                    </w:rPr>
                  </w:pPr>
                  <w:r>
                    <w:rPr>
                      <w:sz w:val="16"/>
                    </w:rPr>
                    <w:t>&lt;0,01</w:t>
                  </w:r>
                </w:p>
              </w:tc>
              <w:tc>
                <w:tcPr>
                  <w:tcW w:w="1276" w:type="dxa"/>
                </w:tcPr>
                <w:p w14:paraId="278D5B91" w14:textId="77777777" w:rsidR="00603610" w:rsidRPr="00DE0535" w:rsidRDefault="00603610" w:rsidP="00B47DE7">
                  <w:pPr>
                    <w:framePr w:hSpace="141" w:wrap="around" w:vAnchor="text" w:hAnchor="margin" w:xAlign="center" w:y="93"/>
                    <w:jc w:val="center"/>
                    <w:rPr>
                      <w:sz w:val="16"/>
                    </w:rPr>
                  </w:pPr>
                  <w:r>
                    <w:rPr>
                      <w:sz w:val="16"/>
                    </w:rPr>
                    <w:t>&lt;0,01</w:t>
                  </w:r>
                </w:p>
              </w:tc>
              <w:tc>
                <w:tcPr>
                  <w:tcW w:w="1696" w:type="dxa"/>
                </w:tcPr>
                <w:p w14:paraId="74FE83D1" w14:textId="77777777" w:rsidR="00603610" w:rsidRDefault="00603610" w:rsidP="00B47DE7">
                  <w:pPr>
                    <w:framePr w:hSpace="141" w:wrap="around" w:vAnchor="text" w:hAnchor="margin" w:xAlign="center" w:y="93"/>
                    <w:jc w:val="center"/>
                    <w:rPr>
                      <w:sz w:val="16"/>
                    </w:rPr>
                  </w:pPr>
                  <w:r>
                    <w:rPr>
                      <w:sz w:val="16"/>
                    </w:rPr>
                    <w:t>0,10</w:t>
                  </w:r>
                </w:p>
              </w:tc>
            </w:tr>
            <w:tr w:rsidR="00603610" w:rsidRPr="00F869B9" w14:paraId="18175BF5" w14:textId="77777777" w:rsidTr="00082734">
              <w:trPr>
                <w:jc w:val="center"/>
              </w:trPr>
              <w:tc>
                <w:tcPr>
                  <w:tcW w:w="2513" w:type="dxa"/>
                  <w:vMerge/>
                </w:tcPr>
                <w:p w14:paraId="0D9E6BD8" w14:textId="77777777" w:rsidR="00603610" w:rsidRPr="0071026E" w:rsidRDefault="00603610" w:rsidP="00B47DE7">
                  <w:pPr>
                    <w:framePr w:hSpace="141" w:wrap="around" w:vAnchor="text" w:hAnchor="margin" w:xAlign="center" w:y="93"/>
                    <w:rPr>
                      <w:b/>
                      <w:sz w:val="16"/>
                    </w:rPr>
                  </w:pPr>
                </w:p>
              </w:tc>
              <w:tc>
                <w:tcPr>
                  <w:tcW w:w="2977" w:type="dxa"/>
                </w:tcPr>
                <w:p w14:paraId="119BE748" w14:textId="77777777" w:rsidR="00603610" w:rsidRDefault="00603610" w:rsidP="00B47DE7">
                  <w:pPr>
                    <w:framePr w:hSpace="141" w:wrap="around" w:vAnchor="text" w:hAnchor="margin" w:xAlign="center" w:y="93"/>
                    <w:rPr>
                      <w:sz w:val="16"/>
                    </w:rPr>
                  </w:pPr>
                  <w:r>
                    <w:rPr>
                      <w:sz w:val="16"/>
                    </w:rPr>
                    <w:t>Fluoruro (mg/l)</w:t>
                  </w:r>
                </w:p>
              </w:tc>
              <w:tc>
                <w:tcPr>
                  <w:tcW w:w="1334" w:type="dxa"/>
                </w:tcPr>
                <w:p w14:paraId="25047645" w14:textId="77777777" w:rsidR="00603610" w:rsidRPr="00151861" w:rsidRDefault="00603610" w:rsidP="00B47DE7">
                  <w:pPr>
                    <w:framePr w:hSpace="141" w:wrap="around" w:vAnchor="text" w:hAnchor="margin" w:xAlign="center" w:y="93"/>
                    <w:jc w:val="center"/>
                    <w:rPr>
                      <w:sz w:val="16"/>
                    </w:rPr>
                  </w:pPr>
                  <w:r>
                    <w:rPr>
                      <w:sz w:val="16"/>
                    </w:rPr>
                    <w:t>0,188</w:t>
                  </w:r>
                </w:p>
              </w:tc>
              <w:tc>
                <w:tcPr>
                  <w:tcW w:w="1276" w:type="dxa"/>
                </w:tcPr>
                <w:p w14:paraId="373A08FD" w14:textId="77777777" w:rsidR="00603610" w:rsidRPr="00E8389C" w:rsidRDefault="00603610" w:rsidP="00B47DE7">
                  <w:pPr>
                    <w:framePr w:hSpace="141" w:wrap="around" w:vAnchor="text" w:hAnchor="margin" w:xAlign="center" w:y="93"/>
                    <w:jc w:val="center"/>
                    <w:rPr>
                      <w:b/>
                      <w:sz w:val="16"/>
                    </w:rPr>
                  </w:pPr>
                  <w:r w:rsidRPr="00E8389C">
                    <w:rPr>
                      <w:b/>
                      <w:color w:val="FF0000"/>
                      <w:sz w:val="16"/>
                    </w:rPr>
                    <w:t>0,240</w:t>
                  </w:r>
                </w:p>
              </w:tc>
              <w:tc>
                <w:tcPr>
                  <w:tcW w:w="1359" w:type="dxa"/>
                </w:tcPr>
                <w:p w14:paraId="4877962B" w14:textId="77777777" w:rsidR="00603610" w:rsidRPr="00DE0535" w:rsidRDefault="00603610" w:rsidP="00B47DE7">
                  <w:pPr>
                    <w:framePr w:hSpace="141" w:wrap="around" w:vAnchor="text" w:hAnchor="margin" w:xAlign="center" w:y="93"/>
                    <w:jc w:val="center"/>
                    <w:rPr>
                      <w:sz w:val="16"/>
                    </w:rPr>
                  </w:pPr>
                  <w:r>
                    <w:rPr>
                      <w:sz w:val="16"/>
                    </w:rPr>
                    <w:t>0,205</w:t>
                  </w:r>
                </w:p>
              </w:tc>
              <w:tc>
                <w:tcPr>
                  <w:tcW w:w="1276" w:type="dxa"/>
                </w:tcPr>
                <w:p w14:paraId="2EC8DBAB" w14:textId="77777777" w:rsidR="00603610" w:rsidRPr="00DE0535" w:rsidRDefault="00603610" w:rsidP="00B47DE7">
                  <w:pPr>
                    <w:framePr w:hSpace="141" w:wrap="around" w:vAnchor="text" w:hAnchor="margin" w:xAlign="center" w:y="93"/>
                    <w:jc w:val="center"/>
                    <w:rPr>
                      <w:sz w:val="16"/>
                    </w:rPr>
                  </w:pPr>
                  <w:r>
                    <w:rPr>
                      <w:sz w:val="16"/>
                    </w:rPr>
                    <w:t>0,073</w:t>
                  </w:r>
                </w:p>
              </w:tc>
              <w:tc>
                <w:tcPr>
                  <w:tcW w:w="1696" w:type="dxa"/>
                </w:tcPr>
                <w:p w14:paraId="6AA0061C" w14:textId="77777777" w:rsidR="00603610" w:rsidRDefault="00603610" w:rsidP="00B47DE7">
                  <w:pPr>
                    <w:framePr w:hSpace="141" w:wrap="around" w:vAnchor="text" w:hAnchor="margin" w:xAlign="center" w:y="93"/>
                    <w:jc w:val="center"/>
                    <w:rPr>
                      <w:sz w:val="16"/>
                    </w:rPr>
                  </w:pPr>
                  <w:r>
                    <w:rPr>
                      <w:sz w:val="16"/>
                    </w:rPr>
                    <w:t>1,00</w:t>
                  </w:r>
                </w:p>
              </w:tc>
            </w:tr>
            <w:tr w:rsidR="00603610" w:rsidRPr="00F869B9" w14:paraId="52066ABA" w14:textId="77777777" w:rsidTr="00082734">
              <w:trPr>
                <w:jc w:val="center"/>
              </w:trPr>
              <w:tc>
                <w:tcPr>
                  <w:tcW w:w="2513" w:type="dxa"/>
                  <w:vMerge/>
                </w:tcPr>
                <w:p w14:paraId="532F7C2D" w14:textId="77777777" w:rsidR="00603610" w:rsidRPr="0071026E" w:rsidRDefault="00603610" w:rsidP="00B47DE7">
                  <w:pPr>
                    <w:framePr w:hSpace="141" w:wrap="around" w:vAnchor="text" w:hAnchor="margin" w:xAlign="center" w:y="93"/>
                    <w:rPr>
                      <w:b/>
                      <w:sz w:val="16"/>
                    </w:rPr>
                  </w:pPr>
                </w:p>
              </w:tc>
              <w:tc>
                <w:tcPr>
                  <w:tcW w:w="2977" w:type="dxa"/>
                </w:tcPr>
                <w:p w14:paraId="5FBBB0B3" w14:textId="77777777" w:rsidR="00603610" w:rsidRDefault="00603610" w:rsidP="00B47DE7">
                  <w:pPr>
                    <w:framePr w:hSpace="141" w:wrap="around" w:vAnchor="text" w:hAnchor="margin" w:xAlign="center" w:y="93"/>
                    <w:rPr>
                      <w:sz w:val="16"/>
                    </w:rPr>
                  </w:pPr>
                  <w:r>
                    <w:rPr>
                      <w:sz w:val="16"/>
                    </w:rPr>
                    <w:t>Hierro (mg/l)</w:t>
                  </w:r>
                </w:p>
              </w:tc>
              <w:tc>
                <w:tcPr>
                  <w:tcW w:w="1334" w:type="dxa"/>
                </w:tcPr>
                <w:p w14:paraId="3E76A183" w14:textId="77777777" w:rsidR="00603610" w:rsidRPr="00151861" w:rsidRDefault="00603610" w:rsidP="00B47DE7">
                  <w:pPr>
                    <w:framePr w:hSpace="141" w:wrap="around" w:vAnchor="text" w:hAnchor="margin" w:xAlign="center" w:y="93"/>
                    <w:jc w:val="center"/>
                    <w:rPr>
                      <w:b/>
                      <w:sz w:val="16"/>
                    </w:rPr>
                  </w:pPr>
                  <w:r w:rsidRPr="00151861">
                    <w:rPr>
                      <w:b/>
                      <w:color w:val="FF0000"/>
                      <w:sz w:val="16"/>
                    </w:rPr>
                    <w:t>94,2</w:t>
                  </w:r>
                </w:p>
              </w:tc>
              <w:tc>
                <w:tcPr>
                  <w:tcW w:w="1276" w:type="dxa"/>
                </w:tcPr>
                <w:p w14:paraId="681EFA4D" w14:textId="77777777" w:rsidR="00603610" w:rsidRPr="00151861" w:rsidRDefault="00603610" w:rsidP="00B47DE7">
                  <w:pPr>
                    <w:framePr w:hSpace="141" w:wrap="around" w:vAnchor="text" w:hAnchor="margin" w:xAlign="center" w:y="93"/>
                    <w:jc w:val="center"/>
                    <w:rPr>
                      <w:sz w:val="16"/>
                    </w:rPr>
                  </w:pPr>
                  <w:r>
                    <w:rPr>
                      <w:sz w:val="16"/>
                    </w:rPr>
                    <w:t>0,569</w:t>
                  </w:r>
                </w:p>
              </w:tc>
              <w:tc>
                <w:tcPr>
                  <w:tcW w:w="1359" w:type="dxa"/>
                </w:tcPr>
                <w:p w14:paraId="07754267" w14:textId="77777777" w:rsidR="00603610" w:rsidRPr="00DE0535" w:rsidRDefault="00603610" w:rsidP="00B47DE7">
                  <w:pPr>
                    <w:framePr w:hSpace="141" w:wrap="around" w:vAnchor="text" w:hAnchor="margin" w:xAlign="center" w:y="93"/>
                    <w:jc w:val="center"/>
                    <w:rPr>
                      <w:b/>
                      <w:sz w:val="16"/>
                    </w:rPr>
                  </w:pPr>
                  <w:r w:rsidRPr="00DE0535">
                    <w:rPr>
                      <w:b/>
                      <w:color w:val="FF0000"/>
                      <w:sz w:val="16"/>
                    </w:rPr>
                    <w:t>71</w:t>
                  </w:r>
                </w:p>
              </w:tc>
              <w:tc>
                <w:tcPr>
                  <w:tcW w:w="1276" w:type="dxa"/>
                </w:tcPr>
                <w:p w14:paraId="38812882" w14:textId="77777777" w:rsidR="00603610" w:rsidRPr="00E81584" w:rsidRDefault="00603610" w:rsidP="00B47DE7">
                  <w:pPr>
                    <w:framePr w:hSpace="141" w:wrap="around" w:vAnchor="text" w:hAnchor="margin" w:xAlign="center" w:y="93"/>
                    <w:jc w:val="center"/>
                    <w:rPr>
                      <w:b/>
                      <w:sz w:val="16"/>
                    </w:rPr>
                  </w:pPr>
                  <w:r w:rsidRPr="00E81584">
                    <w:rPr>
                      <w:b/>
                      <w:color w:val="FF0000"/>
                      <w:sz w:val="16"/>
                    </w:rPr>
                    <w:t>9,61</w:t>
                  </w:r>
                </w:p>
              </w:tc>
              <w:tc>
                <w:tcPr>
                  <w:tcW w:w="1696" w:type="dxa"/>
                </w:tcPr>
                <w:p w14:paraId="4DFBDAD1" w14:textId="77777777" w:rsidR="00603610" w:rsidRDefault="00603610" w:rsidP="00B47DE7">
                  <w:pPr>
                    <w:framePr w:hSpace="141" w:wrap="around" w:vAnchor="text" w:hAnchor="margin" w:xAlign="center" w:y="93"/>
                    <w:jc w:val="center"/>
                    <w:rPr>
                      <w:sz w:val="16"/>
                    </w:rPr>
                  </w:pPr>
                  <w:r>
                    <w:rPr>
                      <w:sz w:val="16"/>
                    </w:rPr>
                    <w:t>5,00</w:t>
                  </w:r>
                </w:p>
              </w:tc>
            </w:tr>
            <w:tr w:rsidR="00603610" w:rsidRPr="00F869B9" w14:paraId="2F1467CA" w14:textId="77777777" w:rsidTr="00082734">
              <w:trPr>
                <w:jc w:val="center"/>
              </w:trPr>
              <w:tc>
                <w:tcPr>
                  <w:tcW w:w="2513" w:type="dxa"/>
                  <w:vMerge/>
                </w:tcPr>
                <w:p w14:paraId="5B394380" w14:textId="77777777" w:rsidR="00603610" w:rsidRPr="0071026E" w:rsidRDefault="00603610" w:rsidP="00B47DE7">
                  <w:pPr>
                    <w:framePr w:hSpace="141" w:wrap="around" w:vAnchor="text" w:hAnchor="margin" w:xAlign="center" w:y="93"/>
                    <w:rPr>
                      <w:b/>
                      <w:sz w:val="16"/>
                    </w:rPr>
                  </w:pPr>
                </w:p>
              </w:tc>
              <w:tc>
                <w:tcPr>
                  <w:tcW w:w="2977" w:type="dxa"/>
                </w:tcPr>
                <w:p w14:paraId="3EDF6ED9" w14:textId="77777777" w:rsidR="00603610" w:rsidRDefault="00603610" w:rsidP="00B47DE7">
                  <w:pPr>
                    <w:framePr w:hSpace="141" w:wrap="around" w:vAnchor="text" w:hAnchor="margin" w:xAlign="center" w:y="93"/>
                    <w:rPr>
                      <w:sz w:val="16"/>
                    </w:rPr>
                  </w:pPr>
                  <w:r>
                    <w:rPr>
                      <w:sz w:val="16"/>
                    </w:rPr>
                    <w:t>Litio (mg/l)</w:t>
                  </w:r>
                </w:p>
              </w:tc>
              <w:tc>
                <w:tcPr>
                  <w:tcW w:w="1334" w:type="dxa"/>
                </w:tcPr>
                <w:p w14:paraId="1CAC6382" w14:textId="77777777" w:rsidR="00603610" w:rsidRPr="00151861" w:rsidRDefault="00603610" w:rsidP="00B47DE7">
                  <w:pPr>
                    <w:framePr w:hSpace="141" w:wrap="around" w:vAnchor="text" w:hAnchor="margin" w:xAlign="center" w:y="93"/>
                    <w:jc w:val="center"/>
                    <w:rPr>
                      <w:sz w:val="16"/>
                    </w:rPr>
                  </w:pPr>
                  <w:r>
                    <w:rPr>
                      <w:sz w:val="16"/>
                    </w:rPr>
                    <w:t>&lt;0,01</w:t>
                  </w:r>
                </w:p>
              </w:tc>
              <w:tc>
                <w:tcPr>
                  <w:tcW w:w="1276" w:type="dxa"/>
                </w:tcPr>
                <w:p w14:paraId="1C72428D"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666FEA45" w14:textId="77777777" w:rsidR="00603610" w:rsidRPr="00F869B9" w:rsidRDefault="00603610" w:rsidP="00B47DE7">
                  <w:pPr>
                    <w:framePr w:hSpace="141" w:wrap="around" w:vAnchor="text" w:hAnchor="margin" w:xAlign="center" w:y="93"/>
                    <w:jc w:val="center"/>
                    <w:rPr>
                      <w:sz w:val="16"/>
                    </w:rPr>
                  </w:pPr>
                  <w:r>
                    <w:rPr>
                      <w:sz w:val="16"/>
                    </w:rPr>
                    <w:t>&lt;0,01</w:t>
                  </w:r>
                </w:p>
              </w:tc>
              <w:tc>
                <w:tcPr>
                  <w:tcW w:w="1276" w:type="dxa"/>
                </w:tcPr>
                <w:p w14:paraId="6E7B4B1B" w14:textId="77777777" w:rsidR="00603610" w:rsidRPr="00F869B9" w:rsidRDefault="00603610" w:rsidP="00B47DE7">
                  <w:pPr>
                    <w:framePr w:hSpace="141" w:wrap="around" w:vAnchor="text" w:hAnchor="margin" w:xAlign="center" w:y="93"/>
                    <w:jc w:val="center"/>
                    <w:rPr>
                      <w:sz w:val="16"/>
                    </w:rPr>
                  </w:pPr>
                  <w:r>
                    <w:rPr>
                      <w:sz w:val="16"/>
                    </w:rPr>
                    <w:t>&lt;0,01</w:t>
                  </w:r>
                </w:p>
              </w:tc>
              <w:tc>
                <w:tcPr>
                  <w:tcW w:w="1696" w:type="dxa"/>
                </w:tcPr>
                <w:p w14:paraId="0AFD362F" w14:textId="77777777" w:rsidR="00603610" w:rsidRDefault="00603610" w:rsidP="00B47DE7">
                  <w:pPr>
                    <w:framePr w:hSpace="141" w:wrap="around" w:vAnchor="text" w:hAnchor="margin" w:xAlign="center" w:y="93"/>
                    <w:jc w:val="center"/>
                    <w:rPr>
                      <w:sz w:val="16"/>
                    </w:rPr>
                  </w:pPr>
                  <w:r>
                    <w:rPr>
                      <w:sz w:val="16"/>
                    </w:rPr>
                    <w:t>2,50</w:t>
                  </w:r>
                </w:p>
              </w:tc>
            </w:tr>
            <w:tr w:rsidR="00603610" w:rsidRPr="00F869B9" w14:paraId="41AFE6FA" w14:textId="77777777" w:rsidTr="00082734">
              <w:trPr>
                <w:jc w:val="center"/>
              </w:trPr>
              <w:tc>
                <w:tcPr>
                  <w:tcW w:w="2513" w:type="dxa"/>
                  <w:vMerge/>
                </w:tcPr>
                <w:p w14:paraId="3CDE8B7F" w14:textId="77777777" w:rsidR="00603610" w:rsidRPr="0071026E" w:rsidRDefault="00603610" w:rsidP="00B47DE7">
                  <w:pPr>
                    <w:framePr w:hSpace="141" w:wrap="around" w:vAnchor="text" w:hAnchor="margin" w:xAlign="center" w:y="93"/>
                    <w:rPr>
                      <w:b/>
                      <w:sz w:val="16"/>
                    </w:rPr>
                  </w:pPr>
                </w:p>
              </w:tc>
              <w:tc>
                <w:tcPr>
                  <w:tcW w:w="2977" w:type="dxa"/>
                </w:tcPr>
                <w:p w14:paraId="409A5C2E" w14:textId="77777777" w:rsidR="00603610" w:rsidRDefault="00603610" w:rsidP="00B47DE7">
                  <w:pPr>
                    <w:framePr w:hSpace="141" w:wrap="around" w:vAnchor="text" w:hAnchor="margin" w:xAlign="center" w:y="93"/>
                    <w:rPr>
                      <w:sz w:val="16"/>
                    </w:rPr>
                  </w:pPr>
                  <w:r>
                    <w:rPr>
                      <w:sz w:val="16"/>
                    </w:rPr>
                    <w:t>Magnesio (mg/l)</w:t>
                  </w:r>
                </w:p>
              </w:tc>
              <w:tc>
                <w:tcPr>
                  <w:tcW w:w="1334" w:type="dxa"/>
                </w:tcPr>
                <w:p w14:paraId="7CCF30C4" w14:textId="77777777" w:rsidR="00603610" w:rsidRPr="00151861" w:rsidRDefault="00603610" w:rsidP="00B47DE7">
                  <w:pPr>
                    <w:framePr w:hSpace="141" w:wrap="around" w:vAnchor="text" w:hAnchor="margin" w:xAlign="center" w:y="93"/>
                    <w:jc w:val="center"/>
                    <w:rPr>
                      <w:sz w:val="16"/>
                    </w:rPr>
                  </w:pPr>
                  <w:r>
                    <w:rPr>
                      <w:sz w:val="16"/>
                    </w:rPr>
                    <w:t>388</w:t>
                  </w:r>
                </w:p>
              </w:tc>
              <w:tc>
                <w:tcPr>
                  <w:tcW w:w="1276" w:type="dxa"/>
                </w:tcPr>
                <w:p w14:paraId="338ECA29"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07EE6396" w14:textId="77777777" w:rsidR="00603610" w:rsidRPr="00F869B9" w:rsidRDefault="00603610" w:rsidP="00B47DE7">
                  <w:pPr>
                    <w:framePr w:hSpace="141" w:wrap="around" w:vAnchor="text" w:hAnchor="margin" w:xAlign="center" w:y="93"/>
                    <w:jc w:val="center"/>
                    <w:rPr>
                      <w:sz w:val="16"/>
                    </w:rPr>
                  </w:pPr>
                  <w:r>
                    <w:rPr>
                      <w:sz w:val="16"/>
                    </w:rPr>
                    <w:t>310</w:t>
                  </w:r>
                </w:p>
              </w:tc>
              <w:tc>
                <w:tcPr>
                  <w:tcW w:w="1276" w:type="dxa"/>
                </w:tcPr>
                <w:p w14:paraId="5F6F190E" w14:textId="77777777" w:rsidR="00603610" w:rsidRPr="00F869B9" w:rsidRDefault="00603610" w:rsidP="00B47DE7">
                  <w:pPr>
                    <w:framePr w:hSpace="141" w:wrap="around" w:vAnchor="text" w:hAnchor="margin" w:xAlign="center" w:y="93"/>
                    <w:jc w:val="center"/>
                    <w:rPr>
                      <w:sz w:val="16"/>
                    </w:rPr>
                  </w:pPr>
                  <w:r>
                    <w:rPr>
                      <w:sz w:val="16"/>
                    </w:rPr>
                    <w:t>294</w:t>
                  </w:r>
                </w:p>
              </w:tc>
              <w:tc>
                <w:tcPr>
                  <w:tcW w:w="1696" w:type="dxa"/>
                </w:tcPr>
                <w:p w14:paraId="44210454" w14:textId="77777777" w:rsidR="00603610" w:rsidRDefault="00603610" w:rsidP="00B47DE7">
                  <w:pPr>
                    <w:framePr w:hSpace="141" w:wrap="around" w:vAnchor="text" w:hAnchor="margin" w:xAlign="center" w:y="93"/>
                    <w:jc w:val="center"/>
                    <w:rPr>
                      <w:sz w:val="16"/>
                    </w:rPr>
                  </w:pPr>
                  <w:r>
                    <w:rPr>
                      <w:sz w:val="16"/>
                    </w:rPr>
                    <w:t>-----</w:t>
                  </w:r>
                </w:p>
              </w:tc>
            </w:tr>
            <w:tr w:rsidR="00603610" w:rsidRPr="00F869B9" w14:paraId="6D99BC26" w14:textId="77777777" w:rsidTr="00082734">
              <w:trPr>
                <w:jc w:val="center"/>
              </w:trPr>
              <w:tc>
                <w:tcPr>
                  <w:tcW w:w="2513" w:type="dxa"/>
                  <w:vMerge/>
                </w:tcPr>
                <w:p w14:paraId="143CE435" w14:textId="77777777" w:rsidR="00603610" w:rsidRPr="0071026E" w:rsidRDefault="00603610" w:rsidP="00B47DE7">
                  <w:pPr>
                    <w:framePr w:hSpace="141" w:wrap="around" w:vAnchor="text" w:hAnchor="margin" w:xAlign="center" w:y="93"/>
                    <w:rPr>
                      <w:b/>
                      <w:sz w:val="16"/>
                    </w:rPr>
                  </w:pPr>
                </w:p>
              </w:tc>
              <w:tc>
                <w:tcPr>
                  <w:tcW w:w="2977" w:type="dxa"/>
                </w:tcPr>
                <w:p w14:paraId="7F0B817E" w14:textId="77777777" w:rsidR="00603610" w:rsidRDefault="00603610" w:rsidP="00B47DE7">
                  <w:pPr>
                    <w:framePr w:hSpace="141" w:wrap="around" w:vAnchor="text" w:hAnchor="margin" w:xAlign="center" w:y="93"/>
                    <w:rPr>
                      <w:sz w:val="16"/>
                    </w:rPr>
                  </w:pPr>
                  <w:r>
                    <w:rPr>
                      <w:sz w:val="16"/>
                    </w:rPr>
                    <w:t>Manganeso (mg/l)</w:t>
                  </w:r>
                </w:p>
              </w:tc>
              <w:tc>
                <w:tcPr>
                  <w:tcW w:w="1334" w:type="dxa"/>
                </w:tcPr>
                <w:p w14:paraId="7773C079" w14:textId="77777777" w:rsidR="00603610" w:rsidRPr="00151861" w:rsidRDefault="00603610" w:rsidP="00B47DE7">
                  <w:pPr>
                    <w:framePr w:hSpace="141" w:wrap="around" w:vAnchor="text" w:hAnchor="margin" w:xAlign="center" w:y="93"/>
                    <w:jc w:val="center"/>
                    <w:rPr>
                      <w:b/>
                      <w:sz w:val="16"/>
                    </w:rPr>
                  </w:pPr>
                  <w:r w:rsidRPr="00151861">
                    <w:rPr>
                      <w:b/>
                      <w:color w:val="FF0000"/>
                      <w:sz w:val="16"/>
                    </w:rPr>
                    <w:t>16,6</w:t>
                  </w:r>
                </w:p>
              </w:tc>
              <w:tc>
                <w:tcPr>
                  <w:tcW w:w="1276" w:type="dxa"/>
                </w:tcPr>
                <w:p w14:paraId="2EABCBFB" w14:textId="77777777" w:rsidR="00603610" w:rsidRPr="00E8389C" w:rsidRDefault="00603610" w:rsidP="00B47DE7">
                  <w:pPr>
                    <w:framePr w:hSpace="141" w:wrap="around" w:vAnchor="text" w:hAnchor="margin" w:xAlign="center" w:y="93"/>
                    <w:jc w:val="center"/>
                    <w:rPr>
                      <w:b/>
                      <w:sz w:val="16"/>
                    </w:rPr>
                  </w:pPr>
                  <w:r w:rsidRPr="00E8389C">
                    <w:rPr>
                      <w:b/>
                      <w:color w:val="FF0000"/>
                      <w:sz w:val="16"/>
                    </w:rPr>
                    <w:t>0,248</w:t>
                  </w:r>
                </w:p>
              </w:tc>
              <w:tc>
                <w:tcPr>
                  <w:tcW w:w="1359" w:type="dxa"/>
                </w:tcPr>
                <w:p w14:paraId="0FBD36ED" w14:textId="77777777" w:rsidR="00603610" w:rsidRPr="00DE0535" w:rsidRDefault="00603610" w:rsidP="00B47DE7">
                  <w:pPr>
                    <w:framePr w:hSpace="141" w:wrap="around" w:vAnchor="text" w:hAnchor="margin" w:xAlign="center" w:y="93"/>
                    <w:jc w:val="center"/>
                    <w:rPr>
                      <w:b/>
                      <w:sz w:val="16"/>
                    </w:rPr>
                  </w:pPr>
                  <w:r w:rsidRPr="00DE0535">
                    <w:rPr>
                      <w:b/>
                      <w:color w:val="FF0000"/>
                      <w:sz w:val="16"/>
                    </w:rPr>
                    <w:t>14,3</w:t>
                  </w:r>
                </w:p>
              </w:tc>
              <w:tc>
                <w:tcPr>
                  <w:tcW w:w="1276" w:type="dxa"/>
                </w:tcPr>
                <w:p w14:paraId="68F0D44C" w14:textId="77777777" w:rsidR="00603610" w:rsidRPr="00E81584" w:rsidRDefault="00603610" w:rsidP="00B47DE7">
                  <w:pPr>
                    <w:framePr w:hSpace="141" w:wrap="around" w:vAnchor="text" w:hAnchor="margin" w:xAlign="center" w:y="93"/>
                    <w:jc w:val="center"/>
                    <w:rPr>
                      <w:b/>
                      <w:sz w:val="16"/>
                    </w:rPr>
                  </w:pPr>
                  <w:r w:rsidRPr="00E81584">
                    <w:rPr>
                      <w:b/>
                      <w:color w:val="FF0000"/>
                      <w:sz w:val="16"/>
                    </w:rPr>
                    <w:t>9,32</w:t>
                  </w:r>
                </w:p>
              </w:tc>
              <w:tc>
                <w:tcPr>
                  <w:tcW w:w="1696" w:type="dxa"/>
                </w:tcPr>
                <w:p w14:paraId="7A0D5C45" w14:textId="77777777" w:rsidR="00603610" w:rsidRDefault="00603610" w:rsidP="00B47DE7">
                  <w:pPr>
                    <w:framePr w:hSpace="141" w:wrap="around" w:vAnchor="text" w:hAnchor="margin" w:xAlign="center" w:y="93"/>
                    <w:jc w:val="center"/>
                    <w:rPr>
                      <w:sz w:val="16"/>
                    </w:rPr>
                  </w:pPr>
                  <w:r>
                    <w:rPr>
                      <w:sz w:val="16"/>
                    </w:rPr>
                    <w:t>0,20</w:t>
                  </w:r>
                </w:p>
              </w:tc>
            </w:tr>
            <w:tr w:rsidR="00603610" w:rsidRPr="00F869B9" w14:paraId="4719442E" w14:textId="77777777" w:rsidTr="00082734">
              <w:trPr>
                <w:jc w:val="center"/>
              </w:trPr>
              <w:tc>
                <w:tcPr>
                  <w:tcW w:w="2513" w:type="dxa"/>
                  <w:vMerge/>
                </w:tcPr>
                <w:p w14:paraId="3DD3EC06" w14:textId="77777777" w:rsidR="00603610" w:rsidRPr="0071026E" w:rsidRDefault="00603610" w:rsidP="00B47DE7">
                  <w:pPr>
                    <w:framePr w:hSpace="141" w:wrap="around" w:vAnchor="text" w:hAnchor="margin" w:xAlign="center" w:y="93"/>
                    <w:rPr>
                      <w:b/>
                      <w:sz w:val="16"/>
                    </w:rPr>
                  </w:pPr>
                </w:p>
              </w:tc>
              <w:tc>
                <w:tcPr>
                  <w:tcW w:w="2977" w:type="dxa"/>
                </w:tcPr>
                <w:p w14:paraId="06128384" w14:textId="77777777" w:rsidR="00603610" w:rsidRDefault="00603610" w:rsidP="00B47DE7">
                  <w:pPr>
                    <w:framePr w:hSpace="141" w:wrap="around" w:vAnchor="text" w:hAnchor="margin" w:xAlign="center" w:y="93"/>
                    <w:rPr>
                      <w:sz w:val="16"/>
                    </w:rPr>
                  </w:pPr>
                  <w:r>
                    <w:rPr>
                      <w:sz w:val="16"/>
                    </w:rPr>
                    <w:t>Mercurio (mg/l)</w:t>
                  </w:r>
                </w:p>
              </w:tc>
              <w:tc>
                <w:tcPr>
                  <w:tcW w:w="1334" w:type="dxa"/>
                </w:tcPr>
                <w:p w14:paraId="0F4C108F" w14:textId="77777777" w:rsidR="00603610" w:rsidRPr="00151861" w:rsidRDefault="00603610" w:rsidP="00B47DE7">
                  <w:pPr>
                    <w:framePr w:hSpace="141" w:wrap="around" w:vAnchor="text" w:hAnchor="margin" w:xAlign="center" w:y="93"/>
                    <w:jc w:val="center"/>
                    <w:rPr>
                      <w:sz w:val="16"/>
                    </w:rPr>
                  </w:pPr>
                  <w:r>
                    <w:rPr>
                      <w:sz w:val="16"/>
                    </w:rPr>
                    <w:t>&lt;0,0004</w:t>
                  </w:r>
                </w:p>
              </w:tc>
              <w:tc>
                <w:tcPr>
                  <w:tcW w:w="1276" w:type="dxa"/>
                </w:tcPr>
                <w:p w14:paraId="7423FADD" w14:textId="77777777" w:rsidR="00603610" w:rsidRPr="00151861" w:rsidRDefault="00603610" w:rsidP="00B47DE7">
                  <w:pPr>
                    <w:framePr w:hSpace="141" w:wrap="around" w:vAnchor="text" w:hAnchor="margin" w:xAlign="center" w:y="93"/>
                    <w:jc w:val="center"/>
                    <w:rPr>
                      <w:sz w:val="16"/>
                    </w:rPr>
                  </w:pPr>
                  <w:r>
                    <w:rPr>
                      <w:sz w:val="16"/>
                    </w:rPr>
                    <w:t>0,0019</w:t>
                  </w:r>
                </w:p>
              </w:tc>
              <w:tc>
                <w:tcPr>
                  <w:tcW w:w="1359" w:type="dxa"/>
                </w:tcPr>
                <w:p w14:paraId="235BE3FA" w14:textId="77777777" w:rsidR="00603610" w:rsidRPr="00F869B9" w:rsidRDefault="00603610" w:rsidP="00B47DE7">
                  <w:pPr>
                    <w:framePr w:hSpace="141" w:wrap="around" w:vAnchor="text" w:hAnchor="margin" w:xAlign="center" w:y="93"/>
                    <w:jc w:val="center"/>
                    <w:rPr>
                      <w:sz w:val="16"/>
                    </w:rPr>
                  </w:pPr>
                  <w:r>
                    <w:rPr>
                      <w:sz w:val="16"/>
                    </w:rPr>
                    <w:t>&lt;0,0004</w:t>
                  </w:r>
                </w:p>
              </w:tc>
              <w:tc>
                <w:tcPr>
                  <w:tcW w:w="1276" w:type="dxa"/>
                </w:tcPr>
                <w:p w14:paraId="1745B2AF" w14:textId="77777777" w:rsidR="00603610" w:rsidRPr="00F869B9" w:rsidRDefault="00603610" w:rsidP="00B47DE7">
                  <w:pPr>
                    <w:framePr w:hSpace="141" w:wrap="around" w:vAnchor="text" w:hAnchor="margin" w:xAlign="center" w:y="93"/>
                    <w:jc w:val="center"/>
                    <w:rPr>
                      <w:sz w:val="16"/>
                    </w:rPr>
                  </w:pPr>
                  <w:r>
                    <w:rPr>
                      <w:sz w:val="16"/>
                    </w:rPr>
                    <w:t>&lt;0,0004</w:t>
                  </w:r>
                </w:p>
              </w:tc>
              <w:tc>
                <w:tcPr>
                  <w:tcW w:w="1696" w:type="dxa"/>
                </w:tcPr>
                <w:p w14:paraId="67E49447" w14:textId="77777777" w:rsidR="00603610" w:rsidRDefault="00603610" w:rsidP="00B47DE7">
                  <w:pPr>
                    <w:framePr w:hSpace="141" w:wrap="around" w:vAnchor="text" w:hAnchor="margin" w:xAlign="center" w:y="93"/>
                    <w:jc w:val="center"/>
                    <w:rPr>
                      <w:sz w:val="16"/>
                    </w:rPr>
                  </w:pPr>
                  <w:r>
                    <w:rPr>
                      <w:sz w:val="16"/>
                    </w:rPr>
                    <w:t>0,001</w:t>
                  </w:r>
                </w:p>
              </w:tc>
            </w:tr>
            <w:tr w:rsidR="00603610" w:rsidRPr="00F869B9" w14:paraId="1FF64070" w14:textId="77777777" w:rsidTr="00082734">
              <w:trPr>
                <w:jc w:val="center"/>
              </w:trPr>
              <w:tc>
                <w:tcPr>
                  <w:tcW w:w="2513" w:type="dxa"/>
                  <w:vMerge/>
                  <w:vAlign w:val="center"/>
                </w:tcPr>
                <w:p w14:paraId="2F597121" w14:textId="77777777" w:rsidR="00603610" w:rsidRPr="0071026E" w:rsidRDefault="00603610" w:rsidP="00B47DE7">
                  <w:pPr>
                    <w:framePr w:hSpace="141" w:wrap="around" w:vAnchor="text" w:hAnchor="margin" w:xAlign="center" w:y="93"/>
                    <w:jc w:val="center"/>
                    <w:rPr>
                      <w:b/>
                      <w:sz w:val="16"/>
                    </w:rPr>
                  </w:pPr>
                </w:p>
              </w:tc>
              <w:tc>
                <w:tcPr>
                  <w:tcW w:w="2977" w:type="dxa"/>
                </w:tcPr>
                <w:p w14:paraId="1555BF5B" w14:textId="77777777" w:rsidR="00603610" w:rsidRDefault="00603610" w:rsidP="00B47DE7">
                  <w:pPr>
                    <w:framePr w:hSpace="141" w:wrap="around" w:vAnchor="text" w:hAnchor="margin" w:xAlign="center" w:y="93"/>
                    <w:rPr>
                      <w:sz w:val="16"/>
                    </w:rPr>
                  </w:pPr>
                  <w:r>
                    <w:rPr>
                      <w:sz w:val="16"/>
                    </w:rPr>
                    <w:t>Molibdeno (mg/l)</w:t>
                  </w:r>
                </w:p>
              </w:tc>
              <w:tc>
                <w:tcPr>
                  <w:tcW w:w="1334" w:type="dxa"/>
                </w:tcPr>
                <w:p w14:paraId="159ABAA9" w14:textId="77777777" w:rsidR="00603610" w:rsidRPr="00151861" w:rsidRDefault="00603610" w:rsidP="00B47DE7">
                  <w:pPr>
                    <w:framePr w:hSpace="141" w:wrap="around" w:vAnchor="text" w:hAnchor="margin" w:xAlign="center" w:y="93"/>
                    <w:jc w:val="center"/>
                    <w:rPr>
                      <w:b/>
                      <w:sz w:val="16"/>
                    </w:rPr>
                  </w:pPr>
                  <w:r w:rsidRPr="00151861">
                    <w:rPr>
                      <w:b/>
                      <w:color w:val="FF0000"/>
                      <w:sz w:val="16"/>
                    </w:rPr>
                    <w:t>0,0334</w:t>
                  </w:r>
                </w:p>
              </w:tc>
              <w:tc>
                <w:tcPr>
                  <w:tcW w:w="1276" w:type="dxa"/>
                </w:tcPr>
                <w:p w14:paraId="6BF7AC80"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17A192CE" w14:textId="77777777" w:rsidR="00603610" w:rsidRPr="00DE0535" w:rsidRDefault="00603610" w:rsidP="00B47DE7">
                  <w:pPr>
                    <w:framePr w:hSpace="141" w:wrap="around" w:vAnchor="text" w:hAnchor="margin" w:xAlign="center" w:y="93"/>
                    <w:jc w:val="center"/>
                    <w:rPr>
                      <w:b/>
                      <w:sz w:val="16"/>
                    </w:rPr>
                  </w:pPr>
                  <w:r w:rsidRPr="00DE0535">
                    <w:rPr>
                      <w:b/>
                      <w:color w:val="FF0000"/>
                      <w:sz w:val="16"/>
                    </w:rPr>
                    <w:t>0,0263</w:t>
                  </w:r>
                </w:p>
              </w:tc>
              <w:tc>
                <w:tcPr>
                  <w:tcW w:w="1276" w:type="dxa"/>
                </w:tcPr>
                <w:p w14:paraId="2C899652" w14:textId="77777777" w:rsidR="00603610" w:rsidRPr="00DE0535" w:rsidRDefault="00603610" w:rsidP="00B47DE7">
                  <w:pPr>
                    <w:framePr w:hSpace="141" w:wrap="around" w:vAnchor="text" w:hAnchor="margin" w:xAlign="center" w:y="93"/>
                    <w:jc w:val="center"/>
                    <w:rPr>
                      <w:sz w:val="16"/>
                    </w:rPr>
                  </w:pPr>
                  <w:r>
                    <w:rPr>
                      <w:sz w:val="16"/>
                    </w:rPr>
                    <w:t>0,0312</w:t>
                  </w:r>
                </w:p>
              </w:tc>
              <w:tc>
                <w:tcPr>
                  <w:tcW w:w="1696" w:type="dxa"/>
                </w:tcPr>
                <w:p w14:paraId="35588515" w14:textId="77777777" w:rsidR="00603610" w:rsidRDefault="00603610" w:rsidP="00B47DE7">
                  <w:pPr>
                    <w:framePr w:hSpace="141" w:wrap="around" w:vAnchor="text" w:hAnchor="margin" w:xAlign="center" w:y="93"/>
                    <w:jc w:val="center"/>
                    <w:rPr>
                      <w:sz w:val="16"/>
                    </w:rPr>
                  </w:pPr>
                  <w:r>
                    <w:rPr>
                      <w:sz w:val="16"/>
                    </w:rPr>
                    <w:t>0,010</w:t>
                  </w:r>
                </w:p>
              </w:tc>
            </w:tr>
            <w:tr w:rsidR="00603610" w:rsidRPr="00F869B9" w14:paraId="0D2D15C5" w14:textId="77777777" w:rsidTr="00082734">
              <w:trPr>
                <w:jc w:val="center"/>
              </w:trPr>
              <w:tc>
                <w:tcPr>
                  <w:tcW w:w="2513" w:type="dxa"/>
                  <w:vMerge/>
                </w:tcPr>
                <w:p w14:paraId="4512B8F1" w14:textId="77777777" w:rsidR="00603610" w:rsidRPr="0071026E" w:rsidRDefault="00603610" w:rsidP="00B47DE7">
                  <w:pPr>
                    <w:framePr w:hSpace="141" w:wrap="around" w:vAnchor="text" w:hAnchor="margin" w:xAlign="center" w:y="93"/>
                    <w:rPr>
                      <w:b/>
                      <w:sz w:val="16"/>
                    </w:rPr>
                  </w:pPr>
                </w:p>
              </w:tc>
              <w:tc>
                <w:tcPr>
                  <w:tcW w:w="2977" w:type="dxa"/>
                </w:tcPr>
                <w:p w14:paraId="7A4DCE7D" w14:textId="77777777" w:rsidR="00603610" w:rsidRDefault="00603610" w:rsidP="00B47DE7">
                  <w:pPr>
                    <w:framePr w:hSpace="141" w:wrap="around" w:vAnchor="text" w:hAnchor="margin" w:xAlign="center" w:y="93"/>
                    <w:rPr>
                      <w:sz w:val="16"/>
                    </w:rPr>
                  </w:pPr>
                  <w:r>
                    <w:rPr>
                      <w:sz w:val="16"/>
                    </w:rPr>
                    <w:t>Níquel (mg/l)</w:t>
                  </w:r>
                </w:p>
              </w:tc>
              <w:tc>
                <w:tcPr>
                  <w:tcW w:w="1334" w:type="dxa"/>
                  <w:vAlign w:val="center"/>
                </w:tcPr>
                <w:p w14:paraId="15F7828E" w14:textId="77777777" w:rsidR="00603610" w:rsidRPr="00151861" w:rsidRDefault="00603610" w:rsidP="00B47DE7">
                  <w:pPr>
                    <w:framePr w:hSpace="141" w:wrap="around" w:vAnchor="text" w:hAnchor="margin" w:xAlign="center" w:y="93"/>
                    <w:jc w:val="center"/>
                    <w:rPr>
                      <w:sz w:val="16"/>
                    </w:rPr>
                  </w:pPr>
                  <w:r w:rsidRPr="00151861">
                    <w:rPr>
                      <w:sz w:val="16"/>
                    </w:rPr>
                    <w:t>0,049</w:t>
                  </w:r>
                </w:p>
              </w:tc>
              <w:tc>
                <w:tcPr>
                  <w:tcW w:w="1276" w:type="dxa"/>
                </w:tcPr>
                <w:p w14:paraId="53583FDA" w14:textId="77777777" w:rsidR="00603610" w:rsidRPr="00151861" w:rsidRDefault="00603610" w:rsidP="00B47DE7">
                  <w:pPr>
                    <w:framePr w:hSpace="141" w:wrap="around" w:vAnchor="text" w:hAnchor="margin" w:xAlign="center" w:y="93"/>
                    <w:jc w:val="center"/>
                    <w:rPr>
                      <w:sz w:val="16"/>
                      <w:highlight w:val="yellow"/>
                    </w:rPr>
                  </w:pPr>
                  <w:r w:rsidRPr="00E8389C">
                    <w:rPr>
                      <w:sz w:val="16"/>
                    </w:rPr>
                    <w:t>&lt;0,02</w:t>
                  </w:r>
                </w:p>
              </w:tc>
              <w:tc>
                <w:tcPr>
                  <w:tcW w:w="1359" w:type="dxa"/>
                </w:tcPr>
                <w:p w14:paraId="7B9665DC" w14:textId="77777777" w:rsidR="00603610" w:rsidRPr="00DE0535" w:rsidRDefault="00603610" w:rsidP="00B47DE7">
                  <w:pPr>
                    <w:framePr w:hSpace="141" w:wrap="around" w:vAnchor="text" w:hAnchor="margin" w:xAlign="center" w:y="93"/>
                    <w:jc w:val="center"/>
                    <w:rPr>
                      <w:sz w:val="16"/>
                      <w:highlight w:val="yellow"/>
                    </w:rPr>
                  </w:pPr>
                  <w:r w:rsidRPr="00DE0535">
                    <w:rPr>
                      <w:sz w:val="16"/>
                    </w:rPr>
                    <w:t>0,037</w:t>
                  </w:r>
                </w:p>
              </w:tc>
              <w:tc>
                <w:tcPr>
                  <w:tcW w:w="1276" w:type="dxa"/>
                  <w:vAlign w:val="center"/>
                </w:tcPr>
                <w:p w14:paraId="53CE96B1" w14:textId="77777777" w:rsidR="00603610" w:rsidRPr="00DE0535" w:rsidRDefault="00603610" w:rsidP="00B47DE7">
                  <w:pPr>
                    <w:framePr w:hSpace="141" w:wrap="around" w:vAnchor="text" w:hAnchor="margin" w:xAlign="center" w:y="93"/>
                    <w:jc w:val="center"/>
                    <w:rPr>
                      <w:sz w:val="16"/>
                      <w:highlight w:val="yellow"/>
                    </w:rPr>
                  </w:pPr>
                  <w:r w:rsidRPr="00E81584">
                    <w:rPr>
                      <w:sz w:val="16"/>
                    </w:rPr>
                    <w:t>0,030</w:t>
                  </w:r>
                </w:p>
              </w:tc>
              <w:tc>
                <w:tcPr>
                  <w:tcW w:w="1696" w:type="dxa"/>
                </w:tcPr>
                <w:p w14:paraId="3777E230" w14:textId="77777777" w:rsidR="00603610" w:rsidRDefault="00603610" w:rsidP="00B47DE7">
                  <w:pPr>
                    <w:framePr w:hSpace="141" w:wrap="around" w:vAnchor="text" w:hAnchor="margin" w:xAlign="center" w:y="93"/>
                    <w:jc w:val="center"/>
                    <w:rPr>
                      <w:sz w:val="16"/>
                    </w:rPr>
                  </w:pPr>
                  <w:r>
                    <w:rPr>
                      <w:sz w:val="16"/>
                    </w:rPr>
                    <w:t>0,20</w:t>
                  </w:r>
                </w:p>
              </w:tc>
            </w:tr>
            <w:tr w:rsidR="00603610" w:rsidRPr="00F869B9" w14:paraId="2A744DEE" w14:textId="77777777" w:rsidTr="00082734">
              <w:trPr>
                <w:jc w:val="center"/>
              </w:trPr>
              <w:tc>
                <w:tcPr>
                  <w:tcW w:w="2513" w:type="dxa"/>
                  <w:vMerge/>
                </w:tcPr>
                <w:p w14:paraId="15A8E13D" w14:textId="77777777" w:rsidR="00603610" w:rsidRPr="0071026E" w:rsidRDefault="00603610" w:rsidP="00B47DE7">
                  <w:pPr>
                    <w:framePr w:hSpace="141" w:wrap="around" w:vAnchor="text" w:hAnchor="margin" w:xAlign="center" w:y="93"/>
                    <w:rPr>
                      <w:b/>
                      <w:sz w:val="16"/>
                    </w:rPr>
                  </w:pPr>
                </w:p>
              </w:tc>
              <w:tc>
                <w:tcPr>
                  <w:tcW w:w="2977" w:type="dxa"/>
                </w:tcPr>
                <w:p w14:paraId="0AD59D42" w14:textId="77777777" w:rsidR="00603610" w:rsidRDefault="00603610" w:rsidP="00B47DE7">
                  <w:pPr>
                    <w:framePr w:hSpace="141" w:wrap="around" w:vAnchor="text" w:hAnchor="margin" w:xAlign="center" w:y="93"/>
                    <w:rPr>
                      <w:sz w:val="16"/>
                    </w:rPr>
                  </w:pPr>
                  <w:r>
                    <w:rPr>
                      <w:sz w:val="16"/>
                    </w:rPr>
                    <w:t>Plata (mg/l)</w:t>
                  </w:r>
                </w:p>
              </w:tc>
              <w:tc>
                <w:tcPr>
                  <w:tcW w:w="1334" w:type="dxa"/>
                </w:tcPr>
                <w:p w14:paraId="3FFE9404" w14:textId="77777777" w:rsidR="00603610" w:rsidRPr="00151861" w:rsidRDefault="00603610" w:rsidP="00B47DE7">
                  <w:pPr>
                    <w:framePr w:hSpace="141" w:wrap="around" w:vAnchor="text" w:hAnchor="margin" w:xAlign="center" w:y="93"/>
                    <w:jc w:val="center"/>
                    <w:rPr>
                      <w:sz w:val="16"/>
                    </w:rPr>
                  </w:pPr>
                  <w:r>
                    <w:rPr>
                      <w:sz w:val="16"/>
                    </w:rPr>
                    <w:t>0,0525</w:t>
                  </w:r>
                </w:p>
              </w:tc>
              <w:tc>
                <w:tcPr>
                  <w:tcW w:w="1276" w:type="dxa"/>
                </w:tcPr>
                <w:p w14:paraId="24812948"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0A19821B" w14:textId="77777777" w:rsidR="00603610" w:rsidRPr="00DE0535" w:rsidRDefault="00603610" w:rsidP="00B47DE7">
                  <w:pPr>
                    <w:framePr w:hSpace="141" w:wrap="around" w:vAnchor="text" w:hAnchor="margin" w:xAlign="center" w:y="93"/>
                    <w:jc w:val="center"/>
                    <w:rPr>
                      <w:sz w:val="16"/>
                    </w:rPr>
                  </w:pPr>
                  <w:r>
                    <w:rPr>
                      <w:sz w:val="16"/>
                    </w:rPr>
                    <w:t>0,0140</w:t>
                  </w:r>
                </w:p>
              </w:tc>
              <w:tc>
                <w:tcPr>
                  <w:tcW w:w="1276" w:type="dxa"/>
                </w:tcPr>
                <w:p w14:paraId="0FA0FC36" w14:textId="77777777" w:rsidR="00603610" w:rsidRPr="00DE0535" w:rsidRDefault="00603610" w:rsidP="00B47DE7">
                  <w:pPr>
                    <w:framePr w:hSpace="141" w:wrap="around" w:vAnchor="text" w:hAnchor="margin" w:xAlign="center" w:y="93"/>
                    <w:jc w:val="center"/>
                    <w:rPr>
                      <w:sz w:val="16"/>
                    </w:rPr>
                  </w:pPr>
                  <w:r>
                    <w:rPr>
                      <w:sz w:val="16"/>
                    </w:rPr>
                    <w:t>&lt;0,002</w:t>
                  </w:r>
                </w:p>
              </w:tc>
              <w:tc>
                <w:tcPr>
                  <w:tcW w:w="1696" w:type="dxa"/>
                </w:tcPr>
                <w:p w14:paraId="2DF85226" w14:textId="77777777" w:rsidR="00603610" w:rsidRDefault="00603610" w:rsidP="00B47DE7">
                  <w:pPr>
                    <w:framePr w:hSpace="141" w:wrap="around" w:vAnchor="text" w:hAnchor="margin" w:xAlign="center" w:y="93"/>
                    <w:jc w:val="center"/>
                    <w:rPr>
                      <w:sz w:val="16"/>
                    </w:rPr>
                  </w:pPr>
                  <w:r>
                    <w:rPr>
                      <w:sz w:val="16"/>
                    </w:rPr>
                    <w:t>0,20</w:t>
                  </w:r>
                </w:p>
              </w:tc>
            </w:tr>
            <w:tr w:rsidR="00603610" w:rsidRPr="00F869B9" w14:paraId="2BBACDE9" w14:textId="77777777" w:rsidTr="00082734">
              <w:trPr>
                <w:jc w:val="center"/>
              </w:trPr>
              <w:tc>
                <w:tcPr>
                  <w:tcW w:w="2513" w:type="dxa"/>
                  <w:vMerge/>
                </w:tcPr>
                <w:p w14:paraId="4ADE59EF" w14:textId="77777777" w:rsidR="00603610" w:rsidRPr="0071026E" w:rsidRDefault="00603610" w:rsidP="00B47DE7">
                  <w:pPr>
                    <w:framePr w:hSpace="141" w:wrap="around" w:vAnchor="text" w:hAnchor="margin" w:xAlign="center" w:y="93"/>
                    <w:rPr>
                      <w:b/>
                      <w:sz w:val="16"/>
                    </w:rPr>
                  </w:pPr>
                </w:p>
              </w:tc>
              <w:tc>
                <w:tcPr>
                  <w:tcW w:w="2977" w:type="dxa"/>
                </w:tcPr>
                <w:p w14:paraId="4F2D01B0" w14:textId="77777777" w:rsidR="00603610" w:rsidRDefault="00603610" w:rsidP="00B47DE7">
                  <w:pPr>
                    <w:framePr w:hSpace="141" w:wrap="around" w:vAnchor="text" w:hAnchor="margin" w:xAlign="center" w:y="93"/>
                    <w:rPr>
                      <w:sz w:val="16"/>
                    </w:rPr>
                  </w:pPr>
                  <w:r>
                    <w:rPr>
                      <w:sz w:val="16"/>
                    </w:rPr>
                    <w:t>Potasio (mg/l)</w:t>
                  </w:r>
                </w:p>
              </w:tc>
              <w:tc>
                <w:tcPr>
                  <w:tcW w:w="1334" w:type="dxa"/>
                </w:tcPr>
                <w:p w14:paraId="0CA68AF1" w14:textId="77777777" w:rsidR="00603610" w:rsidRPr="00151861" w:rsidRDefault="00603610" w:rsidP="00B47DE7">
                  <w:pPr>
                    <w:framePr w:hSpace="141" w:wrap="around" w:vAnchor="text" w:hAnchor="margin" w:xAlign="center" w:y="93"/>
                    <w:jc w:val="center"/>
                    <w:rPr>
                      <w:sz w:val="16"/>
                    </w:rPr>
                  </w:pPr>
                  <w:r>
                    <w:rPr>
                      <w:sz w:val="16"/>
                    </w:rPr>
                    <w:t>155</w:t>
                  </w:r>
                </w:p>
              </w:tc>
              <w:tc>
                <w:tcPr>
                  <w:tcW w:w="1276" w:type="dxa"/>
                </w:tcPr>
                <w:p w14:paraId="6C2CF665"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13F57F66" w14:textId="77777777" w:rsidR="00603610" w:rsidRPr="00DE0535" w:rsidRDefault="00603610" w:rsidP="00B47DE7">
                  <w:pPr>
                    <w:framePr w:hSpace="141" w:wrap="around" w:vAnchor="text" w:hAnchor="margin" w:xAlign="center" w:y="93"/>
                    <w:jc w:val="center"/>
                    <w:rPr>
                      <w:sz w:val="16"/>
                    </w:rPr>
                  </w:pPr>
                  <w:r>
                    <w:rPr>
                      <w:sz w:val="16"/>
                    </w:rPr>
                    <w:t>152</w:t>
                  </w:r>
                </w:p>
              </w:tc>
              <w:tc>
                <w:tcPr>
                  <w:tcW w:w="1276" w:type="dxa"/>
                </w:tcPr>
                <w:p w14:paraId="4C252586" w14:textId="77777777" w:rsidR="00603610" w:rsidRPr="00DE0535" w:rsidRDefault="00603610" w:rsidP="00B47DE7">
                  <w:pPr>
                    <w:framePr w:hSpace="141" w:wrap="around" w:vAnchor="text" w:hAnchor="margin" w:xAlign="center" w:y="93"/>
                    <w:jc w:val="center"/>
                    <w:rPr>
                      <w:sz w:val="16"/>
                    </w:rPr>
                  </w:pPr>
                  <w:r>
                    <w:rPr>
                      <w:sz w:val="16"/>
                    </w:rPr>
                    <w:t>68,8</w:t>
                  </w:r>
                </w:p>
              </w:tc>
              <w:tc>
                <w:tcPr>
                  <w:tcW w:w="1696" w:type="dxa"/>
                </w:tcPr>
                <w:p w14:paraId="481D6BBB" w14:textId="77777777" w:rsidR="00603610" w:rsidRDefault="00603610" w:rsidP="00B47DE7">
                  <w:pPr>
                    <w:framePr w:hSpace="141" w:wrap="around" w:vAnchor="text" w:hAnchor="margin" w:xAlign="center" w:y="93"/>
                    <w:jc w:val="center"/>
                    <w:rPr>
                      <w:sz w:val="16"/>
                    </w:rPr>
                  </w:pPr>
                  <w:r>
                    <w:rPr>
                      <w:sz w:val="16"/>
                    </w:rPr>
                    <w:t>-----</w:t>
                  </w:r>
                </w:p>
              </w:tc>
            </w:tr>
            <w:tr w:rsidR="00603610" w:rsidRPr="00F869B9" w14:paraId="0597221D" w14:textId="77777777" w:rsidTr="00082734">
              <w:trPr>
                <w:jc w:val="center"/>
              </w:trPr>
              <w:tc>
                <w:tcPr>
                  <w:tcW w:w="2513" w:type="dxa"/>
                  <w:vMerge/>
                </w:tcPr>
                <w:p w14:paraId="387A297A" w14:textId="77777777" w:rsidR="00603610" w:rsidRPr="0071026E" w:rsidRDefault="00603610" w:rsidP="00B47DE7">
                  <w:pPr>
                    <w:framePr w:hSpace="141" w:wrap="around" w:vAnchor="text" w:hAnchor="margin" w:xAlign="center" w:y="93"/>
                    <w:rPr>
                      <w:b/>
                      <w:sz w:val="16"/>
                    </w:rPr>
                  </w:pPr>
                </w:p>
              </w:tc>
              <w:tc>
                <w:tcPr>
                  <w:tcW w:w="2977" w:type="dxa"/>
                </w:tcPr>
                <w:p w14:paraId="41961240" w14:textId="77777777" w:rsidR="00603610" w:rsidRDefault="00603610" w:rsidP="00B47DE7">
                  <w:pPr>
                    <w:framePr w:hSpace="141" w:wrap="around" w:vAnchor="text" w:hAnchor="margin" w:xAlign="center" w:y="93"/>
                    <w:rPr>
                      <w:sz w:val="16"/>
                    </w:rPr>
                  </w:pPr>
                  <w:r>
                    <w:rPr>
                      <w:sz w:val="16"/>
                    </w:rPr>
                    <w:t>Plomo (mg/l)</w:t>
                  </w:r>
                </w:p>
              </w:tc>
              <w:tc>
                <w:tcPr>
                  <w:tcW w:w="1334" w:type="dxa"/>
                </w:tcPr>
                <w:p w14:paraId="3546EE6D" w14:textId="77777777" w:rsidR="00603610" w:rsidRPr="00151861" w:rsidRDefault="00603610" w:rsidP="00B47DE7">
                  <w:pPr>
                    <w:framePr w:hSpace="141" w:wrap="around" w:vAnchor="text" w:hAnchor="margin" w:xAlign="center" w:y="93"/>
                    <w:jc w:val="center"/>
                    <w:rPr>
                      <w:sz w:val="16"/>
                    </w:rPr>
                  </w:pPr>
                  <w:r>
                    <w:rPr>
                      <w:sz w:val="16"/>
                    </w:rPr>
                    <w:t>&lt;0,01</w:t>
                  </w:r>
                </w:p>
              </w:tc>
              <w:tc>
                <w:tcPr>
                  <w:tcW w:w="1276" w:type="dxa"/>
                </w:tcPr>
                <w:p w14:paraId="7D35A8E1" w14:textId="77777777" w:rsidR="00603610" w:rsidRPr="00151861" w:rsidRDefault="00603610" w:rsidP="00B47DE7">
                  <w:pPr>
                    <w:framePr w:hSpace="141" w:wrap="around" w:vAnchor="text" w:hAnchor="margin" w:xAlign="center" w:y="93"/>
                    <w:jc w:val="center"/>
                    <w:rPr>
                      <w:b/>
                      <w:sz w:val="16"/>
                    </w:rPr>
                  </w:pPr>
                  <w:r w:rsidRPr="00E8389C">
                    <w:rPr>
                      <w:sz w:val="16"/>
                    </w:rPr>
                    <w:t>&lt;0,02</w:t>
                  </w:r>
                </w:p>
              </w:tc>
              <w:tc>
                <w:tcPr>
                  <w:tcW w:w="1359" w:type="dxa"/>
                </w:tcPr>
                <w:p w14:paraId="0E9CC56A" w14:textId="77777777" w:rsidR="00603610" w:rsidRPr="00DE0535" w:rsidRDefault="00603610" w:rsidP="00B47DE7">
                  <w:pPr>
                    <w:framePr w:hSpace="141" w:wrap="around" w:vAnchor="text" w:hAnchor="margin" w:xAlign="center" w:y="93"/>
                    <w:jc w:val="center"/>
                    <w:rPr>
                      <w:sz w:val="16"/>
                    </w:rPr>
                  </w:pPr>
                  <w:r>
                    <w:rPr>
                      <w:sz w:val="16"/>
                    </w:rPr>
                    <w:t>&lt;0,01</w:t>
                  </w:r>
                </w:p>
              </w:tc>
              <w:tc>
                <w:tcPr>
                  <w:tcW w:w="1276" w:type="dxa"/>
                </w:tcPr>
                <w:p w14:paraId="2F4E28C8" w14:textId="77777777" w:rsidR="00603610" w:rsidRPr="00DE0535" w:rsidRDefault="00603610" w:rsidP="00B47DE7">
                  <w:pPr>
                    <w:framePr w:hSpace="141" w:wrap="around" w:vAnchor="text" w:hAnchor="margin" w:xAlign="center" w:y="93"/>
                    <w:jc w:val="center"/>
                    <w:rPr>
                      <w:sz w:val="16"/>
                    </w:rPr>
                  </w:pPr>
                  <w:r>
                    <w:rPr>
                      <w:sz w:val="16"/>
                    </w:rPr>
                    <w:t>&lt;0,01</w:t>
                  </w:r>
                </w:p>
              </w:tc>
              <w:tc>
                <w:tcPr>
                  <w:tcW w:w="1696" w:type="dxa"/>
                </w:tcPr>
                <w:p w14:paraId="647F601D" w14:textId="77777777" w:rsidR="00603610" w:rsidRDefault="00603610" w:rsidP="00B47DE7">
                  <w:pPr>
                    <w:framePr w:hSpace="141" w:wrap="around" w:vAnchor="text" w:hAnchor="margin" w:xAlign="center" w:y="93"/>
                    <w:jc w:val="center"/>
                    <w:rPr>
                      <w:sz w:val="16"/>
                    </w:rPr>
                  </w:pPr>
                  <w:r>
                    <w:rPr>
                      <w:sz w:val="16"/>
                    </w:rPr>
                    <w:t>5,00</w:t>
                  </w:r>
                </w:p>
              </w:tc>
            </w:tr>
            <w:tr w:rsidR="00603610" w:rsidRPr="00F869B9" w14:paraId="6922D47E" w14:textId="77777777" w:rsidTr="00082734">
              <w:trPr>
                <w:jc w:val="center"/>
              </w:trPr>
              <w:tc>
                <w:tcPr>
                  <w:tcW w:w="2513" w:type="dxa"/>
                  <w:vMerge/>
                </w:tcPr>
                <w:p w14:paraId="12046364" w14:textId="77777777" w:rsidR="00603610" w:rsidRPr="0071026E" w:rsidRDefault="00603610" w:rsidP="00B47DE7">
                  <w:pPr>
                    <w:framePr w:hSpace="141" w:wrap="around" w:vAnchor="text" w:hAnchor="margin" w:xAlign="center" w:y="93"/>
                    <w:rPr>
                      <w:b/>
                      <w:sz w:val="16"/>
                    </w:rPr>
                  </w:pPr>
                </w:p>
              </w:tc>
              <w:tc>
                <w:tcPr>
                  <w:tcW w:w="2977" w:type="dxa"/>
                </w:tcPr>
                <w:p w14:paraId="4D65B74A" w14:textId="77777777" w:rsidR="00603610" w:rsidRDefault="00603610" w:rsidP="00B47DE7">
                  <w:pPr>
                    <w:framePr w:hSpace="141" w:wrap="around" w:vAnchor="text" w:hAnchor="margin" w:xAlign="center" w:y="93"/>
                    <w:rPr>
                      <w:sz w:val="16"/>
                    </w:rPr>
                  </w:pPr>
                  <w:r>
                    <w:rPr>
                      <w:sz w:val="16"/>
                    </w:rPr>
                    <w:t>pH</w:t>
                  </w:r>
                </w:p>
              </w:tc>
              <w:tc>
                <w:tcPr>
                  <w:tcW w:w="1334" w:type="dxa"/>
                </w:tcPr>
                <w:p w14:paraId="5235620E" w14:textId="77777777" w:rsidR="00603610" w:rsidRPr="00151861" w:rsidRDefault="00603610" w:rsidP="00B47DE7">
                  <w:pPr>
                    <w:framePr w:hSpace="141" w:wrap="around" w:vAnchor="text" w:hAnchor="margin" w:xAlign="center" w:y="93"/>
                    <w:jc w:val="center"/>
                    <w:rPr>
                      <w:sz w:val="16"/>
                    </w:rPr>
                  </w:pPr>
                  <w:r>
                    <w:rPr>
                      <w:sz w:val="16"/>
                    </w:rPr>
                    <w:t>6,66</w:t>
                  </w:r>
                </w:p>
              </w:tc>
              <w:tc>
                <w:tcPr>
                  <w:tcW w:w="1276" w:type="dxa"/>
                </w:tcPr>
                <w:p w14:paraId="64FF9A8F" w14:textId="77777777" w:rsidR="00603610" w:rsidRPr="00E8389C" w:rsidRDefault="00603610" w:rsidP="00B47DE7">
                  <w:pPr>
                    <w:framePr w:hSpace="141" w:wrap="around" w:vAnchor="text" w:hAnchor="margin" w:xAlign="center" w:y="93"/>
                    <w:jc w:val="center"/>
                    <w:rPr>
                      <w:sz w:val="16"/>
                    </w:rPr>
                  </w:pPr>
                  <w:r w:rsidRPr="00E8389C">
                    <w:rPr>
                      <w:sz w:val="16"/>
                    </w:rPr>
                    <w:t>8,27</w:t>
                  </w:r>
                </w:p>
              </w:tc>
              <w:tc>
                <w:tcPr>
                  <w:tcW w:w="1359" w:type="dxa"/>
                </w:tcPr>
                <w:p w14:paraId="3CD95A3C" w14:textId="77777777" w:rsidR="00603610" w:rsidRPr="00DE0535" w:rsidRDefault="00603610" w:rsidP="00B47DE7">
                  <w:pPr>
                    <w:framePr w:hSpace="141" w:wrap="around" w:vAnchor="text" w:hAnchor="margin" w:xAlign="center" w:y="93"/>
                    <w:jc w:val="center"/>
                    <w:rPr>
                      <w:sz w:val="16"/>
                    </w:rPr>
                  </w:pPr>
                  <w:r>
                    <w:rPr>
                      <w:sz w:val="16"/>
                    </w:rPr>
                    <w:t>7,39</w:t>
                  </w:r>
                </w:p>
              </w:tc>
              <w:tc>
                <w:tcPr>
                  <w:tcW w:w="1276" w:type="dxa"/>
                </w:tcPr>
                <w:p w14:paraId="7967740E" w14:textId="77777777" w:rsidR="00603610" w:rsidRPr="00DE0535" w:rsidRDefault="00603610" w:rsidP="00B47DE7">
                  <w:pPr>
                    <w:framePr w:hSpace="141" w:wrap="around" w:vAnchor="text" w:hAnchor="margin" w:xAlign="center" w:y="93"/>
                    <w:jc w:val="center"/>
                    <w:rPr>
                      <w:sz w:val="16"/>
                    </w:rPr>
                  </w:pPr>
                  <w:r>
                    <w:rPr>
                      <w:sz w:val="16"/>
                    </w:rPr>
                    <w:t>7,29</w:t>
                  </w:r>
                </w:p>
              </w:tc>
              <w:tc>
                <w:tcPr>
                  <w:tcW w:w="1696" w:type="dxa"/>
                </w:tcPr>
                <w:p w14:paraId="10DC2923" w14:textId="77777777" w:rsidR="00603610" w:rsidRDefault="00603610" w:rsidP="00B47DE7">
                  <w:pPr>
                    <w:framePr w:hSpace="141" w:wrap="around" w:vAnchor="text" w:hAnchor="margin" w:xAlign="center" w:y="93"/>
                    <w:jc w:val="center"/>
                    <w:rPr>
                      <w:sz w:val="16"/>
                    </w:rPr>
                  </w:pPr>
                  <w:r>
                    <w:rPr>
                      <w:sz w:val="16"/>
                    </w:rPr>
                    <w:t>5,5 – 9,0</w:t>
                  </w:r>
                </w:p>
              </w:tc>
            </w:tr>
            <w:tr w:rsidR="00603610" w:rsidRPr="00F869B9" w14:paraId="0CE4646E" w14:textId="77777777" w:rsidTr="00082734">
              <w:trPr>
                <w:jc w:val="center"/>
              </w:trPr>
              <w:tc>
                <w:tcPr>
                  <w:tcW w:w="2513" w:type="dxa"/>
                  <w:vMerge/>
                </w:tcPr>
                <w:p w14:paraId="783EC920" w14:textId="77777777" w:rsidR="00603610" w:rsidRPr="0071026E" w:rsidRDefault="00603610" w:rsidP="00B47DE7">
                  <w:pPr>
                    <w:framePr w:hSpace="141" w:wrap="around" w:vAnchor="text" w:hAnchor="margin" w:xAlign="center" w:y="93"/>
                    <w:rPr>
                      <w:b/>
                      <w:sz w:val="16"/>
                    </w:rPr>
                  </w:pPr>
                </w:p>
              </w:tc>
              <w:tc>
                <w:tcPr>
                  <w:tcW w:w="2977" w:type="dxa"/>
                </w:tcPr>
                <w:p w14:paraId="1BB6CB49" w14:textId="77777777" w:rsidR="00603610" w:rsidRDefault="00603610" w:rsidP="00B47DE7">
                  <w:pPr>
                    <w:framePr w:hSpace="141" w:wrap="around" w:vAnchor="text" w:hAnchor="margin" w:xAlign="center" w:y="93"/>
                    <w:rPr>
                      <w:sz w:val="16"/>
                    </w:rPr>
                  </w:pPr>
                  <w:r>
                    <w:rPr>
                      <w:sz w:val="16"/>
                    </w:rPr>
                    <w:t>Sodio porcentual (%)</w:t>
                  </w:r>
                </w:p>
              </w:tc>
              <w:tc>
                <w:tcPr>
                  <w:tcW w:w="1334" w:type="dxa"/>
                </w:tcPr>
                <w:p w14:paraId="4EA17055" w14:textId="77777777" w:rsidR="00603610" w:rsidRPr="00151861" w:rsidRDefault="00603610" w:rsidP="00B47DE7">
                  <w:pPr>
                    <w:framePr w:hSpace="141" w:wrap="around" w:vAnchor="text" w:hAnchor="margin" w:xAlign="center" w:y="93"/>
                    <w:jc w:val="center"/>
                    <w:rPr>
                      <w:b/>
                      <w:sz w:val="16"/>
                    </w:rPr>
                  </w:pPr>
                  <w:r w:rsidRPr="00151861">
                    <w:rPr>
                      <w:b/>
                      <w:color w:val="FF0000"/>
                      <w:sz w:val="16"/>
                    </w:rPr>
                    <w:t>42,9</w:t>
                  </w:r>
                </w:p>
              </w:tc>
              <w:tc>
                <w:tcPr>
                  <w:tcW w:w="1276" w:type="dxa"/>
                </w:tcPr>
                <w:p w14:paraId="225F4B4A"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3CD82AA1" w14:textId="77777777" w:rsidR="00603610" w:rsidRPr="00DE0535" w:rsidRDefault="00603610" w:rsidP="00B47DE7">
                  <w:pPr>
                    <w:framePr w:hSpace="141" w:wrap="around" w:vAnchor="text" w:hAnchor="margin" w:xAlign="center" w:y="93"/>
                    <w:jc w:val="center"/>
                    <w:rPr>
                      <w:b/>
                      <w:sz w:val="16"/>
                    </w:rPr>
                  </w:pPr>
                  <w:r w:rsidRPr="00DE0535">
                    <w:rPr>
                      <w:b/>
                      <w:color w:val="FF0000"/>
                      <w:sz w:val="16"/>
                    </w:rPr>
                    <w:t>44,50</w:t>
                  </w:r>
                </w:p>
              </w:tc>
              <w:tc>
                <w:tcPr>
                  <w:tcW w:w="1276" w:type="dxa"/>
                </w:tcPr>
                <w:p w14:paraId="4BE826AC" w14:textId="77777777" w:rsidR="00603610" w:rsidRPr="00DE0535" w:rsidRDefault="00603610" w:rsidP="00B47DE7">
                  <w:pPr>
                    <w:framePr w:hSpace="141" w:wrap="around" w:vAnchor="text" w:hAnchor="margin" w:xAlign="center" w:y="93"/>
                    <w:jc w:val="center"/>
                    <w:rPr>
                      <w:sz w:val="16"/>
                    </w:rPr>
                  </w:pPr>
                  <w:r>
                    <w:rPr>
                      <w:sz w:val="16"/>
                    </w:rPr>
                    <w:t>34,53</w:t>
                  </w:r>
                </w:p>
              </w:tc>
              <w:tc>
                <w:tcPr>
                  <w:tcW w:w="1696" w:type="dxa"/>
                </w:tcPr>
                <w:p w14:paraId="24207991" w14:textId="77777777" w:rsidR="00603610" w:rsidRDefault="00603610" w:rsidP="00B47DE7">
                  <w:pPr>
                    <w:framePr w:hSpace="141" w:wrap="around" w:vAnchor="text" w:hAnchor="margin" w:xAlign="center" w:y="93"/>
                    <w:jc w:val="center"/>
                    <w:rPr>
                      <w:sz w:val="16"/>
                    </w:rPr>
                  </w:pPr>
                  <w:r>
                    <w:rPr>
                      <w:sz w:val="16"/>
                    </w:rPr>
                    <w:t>35,00</w:t>
                  </w:r>
                </w:p>
              </w:tc>
            </w:tr>
            <w:tr w:rsidR="00603610" w:rsidRPr="00F869B9" w14:paraId="0D104A85" w14:textId="77777777" w:rsidTr="00082734">
              <w:trPr>
                <w:jc w:val="center"/>
              </w:trPr>
              <w:tc>
                <w:tcPr>
                  <w:tcW w:w="2513" w:type="dxa"/>
                  <w:vMerge/>
                </w:tcPr>
                <w:p w14:paraId="30ED7EA4" w14:textId="77777777" w:rsidR="00603610" w:rsidRPr="0071026E" w:rsidRDefault="00603610" w:rsidP="00B47DE7">
                  <w:pPr>
                    <w:framePr w:hSpace="141" w:wrap="around" w:vAnchor="text" w:hAnchor="margin" w:xAlign="center" w:y="93"/>
                    <w:rPr>
                      <w:b/>
                      <w:sz w:val="16"/>
                    </w:rPr>
                  </w:pPr>
                </w:p>
              </w:tc>
              <w:tc>
                <w:tcPr>
                  <w:tcW w:w="2977" w:type="dxa"/>
                </w:tcPr>
                <w:p w14:paraId="222039A3" w14:textId="77777777" w:rsidR="00603610" w:rsidRDefault="00603610" w:rsidP="00B47DE7">
                  <w:pPr>
                    <w:framePr w:hSpace="141" w:wrap="around" w:vAnchor="text" w:hAnchor="margin" w:xAlign="center" w:y="93"/>
                    <w:rPr>
                      <w:sz w:val="16"/>
                    </w:rPr>
                  </w:pPr>
                  <w:r>
                    <w:rPr>
                      <w:sz w:val="16"/>
                    </w:rPr>
                    <w:t>Sodio (mg/l)</w:t>
                  </w:r>
                </w:p>
              </w:tc>
              <w:tc>
                <w:tcPr>
                  <w:tcW w:w="1334" w:type="dxa"/>
                </w:tcPr>
                <w:p w14:paraId="494FF6CF" w14:textId="77777777" w:rsidR="00603610" w:rsidRPr="00151861" w:rsidRDefault="00603610" w:rsidP="00B47DE7">
                  <w:pPr>
                    <w:framePr w:hSpace="141" w:wrap="around" w:vAnchor="text" w:hAnchor="margin" w:xAlign="center" w:y="93"/>
                    <w:jc w:val="center"/>
                    <w:rPr>
                      <w:sz w:val="16"/>
                    </w:rPr>
                  </w:pPr>
                  <w:r>
                    <w:rPr>
                      <w:sz w:val="16"/>
                    </w:rPr>
                    <w:t>938</w:t>
                  </w:r>
                </w:p>
              </w:tc>
              <w:tc>
                <w:tcPr>
                  <w:tcW w:w="1276" w:type="dxa"/>
                </w:tcPr>
                <w:p w14:paraId="1BBC3FD0"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1FE8D586" w14:textId="77777777" w:rsidR="00603610" w:rsidRPr="00DE0535" w:rsidRDefault="00603610" w:rsidP="00B47DE7">
                  <w:pPr>
                    <w:framePr w:hSpace="141" w:wrap="around" w:vAnchor="text" w:hAnchor="margin" w:xAlign="center" w:y="93"/>
                    <w:jc w:val="center"/>
                    <w:rPr>
                      <w:sz w:val="16"/>
                    </w:rPr>
                  </w:pPr>
                  <w:r>
                    <w:rPr>
                      <w:sz w:val="16"/>
                    </w:rPr>
                    <w:t>1.099</w:t>
                  </w:r>
                </w:p>
              </w:tc>
              <w:tc>
                <w:tcPr>
                  <w:tcW w:w="1276" w:type="dxa"/>
                </w:tcPr>
                <w:p w14:paraId="425429AE" w14:textId="77777777" w:rsidR="00603610" w:rsidRPr="00DE0535" w:rsidRDefault="00603610" w:rsidP="00B47DE7">
                  <w:pPr>
                    <w:framePr w:hSpace="141" w:wrap="around" w:vAnchor="text" w:hAnchor="margin" w:xAlign="center" w:y="93"/>
                    <w:jc w:val="center"/>
                    <w:rPr>
                      <w:sz w:val="16"/>
                    </w:rPr>
                  </w:pPr>
                  <w:r>
                    <w:rPr>
                      <w:sz w:val="16"/>
                    </w:rPr>
                    <w:t>643</w:t>
                  </w:r>
                </w:p>
              </w:tc>
              <w:tc>
                <w:tcPr>
                  <w:tcW w:w="1696" w:type="dxa"/>
                </w:tcPr>
                <w:p w14:paraId="31CFD44D" w14:textId="77777777" w:rsidR="00603610" w:rsidRDefault="00603610" w:rsidP="00B47DE7">
                  <w:pPr>
                    <w:framePr w:hSpace="141" w:wrap="around" w:vAnchor="text" w:hAnchor="margin" w:xAlign="center" w:y="93"/>
                    <w:jc w:val="center"/>
                    <w:rPr>
                      <w:sz w:val="16"/>
                    </w:rPr>
                  </w:pPr>
                  <w:r>
                    <w:rPr>
                      <w:sz w:val="16"/>
                    </w:rPr>
                    <w:t>-----</w:t>
                  </w:r>
                </w:p>
              </w:tc>
            </w:tr>
            <w:tr w:rsidR="00603610" w:rsidRPr="00F869B9" w14:paraId="0E60935D" w14:textId="77777777" w:rsidTr="00082734">
              <w:trPr>
                <w:jc w:val="center"/>
              </w:trPr>
              <w:tc>
                <w:tcPr>
                  <w:tcW w:w="2513" w:type="dxa"/>
                  <w:vMerge/>
                </w:tcPr>
                <w:p w14:paraId="45077ACD" w14:textId="77777777" w:rsidR="00603610" w:rsidRPr="0071026E" w:rsidRDefault="00603610" w:rsidP="00B47DE7">
                  <w:pPr>
                    <w:framePr w:hSpace="141" w:wrap="around" w:vAnchor="text" w:hAnchor="margin" w:xAlign="center" w:y="93"/>
                    <w:rPr>
                      <w:b/>
                      <w:sz w:val="16"/>
                    </w:rPr>
                  </w:pPr>
                </w:p>
              </w:tc>
              <w:tc>
                <w:tcPr>
                  <w:tcW w:w="2977" w:type="dxa"/>
                </w:tcPr>
                <w:p w14:paraId="4AFEE3F0" w14:textId="77777777" w:rsidR="00603610" w:rsidRDefault="00603610" w:rsidP="00B47DE7">
                  <w:pPr>
                    <w:framePr w:hSpace="141" w:wrap="around" w:vAnchor="text" w:hAnchor="margin" w:xAlign="center" w:y="93"/>
                    <w:rPr>
                      <w:sz w:val="16"/>
                    </w:rPr>
                  </w:pPr>
                  <w:r>
                    <w:rPr>
                      <w:sz w:val="16"/>
                    </w:rPr>
                    <w:t>Selenio (mg/l)</w:t>
                  </w:r>
                </w:p>
              </w:tc>
              <w:tc>
                <w:tcPr>
                  <w:tcW w:w="1334" w:type="dxa"/>
                </w:tcPr>
                <w:p w14:paraId="2F7B4362" w14:textId="77777777" w:rsidR="00603610" w:rsidRPr="00151861" w:rsidRDefault="00603610" w:rsidP="00B47DE7">
                  <w:pPr>
                    <w:framePr w:hSpace="141" w:wrap="around" w:vAnchor="text" w:hAnchor="margin" w:xAlign="center" w:y="93"/>
                    <w:jc w:val="center"/>
                    <w:rPr>
                      <w:sz w:val="16"/>
                    </w:rPr>
                  </w:pPr>
                  <w:r w:rsidRPr="00151861">
                    <w:rPr>
                      <w:sz w:val="16"/>
                    </w:rPr>
                    <w:t>0,0009</w:t>
                  </w:r>
                </w:p>
              </w:tc>
              <w:tc>
                <w:tcPr>
                  <w:tcW w:w="1276" w:type="dxa"/>
                </w:tcPr>
                <w:p w14:paraId="26D4CE3C"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4CF8A026" w14:textId="77777777" w:rsidR="00603610" w:rsidRPr="00DE0535" w:rsidRDefault="00603610" w:rsidP="00B47DE7">
                  <w:pPr>
                    <w:framePr w:hSpace="141" w:wrap="around" w:vAnchor="text" w:hAnchor="margin" w:xAlign="center" w:y="93"/>
                    <w:jc w:val="center"/>
                    <w:rPr>
                      <w:sz w:val="16"/>
                    </w:rPr>
                  </w:pPr>
                  <w:r>
                    <w:rPr>
                      <w:sz w:val="16"/>
                    </w:rPr>
                    <w:t>0,0014</w:t>
                  </w:r>
                </w:p>
              </w:tc>
              <w:tc>
                <w:tcPr>
                  <w:tcW w:w="1276" w:type="dxa"/>
                </w:tcPr>
                <w:p w14:paraId="7924AF2A" w14:textId="77777777" w:rsidR="00603610" w:rsidRPr="00DE0535" w:rsidRDefault="00603610" w:rsidP="00B47DE7">
                  <w:pPr>
                    <w:framePr w:hSpace="141" w:wrap="around" w:vAnchor="text" w:hAnchor="margin" w:xAlign="center" w:y="93"/>
                    <w:jc w:val="center"/>
                    <w:rPr>
                      <w:sz w:val="16"/>
                    </w:rPr>
                  </w:pPr>
                  <w:r>
                    <w:rPr>
                      <w:sz w:val="16"/>
                    </w:rPr>
                    <w:t>&lt;0,0003</w:t>
                  </w:r>
                </w:p>
              </w:tc>
              <w:tc>
                <w:tcPr>
                  <w:tcW w:w="1696" w:type="dxa"/>
                </w:tcPr>
                <w:p w14:paraId="0F60C48A" w14:textId="77777777" w:rsidR="00603610" w:rsidRDefault="00603610" w:rsidP="00B47DE7">
                  <w:pPr>
                    <w:framePr w:hSpace="141" w:wrap="around" w:vAnchor="text" w:hAnchor="margin" w:xAlign="center" w:y="93"/>
                    <w:jc w:val="center"/>
                    <w:rPr>
                      <w:sz w:val="16"/>
                    </w:rPr>
                  </w:pPr>
                  <w:r>
                    <w:rPr>
                      <w:sz w:val="16"/>
                    </w:rPr>
                    <w:t>0,20</w:t>
                  </w:r>
                </w:p>
              </w:tc>
            </w:tr>
            <w:tr w:rsidR="00603610" w:rsidRPr="00F869B9" w14:paraId="035D8D9A" w14:textId="77777777" w:rsidTr="00082734">
              <w:trPr>
                <w:jc w:val="center"/>
              </w:trPr>
              <w:tc>
                <w:tcPr>
                  <w:tcW w:w="2513" w:type="dxa"/>
                  <w:vMerge/>
                </w:tcPr>
                <w:p w14:paraId="2A02173A" w14:textId="77777777" w:rsidR="00603610" w:rsidRPr="0071026E" w:rsidRDefault="00603610" w:rsidP="00B47DE7">
                  <w:pPr>
                    <w:framePr w:hSpace="141" w:wrap="around" w:vAnchor="text" w:hAnchor="margin" w:xAlign="center" w:y="93"/>
                    <w:rPr>
                      <w:b/>
                      <w:sz w:val="16"/>
                    </w:rPr>
                  </w:pPr>
                </w:p>
              </w:tc>
              <w:tc>
                <w:tcPr>
                  <w:tcW w:w="2977" w:type="dxa"/>
                </w:tcPr>
                <w:p w14:paraId="2D41C7A4" w14:textId="77777777" w:rsidR="00603610" w:rsidRDefault="00603610" w:rsidP="00B47DE7">
                  <w:pPr>
                    <w:framePr w:hSpace="141" w:wrap="around" w:vAnchor="text" w:hAnchor="margin" w:xAlign="center" w:y="93"/>
                    <w:rPr>
                      <w:sz w:val="16"/>
                    </w:rPr>
                  </w:pPr>
                  <w:r>
                    <w:rPr>
                      <w:sz w:val="16"/>
                    </w:rPr>
                    <w:t>Sulfatos (mg/l)</w:t>
                  </w:r>
                </w:p>
              </w:tc>
              <w:tc>
                <w:tcPr>
                  <w:tcW w:w="1334" w:type="dxa"/>
                </w:tcPr>
                <w:p w14:paraId="4F94A190" w14:textId="77777777" w:rsidR="00603610" w:rsidRPr="00151861" w:rsidRDefault="00603610" w:rsidP="00B47DE7">
                  <w:pPr>
                    <w:framePr w:hSpace="141" w:wrap="around" w:vAnchor="text" w:hAnchor="margin" w:xAlign="center" w:y="93"/>
                    <w:jc w:val="center"/>
                    <w:rPr>
                      <w:b/>
                      <w:sz w:val="16"/>
                    </w:rPr>
                  </w:pPr>
                  <w:r w:rsidRPr="00151861">
                    <w:rPr>
                      <w:b/>
                      <w:color w:val="FF0000"/>
                      <w:sz w:val="16"/>
                    </w:rPr>
                    <w:t>1.815</w:t>
                  </w:r>
                </w:p>
              </w:tc>
              <w:tc>
                <w:tcPr>
                  <w:tcW w:w="1276" w:type="dxa"/>
                </w:tcPr>
                <w:p w14:paraId="1406F9FE" w14:textId="77777777" w:rsidR="00603610" w:rsidRPr="00E8389C" w:rsidRDefault="00603610" w:rsidP="00B47DE7">
                  <w:pPr>
                    <w:framePr w:hSpace="141" w:wrap="around" w:vAnchor="text" w:hAnchor="margin" w:xAlign="center" w:y="93"/>
                    <w:jc w:val="center"/>
                    <w:rPr>
                      <w:b/>
                      <w:sz w:val="16"/>
                    </w:rPr>
                  </w:pPr>
                  <w:r w:rsidRPr="00E8389C">
                    <w:rPr>
                      <w:b/>
                      <w:color w:val="FF0000"/>
                      <w:sz w:val="16"/>
                    </w:rPr>
                    <w:t>257</w:t>
                  </w:r>
                </w:p>
              </w:tc>
              <w:tc>
                <w:tcPr>
                  <w:tcW w:w="1359" w:type="dxa"/>
                </w:tcPr>
                <w:p w14:paraId="6AB12F3B" w14:textId="77777777" w:rsidR="00603610" w:rsidRPr="00D670CD" w:rsidRDefault="00603610" w:rsidP="00B47DE7">
                  <w:pPr>
                    <w:framePr w:hSpace="141" w:wrap="around" w:vAnchor="text" w:hAnchor="margin" w:xAlign="center" w:y="93"/>
                    <w:jc w:val="center"/>
                    <w:rPr>
                      <w:b/>
                      <w:sz w:val="16"/>
                    </w:rPr>
                  </w:pPr>
                  <w:r w:rsidRPr="00D670CD">
                    <w:rPr>
                      <w:b/>
                      <w:color w:val="FF0000"/>
                      <w:sz w:val="16"/>
                    </w:rPr>
                    <w:t>1.324</w:t>
                  </w:r>
                </w:p>
              </w:tc>
              <w:tc>
                <w:tcPr>
                  <w:tcW w:w="1276" w:type="dxa"/>
                </w:tcPr>
                <w:p w14:paraId="2A6DDFD9" w14:textId="77777777" w:rsidR="00603610" w:rsidRPr="00E81584" w:rsidRDefault="00603610" w:rsidP="00B47DE7">
                  <w:pPr>
                    <w:framePr w:hSpace="141" w:wrap="around" w:vAnchor="text" w:hAnchor="margin" w:xAlign="center" w:y="93"/>
                    <w:jc w:val="center"/>
                    <w:rPr>
                      <w:b/>
                      <w:sz w:val="16"/>
                    </w:rPr>
                  </w:pPr>
                  <w:r w:rsidRPr="00E81584">
                    <w:rPr>
                      <w:b/>
                      <w:color w:val="FF0000"/>
                      <w:sz w:val="16"/>
                    </w:rPr>
                    <w:t>1.134</w:t>
                  </w:r>
                </w:p>
              </w:tc>
              <w:tc>
                <w:tcPr>
                  <w:tcW w:w="1696" w:type="dxa"/>
                </w:tcPr>
                <w:p w14:paraId="54315382" w14:textId="77777777" w:rsidR="00603610" w:rsidRDefault="00603610" w:rsidP="00B47DE7">
                  <w:pPr>
                    <w:framePr w:hSpace="141" w:wrap="around" w:vAnchor="text" w:hAnchor="margin" w:xAlign="center" w:y="93"/>
                    <w:jc w:val="center"/>
                    <w:rPr>
                      <w:sz w:val="16"/>
                    </w:rPr>
                  </w:pPr>
                  <w:r>
                    <w:rPr>
                      <w:sz w:val="16"/>
                    </w:rPr>
                    <w:t>250,00</w:t>
                  </w:r>
                </w:p>
              </w:tc>
            </w:tr>
            <w:tr w:rsidR="00603610" w:rsidRPr="00F869B9" w14:paraId="20CDEC0F" w14:textId="77777777" w:rsidTr="00082734">
              <w:trPr>
                <w:jc w:val="center"/>
              </w:trPr>
              <w:tc>
                <w:tcPr>
                  <w:tcW w:w="2513" w:type="dxa"/>
                  <w:vMerge/>
                </w:tcPr>
                <w:p w14:paraId="370E0B96" w14:textId="77777777" w:rsidR="00603610" w:rsidRPr="0071026E" w:rsidRDefault="00603610" w:rsidP="00B47DE7">
                  <w:pPr>
                    <w:framePr w:hSpace="141" w:wrap="around" w:vAnchor="text" w:hAnchor="margin" w:xAlign="center" w:y="93"/>
                    <w:rPr>
                      <w:b/>
                      <w:sz w:val="16"/>
                    </w:rPr>
                  </w:pPr>
                </w:p>
              </w:tc>
              <w:tc>
                <w:tcPr>
                  <w:tcW w:w="2977" w:type="dxa"/>
                </w:tcPr>
                <w:p w14:paraId="30DF4DA3" w14:textId="77777777" w:rsidR="00603610" w:rsidRDefault="00603610" w:rsidP="00B47DE7">
                  <w:pPr>
                    <w:framePr w:hSpace="141" w:wrap="around" w:vAnchor="text" w:hAnchor="margin" w:xAlign="center" w:y="93"/>
                    <w:rPr>
                      <w:sz w:val="16"/>
                    </w:rPr>
                  </w:pPr>
                  <w:r>
                    <w:rPr>
                      <w:sz w:val="16"/>
                    </w:rPr>
                    <w:t>Vanadio (mg/l)</w:t>
                  </w:r>
                </w:p>
              </w:tc>
              <w:tc>
                <w:tcPr>
                  <w:tcW w:w="1334" w:type="dxa"/>
                </w:tcPr>
                <w:p w14:paraId="01B23F62" w14:textId="77777777" w:rsidR="00603610" w:rsidRPr="00151861" w:rsidRDefault="00603610" w:rsidP="00B47DE7">
                  <w:pPr>
                    <w:framePr w:hSpace="141" w:wrap="around" w:vAnchor="text" w:hAnchor="margin" w:xAlign="center" w:y="93"/>
                    <w:jc w:val="center"/>
                    <w:rPr>
                      <w:b/>
                      <w:sz w:val="16"/>
                    </w:rPr>
                  </w:pPr>
                  <w:r w:rsidRPr="00C93F61">
                    <w:rPr>
                      <w:b/>
                      <w:color w:val="FF0000"/>
                      <w:sz w:val="16"/>
                    </w:rPr>
                    <w:t>0,1033</w:t>
                  </w:r>
                </w:p>
              </w:tc>
              <w:tc>
                <w:tcPr>
                  <w:tcW w:w="1276" w:type="dxa"/>
                </w:tcPr>
                <w:p w14:paraId="2E364BEC"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tcPr>
                <w:p w14:paraId="740B74D9" w14:textId="77777777" w:rsidR="00603610" w:rsidRPr="00C93F61" w:rsidRDefault="00603610" w:rsidP="00B47DE7">
                  <w:pPr>
                    <w:framePr w:hSpace="141" w:wrap="around" w:vAnchor="text" w:hAnchor="margin" w:xAlign="center" w:y="93"/>
                    <w:jc w:val="center"/>
                    <w:rPr>
                      <w:b/>
                      <w:sz w:val="16"/>
                    </w:rPr>
                  </w:pPr>
                  <w:r w:rsidRPr="00C93F61">
                    <w:rPr>
                      <w:b/>
                      <w:color w:val="FF0000"/>
                      <w:sz w:val="16"/>
                    </w:rPr>
                    <w:t>0,135</w:t>
                  </w:r>
                </w:p>
              </w:tc>
              <w:tc>
                <w:tcPr>
                  <w:tcW w:w="1276" w:type="dxa"/>
                </w:tcPr>
                <w:p w14:paraId="768EB10C" w14:textId="77777777" w:rsidR="00603610" w:rsidRPr="00E81584" w:rsidRDefault="00603610" w:rsidP="00B47DE7">
                  <w:pPr>
                    <w:framePr w:hSpace="141" w:wrap="around" w:vAnchor="text" w:hAnchor="margin" w:xAlign="center" w:y="93"/>
                    <w:jc w:val="center"/>
                    <w:rPr>
                      <w:sz w:val="16"/>
                    </w:rPr>
                  </w:pPr>
                  <w:r w:rsidRPr="00E81584">
                    <w:rPr>
                      <w:sz w:val="16"/>
                    </w:rPr>
                    <w:t>0,0511</w:t>
                  </w:r>
                </w:p>
              </w:tc>
              <w:tc>
                <w:tcPr>
                  <w:tcW w:w="1696" w:type="dxa"/>
                </w:tcPr>
                <w:p w14:paraId="5B2B2241" w14:textId="77777777" w:rsidR="00603610" w:rsidRDefault="00603610" w:rsidP="00B47DE7">
                  <w:pPr>
                    <w:framePr w:hSpace="141" w:wrap="around" w:vAnchor="text" w:hAnchor="margin" w:xAlign="center" w:y="93"/>
                    <w:jc w:val="center"/>
                    <w:rPr>
                      <w:sz w:val="16"/>
                    </w:rPr>
                  </w:pPr>
                  <w:r>
                    <w:rPr>
                      <w:sz w:val="16"/>
                    </w:rPr>
                    <w:t>0,10</w:t>
                  </w:r>
                </w:p>
              </w:tc>
            </w:tr>
            <w:tr w:rsidR="00603610" w:rsidRPr="00F869B9" w14:paraId="767CDCEE" w14:textId="77777777" w:rsidTr="00082734">
              <w:trPr>
                <w:jc w:val="center"/>
              </w:trPr>
              <w:tc>
                <w:tcPr>
                  <w:tcW w:w="2513" w:type="dxa"/>
                  <w:vMerge/>
                </w:tcPr>
                <w:p w14:paraId="16E5CA20" w14:textId="77777777" w:rsidR="00603610" w:rsidRPr="0071026E" w:rsidRDefault="00603610" w:rsidP="00B47DE7">
                  <w:pPr>
                    <w:framePr w:hSpace="141" w:wrap="around" w:vAnchor="text" w:hAnchor="margin" w:xAlign="center" w:y="93"/>
                    <w:rPr>
                      <w:b/>
                      <w:sz w:val="16"/>
                    </w:rPr>
                  </w:pPr>
                </w:p>
              </w:tc>
              <w:tc>
                <w:tcPr>
                  <w:tcW w:w="2977" w:type="dxa"/>
                </w:tcPr>
                <w:p w14:paraId="0887FCD4" w14:textId="77777777" w:rsidR="00603610" w:rsidRDefault="00603610" w:rsidP="00B47DE7">
                  <w:pPr>
                    <w:framePr w:hSpace="141" w:wrap="around" w:vAnchor="text" w:hAnchor="margin" w:xAlign="center" w:y="93"/>
                    <w:rPr>
                      <w:sz w:val="16"/>
                    </w:rPr>
                  </w:pPr>
                  <w:r>
                    <w:rPr>
                      <w:sz w:val="16"/>
                    </w:rPr>
                    <w:t>Zinc (mg/l)</w:t>
                  </w:r>
                </w:p>
              </w:tc>
              <w:tc>
                <w:tcPr>
                  <w:tcW w:w="1334" w:type="dxa"/>
                </w:tcPr>
                <w:p w14:paraId="63FB0444" w14:textId="77777777" w:rsidR="00603610" w:rsidRPr="00C93F61" w:rsidRDefault="00603610" w:rsidP="00B47DE7">
                  <w:pPr>
                    <w:framePr w:hSpace="141" w:wrap="around" w:vAnchor="text" w:hAnchor="margin" w:xAlign="center" w:y="93"/>
                    <w:jc w:val="center"/>
                    <w:rPr>
                      <w:sz w:val="16"/>
                    </w:rPr>
                  </w:pPr>
                  <w:r w:rsidRPr="00C93F61">
                    <w:rPr>
                      <w:sz w:val="16"/>
                    </w:rPr>
                    <w:t>0,010</w:t>
                  </w:r>
                </w:p>
              </w:tc>
              <w:tc>
                <w:tcPr>
                  <w:tcW w:w="1276" w:type="dxa"/>
                </w:tcPr>
                <w:p w14:paraId="2FDF87D6" w14:textId="77777777" w:rsidR="00603610" w:rsidRPr="00151861" w:rsidRDefault="00603610" w:rsidP="00B47DE7">
                  <w:pPr>
                    <w:framePr w:hSpace="141" w:wrap="around" w:vAnchor="text" w:hAnchor="margin" w:xAlign="center" w:y="93"/>
                    <w:jc w:val="center"/>
                    <w:rPr>
                      <w:sz w:val="16"/>
                    </w:rPr>
                  </w:pPr>
                  <w:r>
                    <w:rPr>
                      <w:sz w:val="16"/>
                    </w:rPr>
                    <w:t>&lt;0,02</w:t>
                  </w:r>
                </w:p>
              </w:tc>
              <w:tc>
                <w:tcPr>
                  <w:tcW w:w="1359" w:type="dxa"/>
                </w:tcPr>
                <w:p w14:paraId="2D6ADC22" w14:textId="77777777" w:rsidR="00603610" w:rsidRPr="00F869B9" w:rsidRDefault="00603610" w:rsidP="00B47DE7">
                  <w:pPr>
                    <w:framePr w:hSpace="141" w:wrap="around" w:vAnchor="text" w:hAnchor="margin" w:xAlign="center" w:y="93"/>
                    <w:jc w:val="center"/>
                    <w:rPr>
                      <w:sz w:val="16"/>
                    </w:rPr>
                  </w:pPr>
                  <w:r>
                    <w:rPr>
                      <w:sz w:val="16"/>
                    </w:rPr>
                    <w:t>0,010</w:t>
                  </w:r>
                </w:p>
              </w:tc>
              <w:tc>
                <w:tcPr>
                  <w:tcW w:w="1276" w:type="dxa"/>
                </w:tcPr>
                <w:p w14:paraId="778BD173" w14:textId="77777777" w:rsidR="00603610" w:rsidRPr="00463EA5" w:rsidRDefault="00603610" w:rsidP="00B47DE7">
                  <w:pPr>
                    <w:framePr w:hSpace="141" w:wrap="around" w:vAnchor="text" w:hAnchor="margin" w:xAlign="center" w:y="93"/>
                    <w:jc w:val="center"/>
                    <w:rPr>
                      <w:b/>
                      <w:sz w:val="16"/>
                    </w:rPr>
                  </w:pPr>
                  <w:r>
                    <w:rPr>
                      <w:sz w:val="16"/>
                    </w:rPr>
                    <w:t>&lt;0,01</w:t>
                  </w:r>
                </w:p>
              </w:tc>
              <w:tc>
                <w:tcPr>
                  <w:tcW w:w="1696" w:type="dxa"/>
                </w:tcPr>
                <w:p w14:paraId="49EF2575" w14:textId="77777777" w:rsidR="00603610" w:rsidRDefault="00603610" w:rsidP="00B47DE7">
                  <w:pPr>
                    <w:framePr w:hSpace="141" w:wrap="around" w:vAnchor="text" w:hAnchor="margin" w:xAlign="center" w:y="93"/>
                    <w:jc w:val="center"/>
                    <w:rPr>
                      <w:sz w:val="16"/>
                    </w:rPr>
                  </w:pPr>
                  <w:r>
                    <w:rPr>
                      <w:sz w:val="16"/>
                    </w:rPr>
                    <w:t>2,00</w:t>
                  </w:r>
                </w:p>
              </w:tc>
            </w:tr>
            <w:tr w:rsidR="00603610" w:rsidRPr="00F869B9" w14:paraId="0B153513" w14:textId="77777777" w:rsidTr="00082734">
              <w:trPr>
                <w:jc w:val="center"/>
              </w:trPr>
              <w:tc>
                <w:tcPr>
                  <w:tcW w:w="2513" w:type="dxa"/>
                  <w:vAlign w:val="center"/>
                </w:tcPr>
                <w:p w14:paraId="2F349817" w14:textId="77777777" w:rsidR="00603610" w:rsidRPr="0071026E" w:rsidRDefault="00603610" w:rsidP="00B47DE7">
                  <w:pPr>
                    <w:framePr w:hSpace="141" w:wrap="around" w:vAnchor="text" w:hAnchor="margin" w:xAlign="center" w:y="93"/>
                    <w:jc w:val="center"/>
                    <w:rPr>
                      <w:b/>
                      <w:sz w:val="16"/>
                    </w:rPr>
                  </w:pPr>
                  <w:r>
                    <w:rPr>
                      <w:b/>
                      <w:sz w:val="16"/>
                    </w:rPr>
                    <w:t>Parámetros bacteriológicos</w:t>
                  </w:r>
                </w:p>
              </w:tc>
              <w:tc>
                <w:tcPr>
                  <w:tcW w:w="2977" w:type="dxa"/>
                  <w:vAlign w:val="center"/>
                </w:tcPr>
                <w:p w14:paraId="0FBB6720" w14:textId="77777777" w:rsidR="00603610" w:rsidRDefault="00603610" w:rsidP="00B47DE7">
                  <w:pPr>
                    <w:framePr w:hSpace="141" w:wrap="around" w:vAnchor="text" w:hAnchor="margin" w:xAlign="center" w:y="93"/>
                    <w:jc w:val="left"/>
                    <w:rPr>
                      <w:sz w:val="16"/>
                    </w:rPr>
                  </w:pPr>
                  <w:r>
                    <w:rPr>
                      <w:sz w:val="16"/>
                    </w:rPr>
                    <w:t>Coliformes fecales (NMP/100 ml)</w:t>
                  </w:r>
                </w:p>
              </w:tc>
              <w:tc>
                <w:tcPr>
                  <w:tcW w:w="1334" w:type="dxa"/>
                  <w:vAlign w:val="center"/>
                </w:tcPr>
                <w:p w14:paraId="236FF604" w14:textId="77777777" w:rsidR="00603610" w:rsidRPr="00151861" w:rsidRDefault="00603610" w:rsidP="00B47DE7">
                  <w:pPr>
                    <w:framePr w:hSpace="141" w:wrap="around" w:vAnchor="text" w:hAnchor="margin" w:xAlign="center" w:y="93"/>
                    <w:jc w:val="center"/>
                    <w:rPr>
                      <w:sz w:val="16"/>
                    </w:rPr>
                  </w:pPr>
                  <w:r>
                    <w:rPr>
                      <w:sz w:val="16"/>
                    </w:rPr>
                    <w:t>&lt;1,8</w:t>
                  </w:r>
                </w:p>
              </w:tc>
              <w:tc>
                <w:tcPr>
                  <w:tcW w:w="1276" w:type="dxa"/>
                  <w:vAlign w:val="center"/>
                </w:tcPr>
                <w:p w14:paraId="193DC48F" w14:textId="77777777" w:rsidR="00603610" w:rsidRPr="00151861" w:rsidRDefault="00603610" w:rsidP="00B47DE7">
                  <w:pPr>
                    <w:framePr w:hSpace="141" w:wrap="around" w:vAnchor="text" w:hAnchor="margin" w:xAlign="center" w:y="93"/>
                    <w:jc w:val="center"/>
                    <w:rPr>
                      <w:sz w:val="16"/>
                    </w:rPr>
                  </w:pPr>
                  <w:r>
                    <w:rPr>
                      <w:sz w:val="16"/>
                    </w:rPr>
                    <w:t>Sin medición</w:t>
                  </w:r>
                </w:p>
              </w:tc>
              <w:tc>
                <w:tcPr>
                  <w:tcW w:w="1359" w:type="dxa"/>
                  <w:vAlign w:val="center"/>
                </w:tcPr>
                <w:p w14:paraId="71AA51E7" w14:textId="77777777" w:rsidR="00603610" w:rsidRPr="00D81542" w:rsidRDefault="00603610" w:rsidP="00B47DE7">
                  <w:pPr>
                    <w:framePr w:hSpace="141" w:wrap="around" w:vAnchor="text" w:hAnchor="margin" w:xAlign="center" w:y="93"/>
                    <w:jc w:val="center"/>
                    <w:rPr>
                      <w:sz w:val="16"/>
                    </w:rPr>
                  </w:pPr>
                  <w:r>
                    <w:rPr>
                      <w:sz w:val="16"/>
                    </w:rPr>
                    <w:t>&lt;1,8</w:t>
                  </w:r>
                </w:p>
              </w:tc>
              <w:tc>
                <w:tcPr>
                  <w:tcW w:w="1276" w:type="dxa"/>
                  <w:vAlign w:val="center"/>
                </w:tcPr>
                <w:p w14:paraId="2E14EE59" w14:textId="77777777" w:rsidR="00603610" w:rsidRPr="005E0ACD" w:rsidRDefault="00603610" w:rsidP="00B47DE7">
                  <w:pPr>
                    <w:framePr w:hSpace="141" w:wrap="around" w:vAnchor="text" w:hAnchor="margin" w:xAlign="center" w:y="93"/>
                    <w:jc w:val="center"/>
                    <w:rPr>
                      <w:sz w:val="16"/>
                      <w:highlight w:val="yellow"/>
                    </w:rPr>
                  </w:pPr>
                  <w:r>
                    <w:rPr>
                      <w:sz w:val="16"/>
                    </w:rPr>
                    <w:t>&lt;1,8</w:t>
                  </w:r>
                </w:p>
              </w:tc>
              <w:tc>
                <w:tcPr>
                  <w:tcW w:w="1696" w:type="dxa"/>
                </w:tcPr>
                <w:p w14:paraId="7408A7AB" w14:textId="77777777" w:rsidR="00603610" w:rsidRDefault="00603610" w:rsidP="00B47DE7">
                  <w:pPr>
                    <w:framePr w:hSpace="141" w:wrap="around" w:vAnchor="text" w:hAnchor="margin" w:xAlign="center" w:y="93"/>
                    <w:jc w:val="center"/>
                    <w:rPr>
                      <w:sz w:val="16"/>
                    </w:rPr>
                  </w:pPr>
                  <w:r>
                    <w:rPr>
                      <w:sz w:val="16"/>
                    </w:rPr>
                    <w:t>1.000</w:t>
                  </w:r>
                </w:p>
              </w:tc>
            </w:tr>
          </w:tbl>
          <w:p w14:paraId="47A1C762" w14:textId="77777777" w:rsidR="00603610" w:rsidRPr="00D85724" w:rsidRDefault="00603610" w:rsidP="00603610">
            <w:pPr>
              <w:spacing w:before="80"/>
              <w:ind w:left="709"/>
              <w:rPr>
                <w:sz w:val="15"/>
                <w:szCs w:val="15"/>
              </w:rPr>
            </w:pPr>
            <w:r>
              <w:rPr>
                <w:sz w:val="15"/>
                <w:szCs w:val="15"/>
              </w:rPr>
              <w:t>Aguas arriba: Canal perimetral</w:t>
            </w:r>
            <w:r w:rsidRPr="00D85724">
              <w:rPr>
                <w:sz w:val="15"/>
                <w:szCs w:val="15"/>
              </w:rPr>
              <w:t xml:space="preserve"> Relleno Sanitario El Molle.</w:t>
            </w:r>
          </w:p>
          <w:p w14:paraId="246ADE42" w14:textId="77777777" w:rsidR="00603610" w:rsidRDefault="00603610" w:rsidP="00603610">
            <w:pPr>
              <w:ind w:left="709"/>
              <w:rPr>
                <w:sz w:val="15"/>
                <w:szCs w:val="15"/>
              </w:rPr>
            </w:pPr>
            <w:r>
              <w:rPr>
                <w:sz w:val="15"/>
                <w:szCs w:val="15"/>
              </w:rPr>
              <w:t>Aguas abajo 1</w:t>
            </w:r>
            <w:r w:rsidRPr="00D85724">
              <w:rPr>
                <w:sz w:val="15"/>
                <w:szCs w:val="15"/>
              </w:rPr>
              <w:t xml:space="preserve">: </w:t>
            </w:r>
            <w:r>
              <w:rPr>
                <w:sz w:val="15"/>
                <w:szCs w:val="15"/>
              </w:rPr>
              <w:t>Estación 4B, efluente Laguna Verde.</w:t>
            </w:r>
          </w:p>
          <w:p w14:paraId="32DD53C8" w14:textId="77777777" w:rsidR="00603610" w:rsidRPr="00D85724" w:rsidRDefault="00603610" w:rsidP="00603610">
            <w:pPr>
              <w:ind w:left="709"/>
              <w:rPr>
                <w:sz w:val="15"/>
                <w:szCs w:val="15"/>
              </w:rPr>
            </w:pPr>
            <w:r>
              <w:rPr>
                <w:sz w:val="15"/>
                <w:szCs w:val="15"/>
              </w:rPr>
              <w:t>Aguas abajo 2</w:t>
            </w:r>
            <w:r w:rsidRPr="00D85724">
              <w:rPr>
                <w:sz w:val="15"/>
                <w:szCs w:val="15"/>
              </w:rPr>
              <w:t xml:space="preserve">: </w:t>
            </w:r>
            <w:r>
              <w:rPr>
                <w:sz w:val="15"/>
                <w:szCs w:val="15"/>
              </w:rPr>
              <w:t xml:space="preserve">bajo el muro del </w:t>
            </w:r>
            <w:r w:rsidRPr="00D85724">
              <w:rPr>
                <w:sz w:val="15"/>
                <w:szCs w:val="15"/>
              </w:rPr>
              <w:t xml:space="preserve">Relleno </w:t>
            </w:r>
            <w:r>
              <w:rPr>
                <w:sz w:val="15"/>
                <w:szCs w:val="15"/>
              </w:rPr>
              <w:t>Sanitario El Molle.</w:t>
            </w:r>
          </w:p>
        </w:tc>
      </w:tr>
      <w:tr w:rsidR="00603610" w14:paraId="19F36B5E" w14:textId="77777777" w:rsidTr="00603610">
        <w:tc>
          <w:tcPr>
            <w:tcW w:w="13467" w:type="dxa"/>
          </w:tcPr>
          <w:p w14:paraId="176BB45F" w14:textId="03A3E813" w:rsidR="00603610" w:rsidRPr="00223B01" w:rsidRDefault="00603610" w:rsidP="00603610">
            <w:pPr>
              <w:rPr>
                <w:b/>
                <w:sz w:val="18"/>
              </w:rPr>
            </w:pPr>
            <w:r w:rsidRPr="00223B01">
              <w:rPr>
                <w:b/>
                <w:sz w:val="18"/>
              </w:rPr>
              <w:t xml:space="preserve">Tabla </w:t>
            </w:r>
            <w:r>
              <w:rPr>
                <w:b/>
                <w:sz w:val="18"/>
              </w:rPr>
              <w:t>1</w:t>
            </w:r>
          </w:p>
        </w:tc>
      </w:tr>
      <w:tr w:rsidR="00603610" w14:paraId="0C1446CF" w14:textId="77777777" w:rsidTr="00603610">
        <w:tc>
          <w:tcPr>
            <w:tcW w:w="13467" w:type="dxa"/>
          </w:tcPr>
          <w:p w14:paraId="2A6ABA3C" w14:textId="77777777" w:rsidR="00603610" w:rsidRPr="00D15BB4" w:rsidRDefault="00603610" w:rsidP="00603610">
            <w:pPr>
              <w:tabs>
                <w:tab w:val="left" w:pos="7200"/>
              </w:tabs>
              <w:jc w:val="left"/>
              <w:rPr>
                <w:rFonts w:ascii="Calibri" w:eastAsia="Times New Roman" w:hAnsi="Calibri"/>
                <w:b/>
                <w:color w:val="000000"/>
                <w:sz w:val="18"/>
                <w:szCs w:val="18"/>
                <w:lang w:eastAsia="es-CL"/>
              </w:rPr>
            </w:pPr>
            <w:r w:rsidRPr="00D15BB4">
              <w:rPr>
                <w:rFonts w:ascii="Calibri" w:eastAsia="Times New Roman" w:hAnsi="Calibri"/>
                <w:b/>
                <w:color w:val="000000"/>
                <w:sz w:val="18"/>
                <w:szCs w:val="18"/>
                <w:lang w:eastAsia="es-CL"/>
              </w:rPr>
              <w:t>Descripción Medio de Prueba:</w:t>
            </w:r>
          </w:p>
          <w:p w14:paraId="5B775567" w14:textId="77777777" w:rsidR="00603610" w:rsidRPr="00223B01" w:rsidRDefault="00603610" w:rsidP="00603610">
            <w:pPr>
              <w:spacing w:before="20"/>
              <w:rPr>
                <w:sz w:val="18"/>
              </w:rPr>
            </w:pPr>
            <w:r>
              <w:rPr>
                <w:sz w:val="18"/>
              </w:rPr>
              <w:t>Resultados de muestreos de aguas superficiales, Diciembre 2013 y Marzo 2014, Relleno Sanitario El Molle.</w:t>
            </w:r>
          </w:p>
        </w:tc>
      </w:tr>
    </w:tbl>
    <w:p w14:paraId="00ED2661" w14:textId="77777777" w:rsidR="00603610" w:rsidRDefault="00603610" w:rsidP="00603610">
      <w:pPr>
        <w:jc w:val="left"/>
        <w:rPr>
          <w:rFonts w:cstheme="minorHAnsi"/>
          <w:b/>
          <w:sz w:val="14"/>
          <w:szCs w:val="24"/>
        </w:rPr>
      </w:pPr>
    </w:p>
    <w:p w14:paraId="24E60D0A" w14:textId="77777777" w:rsidR="00603610" w:rsidRDefault="00603610" w:rsidP="00603610">
      <w:pPr>
        <w:jc w:val="left"/>
        <w:rPr>
          <w:rFonts w:cstheme="minorHAnsi"/>
          <w:b/>
          <w:sz w:val="14"/>
          <w:szCs w:val="24"/>
        </w:rPr>
      </w:pPr>
    </w:p>
    <w:tbl>
      <w:tblPr>
        <w:tblStyle w:val="Tablaconcuadrcula"/>
        <w:tblpPr w:leftFromText="141" w:rightFromText="141" w:vertAnchor="text" w:horzAnchor="margin" w:tblpXSpec="center" w:tblpY="93"/>
        <w:tblW w:w="0" w:type="auto"/>
        <w:tblLayout w:type="fixed"/>
        <w:tblLook w:val="04A0" w:firstRow="1" w:lastRow="0" w:firstColumn="1" w:lastColumn="0" w:noHBand="0" w:noVBand="1"/>
      </w:tblPr>
      <w:tblGrid>
        <w:gridCol w:w="13500"/>
      </w:tblGrid>
      <w:tr w:rsidR="00603610" w14:paraId="58EA8C8A" w14:textId="77777777" w:rsidTr="00603610">
        <w:trPr>
          <w:trHeight w:val="6228"/>
        </w:trPr>
        <w:tc>
          <w:tcPr>
            <w:tcW w:w="13500" w:type="dxa"/>
          </w:tcPr>
          <w:p w14:paraId="288EFC25" w14:textId="77777777" w:rsidR="00603610" w:rsidRPr="003A1DFD" w:rsidRDefault="00603610" w:rsidP="00082734">
            <w:pPr>
              <w:rPr>
                <w:sz w:val="12"/>
              </w:rPr>
            </w:pPr>
          </w:p>
          <w:tbl>
            <w:tblPr>
              <w:tblStyle w:val="Tablaconcuadrcula"/>
              <w:tblW w:w="10697" w:type="dxa"/>
              <w:jc w:val="center"/>
              <w:tblLayout w:type="fixed"/>
              <w:tblLook w:val="04A0" w:firstRow="1" w:lastRow="0" w:firstColumn="1" w:lastColumn="0" w:noHBand="0" w:noVBand="1"/>
            </w:tblPr>
            <w:tblGrid>
              <w:gridCol w:w="1334"/>
              <w:gridCol w:w="1276"/>
              <w:gridCol w:w="1359"/>
              <w:gridCol w:w="1276"/>
              <w:gridCol w:w="3042"/>
              <w:gridCol w:w="2410"/>
            </w:tblGrid>
            <w:tr w:rsidR="00603610" w:rsidRPr="00F869B9" w14:paraId="158541C2" w14:textId="77777777" w:rsidTr="00082734">
              <w:trPr>
                <w:jc w:val="center"/>
              </w:trPr>
              <w:tc>
                <w:tcPr>
                  <w:tcW w:w="5245" w:type="dxa"/>
                  <w:gridSpan w:val="4"/>
                  <w:shd w:val="pct20" w:color="auto" w:fill="auto"/>
                </w:tcPr>
                <w:p w14:paraId="106BEFAC" w14:textId="77777777" w:rsidR="00603610" w:rsidRPr="00F869B9" w:rsidRDefault="00603610" w:rsidP="00B47DE7">
                  <w:pPr>
                    <w:framePr w:hSpace="141" w:wrap="around" w:vAnchor="text" w:hAnchor="margin" w:xAlign="center" w:y="93"/>
                    <w:jc w:val="center"/>
                    <w:rPr>
                      <w:b/>
                      <w:sz w:val="16"/>
                    </w:rPr>
                  </w:pPr>
                  <w:r>
                    <w:rPr>
                      <w:b/>
                      <w:sz w:val="16"/>
                    </w:rPr>
                    <w:t>Resultados</w:t>
                  </w:r>
                </w:p>
              </w:tc>
              <w:tc>
                <w:tcPr>
                  <w:tcW w:w="5452" w:type="dxa"/>
                  <w:gridSpan w:val="2"/>
                  <w:vMerge w:val="restart"/>
                  <w:shd w:val="pct20" w:color="auto" w:fill="auto"/>
                  <w:vAlign w:val="center"/>
                </w:tcPr>
                <w:p w14:paraId="17D65B9D" w14:textId="77777777" w:rsidR="00603610" w:rsidRPr="00F869B9" w:rsidRDefault="00603610" w:rsidP="00B47DE7">
                  <w:pPr>
                    <w:framePr w:hSpace="141" w:wrap="around" w:vAnchor="text" w:hAnchor="margin" w:xAlign="center" w:y="93"/>
                    <w:jc w:val="center"/>
                    <w:rPr>
                      <w:b/>
                      <w:sz w:val="16"/>
                    </w:rPr>
                  </w:pPr>
                  <w:r>
                    <w:rPr>
                      <w:b/>
                      <w:sz w:val="16"/>
                    </w:rPr>
                    <w:t>Límite NCh 1.333</w:t>
                  </w:r>
                </w:p>
              </w:tc>
            </w:tr>
            <w:tr w:rsidR="00603610" w:rsidRPr="00F869B9" w14:paraId="5E91F511" w14:textId="77777777" w:rsidTr="00082734">
              <w:trPr>
                <w:jc w:val="center"/>
              </w:trPr>
              <w:tc>
                <w:tcPr>
                  <w:tcW w:w="2610" w:type="dxa"/>
                  <w:gridSpan w:val="2"/>
                  <w:shd w:val="pct20" w:color="auto" w:fill="auto"/>
                </w:tcPr>
                <w:p w14:paraId="343875A6" w14:textId="77777777" w:rsidR="00603610" w:rsidRPr="003B4EE6" w:rsidRDefault="00603610" w:rsidP="00B47DE7">
                  <w:pPr>
                    <w:framePr w:hSpace="141" w:wrap="around" w:vAnchor="text" w:hAnchor="margin" w:xAlign="center" w:y="93"/>
                    <w:jc w:val="center"/>
                    <w:rPr>
                      <w:b/>
                      <w:sz w:val="16"/>
                    </w:rPr>
                  </w:pPr>
                  <w:r>
                    <w:rPr>
                      <w:b/>
                      <w:sz w:val="16"/>
                    </w:rPr>
                    <w:t xml:space="preserve">Muestreo </w:t>
                  </w:r>
                  <w:r w:rsidRPr="00916E3B">
                    <w:rPr>
                      <w:b/>
                      <w:sz w:val="16"/>
                    </w:rPr>
                    <w:t>30 de diciembre de 2013</w:t>
                  </w:r>
                </w:p>
              </w:tc>
              <w:tc>
                <w:tcPr>
                  <w:tcW w:w="2635" w:type="dxa"/>
                  <w:gridSpan w:val="2"/>
                  <w:shd w:val="pct20" w:color="auto" w:fill="auto"/>
                </w:tcPr>
                <w:p w14:paraId="75062C0B" w14:textId="77777777" w:rsidR="00603610" w:rsidRPr="003B4EE6" w:rsidRDefault="00603610" w:rsidP="00B47DE7">
                  <w:pPr>
                    <w:framePr w:hSpace="141" w:wrap="around" w:vAnchor="text" w:hAnchor="margin" w:xAlign="center" w:y="93"/>
                    <w:jc w:val="center"/>
                    <w:rPr>
                      <w:b/>
                      <w:sz w:val="16"/>
                    </w:rPr>
                  </w:pPr>
                  <w:r>
                    <w:rPr>
                      <w:b/>
                      <w:sz w:val="16"/>
                    </w:rPr>
                    <w:t xml:space="preserve">Muestreo </w:t>
                  </w:r>
                  <w:r w:rsidRPr="00916E3B">
                    <w:rPr>
                      <w:b/>
                      <w:sz w:val="16"/>
                    </w:rPr>
                    <w:t>31 de marzo de 2014</w:t>
                  </w:r>
                </w:p>
              </w:tc>
              <w:tc>
                <w:tcPr>
                  <w:tcW w:w="5452" w:type="dxa"/>
                  <w:gridSpan w:val="2"/>
                  <w:vMerge/>
                  <w:shd w:val="pct20" w:color="auto" w:fill="auto"/>
                </w:tcPr>
                <w:p w14:paraId="08D4962D" w14:textId="77777777" w:rsidR="00603610" w:rsidRPr="00F869B9" w:rsidRDefault="00603610" w:rsidP="00B47DE7">
                  <w:pPr>
                    <w:framePr w:hSpace="141" w:wrap="around" w:vAnchor="text" w:hAnchor="margin" w:xAlign="center" w:y="93"/>
                    <w:rPr>
                      <w:sz w:val="16"/>
                    </w:rPr>
                  </w:pPr>
                </w:p>
              </w:tc>
            </w:tr>
            <w:tr w:rsidR="00603610" w:rsidRPr="00F869B9" w14:paraId="5F3A6EA9" w14:textId="77777777" w:rsidTr="00082734">
              <w:trPr>
                <w:jc w:val="center"/>
              </w:trPr>
              <w:tc>
                <w:tcPr>
                  <w:tcW w:w="1334" w:type="dxa"/>
                  <w:shd w:val="pct20" w:color="auto" w:fill="auto"/>
                </w:tcPr>
                <w:p w14:paraId="20737A46" w14:textId="77777777" w:rsidR="00603610" w:rsidRPr="007A053F" w:rsidRDefault="00603610" w:rsidP="00B47DE7">
                  <w:pPr>
                    <w:framePr w:hSpace="141" w:wrap="around" w:vAnchor="text" w:hAnchor="margin" w:xAlign="center" w:y="93"/>
                    <w:jc w:val="center"/>
                    <w:rPr>
                      <w:b/>
                      <w:sz w:val="14"/>
                    </w:rPr>
                  </w:pPr>
                  <w:r w:rsidRPr="007A053F">
                    <w:rPr>
                      <w:b/>
                      <w:sz w:val="16"/>
                    </w:rPr>
                    <w:t>Informe SILOB A7923.2013</w:t>
                  </w:r>
                </w:p>
              </w:tc>
              <w:tc>
                <w:tcPr>
                  <w:tcW w:w="1276" w:type="dxa"/>
                  <w:shd w:val="pct20" w:color="auto" w:fill="auto"/>
                </w:tcPr>
                <w:p w14:paraId="092694E4" w14:textId="77777777" w:rsidR="00603610" w:rsidRPr="007A053F" w:rsidRDefault="00603610" w:rsidP="00B47DE7">
                  <w:pPr>
                    <w:framePr w:hSpace="141" w:wrap="around" w:vAnchor="text" w:hAnchor="margin" w:xAlign="center" w:y="93"/>
                    <w:jc w:val="center"/>
                    <w:rPr>
                      <w:sz w:val="16"/>
                    </w:rPr>
                  </w:pPr>
                  <w:r w:rsidRPr="007A053F">
                    <w:rPr>
                      <w:b/>
                      <w:sz w:val="16"/>
                    </w:rPr>
                    <w:t>Informe SILOB A7931.2013</w:t>
                  </w:r>
                </w:p>
              </w:tc>
              <w:tc>
                <w:tcPr>
                  <w:tcW w:w="1359" w:type="dxa"/>
                  <w:shd w:val="pct20" w:color="auto" w:fill="auto"/>
                </w:tcPr>
                <w:p w14:paraId="282AB0EB" w14:textId="77777777" w:rsidR="00603610" w:rsidRPr="00F869B9" w:rsidRDefault="00603610" w:rsidP="00B47DE7">
                  <w:pPr>
                    <w:framePr w:hSpace="141" w:wrap="around" w:vAnchor="text" w:hAnchor="margin" w:xAlign="center" w:y="93"/>
                    <w:jc w:val="center"/>
                    <w:rPr>
                      <w:sz w:val="16"/>
                    </w:rPr>
                  </w:pPr>
                  <w:r w:rsidRPr="003B4EE6">
                    <w:rPr>
                      <w:b/>
                      <w:sz w:val="16"/>
                    </w:rPr>
                    <w:t>Informe</w:t>
                  </w:r>
                  <w:r>
                    <w:rPr>
                      <w:b/>
                      <w:sz w:val="16"/>
                    </w:rPr>
                    <w:t xml:space="preserve"> SILOB A1513.2014</w:t>
                  </w:r>
                </w:p>
              </w:tc>
              <w:tc>
                <w:tcPr>
                  <w:tcW w:w="1276" w:type="dxa"/>
                  <w:shd w:val="pct20" w:color="auto" w:fill="auto"/>
                </w:tcPr>
                <w:p w14:paraId="08D1E2CB" w14:textId="77777777" w:rsidR="00603610" w:rsidRPr="00F869B9" w:rsidRDefault="00603610" w:rsidP="00B47DE7">
                  <w:pPr>
                    <w:framePr w:hSpace="141" w:wrap="around" w:vAnchor="text" w:hAnchor="margin" w:xAlign="center" w:y="93"/>
                    <w:jc w:val="center"/>
                    <w:rPr>
                      <w:sz w:val="16"/>
                    </w:rPr>
                  </w:pPr>
                  <w:r w:rsidRPr="003B4EE6">
                    <w:rPr>
                      <w:b/>
                      <w:sz w:val="16"/>
                    </w:rPr>
                    <w:t>Informe</w:t>
                  </w:r>
                  <w:r>
                    <w:rPr>
                      <w:b/>
                      <w:sz w:val="16"/>
                    </w:rPr>
                    <w:t xml:space="preserve"> SILOB A1514.2014</w:t>
                  </w:r>
                </w:p>
              </w:tc>
              <w:tc>
                <w:tcPr>
                  <w:tcW w:w="5452" w:type="dxa"/>
                  <w:gridSpan w:val="2"/>
                  <w:vMerge/>
                  <w:shd w:val="pct20" w:color="auto" w:fill="auto"/>
                </w:tcPr>
                <w:p w14:paraId="76F63ACB" w14:textId="77777777" w:rsidR="00603610" w:rsidRPr="00F869B9" w:rsidRDefault="00603610" w:rsidP="00B47DE7">
                  <w:pPr>
                    <w:framePr w:hSpace="141" w:wrap="around" w:vAnchor="text" w:hAnchor="margin" w:xAlign="center" w:y="93"/>
                    <w:rPr>
                      <w:sz w:val="16"/>
                    </w:rPr>
                  </w:pPr>
                </w:p>
              </w:tc>
            </w:tr>
            <w:tr w:rsidR="00603610" w:rsidRPr="00F869B9" w14:paraId="45B1732E" w14:textId="77777777" w:rsidTr="00082734">
              <w:trPr>
                <w:jc w:val="center"/>
              </w:trPr>
              <w:tc>
                <w:tcPr>
                  <w:tcW w:w="1334" w:type="dxa"/>
                  <w:shd w:val="pct20" w:color="auto" w:fill="auto"/>
                  <w:vAlign w:val="center"/>
                </w:tcPr>
                <w:p w14:paraId="5FB43F68" w14:textId="77777777" w:rsidR="00603610" w:rsidRPr="00595044" w:rsidRDefault="00603610" w:rsidP="00B47DE7">
                  <w:pPr>
                    <w:framePr w:hSpace="141" w:wrap="around" w:vAnchor="text" w:hAnchor="margin" w:xAlign="center" w:y="93"/>
                    <w:jc w:val="center"/>
                    <w:rPr>
                      <w:b/>
                      <w:sz w:val="16"/>
                    </w:rPr>
                  </w:pPr>
                  <w:r>
                    <w:rPr>
                      <w:b/>
                      <w:sz w:val="16"/>
                    </w:rPr>
                    <w:t>Aguas arriba</w:t>
                  </w:r>
                </w:p>
              </w:tc>
              <w:tc>
                <w:tcPr>
                  <w:tcW w:w="1276" w:type="dxa"/>
                  <w:shd w:val="pct20" w:color="auto" w:fill="auto"/>
                  <w:vAlign w:val="center"/>
                </w:tcPr>
                <w:p w14:paraId="20F155D8" w14:textId="77777777" w:rsidR="00603610" w:rsidRPr="003B4EE6" w:rsidRDefault="00603610" w:rsidP="00B47DE7">
                  <w:pPr>
                    <w:framePr w:hSpace="141" w:wrap="around" w:vAnchor="text" w:hAnchor="margin" w:xAlign="center" w:y="93"/>
                    <w:jc w:val="center"/>
                    <w:rPr>
                      <w:b/>
                      <w:sz w:val="16"/>
                    </w:rPr>
                  </w:pPr>
                  <w:r>
                    <w:rPr>
                      <w:b/>
                      <w:sz w:val="16"/>
                    </w:rPr>
                    <w:t>Aguas abajo</w:t>
                  </w:r>
                </w:p>
              </w:tc>
              <w:tc>
                <w:tcPr>
                  <w:tcW w:w="1359" w:type="dxa"/>
                  <w:shd w:val="pct20" w:color="auto" w:fill="auto"/>
                  <w:vAlign w:val="center"/>
                </w:tcPr>
                <w:p w14:paraId="657709DF" w14:textId="77777777" w:rsidR="00603610" w:rsidRPr="003B4EE6" w:rsidRDefault="00603610" w:rsidP="00B47DE7">
                  <w:pPr>
                    <w:framePr w:hSpace="141" w:wrap="around" w:vAnchor="text" w:hAnchor="margin" w:xAlign="center" w:y="93"/>
                    <w:jc w:val="center"/>
                    <w:rPr>
                      <w:b/>
                      <w:sz w:val="16"/>
                    </w:rPr>
                  </w:pPr>
                  <w:r>
                    <w:rPr>
                      <w:b/>
                      <w:sz w:val="16"/>
                    </w:rPr>
                    <w:t>Aguas arriba</w:t>
                  </w:r>
                </w:p>
              </w:tc>
              <w:tc>
                <w:tcPr>
                  <w:tcW w:w="1276" w:type="dxa"/>
                  <w:shd w:val="pct20" w:color="auto" w:fill="auto"/>
                  <w:vAlign w:val="center"/>
                </w:tcPr>
                <w:p w14:paraId="22C29804" w14:textId="77777777" w:rsidR="00603610" w:rsidRPr="003B4EE6" w:rsidRDefault="00603610" w:rsidP="00B47DE7">
                  <w:pPr>
                    <w:framePr w:hSpace="141" w:wrap="around" w:vAnchor="text" w:hAnchor="margin" w:xAlign="center" w:y="93"/>
                    <w:jc w:val="center"/>
                    <w:rPr>
                      <w:b/>
                      <w:sz w:val="16"/>
                    </w:rPr>
                  </w:pPr>
                  <w:r>
                    <w:rPr>
                      <w:b/>
                      <w:sz w:val="16"/>
                    </w:rPr>
                    <w:t>Aguas abajo</w:t>
                  </w:r>
                </w:p>
              </w:tc>
              <w:tc>
                <w:tcPr>
                  <w:tcW w:w="3042" w:type="dxa"/>
                  <w:shd w:val="pct20" w:color="auto" w:fill="auto"/>
                  <w:vAlign w:val="center"/>
                </w:tcPr>
                <w:p w14:paraId="1E4E896D" w14:textId="77777777" w:rsidR="00603610" w:rsidRPr="00116200" w:rsidRDefault="00603610" w:rsidP="00B47DE7">
                  <w:pPr>
                    <w:framePr w:hSpace="141" w:wrap="around" w:vAnchor="text" w:hAnchor="margin" w:xAlign="center" w:y="93"/>
                    <w:jc w:val="center"/>
                    <w:rPr>
                      <w:b/>
                      <w:sz w:val="16"/>
                    </w:rPr>
                  </w:pPr>
                  <w:r w:rsidRPr="00116200">
                    <w:rPr>
                      <w:b/>
                      <w:sz w:val="16"/>
                    </w:rPr>
                    <w:t>Clasificación</w:t>
                  </w:r>
                </w:p>
              </w:tc>
              <w:tc>
                <w:tcPr>
                  <w:tcW w:w="2410" w:type="dxa"/>
                  <w:shd w:val="pct20" w:color="auto" w:fill="auto"/>
                  <w:vAlign w:val="center"/>
                </w:tcPr>
                <w:p w14:paraId="45FAE860" w14:textId="77777777" w:rsidR="00603610" w:rsidRPr="00116200" w:rsidRDefault="00603610" w:rsidP="00B47DE7">
                  <w:pPr>
                    <w:framePr w:hSpace="141" w:wrap="around" w:vAnchor="text" w:hAnchor="margin" w:xAlign="center" w:y="93"/>
                    <w:jc w:val="center"/>
                    <w:rPr>
                      <w:b/>
                      <w:sz w:val="16"/>
                    </w:rPr>
                  </w:pPr>
                  <w:r w:rsidRPr="00DB2682">
                    <w:rPr>
                      <w:b/>
                      <w:sz w:val="16"/>
                    </w:rPr>
                    <w:t>Conductividad específica</w:t>
                  </w:r>
                  <w:r>
                    <w:rPr>
                      <w:b/>
                      <w:sz w:val="16"/>
                    </w:rPr>
                    <w:t xml:space="preserve"> (c)</w:t>
                  </w:r>
                  <w:r w:rsidRPr="00DB2682">
                    <w:rPr>
                      <w:b/>
                      <w:sz w:val="16"/>
                    </w:rPr>
                    <w:t xml:space="preserve"> (µhos/cm a 25°C)</w:t>
                  </w:r>
                </w:p>
              </w:tc>
            </w:tr>
            <w:tr w:rsidR="00603610" w:rsidRPr="00F869B9" w14:paraId="67A07969" w14:textId="77777777" w:rsidTr="00082734">
              <w:trPr>
                <w:jc w:val="center"/>
              </w:trPr>
              <w:tc>
                <w:tcPr>
                  <w:tcW w:w="1334" w:type="dxa"/>
                  <w:vMerge w:val="restart"/>
                  <w:vAlign w:val="center"/>
                </w:tcPr>
                <w:p w14:paraId="439C906A" w14:textId="77777777" w:rsidR="00603610" w:rsidRPr="00E937F3" w:rsidRDefault="00603610" w:rsidP="00B47DE7">
                  <w:pPr>
                    <w:framePr w:hSpace="141" w:wrap="around" w:vAnchor="text" w:hAnchor="margin" w:xAlign="center" w:y="93"/>
                    <w:jc w:val="center"/>
                    <w:rPr>
                      <w:b/>
                      <w:sz w:val="16"/>
                    </w:rPr>
                  </w:pPr>
                  <w:r w:rsidRPr="00E937F3">
                    <w:rPr>
                      <w:b/>
                      <w:color w:val="FF0000"/>
                      <w:sz w:val="16"/>
                    </w:rPr>
                    <w:t>11.590</w:t>
                  </w:r>
                </w:p>
              </w:tc>
              <w:tc>
                <w:tcPr>
                  <w:tcW w:w="1276" w:type="dxa"/>
                  <w:vMerge w:val="restart"/>
                  <w:vAlign w:val="center"/>
                </w:tcPr>
                <w:p w14:paraId="685D1124" w14:textId="77777777" w:rsidR="00603610" w:rsidRPr="00BB5321" w:rsidRDefault="00603610" w:rsidP="00B47DE7">
                  <w:pPr>
                    <w:framePr w:hSpace="141" w:wrap="around" w:vAnchor="text" w:hAnchor="margin" w:xAlign="center" w:y="93"/>
                    <w:jc w:val="center"/>
                    <w:rPr>
                      <w:sz w:val="16"/>
                    </w:rPr>
                  </w:pPr>
                  <w:r>
                    <w:rPr>
                      <w:sz w:val="16"/>
                    </w:rPr>
                    <w:t>4.350</w:t>
                  </w:r>
                </w:p>
              </w:tc>
              <w:tc>
                <w:tcPr>
                  <w:tcW w:w="1359" w:type="dxa"/>
                  <w:vMerge w:val="restart"/>
                  <w:vAlign w:val="center"/>
                </w:tcPr>
                <w:p w14:paraId="55677BBA" w14:textId="77777777" w:rsidR="00603610" w:rsidRPr="00E937F3" w:rsidRDefault="00603610" w:rsidP="00B47DE7">
                  <w:pPr>
                    <w:framePr w:hSpace="141" w:wrap="around" w:vAnchor="text" w:hAnchor="margin" w:xAlign="center" w:y="93"/>
                    <w:jc w:val="center"/>
                    <w:rPr>
                      <w:b/>
                      <w:color w:val="FF0000"/>
                      <w:sz w:val="16"/>
                    </w:rPr>
                  </w:pPr>
                  <w:r w:rsidRPr="00E937F3">
                    <w:rPr>
                      <w:b/>
                      <w:color w:val="FF0000"/>
                      <w:sz w:val="16"/>
                    </w:rPr>
                    <w:t>12.555</w:t>
                  </w:r>
                </w:p>
              </w:tc>
              <w:tc>
                <w:tcPr>
                  <w:tcW w:w="1276" w:type="dxa"/>
                  <w:vMerge w:val="restart"/>
                  <w:vAlign w:val="center"/>
                </w:tcPr>
                <w:p w14:paraId="7E026CC0" w14:textId="77777777" w:rsidR="00603610" w:rsidRPr="00E937F3" w:rsidRDefault="00603610" w:rsidP="00B47DE7">
                  <w:pPr>
                    <w:framePr w:hSpace="141" w:wrap="around" w:vAnchor="text" w:hAnchor="margin" w:xAlign="center" w:y="93"/>
                    <w:jc w:val="center"/>
                    <w:rPr>
                      <w:b/>
                      <w:color w:val="FF0000"/>
                      <w:sz w:val="16"/>
                    </w:rPr>
                  </w:pPr>
                  <w:r w:rsidRPr="00E937F3">
                    <w:rPr>
                      <w:b/>
                      <w:color w:val="FF0000"/>
                      <w:sz w:val="16"/>
                    </w:rPr>
                    <w:t>8.395</w:t>
                  </w:r>
                </w:p>
              </w:tc>
              <w:tc>
                <w:tcPr>
                  <w:tcW w:w="3042" w:type="dxa"/>
                </w:tcPr>
                <w:p w14:paraId="3E130E51" w14:textId="77777777" w:rsidR="00603610" w:rsidRPr="00F869B9" w:rsidRDefault="00603610" w:rsidP="00B47DE7">
                  <w:pPr>
                    <w:framePr w:hSpace="141" w:wrap="around" w:vAnchor="text" w:hAnchor="margin" w:xAlign="center" w:y="93"/>
                    <w:rPr>
                      <w:sz w:val="16"/>
                    </w:rPr>
                  </w:pPr>
                  <w:r>
                    <w:rPr>
                      <w:sz w:val="16"/>
                    </w:rPr>
                    <w:t>Agua con la cual generalmente no se observarán efectos perjudiciales.</w:t>
                  </w:r>
                </w:p>
              </w:tc>
              <w:tc>
                <w:tcPr>
                  <w:tcW w:w="2410" w:type="dxa"/>
                  <w:vAlign w:val="center"/>
                </w:tcPr>
                <w:p w14:paraId="7C1909F8" w14:textId="77777777" w:rsidR="00603610" w:rsidRPr="00F869B9" w:rsidRDefault="00603610" w:rsidP="00B47DE7">
                  <w:pPr>
                    <w:framePr w:hSpace="141" w:wrap="around" w:vAnchor="text" w:hAnchor="margin" w:xAlign="center" w:y="93"/>
                    <w:jc w:val="center"/>
                    <w:rPr>
                      <w:sz w:val="16"/>
                    </w:rPr>
                  </w:pPr>
                  <w:r>
                    <w:rPr>
                      <w:sz w:val="16"/>
                    </w:rPr>
                    <w:t xml:space="preserve">c </w:t>
                  </w:r>
                  <w:r w:rsidRPr="00116200">
                    <w:rPr>
                      <w:sz w:val="16"/>
                      <w:u w:val="single"/>
                    </w:rPr>
                    <w:t>&lt;</w:t>
                  </w:r>
                  <w:r w:rsidRPr="00116200">
                    <w:rPr>
                      <w:sz w:val="16"/>
                    </w:rPr>
                    <w:t xml:space="preserve"> 750</w:t>
                  </w:r>
                </w:p>
              </w:tc>
            </w:tr>
            <w:tr w:rsidR="00603610" w:rsidRPr="00F869B9" w14:paraId="39E25370" w14:textId="77777777" w:rsidTr="00082734">
              <w:trPr>
                <w:jc w:val="center"/>
              </w:trPr>
              <w:tc>
                <w:tcPr>
                  <w:tcW w:w="1334" w:type="dxa"/>
                  <w:vMerge/>
                </w:tcPr>
                <w:p w14:paraId="125E96FA" w14:textId="77777777" w:rsidR="00603610" w:rsidRDefault="00603610" w:rsidP="00B47DE7">
                  <w:pPr>
                    <w:framePr w:hSpace="141" w:wrap="around" w:vAnchor="text" w:hAnchor="margin" w:xAlign="center" w:y="93"/>
                    <w:jc w:val="center"/>
                    <w:rPr>
                      <w:sz w:val="16"/>
                    </w:rPr>
                  </w:pPr>
                </w:p>
              </w:tc>
              <w:tc>
                <w:tcPr>
                  <w:tcW w:w="1276" w:type="dxa"/>
                  <w:vMerge/>
                </w:tcPr>
                <w:p w14:paraId="51D2A287" w14:textId="77777777" w:rsidR="00603610" w:rsidRPr="00D95AA3" w:rsidRDefault="00603610" w:rsidP="00B47DE7">
                  <w:pPr>
                    <w:framePr w:hSpace="141" w:wrap="around" w:vAnchor="text" w:hAnchor="margin" w:xAlign="center" w:y="93"/>
                    <w:jc w:val="center"/>
                    <w:rPr>
                      <w:b/>
                      <w:sz w:val="16"/>
                    </w:rPr>
                  </w:pPr>
                </w:p>
              </w:tc>
              <w:tc>
                <w:tcPr>
                  <w:tcW w:w="1359" w:type="dxa"/>
                  <w:vMerge/>
                </w:tcPr>
                <w:p w14:paraId="18B1E73E" w14:textId="77777777" w:rsidR="00603610" w:rsidRPr="00DE0535" w:rsidRDefault="00603610" w:rsidP="00B47DE7">
                  <w:pPr>
                    <w:framePr w:hSpace="141" w:wrap="around" w:vAnchor="text" w:hAnchor="margin" w:xAlign="center" w:y="93"/>
                    <w:jc w:val="center"/>
                    <w:rPr>
                      <w:sz w:val="16"/>
                    </w:rPr>
                  </w:pPr>
                </w:p>
              </w:tc>
              <w:tc>
                <w:tcPr>
                  <w:tcW w:w="1276" w:type="dxa"/>
                  <w:vMerge/>
                </w:tcPr>
                <w:p w14:paraId="7C00F2F6" w14:textId="77777777" w:rsidR="00603610" w:rsidRPr="00DE0535" w:rsidRDefault="00603610" w:rsidP="00B47DE7">
                  <w:pPr>
                    <w:framePr w:hSpace="141" w:wrap="around" w:vAnchor="text" w:hAnchor="margin" w:xAlign="center" w:y="93"/>
                    <w:jc w:val="center"/>
                    <w:rPr>
                      <w:sz w:val="16"/>
                    </w:rPr>
                  </w:pPr>
                </w:p>
              </w:tc>
              <w:tc>
                <w:tcPr>
                  <w:tcW w:w="3042" w:type="dxa"/>
                </w:tcPr>
                <w:p w14:paraId="4B75C579" w14:textId="77777777" w:rsidR="00603610" w:rsidRPr="00F869B9" w:rsidRDefault="00603610" w:rsidP="00B47DE7">
                  <w:pPr>
                    <w:framePr w:hSpace="141" w:wrap="around" w:vAnchor="text" w:hAnchor="margin" w:xAlign="center" w:y="93"/>
                    <w:rPr>
                      <w:sz w:val="16"/>
                    </w:rPr>
                  </w:pPr>
                  <w:r>
                    <w:rPr>
                      <w:sz w:val="16"/>
                    </w:rPr>
                    <w:t>Agua que puede tener efectos perjudiciales en cultivos sensibles.</w:t>
                  </w:r>
                </w:p>
              </w:tc>
              <w:tc>
                <w:tcPr>
                  <w:tcW w:w="2410" w:type="dxa"/>
                  <w:vAlign w:val="center"/>
                </w:tcPr>
                <w:p w14:paraId="00258169" w14:textId="77777777" w:rsidR="00603610" w:rsidRPr="00116200" w:rsidRDefault="00603610" w:rsidP="00B47DE7">
                  <w:pPr>
                    <w:framePr w:hSpace="141" w:wrap="around" w:vAnchor="text" w:hAnchor="margin" w:xAlign="center" w:y="93"/>
                    <w:jc w:val="center"/>
                    <w:rPr>
                      <w:sz w:val="16"/>
                    </w:rPr>
                  </w:pPr>
                  <w:r w:rsidRPr="00116200">
                    <w:rPr>
                      <w:sz w:val="16"/>
                    </w:rPr>
                    <w:t>750</w:t>
                  </w:r>
                  <w:r>
                    <w:rPr>
                      <w:sz w:val="16"/>
                      <w:u w:val="single"/>
                    </w:rPr>
                    <w:t>&lt;</w:t>
                  </w:r>
                  <w:r>
                    <w:rPr>
                      <w:sz w:val="16"/>
                    </w:rPr>
                    <w:t xml:space="preserve"> c </w:t>
                  </w:r>
                  <w:r w:rsidRPr="00116200">
                    <w:rPr>
                      <w:sz w:val="16"/>
                      <w:u w:val="single"/>
                    </w:rPr>
                    <w:t>&lt;</w:t>
                  </w:r>
                  <w:r>
                    <w:rPr>
                      <w:sz w:val="16"/>
                    </w:rPr>
                    <w:t xml:space="preserve"> 1.500</w:t>
                  </w:r>
                </w:p>
              </w:tc>
            </w:tr>
            <w:tr w:rsidR="00603610" w:rsidRPr="00F869B9" w14:paraId="30EA2D7D" w14:textId="77777777" w:rsidTr="00082734">
              <w:trPr>
                <w:jc w:val="center"/>
              </w:trPr>
              <w:tc>
                <w:tcPr>
                  <w:tcW w:w="1334" w:type="dxa"/>
                  <w:vMerge/>
                </w:tcPr>
                <w:p w14:paraId="3AA7D5AB" w14:textId="77777777" w:rsidR="00603610" w:rsidRDefault="00603610" w:rsidP="00B47DE7">
                  <w:pPr>
                    <w:framePr w:hSpace="141" w:wrap="around" w:vAnchor="text" w:hAnchor="margin" w:xAlign="center" w:y="93"/>
                    <w:jc w:val="center"/>
                    <w:rPr>
                      <w:sz w:val="16"/>
                    </w:rPr>
                  </w:pPr>
                </w:p>
              </w:tc>
              <w:tc>
                <w:tcPr>
                  <w:tcW w:w="1276" w:type="dxa"/>
                  <w:vMerge/>
                </w:tcPr>
                <w:p w14:paraId="53BCCB26" w14:textId="77777777" w:rsidR="00603610" w:rsidRPr="00F869B9" w:rsidRDefault="00603610" w:rsidP="00B47DE7">
                  <w:pPr>
                    <w:framePr w:hSpace="141" w:wrap="around" w:vAnchor="text" w:hAnchor="margin" w:xAlign="center" w:y="93"/>
                    <w:jc w:val="center"/>
                    <w:rPr>
                      <w:sz w:val="16"/>
                    </w:rPr>
                  </w:pPr>
                </w:p>
              </w:tc>
              <w:tc>
                <w:tcPr>
                  <w:tcW w:w="1359" w:type="dxa"/>
                  <w:vMerge/>
                </w:tcPr>
                <w:p w14:paraId="0CCA5C55" w14:textId="77777777" w:rsidR="00603610" w:rsidRPr="00DE0535" w:rsidRDefault="00603610" w:rsidP="00B47DE7">
                  <w:pPr>
                    <w:framePr w:hSpace="141" w:wrap="around" w:vAnchor="text" w:hAnchor="margin" w:xAlign="center" w:y="93"/>
                    <w:jc w:val="center"/>
                    <w:rPr>
                      <w:sz w:val="16"/>
                    </w:rPr>
                  </w:pPr>
                </w:p>
              </w:tc>
              <w:tc>
                <w:tcPr>
                  <w:tcW w:w="1276" w:type="dxa"/>
                  <w:vMerge/>
                </w:tcPr>
                <w:p w14:paraId="4A44CF18" w14:textId="77777777" w:rsidR="00603610" w:rsidRPr="00DE0535" w:rsidRDefault="00603610" w:rsidP="00B47DE7">
                  <w:pPr>
                    <w:framePr w:hSpace="141" w:wrap="around" w:vAnchor="text" w:hAnchor="margin" w:xAlign="center" w:y="93"/>
                    <w:jc w:val="center"/>
                    <w:rPr>
                      <w:sz w:val="16"/>
                    </w:rPr>
                  </w:pPr>
                </w:p>
              </w:tc>
              <w:tc>
                <w:tcPr>
                  <w:tcW w:w="3042" w:type="dxa"/>
                </w:tcPr>
                <w:p w14:paraId="4CC9979F" w14:textId="77777777" w:rsidR="00603610" w:rsidRDefault="00603610" w:rsidP="00B47DE7">
                  <w:pPr>
                    <w:framePr w:hSpace="141" w:wrap="around" w:vAnchor="text" w:hAnchor="margin" w:xAlign="center" w:y="93"/>
                    <w:rPr>
                      <w:sz w:val="16"/>
                    </w:rPr>
                  </w:pPr>
                  <w:r>
                    <w:rPr>
                      <w:sz w:val="16"/>
                    </w:rPr>
                    <w:t>Agua que puede tener efectos adversos en muchos cultivos y necesita de métodos de manejo cuidadosos.</w:t>
                  </w:r>
                </w:p>
              </w:tc>
              <w:tc>
                <w:tcPr>
                  <w:tcW w:w="2410" w:type="dxa"/>
                  <w:vAlign w:val="center"/>
                </w:tcPr>
                <w:p w14:paraId="6CCA88AC" w14:textId="77777777" w:rsidR="00603610" w:rsidRDefault="00603610" w:rsidP="00B47DE7">
                  <w:pPr>
                    <w:framePr w:hSpace="141" w:wrap="around" w:vAnchor="text" w:hAnchor="margin" w:xAlign="center" w:y="93"/>
                    <w:jc w:val="center"/>
                    <w:rPr>
                      <w:sz w:val="16"/>
                    </w:rPr>
                  </w:pPr>
                  <w:r>
                    <w:rPr>
                      <w:sz w:val="16"/>
                    </w:rPr>
                    <w:t>1.50</w:t>
                  </w:r>
                  <w:r w:rsidRPr="00116200">
                    <w:rPr>
                      <w:sz w:val="16"/>
                    </w:rPr>
                    <w:t>0</w:t>
                  </w:r>
                  <w:r>
                    <w:rPr>
                      <w:sz w:val="16"/>
                      <w:u w:val="single"/>
                    </w:rPr>
                    <w:t>&lt;</w:t>
                  </w:r>
                  <w:r>
                    <w:rPr>
                      <w:sz w:val="16"/>
                    </w:rPr>
                    <w:t xml:space="preserve"> c </w:t>
                  </w:r>
                  <w:r w:rsidRPr="00116200">
                    <w:rPr>
                      <w:sz w:val="16"/>
                      <w:u w:val="single"/>
                    </w:rPr>
                    <w:t>&lt;</w:t>
                  </w:r>
                  <w:r>
                    <w:rPr>
                      <w:sz w:val="16"/>
                    </w:rPr>
                    <w:t xml:space="preserve"> 3.000</w:t>
                  </w:r>
                </w:p>
              </w:tc>
            </w:tr>
            <w:tr w:rsidR="00603610" w:rsidRPr="00F869B9" w14:paraId="32193FAA" w14:textId="77777777" w:rsidTr="00082734">
              <w:trPr>
                <w:jc w:val="center"/>
              </w:trPr>
              <w:tc>
                <w:tcPr>
                  <w:tcW w:w="1334" w:type="dxa"/>
                  <w:vMerge/>
                  <w:tcBorders>
                    <w:bottom w:val="single" w:sz="4" w:space="0" w:color="auto"/>
                  </w:tcBorders>
                </w:tcPr>
                <w:p w14:paraId="22DFE9C1" w14:textId="77777777" w:rsidR="00603610" w:rsidRDefault="00603610" w:rsidP="00B47DE7">
                  <w:pPr>
                    <w:framePr w:hSpace="141" w:wrap="around" w:vAnchor="text" w:hAnchor="margin" w:xAlign="center" w:y="93"/>
                    <w:jc w:val="center"/>
                    <w:rPr>
                      <w:sz w:val="16"/>
                    </w:rPr>
                  </w:pPr>
                </w:p>
              </w:tc>
              <w:tc>
                <w:tcPr>
                  <w:tcW w:w="1276" w:type="dxa"/>
                  <w:vMerge/>
                  <w:tcBorders>
                    <w:bottom w:val="single" w:sz="4" w:space="0" w:color="auto"/>
                  </w:tcBorders>
                </w:tcPr>
                <w:p w14:paraId="031766AF" w14:textId="77777777" w:rsidR="00603610" w:rsidRPr="00F869B9" w:rsidRDefault="00603610" w:rsidP="00B47DE7">
                  <w:pPr>
                    <w:framePr w:hSpace="141" w:wrap="around" w:vAnchor="text" w:hAnchor="margin" w:xAlign="center" w:y="93"/>
                    <w:jc w:val="center"/>
                    <w:rPr>
                      <w:sz w:val="16"/>
                    </w:rPr>
                  </w:pPr>
                </w:p>
              </w:tc>
              <w:tc>
                <w:tcPr>
                  <w:tcW w:w="1359" w:type="dxa"/>
                  <w:vMerge/>
                  <w:tcBorders>
                    <w:bottom w:val="single" w:sz="4" w:space="0" w:color="auto"/>
                  </w:tcBorders>
                </w:tcPr>
                <w:p w14:paraId="33CB0BAF" w14:textId="77777777" w:rsidR="00603610" w:rsidRPr="00DE0535" w:rsidRDefault="00603610" w:rsidP="00B47DE7">
                  <w:pPr>
                    <w:framePr w:hSpace="141" w:wrap="around" w:vAnchor="text" w:hAnchor="margin" w:xAlign="center" w:y="93"/>
                    <w:jc w:val="center"/>
                    <w:rPr>
                      <w:sz w:val="16"/>
                    </w:rPr>
                  </w:pPr>
                </w:p>
              </w:tc>
              <w:tc>
                <w:tcPr>
                  <w:tcW w:w="1276" w:type="dxa"/>
                  <w:vMerge/>
                  <w:tcBorders>
                    <w:bottom w:val="single" w:sz="4" w:space="0" w:color="auto"/>
                  </w:tcBorders>
                </w:tcPr>
                <w:p w14:paraId="0F8C16B1" w14:textId="77777777" w:rsidR="00603610" w:rsidRPr="00DE0535" w:rsidRDefault="00603610" w:rsidP="00B47DE7">
                  <w:pPr>
                    <w:framePr w:hSpace="141" w:wrap="around" w:vAnchor="text" w:hAnchor="margin" w:xAlign="center" w:y="93"/>
                    <w:jc w:val="center"/>
                    <w:rPr>
                      <w:sz w:val="16"/>
                    </w:rPr>
                  </w:pPr>
                </w:p>
              </w:tc>
              <w:tc>
                <w:tcPr>
                  <w:tcW w:w="3042" w:type="dxa"/>
                  <w:tcBorders>
                    <w:bottom w:val="single" w:sz="4" w:space="0" w:color="auto"/>
                  </w:tcBorders>
                </w:tcPr>
                <w:p w14:paraId="0C4F2DD1" w14:textId="77777777" w:rsidR="00603610" w:rsidRDefault="00603610" w:rsidP="00B47DE7">
                  <w:pPr>
                    <w:framePr w:hSpace="141" w:wrap="around" w:vAnchor="text" w:hAnchor="margin" w:xAlign="center" w:y="93"/>
                    <w:rPr>
                      <w:sz w:val="16"/>
                    </w:rPr>
                  </w:pPr>
                  <w:r>
                    <w:rPr>
                      <w:sz w:val="16"/>
                    </w:rPr>
                    <w:t>Agua que puede ser usada para plantas tolerantes en suelos permeables con métodos de manejo cuidadosos.</w:t>
                  </w:r>
                </w:p>
              </w:tc>
              <w:tc>
                <w:tcPr>
                  <w:tcW w:w="2410" w:type="dxa"/>
                  <w:tcBorders>
                    <w:bottom w:val="single" w:sz="4" w:space="0" w:color="auto"/>
                  </w:tcBorders>
                  <w:vAlign w:val="center"/>
                </w:tcPr>
                <w:p w14:paraId="549D502A" w14:textId="77777777" w:rsidR="00603610" w:rsidRDefault="00603610" w:rsidP="00B47DE7">
                  <w:pPr>
                    <w:framePr w:hSpace="141" w:wrap="around" w:vAnchor="text" w:hAnchor="margin" w:xAlign="center" w:y="93"/>
                    <w:jc w:val="center"/>
                    <w:rPr>
                      <w:sz w:val="16"/>
                    </w:rPr>
                  </w:pPr>
                  <w:r>
                    <w:rPr>
                      <w:sz w:val="16"/>
                    </w:rPr>
                    <w:t>3.00</w:t>
                  </w:r>
                  <w:r w:rsidRPr="00116200">
                    <w:rPr>
                      <w:sz w:val="16"/>
                    </w:rPr>
                    <w:t>0</w:t>
                  </w:r>
                  <w:r>
                    <w:rPr>
                      <w:sz w:val="16"/>
                      <w:u w:val="single"/>
                    </w:rPr>
                    <w:t>&lt;</w:t>
                  </w:r>
                  <w:r>
                    <w:rPr>
                      <w:sz w:val="16"/>
                    </w:rPr>
                    <w:t xml:space="preserve"> c </w:t>
                  </w:r>
                  <w:r w:rsidRPr="00116200">
                    <w:rPr>
                      <w:sz w:val="16"/>
                      <w:u w:val="single"/>
                    </w:rPr>
                    <w:t>&lt;</w:t>
                  </w:r>
                  <w:r>
                    <w:rPr>
                      <w:sz w:val="16"/>
                    </w:rPr>
                    <w:t xml:space="preserve"> 7.500</w:t>
                  </w:r>
                </w:p>
              </w:tc>
            </w:tr>
            <w:tr w:rsidR="00603610" w:rsidRPr="00F869B9" w14:paraId="22867D9E" w14:textId="77777777" w:rsidTr="00082734">
              <w:trPr>
                <w:jc w:val="center"/>
              </w:trPr>
              <w:tc>
                <w:tcPr>
                  <w:tcW w:w="5245" w:type="dxa"/>
                  <w:gridSpan w:val="4"/>
                  <w:shd w:val="pct20" w:color="auto" w:fill="auto"/>
                </w:tcPr>
                <w:p w14:paraId="597C5623" w14:textId="77777777" w:rsidR="00603610" w:rsidRPr="00DE0535" w:rsidRDefault="00603610" w:rsidP="00B47DE7">
                  <w:pPr>
                    <w:framePr w:hSpace="141" w:wrap="around" w:vAnchor="text" w:hAnchor="margin" w:xAlign="center" w:y="93"/>
                    <w:jc w:val="center"/>
                    <w:rPr>
                      <w:sz w:val="16"/>
                    </w:rPr>
                  </w:pPr>
                </w:p>
              </w:tc>
              <w:tc>
                <w:tcPr>
                  <w:tcW w:w="3042" w:type="dxa"/>
                  <w:shd w:val="pct20" w:color="auto" w:fill="auto"/>
                  <w:vAlign w:val="center"/>
                </w:tcPr>
                <w:p w14:paraId="120152F6" w14:textId="77777777" w:rsidR="00603610" w:rsidRDefault="00603610" w:rsidP="00B47DE7">
                  <w:pPr>
                    <w:framePr w:hSpace="141" w:wrap="around" w:vAnchor="text" w:hAnchor="margin" w:xAlign="center" w:y="93"/>
                    <w:jc w:val="center"/>
                    <w:rPr>
                      <w:sz w:val="16"/>
                    </w:rPr>
                  </w:pPr>
                  <w:r w:rsidRPr="00116200">
                    <w:rPr>
                      <w:b/>
                      <w:sz w:val="16"/>
                    </w:rPr>
                    <w:t>Clasificación</w:t>
                  </w:r>
                </w:p>
              </w:tc>
              <w:tc>
                <w:tcPr>
                  <w:tcW w:w="2410" w:type="dxa"/>
                  <w:shd w:val="pct20" w:color="auto" w:fill="auto"/>
                  <w:vAlign w:val="center"/>
                </w:tcPr>
                <w:p w14:paraId="57D85D77" w14:textId="77777777" w:rsidR="00603610" w:rsidRDefault="00603610" w:rsidP="00B47DE7">
                  <w:pPr>
                    <w:framePr w:hSpace="141" w:wrap="around" w:vAnchor="text" w:hAnchor="margin" w:xAlign="center" w:y="93"/>
                    <w:jc w:val="center"/>
                    <w:rPr>
                      <w:sz w:val="16"/>
                    </w:rPr>
                  </w:pPr>
                  <w:r>
                    <w:rPr>
                      <w:b/>
                      <w:sz w:val="16"/>
                    </w:rPr>
                    <w:t>Sólidos disueltos totales (s) (mg/l a 105 °C)</w:t>
                  </w:r>
                </w:p>
              </w:tc>
            </w:tr>
            <w:tr w:rsidR="00603610" w:rsidRPr="00F869B9" w14:paraId="4B8D9131" w14:textId="77777777" w:rsidTr="00082734">
              <w:trPr>
                <w:jc w:val="center"/>
              </w:trPr>
              <w:tc>
                <w:tcPr>
                  <w:tcW w:w="1334" w:type="dxa"/>
                  <w:vMerge w:val="restart"/>
                  <w:vAlign w:val="center"/>
                </w:tcPr>
                <w:p w14:paraId="1C8DD2A5" w14:textId="77777777" w:rsidR="00603610" w:rsidRPr="00E937F3" w:rsidRDefault="00603610" w:rsidP="00B47DE7">
                  <w:pPr>
                    <w:framePr w:hSpace="141" w:wrap="around" w:vAnchor="text" w:hAnchor="margin" w:xAlign="center" w:y="93"/>
                    <w:jc w:val="center"/>
                    <w:rPr>
                      <w:b/>
                      <w:sz w:val="16"/>
                    </w:rPr>
                  </w:pPr>
                  <w:r w:rsidRPr="00E937F3">
                    <w:rPr>
                      <w:b/>
                      <w:color w:val="FF0000"/>
                      <w:sz w:val="16"/>
                    </w:rPr>
                    <w:t>6.506</w:t>
                  </w:r>
                </w:p>
              </w:tc>
              <w:tc>
                <w:tcPr>
                  <w:tcW w:w="1276" w:type="dxa"/>
                  <w:vMerge w:val="restart"/>
                  <w:vAlign w:val="center"/>
                </w:tcPr>
                <w:p w14:paraId="07D6B8EB" w14:textId="77777777" w:rsidR="00603610" w:rsidRPr="00F869B9" w:rsidRDefault="00603610" w:rsidP="00B47DE7">
                  <w:pPr>
                    <w:framePr w:hSpace="141" w:wrap="around" w:vAnchor="text" w:hAnchor="margin" w:xAlign="center" w:y="93"/>
                    <w:jc w:val="center"/>
                    <w:rPr>
                      <w:sz w:val="16"/>
                    </w:rPr>
                  </w:pPr>
                  <w:r>
                    <w:rPr>
                      <w:sz w:val="16"/>
                    </w:rPr>
                    <w:t>3.280</w:t>
                  </w:r>
                </w:p>
              </w:tc>
              <w:tc>
                <w:tcPr>
                  <w:tcW w:w="1359" w:type="dxa"/>
                  <w:vMerge w:val="restart"/>
                  <w:vAlign w:val="center"/>
                </w:tcPr>
                <w:p w14:paraId="5380D2F5" w14:textId="77777777" w:rsidR="00603610" w:rsidRPr="00E937F3" w:rsidRDefault="00603610" w:rsidP="00B47DE7">
                  <w:pPr>
                    <w:framePr w:hSpace="141" w:wrap="around" w:vAnchor="text" w:hAnchor="margin" w:xAlign="center" w:y="93"/>
                    <w:jc w:val="center"/>
                    <w:rPr>
                      <w:b/>
                      <w:color w:val="FF0000"/>
                      <w:sz w:val="16"/>
                    </w:rPr>
                  </w:pPr>
                  <w:r w:rsidRPr="00E937F3">
                    <w:rPr>
                      <w:b/>
                      <w:color w:val="FF0000"/>
                      <w:sz w:val="16"/>
                    </w:rPr>
                    <w:t>8.396</w:t>
                  </w:r>
                </w:p>
              </w:tc>
              <w:tc>
                <w:tcPr>
                  <w:tcW w:w="1276" w:type="dxa"/>
                  <w:vMerge w:val="restart"/>
                  <w:vAlign w:val="center"/>
                </w:tcPr>
                <w:p w14:paraId="1029D4B4" w14:textId="77777777" w:rsidR="00603610" w:rsidRPr="00E937F3" w:rsidRDefault="00603610" w:rsidP="00B47DE7">
                  <w:pPr>
                    <w:framePr w:hSpace="141" w:wrap="around" w:vAnchor="text" w:hAnchor="margin" w:xAlign="center" w:y="93"/>
                    <w:jc w:val="center"/>
                    <w:rPr>
                      <w:b/>
                      <w:color w:val="FF0000"/>
                      <w:sz w:val="16"/>
                    </w:rPr>
                  </w:pPr>
                  <w:r w:rsidRPr="00E937F3">
                    <w:rPr>
                      <w:b/>
                      <w:color w:val="FF0000"/>
                      <w:sz w:val="16"/>
                    </w:rPr>
                    <w:t>5.520</w:t>
                  </w:r>
                </w:p>
              </w:tc>
              <w:tc>
                <w:tcPr>
                  <w:tcW w:w="3042" w:type="dxa"/>
                </w:tcPr>
                <w:p w14:paraId="2FD1ACBF" w14:textId="77777777" w:rsidR="00603610" w:rsidRDefault="00603610" w:rsidP="00B47DE7">
                  <w:pPr>
                    <w:framePr w:hSpace="141" w:wrap="around" w:vAnchor="text" w:hAnchor="margin" w:xAlign="center" w:y="93"/>
                    <w:rPr>
                      <w:sz w:val="16"/>
                    </w:rPr>
                  </w:pPr>
                  <w:r>
                    <w:rPr>
                      <w:sz w:val="16"/>
                    </w:rPr>
                    <w:t>Agua con la cual generalmente no se observarán efectos perjudiciales.</w:t>
                  </w:r>
                </w:p>
              </w:tc>
              <w:tc>
                <w:tcPr>
                  <w:tcW w:w="2410" w:type="dxa"/>
                  <w:vAlign w:val="center"/>
                </w:tcPr>
                <w:p w14:paraId="19DCED70" w14:textId="77777777" w:rsidR="00603610" w:rsidRDefault="00603610" w:rsidP="00B47DE7">
                  <w:pPr>
                    <w:framePr w:hSpace="141" w:wrap="around" w:vAnchor="text" w:hAnchor="margin" w:xAlign="center" w:y="93"/>
                    <w:jc w:val="center"/>
                    <w:rPr>
                      <w:sz w:val="16"/>
                    </w:rPr>
                  </w:pPr>
                  <w:r>
                    <w:rPr>
                      <w:sz w:val="16"/>
                    </w:rPr>
                    <w:t xml:space="preserve">s </w:t>
                  </w:r>
                  <w:r w:rsidRPr="00116200">
                    <w:rPr>
                      <w:sz w:val="16"/>
                      <w:u w:val="single"/>
                    </w:rPr>
                    <w:t>&lt;</w:t>
                  </w:r>
                  <w:r w:rsidRPr="00116200">
                    <w:rPr>
                      <w:sz w:val="16"/>
                    </w:rPr>
                    <w:t xml:space="preserve"> </w:t>
                  </w:r>
                  <w:r>
                    <w:rPr>
                      <w:sz w:val="16"/>
                    </w:rPr>
                    <w:t>500</w:t>
                  </w:r>
                </w:p>
              </w:tc>
            </w:tr>
            <w:tr w:rsidR="00603610" w:rsidRPr="00F869B9" w14:paraId="05A2E322" w14:textId="77777777" w:rsidTr="00082734">
              <w:trPr>
                <w:jc w:val="center"/>
              </w:trPr>
              <w:tc>
                <w:tcPr>
                  <w:tcW w:w="1334" w:type="dxa"/>
                  <w:vMerge/>
                </w:tcPr>
                <w:p w14:paraId="1107E4CA" w14:textId="77777777" w:rsidR="00603610" w:rsidRDefault="00603610" w:rsidP="00B47DE7">
                  <w:pPr>
                    <w:framePr w:hSpace="141" w:wrap="around" w:vAnchor="text" w:hAnchor="margin" w:xAlign="center" w:y="93"/>
                    <w:jc w:val="center"/>
                    <w:rPr>
                      <w:sz w:val="16"/>
                    </w:rPr>
                  </w:pPr>
                </w:p>
              </w:tc>
              <w:tc>
                <w:tcPr>
                  <w:tcW w:w="1276" w:type="dxa"/>
                  <w:vMerge/>
                </w:tcPr>
                <w:p w14:paraId="76E0C0A4" w14:textId="77777777" w:rsidR="00603610" w:rsidRPr="00F869B9" w:rsidRDefault="00603610" w:rsidP="00B47DE7">
                  <w:pPr>
                    <w:framePr w:hSpace="141" w:wrap="around" w:vAnchor="text" w:hAnchor="margin" w:xAlign="center" w:y="93"/>
                    <w:jc w:val="center"/>
                    <w:rPr>
                      <w:sz w:val="16"/>
                    </w:rPr>
                  </w:pPr>
                </w:p>
              </w:tc>
              <w:tc>
                <w:tcPr>
                  <w:tcW w:w="1359" w:type="dxa"/>
                  <w:vMerge/>
                </w:tcPr>
                <w:p w14:paraId="274B5AAD" w14:textId="77777777" w:rsidR="00603610" w:rsidRPr="00DE0535" w:rsidRDefault="00603610" w:rsidP="00B47DE7">
                  <w:pPr>
                    <w:framePr w:hSpace="141" w:wrap="around" w:vAnchor="text" w:hAnchor="margin" w:xAlign="center" w:y="93"/>
                    <w:jc w:val="center"/>
                    <w:rPr>
                      <w:sz w:val="16"/>
                    </w:rPr>
                  </w:pPr>
                </w:p>
              </w:tc>
              <w:tc>
                <w:tcPr>
                  <w:tcW w:w="1276" w:type="dxa"/>
                  <w:vMerge/>
                </w:tcPr>
                <w:p w14:paraId="10E26582" w14:textId="77777777" w:rsidR="00603610" w:rsidRPr="00DE0535" w:rsidRDefault="00603610" w:rsidP="00B47DE7">
                  <w:pPr>
                    <w:framePr w:hSpace="141" w:wrap="around" w:vAnchor="text" w:hAnchor="margin" w:xAlign="center" w:y="93"/>
                    <w:jc w:val="center"/>
                    <w:rPr>
                      <w:sz w:val="16"/>
                    </w:rPr>
                  </w:pPr>
                </w:p>
              </w:tc>
              <w:tc>
                <w:tcPr>
                  <w:tcW w:w="3042" w:type="dxa"/>
                </w:tcPr>
                <w:p w14:paraId="585CEAB7" w14:textId="77777777" w:rsidR="00603610" w:rsidRDefault="00603610" w:rsidP="00B47DE7">
                  <w:pPr>
                    <w:framePr w:hSpace="141" w:wrap="around" w:vAnchor="text" w:hAnchor="margin" w:xAlign="center" w:y="93"/>
                    <w:rPr>
                      <w:sz w:val="16"/>
                    </w:rPr>
                  </w:pPr>
                  <w:r>
                    <w:rPr>
                      <w:sz w:val="16"/>
                    </w:rPr>
                    <w:t>Agua que puede tener efectos perjudiciales en cultivos sensibles.</w:t>
                  </w:r>
                </w:p>
              </w:tc>
              <w:tc>
                <w:tcPr>
                  <w:tcW w:w="2410" w:type="dxa"/>
                  <w:vAlign w:val="center"/>
                </w:tcPr>
                <w:p w14:paraId="7FA55B0C" w14:textId="77777777" w:rsidR="00603610" w:rsidRDefault="00603610" w:rsidP="00B47DE7">
                  <w:pPr>
                    <w:framePr w:hSpace="141" w:wrap="around" w:vAnchor="text" w:hAnchor="margin" w:xAlign="center" w:y="93"/>
                    <w:jc w:val="center"/>
                    <w:rPr>
                      <w:sz w:val="16"/>
                    </w:rPr>
                  </w:pPr>
                  <w:r w:rsidRPr="00116200">
                    <w:rPr>
                      <w:sz w:val="16"/>
                    </w:rPr>
                    <w:t>5</w:t>
                  </w:r>
                  <w:r>
                    <w:rPr>
                      <w:sz w:val="16"/>
                    </w:rPr>
                    <w:t>0</w:t>
                  </w:r>
                  <w:r w:rsidRPr="00116200">
                    <w:rPr>
                      <w:sz w:val="16"/>
                    </w:rPr>
                    <w:t>0</w:t>
                  </w:r>
                  <w:r>
                    <w:rPr>
                      <w:sz w:val="16"/>
                      <w:u w:val="single"/>
                    </w:rPr>
                    <w:t>&lt;</w:t>
                  </w:r>
                  <w:r>
                    <w:rPr>
                      <w:sz w:val="16"/>
                    </w:rPr>
                    <w:t xml:space="preserve"> s </w:t>
                  </w:r>
                  <w:r w:rsidRPr="00116200">
                    <w:rPr>
                      <w:sz w:val="16"/>
                      <w:u w:val="single"/>
                    </w:rPr>
                    <w:t>&lt;</w:t>
                  </w:r>
                  <w:r>
                    <w:rPr>
                      <w:sz w:val="16"/>
                    </w:rPr>
                    <w:t xml:space="preserve"> 1.000</w:t>
                  </w:r>
                </w:p>
              </w:tc>
            </w:tr>
            <w:tr w:rsidR="00603610" w:rsidRPr="00F869B9" w14:paraId="073CD975" w14:textId="77777777" w:rsidTr="00082734">
              <w:trPr>
                <w:jc w:val="center"/>
              </w:trPr>
              <w:tc>
                <w:tcPr>
                  <w:tcW w:w="1334" w:type="dxa"/>
                  <w:vMerge/>
                </w:tcPr>
                <w:p w14:paraId="54F047EC" w14:textId="77777777" w:rsidR="00603610" w:rsidRDefault="00603610" w:rsidP="00B47DE7">
                  <w:pPr>
                    <w:framePr w:hSpace="141" w:wrap="around" w:vAnchor="text" w:hAnchor="margin" w:xAlign="center" w:y="93"/>
                    <w:jc w:val="center"/>
                    <w:rPr>
                      <w:sz w:val="16"/>
                    </w:rPr>
                  </w:pPr>
                </w:p>
              </w:tc>
              <w:tc>
                <w:tcPr>
                  <w:tcW w:w="1276" w:type="dxa"/>
                  <w:vMerge/>
                </w:tcPr>
                <w:p w14:paraId="210407E5" w14:textId="77777777" w:rsidR="00603610" w:rsidRPr="00F869B9" w:rsidRDefault="00603610" w:rsidP="00B47DE7">
                  <w:pPr>
                    <w:framePr w:hSpace="141" w:wrap="around" w:vAnchor="text" w:hAnchor="margin" w:xAlign="center" w:y="93"/>
                    <w:jc w:val="center"/>
                    <w:rPr>
                      <w:sz w:val="16"/>
                    </w:rPr>
                  </w:pPr>
                </w:p>
              </w:tc>
              <w:tc>
                <w:tcPr>
                  <w:tcW w:w="1359" w:type="dxa"/>
                  <w:vMerge/>
                </w:tcPr>
                <w:p w14:paraId="32AFA9E5" w14:textId="77777777" w:rsidR="00603610" w:rsidRPr="00DE0535" w:rsidRDefault="00603610" w:rsidP="00B47DE7">
                  <w:pPr>
                    <w:framePr w:hSpace="141" w:wrap="around" w:vAnchor="text" w:hAnchor="margin" w:xAlign="center" w:y="93"/>
                    <w:jc w:val="center"/>
                    <w:rPr>
                      <w:sz w:val="16"/>
                    </w:rPr>
                  </w:pPr>
                </w:p>
              </w:tc>
              <w:tc>
                <w:tcPr>
                  <w:tcW w:w="1276" w:type="dxa"/>
                  <w:vMerge/>
                </w:tcPr>
                <w:p w14:paraId="18157788" w14:textId="77777777" w:rsidR="00603610" w:rsidRPr="00DE0535" w:rsidRDefault="00603610" w:rsidP="00B47DE7">
                  <w:pPr>
                    <w:framePr w:hSpace="141" w:wrap="around" w:vAnchor="text" w:hAnchor="margin" w:xAlign="center" w:y="93"/>
                    <w:jc w:val="center"/>
                    <w:rPr>
                      <w:sz w:val="16"/>
                    </w:rPr>
                  </w:pPr>
                </w:p>
              </w:tc>
              <w:tc>
                <w:tcPr>
                  <w:tcW w:w="3042" w:type="dxa"/>
                </w:tcPr>
                <w:p w14:paraId="0A975EDF" w14:textId="77777777" w:rsidR="00603610" w:rsidRDefault="00603610" w:rsidP="00B47DE7">
                  <w:pPr>
                    <w:framePr w:hSpace="141" w:wrap="around" w:vAnchor="text" w:hAnchor="margin" w:xAlign="center" w:y="93"/>
                    <w:rPr>
                      <w:sz w:val="16"/>
                    </w:rPr>
                  </w:pPr>
                  <w:r>
                    <w:rPr>
                      <w:sz w:val="16"/>
                    </w:rPr>
                    <w:t>Agua que puede tener efectos adversos en muchos cultivos y necesita de métodos de manejo cuidadosos.</w:t>
                  </w:r>
                </w:p>
              </w:tc>
              <w:tc>
                <w:tcPr>
                  <w:tcW w:w="2410" w:type="dxa"/>
                  <w:vAlign w:val="center"/>
                </w:tcPr>
                <w:p w14:paraId="6C1F48E8" w14:textId="77777777" w:rsidR="00603610" w:rsidRDefault="00603610" w:rsidP="00B47DE7">
                  <w:pPr>
                    <w:framePr w:hSpace="141" w:wrap="around" w:vAnchor="text" w:hAnchor="margin" w:xAlign="center" w:y="93"/>
                    <w:jc w:val="center"/>
                    <w:rPr>
                      <w:sz w:val="16"/>
                    </w:rPr>
                  </w:pPr>
                  <w:r>
                    <w:rPr>
                      <w:sz w:val="16"/>
                    </w:rPr>
                    <w:t>1.00</w:t>
                  </w:r>
                  <w:r w:rsidRPr="00116200">
                    <w:rPr>
                      <w:sz w:val="16"/>
                    </w:rPr>
                    <w:t>0</w:t>
                  </w:r>
                  <w:r>
                    <w:rPr>
                      <w:sz w:val="16"/>
                      <w:u w:val="single"/>
                    </w:rPr>
                    <w:t>&lt;</w:t>
                  </w:r>
                  <w:r>
                    <w:rPr>
                      <w:sz w:val="16"/>
                    </w:rPr>
                    <w:t xml:space="preserve"> s </w:t>
                  </w:r>
                  <w:r w:rsidRPr="00116200">
                    <w:rPr>
                      <w:sz w:val="16"/>
                      <w:u w:val="single"/>
                    </w:rPr>
                    <w:t>&lt;</w:t>
                  </w:r>
                  <w:r>
                    <w:rPr>
                      <w:sz w:val="16"/>
                    </w:rPr>
                    <w:t xml:space="preserve"> 2.000</w:t>
                  </w:r>
                </w:p>
              </w:tc>
            </w:tr>
            <w:tr w:rsidR="00603610" w:rsidRPr="00F869B9" w14:paraId="4C03BF5B" w14:textId="77777777" w:rsidTr="00082734">
              <w:trPr>
                <w:jc w:val="center"/>
              </w:trPr>
              <w:tc>
                <w:tcPr>
                  <w:tcW w:w="1334" w:type="dxa"/>
                  <w:vMerge/>
                </w:tcPr>
                <w:p w14:paraId="446F03A4" w14:textId="77777777" w:rsidR="00603610" w:rsidRDefault="00603610" w:rsidP="00B47DE7">
                  <w:pPr>
                    <w:framePr w:hSpace="141" w:wrap="around" w:vAnchor="text" w:hAnchor="margin" w:xAlign="center" w:y="93"/>
                    <w:jc w:val="center"/>
                    <w:rPr>
                      <w:sz w:val="16"/>
                    </w:rPr>
                  </w:pPr>
                </w:p>
              </w:tc>
              <w:tc>
                <w:tcPr>
                  <w:tcW w:w="1276" w:type="dxa"/>
                  <w:vMerge/>
                </w:tcPr>
                <w:p w14:paraId="71EB95DF" w14:textId="77777777" w:rsidR="00603610" w:rsidRPr="00F869B9" w:rsidRDefault="00603610" w:rsidP="00B47DE7">
                  <w:pPr>
                    <w:framePr w:hSpace="141" w:wrap="around" w:vAnchor="text" w:hAnchor="margin" w:xAlign="center" w:y="93"/>
                    <w:jc w:val="center"/>
                    <w:rPr>
                      <w:sz w:val="16"/>
                    </w:rPr>
                  </w:pPr>
                </w:p>
              </w:tc>
              <w:tc>
                <w:tcPr>
                  <w:tcW w:w="1359" w:type="dxa"/>
                  <w:vMerge/>
                </w:tcPr>
                <w:p w14:paraId="75E19068" w14:textId="77777777" w:rsidR="00603610" w:rsidRPr="00DE0535" w:rsidRDefault="00603610" w:rsidP="00B47DE7">
                  <w:pPr>
                    <w:framePr w:hSpace="141" w:wrap="around" w:vAnchor="text" w:hAnchor="margin" w:xAlign="center" w:y="93"/>
                    <w:jc w:val="center"/>
                    <w:rPr>
                      <w:sz w:val="16"/>
                    </w:rPr>
                  </w:pPr>
                </w:p>
              </w:tc>
              <w:tc>
                <w:tcPr>
                  <w:tcW w:w="1276" w:type="dxa"/>
                  <w:vMerge/>
                </w:tcPr>
                <w:p w14:paraId="696DE47C" w14:textId="77777777" w:rsidR="00603610" w:rsidRPr="00DE0535" w:rsidRDefault="00603610" w:rsidP="00B47DE7">
                  <w:pPr>
                    <w:framePr w:hSpace="141" w:wrap="around" w:vAnchor="text" w:hAnchor="margin" w:xAlign="center" w:y="93"/>
                    <w:jc w:val="center"/>
                    <w:rPr>
                      <w:sz w:val="16"/>
                    </w:rPr>
                  </w:pPr>
                </w:p>
              </w:tc>
              <w:tc>
                <w:tcPr>
                  <w:tcW w:w="3042" w:type="dxa"/>
                </w:tcPr>
                <w:p w14:paraId="37E348E2" w14:textId="77777777" w:rsidR="00603610" w:rsidRDefault="00603610" w:rsidP="00B47DE7">
                  <w:pPr>
                    <w:framePr w:hSpace="141" w:wrap="around" w:vAnchor="text" w:hAnchor="margin" w:xAlign="center" w:y="93"/>
                    <w:rPr>
                      <w:sz w:val="16"/>
                    </w:rPr>
                  </w:pPr>
                  <w:r>
                    <w:rPr>
                      <w:sz w:val="16"/>
                    </w:rPr>
                    <w:t>Agua que puede ser usada para plantas tolerantes en suelos permeables con métodos de manejo cuidadosos.</w:t>
                  </w:r>
                </w:p>
              </w:tc>
              <w:tc>
                <w:tcPr>
                  <w:tcW w:w="2410" w:type="dxa"/>
                  <w:vAlign w:val="center"/>
                </w:tcPr>
                <w:p w14:paraId="256FC5CB" w14:textId="77777777" w:rsidR="00603610" w:rsidRDefault="00603610" w:rsidP="00B47DE7">
                  <w:pPr>
                    <w:framePr w:hSpace="141" w:wrap="around" w:vAnchor="text" w:hAnchor="margin" w:xAlign="center" w:y="93"/>
                    <w:jc w:val="center"/>
                    <w:rPr>
                      <w:sz w:val="16"/>
                    </w:rPr>
                  </w:pPr>
                  <w:r>
                    <w:rPr>
                      <w:sz w:val="16"/>
                    </w:rPr>
                    <w:t>2.00</w:t>
                  </w:r>
                  <w:r w:rsidRPr="00116200">
                    <w:rPr>
                      <w:sz w:val="16"/>
                    </w:rPr>
                    <w:t>0</w:t>
                  </w:r>
                  <w:r>
                    <w:rPr>
                      <w:sz w:val="16"/>
                      <w:u w:val="single"/>
                    </w:rPr>
                    <w:t>&lt;</w:t>
                  </w:r>
                  <w:r>
                    <w:rPr>
                      <w:sz w:val="16"/>
                    </w:rPr>
                    <w:t xml:space="preserve"> s </w:t>
                  </w:r>
                  <w:r w:rsidRPr="00116200">
                    <w:rPr>
                      <w:sz w:val="16"/>
                      <w:u w:val="single"/>
                    </w:rPr>
                    <w:t>&lt;</w:t>
                  </w:r>
                  <w:r>
                    <w:rPr>
                      <w:sz w:val="16"/>
                    </w:rPr>
                    <w:t xml:space="preserve"> 5.000</w:t>
                  </w:r>
                </w:p>
              </w:tc>
            </w:tr>
          </w:tbl>
          <w:p w14:paraId="46D0F241" w14:textId="77777777" w:rsidR="00603610" w:rsidRPr="00D85724" w:rsidRDefault="00603610" w:rsidP="00082734">
            <w:pPr>
              <w:spacing w:before="40"/>
              <w:ind w:left="709"/>
              <w:rPr>
                <w:sz w:val="15"/>
                <w:szCs w:val="15"/>
              </w:rPr>
            </w:pPr>
          </w:p>
        </w:tc>
      </w:tr>
      <w:tr w:rsidR="00603610" w14:paraId="61C80CC5" w14:textId="77777777" w:rsidTr="00603610">
        <w:tc>
          <w:tcPr>
            <w:tcW w:w="13500" w:type="dxa"/>
          </w:tcPr>
          <w:p w14:paraId="391E7DAC" w14:textId="370641F1" w:rsidR="00603610" w:rsidRPr="00223B01" w:rsidRDefault="00603610" w:rsidP="00603610">
            <w:pPr>
              <w:rPr>
                <w:b/>
                <w:sz w:val="18"/>
              </w:rPr>
            </w:pPr>
            <w:r w:rsidRPr="00223B01">
              <w:rPr>
                <w:b/>
                <w:sz w:val="18"/>
              </w:rPr>
              <w:t xml:space="preserve">Tabla </w:t>
            </w:r>
            <w:r>
              <w:rPr>
                <w:b/>
                <w:sz w:val="18"/>
              </w:rPr>
              <w:t>2</w:t>
            </w:r>
          </w:p>
        </w:tc>
      </w:tr>
      <w:tr w:rsidR="00603610" w14:paraId="317DAB8D" w14:textId="77777777" w:rsidTr="00603610">
        <w:tc>
          <w:tcPr>
            <w:tcW w:w="13500" w:type="dxa"/>
          </w:tcPr>
          <w:p w14:paraId="529EC0E0" w14:textId="77777777" w:rsidR="00603610" w:rsidRPr="00D15BB4" w:rsidRDefault="00603610" w:rsidP="00082734">
            <w:pPr>
              <w:tabs>
                <w:tab w:val="left" w:pos="7200"/>
              </w:tabs>
              <w:jc w:val="left"/>
              <w:rPr>
                <w:rFonts w:ascii="Calibri" w:eastAsia="Times New Roman" w:hAnsi="Calibri"/>
                <w:b/>
                <w:color w:val="000000"/>
                <w:sz w:val="18"/>
                <w:szCs w:val="18"/>
                <w:lang w:eastAsia="es-CL"/>
              </w:rPr>
            </w:pPr>
            <w:r w:rsidRPr="00D15BB4">
              <w:rPr>
                <w:rFonts w:ascii="Calibri" w:eastAsia="Times New Roman" w:hAnsi="Calibri"/>
                <w:b/>
                <w:color w:val="000000"/>
                <w:sz w:val="18"/>
                <w:szCs w:val="18"/>
                <w:lang w:eastAsia="es-CL"/>
              </w:rPr>
              <w:t>Descripción Medio de Prueba:</w:t>
            </w:r>
          </w:p>
          <w:p w14:paraId="2F5A2D03" w14:textId="77777777" w:rsidR="00603610" w:rsidRPr="00223B01" w:rsidRDefault="00603610" w:rsidP="00082734">
            <w:pPr>
              <w:spacing w:before="20"/>
              <w:rPr>
                <w:sz w:val="18"/>
              </w:rPr>
            </w:pPr>
            <w:r>
              <w:rPr>
                <w:sz w:val="18"/>
              </w:rPr>
              <w:t>Resultados de muestreos de aguas superficiales, Diciembre 2013 y Marzo 2014, Relleno Sanitario El Molle.</w:t>
            </w:r>
          </w:p>
        </w:tc>
      </w:tr>
    </w:tbl>
    <w:p w14:paraId="444F05E8" w14:textId="77777777" w:rsidR="00603610" w:rsidRPr="00916E3B" w:rsidRDefault="00603610" w:rsidP="00916E3B">
      <w:pPr>
        <w:jc w:val="left"/>
        <w:rPr>
          <w:sz w:val="18"/>
        </w:rPr>
      </w:pPr>
    </w:p>
    <w:p w14:paraId="3A84C8F7" w14:textId="78325AFF" w:rsidR="00603610" w:rsidRDefault="00603610">
      <w:pPr>
        <w:jc w:val="left"/>
        <w:rPr>
          <w:sz w:val="10"/>
        </w:rPr>
      </w:pPr>
      <w:r>
        <w:rPr>
          <w:sz w:val="10"/>
        </w:rPr>
        <w:br w:type="page"/>
      </w:r>
    </w:p>
    <w:p w14:paraId="3ED9DD13" w14:textId="77777777" w:rsidR="0055616B" w:rsidRDefault="0055616B">
      <w:pPr>
        <w:jc w:val="left"/>
        <w:rPr>
          <w:sz w:val="10"/>
        </w:rPr>
      </w:pPr>
    </w:p>
    <w:tbl>
      <w:tblPr>
        <w:tblStyle w:val="Tablaconcuadrcula"/>
        <w:tblW w:w="13579" w:type="dxa"/>
        <w:tblInd w:w="108" w:type="dxa"/>
        <w:tblLook w:val="04A0" w:firstRow="1" w:lastRow="0" w:firstColumn="1" w:lastColumn="0" w:noHBand="0" w:noVBand="1"/>
      </w:tblPr>
      <w:tblGrid>
        <w:gridCol w:w="3696"/>
        <w:gridCol w:w="9883"/>
      </w:tblGrid>
      <w:tr w:rsidR="001E6BA6" w:rsidRPr="006257A7" w14:paraId="33E6D427" w14:textId="77777777" w:rsidTr="00082734">
        <w:tc>
          <w:tcPr>
            <w:tcW w:w="1361" w:type="pct"/>
          </w:tcPr>
          <w:p w14:paraId="68C832B1" w14:textId="2A5AB7C7" w:rsidR="001E6BA6" w:rsidRPr="006257A7" w:rsidRDefault="001E6BA6" w:rsidP="00082734">
            <w:r w:rsidRPr="006257A7">
              <w:rPr>
                <w:rFonts w:ascii="Calibri" w:eastAsia="Times New Roman" w:hAnsi="Calibri"/>
                <w:b/>
                <w:bCs/>
                <w:color w:val="000000"/>
                <w:lang w:eastAsia="es-CL"/>
              </w:rPr>
              <w:t>Número de Hecho Constatado</w:t>
            </w:r>
            <w:r w:rsidRPr="006257A7">
              <w:rPr>
                <w:rFonts w:ascii="Calibri" w:eastAsia="Times New Roman" w:hAnsi="Calibri"/>
                <w:color w:val="000000"/>
                <w:lang w:eastAsia="es-CL"/>
              </w:rPr>
              <w:t xml:space="preserve">: </w:t>
            </w:r>
            <w:r>
              <w:rPr>
                <w:rFonts w:ascii="Calibri" w:eastAsia="Times New Roman" w:hAnsi="Calibri"/>
                <w:color w:val="000000"/>
                <w:lang w:eastAsia="es-CL"/>
              </w:rPr>
              <w:t>1</w:t>
            </w:r>
            <w:r w:rsidR="00306D96">
              <w:rPr>
                <w:rFonts w:ascii="Calibri" w:eastAsia="Times New Roman" w:hAnsi="Calibri"/>
                <w:color w:val="000000"/>
                <w:lang w:eastAsia="es-CL"/>
              </w:rPr>
              <w:t>8</w:t>
            </w:r>
          </w:p>
        </w:tc>
        <w:tc>
          <w:tcPr>
            <w:tcW w:w="3639" w:type="pct"/>
          </w:tcPr>
          <w:p w14:paraId="634D9F58" w14:textId="3FF3024B" w:rsidR="001E6BA6" w:rsidRPr="006257A7" w:rsidRDefault="001E6BA6" w:rsidP="00082734">
            <w:r w:rsidRPr="006257A7">
              <w:rPr>
                <w:rFonts w:ascii="Calibri" w:eastAsia="Times New Roman" w:hAnsi="Calibri"/>
                <w:b/>
                <w:bCs/>
                <w:color w:val="000000"/>
                <w:lang w:eastAsia="es-CL"/>
              </w:rPr>
              <w:t>Estación</w:t>
            </w:r>
            <w:r w:rsidR="0028442C">
              <w:rPr>
                <w:rFonts w:ascii="Calibri" w:eastAsia="Times New Roman" w:hAnsi="Calibri"/>
                <w:color w:val="000000"/>
                <w:lang w:eastAsia="es-CL"/>
              </w:rPr>
              <w:t>: N/C</w:t>
            </w:r>
          </w:p>
        </w:tc>
      </w:tr>
      <w:tr w:rsidR="001E6BA6" w:rsidRPr="006257A7" w14:paraId="1504D2A8" w14:textId="77777777" w:rsidTr="00AD7B39">
        <w:trPr>
          <w:trHeight w:val="5707"/>
        </w:trPr>
        <w:tc>
          <w:tcPr>
            <w:tcW w:w="5000" w:type="pct"/>
            <w:gridSpan w:val="2"/>
          </w:tcPr>
          <w:p w14:paraId="3965A633" w14:textId="77777777" w:rsidR="001E6BA6" w:rsidRPr="006257A7" w:rsidRDefault="001E6BA6" w:rsidP="00082734">
            <w:pPr>
              <w:rPr>
                <w:rFonts w:ascii="Calibri" w:eastAsia="Times New Roman" w:hAnsi="Calibri"/>
                <w:color w:val="000000"/>
                <w:lang w:eastAsia="es-CL"/>
              </w:rPr>
            </w:pPr>
            <w:r w:rsidRPr="006257A7">
              <w:rPr>
                <w:rFonts w:ascii="Calibri" w:eastAsia="Times New Roman" w:hAnsi="Calibri"/>
                <w:b/>
                <w:bCs/>
                <w:color w:val="000000"/>
                <w:lang w:eastAsia="es-CL"/>
              </w:rPr>
              <w:t>Exigencia</w:t>
            </w:r>
            <w:r w:rsidRPr="006257A7">
              <w:rPr>
                <w:rFonts w:ascii="Calibri" w:eastAsia="Times New Roman" w:hAnsi="Calibri"/>
                <w:color w:val="000000"/>
                <w:lang w:eastAsia="es-CL"/>
              </w:rPr>
              <w:t xml:space="preserve">: </w:t>
            </w:r>
          </w:p>
          <w:p w14:paraId="6AD382FF" w14:textId="77777777" w:rsidR="001E6BA6" w:rsidRPr="006257A7" w:rsidRDefault="001E6BA6" w:rsidP="00082734">
            <w:pPr>
              <w:spacing w:before="240"/>
              <w:rPr>
                <w:b/>
              </w:rPr>
            </w:pPr>
            <w:r w:rsidRPr="006257A7">
              <w:rPr>
                <w:b/>
              </w:rPr>
              <w:t>RCA 271/2008, Considerando 7.2</w:t>
            </w:r>
            <w:r>
              <w:rPr>
                <w:b/>
              </w:rPr>
              <w:t>.2</w:t>
            </w:r>
          </w:p>
          <w:p w14:paraId="4F555BB5" w14:textId="77777777" w:rsidR="001E6BA6" w:rsidRPr="006257A7" w:rsidRDefault="001E6BA6" w:rsidP="00082734">
            <w:pPr>
              <w:spacing w:before="40"/>
            </w:pPr>
            <w:r w:rsidRPr="009935EB">
              <w:t>Aguas Subterráneas durante Operación</w:t>
            </w:r>
          </w:p>
          <w:p w14:paraId="18AC1E53" w14:textId="77777777" w:rsidR="001E6BA6" w:rsidRPr="006257A7" w:rsidRDefault="001E6BA6" w:rsidP="00082734">
            <w:pPr>
              <w:spacing w:before="40"/>
              <w:rPr>
                <w:i/>
              </w:rPr>
            </w:pPr>
            <w:r w:rsidRPr="006257A7">
              <w:rPr>
                <w:i/>
              </w:rPr>
              <w:t>Parámetros</w:t>
            </w:r>
            <w:r w:rsidRPr="006257A7">
              <w:rPr>
                <w:i/>
              </w:rPr>
              <w:tab/>
              <w:t>:</w:t>
            </w:r>
            <w:r w:rsidRPr="006257A7">
              <w:rPr>
                <w:i/>
              </w:rPr>
              <w:tab/>
            </w:r>
            <w:r w:rsidRPr="009935EB">
              <w:rPr>
                <w:i/>
              </w:rPr>
              <w:t>Los asociados a la norma chilena NCh 409/1 Of. 84 (requisito Agua Potable)</w:t>
            </w:r>
            <w:r>
              <w:rPr>
                <w:i/>
              </w:rPr>
              <w:t>.</w:t>
            </w:r>
          </w:p>
          <w:p w14:paraId="1E141B63" w14:textId="77777777" w:rsidR="001E6BA6" w:rsidRPr="006257A7" w:rsidRDefault="001E6BA6" w:rsidP="00082734">
            <w:pPr>
              <w:rPr>
                <w:i/>
              </w:rPr>
            </w:pPr>
            <w:r w:rsidRPr="006257A7">
              <w:rPr>
                <w:i/>
              </w:rPr>
              <w:t>Lugares</w:t>
            </w:r>
            <w:r w:rsidRPr="006257A7">
              <w:rPr>
                <w:i/>
              </w:rPr>
              <w:tab/>
              <w:t>:</w:t>
            </w:r>
            <w:r w:rsidRPr="006257A7">
              <w:rPr>
                <w:i/>
              </w:rPr>
              <w:tab/>
              <w:t xml:space="preserve">: </w:t>
            </w:r>
            <w:r w:rsidRPr="006257A7">
              <w:rPr>
                <w:i/>
              </w:rPr>
              <w:tab/>
            </w:r>
            <w:r>
              <w:rPr>
                <w:i/>
              </w:rPr>
              <w:t>E</w:t>
            </w:r>
            <w:r w:rsidRPr="009935EB">
              <w:rPr>
                <w:i/>
              </w:rPr>
              <w:t xml:space="preserve">n pozos que se habilitará al interior del predio, aguas arriba y aguas abajo del predio. El pozo aguas abajo se localizará a una </w:t>
            </w:r>
            <w:r w:rsidRPr="006257A7">
              <w:rPr>
                <w:i/>
              </w:rPr>
              <w:tab/>
            </w:r>
            <w:r w:rsidRPr="006257A7">
              <w:rPr>
                <w:i/>
              </w:rPr>
              <w:tab/>
            </w:r>
            <w:r w:rsidRPr="006257A7">
              <w:rPr>
                <w:i/>
              </w:rPr>
              <w:tab/>
            </w:r>
            <w:r w:rsidRPr="009935EB">
              <w:rPr>
                <w:i/>
              </w:rPr>
              <w:t xml:space="preserve">distancia de </w:t>
            </w:r>
            <w:smartTag w:uri="urn:schemas-microsoft-com:office:smarttags" w:element="metricconverter">
              <w:smartTagPr>
                <w:attr w:name="ProductID" w:val="200 m"/>
              </w:smartTagPr>
              <w:r w:rsidRPr="009935EB">
                <w:rPr>
                  <w:i/>
                </w:rPr>
                <w:t>200 m</w:t>
              </w:r>
            </w:smartTag>
            <w:r w:rsidRPr="006257A7">
              <w:rPr>
                <w:i/>
              </w:rPr>
              <w:t>.</w:t>
            </w:r>
          </w:p>
          <w:p w14:paraId="046B7884" w14:textId="77777777" w:rsidR="001E6BA6" w:rsidRPr="006257A7" w:rsidRDefault="001E6BA6" w:rsidP="00082734">
            <w:pPr>
              <w:rPr>
                <w:i/>
              </w:rPr>
            </w:pPr>
            <w:r w:rsidRPr="006257A7">
              <w:rPr>
                <w:i/>
              </w:rPr>
              <w:t>Frecuencia</w:t>
            </w:r>
            <w:r w:rsidRPr="006257A7">
              <w:rPr>
                <w:i/>
              </w:rPr>
              <w:tab/>
              <w:t>:</w:t>
            </w:r>
            <w:r w:rsidRPr="006257A7">
              <w:rPr>
                <w:i/>
              </w:rPr>
              <w:tab/>
              <w:t>Trimestral</w:t>
            </w:r>
            <w:r>
              <w:rPr>
                <w:i/>
              </w:rPr>
              <w:t>,</w:t>
            </w:r>
            <w:r w:rsidRPr="006257A7">
              <w:rPr>
                <w:i/>
              </w:rPr>
              <w:t xml:space="preserve"> en el primer año, y se evaluará la periodicidad a partir del segundo.</w:t>
            </w:r>
          </w:p>
          <w:p w14:paraId="29FB015F" w14:textId="77777777" w:rsidR="001E6BA6" w:rsidRPr="006257A7" w:rsidRDefault="001E6BA6" w:rsidP="00082734">
            <w:pPr>
              <w:spacing w:before="240"/>
              <w:rPr>
                <w:b/>
                <w:color w:val="000000"/>
              </w:rPr>
            </w:pPr>
            <w:r w:rsidRPr="006257A7">
              <w:rPr>
                <w:b/>
              </w:rPr>
              <w:t>RCA 271/2008, Considerando 8.13</w:t>
            </w:r>
          </w:p>
          <w:p w14:paraId="1D7073CE" w14:textId="77777777" w:rsidR="001E6BA6" w:rsidRPr="006257A7" w:rsidRDefault="001E6BA6" w:rsidP="00082734">
            <w:pPr>
              <w:spacing w:before="40"/>
              <w:rPr>
                <w:i/>
              </w:rPr>
            </w:pPr>
            <w:r w:rsidRPr="006257A7">
              <w:rPr>
                <w:i/>
              </w:rPr>
              <w:t>Que, los resultados de los monitoreos referidos al Recurso Agua (numeral 7.2 de la presente Resolución) deberán ser enviados a la Autoridad Sanitaria, Superintendencia de Servicios Sanitarios, SAG, DGA, SERNAGEOMIN, con copia a la COREMA, en papel y formato digital.</w:t>
            </w:r>
          </w:p>
          <w:p w14:paraId="7E175496" w14:textId="77777777" w:rsidR="001E6BA6" w:rsidRPr="006257A7" w:rsidRDefault="001E6BA6" w:rsidP="00082734">
            <w:pPr>
              <w:spacing w:before="240"/>
              <w:rPr>
                <w:b/>
              </w:rPr>
            </w:pPr>
            <w:r w:rsidRPr="006257A7">
              <w:rPr>
                <w:b/>
              </w:rPr>
              <w:t>Resolución SMA N°844/2012</w:t>
            </w:r>
          </w:p>
          <w:p w14:paraId="60150BE1" w14:textId="77777777" w:rsidR="001E6BA6" w:rsidRDefault="001E6BA6" w:rsidP="00082734">
            <w:pPr>
              <w:spacing w:before="40"/>
              <w:rPr>
                <w:i/>
              </w:rPr>
            </w:pPr>
            <w:r w:rsidRPr="006257A7">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p w14:paraId="2275ADA7" w14:textId="77777777" w:rsidR="001E6BA6" w:rsidRPr="00190BF1" w:rsidRDefault="001E6BA6" w:rsidP="00082734">
            <w:pPr>
              <w:spacing w:before="240"/>
              <w:rPr>
                <w:b/>
              </w:rPr>
            </w:pPr>
            <w:r w:rsidRPr="00190BF1">
              <w:rPr>
                <w:b/>
              </w:rPr>
              <w:t>Resolución SMA N°37/2013, Articulo único</w:t>
            </w:r>
          </w:p>
          <w:p w14:paraId="17939D43" w14:textId="77777777" w:rsidR="001E6BA6" w:rsidRPr="006257A7" w:rsidRDefault="001E6BA6" w:rsidP="00082734">
            <w:pPr>
              <w:spacing w:before="40"/>
              <w:rPr>
                <w:i/>
              </w:rPr>
            </w:pPr>
            <w:r w:rsidRPr="00190BF1">
              <w:rPr>
                <w:i/>
              </w:rPr>
              <w:t>(…) “Los reportes que requieran de muestreo, análisis y/o medición, que deban ser remitidos a la Superintendencia por parte de los sujetos fiscalizados (…), para ser considerados válidos, deberán adjuntar la acreditación, certificación o autorización vigente ante un organismo de la administración del Estado o en el Sistema Nacional de Acreditación de la entidad que los ha generado”.</w:t>
            </w:r>
          </w:p>
        </w:tc>
      </w:tr>
      <w:tr w:rsidR="00603610" w:rsidRPr="006257A7" w14:paraId="752F129C" w14:textId="77777777" w:rsidTr="00082734">
        <w:trPr>
          <w:trHeight w:val="4667"/>
        </w:trPr>
        <w:tc>
          <w:tcPr>
            <w:tcW w:w="5000" w:type="pct"/>
            <w:gridSpan w:val="2"/>
          </w:tcPr>
          <w:p w14:paraId="29E9E315" w14:textId="77777777" w:rsidR="00603610" w:rsidRPr="006257A7" w:rsidRDefault="00603610" w:rsidP="00603610">
            <w:pPr>
              <w:jc w:val="left"/>
              <w:rPr>
                <w:rFonts w:ascii="Calibri" w:eastAsia="Times New Roman" w:hAnsi="Calibri"/>
                <w:b/>
                <w:bCs/>
                <w:color w:val="000000"/>
                <w:lang w:eastAsia="es-CL"/>
              </w:rPr>
            </w:pPr>
            <w:r w:rsidRPr="006257A7">
              <w:rPr>
                <w:b/>
              </w:rPr>
              <w:t>Resultados examen de Información:</w:t>
            </w:r>
          </w:p>
          <w:p w14:paraId="0CB97293" w14:textId="77777777" w:rsidR="00603610" w:rsidRPr="00603610" w:rsidRDefault="00603610" w:rsidP="00603610">
            <w:pPr>
              <w:spacing w:before="80"/>
            </w:pPr>
            <w:r w:rsidRPr="00603610">
              <w:t xml:space="preserve">Con fecha 23 de diciembre de 2014 se revisaron los registros del sistema de seguimiento ambiental, constatándose que a esa fecha se encuentran en dicho sistema el Informe de Auditoría Ambiental N°7 (Código SSA 22112, remitido a la SMA el 30 de mayo de 2014) y el Informe de Auditoría Ambiental N°8, (Código SSA 26283, remitido a la SMA el 23 de septiembre de 2014). En el Informe de Auditoría N°7 se incluyen los resultados de muestreos </w:t>
            </w:r>
            <w:r w:rsidRPr="00603610">
              <w:rPr>
                <w:rFonts w:ascii="Calibri" w:eastAsia="Times New Roman" w:hAnsi="Calibri"/>
                <w:bCs/>
                <w:color w:val="000000"/>
                <w:lang w:eastAsia="es-CL"/>
              </w:rPr>
              <w:t xml:space="preserve">de aguas subterráneas y superficiales realizados el 30 de diciembre de 2013 y en el </w:t>
            </w:r>
            <w:r w:rsidRPr="00603610">
              <w:t>Informe de Auditoría N°8 se incluyen resultados de tales monitoreos realizados el 31 de marzo de 2014 (Anexo 6).</w:t>
            </w:r>
          </w:p>
          <w:p w14:paraId="416D31FE" w14:textId="53791BE7" w:rsidR="00603610" w:rsidRPr="00F85E02" w:rsidRDefault="00603610" w:rsidP="00603610">
            <w:pPr>
              <w:pStyle w:val="Prrafodelista"/>
              <w:numPr>
                <w:ilvl w:val="0"/>
                <w:numId w:val="45"/>
              </w:numPr>
              <w:spacing w:before="120"/>
              <w:ind w:left="357" w:hanging="357"/>
              <w:contextualSpacing w:val="0"/>
            </w:pPr>
            <w:r w:rsidRPr="00BB7728">
              <w:t>Según se indica en la Tabla N°9 de los respectivos Informes de Auditoría Ambiental N°7 y N°8 (Anexo 6), el m</w:t>
            </w:r>
            <w:r>
              <w:t xml:space="preserve">uestreo </w:t>
            </w:r>
            <w:r w:rsidRPr="00BB7728">
              <w:t>de aguas subterráneas se efectúa en el pozo N°1 aguas arriba del proyecto y en el pozo N°2 aguas abajo del proyecto (ver Figura 9</w:t>
            </w:r>
            <w:r>
              <w:t>).</w:t>
            </w:r>
          </w:p>
          <w:p w14:paraId="1523A6C8" w14:textId="21CC12FC" w:rsidR="00603610" w:rsidRPr="00F85E02" w:rsidRDefault="00603610" w:rsidP="00603610">
            <w:pPr>
              <w:spacing w:before="240"/>
              <w:rPr>
                <w:u w:val="single"/>
              </w:rPr>
            </w:pPr>
            <w:r w:rsidRPr="00F85E02">
              <w:rPr>
                <w:u w:val="single"/>
              </w:rPr>
              <w:t>Aguas subterráneas</w:t>
            </w:r>
            <w:r>
              <w:rPr>
                <w:u w:val="single"/>
              </w:rPr>
              <w:t xml:space="preserve"> (ver Tabla 3)</w:t>
            </w:r>
          </w:p>
          <w:p w14:paraId="13C20167" w14:textId="77777777" w:rsidR="00603610" w:rsidRDefault="00603610" w:rsidP="00603610">
            <w:pPr>
              <w:pStyle w:val="Prrafodelista"/>
              <w:numPr>
                <w:ilvl w:val="0"/>
                <w:numId w:val="45"/>
              </w:numPr>
              <w:spacing w:before="120" w:after="120"/>
              <w:ind w:left="357" w:hanging="357"/>
              <w:contextualSpacing w:val="0"/>
            </w:pPr>
            <w:r>
              <w:t>Los resultados del muestreo efectuado el 30 de diciembre de 2013 indican que en ambos pozos se superaron los valores límites de la NCh 409/1 para los parámetros: turbiedad, hierro, manganeso, olor y cloruro. En el pozo N°1, además se superaron los valores límites de magnesio, color verdadero, s</w:t>
            </w:r>
            <w:r w:rsidRPr="00086AA9">
              <w:t xml:space="preserve">ólidos disueltos totales y </w:t>
            </w:r>
            <w:r>
              <w:t>c</w:t>
            </w:r>
            <w:r w:rsidRPr="00086AA9">
              <w:t>ompuestos fenólicos</w:t>
            </w:r>
            <w:r>
              <w:t>.</w:t>
            </w:r>
          </w:p>
          <w:p w14:paraId="460706ED" w14:textId="77777777" w:rsidR="00603610" w:rsidRDefault="00603610" w:rsidP="00603610">
            <w:pPr>
              <w:pStyle w:val="Prrafodelista"/>
              <w:numPr>
                <w:ilvl w:val="0"/>
                <w:numId w:val="45"/>
              </w:numPr>
              <w:spacing w:before="120" w:after="120"/>
              <w:ind w:left="357" w:hanging="357"/>
              <w:contextualSpacing w:val="0"/>
            </w:pPr>
            <w:r>
              <w:t>En relación al muestreo del 31 de marzo de 2014, los resultados indican que en ambos pozos se superaron los valores límites de la NCh 409/1 para los parámetros: turbiedad, hierro, manganeso y olor. En el pozo N°1, además se superaron los valores límites de color verdadero, amoníaco y s</w:t>
            </w:r>
            <w:r w:rsidRPr="00086AA9">
              <w:t>ólidos disueltos totales</w:t>
            </w:r>
            <w:r>
              <w:t>. En el pozo N°2, también se superaron los valores límites de cloruro y c</w:t>
            </w:r>
            <w:r w:rsidRPr="00086AA9">
              <w:t>ompuestos fenólicos</w:t>
            </w:r>
            <w:r>
              <w:t>.</w:t>
            </w:r>
          </w:p>
          <w:p w14:paraId="16A18246" w14:textId="05470B44" w:rsidR="00603610" w:rsidRPr="00B644AF" w:rsidRDefault="00603610" w:rsidP="00603610">
            <w:pPr>
              <w:pStyle w:val="Prrafodelista"/>
              <w:numPr>
                <w:ilvl w:val="0"/>
                <w:numId w:val="45"/>
              </w:numPr>
              <w:spacing w:before="120" w:after="120"/>
              <w:ind w:left="357" w:hanging="357"/>
              <w:contextualSpacing w:val="0"/>
              <w:rPr>
                <w:iCs/>
              </w:rPr>
            </w:pPr>
            <w:r w:rsidRPr="00B644AF">
              <w:rPr>
                <w:iCs/>
              </w:rPr>
              <w:t xml:space="preserve">El Titular </w:t>
            </w:r>
            <w:r w:rsidRPr="00603610">
              <w:t>realizó</w:t>
            </w:r>
            <w:r w:rsidRPr="00B644AF">
              <w:rPr>
                <w:iCs/>
              </w:rPr>
              <w:t xml:space="preserve"> los análisis de aguas subterráneas a través de Silob Laboratorio Puerto Montt Ltda.,</w:t>
            </w:r>
            <w:r>
              <w:rPr>
                <w:iCs/>
              </w:rPr>
              <w:t xml:space="preserve"> entidad que de acuerdo al INN</w:t>
            </w:r>
            <w:r w:rsidRPr="00B644AF">
              <w:rPr>
                <w:iCs/>
              </w:rPr>
              <w:t xml:space="preserve"> cuenta con las </w:t>
            </w:r>
            <w:r w:rsidRPr="00603610">
              <w:t>acreditaciones</w:t>
            </w:r>
            <w:r w:rsidRPr="00B644AF">
              <w:rPr>
                <w:iCs/>
              </w:rPr>
              <w:t xml:space="preserve"> LE 045 119 (laboratorio de ensayo según NCh-ISO 17025.Of2005 en el área microbiología y muestreo para aguas) y LE 106 (laboratorio de ensayo según NCh-ISO 17025.Of2005 en el área físico-química y muestreo para aguas), con vigencia hasta el 27 de mayo de 2016</w:t>
            </w:r>
            <w:r>
              <w:rPr>
                <w:iCs/>
              </w:rPr>
              <w:t xml:space="preserve"> (Anexo 14</w:t>
            </w:r>
            <w:r w:rsidRPr="00B644AF">
              <w:rPr>
                <w:iCs/>
              </w:rPr>
              <w:t>).</w:t>
            </w:r>
          </w:p>
          <w:p w14:paraId="72710739" w14:textId="67567A71" w:rsidR="00603610" w:rsidRPr="00603610" w:rsidRDefault="00603610" w:rsidP="00603610">
            <w:pPr>
              <w:pStyle w:val="Prrafodelista"/>
              <w:numPr>
                <w:ilvl w:val="0"/>
                <w:numId w:val="45"/>
              </w:numPr>
              <w:spacing w:before="80" w:after="160"/>
              <w:contextualSpacing w:val="0"/>
            </w:pPr>
            <w:r w:rsidRPr="00B411DA">
              <w:t xml:space="preserve">Con fecha 23 de </w:t>
            </w:r>
            <w:r w:rsidRPr="00B644AF">
              <w:rPr>
                <w:iCs/>
              </w:rPr>
              <w:t>diciembre</w:t>
            </w:r>
            <w:r w:rsidRPr="00B411DA">
              <w:t xml:space="preserve"> de 2014 se revisaron los registros del sistema de seguimiento ambiental, constatándose que a esa fecha el Titular no ha remitido a la SMA los monitoreos trimestrales de aguas subterráneas correspondientes a junio y septiembre de 2014</w:t>
            </w:r>
            <w:r>
              <w:t>.</w:t>
            </w:r>
          </w:p>
        </w:tc>
      </w:tr>
    </w:tbl>
    <w:p w14:paraId="3DD32892" w14:textId="77777777" w:rsidR="001E6BA6" w:rsidRDefault="001E6BA6">
      <w:pPr>
        <w:jc w:val="left"/>
        <w:rPr>
          <w:sz w:val="10"/>
        </w:rPr>
      </w:pPr>
    </w:p>
    <w:p w14:paraId="65DCC96C" w14:textId="77777777" w:rsidR="003A1DFD" w:rsidRPr="0055616B" w:rsidRDefault="003A1DFD" w:rsidP="0055616B">
      <w:pPr>
        <w:jc w:val="left"/>
        <w:rPr>
          <w:sz w:val="6"/>
        </w:rPr>
      </w:pPr>
    </w:p>
    <w:p w14:paraId="204AD9F5" w14:textId="68F3163E" w:rsidR="00D85724" w:rsidRDefault="00D85724">
      <w:pPr>
        <w:jc w:val="left"/>
        <w:rPr>
          <w:rFonts w:cstheme="minorHAnsi"/>
          <w:b/>
          <w:sz w:val="14"/>
          <w:szCs w:val="24"/>
        </w:rPr>
      </w:pPr>
    </w:p>
    <w:tbl>
      <w:tblPr>
        <w:tblStyle w:val="Tablaconcuadrcula"/>
        <w:tblpPr w:leftFromText="141" w:rightFromText="141" w:vertAnchor="text" w:horzAnchor="margin" w:tblpX="108" w:tblpY="93"/>
        <w:tblW w:w="0" w:type="auto"/>
        <w:tblLook w:val="04A0" w:firstRow="1" w:lastRow="0" w:firstColumn="1" w:lastColumn="0" w:noHBand="0" w:noVBand="1"/>
      </w:tblPr>
      <w:tblGrid>
        <w:gridCol w:w="13575"/>
      </w:tblGrid>
      <w:tr w:rsidR="00603610" w14:paraId="78653A48" w14:textId="77777777" w:rsidTr="00082734">
        <w:trPr>
          <w:trHeight w:val="6936"/>
        </w:trPr>
        <w:tc>
          <w:tcPr>
            <w:tcW w:w="13575" w:type="dxa"/>
          </w:tcPr>
          <w:p w14:paraId="3E3EE7EA" w14:textId="77777777" w:rsidR="00603610" w:rsidRPr="003A1DFD" w:rsidRDefault="00603610" w:rsidP="00082734">
            <w:pPr>
              <w:rPr>
                <w:sz w:val="12"/>
              </w:rPr>
            </w:pPr>
          </w:p>
          <w:tbl>
            <w:tblPr>
              <w:tblStyle w:val="Tablaconcuadrcula"/>
              <w:tblW w:w="0" w:type="auto"/>
              <w:jc w:val="center"/>
              <w:tblLook w:val="04A0" w:firstRow="1" w:lastRow="0" w:firstColumn="1" w:lastColumn="0" w:noHBand="0" w:noVBand="1"/>
            </w:tblPr>
            <w:tblGrid>
              <w:gridCol w:w="2719"/>
              <w:gridCol w:w="2771"/>
              <w:gridCol w:w="1334"/>
              <w:gridCol w:w="1276"/>
              <w:gridCol w:w="1217"/>
              <w:gridCol w:w="1276"/>
              <w:gridCol w:w="1838"/>
            </w:tblGrid>
            <w:tr w:rsidR="00603610" w:rsidRPr="00F869B9" w14:paraId="75DDD877" w14:textId="77777777" w:rsidTr="00082734">
              <w:trPr>
                <w:jc w:val="center"/>
              </w:trPr>
              <w:tc>
                <w:tcPr>
                  <w:tcW w:w="5490" w:type="dxa"/>
                  <w:gridSpan w:val="2"/>
                  <w:vMerge w:val="restart"/>
                  <w:shd w:val="pct20" w:color="auto" w:fill="auto"/>
                  <w:vAlign w:val="center"/>
                </w:tcPr>
                <w:p w14:paraId="0E53C105" w14:textId="77777777" w:rsidR="00603610" w:rsidRPr="00F869B9" w:rsidRDefault="00603610" w:rsidP="00B47DE7">
                  <w:pPr>
                    <w:framePr w:hSpace="141" w:wrap="around" w:vAnchor="text" w:hAnchor="margin" w:x="108" w:y="93"/>
                    <w:jc w:val="center"/>
                    <w:rPr>
                      <w:b/>
                      <w:sz w:val="16"/>
                    </w:rPr>
                  </w:pPr>
                  <w:r w:rsidRPr="00F869B9">
                    <w:rPr>
                      <w:b/>
                      <w:sz w:val="16"/>
                    </w:rPr>
                    <w:t>Parámetro</w:t>
                  </w:r>
                </w:p>
              </w:tc>
              <w:tc>
                <w:tcPr>
                  <w:tcW w:w="5103" w:type="dxa"/>
                  <w:gridSpan w:val="4"/>
                  <w:shd w:val="pct20" w:color="auto" w:fill="auto"/>
                </w:tcPr>
                <w:p w14:paraId="3E209B75" w14:textId="77777777" w:rsidR="00603610" w:rsidRPr="00F869B9" w:rsidRDefault="00603610" w:rsidP="00B47DE7">
                  <w:pPr>
                    <w:framePr w:hSpace="141" w:wrap="around" w:vAnchor="text" w:hAnchor="margin" w:x="108" w:y="93"/>
                    <w:jc w:val="center"/>
                    <w:rPr>
                      <w:b/>
                      <w:sz w:val="16"/>
                    </w:rPr>
                  </w:pPr>
                  <w:r>
                    <w:rPr>
                      <w:b/>
                      <w:sz w:val="16"/>
                    </w:rPr>
                    <w:t>Resultados</w:t>
                  </w:r>
                </w:p>
              </w:tc>
              <w:tc>
                <w:tcPr>
                  <w:tcW w:w="1838" w:type="dxa"/>
                  <w:vMerge w:val="restart"/>
                  <w:shd w:val="pct20" w:color="auto" w:fill="auto"/>
                  <w:vAlign w:val="center"/>
                </w:tcPr>
                <w:p w14:paraId="03F8ABA7" w14:textId="77777777" w:rsidR="00603610" w:rsidRPr="00F869B9" w:rsidRDefault="00603610" w:rsidP="00B47DE7">
                  <w:pPr>
                    <w:framePr w:hSpace="141" w:wrap="around" w:vAnchor="text" w:hAnchor="margin" w:x="108" w:y="93"/>
                    <w:jc w:val="center"/>
                    <w:rPr>
                      <w:b/>
                      <w:sz w:val="16"/>
                    </w:rPr>
                  </w:pPr>
                  <w:r>
                    <w:rPr>
                      <w:b/>
                      <w:sz w:val="16"/>
                    </w:rPr>
                    <w:t>Límite NCh 409/1</w:t>
                  </w:r>
                </w:p>
              </w:tc>
            </w:tr>
            <w:tr w:rsidR="00603610" w:rsidRPr="00F869B9" w14:paraId="5B0F1E4D" w14:textId="77777777" w:rsidTr="00082734">
              <w:trPr>
                <w:jc w:val="center"/>
              </w:trPr>
              <w:tc>
                <w:tcPr>
                  <w:tcW w:w="5490" w:type="dxa"/>
                  <w:gridSpan w:val="2"/>
                  <w:vMerge/>
                  <w:shd w:val="pct20" w:color="auto" w:fill="auto"/>
                </w:tcPr>
                <w:p w14:paraId="5AC65347" w14:textId="77777777" w:rsidR="00603610" w:rsidRPr="00595044" w:rsidRDefault="00603610" w:rsidP="00B47DE7">
                  <w:pPr>
                    <w:framePr w:hSpace="141" w:wrap="around" w:vAnchor="text" w:hAnchor="margin" w:x="108" w:y="93"/>
                    <w:rPr>
                      <w:b/>
                      <w:sz w:val="16"/>
                    </w:rPr>
                  </w:pPr>
                </w:p>
              </w:tc>
              <w:tc>
                <w:tcPr>
                  <w:tcW w:w="2610" w:type="dxa"/>
                  <w:gridSpan w:val="2"/>
                  <w:shd w:val="pct20" w:color="auto" w:fill="auto"/>
                </w:tcPr>
                <w:p w14:paraId="0575A2FD" w14:textId="77777777" w:rsidR="00603610" w:rsidRPr="003B4EE6" w:rsidRDefault="00603610" w:rsidP="00B47DE7">
                  <w:pPr>
                    <w:framePr w:hSpace="141" w:wrap="around" w:vAnchor="text" w:hAnchor="margin" w:x="108" w:y="93"/>
                    <w:jc w:val="center"/>
                    <w:rPr>
                      <w:b/>
                      <w:sz w:val="16"/>
                    </w:rPr>
                  </w:pPr>
                  <w:r>
                    <w:rPr>
                      <w:b/>
                      <w:sz w:val="16"/>
                    </w:rPr>
                    <w:t xml:space="preserve">Muestreo </w:t>
                  </w:r>
                  <w:r w:rsidRPr="00916E3B">
                    <w:rPr>
                      <w:b/>
                      <w:sz w:val="16"/>
                    </w:rPr>
                    <w:t>30 de diciembre de 2013</w:t>
                  </w:r>
                </w:p>
              </w:tc>
              <w:tc>
                <w:tcPr>
                  <w:tcW w:w="2493" w:type="dxa"/>
                  <w:gridSpan w:val="2"/>
                  <w:shd w:val="pct20" w:color="auto" w:fill="auto"/>
                </w:tcPr>
                <w:p w14:paraId="0CFA6F5F" w14:textId="77777777" w:rsidR="00603610" w:rsidRPr="003B4EE6" w:rsidRDefault="00603610" w:rsidP="00B47DE7">
                  <w:pPr>
                    <w:framePr w:hSpace="141" w:wrap="around" w:vAnchor="text" w:hAnchor="margin" w:x="108" w:y="93"/>
                    <w:jc w:val="center"/>
                    <w:rPr>
                      <w:b/>
                      <w:sz w:val="16"/>
                    </w:rPr>
                  </w:pPr>
                  <w:r>
                    <w:rPr>
                      <w:b/>
                      <w:sz w:val="16"/>
                    </w:rPr>
                    <w:t xml:space="preserve">Muestreo </w:t>
                  </w:r>
                  <w:r w:rsidRPr="00916E3B">
                    <w:rPr>
                      <w:b/>
                      <w:sz w:val="16"/>
                    </w:rPr>
                    <w:t>31 de marzo de 2014</w:t>
                  </w:r>
                </w:p>
              </w:tc>
              <w:tc>
                <w:tcPr>
                  <w:tcW w:w="1838" w:type="dxa"/>
                  <w:vMerge/>
                  <w:shd w:val="pct20" w:color="auto" w:fill="auto"/>
                </w:tcPr>
                <w:p w14:paraId="7E8F5079" w14:textId="77777777" w:rsidR="00603610" w:rsidRPr="00F869B9" w:rsidRDefault="00603610" w:rsidP="00B47DE7">
                  <w:pPr>
                    <w:framePr w:hSpace="141" w:wrap="around" w:vAnchor="text" w:hAnchor="margin" w:x="108" w:y="93"/>
                    <w:rPr>
                      <w:sz w:val="16"/>
                    </w:rPr>
                  </w:pPr>
                </w:p>
              </w:tc>
            </w:tr>
            <w:tr w:rsidR="00603610" w:rsidRPr="00F869B9" w14:paraId="785E0010" w14:textId="77777777" w:rsidTr="00082734">
              <w:trPr>
                <w:jc w:val="center"/>
              </w:trPr>
              <w:tc>
                <w:tcPr>
                  <w:tcW w:w="5490" w:type="dxa"/>
                  <w:gridSpan w:val="2"/>
                  <w:vMerge/>
                  <w:shd w:val="pct20" w:color="auto" w:fill="auto"/>
                </w:tcPr>
                <w:p w14:paraId="6E0A62FC" w14:textId="77777777" w:rsidR="00603610" w:rsidRPr="00595044" w:rsidRDefault="00603610" w:rsidP="00B47DE7">
                  <w:pPr>
                    <w:framePr w:hSpace="141" w:wrap="around" w:vAnchor="text" w:hAnchor="margin" w:x="108" w:y="93"/>
                    <w:rPr>
                      <w:b/>
                      <w:sz w:val="16"/>
                    </w:rPr>
                  </w:pPr>
                </w:p>
              </w:tc>
              <w:tc>
                <w:tcPr>
                  <w:tcW w:w="1334" w:type="dxa"/>
                  <w:shd w:val="pct20" w:color="auto" w:fill="auto"/>
                </w:tcPr>
                <w:p w14:paraId="1F8456C8" w14:textId="77777777" w:rsidR="00603610" w:rsidRPr="003B4EE6" w:rsidRDefault="00603610" w:rsidP="00B47DE7">
                  <w:pPr>
                    <w:framePr w:hSpace="141" w:wrap="around" w:vAnchor="text" w:hAnchor="margin" w:x="108" w:y="93"/>
                    <w:jc w:val="center"/>
                    <w:rPr>
                      <w:b/>
                      <w:sz w:val="14"/>
                    </w:rPr>
                  </w:pPr>
                  <w:r w:rsidRPr="003B4EE6">
                    <w:rPr>
                      <w:b/>
                      <w:sz w:val="16"/>
                    </w:rPr>
                    <w:t>Informe</w:t>
                  </w:r>
                  <w:r>
                    <w:rPr>
                      <w:b/>
                      <w:sz w:val="16"/>
                    </w:rPr>
                    <w:t xml:space="preserve"> SILOB A7925.2014</w:t>
                  </w:r>
                </w:p>
              </w:tc>
              <w:tc>
                <w:tcPr>
                  <w:tcW w:w="1276" w:type="dxa"/>
                  <w:shd w:val="pct20" w:color="auto" w:fill="auto"/>
                </w:tcPr>
                <w:p w14:paraId="33020C9A" w14:textId="77777777" w:rsidR="00603610" w:rsidRPr="00F869B9" w:rsidRDefault="00603610" w:rsidP="00B47DE7">
                  <w:pPr>
                    <w:framePr w:hSpace="141" w:wrap="around" w:vAnchor="text" w:hAnchor="margin" w:x="108" w:y="93"/>
                    <w:jc w:val="center"/>
                    <w:rPr>
                      <w:sz w:val="16"/>
                    </w:rPr>
                  </w:pPr>
                  <w:r w:rsidRPr="003B4EE6">
                    <w:rPr>
                      <w:b/>
                      <w:sz w:val="16"/>
                    </w:rPr>
                    <w:t>Informe</w:t>
                  </w:r>
                  <w:r>
                    <w:rPr>
                      <w:b/>
                      <w:sz w:val="16"/>
                    </w:rPr>
                    <w:t xml:space="preserve"> SILOB A7924.2013</w:t>
                  </w:r>
                </w:p>
              </w:tc>
              <w:tc>
                <w:tcPr>
                  <w:tcW w:w="1217" w:type="dxa"/>
                  <w:shd w:val="pct20" w:color="auto" w:fill="auto"/>
                </w:tcPr>
                <w:p w14:paraId="70AA3088" w14:textId="77777777" w:rsidR="00603610" w:rsidRPr="00F869B9" w:rsidRDefault="00603610" w:rsidP="00B47DE7">
                  <w:pPr>
                    <w:framePr w:hSpace="141" w:wrap="around" w:vAnchor="text" w:hAnchor="margin" w:x="108" w:y="93"/>
                    <w:jc w:val="center"/>
                    <w:rPr>
                      <w:sz w:val="16"/>
                    </w:rPr>
                  </w:pPr>
                  <w:r w:rsidRPr="003B4EE6">
                    <w:rPr>
                      <w:b/>
                      <w:sz w:val="16"/>
                    </w:rPr>
                    <w:t>Informe</w:t>
                  </w:r>
                  <w:r>
                    <w:rPr>
                      <w:b/>
                      <w:sz w:val="16"/>
                    </w:rPr>
                    <w:t xml:space="preserve"> SILOB A1511.2014</w:t>
                  </w:r>
                </w:p>
              </w:tc>
              <w:tc>
                <w:tcPr>
                  <w:tcW w:w="1276" w:type="dxa"/>
                  <w:shd w:val="pct20" w:color="auto" w:fill="auto"/>
                </w:tcPr>
                <w:p w14:paraId="4C14C146" w14:textId="77777777" w:rsidR="00603610" w:rsidRPr="00F869B9" w:rsidRDefault="00603610" w:rsidP="00B47DE7">
                  <w:pPr>
                    <w:framePr w:hSpace="141" w:wrap="around" w:vAnchor="text" w:hAnchor="margin" w:x="108" w:y="93"/>
                    <w:jc w:val="center"/>
                    <w:rPr>
                      <w:sz w:val="16"/>
                    </w:rPr>
                  </w:pPr>
                  <w:r w:rsidRPr="003B4EE6">
                    <w:rPr>
                      <w:b/>
                      <w:sz w:val="16"/>
                    </w:rPr>
                    <w:t>Informe</w:t>
                  </w:r>
                  <w:r>
                    <w:rPr>
                      <w:b/>
                      <w:sz w:val="16"/>
                    </w:rPr>
                    <w:t xml:space="preserve"> SILOB A1510.2014</w:t>
                  </w:r>
                </w:p>
              </w:tc>
              <w:tc>
                <w:tcPr>
                  <w:tcW w:w="1838" w:type="dxa"/>
                  <w:vMerge/>
                  <w:shd w:val="pct20" w:color="auto" w:fill="auto"/>
                </w:tcPr>
                <w:p w14:paraId="53477B9C" w14:textId="77777777" w:rsidR="00603610" w:rsidRPr="00F869B9" w:rsidRDefault="00603610" w:rsidP="00B47DE7">
                  <w:pPr>
                    <w:framePr w:hSpace="141" w:wrap="around" w:vAnchor="text" w:hAnchor="margin" w:x="108" w:y="93"/>
                    <w:rPr>
                      <w:sz w:val="16"/>
                    </w:rPr>
                  </w:pPr>
                </w:p>
              </w:tc>
            </w:tr>
            <w:tr w:rsidR="00603610" w:rsidRPr="00F869B9" w14:paraId="7B0856E9" w14:textId="77777777" w:rsidTr="00082734">
              <w:trPr>
                <w:jc w:val="center"/>
              </w:trPr>
              <w:tc>
                <w:tcPr>
                  <w:tcW w:w="5490" w:type="dxa"/>
                  <w:gridSpan w:val="2"/>
                  <w:vMerge/>
                  <w:shd w:val="pct20" w:color="auto" w:fill="auto"/>
                </w:tcPr>
                <w:p w14:paraId="49355156" w14:textId="77777777" w:rsidR="00603610" w:rsidRPr="00595044" w:rsidRDefault="00603610" w:rsidP="00B47DE7">
                  <w:pPr>
                    <w:framePr w:hSpace="141" w:wrap="around" w:vAnchor="text" w:hAnchor="margin" w:x="108" w:y="93"/>
                    <w:rPr>
                      <w:b/>
                      <w:sz w:val="16"/>
                    </w:rPr>
                  </w:pPr>
                </w:p>
              </w:tc>
              <w:tc>
                <w:tcPr>
                  <w:tcW w:w="1334" w:type="dxa"/>
                  <w:shd w:val="pct20" w:color="auto" w:fill="auto"/>
                </w:tcPr>
                <w:p w14:paraId="1D7E1CE5" w14:textId="77777777" w:rsidR="00603610" w:rsidRPr="00595044" w:rsidRDefault="00603610" w:rsidP="00B47DE7">
                  <w:pPr>
                    <w:framePr w:hSpace="141" w:wrap="around" w:vAnchor="text" w:hAnchor="margin" w:x="108" w:y="93"/>
                    <w:jc w:val="center"/>
                    <w:rPr>
                      <w:b/>
                      <w:sz w:val="16"/>
                    </w:rPr>
                  </w:pPr>
                  <w:r w:rsidRPr="00595044">
                    <w:rPr>
                      <w:b/>
                      <w:sz w:val="16"/>
                    </w:rPr>
                    <w:t>Pozo N°1</w:t>
                  </w:r>
                </w:p>
              </w:tc>
              <w:tc>
                <w:tcPr>
                  <w:tcW w:w="1276" w:type="dxa"/>
                  <w:shd w:val="pct20" w:color="auto" w:fill="auto"/>
                </w:tcPr>
                <w:p w14:paraId="0A275011" w14:textId="77777777" w:rsidR="00603610" w:rsidRPr="003B4EE6" w:rsidRDefault="00603610" w:rsidP="00B47DE7">
                  <w:pPr>
                    <w:framePr w:hSpace="141" w:wrap="around" w:vAnchor="text" w:hAnchor="margin" w:x="108" w:y="93"/>
                    <w:jc w:val="center"/>
                    <w:rPr>
                      <w:b/>
                      <w:sz w:val="16"/>
                    </w:rPr>
                  </w:pPr>
                  <w:r w:rsidRPr="003B4EE6">
                    <w:rPr>
                      <w:b/>
                      <w:sz w:val="16"/>
                    </w:rPr>
                    <w:t xml:space="preserve">Pozo </w:t>
                  </w:r>
                  <w:r>
                    <w:rPr>
                      <w:b/>
                      <w:sz w:val="16"/>
                    </w:rPr>
                    <w:t>N°</w:t>
                  </w:r>
                </w:p>
              </w:tc>
              <w:tc>
                <w:tcPr>
                  <w:tcW w:w="1217" w:type="dxa"/>
                  <w:shd w:val="pct20" w:color="auto" w:fill="auto"/>
                </w:tcPr>
                <w:p w14:paraId="21374B9C" w14:textId="77777777" w:rsidR="00603610" w:rsidRPr="003B4EE6" w:rsidRDefault="00603610" w:rsidP="00B47DE7">
                  <w:pPr>
                    <w:framePr w:hSpace="141" w:wrap="around" w:vAnchor="text" w:hAnchor="margin" w:x="108" w:y="93"/>
                    <w:jc w:val="center"/>
                    <w:rPr>
                      <w:b/>
                      <w:sz w:val="16"/>
                    </w:rPr>
                  </w:pPr>
                  <w:r w:rsidRPr="00595044">
                    <w:rPr>
                      <w:b/>
                      <w:sz w:val="16"/>
                    </w:rPr>
                    <w:t>Pozo N°1</w:t>
                  </w:r>
                </w:p>
              </w:tc>
              <w:tc>
                <w:tcPr>
                  <w:tcW w:w="1276" w:type="dxa"/>
                  <w:shd w:val="pct20" w:color="auto" w:fill="auto"/>
                </w:tcPr>
                <w:p w14:paraId="615C5252" w14:textId="77777777" w:rsidR="00603610" w:rsidRPr="003B4EE6" w:rsidRDefault="00603610" w:rsidP="00B47DE7">
                  <w:pPr>
                    <w:framePr w:hSpace="141" w:wrap="around" w:vAnchor="text" w:hAnchor="margin" w:x="108" w:y="93"/>
                    <w:jc w:val="center"/>
                    <w:rPr>
                      <w:b/>
                      <w:sz w:val="16"/>
                    </w:rPr>
                  </w:pPr>
                  <w:r w:rsidRPr="003B4EE6">
                    <w:rPr>
                      <w:b/>
                      <w:sz w:val="16"/>
                    </w:rPr>
                    <w:t xml:space="preserve">Pozo </w:t>
                  </w:r>
                  <w:r>
                    <w:rPr>
                      <w:b/>
                      <w:sz w:val="16"/>
                    </w:rPr>
                    <w:t>N°2</w:t>
                  </w:r>
                </w:p>
              </w:tc>
              <w:tc>
                <w:tcPr>
                  <w:tcW w:w="1838" w:type="dxa"/>
                  <w:vMerge/>
                  <w:shd w:val="pct20" w:color="auto" w:fill="auto"/>
                </w:tcPr>
                <w:p w14:paraId="2DCF0BE7" w14:textId="77777777" w:rsidR="00603610" w:rsidRPr="00F869B9" w:rsidRDefault="00603610" w:rsidP="00B47DE7">
                  <w:pPr>
                    <w:framePr w:hSpace="141" w:wrap="around" w:vAnchor="text" w:hAnchor="margin" w:x="108" w:y="93"/>
                    <w:rPr>
                      <w:sz w:val="16"/>
                    </w:rPr>
                  </w:pPr>
                </w:p>
              </w:tc>
            </w:tr>
            <w:tr w:rsidR="00603610" w:rsidRPr="00F869B9" w14:paraId="3B7A5389" w14:textId="77777777" w:rsidTr="00082734">
              <w:trPr>
                <w:jc w:val="center"/>
              </w:trPr>
              <w:tc>
                <w:tcPr>
                  <w:tcW w:w="2719" w:type="dxa"/>
                  <w:vMerge w:val="restart"/>
                  <w:vAlign w:val="center"/>
                </w:tcPr>
                <w:p w14:paraId="09FB191E" w14:textId="77777777" w:rsidR="00603610" w:rsidRPr="00F869B9" w:rsidRDefault="00603610" w:rsidP="00B47DE7">
                  <w:pPr>
                    <w:framePr w:hSpace="141" w:wrap="around" w:vAnchor="text" w:hAnchor="margin" w:x="108" w:y="93"/>
                    <w:jc w:val="center"/>
                    <w:rPr>
                      <w:sz w:val="16"/>
                    </w:rPr>
                  </w:pPr>
                  <w:r w:rsidRPr="00595044">
                    <w:rPr>
                      <w:b/>
                      <w:sz w:val="16"/>
                    </w:rPr>
                    <w:t>Parámetros microbiológicos y turbiedad</w:t>
                  </w:r>
                </w:p>
              </w:tc>
              <w:tc>
                <w:tcPr>
                  <w:tcW w:w="2771" w:type="dxa"/>
                </w:tcPr>
                <w:p w14:paraId="00FF39BE" w14:textId="77777777" w:rsidR="00603610" w:rsidRPr="00F869B9" w:rsidRDefault="00603610" w:rsidP="00B47DE7">
                  <w:pPr>
                    <w:framePr w:hSpace="141" w:wrap="around" w:vAnchor="text" w:hAnchor="margin" w:x="108" w:y="93"/>
                    <w:rPr>
                      <w:sz w:val="16"/>
                    </w:rPr>
                  </w:pPr>
                  <w:r>
                    <w:rPr>
                      <w:sz w:val="16"/>
                    </w:rPr>
                    <w:t>Turbiedad (UNT)</w:t>
                  </w:r>
                </w:p>
              </w:tc>
              <w:tc>
                <w:tcPr>
                  <w:tcW w:w="1334" w:type="dxa"/>
                </w:tcPr>
                <w:p w14:paraId="5A56D715" w14:textId="77777777" w:rsidR="00603610" w:rsidRPr="00DD348C" w:rsidRDefault="00603610" w:rsidP="00B47DE7">
                  <w:pPr>
                    <w:framePr w:hSpace="141" w:wrap="around" w:vAnchor="text" w:hAnchor="margin" w:x="108" w:y="93"/>
                    <w:jc w:val="center"/>
                    <w:rPr>
                      <w:b/>
                      <w:sz w:val="16"/>
                    </w:rPr>
                  </w:pPr>
                  <w:r w:rsidRPr="00DD348C">
                    <w:rPr>
                      <w:b/>
                      <w:color w:val="FF0000"/>
                      <w:sz w:val="16"/>
                    </w:rPr>
                    <w:t>230</w:t>
                  </w:r>
                </w:p>
              </w:tc>
              <w:tc>
                <w:tcPr>
                  <w:tcW w:w="1276" w:type="dxa"/>
                </w:tcPr>
                <w:p w14:paraId="50862F26" w14:textId="77777777" w:rsidR="00603610" w:rsidRPr="00DD348C" w:rsidRDefault="00603610" w:rsidP="00B47DE7">
                  <w:pPr>
                    <w:framePr w:hSpace="141" w:wrap="around" w:vAnchor="text" w:hAnchor="margin" w:x="108" w:y="93"/>
                    <w:jc w:val="center"/>
                    <w:rPr>
                      <w:b/>
                      <w:sz w:val="16"/>
                    </w:rPr>
                  </w:pPr>
                  <w:r w:rsidRPr="00DD348C">
                    <w:rPr>
                      <w:b/>
                      <w:color w:val="FF0000"/>
                      <w:sz w:val="16"/>
                    </w:rPr>
                    <w:t>21</w:t>
                  </w:r>
                </w:p>
              </w:tc>
              <w:tc>
                <w:tcPr>
                  <w:tcW w:w="1217" w:type="dxa"/>
                </w:tcPr>
                <w:p w14:paraId="46CBA709" w14:textId="77777777" w:rsidR="00603610" w:rsidRPr="00DD348C" w:rsidRDefault="00603610" w:rsidP="00B47DE7">
                  <w:pPr>
                    <w:framePr w:hSpace="141" w:wrap="around" w:vAnchor="text" w:hAnchor="margin" w:x="108" w:y="93"/>
                    <w:jc w:val="center"/>
                    <w:rPr>
                      <w:b/>
                      <w:sz w:val="16"/>
                    </w:rPr>
                  </w:pPr>
                  <w:r w:rsidRPr="00DD348C">
                    <w:rPr>
                      <w:b/>
                      <w:color w:val="FF0000"/>
                      <w:sz w:val="16"/>
                    </w:rPr>
                    <w:t>100</w:t>
                  </w:r>
                </w:p>
              </w:tc>
              <w:tc>
                <w:tcPr>
                  <w:tcW w:w="1276" w:type="dxa"/>
                </w:tcPr>
                <w:p w14:paraId="0DD3E322" w14:textId="77777777" w:rsidR="00603610" w:rsidRPr="00DD348C" w:rsidRDefault="00603610" w:rsidP="00B47DE7">
                  <w:pPr>
                    <w:framePr w:hSpace="141" w:wrap="around" w:vAnchor="text" w:hAnchor="margin" w:x="108" w:y="93"/>
                    <w:jc w:val="center"/>
                    <w:rPr>
                      <w:b/>
                      <w:sz w:val="16"/>
                    </w:rPr>
                  </w:pPr>
                  <w:r w:rsidRPr="00DD348C">
                    <w:rPr>
                      <w:b/>
                      <w:color w:val="FF0000"/>
                      <w:sz w:val="16"/>
                    </w:rPr>
                    <w:t>31</w:t>
                  </w:r>
                </w:p>
              </w:tc>
              <w:tc>
                <w:tcPr>
                  <w:tcW w:w="1838" w:type="dxa"/>
                </w:tcPr>
                <w:p w14:paraId="14BD412F" w14:textId="77777777" w:rsidR="00603610" w:rsidRPr="00F869B9" w:rsidRDefault="00603610" w:rsidP="00B47DE7">
                  <w:pPr>
                    <w:framePr w:hSpace="141" w:wrap="around" w:vAnchor="text" w:hAnchor="margin" w:x="108" w:y="93"/>
                    <w:jc w:val="center"/>
                    <w:rPr>
                      <w:sz w:val="16"/>
                    </w:rPr>
                  </w:pPr>
                  <w:r w:rsidRPr="00595044">
                    <w:rPr>
                      <w:sz w:val="16"/>
                      <w:u w:val="single"/>
                    </w:rPr>
                    <w:t>&lt;</w:t>
                  </w:r>
                  <w:r>
                    <w:rPr>
                      <w:sz w:val="16"/>
                    </w:rPr>
                    <w:t>2</w:t>
                  </w:r>
                </w:p>
              </w:tc>
            </w:tr>
            <w:tr w:rsidR="00603610" w:rsidRPr="00F869B9" w14:paraId="4B6E43BB" w14:textId="77777777" w:rsidTr="00082734">
              <w:trPr>
                <w:jc w:val="center"/>
              </w:trPr>
              <w:tc>
                <w:tcPr>
                  <w:tcW w:w="2719" w:type="dxa"/>
                  <w:vMerge/>
                </w:tcPr>
                <w:p w14:paraId="5EE36FBB" w14:textId="77777777" w:rsidR="00603610" w:rsidRPr="00F869B9" w:rsidRDefault="00603610" w:rsidP="00B47DE7">
                  <w:pPr>
                    <w:framePr w:hSpace="141" w:wrap="around" w:vAnchor="text" w:hAnchor="margin" w:x="108" w:y="93"/>
                    <w:rPr>
                      <w:sz w:val="16"/>
                    </w:rPr>
                  </w:pPr>
                </w:p>
              </w:tc>
              <w:tc>
                <w:tcPr>
                  <w:tcW w:w="2771" w:type="dxa"/>
                </w:tcPr>
                <w:p w14:paraId="56424547" w14:textId="77777777" w:rsidR="00603610" w:rsidRPr="00F869B9" w:rsidRDefault="00603610" w:rsidP="00B47DE7">
                  <w:pPr>
                    <w:framePr w:hSpace="141" w:wrap="around" w:vAnchor="text" w:hAnchor="margin" w:x="108" w:y="93"/>
                    <w:rPr>
                      <w:sz w:val="16"/>
                    </w:rPr>
                  </w:pPr>
                  <w:r>
                    <w:rPr>
                      <w:sz w:val="16"/>
                    </w:rPr>
                    <w:t>Coliformes Totales (NMP/100 ml)</w:t>
                  </w:r>
                </w:p>
              </w:tc>
              <w:tc>
                <w:tcPr>
                  <w:tcW w:w="1334" w:type="dxa"/>
                </w:tcPr>
                <w:p w14:paraId="4768A7A8" w14:textId="77777777" w:rsidR="00603610" w:rsidRDefault="00603610" w:rsidP="00B47DE7">
                  <w:pPr>
                    <w:framePr w:hSpace="141" w:wrap="around" w:vAnchor="text" w:hAnchor="margin" w:x="108" w:y="93"/>
                    <w:jc w:val="center"/>
                    <w:rPr>
                      <w:sz w:val="16"/>
                    </w:rPr>
                  </w:pPr>
                  <w:r>
                    <w:rPr>
                      <w:sz w:val="16"/>
                    </w:rPr>
                    <w:t>&lt; 1,8</w:t>
                  </w:r>
                </w:p>
              </w:tc>
              <w:tc>
                <w:tcPr>
                  <w:tcW w:w="1276" w:type="dxa"/>
                </w:tcPr>
                <w:p w14:paraId="14F4C355" w14:textId="77777777" w:rsidR="00603610" w:rsidRPr="00D95AA3" w:rsidRDefault="00603610" w:rsidP="00B47DE7">
                  <w:pPr>
                    <w:framePr w:hSpace="141" w:wrap="around" w:vAnchor="text" w:hAnchor="margin" w:x="108" w:y="93"/>
                    <w:jc w:val="center"/>
                    <w:rPr>
                      <w:b/>
                      <w:sz w:val="16"/>
                    </w:rPr>
                  </w:pPr>
                  <w:r w:rsidRPr="00D95AA3">
                    <w:rPr>
                      <w:b/>
                      <w:color w:val="FF0000"/>
                      <w:sz w:val="16"/>
                    </w:rPr>
                    <w:t>23</w:t>
                  </w:r>
                </w:p>
              </w:tc>
              <w:tc>
                <w:tcPr>
                  <w:tcW w:w="1217" w:type="dxa"/>
                </w:tcPr>
                <w:p w14:paraId="0CF64B8E" w14:textId="77777777" w:rsidR="00603610" w:rsidRPr="00F869B9" w:rsidRDefault="00603610" w:rsidP="00B47DE7">
                  <w:pPr>
                    <w:framePr w:hSpace="141" w:wrap="around" w:vAnchor="text" w:hAnchor="margin" w:x="108" w:y="93"/>
                    <w:jc w:val="center"/>
                    <w:rPr>
                      <w:sz w:val="16"/>
                    </w:rPr>
                  </w:pPr>
                  <w:r>
                    <w:rPr>
                      <w:sz w:val="16"/>
                    </w:rPr>
                    <w:t>&lt; 1,8</w:t>
                  </w:r>
                </w:p>
              </w:tc>
              <w:tc>
                <w:tcPr>
                  <w:tcW w:w="1276" w:type="dxa"/>
                </w:tcPr>
                <w:p w14:paraId="5FBD387D" w14:textId="77777777" w:rsidR="00603610" w:rsidRPr="00DD348C" w:rsidRDefault="00603610" w:rsidP="00B47DE7">
                  <w:pPr>
                    <w:framePr w:hSpace="141" w:wrap="around" w:vAnchor="text" w:hAnchor="margin" w:x="108" w:y="93"/>
                    <w:jc w:val="center"/>
                    <w:rPr>
                      <w:b/>
                      <w:sz w:val="16"/>
                    </w:rPr>
                  </w:pPr>
                  <w:r w:rsidRPr="00DD348C">
                    <w:rPr>
                      <w:b/>
                      <w:color w:val="FF0000"/>
                      <w:sz w:val="16"/>
                    </w:rPr>
                    <w:t>130</w:t>
                  </w:r>
                </w:p>
              </w:tc>
              <w:tc>
                <w:tcPr>
                  <w:tcW w:w="1838" w:type="dxa"/>
                </w:tcPr>
                <w:p w14:paraId="792CEC32" w14:textId="77777777" w:rsidR="00603610" w:rsidRPr="00F869B9" w:rsidRDefault="00603610" w:rsidP="00B47DE7">
                  <w:pPr>
                    <w:framePr w:hSpace="141" w:wrap="around" w:vAnchor="text" w:hAnchor="margin" w:x="108" w:y="93"/>
                    <w:jc w:val="center"/>
                    <w:rPr>
                      <w:sz w:val="16"/>
                    </w:rPr>
                  </w:pPr>
                  <w:r>
                    <w:rPr>
                      <w:sz w:val="16"/>
                    </w:rPr>
                    <w:t>5</w:t>
                  </w:r>
                </w:p>
              </w:tc>
            </w:tr>
            <w:tr w:rsidR="00603610" w:rsidRPr="00F869B9" w14:paraId="71A6FE58" w14:textId="77777777" w:rsidTr="00082734">
              <w:trPr>
                <w:jc w:val="center"/>
              </w:trPr>
              <w:tc>
                <w:tcPr>
                  <w:tcW w:w="2719" w:type="dxa"/>
                  <w:vMerge/>
                </w:tcPr>
                <w:p w14:paraId="602949A7" w14:textId="77777777" w:rsidR="00603610" w:rsidRDefault="00603610" w:rsidP="00B47DE7">
                  <w:pPr>
                    <w:framePr w:hSpace="141" w:wrap="around" w:vAnchor="text" w:hAnchor="margin" w:x="108" w:y="93"/>
                    <w:rPr>
                      <w:sz w:val="16"/>
                    </w:rPr>
                  </w:pPr>
                </w:p>
              </w:tc>
              <w:tc>
                <w:tcPr>
                  <w:tcW w:w="2771" w:type="dxa"/>
                </w:tcPr>
                <w:p w14:paraId="2AFB7B03" w14:textId="77777777" w:rsidR="00603610" w:rsidRDefault="00603610" w:rsidP="00B47DE7">
                  <w:pPr>
                    <w:framePr w:hSpace="141" w:wrap="around" w:vAnchor="text" w:hAnchor="margin" w:x="108" w:y="93"/>
                    <w:rPr>
                      <w:sz w:val="16"/>
                    </w:rPr>
                  </w:pPr>
                  <w:r>
                    <w:rPr>
                      <w:sz w:val="16"/>
                    </w:rPr>
                    <w:t>Escherichia coli (Presencia/Ausencia)</w:t>
                  </w:r>
                </w:p>
              </w:tc>
              <w:tc>
                <w:tcPr>
                  <w:tcW w:w="1334" w:type="dxa"/>
                </w:tcPr>
                <w:p w14:paraId="0CAAF8C9" w14:textId="77777777" w:rsidR="00603610" w:rsidRDefault="00603610" w:rsidP="00B47DE7">
                  <w:pPr>
                    <w:framePr w:hSpace="141" w:wrap="around" w:vAnchor="text" w:hAnchor="margin" w:x="108" w:y="93"/>
                    <w:jc w:val="center"/>
                    <w:rPr>
                      <w:sz w:val="16"/>
                    </w:rPr>
                  </w:pPr>
                  <w:r>
                    <w:rPr>
                      <w:sz w:val="16"/>
                    </w:rPr>
                    <w:t>Ausencia</w:t>
                  </w:r>
                </w:p>
              </w:tc>
              <w:tc>
                <w:tcPr>
                  <w:tcW w:w="1276" w:type="dxa"/>
                </w:tcPr>
                <w:p w14:paraId="1616F091" w14:textId="77777777" w:rsidR="00603610" w:rsidRPr="00F869B9" w:rsidRDefault="00603610" w:rsidP="00B47DE7">
                  <w:pPr>
                    <w:framePr w:hSpace="141" w:wrap="around" w:vAnchor="text" w:hAnchor="margin" w:x="108" w:y="93"/>
                    <w:jc w:val="center"/>
                    <w:rPr>
                      <w:sz w:val="16"/>
                    </w:rPr>
                  </w:pPr>
                  <w:r>
                    <w:rPr>
                      <w:sz w:val="16"/>
                    </w:rPr>
                    <w:t>Ausencia</w:t>
                  </w:r>
                </w:p>
              </w:tc>
              <w:tc>
                <w:tcPr>
                  <w:tcW w:w="1217" w:type="dxa"/>
                </w:tcPr>
                <w:p w14:paraId="0917B156" w14:textId="77777777" w:rsidR="00603610" w:rsidRPr="00F869B9" w:rsidRDefault="00603610" w:rsidP="00B47DE7">
                  <w:pPr>
                    <w:framePr w:hSpace="141" w:wrap="around" w:vAnchor="text" w:hAnchor="margin" w:x="108" w:y="93"/>
                    <w:jc w:val="center"/>
                    <w:rPr>
                      <w:sz w:val="16"/>
                    </w:rPr>
                  </w:pPr>
                  <w:r>
                    <w:rPr>
                      <w:sz w:val="16"/>
                    </w:rPr>
                    <w:t>Ausencia</w:t>
                  </w:r>
                </w:p>
              </w:tc>
              <w:tc>
                <w:tcPr>
                  <w:tcW w:w="1276" w:type="dxa"/>
                </w:tcPr>
                <w:p w14:paraId="6CFAEEBB" w14:textId="77777777" w:rsidR="00603610" w:rsidRPr="00F869B9" w:rsidRDefault="00603610" w:rsidP="00B47DE7">
                  <w:pPr>
                    <w:framePr w:hSpace="141" w:wrap="around" w:vAnchor="text" w:hAnchor="margin" w:x="108" w:y="93"/>
                    <w:jc w:val="center"/>
                    <w:rPr>
                      <w:sz w:val="16"/>
                    </w:rPr>
                  </w:pPr>
                  <w:r>
                    <w:rPr>
                      <w:sz w:val="16"/>
                    </w:rPr>
                    <w:t>Ausencia</w:t>
                  </w:r>
                </w:p>
              </w:tc>
              <w:tc>
                <w:tcPr>
                  <w:tcW w:w="1838" w:type="dxa"/>
                </w:tcPr>
                <w:p w14:paraId="71A56881" w14:textId="77777777" w:rsidR="00603610" w:rsidRDefault="00603610" w:rsidP="00B47DE7">
                  <w:pPr>
                    <w:framePr w:hSpace="141" w:wrap="around" w:vAnchor="text" w:hAnchor="margin" w:x="108" w:y="93"/>
                    <w:jc w:val="center"/>
                    <w:rPr>
                      <w:sz w:val="16"/>
                    </w:rPr>
                  </w:pPr>
                  <w:r>
                    <w:rPr>
                      <w:sz w:val="16"/>
                    </w:rPr>
                    <w:t>Ausencia</w:t>
                  </w:r>
                </w:p>
              </w:tc>
            </w:tr>
            <w:tr w:rsidR="00603610" w:rsidRPr="00F869B9" w14:paraId="53F2A7F4" w14:textId="77777777" w:rsidTr="00082734">
              <w:trPr>
                <w:jc w:val="center"/>
              </w:trPr>
              <w:tc>
                <w:tcPr>
                  <w:tcW w:w="2719" w:type="dxa"/>
                  <w:vMerge w:val="restart"/>
                  <w:vAlign w:val="center"/>
                </w:tcPr>
                <w:p w14:paraId="2E785BF3" w14:textId="77777777" w:rsidR="00603610" w:rsidRPr="0071026E" w:rsidRDefault="00603610" w:rsidP="00B47DE7">
                  <w:pPr>
                    <w:framePr w:hSpace="141" w:wrap="around" w:vAnchor="text" w:hAnchor="margin" w:x="108" w:y="93"/>
                    <w:jc w:val="center"/>
                    <w:rPr>
                      <w:b/>
                      <w:sz w:val="16"/>
                    </w:rPr>
                  </w:pPr>
                  <w:r w:rsidRPr="0071026E">
                    <w:rPr>
                      <w:b/>
                      <w:sz w:val="16"/>
                    </w:rPr>
                    <w:t>Elementos esenciales</w:t>
                  </w:r>
                </w:p>
              </w:tc>
              <w:tc>
                <w:tcPr>
                  <w:tcW w:w="2771" w:type="dxa"/>
                </w:tcPr>
                <w:p w14:paraId="5A6C34FE" w14:textId="77777777" w:rsidR="00603610" w:rsidRDefault="00603610" w:rsidP="00B47DE7">
                  <w:pPr>
                    <w:framePr w:hSpace="141" w:wrap="around" w:vAnchor="text" w:hAnchor="margin" w:x="108" w:y="93"/>
                    <w:rPr>
                      <w:sz w:val="16"/>
                    </w:rPr>
                  </w:pPr>
                  <w:r>
                    <w:rPr>
                      <w:sz w:val="16"/>
                    </w:rPr>
                    <w:t>Cobre (ppm)</w:t>
                  </w:r>
                </w:p>
              </w:tc>
              <w:tc>
                <w:tcPr>
                  <w:tcW w:w="1334" w:type="dxa"/>
                </w:tcPr>
                <w:p w14:paraId="0439EB90" w14:textId="77777777" w:rsidR="00603610" w:rsidRDefault="00603610" w:rsidP="00B47DE7">
                  <w:pPr>
                    <w:framePr w:hSpace="141" w:wrap="around" w:vAnchor="text" w:hAnchor="margin" w:x="108" w:y="93"/>
                    <w:jc w:val="center"/>
                    <w:rPr>
                      <w:sz w:val="16"/>
                    </w:rPr>
                  </w:pPr>
                  <w:r>
                    <w:rPr>
                      <w:sz w:val="16"/>
                    </w:rPr>
                    <w:t>0,031</w:t>
                  </w:r>
                </w:p>
              </w:tc>
              <w:tc>
                <w:tcPr>
                  <w:tcW w:w="1276" w:type="dxa"/>
                </w:tcPr>
                <w:p w14:paraId="3D0EAD62" w14:textId="77777777" w:rsidR="00603610" w:rsidRPr="00F869B9" w:rsidRDefault="00603610" w:rsidP="00B47DE7">
                  <w:pPr>
                    <w:framePr w:hSpace="141" w:wrap="around" w:vAnchor="text" w:hAnchor="margin" w:x="108" w:y="93"/>
                    <w:jc w:val="center"/>
                    <w:rPr>
                      <w:sz w:val="16"/>
                    </w:rPr>
                  </w:pPr>
                  <w:r>
                    <w:rPr>
                      <w:sz w:val="16"/>
                    </w:rPr>
                    <w:t>0,016</w:t>
                  </w:r>
                </w:p>
              </w:tc>
              <w:tc>
                <w:tcPr>
                  <w:tcW w:w="1217" w:type="dxa"/>
                </w:tcPr>
                <w:p w14:paraId="771E59AC" w14:textId="77777777" w:rsidR="00603610" w:rsidRPr="00F869B9" w:rsidRDefault="00603610" w:rsidP="00B47DE7">
                  <w:pPr>
                    <w:framePr w:hSpace="141" w:wrap="around" w:vAnchor="text" w:hAnchor="margin" w:x="108" w:y="93"/>
                    <w:jc w:val="center"/>
                    <w:rPr>
                      <w:sz w:val="16"/>
                    </w:rPr>
                  </w:pPr>
                  <w:r>
                    <w:rPr>
                      <w:sz w:val="16"/>
                    </w:rPr>
                    <w:t>0,020</w:t>
                  </w:r>
                </w:p>
              </w:tc>
              <w:tc>
                <w:tcPr>
                  <w:tcW w:w="1276" w:type="dxa"/>
                </w:tcPr>
                <w:p w14:paraId="626309DA" w14:textId="77777777" w:rsidR="00603610" w:rsidRPr="00F869B9" w:rsidRDefault="00603610" w:rsidP="00B47DE7">
                  <w:pPr>
                    <w:framePr w:hSpace="141" w:wrap="around" w:vAnchor="text" w:hAnchor="margin" w:x="108" w:y="93"/>
                    <w:jc w:val="center"/>
                    <w:rPr>
                      <w:sz w:val="16"/>
                    </w:rPr>
                  </w:pPr>
                  <w:r>
                    <w:rPr>
                      <w:sz w:val="16"/>
                    </w:rPr>
                    <w:t>0,022</w:t>
                  </w:r>
                </w:p>
              </w:tc>
              <w:tc>
                <w:tcPr>
                  <w:tcW w:w="1838" w:type="dxa"/>
                </w:tcPr>
                <w:p w14:paraId="0C7DDF78" w14:textId="77777777" w:rsidR="00603610" w:rsidRDefault="00603610" w:rsidP="00B47DE7">
                  <w:pPr>
                    <w:framePr w:hSpace="141" w:wrap="around" w:vAnchor="text" w:hAnchor="margin" w:x="108" w:y="93"/>
                    <w:jc w:val="center"/>
                    <w:rPr>
                      <w:sz w:val="16"/>
                    </w:rPr>
                  </w:pPr>
                  <w:r>
                    <w:rPr>
                      <w:sz w:val="16"/>
                    </w:rPr>
                    <w:t>2 (Cu)</w:t>
                  </w:r>
                </w:p>
              </w:tc>
            </w:tr>
            <w:tr w:rsidR="00603610" w:rsidRPr="00F869B9" w14:paraId="471DEAAF" w14:textId="77777777" w:rsidTr="00082734">
              <w:trPr>
                <w:jc w:val="center"/>
              </w:trPr>
              <w:tc>
                <w:tcPr>
                  <w:tcW w:w="2719" w:type="dxa"/>
                  <w:vMerge/>
                </w:tcPr>
                <w:p w14:paraId="1F221FAC" w14:textId="77777777" w:rsidR="00603610" w:rsidRDefault="00603610" w:rsidP="00B47DE7">
                  <w:pPr>
                    <w:framePr w:hSpace="141" w:wrap="around" w:vAnchor="text" w:hAnchor="margin" w:x="108" w:y="93"/>
                    <w:rPr>
                      <w:sz w:val="16"/>
                    </w:rPr>
                  </w:pPr>
                </w:p>
              </w:tc>
              <w:tc>
                <w:tcPr>
                  <w:tcW w:w="2771" w:type="dxa"/>
                </w:tcPr>
                <w:p w14:paraId="7B25CFC4" w14:textId="77777777" w:rsidR="00603610" w:rsidRDefault="00603610" w:rsidP="00B47DE7">
                  <w:pPr>
                    <w:framePr w:hSpace="141" w:wrap="around" w:vAnchor="text" w:hAnchor="margin" w:x="108" w:y="93"/>
                    <w:rPr>
                      <w:sz w:val="16"/>
                    </w:rPr>
                  </w:pPr>
                  <w:r>
                    <w:rPr>
                      <w:sz w:val="16"/>
                    </w:rPr>
                    <w:t>Cromo (ppm)</w:t>
                  </w:r>
                </w:p>
              </w:tc>
              <w:tc>
                <w:tcPr>
                  <w:tcW w:w="1334" w:type="dxa"/>
                </w:tcPr>
                <w:p w14:paraId="74A07A93" w14:textId="77777777" w:rsidR="00603610" w:rsidRPr="00AE38BF" w:rsidRDefault="00603610" w:rsidP="00B47DE7">
                  <w:pPr>
                    <w:framePr w:hSpace="141" w:wrap="around" w:vAnchor="text" w:hAnchor="margin" w:x="108" w:y="93"/>
                    <w:jc w:val="center"/>
                    <w:rPr>
                      <w:sz w:val="16"/>
                    </w:rPr>
                  </w:pPr>
                  <w:r w:rsidRPr="00AE38BF">
                    <w:rPr>
                      <w:sz w:val="16"/>
                    </w:rPr>
                    <w:t>&lt; 0,01</w:t>
                  </w:r>
                </w:p>
              </w:tc>
              <w:tc>
                <w:tcPr>
                  <w:tcW w:w="1276" w:type="dxa"/>
                </w:tcPr>
                <w:p w14:paraId="4B8B5AA7" w14:textId="77777777" w:rsidR="00603610" w:rsidRPr="00AE38BF" w:rsidRDefault="00603610" w:rsidP="00B47DE7">
                  <w:pPr>
                    <w:framePr w:hSpace="141" w:wrap="around" w:vAnchor="text" w:hAnchor="margin" w:x="108" w:y="93"/>
                    <w:jc w:val="center"/>
                    <w:rPr>
                      <w:sz w:val="16"/>
                    </w:rPr>
                  </w:pPr>
                  <w:r w:rsidRPr="00AE38BF">
                    <w:rPr>
                      <w:sz w:val="16"/>
                    </w:rPr>
                    <w:t>&lt; 0,01</w:t>
                  </w:r>
                </w:p>
              </w:tc>
              <w:tc>
                <w:tcPr>
                  <w:tcW w:w="1217" w:type="dxa"/>
                </w:tcPr>
                <w:p w14:paraId="3C219F3F" w14:textId="77777777" w:rsidR="00603610" w:rsidRPr="00AE38BF" w:rsidRDefault="00603610" w:rsidP="00B47DE7">
                  <w:pPr>
                    <w:framePr w:hSpace="141" w:wrap="around" w:vAnchor="text" w:hAnchor="margin" w:x="108" w:y="93"/>
                    <w:jc w:val="center"/>
                    <w:rPr>
                      <w:sz w:val="16"/>
                    </w:rPr>
                  </w:pPr>
                  <w:r w:rsidRPr="00AE38BF">
                    <w:rPr>
                      <w:sz w:val="16"/>
                    </w:rPr>
                    <w:t>&lt; 0,01</w:t>
                  </w:r>
                </w:p>
              </w:tc>
              <w:tc>
                <w:tcPr>
                  <w:tcW w:w="1276" w:type="dxa"/>
                </w:tcPr>
                <w:p w14:paraId="70E700E9" w14:textId="77777777" w:rsidR="00603610" w:rsidRPr="00F869B9" w:rsidRDefault="00603610" w:rsidP="00B47DE7">
                  <w:pPr>
                    <w:framePr w:hSpace="141" w:wrap="around" w:vAnchor="text" w:hAnchor="margin" w:x="108" w:y="93"/>
                    <w:jc w:val="center"/>
                    <w:rPr>
                      <w:sz w:val="16"/>
                    </w:rPr>
                  </w:pPr>
                  <w:r w:rsidRPr="00AE38BF">
                    <w:rPr>
                      <w:sz w:val="16"/>
                    </w:rPr>
                    <w:t>&lt; 0,01</w:t>
                  </w:r>
                </w:p>
              </w:tc>
              <w:tc>
                <w:tcPr>
                  <w:tcW w:w="1838" w:type="dxa"/>
                </w:tcPr>
                <w:p w14:paraId="691AE05B" w14:textId="77777777" w:rsidR="00603610" w:rsidRDefault="00603610" w:rsidP="00B47DE7">
                  <w:pPr>
                    <w:framePr w:hSpace="141" w:wrap="around" w:vAnchor="text" w:hAnchor="margin" w:x="108" w:y="93"/>
                    <w:jc w:val="center"/>
                    <w:rPr>
                      <w:sz w:val="16"/>
                    </w:rPr>
                  </w:pPr>
                  <w:r>
                    <w:rPr>
                      <w:sz w:val="16"/>
                    </w:rPr>
                    <w:t>0,05 (Cr)</w:t>
                  </w:r>
                </w:p>
              </w:tc>
            </w:tr>
            <w:tr w:rsidR="00603610" w:rsidRPr="00F869B9" w14:paraId="02EFEBE1" w14:textId="77777777" w:rsidTr="00082734">
              <w:trPr>
                <w:jc w:val="center"/>
              </w:trPr>
              <w:tc>
                <w:tcPr>
                  <w:tcW w:w="2719" w:type="dxa"/>
                  <w:vMerge/>
                </w:tcPr>
                <w:p w14:paraId="61C11D6E" w14:textId="77777777" w:rsidR="00603610" w:rsidRDefault="00603610" w:rsidP="00B47DE7">
                  <w:pPr>
                    <w:framePr w:hSpace="141" w:wrap="around" w:vAnchor="text" w:hAnchor="margin" w:x="108" w:y="93"/>
                    <w:rPr>
                      <w:sz w:val="16"/>
                    </w:rPr>
                  </w:pPr>
                </w:p>
              </w:tc>
              <w:tc>
                <w:tcPr>
                  <w:tcW w:w="2771" w:type="dxa"/>
                </w:tcPr>
                <w:p w14:paraId="4892E757" w14:textId="77777777" w:rsidR="00603610" w:rsidRDefault="00603610" w:rsidP="00B47DE7">
                  <w:pPr>
                    <w:framePr w:hSpace="141" w:wrap="around" w:vAnchor="text" w:hAnchor="margin" w:x="108" w:y="93"/>
                    <w:rPr>
                      <w:sz w:val="16"/>
                    </w:rPr>
                  </w:pPr>
                  <w:r>
                    <w:rPr>
                      <w:sz w:val="16"/>
                    </w:rPr>
                    <w:t>Fluoruro (ppm)</w:t>
                  </w:r>
                </w:p>
              </w:tc>
              <w:tc>
                <w:tcPr>
                  <w:tcW w:w="1334" w:type="dxa"/>
                </w:tcPr>
                <w:p w14:paraId="46C1E167" w14:textId="77777777" w:rsidR="00603610" w:rsidRDefault="00603610" w:rsidP="00B47DE7">
                  <w:pPr>
                    <w:framePr w:hSpace="141" w:wrap="around" w:vAnchor="text" w:hAnchor="margin" w:x="108" w:y="93"/>
                    <w:jc w:val="center"/>
                    <w:rPr>
                      <w:sz w:val="16"/>
                    </w:rPr>
                  </w:pPr>
                  <w:r>
                    <w:rPr>
                      <w:sz w:val="16"/>
                    </w:rPr>
                    <w:t>0,274</w:t>
                  </w:r>
                </w:p>
              </w:tc>
              <w:tc>
                <w:tcPr>
                  <w:tcW w:w="1276" w:type="dxa"/>
                </w:tcPr>
                <w:p w14:paraId="16F0FC5F" w14:textId="77777777" w:rsidR="00603610" w:rsidRPr="00F869B9" w:rsidRDefault="00603610" w:rsidP="00B47DE7">
                  <w:pPr>
                    <w:framePr w:hSpace="141" w:wrap="around" w:vAnchor="text" w:hAnchor="margin" w:x="108" w:y="93"/>
                    <w:jc w:val="center"/>
                    <w:rPr>
                      <w:sz w:val="16"/>
                    </w:rPr>
                  </w:pPr>
                  <w:r>
                    <w:rPr>
                      <w:sz w:val="16"/>
                    </w:rPr>
                    <w:t>0,896</w:t>
                  </w:r>
                </w:p>
              </w:tc>
              <w:tc>
                <w:tcPr>
                  <w:tcW w:w="1217" w:type="dxa"/>
                </w:tcPr>
                <w:p w14:paraId="360E74B8" w14:textId="77777777" w:rsidR="00603610" w:rsidRPr="00F869B9" w:rsidRDefault="00603610" w:rsidP="00B47DE7">
                  <w:pPr>
                    <w:framePr w:hSpace="141" w:wrap="around" w:vAnchor="text" w:hAnchor="margin" w:x="108" w:y="93"/>
                    <w:jc w:val="center"/>
                    <w:rPr>
                      <w:sz w:val="16"/>
                    </w:rPr>
                  </w:pPr>
                  <w:r>
                    <w:rPr>
                      <w:sz w:val="16"/>
                    </w:rPr>
                    <w:t>0,258</w:t>
                  </w:r>
                </w:p>
              </w:tc>
              <w:tc>
                <w:tcPr>
                  <w:tcW w:w="1276" w:type="dxa"/>
                </w:tcPr>
                <w:p w14:paraId="63A09720" w14:textId="77777777" w:rsidR="00603610" w:rsidRPr="00F869B9" w:rsidRDefault="00603610" w:rsidP="00B47DE7">
                  <w:pPr>
                    <w:framePr w:hSpace="141" w:wrap="around" w:vAnchor="text" w:hAnchor="margin" w:x="108" w:y="93"/>
                    <w:jc w:val="center"/>
                    <w:rPr>
                      <w:sz w:val="16"/>
                    </w:rPr>
                  </w:pPr>
                  <w:r>
                    <w:rPr>
                      <w:sz w:val="16"/>
                    </w:rPr>
                    <w:t>0,796</w:t>
                  </w:r>
                </w:p>
              </w:tc>
              <w:tc>
                <w:tcPr>
                  <w:tcW w:w="1838" w:type="dxa"/>
                </w:tcPr>
                <w:p w14:paraId="22D29020" w14:textId="77777777" w:rsidR="00603610" w:rsidRPr="00CE7305" w:rsidRDefault="00603610" w:rsidP="00B47DE7">
                  <w:pPr>
                    <w:framePr w:hSpace="141" w:wrap="around" w:vAnchor="text" w:hAnchor="margin" w:x="108" w:y="93"/>
                    <w:jc w:val="center"/>
                    <w:rPr>
                      <w:sz w:val="16"/>
                    </w:rPr>
                  </w:pPr>
                  <w:r>
                    <w:rPr>
                      <w:sz w:val="16"/>
                    </w:rPr>
                    <w:t>1,5 (F</w:t>
                  </w:r>
                  <w:r w:rsidRPr="00CE7305">
                    <w:rPr>
                      <w:sz w:val="16"/>
                      <w:vertAlign w:val="superscript"/>
                    </w:rPr>
                    <w:t>-</w:t>
                  </w:r>
                  <w:r>
                    <w:rPr>
                      <w:sz w:val="16"/>
                    </w:rPr>
                    <w:t>)</w:t>
                  </w:r>
                </w:p>
              </w:tc>
            </w:tr>
            <w:tr w:rsidR="00603610" w:rsidRPr="00F869B9" w14:paraId="219EE26C" w14:textId="77777777" w:rsidTr="00082734">
              <w:trPr>
                <w:jc w:val="center"/>
              </w:trPr>
              <w:tc>
                <w:tcPr>
                  <w:tcW w:w="2719" w:type="dxa"/>
                  <w:vMerge/>
                </w:tcPr>
                <w:p w14:paraId="4938B875" w14:textId="77777777" w:rsidR="00603610" w:rsidRDefault="00603610" w:rsidP="00B47DE7">
                  <w:pPr>
                    <w:framePr w:hSpace="141" w:wrap="around" w:vAnchor="text" w:hAnchor="margin" w:x="108" w:y="93"/>
                    <w:rPr>
                      <w:sz w:val="16"/>
                    </w:rPr>
                  </w:pPr>
                </w:p>
              </w:tc>
              <w:tc>
                <w:tcPr>
                  <w:tcW w:w="2771" w:type="dxa"/>
                </w:tcPr>
                <w:p w14:paraId="2009304F" w14:textId="77777777" w:rsidR="00603610" w:rsidRDefault="00603610" w:rsidP="00B47DE7">
                  <w:pPr>
                    <w:framePr w:hSpace="141" w:wrap="around" w:vAnchor="text" w:hAnchor="margin" w:x="108" w:y="93"/>
                    <w:rPr>
                      <w:sz w:val="16"/>
                    </w:rPr>
                  </w:pPr>
                  <w:r>
                    <w:rPr>
                      <w:sz w:val="16"/>
                    </w:rPr>
                    <w:t>Hierro (ppm)</w:t>
                  </w:r>
                </w:p>
              </w:tc>
              <w:tc>
                <w:tcPr>
                  <w:tcW w:w="1334" w:type="dxa"/>
                </w:tcPr>
                <w:p w14:paraId="1B8EFBFA" w14:textId="77777777" w:rsidR="00603610" w:rsidRPr="00D95AA3" w:rsidRDefault="00603610" w:rsidP="00B47DE7">
                  <w:pPr>
                    <w:framePr w:hSpace="141" w:wrap="around" w:vAnchor="text" w:hAnchor="margin" w:x="108" w:y="93"/>
                    <w:jc w:val="center"/>
                    <w:rPr>
                      <w:b/>
                      <w:color w:val="FF0000"/>
                      <w:sz w:val="16"/>
                    </w:rPr>
                  </w:pPr>
                  <w:r w:rsidRPr="00D95AA3">
                    <w:rPr>
                      <w:b/>
                      <w:color w:val="FF0000"/>
                      <w:sz w:val="16"/>
                    </w:rPr>
                    <w:t>81,4</w:t>
                  </w:r>
                </w:p>
              </w:tc>
              <w:tc>
                <w:tcPr>
                  <w:tcW w:w="1276" w:type="dxa"/>
                </w:tcPr>
                <w:p w14:paraId="57655EEA" w14:textId="77777777" w:rsidR="00603610" w:rsidRPr="00D95AA3" w:rsidRDefault="00603610" w:rsidP="00B47DE7">
                  <w:pPr>
                    <w:framePr w:hSpace="141" w:wrap="around" w:vAnchor="text" w:hAnchor="margin" w:x="108" w:y="93"/>
                    <w:jc w:val="center"/>
                    <w:rPr>
                      <w:b/>
                      <w:color w:val="FF0000"/>
                      <w:sz w:val="16"/>
                    </w:rPr>
                  </w:pPr>
                  <w:r w:rsidRPr="00D95AA3">
                    <w:rPr>
                      <w:b/>
                      <w:color w:val="FF0000"/>
                      <w:sz w:val="16"/>
                    </w:rPr>
                    <w:t>3,59</w:t>
                  </w:r>
                </w:p>
              </w:tc>
              <w:tc>
                <w:tcPr>
                  <w:tcW w:w="1217" w:type="dxa"/>
                </w:tcPr>
                <w:p w14:paraId="66F72094" w14:textId="77777777" w:rsidR="00603610" w:rsidRPr="00D95AA3" w:rsidRDefault="00603610" w:rsidP="00B47DE7">
                  <w:pPr>
                    <w:framePr w:hSpace="141" w:wrap="around" w:vAnchor="text" w:hAnchor="margin" w:x="108" w:y="93"/>
                    <w:jc w:val="center"/>
                    <w:rPr>
                      <w:b/>
                      <w:color w:val="FF0000"/>
                      <w:sz w:val="16"/>
                    </w:rPr>
                  </w:pPr>
                  <w:r w:rsidRPr="00D95AA3">
                    <w:rPr>
                      <w:b/>
                      <w:color w:val="FF0000"/>
                      <w:sz w:val="16"/>
                    </w:rPr>
                    <w:t>70,3</w:t>
                  </w:r>
                </w:p>
              </w:tc>
              <w:tc>
                <w:tcPr>
                  <w:tcW w:w="1276" w:type="dxa"/>
                </w:tcPr>
                <w:p w14:paraId="31A9CB59" w14:textId="77777777" w:rsidR="00603610" w:rsidRPr="00D95AA3" w:rsidRDefault="00603610" w:rsidP="00B47DE7">
                  <w:pPr>
                    <w:framePr w:hSpace="141" w:wrap="around" w:vAnchor="text" w:hAnchor="margin" w:x="108" w:y="93"/>
                    <w:jc w:val="center"/>
                    <w:rPr>
                      <w:b/>
                      <w:color w:val="FF0000"/>
                      <w:sz w:val="16"/>
                    </w:rPr>
                  </w:pPr>
                  <w:r w:rsidRPr="00D95AA3">
                    <w:rPr>
                      <w:b/>
                      <w:color w:val="FF0000"/>
                      <w:sz w:val="16"/>
                    </w:rPr>
                    <w:t>8,62</w:t>
                  </w:r>
                </w:p>
              </w:tc>
              <w:tc>
                <w:tcPr>
                  <w:tcW w:w="1838" w:type="dxa"/>
                </w:tcPr>
                <w:p w14:paraId="59EAD94A" w14:textId="77777777" w:rsidR="00603610" w:rsidRDefault="00603610" w:rsidP="00B47DE7">
                  <w:pPr>
                    <w:framePr w:hSpace="141" w:wrap="around" w:vAnchor="text" w:hAnchor="margin" w:x="108" w:y="93"/>
                    <w:jc w:val="center"/>
                    <w:rPr>
                      <w:sz w:val="16"/>
                    </w:rPr>
                  </w:pPr>
                  <w:r>
                    <w:rPr>
                      <w:sz w:val="16"/>
                    </w:rPr>
                    <w:t>0,3 (Fe)</w:t>
                  </w:r>
                </w:p>
              </w:tc>
            </w:tr>
            <w:tr w:rsidR="00603610" w:rsidRPr="00F869B9" w14:paraId="21060258" w14:textId="77777777" w:rsidTr="00082734">
              <w:trPr>
                <w:jc w:val="center"/>
              </w:trPr>
              <w:tc>
                <w:tcPr>
                  <w:tcW w:w="2719" w:type="dxa"/>
                  <w:vMerge/>
                </w:tcPr>
                <w:p w14:paraId="67610A58" w14:textId="77777777" w:rsidR="00603610" w:rsidRDefault="00603610" w:rsidP="00B47DE7">
                  <w:pPr>
                    <w:framePr w:hSpace="141" w:wrap="around" w:vAnchor="text" w:hAnchor="margin" w:x="108" w:y="93"/>
                    <w:rPr>
                      <w:sz w:val="16"/>
                    </w:rPr>
                  </w:pPr>
                </w:p>
              </w:tc>
              <w:tc>
                <w:tcPr>
                  <w:tcW w:w="2771" w:type="dxa"/>
                </w:tcPr>
                <w:p w14:paraId="10D6CC41" w14:textId="77777777" w:rsidR="00603610" w:rsidRDefault="00603610" w:rsidP="00B47DE7">
                  <w:pPr>
                    <w:framePr w:hSpace="141" w:wrap="around" w:vAnchor="text" w:hAnchor="margin" w:x="108" w:y="93"/>
                    <w:rPr>
                      <w:sz w:val="16"/>
                    </w:rPr>
                  </w:pPr>
                  <w:r>
                    <w:rPr>
                      <w:sz w:val="16"/>
                    </w:rPr>
                    <w:t>Magnesio (ppm)</w:t>
                  </w:r>
                </w:p>
              </w:tc>
              <w:tc>
                <w:tcPr>
                  <w:tcW w:w="1334" w:type="dxa"/>
                </w:tcPr>
                <w:p w14:paraId="1B669DE0" w14:textId="77777777" w:rsidR="00603610" w:rsidRPr="00D95AA3" w:rsidRDefault="00603610" w:rsidP="00B47DE7">
                  <w:pPr>
                    <w:framePr w:hSpace="141" w:wrap="around" w:vAnchor="text" w:hAnchor="margin" w:x="108" w:y="93"/>
                    <w:jc w:val="center"/>
                    <w:rPr>
                      <w:b/>
                      <w:sz w:val="16"/>
                    </w:rPr>
                  </w:pPr>
                  <w:r w:rsidRPr="00D95AA3">
                    <w:rPr>
                      <w:b/>
                      <w:color w:val="FF0000"/>
                      <w:sz w:val="16"/>
                    </w:rPr>
                    <w:t>254</w:t>
                  </w:r>
                </w:p>
              </w:tc>
              <w:tc>
                <w:tcPr>
                  <w:tcW w:w="1276" w:type="dxa"/>
                </w:tcPr>
                <w:p w14:paraId="4AC3600F" w14:textId="77777777" w:rsidR="00603610" w:rsidRPr="00F869B9" w:rsidRDefault="00603610" w:rsidP="00B47DE7">
                  <w:pPr>
                    <w:framePr w:hSpace="141" w:wrap="around" w:vAnchor="text" w:hAnchor="margin" w:x="108" w:y="93"/>
                    <w:jc w:val="center"/>
                    <w:rPr>
                      <w:sz w:val="16"/>
                    </w:rPr>
                  </w:pPr>
                  <w:r>
                    <w:rPr>
                      <w:sz w:val="16"/>
                    </w:rPr>
                    <w:t>41,5</w:t>
                  </w:r>
                </w:p>
              </w:tc>
              <w:tc>
                <w:tcPr>
                  <w:tcW w:w="1217" w:type="dxa"/>
                </w:tcPr>
                <w:p w14:paraId="4448F671" w14:textId="77777777" w:rsidR="00603610" w:rsidRPr="00D95AA3" w:rsidRDefault="00603610" w:rsidP="00B47DE7">
                  <w:pPr>
                    <w:framePr w:hSpace="141" w:wrap="around" w:vAnchor="text" w:hAnchor="margin" w:x="108" w:y="93"/>
                    <w:jc w:val="center"/>
                    <w:rPr>
                      <w:b/>
                      <w:sz w:val="16"/>
                    </w:rPr>
                  </w:pPr>
                  <w:r w:rsidRPr="00D95AA3">
                    <w:rPr>
                      <w:b/>
                      <w:color w:val="FF0000"/>
                      <w:sz w:val="16"/>
                    </w:rPr>
                    <w:t>250</w:t>
                  </w:r>
                </w:p>
              </w:tc>
              <w:tc>
                <w:tcPr>
                  <w:tcW w:w="1276" w:type="dxa"/>
                </w:tcPr>
                <w:p w14:paraId="3E232278" w14:textId="77777777" w:rsidR="00603610" w:rsidRPr="00F869B9" w:rsidRDefault="00603610" w:rsidP="00B47DE7">
                  <w:pPr>
                    <w:framePr w:hSpace="141" w:wrap="around" w:vAnchor="text" w:hAnchor="margin" w:x="108" w:y="93"/>
                    <w:jc w:val="center"/>
                    <w:rPr>
                      <w:sz w:val="16"/>
                    </w:rPr>
                  </w:pPr>
                  <w:r>
                    <w:rPr>
                      <w:sz w:val="16"/>
                    </w:rPr>
                    <w:t>36,2</w:t>
                  </w:r>
                </w:p>
              </w:tc>
              <w:tc>
                <w:tcPr>
                  <w:tcW w:w="1838" w:type="dxa"/>
                </w:tcPr>
                <w:p w14:paraId="64EE3221" w14:textId="77777777" w:rsidR="00603610" w:rsidRDefault="00603610" w:rsidP="00B47DE7">
                  <w:pPr>
                    <w:framePr w:hSpace="141" w:wrap="around" w:vAnchor="text" w:hAnchor="margin" w:x="108" w:y="93"/>
                    <w:jc w:val="center"/>
                    <w:rPr>
                      <w:sz w:val="16"/>
                    </w:rPr>
                  </w:pPr>
                  <w:r>
                    <w:rPr>
                      <w:sz w:val="16"/>
                    </w:rPr>
                    <w:t>125 (Mg)</w:t>
                  </w:r>
                </w:p>
              </w:tc>
            </w:tr>
            <w:tr w:rsidR="00603610" w:rsidRPr="00F869B9" w14:paraId="418326FD" w14:textId="77777777" w:rsidTr="00082734">
              <w:trPr>
                <w:jc w:val="center"/>
              </w:trPr>
              <w:tc>
                <w:tcPr>
                  <w:tcW w:w="2719" w:type="dxa"/>
                  <w:vMerge/>
                </w:tcPr>
                <w:p w14:paraId="7E94A216" w14:textId="77777777" w:rsidR="00603610" w:rsidRDefault="00603610" w:rsidP="00B47DE7">
                  <w:pPr>
                    <w:framePr w:hSpace="141" w:wrap="around" w:vAnchor="text" w:hAnchor="margin" w:x="108" w:y="93"/>
                    <w:rPr>
                      <w:sz w:val="16"/>
                    </w:rPr>
                  </w:pPr>
                </w:p>
              </w:tc>
              <w:tc>
                <w:tcPr>
                  <w:tcW w:w="2771" w:type="dxa"/>
                </w:tcPr>
                <w:p w14:paraId="271B2812" w14:textId="77777777" w:rsidR="00603610" w:rsidRDefault="00603610" w:rsidP="00B47DE7">
                  <w:pPr>
                    <w:framePr w:hSpace="141" w:wrap="around" w:vAnchor="text" w:hAnchor="margin" w:x="108" w:y="93"/>
                    <w:rPr>
                      <w:sz w:val="16"/>
                    </w:rPr>
                  </w:pPr>
                  <w:r>
                    <w:rPr>
                      <w:sz w:val="16"/>
                    </w:rPr>
                    <w:t>Manganeso (ppm)</w:t>
                  </w:r>
                </w:p>
              </w:tc>
              <w:tc>
                <w:tcPr>
                  <w:tcW w:w="1334" w:type="dxa"/>
                </w:tcPr>
                <w:p w14:paraId="57DCFA9A" w14:textId="77777777" w:rsidR="00603610" w:rsidRPr="00D95AA3" w:rsidRDefault="00603610" w:rsidP="00B47DE7">
                  <w:pPr>
                    <w:framePr w:hSpace="141" w:wrap="around" w:vAnchor="text" w:hAnchor="margin" w:x="108" w:y="93"/>
                    <w:jc w:val="center"/>
                    <w:rPr>
                      <w:b/>
                      <w:sz w:val="16"/>
                    </w:rPr>
                  </w:pPr>
                  <w:r w:rsidRPr="00D95AA3">
                    <w:rPr>
                      <w:b/>
                      <w:color w:val="FF0000"/>
                      <w:sz w:val="16"/>
                    </w:rPr>
                    <w:t>12,2</w:t>
                  </w:r>
                </w:p>
              </w:tc>
              <w:tc>
                <w:tcPr>
                  <w:tcW w:w="1276" w:type="dxa"/>
                </w:tcPr>
                <w:p w14:paraId="5386CB66" w14:textId="77777777" w:rsidR="00603610" w:rsidRPr="00D95AA3" w:rsidRDefault="00603610" w:rsidP="00B47DE7">
                  <w:pPr>
                    <w:framePr w:hSpace="141" w:wrap="around" w:vAnchor="text" w:hAnchor="margin" w:x="108" w:y="93"/>
                    <w:jc w:val="center"/>
                    <w:rPr>
                      <w:b/>
                      <w:color w:val="FF0000"/>
                      <w:sz w:val="16"/>
                    </w:rPr>
                  </w:pPr>
                  <w:r w:rsidRPr="00D95AA3">
                    <w:rPr>
                      <w:b/>
                      <w:color w:val="FF0000"/>
                      <w:sz w:val="16"/>
                    </w:rPr>
                    <w:t>0,113</w:t>
                  </w:r>
                </w:p>
              </w:tc>
              <w:tc>
                <w:tcPr>
                  <w:tcW w:w="1217" w:type="dxa"/>
                </w:tcPr>
                <w:p w14:paraId="7535DFA5" w14:textId="77777777" w:rsidR="00603610" w:rsidRPr="00D95AA3" w:rsidRDefault="00603610" w:rsidP="00B47DE7">
                  <w:pPr>
                    <w:framePr w:hSpace="141" w:wrap="around" w:vAnchor="text" w:hAnchor="margin" w:x="108" w:y="93"/>
                    <w:jc w:val="center"/>
                    <w:rPr>
                      <w:b/>
                      <w:color w:val="FF0000"/>
                      <w:sz w:val="16"/>
                    </w:rPr>
                  </w:pPr>
                  <w:r w:rsidRPr="00D95AA3">
                    <w:rPr>
                      <w:b/>
                      <w:color w:val="FF0000"/>
                      <w:sz w:val="16"/>
                    </w:rPr>
                    <w:t>15,8</w:t>
                  </w:r>
                </w:p>
              </w:tc>
              <w:tc>
                <w:tcPr>
                  <w:tcW w:w="1276" w:type="dxa"/>
                </w:tcPr>
                <w:p w14:paraId="2ED1A3BF" w14:textId="77777777" w:rsidR="00603610" w:rsidRPr="00D95AA3" w:rsidRDefault="00603610" w:rsidP="00B47DE7">
                  <w:pPr>
                    <w:framePr w:hSpace="141" w:wrap="around" w:vAnchor="text" w:hAnchor="margin" w:x="108" w:y="93"/>
                    <w:jc w:val="center"/>
                    <w:rPr>
                      <w:b/>
                      <w:sz w:val="16"/>
                    </w:rPr>
                  </w:pPr>
                  <w:r w:rsidRPr="00D95AA3">
                    <w:rPr>
                      <w:b/>
                      <w:color w:val="FF0000"/>
                      <w:sz w:val="16"/>
                    </w:rPr>
                    <w:t>0,197</w:t>
                  </w:r>
                </w:p>
              </w:tc>
              <w:tc>
                <w:tcPr>
                  <w:tcW w:w="1838" w:type="dxa"/>
                </w:tcPr>
                <w:p w14:paraId="3B8391F5" w14:textId="77777777" w:rsidR="00603610" w:rsidRDefault="00603610" w:rsidP="00B47DE7">
                  <w:pPr>
                    <w:framePr w:hSpace="141" w:wrap="around" w:vAnchor="text" w:hAnchor="margin" w:x="108" w:y="93"/>
                    <w:jc w:val="center"/>
                    <w:rPr>
                      <w:sz w:val="16"/>
                    </w:rPr>
                  </w:pPr>
                  <w:r>
                    <w:rPr>
                      <w:sz w:val="16"/>
                    </w:rPr>
                    <w:t>0,1 (Mn)</w:t>
                  </w:r>
                </w:p>
              </w:tc>
            </w:tr>
            <w:tr w:rsidR="00603610" w:rsidRPr="00F869B9" w14:paraId="6D738AD2" w14:textId="77777777" w:rsidTr="00082734">
              <w:trPr>
                <w:jc w:val="center"/>
              </w:trPr>
              <w:tc>
                <w:tcPr>
                  <w:tcW w:w="2719" w:type="dxa"/>
                  <w:vMerge/>
                </w:tcPr>
                <w:p w14:paraId="5F7BA095" w14:textId="77777777" w:rsidR="00603610" w:rsidRDefault="00603610" w:rsidP="00B47DE7">
                  <w:pPr>
                    <w:framePr w:hSpace="141" w:wrap="around" w:vAnchor="text" w:hAnchor="margin" w:x="108" w:y="93"/>
                    <w:rPr>
                      <w:sz w:val="16"/>
                    </w:rPr>
                  </w:pPr>
                </w:p>
              </w:tc>
              <w:tc>
                <w:tcPr>
                  <w:tcW w:w="2771" w:type="dxa"/>
                </w:tcPr>
                <w:p w14:paraId="24CC6AD1" w14:textId="77777777" w:rsidR="00603610" w:rsidRDefault="00603610" w:rsidP="00B47DE7">
                  <w:pPr>
                    <w:framePr w:hSpace="141" w:wrap="around" w:vAnchor="text" w:hAnchor="margin" w:x="108" w:y="93"/>
                    <w:rPr>
                      <w:sz w:val="16"/>
                    </w:rPr>
                  </w:pPr>
                  <w:r>
                    <w:rPr>
                      <w:sz w:val="16"/>
                    </w:rPr>
                    <w:t>Selenio (ppm)</w:t>
                  </w:r>
                </w:p>
              </w:tc>
              <w:tc>
                <w:tcPr>
                  <w:tcW w:w="1334" w:type="dxa"/>
                </w:tcPr>
                <w:p w14:paraId="512AA2F9" w14:textId="77777777" w:rsidR="00603610" w:rsidRDefault="00603610" w:rsidP="00B47DE7">
                  <w:pPr>
                    <w:framePr w:hSpace="141" w:wrap="around" w:vAnchor="text" w:hAnchor="margin" w:x="108" w:y="93"/>
                    <w:jc w:val="center"/>
                    <w:rPr>
                      <w:sz w:val="16"/>
                    </w:rPr>
                  </w:pPr>
                  <w:r>
                    <w:rPr>
                      <w:sz w:val="16"/>
                    </w:rPr>
                    <w:t>0,0005</w:t>
                  </w:r>
                </w:p>
              </w:tc>
              <w:tc>
                <w:tcPr>
                  <w:tcW w:w="1276" w:type="dxa"/>
                </w:tcPr>
                <w:p w14:paraId="6BBB1C7F" w14:textId="77777777" w:rsidR="00603610" w:rsidRPr="00F869B9" w:rsidRDefault="00603610" w:rsidP="00B47DE7">
                  <w:pPr>
                    <w:framePr w:hSpace="141" w:wrap="around" w:vAnchor="text" w:hAnchor="margin" w:x="108" w:y="93"/>
                    <w:jc w:val="center"/>
                    <w:rPr>
                      <w:sz w:val="16"/>
                    </w:rPr>
                  </w:pPr>
                  <w:r>
                    <w:rPr>
                      <w:sz w:val="16"/>
                    </w:rPr>
                    <w:t>0,0019</w:t>
                  </w:r>
                </w:p>
              </w:tc>
              <w:tc>
                <w:tcPr>
                  <w:tcW w:w="1217" w:type="dxa"/>
                </w:tcPr>
                <w:p w14:paraId="04411F83" w14:textId="77777777" w:rsidR="00603610" w:rsidRPr="00F869B9" w:rsidRDefault="00603610" w:rsidP="00B47DE7">
                  <w:pPr>
                    <w:framePr w:hSpace="141" w:wrap="around" w:vAnchor="text" w:hAnchor="margin" w:x="108" w:y="93"/>
                    <w:jc w:val="center"/>
                    <w:rPr>
                      <w:sz w:val="16"/>
                    </w:rPr>
                  </w:pPr>
                  <w:r w:rsidRPr="00434753">
                    <w:rPr>
                      <w:sz w:val="16"/>
                    </w:rPr>
                    <w:t>&lt;</w:t>
                  </w:r>
                  <w:r>
                    <w:rPr>
                      <w:sz w:val="16"/>
                    </w:rPr>
                    <w:t xml:space="preserve"> 0,0003</w:t>
                  </w:r>
                </w:p>
              </w:tc>
              <w:tc>
                <w:tcPr>
                  <w:tcW w:w="1276" w:type="dxa"/>
                </w:tcPr>
                <w:p w14:paraId="5162A34E" w14:textId="77777777" w:rsidR="00603610" w:rsidRPr="00F869B9" w:rsidRDefault="00603610" w:rsidP="00B47DE7">
                  <w:pPr>
                    <w:framePr w:hSpace="141" w:wrap="around" w:vAnchor="text" w:hAnchor="margin" w:x="108" w:y="93"/>
                    <w:jc w:val="center"/>
                    <w:rPr>
                      <w:sz w:val="16"/>
                    </w:rPr>
                  </w:pPr>
                  <w:r w:rsidRPr="00434753">
                    <w:rPr>
                      <w:sz w:val="16"/>
                    </w:rPr>
                    <w:t>&lt;</w:t>
                  </w:r>
                  <w:r>
                    <w:rPr>
                      <w:sz w:val="16"/>
                    </w:rPr>
                    <w:t xml:space="preserve"> 0,0003</w:t>
                  </w:r>
                </w:p>
              </w:tc>
              <w:tc>
                <w:tcPr>
                  <w:tcW w:w="1838" w:type="dxa"/>
                </w:tcPr>
                <w:p w14:paraId="501FC273" w14:textId="77777777" w:rsidR="00603610" w:rsidRDefault="00603610" w:rsidP="00B47DE7">
                  <w:pPr>
                    <w:framePr w:hSpace="141" w:wrap="around" w:vAnchor="text" w:hAnchor="margin" w:x="108" w:y="93"/>
                    <w:jc w:val="center"/>
                    <w:rPr>
                      <w:sz w:val="16"/>
                    </w:rPr>
                  </w:pPr>
                  <w:r>
                    <w:rPr>
                      <w:sz w:val="16"/>
                    </w:rPr>
                    <w:t>0,01 (Se)</w:t>
                  </w:r>
                </w:p>
              </w:tc>
            </w:tr>
            <w:tr w:rsidR="00603610" w:rsidRPr="00F869B9" w14:paraId="33C3740A" w14:textId="77777777" w:rsidTr="00082734">
              <w:trPr>
                <w:jc w:val="center"/>
              </w:trPr>
              <w:tc>
                <w:tcPr>
                  <w:tcW w:w="2719" w:type="dxa"/>
                  <w:vMerge/>
                </w:tcPr>
                <w:p w14:paraId="04A17A5A" w14:textId="77777777" w:rsidR="00603610" w:rsidRDefault="00603610" w:rsidP="00B47DE7">
                  <w:pPr>
                    <w:framePr w:hSpace="141" w:wrap="around" w:vAnchor="text" w:hAnchor="margin" w:x="108" w:y="93"/>
                    <w:rPr>
                      <w:sz w:val="16"/>
                    </w:rPr>
                  </w:pPr>
                </w:p>
              </w:tc>
              <w:tc>
                <w:tcPr>
                  <w:tcW w:w="2771" w:type="dxa"/>
                </w:tcPr>
                <w:p w14:paraId="41DF7D13" w14:textId="77777777" w:rsidR="00603610" w:rsidRDefault="00603610" w:rsidP="00B47DE7">
                  <w:pPr>
                    <w:framePr w:hSpace="141" w:wrap="around" w:vAnchor="text" w:hAnchor="margin" w:x="108" w:y="93"/>
                    <w:rPr>
                      <w:sz w:val="16"/>
                    </w:rPr>
                  </w:pPr>
                  <w:r>
                    <w:rPr>
                      <w:sz w:val="16"/>
                    </w:rPr>
                    <w:t>Zinc (ppm)</w:t>
                  </w:r>
                </w:p>
              </w:tc>
              <w:tc>
                <w:tcPr>
                  <w:tcW w:w="1334" w:type="dxa"/>
                </w:tcPr>
                <w:p w14:paraId="35CE2C74" w14:textId="77777777" w:rsidR="00603610" w:rsidRPr="00434753" w:rsidRDefault="00603610" w:rsidP="00B47DE7">
                  <w:pPr>
                    <w:framePr w:hSpace="141" w:wrap="around" w:vAnchor="text" w:hAnchor="margin" w:x="108" w:y="93"/>
                    <w:jc w:val="center"/>
                    <w:rPr>
                      <w:sz w:val="16"/>
                    </w:rPr>
                  </w:pPr>
                  <w:r w:rsidRPr="00434753">
                    <w:rPr>
                      <w:sz w:val="16"/>
                    </w:rPr>
                    <w:t>&lt; 0,01</w:t>
                  </w:r>
                </w:p>
              </w:tc>
              <w:tc>
                <w:tcPr>
                  <w:tcW w:w="1276" w:type="dxa"/>
                </w:tcPr>
                <w:p w14:paraId="418C1CDB" w14:textId="77777777" w:rsidR="00603610" w:rsidRPr="00434753" w:rsidRDefault="00603610" w:rsidP="00B47DE7">
                  <w:pPr>
                    <w:framePr w:hSpace="141" w:wrap="around" w:vAnchor="text" w:hAnchor="margin" w:x="108" w:y="93"/>
                    <w:jc w:val="center"/>
                    <w:rPr>
                      <w:sz w:val="16"/>
                    </w:rPr>
                  </w:pPr>
                  <w:r w:rsidRPr="00434753">
                    <w:rPr>
                      <w:sz w:val="16"/>
                    </w:rPr>
                    <w:t>&lt; 0,01</w:t>
                  </w:r>
                </w:p>
              </w:tc>
              <w:tc>
                <w:tcPr>
                  <w:tcW w:w="1217" w:type="dxa"/>
                </w:tcPr>
                <w:p w14:paraId="373BD8AC" w14:textId="77777777" w:rsidR="00603610" w:rsidRPr="00434753" w:rsidRDefault="00603610" w:rsidP="00B47DE7">
                  <w:pPr>
                    <w:framePr w:hSpace="141" w:wrap="around" w:vAnchor="text" w:hAnchor="margin" w:x="108" w:y="93"/>
                    <w:jc w:val="center"/>
                    <w:rPr>
                      <w:sz w:val="16"/>
                    </w:rPr>
                  </w:pPr>
                  <w:r>
                    <w:rPr>
                      <w:sz w:val="16"/>
                    </w:rPr>
                    <w:t>0,039</w:t>
                  </w:r>
                </w:p>
              </w:tc>
              <w:tc>
                <w:tcPr>
                  <w:tcW w:w="1276" w:type="dxa"/>
                </w:tcPr>
                <w:p w14:paraId="0DF41388" w14:textId="77777777" w:rsidR="00603610" w:rsidRPr="00434753" w:rsidRDefault="00603610" w:rsidP="00B47DE7">
                  <w:pPr>
                    <w:framePr w:hSpace="141" w:wrap="around" w:vAnchor="text" w:hAnchor="margin" w:x="108" w:y="93"/>
                    <w:jc w:val="center"/>
                    <w:rPr>
                      <w:sz w:val="16"/>
                    </w:rPr>
                  </w:pPr>
                  <w:r>
                    <w:rPr>
                      <w:sz w:val="16"/>
                    </w:rPr>
                    <w:t>0,043</w:t>
                  </w:r>
                </w:p>
              </w:tc>
              <w:tc>
                <w:tcPr>
                  <w:tcW w:w="1838" w:type="dxa"/>
                </w:tcPr>
                <w:p w14:paraId="679E0219" w14:textId="77777777" w:rsidR="00603610" w:rsidRDefault="00603610" w:rsidP="00B47DE7">
                  <w:pPr>
                    <w:framePr w:hSpace="141" w:wrap="around" w:vAnchor="text" w:hAnchor="margin" w:x="108" w:y="93"/>
                    <w:jc w:val="center"/>
                    <w:rPr>
                      <w:sz w:val="16"/>
                    </w:rPr>
                  </w:pPr>
                  <w:r>
                    <w:rPr>
                      <w:sz w:val="16"/>
                    </w:rPr>
                    <w:t>30 (Zn)</w:t>
                  </w:r>
                </w:p>
              </w:tc>
            </w:tr>
            <w:tr w:rsidR="00603610" w:rsidRPr="00F869B9" w14:paraId="0AB01065" w14:textId="77777777" w:rsidTr="00082734">
              <w:trPr>
                <w:jc w:val="center"/>
              </w:trPr>
              <w:tc>
                <w:tcPr>
                  <w:tcW w:w="2719" w:type="dxa"/>
                  <w:vMerge w:val="restart"/>
                  <w:vAlign w:val="center"/>
                </w:tcPr>
                <w:p w14:paraId="6C47803E" w14:textId="77777777" w:rsidR="00603610" w:rsidRDefault="00603610" w:rsidP="00B47DE7">
                  <w:pPr>
                    <w:framePr w:hSpace="141" w:wrap="around" w:vAnchor="text" w:hAnchor="margin" w:x="108" w:y="93"/>
                    <w:jc w:val="center"/>
                    <w:rPr>
                      <w:sz w:val="16"/>
                    </w:rPr>
                  </w:pPr>
                  <w:r w:rsidRPr="0071026E">
                    <w:rPr>
                      <w:b/>
                      <w:sz w:val="16"/>
                    </w:rPr>
                    <w:t xml:space="preserve">Elementos </w:t>
                  </w:r>
                  <w:r>
                    <w:rPr>
                      <w:b/>
                      <w:sz w:val="16"/>
                    </w:rPr>
                    <w:t xml:space="preserve">o sustancias no </w:t>
                  </w:r>
                  <w:r w:rsidRPr="0071026E">
                    <w:rPr>
                      <w:b/>
                      <w:sz w:val="16"/>
                    </w:rPr>
                    <w:t>esenciales</w:t>
                  </w:r>
                </w:p>
              </w:tc>
              <w:tc>
                <w:tcPr>
                  <w:tcW w:w="2771" w:type="dxa"/>
                </w:tcPr>
                <w:p w14:paraId="0E0FB7D9" w14:textId="77777777" w:rsidR="00603610" w:rsidRDefault="00603610" w:rsidP="00B47DE7">
                  <w:pPr>
                    <w:framePr w:hSpace="141" w:wrap="around" w:vAnchor="text" w:hAnchor="margin" w:x="108" w:y="93"/>
                    <w:rPr>
                      <w:sz w:val="16"/>
                    </w:rPr>
                  </w:pPr>
                  <w:r>
                    <w:rPr>
                      <w:sz w:val="16"/>
                    </w:rPr>
                    <w:t>Arsénico (ppm)</w:t>
                  </w:r>
                </w:p>
              </w:tc>
              <w:tc>
                <w:tcPr>
                  <w:tcW w:w="1334" w:type="dxa"/>
                </w:tcPr>
                <w:p w14:paraId="0C0CB3E9" w14:textId="77777777" w:rsidR="00603610" w:rsidRPr="00877A34" w:rsidRDefault="00603610" w:rsidP="00B47DE7">
                  <w:pPr>
                    <w:framePr w:hSpace="141" w:wrap="around" w:vAnchor="text" w:hAnchor="margin" w:x="108" w:y="93"/>
                    <w:jc w:val="center"/>
                    <w:rPr>
                      <w:sz w:val="16"/>
                    </w:rPr>
                  </w:pPr>
                  <w:r w:rsidRPr="00877A34">
                    <w:rPr>
                      <w:sz w:val="16"/>
                    </w:rPr>
                    <w:t>&lt; 0,0005</w:t>
                  </w:r>
                </w:p>
              </w:tc>
              <w:tc>
                <w:tcPr>
                  <w:tcW w:w="1276" w:type="dxa"/>
                </w:tcPr>
                <w:p w14:paraId="5E5EAE56" w14:textId="77777777" w:rsidR="00603610" w:rsidRPr="00877A34" w:rsidRDefault="00603610" w:rsidP="00B47DE7">
                  <w:pPr>
                    <w:framePr w:hSpace="141" w:wrap="around" w:vAnchor="text" w:hAnchor="margin" w:x="108" w:y="93"/>
                    <w:jc w:val="center"/>
                    <w:rPr>
                      <w:sz w:val="16"/>
                    </w:rPr>
                  </w:pPr>
                  <w:r>
                    <w:rPr>
                      <w:sz w:val="16"/>
                    </w:rPr>
                    <w:t>0,0056</w:t>
                  </w:r>
                </w:p>
              </w:tc>
              <w:tc>
                <w:tcPr>
                  <w:tcW w:w="1217" w:type="dxa"/>
                </w:tcPr>
                <w:p w14:paraId="7152F806" w14:textId="77777777" w:rsidR="00603610" w:rsidRPr="00877A34" w:rsidRDefault="00603610" w:rsidP="00B47DE7">
                  <w:pPr>
                    <w:framePr w:hSpace="141" w:wrap="around" w:vAnchor="text" w:hAnchor="margin" w:x="108" w:y="93"/>
                    <w:jc w:val="center"/>
                    <w:rPr>
                      <w:sz w:val="16"/>
                    </w:rPr>
                  </w:pPr>
                  <w:r>
                    <w:rPr>
                      <w:sz w:val="16"/>
                    </w:rPr>
                    <w:t>0,0076</w:t>
                  </w:r>
                </w:p>
              </w:tc>
              <w:tc>
                <w:tcPr>
                  <w:tcW w:w="1276" w:type="dxa"/>
                </w:tcPr>
                <w:p w14:paraId="1701F5C5" w14:textId="77777777" w:rsidR="00603610" w:rsidRPr="00877A34" w:rsidRDefault="00603610" w:rsidP="00B47DE7">
                  <w:pPr>
                    <w:framePr w:hSpace="141" w:wrap="around" w:vAnchor="text" w:hAnchor="margin" w:x="108" w:y="93"/>
                    <w:jc w:val="center"/>
                    <w:rPr>
                      <w:sz w:val="16"/>
                    </w:rPr>
                  </w:pPr>
                  <w:r>
                    <w:rPr>
                      <w:sz w:val="16"/>
                    </w:rPr>
                    <w:t>0,0048</w:t>
                  </w:r>
                </w:p>
              </w:tc>
              <w:tc>
                <w:tcPr>
                  <w:tcW w:w="1838" w:type="dxa"/>
                </w:tcPr>
                <w:p w14:paraId="413E3625" w14:textId="77777777" w:rsidR="00603610" w:rsidRDefault="00603610" w:rsidP="00B47DE7">
                  <w:pPr>
                    <w:framePr w:hSpace="141" w:wrap="around" w:vAnchor="text" w:hAnchor="margin" w:x="108" w:y="93"/>
                    <w:jc w:val="center"/>
                    <w:rPr>
                      <w:sz w:val="16"/>
                    </w:rPr>
                  </w:pPr>
                  <w:r>
                    <w:rPr>
                      <w:sz w:val="16"/>
                    </w:rPr>
                    <w:t>0,01 (As)</w:t>
                  </w:r>
                </w:p>
              </w:tc>
            </w:tr>
            <w:tr w:rsidR="00603610" w:rsidRPr="00F869B9" w14:paraId="2F32088E" w14:textId="77777777" w:rsidTr="00082734">
              <w:trPr>
                <w:jc w:val="center"/>
              </w:trPr>
              <w:tc>
                <w:tcPr>
                  <w:tcW w:w="2719" w:type="dxa"/>
                  <w:vMerge/>
                </w:tcPr>
                <w:p w14:paraId="1F71BC33" w14:textId="77777777" w:rsidR="00603610" w:rsidRPr="0071026E" w:rsidRDefault="00603610" w:rsidP="00B47DE7">
                  <w:pPr>
                    <w:framePr w:hSpace="141" w:wrap="around" w:vAnchor="text" w:hAnchor="margin" w:x="108" w:y="93"/>
                    <w:rPr>
                      <w:b/>
                      <w:sz w:val="16"/>
                    </w:rPr>
                  </w:pPr>
                </w:p>
              </w:tc>
              <w:tc>
                <w:tcPr>
                  <w:tcW w:w="2771" w:type="dxa"/>
                </w:tcPr>
                <w:p w14:paraId="694DAB45" w14:textId="77777777" w:rsidR="00603610" w:rsidRDefault="00603610" w:rsidP="00B47DE7">
                  <w:pPr>
                    <w:framePr w:hSpace="141" w:wrap="around" w:vAnchor="text" w:hAnchor="margin" w:x="108" w:y="93"/>
                    <w:rPr>
                      <w:sz w:val="16"/>
                    </w:rPr>
                  </w:pPr>
                  <w:r>
                    <w:rPr>
                      <w:sz w:val="16"/>
                    </w:rPr>
                    <w:t>Cadmio (ppm)</w:t>
                  </w:r>
                </w:p>
              </w:tc>
              <w:tc>
                <w:tcPr>
                  <w:tcW w:w="1334" w:type="dxa"/>
                </w:tcPr>
                <w:p w14:paraId="63B05F7D" w14:textId="77777777" w:rsidR="00603610" w:rsidRDefault="00603610" w:rsidP="00B47DE7">
                  <w:pPr>
                    <w:framePr w:hSpace="141" w:wrap="around" w:vAnchor="text" w:hAnchor="margin" w:x="108" w:y="93"/>
                    <w:jc w:val="center"/>
                    <w:rPr>
                      <w:sz w:val="16"/>
                    </w:rPr>
                  </w:pPr>
                  <w:r w:rsidRPr="00877A34">
                    <w:rPr>
                      <w:sz w:val="16"/>
                    </w:rPr>
                    <w:t>&lt; 0,0</w:t>
                  </w:r>
                  <w:r>
                    <w:rPr>
                      <w:sz w:val="16"/>
                    </w:rPr>
                    <w:t>02</w:t>
                  </w:r>
                </w:p>
              </w:tc>
              <w:tc>
                <w:tcPr>
                  <w:tcW w:w="1276" w:type="dxa"/>
                </w:tcPr>
                <w:p w14:paraId="004C2E0F" w14:textId="77777777" w:rsidR="00603610" w:rsidRPr="00F869B9" w:rsidRDefault="00603610" w:rsidP="00B47DE7">
                  <w:pPr>
                    <w:framePr w:hSpace="141" w:wrap="around" w:vAnchor="text" w:hAnchor="margin" w:x="108" w:y="93"/>
                    <w:jc w:val="center"/>
                    <w:rPr>
                      <w:sz w:val="16"/>
                    </w:rPr>
                  </w:pPr>
                  <w:r w:rsidRPr="00877A34">
                    <w:rPr>
                      <w:sz w:val="16"/>
                    </w:rPr>
                    <w:t>&lt; 0,0</w:t>
                  </w:r>
                  <w:r>
                    <w:rPr>
                      <w:sz w:val="16"/>
                    </w:rPr>
                    <w:t>02</w:t>
                  </w:r>
                </w:p>
              </w:tc>
              <w:tc>
                <w:tcPr>
                  <w:tcW w:w="1217" w:type="dxa"/>
                </w:tcPr>
                <w:p w14:paraId="058F9B4B" w14:textId="77777777" w:rsidR="00603610" w:rsidRPr="00F869B9" w:rsidRDefault="00603610" w:rsidP="00B47DE7">
                  <w:pPr>
                    <w:framePr w:hSpace="141" w:wrap="around" w:vAnchor="text" w:hAnchor="margin" w:x="108" w:y="93"/>
                    <w:jc w:val="center"/>
                    <w:rPr>
                      <w:sz w:val="16"/>
                    </w:rPr>
                  </w:pPr>
                  <w:r w:rsidRPr="00877A34">
                    <w:rPr>
                      <w:sz w:val="16"/>
                    </w:rPr>
                    <w:t>&lt; 0,0</w:t>
                  </w:r>
                  <w:r>
                    <w:rPr>
                      <w:sz w:val="16"/>
                    </w:rPr>
                    <w:t>02</w:t>
                  </w:r>
                </w:p>
              </w:tc>
              <w:tc>
                <w:tcPr>
                  <w:tcW w:w="1276" w:type="dxa"/>
                </w:tcPr>
                <w:p w14:paraId="7145354E" w14:textId="77777777" w:rsidR="00603610" w:rsidRPr="00F869B9" w:rsidRDefault="00603610" w:rsidP="00B47DE7">
                  <w:pPr>
                    <w:framePr w:hSpace="141" w:wrap="around" w:vAnchor="text" w:hAnchor="margin" w:x="108" w:y="93"/>
                    <w:jc w:val="center"/>
                    <w:rPr>
                      <w:sz w:val="16"/>
                    </w:rPr>
                  </w:pPr>
                  <w:r w:rsidRPr="00877A34">
                    <w:rPr>
                      <w:sz w:val="16"/>
                    </w:rPr>
                    <w:t>&lt; 0,0</w:t>
                  </w:r>
                  <w:r>
                    <w:rPr>
                      <w:sz w:val="16"/>
                    </w:rPr>
                    <w:t>02</w:t>
                  </w:r>
                </w:p>
              </w:tc>
              <w:tc>
                <w:tcPr>
                  <w:tcW w:w="1838" w:type="dxa"/>
                </w:tcPr>
                <w:p w14:paraId="071AEE3B" w14:textId="77777777" w:rsidR="00603610" w:rsidRDefault="00603610" w:rsidP="00B47DE7">
                  <w:pPr>
                    <w:framePr w:hSpace="141" w:wrap="around" w:vAnchor="text" w:hAnchor="margin" w:x="108" w:y="93"/>
                    <w:jc w:val="center"/>
                    <w:rPr>
                      <w:sz w:val="16"/>
                    </w:rPr>
                  </w:pPr>
                  <w:r>
                    <w:rPr>
                      <w:sz w:val="16"/>
                    </w:rPr>
                    <w:t>0,01 (Cd)</w:t>
                  </w:r>
                </w:p>
              </w:tc>
            </w:tr>
            <w:tr w:rsidR="00603610" w:rsidRPr="00F869B9" w14:paraId="17882D14" w14:textId="77777777" w:rsidTr="00082734">
              <w:trPr>
                <w:jc w:val="center"/>
              </w:trPr>
              <w:tc>
                <w:tcPr>
                  <w:tcW w:w="2719" w:type="dxa"/>
                  <w:vMerge/>
                </w:tcPr>
                <w:p w14:paraId="2D7EEF20" w14:textId="77777777" w:rsidR="00603610" w:rsidRPr="0071026E" w:rsidRDefault="00603610" w:rsidP="00B47DE7">
                  <w:pPr>
                    <w:framePr w:hSpace="141" w:wrap="around" w:vAnchor="text" w:hAnchor="margin" w:x="108" w:y="93"/>
                    <w:rPr>
                      <w:b/>
                      <w:sz w:val="16"/>
                    </w:rPr>
                  </w:pPr>
                </w:p>
              </w:tc>
              <w:tc>
                <w:tcPr>
                  <w:tcW w:w="2771" w:type="dxa"/>
                </w:tcPr>
                <w:p w14:paraId="79A879A9" w14:textId="77777777" w:rsidR="00603610" w:rsidRDefault="00603610" w:rsidP="00B47DE7">
                  <w:pPr>
                    <w:framePr w:hSpace="141" w:wrap="around" w:vAnchor="text" w:hAnchor="margin" w:x="108" w:y="93"/>
                    <w:rPr>
                      <w:sz w:val="16"/>
                    </w:rPr>
                  </w:pPr>
                  <w:r>
                    <w:rPr>
                      <w:sz w:val="16"/>
                    </w:rPr>
                    <w:t>Cianuro (ppm)</w:t>
                  </w:r>
                </w:p>
              </w:tc>
              <w:tc>
                <w:tcPr>
                  <w:tcW w:w="1334" w:type="dxa"/>
                </w:tcPr>
                <w:p w14:paraId="4F503CD5" w14:textId="77777777" w:rsidR="00603610" w:rsidRPr="00CE7305" w:rsidRDefault="00603610" w:rsidP="00B47DE7">
                  <w:pPr>
                    <w:framePr w:hSpace="141" w:wrap="around" w:vAnchor="text" w:hAnchor="margin" w:x="108" w:y="93"/>
                    <w:jc w:val="center"/>
                    <w:rPr>
                      <w:sz w:val="16"/>
                    </w:rPr>
                  </w:pPr>
                  <w:r w:rsidRPr="00CE7305">
                    <w:rPr>
                      <w:sz w:val="16"/>
                    </w:rPr>
                    <w:t>&lt; 0,01</w:t>
                  </w:r>
                </w:p>
              </w:tc>
              <w:tc>
                <w:tcPr>
                  <w:tcW w:w="1276" w:type="dxa"/>
                </w:tcPr>
                <w:p w14:paraId="543A9BB5" w14:textId="77777777" w:rsidR="00603610" w:rsidRPr="00F869B9" w:rsidRDefault="00603610" w:rsidP="00B47DE7">
                  <w:pPr>
                    <w:framePr w:hSpace="141" w:wrap="around" w:vAnchor="text" w:hAnchor="margin" w:x="108" w:y="93"/>
                    <w:jc w:val="center"/>
                    <w:rPr>
                      <w:sz w:val="16"/>
                    </w:rPr>
                  </w:pPr>
                  <w:r w:rsidRPr="00CE7305">
                    <w:rPr>
                      <w:sz w:val="16"/>
                    </w:rPr>
                    <w:t>&lt; 0,01</w:t>
                  </w:r>
                </w:p>
              </w:tc>
              <w:tc>
                <w:tcPr>
                  <w:tcW w:w="1217" w:type="dxa"/>
                </w:tcPr>
                <w:p w14:paraId="677450E8" w14:textId="77777777" w:rsidR="00603610" w:rsidRPr="00F869B9" w:rsidRDefault="00603610" w:rsidP="00B47DE7">
                  <w:pPr>
                    <w:framePr w:hSpace="141" w:wrap="around" w:vAnchor="text" w:hAnchor="margin" w:x="108" w:y="93"/>
                    <w:jc w:val="center"/>
                    <w:rPr>
                      <w:sz w:val="16"/>
                    </w:rPr>
                  </w:pPr>
                  <w:r w:rsidRPr="00CE7305">
                    <w:rPr>
                      <w:sz w:val="16"/>
                    </w:rPr>
                    <w:t>&lt; 0,01</w:t>
                  </w:r>
                </w:p>
              </w:tc>
              <w:tc>
                <w:tcPr>
                  <w:tcW w:w="1276" w:type="dxa"/>
                </w:tcPr>
                <w:p w14:paraId="7450D288" w14:textId="77777777" w:rsidR="00603610" w:rsidRPr="00F869B9" w:rsidRDefault="00603610" w:rsidP="00B47DE7">
                  <w:pPr>
                    <w:framePr w:hSpace="141" w:wrap="around" w:vAnchor="text" w:hAnchor="margin" w:x="108" w:y="93"/>
                    <w:jc w:val="center"/>
                    <w:rPr>
                      <w:sz w:val="16"/>
                    </w:rPr>
                  </w:pPr>
                  <w:r w:rsidRPr="00CE7305">
                    <w:rPr>
                      <w:sz w:val="16"/>
                    </w:rPr>
                    <w:t>&lt; 0,01</w:t>
                  </w:r>
                </w:p>
              </w:tc>
              <w:tc>
                <w:tcPr>
                  <w:tcW w:w="1838" w:type="dxa"/>
                </w:tcPr>
                <w:p w14:paraId="5BA9AE14" w14:textId="77777777" w:rsidR="00603610" w:rsidRDefault="00603610" w:rsidP="00B47DE7">
                  <w:pPr>
                    <w:framePr w:hSpace="141" w:wrap="around" w:vAnchor="text" w:hAnchor="margin" w:x="108" w:y="93"/>
                    <w:jc w:val="center"/>
                    <w:rPr>
                      <w:sz w:val="16"/>
                    </w:rPr>
                  </w:pPr>
                  <w:r>
                    <w:rPr>
                      <w:sz w:val="16"/>
                    </w:rPr>
                    <w:t>0,05 (CN</w:t>
                  </w:r>
                  <w:r w:rsidRPr="00CE7305">
                    <w:rPr>
                      <w:sz w:val="16"/>
                      <w:vertAlign w:val="superscript"/>
                    </w:rPr>
                    <w:t>-</w:t>
                  </w:r>
                  <w:r>
                    <w:rPr>
                      <w:sz w:val="16"/>
                    </w:rPr>
                    <w:t>)</w:t>
                  </w:r>
                </w:p>
              </w:tc>
            </w:tr>
            <w:tr w:rsidR="00603610" w:rsidRPr="00F869B9" w14:paraId="21316BBE" w14:textId="77777777" w:rsidTr="00082734">
              <w:trPr>
                <w:jc w:val="center"/>
              </w:trPr>
              <w:tc>
                <w:tcPr>
                  <w:tcW w:w="2719" w:type="dxa"/>
                  <w:vMerge/>
                </w:tcPr>
                <w:p w14:paraId="5E361CC0" w14:textId="77777777" w:rsidR="00603610" w:rsidRPr="0071026E" w:rsidRDefault="00603610" w:rsidP="00B47DE7">
                  <w:pPr>
                    <w:framePr w:hSpace="141" w:wrap="around" w:vAnchor="text" w:hAnchor="margin" w:x="108" w:y="93"/>
                    <w:rPr>
                      <w:b/>
                      <w:sz w:val="16"/>
                    </w:rPr>
                  </w:pPr>
                </w:p>
              </w:tc>
              <w:tc>
                <w:tcPr>
                  <w:tcW w:w="2771" w:type="dxa"/>
                </w:tcPr>
                <w:p w14:paraId="5CF9CC56" w14:textId="77777777" w:rsidR="00603610" w:rsidRDefault="00603610" w:rsidP="00B47DE7">
                  <w:pPr>
                    <w:framePr w:hSpace="141" w:wrap="around" w:vAnchor="text" w:hAnchor="margin" w:x="108" w:y="93"/>
                    <w:rPr>
                      <w:sz w:val="16"/>
                    </w:rPr>
                  </w:pPr>
                  <w:r>
                    <w:rPr>
                      <w:sz w:val="16"/>
                    </w:rPr>
                    <w:t>Mercurio (ppm)</w:t>
                  </w:r>
                </w:p>
              </w:tc>
              <w:tc>
                <w:tcPr>
                  <w:tcW w:w="1334" w:type="dxa"/>
                </w:tcPr>
                <w:p w14:paraId="7620F03B" w14:textId="77777777" w:rsidR="00603610" w:rsidRPr="00CE7305" w:rsidRDefault="00603610" w:rsidP="00B47DE7">
                  <w:pPr>
                    <w:framePr w:hSpace="141" w:wrap="around" w:vAnchor="text" w:hAnchor="margin" w:x="108" w:y="93"/>
                    <w:jc w:val="center"/>
                    <w:rPr>
                      <w:sz w:val="16"/>
                    </w:rPr>
                  </w:pPr>
                  <w:r w:rsidRPr="00CE7305">
                    <w:rPr>
                      <w:sz w:val="16"/>
                    </w:rPr>
                    <w:t>&lt; 0,0004</w:t>
                  </w:r>
                </w:p>
              </w:tc>
              <w:tc>
                <w:tcPr>
                  <w:tcW w:w="1276" w:type="dxa"/>
                </w:tcPr>
                <w:p w14:paraId="68AD0456" w14:textId="77777777" w:rsidR="00603610" w:rsidRPr="00F869B9" w:rsidRDefault="00603610" w:rsidP="00B47DE7">
                  <w:pPr>
                    <w:framePr w:hSpace="141" w:wrap="around" w:vAnchor="text" w:hAnchor="margin" w:x="108" w:y="93"/>
                    <w:jc w:val="center"/>
                    <w:rPr>
                      <w:sz w:val="16"/>
                    </w:rPr>
                  </w:pPr>
                  <w:r w:rsidRPr="00CE7305">
                    <w:rPr>
                      <w:sz w:val="16"/>
                    </w:rPr>
                    <w:t>&lt; 0,0004</w:t>
                  </w:r>
                </w:p>
              </w:tc>
              <w:tc>
                <w:tcPr>
                  <w:tcW w:w="1217" w:type="dxa"/>
                </w:tcPr>
                <w:p w14:paraId="508C4FA7" w14:textId="77777777" w:rsidR="00603610" w:rsidRPr="00F869B9" w:rsidRDefault="00603610" w:rsidP="00B47DE7">
                  <w:pPr>
                    <w:framePr w:hSpace="141" w:wrap="around" w:vAnchor="text" w:hAnchor="margin" w:x="108" w:y="93"/>
                    <w:jc w:val="center"/>
                    <w:rPr>
                      <w:sz w:val="16"/>
                    </w:rPr>
                  </w:pPr>
                  <w:r w:rsidRPr="00CE7305">
                    <w:rPr>
                      <w:sz w:val="16"/>
                    </w:rPr>
                    <w:t>&lt; 0,0004</w:t>
                  </w:r>
                </w:p>
              </w:tc>
              <w:tc>
                <w:tcPr>
                  <w:tcW w:w="1276" w:type="dxa"/>
                </w:tcPr>
                <w:p w14:paraId="31D88F89" w14:textId="77777777" w:rsidR="00603610" w:rsidRPr="00F869B9" w:rsidRDefault="00603610" w:rsidP="00B47DE7">
                  <w:pPr>
                    <w:framePr w:hSpace="141" w:wrap="around" w:vAnchor="text" w:hAnchor="margin" w:x="108" w:y="93"/>
                    <w:jc w:val="center"/>
                    <w:rPr>
                      <w:sz w:val="16"/>
                    </w:rPr>
                  </w:pPr>
                  <w:r w:rsidRPr="00CE7305">
                    <w:rPr>
                      <w:sz w:val="16"/>
                    </w:rPr>
                    <w:t>&lt; 0,0004</w:t>
                  </w:r>
                </w:p>
              </w:tc>
              <w:tc>
                <w:tcPr>
                  <w:tcW w:w="1838" w:type="dxa"/>
                </w:tcPr>
                <w:p w14:paraId="5C075AC0" w14:textId="77777777" w:rsidR="00603610" w:rsidRDefault="00603610" w:rsidP="00B47DE7">
                  <w:pPr>
                    <w:framePr w:hSpace="141" w:wrap="around" w:vAnchor="text" w:hAnchor="margin" w:x="108" w:y="93"/>
                    <w:jc w:val="center"/>
                    <w:rPr>
                      <w:sz w:val="16"/>
                    </w:rPr>
                  </w:pPr>
                  <w:r>
                    <w:rPr>
                      <w:sz w:val="16"/>
                    </w:rPr>
                    <w:t>0,001 (Hg)</w:t>
                  </w:r>
                </w:p>
              </w:tc>
            </w:tr>
            <w:tr w:rsidR="00603610" w:rsidRPr="00F869B9" w14:paraId="5F782103" w14:textId="77777777" w:rsidTr="00082734">
              <w:trPr>
                <w:jc w:val="center"/>
              </w:trPr>
              <w:tc>
                <w:tcPr>
                  <w:tcW w:w="2719" w:type="dxa"/>
                  <w:vMerge/>
                </w:tcPr>
                <w:p w14:paraId="7FFF1264" w14:textId="77777777" w:rsidR="00603610" w:rsidRPr="0071026E" w:rsidRDefault="00603610" w:rsidP="00B47DE7">
                  <w:pPr>
                    <w:framePr w:hSpace="141" w:wrap="around" w:vAnchor="text" w:hAnchor="margin" w:x="108" w:y="93"/>
                    <w:rPr>
                      <w:b/>
                      <w:sz w:val="16"/>
                    </w:rPr>
                  </w:pPr>
                </w:p>
              </w:tc>
              <w:tc>
                <w:tcPr>
                  <w:tcW w:w="2771" w:type="dxa"/>
                </w:tcPr>
                <w:p w14:paraId="77717345" w14:textId="77777777" w:rsidR="00603610" w:rsidRDefault="00603610" w:rsidP="00B47DE7">
                  <w:pPr>
                    <w:framePr w:hSpace="141" w:wrap="around" w:vAnchor="text" w:hAnchor="margin" w:x="108" w:y="93"/>
                    <w:rPr>
                      <w:sz w:val="16"/>
                    </w:rPr>
                  </w:pPr>
                  <w:r>
                    <w:rPr>
                      <w:sz w:val="16"/>
                    </w:rPr>
                    <w:t>Nitrato (mg/NO</w:t>
                  </w:r>
                  <w:r w:rsidRPr="00CE7305">
                    <w:rPr>
                      <w:sz w:val="16"/>
                      <w:vertAlign w:val="subscript"/>
                    </w:rPr>
                    <w:t>3</w:t>
                  </w:r>
                  <w:r>
                    <w:rPr>
                      <w:sz w:val="16"/>
                    </w:rPr>
                    <w:t>-L)</w:t>
                  </w:r>
                </w:p>
              </w:tc>
              <w:tc>
                <w:tcPr>
                  <w:tcW w:w="1334" w:type="dxa"/>
                </w:tcPr>
                <w:p w14:paraId="56602277" w14:textId="77777777" w:rsidR="00603610" w:rsidRDefault="00603610" w:rsidP="00B47DE7">
                  <w:pPr>
                    <w:framePr w:hSpace="141" w:wrap="around" w:vAnchor="text" w:hAnchor="margin" w:x="108" w:y="93"/>
                    <w:jc w:val="center"/>
                    <w:rPr>
                      <w:sz w:val="16"/>
                    </w:rPr>
                  </w:pPr>
                  <w:r>
                    <w:rPr>
                      <w:sz w:val="16"/>
                    </w:rPr>
                    <w:t>49,4</w:t>
                  </w:r>
                </w:p>
              </w:tc>
              <w:tc>
                <w:tcPr>
                  <w:tcW w:w="1276" w:type="dxa"/>
                </w:tcPr>
                <w:p w14:paraId="41170792" w14:textId="77777777" w:rsidR="00603610" w:rsidRPr="00F869B9" w:rsidRDefault="00603610" w:rsidP="00B47DE7">
                  <w:pPr>
                    <w:framePr w:hSpace="141" w:wrap="around" w:vAnchor="text" w:hAnchor="margin" w:x="108" w:y="93"/>
                    <w:jc w:val="center"/>
                    <w:rPr>
                      <w:sz w:val="16"/>
                    </w:rPr>
                  </w:pPr>
                  <w:r>
                    <w:rPr>
                      <w:sz w:val="16"/>
                    </w:rPr>
                    <w:t>49,1</w:t>
                  </w:r>
                </w:p>
              </w:tc>
              <w:tc>
                <w:tcPr>
                  <w:tcW w:w="1217" w:type="dxa"/>
                </w:tcPr>
                <w:p w14:paraId="2B8A4BCD" w14:textId="77777777" w:rsidR="00603610" w:rsidRPr="00F869B9" w:rsidRDefault="00603610" w:rsidP="00B47DE7">
                  <w:pPr>
                    <w:framePr w:hSpace="141" w:wrap="around" w:vAnchor="text" w:hAnchor="margin" w:x="108" w:y="93"/>
                    <w:jc w:val="center"/>
                    <w:rPr>
                      <w:sz w:val="16"/>
                    </w:rPr>
                  </w:pPr>
                  <w:r>
                    <w:rPr>
                      <w:sz w:val="16"/>
                    </w:rPr>
                    <w:t>21,8</w:t>
                  </w:r>
                </w:p>
              </w:tc>
              <w:tc>
                <w:tcPr>
                  <w:tcW w:w="1276" w:type="dxa"/>
                </w:tcPr>
                <w:p w14:paraId="738AB031" w14:textId="77777777" w:rsidR="00603610" w:rsidRPr="00F869B9" w:rsidRDefault="00603610" w:rsidP="00B47DE7">
                  <w:pPr>
                    <w:framePr w:hSpace="141" w:wrap="around" w:vAnchor="text" w:hAnchor="margin" w:x="108" w:y="93"/>
                    <w:jc w:val="center"/>
                    <w:rPr>
                      <w:sz w:val="16"/>
                    </w:rPr>
                  </w:pPr>
                  <w:r>
                    <w:rPr>
                      <w:sz w:val="16"/>
                    </w:rPr>
                    <w:t>5,29</w:t>
                  </w:r>
                </w:p>
              </w:tc>
              <w:tc>
                <w:tcPr>
                  <w:tcW w:w="1838" w:type="dxa"/>
                </w:tcPr>
                <w:p w14:paraId="2A9634E6" w14:textId="77777777" w:rsidR="00603610" w:rsidRDefault="00603610" w:rsidP="00B47DE7">
                  <w:pPr>
                    <w:framePr w:hSpace="141" w:wrap="around" w:vAnchor="text" w:hAnchor="margin" w:x="108" w:y="93"/>
                    <w:jc w:val="center"/>
                    <w:rPr>
                      <w:sz w:val="16"/>
                    </w:rPr>
                  </w:pPr>
                  <w:r>
                    <w:rPr>
                      <w:sz w:val="16"/>
                    </w:rPr>
                    <w:t>50 (NO</w:t>
                  </w:r>
                  <w:r w:rsidRPr="00BD1646">
                    <w:rPr>
                      <w:sz w:val="16"/>
                      <w:vertAlign w:val="subscript"/>
                    </w:rPr>
                    <w:t>3</w:t>
                  </w:r>
                  <w:r w:rsidRPr="00BD1646">
                    <w:rPr>
                      <w:sz w:val="16"/>
                      <w:vertAlign w:val="superscript"/>
                    </w:rPr>
                    <w:t>-</w:t>
                  </w:r>
                  <w:r>
                    <w:rPr>
                      <w:sz w:val="16"/>
                    </w:rPr>
                    <w:t>)</w:t>
                  </w:r>
                </w:p>
              </w:tc>
            </w:tr>
            <w:tr w:rsidR="00603610" w:rsidRPr="00F869B9" w14:paraId="4E1A67EF" w14:textId="77777777" w:rsidTr="00082734">
              <w:trPr>
                <w:jc w:val="center"/>
              </w:trPr>
              <w:tc>
                <w:tcPr>
                  <w:tcW w:w="2719" w:type="dxa"/>
                  <w:vMerge/>
                </w:tcPr>
                <w:p w14:paraId="1E97588B" w14:textId="77777777" w:rsidR="00603610" w:rsidRPr="0071026E" w:rsidRDefault="00603610" w:rsidP="00B47DE7">
                  <w:pPr>
                    <w:framePr w:hSpace="141" w:wrap="around" w:vAnchor="text" w:hAnchor="margin" w:x="108" w:y="93"/>
                    <w:rPr>
                      <w:b/>
                      <w:sz w:val="16"/>
                    </w:rPr>
                  </w:pPr>
                </w:p>
              </w:tc>
              <w:tc>
                <w:tcPr>
                  <w:tcW w:w="2771" w:type="dxa"/>
                </w:tcPr>
                <w:p w14:paraId="2F2C87EA" w14:textId="77777777" w:rsidR="00603610" w:rsidRDefault="00603610" w:rsidP="00B47DE7">
                  <w:pPr>
                    <w:framePr w:hSpace="141" w:wrap="around" w:vAnchor="text" w:hAnchor="margin" w:x="108" w:y="93"/>
                    <w:rPr>
                      <w:sz w:val="16"/>
                    </w:rPr>
                  </w:pPr>
                  <w:r>
                    <w:rPr>
                      <w:sz w:val="16"/>
                    </w:rPr>
                    <w:t>Nitrito (mg/NO</w:t>
                  </w:r>
                  <w:r>
                    <w:rPr>
                      <w:sz w:val="16"/>
                      <w:vertAlign w:val="subscript"/>
                    </w:rPr>
                    <w:t>2</w:t>
                  </w:r>
                  <w:r>
                    <w:rPr>
                      <w:sz w:val="16"/>
                    </w:rPr>
                    <w:t>-L)</w:t>
                  </w:r>
                </w:p>
              </w:tc>
              <w:tc>
                <w:tcPr>
                  <w:tcW w:w="1334" w:type="dxa"/>
                </w:tcPr>
                <w:p w14:paraId="5A66F76B" w14:textId="77777777" w:rsidR="00603610" w:rsidRDefault="00603610" w:rsidP="00B47DE7">
                  <w:pPr>
                    <w:framePr w:hSpace="141" w:wrap="around" w:vAnchor="text" w:hAnchor="margin" w:x="108" w:y="93"/>
                    <w:jc w:val="center"/>
                    <w:rPr>
                      <w:sz w:val="16"/>
                    </w:rPr>
                  </w:pPr>
                  <w:r>
                    <w:rPr>
                      <w:sz w:val="16"/>
                    </w:rPr>
                    <w:t>0,005</w:t>
                  </w:r>
                </w:p>
              </w:tc>
              <w:tc>
                <w:tcPr>
                  <w:tcW w:w="1276" w:type="dxa"/>
                </w:tcPr>
                <w:p w14:paraId="3B2EB4CA" w14:textId="77777777" w:rsidR="00603610" w:rsidRPr="00F869B9" w:rsidRDefault="00603610" w:rsidP="00B47DE7">
                  <w:pPr>
                    <w:framePr w:hSpace="141" w:wrap="around" w:vAnchor="text" w:hAnchor="margin" w:x="108" w:y="93"/>
                    <w:jc w:val="center"/>
                    <w:rPr>
                      <w:sz w:val="16"/>
                    </w:rPr>
                  </w:pPr>
                  <w:r>
                    <w:rPr>
                      <w:sz w:val="16"/>
                    </w:rPr>
                    <w:t>0,008</w:t>
                  </w:r>
                </w:p>
              </w:tc>
              <w:tc>
                <w:tcPr>
                  <w:tcW w:w="1217" w:type="dxa"/>
                </w:tcPr>
                <w:p w14:paraId="09DA78F6" w14:textId="77777777" w:rsidR="00603610" w:rsidRPr="00F869B9" w:rsidRDefault="00603610" w:rsidP="00B47DE7">
                  <w:pPr>
                    <w:framePr w:hSpace="141" w:wrap="around" w:vAnchor="text" w:hAnchor="margin" w:x="108" w:y="93"/>
                    <w:jc w:val="center"/>
                    <w:rPr>
                      <w:sz w:val="16"/>
                    </w:rPr>
                  </w:pPr>
                  <w:r>
                    <w:rPr>
                      <w:sz w:val="16"/>
                    </w:rPr>
                    <w:t>0,020</w:t>
                  </w:r>
                </w:p>
              </w:tc>
              <w:tc>
                <w:tcPr>
                  <w:tcW w:w="1276" w:type="dxa"/>
                </w:tcPr>
                <w:p w14:paraId="1D5F2519" w14:textId="77777777" w:rsidR="00603610" w:rsidRPr="00F869B9" w:rsidRDefault="00603610" w:rsidP="00B47DE7">
                  <w:pPr>
                    <w:framePr w:hSpace="141" w:wrap="around" w:vAnchor="text" w:hAnchor="margin" w:x="108" w:y="93"/>
                    <w:jc w:val="center"/>
                    <w:rPr>
                      <w:sz w:val="16"/>
                    </w:rPr>
                  </w:pPr>
                  <w:r w:rsidRPr="00CE7305">
                    <w:rPr>
                      <w:sz w:val="16"/>
                    </w:rPr>
                    <w:t>&lt; 0,01</w:t>
                  </w:r>
                </w:p>
              </w:tc>
              <w:tc>
                <w:tcPr>
                  <w:tcW w:w="1838" w:type="dxa"/>
                </w:tcPr>
                <w:p w14:paraId="661EFE9B" w14:textId="77777777" w:rsidR="00603610" w:rsidRDefault="00603610" w:rsidP="00B47DE7">
                  <w:pPr>
                    <w:framePr w:hSpace="141" w:wrap="around" w:vAnchor="text" w:hAnchor="margin" w:x="108" w:y="93"/>
                    <w:jc w:val="center"/>
                    <w:rPr>
                      <w:sz w:val="16"/>
                    </w:rPr>
                  </w:pPr>
                  <w:r>
                    <w:rPr>
                      <w:sz w:val="16"/>
                    </w:rPr>
                    <w:t>3 (NO</w:t>
                  </w:r>
                  <w:r>
                    <w:rPr>
                      <w:sz w:val="16"/>
                      <w:vertAlign w:val="subscript"/>
                    </w:rPr>
                    <w:t>2</w:t>
                  </w:r>
                  <w:r w:rsidRPr="00BD1646">
                    <w:rPr>
                      <w:sz w:val="16"/>
                      <w:vertAlign w:val="superscript"/>
                    </w:rPr>
                    <w:t>-</w:t>
                  </w:r>
                  <w:r>
                    <w:rPr>
                      <w:sz w:val="16"/>
                    </w:rPr>
                    <w:t>)</w:t>
                  </w:r>
                </w:p>
              </w:tc>
            </w:tr>
            <w:tr w:rsidR="00603610" w:rsidRPr="00F869B9" w14:paraId="3CAB90FF" w14:textId="77777777" w:rsidTr="00082734">
              <w:trPr>
                <w:jc w:val="center"/>
              </w:trPr>
              <w:tc>
                <w:tcPr>
                  <w:tcW w:w="2719" w:type="dxa"/>
                  <w:vMerge/>
                </w:tcPr>
                <w:p w14:paraId="66121DAE" w14:textId="77777777" w:rsidR="00603610" w:rsidRPr="0071026E" w:rsidRDefault="00603610" w:rsidP="00B47DE7">
                  <w:pPr>
                    <w:framePr w:hSpace="141" w:wrap="around" w:vAnchor="text" w:hAnchor="margin" w:x="108" w:y="93"/>
                    <w:rPr>
                      <w:b/>
                      <w:sz w:val="16"/>
                    </w:rPr>
                  </w:pPr>
                </w:p>
              </w:tc>
              <w:tc>
                <w:tcPr>
                  <w:tcW w:w="2771" w:type="dxa"/>
                </w:tcPr>
                <w:p w14:paraId="60097E97" w14:textId="77777777" w:rsidR="00603610" w:rsidRDefault="00603610" w:rsidP="00B47DE7">
                  <w:pPr>
                    <w:framePr w:hSpace="141" w:wrap="around" w:vAnchor="text" w:hAnchor="margin" w:x="108" w:y="93"/>
                    <w:rPr>
                      <w:sz w:val="16"/>
                    </w:rPr>
                  </w:pPr>
                  <w:r>
                    <w:rPr>
                      <w:sz w:val="16"/>
                    </w:rPr>
                    <w:t>Razón Nitrato+Nitrito</w:t>
                  </w:r>
                </w:p>
              </w:tc>
              <w:tc>
                <w:tcPr>
                  <w:tcW w:w="1334" w:type="dxa"/>
                </w:tcPr>
                <w:p w14:paraId="674A53A6" w14:textId="77777777" w:rsidR="00603610" w:rsidRDefault="00603610" w:rsidP="00B47DE7">
                  <w:pPr>
                    <w:framePr w:hSpace="141" w:wrap="around" w:vAnchor="text" w:hAnchor="margin" w:x="108" w:y="93"/>
                    <w:jc w:val="center"/>
                    <w:rPr>
                      <w:sz w:val="16"/>
                    </w:rPr>
                  </w:pPr>
                  <w:r>
                    <w:rPr>
                      <w:sz w:val="16"/>
                    </w:rPr>
                    <w:t>0,99</w:t>
                  </w:r>
                </w:p>
              </w:tc>
              <w:tc>
                <w:tcPr>
                  <w:tcW w:w="1276" w:type="dxa"/>
                </w:tcPr>
                <w:p w14:paraId="2977FD9E" w14:textId="77777777" w:rsidR="00603610" w:rsidRPr="00F869B9" w:rsidRDefault="00603610" w:rsidP="00B47DE7">
                  <w:pPr>
                    <w:framePr w:hSpace="141" w:wrap="around" w:vAnchor="text" w:hAnchor="margin" w:x="108" w:y="93"/>
                    <w:jc w:val="center"/>
                    <w:rPr>
                      <w:sz w:val="16"/>
                    </w:rPr>
                  </w:pPr>
                  <w:r>
                    <w:rPr>
                      <w:sz w:val="16"/>
                    </w:rPr>
                    <w:t>0,985</w:t>
                  </w:r>
                </w:p>
              </w:tc>
              <w:tc>
                <w:tcPr>
                  <w:tcW w:w="1217" w:type="dxa"/>
                </w:tcPr>
                <w:p w14:paraId="7B4968F7" w14:textId="77777777" w:rsidR="00603610" w:rsidRPr="00F869B9" w:rsidRDefault="00603610" w:rsidP="00B47DE7">
                  <w:pPr>
                    <w:framePr w:hSpace="141" w:wrap="around" w:vAnchor="text" w:hAnchor="margin" w:x="108" w:y="93"/>
                    <w:jc w:val="center"/>
                    <w:rPr>
                      <w:sz w:val="16"/>
                    </w:rPr>
                  </w:pPr>
                  <w:r>
                    <w:rPr>
                      <w:sz w:val="16"/>
                    </w:rPr>
                    <w:t>-----</w:t>
                  </w:r>
                </w:p>
              </w:tc>
              <w:tc>
                <w:tcPr>
                  <w:tcW w:w="1276" w:type="dxa"/>
                </w:tcPr>
                <w:p w14:paraId="4A4CD260" w14:textId="77777777" w:rsidR="00603610" w:rsidRPr="00F869B9" w:rsidRDefault="00603610" w:rsidP="00B47DE7">
                  <w:pPr>
                    <w:framePr w:hSpace="141" w:wrap="around" w:vAnchor="text" w:hAnchor="margin" w:x="108" w:y="93"/>
                    <w:jc w:val="center"/>
                    <w:rPr>
                      <w:sz w:val="16"/>
                    </w:rPr>
                  </w:pPr>
                  <w:r>
                    <w:rPr>
                      <w:sz w:val="16"/>
                    </w:rPr>
                    <w:t>0,106</w:t>
                  </w:r>
                </w:p>
              </w:tc>
              <w:tc>
                <w:tcPr>
                  <w:tcW w:w="1838" w:type="dxa"/>
                </w:tcPr>
                <w:p w14:paraId="002F9674" w14:textId="77777777" w:rsidR="00603610" w:rsidRDefault="00603610" w:rsidP="00B47DE7">
                  <w:pPr>
                    <w:framePr w:hSpace="141" w:wrap="around" w:vAnchor="text" w:hAnchor="margin" w:x="108" w:y="93"/>
                    <w:jc w:val="center"/>
                    <w:rPr>
                      <w:sz w:val="16"/>
                    </w:rPr>
                  </w:pPr>
                  <w:r>
                    <w:rPr>
                      <w:sz w:val="16"/>
                    </w:rPr>
                    <w:t>1</w:t>
                  </w:r>
                </w:p>
              </w:tc>
            </w:tr>
            <w:tr w:rsidR="00603610" w:rsidRPr="00F869B9" w14:paraId="494A9D86" w14:textId="77777777" w:rsidTr="00082734">
              <w:trPr>
                <w:jc w:val="center"/>
              </w:trPr>
              <w:tc>
                <w:tcPr>
                  <w:tcW w:w="2719" w:type="dxa"/>
                  <w:vMerge/>
                </w:tcPr>
                <w:p w14:paraId="1CE64A9A" w14:textId="77777777" w:rsidR="00603610" w:rsidRPr="0071026E" w:rsidRDefault="00603610" w:rsidP="00B47DE7">
                  <w:pPr>
                    <w:framePr w:hSpace="141" w:wrap="around" w:vAnchor="text" w:hAnchor="margin" w:x="108" w:y="93"/>
                    <w:rPr>
                      <w:b/>
                      <w:sz w:val="16"/>
                    </w:rPr>
                  </w:pPr>
                </w:p>
              </w:tc>
              <w:tc>
                <w:tcPr>
                  <w:tcW w:w="2771" w:type="dxa"/>
                </w:tcPr>
                <w:p w14:paraId="49C8AE24" w14:textId="77777777" w:rsidR="00603610" w:rsidRDefault="00603610" w:rsidP="00B47DE7">
                  <w:pPr>
                    <w:framePr w:hSpace="141" w:wrap="around" w:vAnchor="text" w:hAnchor="margin" w:x="108" w:y="93"/>
                    <w:rPr>
                      <w:sz w:val="16"/>
                    </w:rPr>
                  </w:pPr>
                  <w:r>
                    <w:rPr>
                      <w:sz w:val="16"/>
                    </w:rPr>
                    <w:t>Plomo (ppm)</w:t>
                  </w:r>
                </w:p>
              </w:tc>
              <w:tc>
                <w:tcPr>
                  <w:tcW w:w="1334" w:type="dxa"/>
                </w:tcPr>
                <w:p w14:paraId="32CD7DC3" w14:textId="77777777" w:rsidR="00603610" w:rsidRDefault="00603610" w:rsidP="00B47DE7">
                  <w:pPr>
                    <w:framePr w:hSpace="141" w:wrap="around" w:vAnchor="text" w:hAnchor="margin" w:x="108" w:y="93"/>
                    <w:jc w:val="center"/>
                    <w:rPr>
                      <w:sz w:val="16"/>
                    </w:rPr>
                  </w:pPr>
                  <w:r w:rsidRPr="00BD1646">
                    <w:rPr>
                      <w:sz w:val="16"/>
                    </w:rPr>
                    <w:t>&lt; 0,01</w:t>
                  </w:r>
                </w:p>
              </w:tc>
              <w:tc>
                <w:tcPr>
                  <w:tcW w:w="1276" w:type="dxa"/>
                </w:tcPr>
                <w:p w14:paraId="105E5DC9" w14:textId="77777777" w:rsidR="00603610" w:rsidRPr="00F869B9" w:rsidRDefault="00603610" w:rsidP="00B47DE7">
                  <w:pPr>
                    <w:framePr w:hSpace="141" w:wrap="around" w:vAnchor="text" w:hAnchor="margin" w:x="108" w:y="93"/>
                    <w:jc w:val="center"/>
                    <w:rPr>
                      <w:sz w:val="16"/>
                    </w:rPr>
                  </w:pPr>
                  <w:r w:rsidRPr="00BD1646">
                    <w:rPr>
                      <w:sz w:val="16"/>
                    </w:rPr>
                    <w:t>&lt; 0,01</w:t>
                  </w:r>
                </w:p>
              </w:tc>
              <w:tc>
                <w:tcPr>
                  <w:tcW w:w="1217" w:type="dxa"/>
                </w:tcPr>
                <w:p w14:paraId="0F40A77D" w14:textId="77777777" w:rsidR="00603610" w:rsidRPr="00F869B9" w:rsidRDefault="00603610" w:rsidP="00B47DE7">
                  <w:pPr>
                    <w:framePr w:hSpace="141" w:wrap="around" w:vAnchor="text" w:hAnchor="margin" w:x="108" w:y="93"/>
                    <w:jc w:val="center"/>
                    <w:rPr>
                      <w:sz w:val="16"/>
                    </w:rPr>
                  </w:pPr>
                  <w:r w:rsidRPr="00BD1646">
                    <w:rPr>
                      <w:sz w:val="16"/>
                    </w:rPr>
                    <w:t>&lt; 0,01</w:t>
                  </w:r>
                </w:p>
              </w:tc>
              <w:tc>
                <w:tcPr>
                  <w:tcW w:w="1276" w:type="dxa"/>
                </w:tcPr>
                <w:p w14:paraId="3E66141E" w14:textId="77777777" w:rsidR="00603610" w:rsidRPr="00F869B9" w:rsidRDefault="00603610" w:rsidP="00B47DE7">
                  <w:pPr>
                    <w:framePr w:hSpace="141" w:wrap="around" w:vAnchor="text" w:hAnchor="margin" w:x="108" w:y="93"/>
                    <w:jc w:val="center"/>
                    <w:rPr>
                      <w:sz w:val="16"/>
                    </w:rPr>
                  </w:pPr>
                  <w:r w:rsidRPr="00BD1646">
                    <w:rPr>
                      <w:sz w:val="16"/>
                    </w:rPr>
                    <w:t>&lt; 0,01</w:t>
                  </w:r>
                </w:p>
              </w:tc>
              <w:tc>
                <w:tcPr>
                  <w:tcW w:w="1838" w:type="dxa"/>
                </w:tcPr>
                <w:p w14:paraId="6D1E9518" w14:textId="77777777" w:rsidR="00603610" w:rsidRDefault="00603610" w:rsidP="00B47DE7">
                  <w:pPr>
                    <w:framePr w:hSpace="141" w:wrap="around" w:vAnchor="text" w:hAnchor="margin" w:x="108" w:y="93"/>
                    <w:jc w:val="center"/>
                    <w:rPr>
                      <w:sz w:val="16"/>
                    </w:rPr>
                  </w:pPr>
                  <w:r>
                    <w:rPr>
                      <w:sz w:val="16"/>
                    </w:rPr>
                    <w:t>0,05 (Pb)</w:t>
                  </w:r>
                </w:p>
              </w:tc>
            </w:tr>
            <w:tr w:rsidR="00603610" w:rsidRPr="00F869B9" w14:paraId="386C9C8B" w14:textId="77777777" w:rsidTr="00082734">
              <w:trPr>
                <w:jc w:val="center"/>
              </w:trPr>
              <w:tc>
                <w:tcPr>
                  <w:tcW w:w="2719" w:type="dxa"/>
                  <w:vMerge w:val="restart"/>
                  <w:vAlign w:val="center"/>
                </w:tcPr>
                <w:p w14:paraId="4E89F56C" w14:textId="77777777" w:rsidR="00603610" w:rsidRPr="0071026E" w:rsidRDefault="00603610" w:rsidP="00B47DE7">
                  <w:pPr>
                    <w:framePr w:hSpace="141" w:wrap="around" w:vAnchor="text" w:hAnchor="margin" w:x="108" w:y="93"/>
                    <w:jc w:val="center"/>
                    <w:rPr>
                      <w:b/>
                      <w:sz w:val="16"/>
                    </w:rPr>
                  </w:pPr>
                  <w:r>
                    <w:rPr>
                      <w:b/>
                      <w:sz w:val="16"/>
                    </w:rPr>
                    <w:t>Parámetros relativos a características organolépticas</w:t>
                  </w:r>
                </w:p>
              </w:tc>
              <w:tc>
                <w:tcPr>
                  <w:tcW w:w="2771" w:type="dxa"/>
                </w:tcPr>
                <w:p w14:paraId="1D98FE9D" w14:textId="77777777" w:rsidR="00603610" w:rsidRDefault="00603610" w:rsidP="00B47DE7">
                  <w:pPr>
                    <w:framePr w:hSpace="141" w:wrap="around" w:vAnchor="text" w:hAnchor="margin" w:x="108" w:y="93"/>
                    <w:rPr>
                      <w:sz w:val="16"/>
                    </w:rPr>
                  </w:pPr>
                  <w:r>
                    <w:rPr>
                      <w:sz w:val="16"/>
                    </w:rPr>
                    <w:t>Color verdadero (Unidad Pt-Co)</w:t>
                  </w:r>
                </w:p>
              </w:tc>
              <w:tc>
                <w:tcPr>
                  <w:tcW w:w="1334" w:type="dxa"/>
                </w:tcPr>
                <w:p w14:paraId="116C805D" w14:textId="77777777" w:rsidR="00603610" w:rsidRPr="00463EA5" w:rsidRDefault="00603610" w:rsidP="00B47DE7">
                  <w:pPr>
                    <w:framePr w:hSpace="141" w:wrap="around" w:vAnchor="text" w:hAnchor="margin" w:x="108" w:y="93"/>
                    <w:jc w:val="center"/>
                    <w:rPr>
                      <w:b/>
                      <w:sz w:val="16"/>
                    </w:rPr>
                  </w:pPr>
                  <w:r w:rsidRPr="00463EA5">
                    <w:rPr>
                      <w:b/>
                      <w:color w:val="FF0000"/>
                      <w:sz w:val="16"/>
                    </w:rPr>
                    <w:t>250</w:t>
                  </w:r>
                </w:p>
              </w:tc>
              <w:tc>
                <w:tcPr>
                  <w:tcW w:w="1276" w:type="dxa"/>
                </w:tcPr>
                <w:p w14:paraId="0A853386" w14:textId="77777777" w:rsidR="00603610" w:rsidRPr="00F869B9" w:rsidRDefault="00603610" w:rsidP="00B47DE7">
                  <w:pPr>
                    <w:framePr w:hSpace="141" w:wrap="around" w:vAnchor="text" w:hAnchor="margin" w:x="108" w:y="93"/>
                    <w:jc w:val="center"/>
                    <w:rPr>
                      <w:sz w:val="16"/>
                    </w:rPr>
                  </w:pPr>
                  <w:r>
                    <w:rPr>
                      <w:sz w:val="16"/>
                    </w:rPr>
                    <w:t>15</w:t>
                  </w:r>
                </w:p>
              </w:tc>
              <w:tc>
                <w:tcPr>
                  <w:tcW w:w="1217" w:type="dxa"/>
                </w:tcPr>
                <w:p w14:paraId="331656F3" w14:textId="77777777" w:rsidR="00603610" w:rsidRPr="00463EA5" w:rsidRDefault="00603610" w:rsidP="00B47DE7">
                  <w:pPr>
                    <w:framePr w:hSpace="141" w:wrap="around" w:vAnchor="text" w:hAnchor="margin" w:x="108" w:y="93"/>
                    <w:jc w:val="center"/>
                    <w:rPr>
                      <w:b/>
                      <w:sz w:val="16"/>
                    </w:rPr>
                  </w:pPr>
                  <w:r w:rsidRPr="00463EA5">
                    <w:rPr>
                      <w:b/>
                      <w:color w:val="FF0000"/>
                      <w:sz w:val="16"/>
                    </w:rPr>
                    <w:t>100</w:t>
                  </w:r>
                </w:p>
              </w:tc>
              <w:tc>
                <w:tcPr>
                  <w:tcW w:w="1276" w:type="dxa"/>
                </w:tcPr>
                <w:p w14:paraId="7B1275C0" w14:textId="77777777" w:rsidR="00603610" w:rsidRPr="00F869B9" w:rsidRDefault="00603610" w:rsidP="00B47DE7">
                  <w:pPr>
                    <w:framePr w:hSpace="141" w:wrap="around" w:vAnchor="text" w:hAnchor="margin" w:x="108" w:y="93"/>
                    <w:jc w:val="center"/>
                    <w:rPr>
                      <w:sz w:val="16"/>
                    </w:rPr>
                  </w:pPr>
                  <w:r>
                    <w:rPr>
                      <w:sz w:val="16"/>
                    </w:rPr>
                    <w:t>20</w:t>
                  </w:r>
                </w:p>
              </w:tc>
              <w:tc>
                <w:tcPr>
                  <w:tcW w:w="1838" w:type="dxa"/>
                </w:tcPr>
                <w:p w14:paraId="0E3C3FEA" w14:textId="77777777" w:rsidR="00603610" w:rsidRDefault="00603610" w:rsidP="00B47DE7">
                  <w:pPr>
                    <w:framePr w:hSpace="141" w:wrap="around" w:vAnchor="text" w:hAnchor="margin" w:x="108" w:y="93"/>
                    <w:jc w:val="center"/>
                    <w:rPr>
                      <w:sz w:val="16"/>
                    </w:rPr>
                  </w:pPr>
                  <w:r>
                    <w:rPr>
                      <w:sz w:val="16"/>
                    </w:rPr>
                    <w:t>20</w:t>
                  </w:r>
                </w:p>
              </w:tc>
            </w:tr>
            <w:tr w:rsidR="00603610" w:rsidRPr="00F869B9" w14:paraId="70D48ACB" w14:textId="77777777" w:rsidTr="00082734">
              <w:trPr>
                <w:jc w:val="center"/>
              </w:trPr>
              <w:tc>
                <w:tcPr>
                  <w:tcW w:w="2719" w:type="dxa"/>
                  <w:vMerge/>
                </w:tcPr>
                <w:p w14:paraId="39BE649A" w14:textId="77777777" w:rsidR="00603610" w:rsidRPr="0071026E" w:rsidRDefault="00603610" w:rsidP="00B47DE7">
                  <w:pPr>
                    <w:framePr w:hSpace="141" w:wrap="around" w:vAnchor="text" w:hAnchor="margin" w:x="108" w:y="93"/>
                    <w:rPr>
                      <w:b/>
                      <w:sz w:val="16"/>
                    </w:rPr>
                  </w:pPr>
                </w:p>
              </w:tc>
              <w:tc>
                <w:tcPr>
                  <w:tcW w:w="2771" w:type="dxa"/>
                </w:tcPr>
                <w:p w14:paraId="58263532" w14:textId="77777777" w:rsidR="00603610" w:rsidRDefault="00603610" w:rsidP="00B47DE7">
                  <w:pPr>
                    <w:framePr w:hSpace="141" w:wrap="around" w:vAnchor="text" w:hAnchor="margin" w:x="108" w:y="93"/>
                    <w:rPr>
                      <w:sz w:val="16"/>
                    </w:rPr>
                  </w:pPr>
                  <w:r>
                    <w:rPr>
                      <w:sz w:val="16"/>
                    </w:rPr>
                    <w:t>Olor</w:t>
                  </w:r>
                </w:p>
              </w:tc>
              <w:tc>
                <w:tcPr>
                  <w:tcW w:w="1334" w:type="dxa"/>
                  <w:vAlign w:val="center"/>
                </w:tcPr>
                <w:p w14:paraId="4CD3A36B" w14:textId="77777777" w:rsidR="00603610" w:rsidRPr="00224537" w:rsidRDefault="00603610" w:rsidP="00B47DE7">
                  <w:pPr>
                    <w:framePr w:hSpace="141" w:wrap="around" w:vAnchor="text" w:hAnchor="margin" w:x="108" w:y="93"/>
                    <w:jc w:val="center"/>
                    <w:rPr>
                      <w:b/>
                      <w:color w:val="FF0000"/>
                      <w:sz w:val="16"/>
                    </w:rPr>
                  </w:pPr>
                  <w:r w:rsidRPr="00224537">
                    <w:rPr>
                      <w:b/>
                      <w:color w:val="FF0000"/>
                      <w:sz w:val="16"/>
                    </w:rPr>
                    <w:t>No cumple</w:t>
                  </w:r>
                </w:p>
              </w:tc>
              <w:tc>
                <w:tcPr>
                  <w:tcW w:w="1276" w:type="dxa"/>
                </w:tcPr>
                <w:p w14:paraId="6E311B0E" w14:textId="77777777" w:rsidR="00603610" w:rsidRPr="00224537" w:rsidRDefault="00603610" w:rsidP="00B47DE7">
                  <w:pPr>
                    <w:framePr w:hSpace="141" w:wrap="around" w:vAnchor="text" w:hAnchor="margin" w:x="108" w:y="93"/>
                    <w:jc w:val="center"/>
                    <w:rPr>
                      <w:b/>
                      <w:color w:val="FF0000"/>
                      <w:sz w:val="16"/>
                    </w:rPr>
                  </w:pPr>
                  <w:r w:rsidRPr="00224537">
                    <w:rPr>
                      <w:b/>
                      <w:color w:val="FF0000"/>
                      <w:sz w:val="16"/>
                    </w:rPr>
                    <w:t>No cumple</w:t>
                  </w:r>
                </w:p>
              </w:tc>
              <w:tc>
                <w:tcPr>
                  <w:tcW w:w="1217" w:type="dxa"/>
                </w:tcPr>
                <w:p w14:paraId="6CE7EA75" w14:textId="77777777" w:rsidR="00603610" w:rsidRPr="00224537" w:rsidRDefault="00603610" w:rsidP="00B47DE7">
                  <w:pPr>
                    <w:framePr w:hSpace="141" w:wrap="around" w:vAnchor="text" w:hAnchor="margin" w:x="108" w:y="93"/>
                    <w:jc w:val="center"/>
                    <w:rPr>
                      <w:b/>
                      <w:color w:val="FF0000"/>
                      <w:sz w:val="16"/>
                    </w:rPr>
                  </w:pPr>
                  <w:r w:rsidRPr="00224537">
                    <w:rPr>
                      <w:b/>
                      <w:color w:val="FF0000"/>
                      <w:sz w:val="16"/>
                    </w:rPr>
                    <w:t>No cumple</w:t>
                  </w:r>
                </w:p>
              </w:tc>
              <w:tc>
                <w:tcPr>
                  <w:tcW w:w="1276" w:type="dxa"/>
                  <w:vAlign w:val="center"/>
                </w:tcPr>
                <w:p w14:paraId="181A8CCF" w14:textId="77777777" w:rsidR="00603610" w:rsidRPr="00224537" w:rsidRDefault="00603610" w:rsidP="00B47DE7">
                  <w:pPr>
                    <w:framePr w:hSpace="141" w:wrap="around" w:vAnchor="text" w:hAnchor="margin" w:x="108" w:y="93"/>
                    <w:jc w:val="center"/>
                    <w:rPr>
                      <w:b/>
                      <w:color w:val="FF0000"/>
                      <w:sz w:val="16"/>
                    </w:rPr>
                  </w:pPr>
                  <w:r w:rsidRPr="00224537">
                    <w:rPr>
                      <w:b/>
                      <w:color w:val="FF0000"/>
                      <w:sz w:val="16"/>
                    </w:rPr>
                    <w:t>No cumple</w:t>
                  </w:r>
                </w:p>
              </w:tc>
              <w:tc>
                <w:tcPr>
                  <w:tcW w:w="1838" w:type="dxa"/>
                </w:tcPr>
                <w:p w14:paraId="4D988FE1" w14:textId="77777777" w:rsidR="00603610" w:rsidRDefault="00603610" w:rsidP="00B47DE7">
                  <w:pPr>
                    <w:framePr w:hSpace="141" w:wrap="around" w:vAnchor="text" w:hAnchor="margin" w:x="108" w:y="93"/>
                    <w:jc w:val="center"/>
                    <w:rPr>
                      <w:sz w:val="16"/>
                    </w:rPr>
                  </w:pPr>
                  <w:r>
                    <w:rPr>
                      <w:sz w:val="16"/>
                    </w:rPr>
                    <w:t>Inodora</w:t>
                  </w:r>
                </w:p>
              </w:tc>
            </w:tr>
            <w:tr w:rsidR="00603610" w:rsidRPr="00F869B9" w14:paraId="183646E1" w14:textId="77777777" w:rsidTr="00082734">
              <w:trPr>
                <w:jc w:val="center"/>
              </w:trPr>
              <w:tc>
                <w:tcPr>
                  <w:tcW w:w="2719" w:type="dxa"/>
                  <w:vMerge/>
                </w:tcPr>
                <w:p w14:paraId="24DD88B5" w14:textId="77777777" w:rsidR="00603610" w:rsidRPr="0071026E" w:rsidRDefault="00603610" w:rsidP="00B47DE7">
                  <w:pPr>
                    <w:framePr w:hSpace="141" w:wrap="around" w:vAnchor="text" w:hAnchor="margin" w:x="108" w:y="93"/>
                    <w:rPr>
                      <w:b/>
                      <w:sz w:val="16"/>
                    </w:rPr>
                  </w:pPr>
                </w:p>
              </w:tc>
              <w:tc>
                <w:tcPr>
                  <w:tcW w:w="2771" w:type="dxa"/>
                </w:tcPr>
                <w:p w14:paraId="61D23E13" w14:textId="77777777" w:rsidR="00603610" w:rsidRDefault="00603610" w:rsidP="00B47DE7">
                  <w:pPr>
                    <w:framePr w:hSpace="141" w:wrap="around" w:vAnchor="text" w:hAnchor="margin" w:x="108" w:y="93"/>
                    <w:rPr>
                      <w:sz w:val="16"/>
                    </w:rPr>
                  </w:pPr>
                  <w:r>
                    <w:rPr>
                      <w:sz w:val="16"/>
                    </w:rPr>
                    <w:t>Sabor</w:t>
                  </w:r>
                </w:p>
              </w:tc>
              <w:tc>
                <w:tcPr>
                  <w:tcW w:w="1334" w:type="dxa"/>
                </w:tcPr>
                <w:p w14:paraId="59A45331" w14:textId="77777777" w:rsidR="00603610" w:rsidRPr="00BD1646" w:rsidRDefault="00603610" w:rsidP="00B47DE7">
                  <w:pPr>
                    <w:framePr w:hSpace="141" w:wrap="around" w:vAnchor="text" w:hAnchor="margin" w:x="108" w:y="93"/>
                    <w:jc w:val="center"/>
                    <w:rPr>
                      <w:sz w:val="16"/>
                    </w:rPr>
                  </w:pPr>
                  <w:r>
                    <w:rPr>
                      <w:sz w:val="16"/>
                    </w:rPr>
                    <w:t>No considera</w:t>
                  </w:r>
                </w:p>
              </w:tc>
              <w:tc>
                <w:tcPr>
                  <w:tcW w:w="1276" w:type="dxa"/>
                </w:tcPr>
                <w:p w14:paraId="1018550C" w14:textId="77777777" w:rsidR="00603610" w:rsidRPr="00F869B9" w:rsidRDefault="00603610" w:rsidP="00B47DE7">
                  <w:pPr>
                    <w:framePr w:hSpace="141" w:wrap="around" w:vAnchor="text" w:hAnchor="margin" w:x="108" w:y="93"/>
                    <w:jc w:val="center"/>
                    <w:rPr>
                      <w:sz w:val="16"/>
                    </w:rPr>
                  </w:pPr>
                  <w:r>
                    <w:rPr>
                      <w:sz w:val="16"/>
                    </w:rPr>
                    <w:t>No considera</w:t>
                  </w:r>
                </w:p>
              </w:tc>
              <w:tc>
                <w:tcPr>
                  <w:tcW w:w="1217" w:type="dxa"/>
                </w:tcPr>
                <w:p w14:paraId="10836376" w14:textId="77777777" w:rsidR="00603610" w:rsidRPr="00F869B9" w:rsidRDefault="00603610" w:rsidP="00B47DE7">
                  <w:pPr>
                    <w:framePr w:hSpace="141" w:wrap="around" w:vAnchor="text" w:hAnchor="margin" w:x="108" w:y="93"/>
                    <w:jc w:val="center"/>
                    <w:rPr>
                      <w:sz w:val="16"/>
                    </w:rPr>
                  </w:pPr>
                  <w:r w:rsidRPr="003F1B87">
                    <w:rPr>
                      <w:sz w:val="16"/>
                    </w:rPr>
                    <w:t>No considera</w:t>
                  </w:r>
                </w:p>
              </w:tc>
              <w:tc>
                <w:tcPr>
                  <w:tcW w:w="1276" w:type="dxa"/>
                </w:tcPr>
                <w:p w14:paraId="1B8B5EE4" w14:textId="77777777" w:rsidR="00603610" w:rsidRPr="00F869B9" w:rsidRDefault="00603610" w:rsidP="00B47DE7">
                  <w:pPr>
                    <w:framePr w:hSpace="141" w:wrap="around" w:vAnchor="text" w:hAnchor="margin" w:x="108" w:y="93"/>
                    <w:jc w:val="center"/>
                    <w:rPr>
                      <w:sz w:val="16"/>
                    </w:rPr>
                  </w:pPr>
                  <w:r w:rsidRPr="003F1B87">
                    <w:rPr>
                      <w:sz w:val="16"/>
                    </w:rPr>
                    <w:t>No considera</w:t>
                  </w:r>
                </w:p>
              </w:tc>
              <w:tc>
                <w:tcPr>
                  <w:tcW w:w="1838" w:type="dxa"/>
                </w:tcPr>
                <w:p w14:paraId="4CC40D12" w14:textId="77777777" w:rsidR="00603610" w:rsidRDefault="00603610" w:rsidP="00B47DE7">
                  <w:pPr>
                    <w:framePr w:hSpace="141" w:wrap="around" w:vAnchor="text" w:hAnchor="margin" w:x="108" w:y="93"/>
                    <w:jc w:val="center"/>
                    <w:rPr>
                      <w:sz w:val="16"/>
                    </w:rPr>
                  </w:pPr>
                  <w:r>
                    <w:rPr>
                      <w:sz w:val="16"/>
                    </w:rPr>
                    <w:t>Insípida</w:t>
                  </w:r>
                </w:p>
              </w:tc>
            </w:tr>
            <w:tr w:rsidR="00603610" w:rsidRPr="00F869B9" w14:paraId="00178C4C" w14:textId="77777777" w:rsidTr="00082734">
              <w:trPr>
                <w:jc w:val="center"/>
              </w:trPr>
              <w:tc>
                <w:tcPr>
                  <w:tcW w:w="2719" w:type="dxa"/>
                  <w:vMerge/>
                </w:tcPr>
                <w:p w14:paraId="7549E952" w14:textId="77777777" w:rsidR="00603610" w:rsidRPr="0071026E" w:rsidRDefault="00603610" w:rsidP="00B47DE7">
                  <w:pPr>
                    <w:framePr w:hSpace="141" w:wrap="around" w:vAnchor="text" w:hAnchor="margin" w:x="108" w:y="93"/>
                    <w:rPr>
                      <w:b/>
                      <w:sz w:val="16"/>
                    </w:rPr>
                  </w:pPr>
                </w:p>
              </w:tc>
              <w:tc>
                <w:tcPr>
                  <w:tcW w:w="2771" w:type="dxa"/>
                </w:tcPr>
                <w:p w14:paraId="2F88E8D9" w14:textId="77777777" w:rsidR="00603610" w:rsidRDefault="00603610" w:rsidP="00B47DE7">
                  <w:pPr>
                    <w:framePr w:hSpace="141" w:wrap="around" w:vAnchor="text" w:hAnchor="margin" w:x="108" w:y="93"/>
                    <w:rPr>
                      <w:sz w:val="16"/>
                    </w:rPr>
                  </w:pPr>
                  <w:r>
                    <w:rPr>
                      <w:sz w:val="16"/>
                    </w:rPr>
                    <w:t>Amoníaco (mg/NH</w:t>
                  </w:r>
                  <w:r w:rsidRPr="00CD3470">
                    <w:rPr>
                      <w:sz w:val="16"/>
                      <w:vertAlign w:val="subscript"/>
                    </w:rPr>
                    <w:t>3</w:t>
                  </w:r>
                  <w:r>
                    <w:rPr>
                      <w:sz w:val="16"/>
                    </w:rPr>
                    <w:t>-L)</w:t>
                  </w:r>
                </w:p>
              </w:tc>
              <w:tc>
                <w:tcPr>
                  <w:tcW w:w="1334" w:type="dxa"/>
                </w:tcPr>
                <w:p w14:paraId="3259A2A0" w14:textId="77777777" w:rsidR="00603610" w:rsidRPr="00BD1646" w:rsidRDefault="00603610" w:rsidP="00B47DE7">
                  <w:pPr>
                    <w:framePr w:hSpace="141" w:wrap="around" w:vAnchor="text" w:hAnchor="margin" w:x="108" w:y="93"/>
                    <w:jc w:val="center"/>
                    <w:rPr>
                      <w:sz w:val="16"/>
                    </w:rPr>
                  </w:pPr>
                  <w:r w:rsidRPr="00BD1646">
                    <w:rPr>
                      <w:sz w:val="16"/>
                    </w:rPr>
                    <w:t>&lt;</w:t>
                  </w:r>
                  <w:r>
                    <w:rPr>
                      <w:sz w:val="16"/>
                    </w:rPr>
                    <w:t xml:space="preserve"> 0,04</w:t>
                  </w:r>
                </w:p>
              </w:tc>
              <w:tc>
                <w:tcPr>
                  <w:tcW w:w="1276" w:type="dxa"/>
                </w:tcPr>
                <w:p w14:paraId="33C0AD24" w14:textId="77777777" w:rsidR="00603610" w:rsidRPr="00F869B9" w:rsidRDefault="00603610" w:rsidP="00B47DE7">
                  <w:pPr>
                    <w:framePr w:hSpace="141" w:wrap="around" w:vAnchor="text" w:hAnchor="margin" w:x="108" w:y="93"/>
                    <w:jc w:val="center"/>
                    <w:rPr>
                      <w:sz w:val="16"/>
                    </w:rPr>
                  </w:pPr>
                  <w:r w:rsidRPr="00BD1646">
                    <w:rPr>
                      <w:sz w:val="16"/>
                    </w:rPr>
                    <w:t>&lt;</w:t>
                  </w:r>
                  <w:r>
                    <w:rPr>
                      <w:sz w:val="16"/>
                    </w:rPr>
                    <w:t xml:space="preserve"> 0,04</w:t>
                  </w:r>
                </w:p>
              </w:tc>
              <w:tc>
                <w:tcPr>
                  <w:tcW w:w="1217" w:type="dxa"/>
                </w:tcPr>
                <w:p w14:paraId="01BF0FD4" w14:textId="77777777" w:rsidR="00603610" w:rsidRPr="00103B50" w:rsidRDefault="00603610" w:rsidP="00B47DE7">
                  <w:pPr>
                    <w:framePr w:hSpace="141" w:wrap="around" w:vAnchor="text" w:hAnchor="margin" w:x="108" w:y="93"/>
                    <w:jc w:val="center"/>
                    <w:rPr>
                      <w:b/>
                      <w:sz w:val="16"/>
                    </w:rPr>
                  </w:pPr>
                  <w:r w:rsidRPr="00103B50">
                    <w:rPr>
                      <w:b/>
                      <w:color w:val="FF0000"/>
                      <w:sz w:val="16"/>
                    </w:rPr>
                    <w:t>6,91</w:t>
                  </w:r>
                </w:p>
              </w:tc>
              <w:tc>
                <w:tcPr>
                  <w:tcW w:w="1276" w:type="dxa"/>
                </w:tcPr>
                <w:p w14:paraId="19CEF203" w14:textId="77777777" w:rsidR="00603610" w:rsidRPr="00F869B9" w:rsidRDefault="00603610" w:rsidP="00B47DE7">
                  <w:pPr>
                    <w:framePr w:hSpace="141" w:wrap="around" w:vAnchor="text" w:hAnchor="margin" w:x="108" w:y="93"/>
                    <w:jc w:val="center"/>
                    <w:rPr>
                      <w:sz w:val="16"/>
                    </w:rPr>
                  </w:pPr>
                  <w:r>
                    <w:rPr>
                      <w:sz w:val="16"/>
                    </w:rPr>
                    <w:t>0,841</w:t>
                  </w:r>
                </w:p>
              </w:tc>
              <w:tc>
                <w:tcPr>
                  <w:tcW w:w="1838" w:type="dxa"/>
                </w:tcPr>
                <w:p w14:paraId="33272733" w14:textId="77777777" w:rsidR="00603610" w:rsidRDefault="00603610" w:rsidP="00B47DE7">
                  <w:pPr>
                    <w:framePr w:hSpace="141" w:wrap="around" w:vAnchor="text" w:hAnchor="margin" w:x="108" w:y="93"/>
                    <w:jc w:val="center"/>
                    <w:rPr>
                      <w:sz w:val="16"/>
                    </w:rPr>
                  </w:pPr>
                  <w:r>
                    <w:rPr>
                      <w:sz w:val="16"/>
                    </w:rPr>
                    <w:t>1,5 (NH</w:t>
                  </w:r>
                  <w:r w:rsidRPr="00272161">
                    <w:rPr>
                      <w:sz w:val="16"/>
                      <w:vertAlign w:val="subscript"/>
                    </w:rPr>
                    <w:t>3</w:t>
                  </w:r>
                  <w:r>
                    <w:rPr>
                      <w:sz w:val="16"/>
                    </w:rPr>
                    <w:t>)</w:t>
                  </w:r>
                </w:p>
              </w:tc>
            </w:tr>
            <w:tr w:rsidR="00603610" w:rsidRPr="00F869B9" w14:paraId="50AD6EA4" w14:textId="77777777" w:rsidTr="00082734">
              <w:trPr>
                <w:jc w:val="center"/>
              </w:trPr>
              <w:tc>
                <w:tcPr>
                  <w:tcW w:w="2719" w:type="dxa"/>
                  <w:vMerge/>
                </w:tcPr>
                <w:p w14:paraId="226DFF00" w14:textId="77777777" w:rsidR="00603610" w:rsidRPr="0071026E" w:rsidRDefault="00603610" w:rsidP="00B47DE7">
                  <w:pPr>
                    <w:framePr w:hSpace="141" w:wrap="around" w:vAnchor="text" w:hAnchor="margin" w:x="108" w:y="93"/>
                    <w:rPr>
                      <w:b/>
                      <w:sz w:val="16"/>
                    </w:rPr>
                  </w:pPr>
                </w:p>
              </w:tc>
              <w:tc>
                <w:tcPr>
                  <w:tcW w:w="2771" w:type="dxa"/>
                </w:tcPr>
                <w:p w14:paraId="70DC701A" w14:textId="77777777" w:rsidR="00603610" w:rsidRDefault="00603610" w:rsidP="00B47DE7">
                  <w:pPr>
                    <w:framePr w:hSpace="141" w:wrap="around" w:vAnchor="text" w:hAnchor="margin" w:x="108" w:y="93"/>
                    <w:rPr>
                      <w:sz w:val="16"/>
                    </w:rPr>
                  </w:pPr>
                  <w:r>
                    <w:rPr>
                      <w:sz w:val="16"/>
                    </w:rPr>
                    <w:t>Cloruro (ppm)</w:t>
                  </w:r>
                </w:p>
              </w:tc>
              <w:tc>
                <w:tcPr>
                  <w:tcW w:w="1334" w:type="dxa"/>
                </w:tcPr>
                <w:p w14:paraId="53C57966" w14:textId="77777777" w:rsidR="00603610" w:rsidRPr="00463EA5" w:rsidRDefault="00603610" w:rsidP="00B47DE7">
                  <w:pPr>
                    <w:framePr w:hSpace="141" w:wrap="around" w:vAnchor="text" w:hAnchor="margin" w:x="108" w:y="93"/>
                    <w:jc w:val="center"/>
                    <w:rPr>
                      <w:b/>
                      <w:sz w:val="16"/>
                    </w:rPr>
                  </w:pPr>
                  <w:r w:rsidRPr="00463EA5">
                    <w:rPr>
                      <w:b/>
                      <w:color w:val="FF0000"/>
                      <w:sz w:val="16"/>
                    </w:rPr>
                    <w:t>1.198</w:t>
                  </w:r>
                </w:p>
              </w:tc>
              <w:tc>
                <w:tcPr>
                  <w:tcW w:w="1276" w:type="dxa"/>
                </w:tcPr>
                <w:p w14:paraId="59CF23E2" w14:textId="77777777" w:rsidR="00603610" w:rsidRPr="00463EA5" w:rsidRDefault="00603610" w:rsidP="00B47DE7">
                  <w:pPr>
                    <w:framePr w:hSpace="141" w:wrap="around" w:vAnchor="text" w:hAnchor="margin" w:x="108" w:y="93"/>
                    <w:jc w:val="center"/>
                    <w:rPr>
                      <w:b/>
                      <w:sz w:val="16"/>
                    </w:rPr>
                  </w:pPr>
                  <w:r w:rsidRPr="00463EA5">
                    <w:rPr>
                      <w:b/>
                      <w:color w:val="FF0000"/>
                      <w:sz w:val="16"/>
                    </w:rPr>
                    <w:t>573</w:t>
                  </w:r>
                </w:p>
              </w:tc>
              <w:tc>
                <w:tcPr>
                  <w:tcW w:w="1217" w:type="dxa"/>
                </w:tcPr>
                <w:p w14:paraId="7AA0692B" w14:textId="77777777" w:rsidR="00603610" w:rsidRPr="00F869B9" w:rsidRDefault="00603610" w:rsidP="00B47DE7">
                  <w:pPr>
                    <w:framePr w:hSpace="141" w:wrap="around" w:vAnchor="text" w:hAnchor="margin" w:x="108" w:y="93"/>
                    <w:jc w:val="center"/>
                    <w:rPr>
                      <w:sz w:val="16"/>
                    </w:rPr>
                  </w:pPr>
                  <w:r w:rsidRPr="009C753C">
                    <w:rPr>
                      <w:sz w:val="16"/>
                    </w:rPr>
                    <w:t>1,321</w:t>
                  </w:r>
                </w:p>
              </w:tc>
              <w:tc>
                <w:tcPr>
                  <w:tcW w:w="1276" w:type="dxa"/>
                </w:tcPr>
                <w:p w14:paraId="76EF8F2D" w14:textId="77777777" w:rsidR="00603610" w:rsidRPr="00463EA5" w:rsidRDefault="00603610" w:rsidP="00B47DE7">
                  <w:pPr>
                    <w:framePr w:hSpace="141" w:wrap="around" w:vAnchor="text" w:hAnchor="margin" w:x="108" w:y="93"/>
                    <w:jc w:val="center"/>
                    <w:rPr>
                      <w:b/>
                      <w:sz w:val="16"/>
                    </w:rPr>
                  </w:pPr>
                  <w:r w:rsidRPr="00463EA5">
                    <w:rPr>
                      <w:b/>
                      <w:color w:val="FF0000"/>
                      <w:sz w:val="16"/>
                    </w:rPr>
                    <w:t>601</w:t>
                  </w:r>
                </w:p>
              </w:tc>
              <w:tc>
                <w:tcPr>
                  <w:tcW w:w="1838" w:type="dxa"/>
                </w:tcPr>
                <w:p w14:paraId="5F54BB97" w14:textId="77777777" w:rsidR="00603610" w:rsidRDefault="00603610" w:rsidP="00B47DE7">
                  <w:pPr>
                    <w:framePr w:hSpace="141" w:wrap="around" w:vAnchor="text" w:hAnchor="margin" w:x="108" w:y="93"/>
                    <w:jc w:val="center"/>
                    <w:rPr>
                      <w:sz w:val="16"/>
                    </w:rPr>
                  </w:pPr>
                  <w:r>
                    <w:rPr>
                      <w:sz w:val="16"/>
                    </w:rPr>
                    <w:t>400 (Cl</w:t>
                  </w:r>
                  <w:r w:rsidRPr="00272161">
                    <w:rPr>
                      <w:sz w:val="16"/>
                      <w:vertAlign w:val="superscript"/>
                    </w:rPr>
                    <w:t>-</w:t>
                  </w:r>
                  <w:r>
                    <w:rPr>
                      <w:sz w:val="16"/>
                    </w:rPr>
                    <w:t>)</w:t>
                  </w:r>
                </w:p>
              </w:tc>
            </w:tr>
            <w:tr w:rsidR="00603610" w:rsidRPr="00F869B9" w14:paraId="1E5F5AC4" w14:textId="77777777" w:rsidTr="00082734">
              <w:trPr>
                <w:jc w:val="center"/>
              </w:trPr>
              <w:tc>
                <w:tcPr>
                  <w:tcW w:w="2719" w:type="dxa"/>
                  <w:vMerge/>
                </w:tcPr>
                <w:p w14:paraId="287A5ACD" w14:textId="77777777" w:rsidR="00603610" w:rsidRPr="0071026E" w:rsidRDefault="00603610" w:rsidP="00B47DE7">
                  <w:pPr>
                    <w:framePr w:hSpace="141" w:wrap="around" w:vAnchor="text" w:hAnchor="margin" w:x="108" w:y="93"/>
                    <w:rPr>
                      <w:b/>
                      <w:sz w:val="16"/>
                    </w:rPr>
                  </w:pPr>
                </w:p>
              </w:tc>
              <w:tc>
                <w:tcPr>
                  <w:tcW w:w="2771" w:type="dxa"/>
                </w:tcPr>
                <w:p w14:paraId="78FA406A" w14:textId="77777777" w:rsidR="00603610" w:rsidRDefault="00603610" w:rsidP="00B47DE7">
                  <w:pPr>
                    <w:framePr w:hSpace="141" w:wrap="around" w:vAnchor="text" w:hAnchor="margin" w:x="108" w:y="93"/>
                    <w:rPr>
                      <w:sz w:val="16"/>
                    </w:rPr>
                  </w:pPr>
                  <w:r>
                    <w:rPr>
                      <w:sz w:val="16"/>
                    </w:rPr>
                    <w:t>pH</w:t>
                  </w:r>
                </w:p>
              </w:tc>
              <w:tc>
                <w:tcPr>
                  <w:tcW w:w="1334" w:type="dxa"/>
                </w:tcPr>
                <w:p w14:paraId="33860976" w14:textId="77777777" w:rsidR="00603610" w:rsidRPr="00BD1646" w:rsidRDefault="00603610" w:rsidP="00B47DE7">
                  <w:pPr>
                    <w:framePr w:hSpace="141" w:wrap="around" w:vAnchor="text" w:hAnchor="margin" w:x="108" w:y="93"/>
                    <w:jc w:val="center"/>
                    <w:rPr>
                      <w:sz w:val="16"/>
                    </w:rPr>
                  </w:pPr>
                  <w:r>
                    <w:rPr>
                      <w:sz w:val="16"/>
                    </w:rPr>
                    <w:t>6,45</w:t>
                  </w:r>
                </w:p>
              </w:tc>
              <w:tc>
                <w:tcPr>
                  <w:tcW w:w="1276" w:type="dxa"/>
                </w:tcPr>
                <w:p w14:paraId="3825BD86" w14:textId="77777777" w:rsidR="00603610" w:rsidRPr="00463EA5" w:rsidRDefault="00603610" w:rsidP="00B47DE7">
                  <w:pPr>
                    <w:framePr w:hSpace="141" w:wrap="around" w:vAnchor="text" w:hAnchor="margin" w:x="108" w:y="93"/>
                    <w:jc w:val="center"/>
                    <w:rPr>
                      <w:b/>
                      <w:sz w:val="16"/>
                    </w:rPr>
                  </w:pPr>
                  <w:r w:rsidRPr="00463EA5">
                    <w:rPr>
                      <w:b/>
                      <w:color w:val="FF0000"/>
                      <w:sz w:val="16"/>
                    </w:rPr>
                    <w:t>9,40</w:t>
                  </w:r>
                </w:p>
              </w:tc>
              <w:tc>
                <w:tcPr>
                  <w:tcW w:w="1217" w:type="dxa"/>
                </w:tcPr>
                <w:p w14:paraId="1AE4865D" w14:textId="77777777" w:rsidR="00603610" w:rsidRPr="00F869B9" w:rsidRDefault="00603610" w:rsidP="00B47DE7">
                  <w:pPr>
                    <w:framePr w:hSpace="141" w:wrap="around" w:vAnchor="text" w:hAnchor="margin" w:x="108" w:y="93"/>
                    <w:jc w:val="center"/>
                    <w:rPr>
                      <w:sz w:val="16"/>
                    </w:rPr>
                  </w:pPr>
                  <w:r>
                    <w:rPr>
                      <w:sz w:val="16"/>
                    </w:rPr>
                    <w:t>7,89</w:t>
                  </w:r>
                </w:p>
              </w:tc>
              <w:tc>
                <w:tcPr>
                  <w:tcW w:w="1276" w:type="dxa"/>
                </w:tcPr>
                <w:p w14:paraId="4C03589A" w14:textId="77777777" w:rsidR="00603610" w:rsidRPr="00F869B9" w:rsidRDefault="00603610" w:rsidP="00B47DE7">
                  <w:pPr>
                    <w:framePr w:hSpace="141" w:wrap="around" w:vAnchor="text" w:hAnchor="margin" w:x="108" w:y="93"/>
                    <w:jc w:val="center"/>
                    <w:rPr>
                      <w:sz w:val="16"/>
                    </w:rPr>
                  </w:pPr>
                  <w:r>
                    <w:rPr>
                      <w:sz w:val="16"/>
                    </w:rPr>
                    <w:t>7,15</w:t>
                  </w:r>
                </w:p>
              </w:tc>
              <w:tc>
                <w:tcPr>
                  <w:tcW w:w="1838" w:type="dxa"/>
                </w:tcPr>
                <w:p w14:paraId="376AFC57" w14:textId="77777777" w:rsidR="00603610" w:rsidRDefault="00603610" w:rsidP="00B47DE7">
                  <w:pPr>
                    <w:framePr w:hSpace="141" w:wrap="around" w:vAnchor="text" w:hAnchor="margin" w:x="108" w:y="93"/>
                    <w:jc w:val="center"/>
                    <w:rPr>
                      <w:sz w:val="16"/>
                    </w:rPr>
                  </w:pPr>
                  <w:r>
                    <w:rPr>
                      <w:sz w:val="16"/>
                    </w:rPr>
                    <w:t>6,5&lt;pH&lt;8,5</w:t>
                  </w:r>
                </w:p>
              </w:tc>
            </w:tr>
            <w:tr w:rsidR="00603610" w:rsidRPr="00F869B9" w14:paraId="56924AEB" w14:textId="77777777" w:rsidTr="00082734">
              <w:trPr>
                <w:jc w:val="center"/>
              </w:trPr>
              <w:tc>
                <w:tcPr>
                  <w:tcW w:w="2719" w:type="dxa"/>
                  <w:vMerge/>
                </w:tcPr>
                <w:p w14:paraId="4B29DDC8" w14:textId="77777777" w:rsidR="00603610" w:rsidRPr="0071026E" w:rsidRDefault="00603610" w:rsidP="00B47DE7">
                  <w:pPr>
                    <w:framePr w:hSpace="141" w:wrap="around" w:vAnchor="text" w:hAnchor="margin" w:x="108" w:y="93"/>
                    <w:rPr>
                      <w:b/>
                      <w:sz w:val="16"/>
                    </w:rPr>
                  </w:pPr>
                </w:p>
              </w:tc>
              <w:tc>
                <w:tcPr>
                  <w:tcW w:w="2771" w:type="dxa"/>
                </w:tcPr>
                <w:p w14:paraId="202E0D90" w14:textId="77777777" w:rsidR="00603610" w:rsidRDefault="00603610" w:rsidP="00B47DE7">
                  <w:pPr>
                    <w:framePr w:hSpace="141" w:wrap="around" w:vAnchor="text" w:hAnchor="margin" w:x="108" w:y="93"/>
                    <w:rPr>
                      <w:sz w:val="16"/>
                    </w:rPr>
                  </w:pPr>
                  <w:r>
                    <w:rPr>
                      <w:sz w:val="16"/>
                    </w:rPr>
                    <w:t>Sulfatos (ppm)</w:t>
                  </w:r>
                </w:p>
              </w:tc>
              <w:tc>
                <w:tcPr>
                  <w:tcW w:w="1334" w:type="dxa"/>
                </w:tcPr>
                <w:p w14:paraId="21CB00DE" w14:textId="77777777" w:rsidR="00603610" w:rsidRPr="00BD1646" w:rsidRDefault="00603610" w:rsidP="00B47DE7">
                  <w:pPr>
                    <w:framePr w:hSpace="141" w:wrap="around" w:vAnchor="text" w:hAnchor="margin" w:x="108" w:y="93"/>
                    <w:jc w:val="center"/>
                    <w:rPr>
                      <w:sz w:val="16"/>
                    </w:rPr>
                  </w:pPr>
                  <w:r>
                    <w:rPr>
                      <w:sz w:val="16"/>
                    </w:rPr>
                    <w:t>38,5</w:t>
                  </w:r>
                </w:p>
              </w:tc>
              <w:tc>
                <w:tcPr>
                  <w:tcW w:w="1276" w:type="dxa"/>
                </w:tcPr>
                <w:p w14:paraId="03ECF6EE" w14:textId="77777777" w:rsidR="00603610" w:rsidRPr="00F869B9" w:rsidRDefault="00603610" w:rsidP="00B47DE7">
                  <w:pPr>
                    <w:framePr w:hSpace="141" w:wrap="around" w:vAnchor="text" w:hAnchor="margin" w:x="108" w:y="93"/>
                    <w:jc w:val="center"/>
                    <w:rPr>
                      <w:sz w:val="16"/>
                    </w:rPr>
                  </w:pPr>
                  <w:r>
                    <w:rPr>
                      <w:sz w:val="16"/>
                    </w:rPr>
                    <w:t>2,63</w:t>
                  </w:r>
                </w:p>
              </w:tc>
              <w:tc>
                <w:tcPr>
                  <w:tcW w:w="1217" w:type="dxa"/>
                </w:tcPr>
                <w:p w14:paraId="34C9B75E" w14:textId="77777777" w:rsidR="00603610" w:rsidRPr="00F869B9" w:rsidRDefault="00603610" w:rsidP="00B47DE7">
                  <w:pPr>
                    <w:framePr w:hSpace="141" w:wrap="around" w:vAnchor="text" w:hAnchor="margin" w:x="108" w:y="93"/>
                    <w:jc w:val="center"/>
                    <w:rPr>
                      <w:sz w:val="16"/>
                    </w:rPr>
                  </w:pPr>
                  <w:r>
                    <w:rPr>
                      <w:sz w:val="16"/>
                    </w:rPr>
                    <w:t>49,9</w:t>
                  </w:r>
                </w:p>
              </w:tc>
              <w:tc>
                <w:tcPr>
                  <w:tcW w:w="1276" w:type="dxa"/>
                </w:tcPr>
                <w:p w14:paraId="398C5FC0" w14:textId="77777777" w:rsidR="00603610" w:rsidRPr="00F869B9" w:rsidRDefault="00603610" w:rsidP="00B47DE7">
                  <w:pPr>
                    <w:framePr w:hSpace="141" w:wrap="around" w:vAnchor="text" w:hAnchor="margin" w:x="108" w:y="93"/>
                    <w:jc w:val="center"/>
                    <w:rPr>
                      <w:sz w:val="16"/>
                    </w:rPr>
                  </w:pPr>
                  <w:r>
                    <w:rPr>
                      <w:sz w:val="16"/>
                    </w:rPr>
                    <w:t>16,8</w:t>
                  </w:r>
                </w:p>
              </w:tc>
              <w:tc>
                <w:tcPr>
                  <w:tcW w:w="1838" w:type="dxa"/>
                </w:tcPr>
                <w:p w14:paraId="594210FB" w14:textId="77777777" w:rsidR="00603610" w:rsidRDefault="00603610" w:rsidP="00B47DE7">
                  <w:pPr>
                    <w:framePr w:hSpace="141" w:wrap="around" w:vAnchor="text" w:hAnchor="margin" w:x="108" w:y="93"/>
                    <w:jc w:val="center"/>
                    <w:rPr>
                      <w:sz w:val="16"/>
                    </w:rPr>
                  </w:pPr>
                  <w:r>
                    <w:rPr>
                      <w:sz w:val="16"/>
                    </w:rPr>
                    <w:t>500 (SO</w:t>
                  </w:r>
                  <w:r w:rsidRPr="00272161">
                    <w:rPr>
                      <w:sz w:val="16"/>
                      <w:vertAlign w:val="subscript"/>
                    </w:rPr>
                    <w:t>4</w:t>
                  </w:r>
                  <w:r w:rsidRPr="00272161">
                    <w:rPr>
                      <w:sz w:val="16"/>
                      <w:vertAlign w:val="superscript"/>
                    </w:rPr>
                    <w:t>-2</w:t>
                  </w:r>
                  <w:r>
                    <w:rPr>
                      <w:sz w:val="16"/>
                    </w:rPr>
                    <w:t>)</w:t>
                  </w:r>
                </w:p>
              </w:tc>
            </w:tr>
            <w:tr w:rsidR="00603610" w:rsidRPr="00F869B9" w14:paraId="067AE057" w14:textId="77777777" w:rsidTr="00082734">
              <w:trPr>
                <w:jc w:val="center"/>
              </w:trPr>
              <w:tc>
                <w:tcPr>
                  <w:tcW w:w="2719" w:type="dxa"/>
                  <w:vMerge/>
                </w:tcPr>
                <w:p w14:paraId="4550FC20" w14:textId="77777777" w:rsidR="00603610" w:rsidRPr="0071026E" w:rsidRDefault="00603610" w:rsidP="00B47DE7">
                  <w:pPr>
                    <w:framePr w:hSpace="141" w:wrap="around" w:vAnchor="text" w:hAnchor="margin" w:x="108" w:y="93"/>
                    <w:rPr>
                      <w:b/>
                      <w:sz w:val="16"/>
                    </w:rPr>
                  </w:pPr>
                </w:p>
              </w:tc>
              <w:tc>
                <w:tcPr>
                  <w:tcW w:w="2771" w:type="dxa"/>
                </w:tcPr>
                <w:p w14:paraId="4EE540E6" w14:textId="77777777" w:rsidR="00603610" w:rsidRDefault="00603610" w:rsidP="00B47DE7">
                  <w:pPr>
                    <w:framePr w:hSpace="141" w:wrap="around" w:vAnchor="text" w:hAnchor="margin" w:x="108" w:y="93"/>
                    <w:rPr>
                      <w:sz w:val="16"/>
                    </w:rPr>
                  </w:pPr>
                  <w:r>
                    <w:rPr>
                      <w:sz w:val="16"/>
                    </w:rPr>
                    <w:t>Sólidos disueltos totales (ppm)</w:t>
                  </w:r>
                </w:p>
              </w:tc>
              <w:tc>
                <w:tcPr>
                  <w:tcW w:w="1334" w:type="dxa"/>
                </w:tcPr>
                <w:p w14:paraId="4BF79943" w14:textId="77777777" w:rsidR="00603610" w:rsidRPr="00463EA5" w:rsidRDefault="00603610" w:rsidP="00B47DE7">
                  <w:pPr>
                    <w:framePr w:hSpace="141" w:wrap="around" w:vAnchor="text" w:hAnchor="margin" w:x="108" w:y="93"/>
                    <w:jc w:val="center"/>
                    <w:rPr>
                      <w:b/>
                      <w:color w:val="FF0000"/>
                      <w:sz w:val="16"/>
                    </w:rPr>
                  </w:pPr>
                  <w:r w:rsidRPr="00463EA5">
                    <w:rPr>
                      <w:b/>
                      <w:color w:val="FF0000"/>
                      <w:sz w:val="16"/>
                    </w:rPr>
                    <w:t>3.922</w:t>
                  </w:r>
                </w:p>
              </w:tc>
              <w:tc>
                <w:tcPr>
                  <w:tcW w:w="1276" w:type="dxa"/>
                </w:tcPr>
                <w:p w14:paraId="74BF73C8" w14:textId="77777777" w:rsidR="00603610" w:rsidRPr="00F869B9" w:rsidRDefault="00603610" w:rsidP="00B47DE7">
                  <w:pPr>
                    <w:framePr w:hSpace="141" w:wrap="around" w:vAnchor="text" w:hAnchor="margin" w:x="108" w:y="93"/>
                    <w:jc w:val="center"/>
                    <w:rPr>
                      <w:sz w:val="16"/>
                    </w:rPr>
                  </w:pPr>
                  <w:r>
                    <w:rPr>
                      <w:sz w:val="16"/>
                    </w:rPr>
                    <w:t>1.016</w:t>
                  </w:r>
                </w:p>
              </w:tc>
              <w:tc>
                <w:tcPr>
                  <w:tcW w:w="1217" w:type="dxa"/>
                </w:tcPr>
                <w:p w14:paraId="6FC9B4B1" w14:textId="77777777" w:rsidR="00603610" w:rsidRPr="00463EA5" w:rsidRDefault="00603610" w:rsidP="00B47DE7">
                  <w:pPr>
                    <w:framePr w:hSpace="141" w:wrap="around" w:vAnchor="text" w:hAnchor="margin" w:x="108" w:y="93"/>
                    <w:jc w:val="center"/>
                    <w:rPr>
                      <w:b/>
                      <w:sz w:val="16"/>
                    </w:rPr>
                  </w:pPr>
                  <w:r w:rsidRPr="00463EA5">
                    <w:rPr>
                      <w:b/>
                      <w:color w:val="FF0000"/>
                      <w:sz w:val="16"/>
                    </w:rPr>
                    <w:t>4.978</w:t>
                  </w:r>
                </w:p>
              </w:tc>
              <w:tc>
                <w:tcPr>
                  <w:tcW w:w="1276" w:type="dxa"/>
                </w:tcPr>
                <w:p w14:paraId="2825E004" w14:textId="77777777" w:rsidR="00603610" w:rsidRPr="00F869B9" w:rsidRDefault="00603610" w:rsidP="00B47DE7">
                  <w:pPr>
                    <w:framePr w:hSpace="141" w:wrap="around" w:vAnchor="text" w:hAnchor="margin" w:x="108" w:y="93"/>
                    <w:jc w:val="center"/>
                    <w:rPr>
                      <w:sz w:val="16"/>
                    </w:rPr>
                  </w:pPr>
                  <w:r>
                    <w:rPr>
                      <w:sz w:val="16"/>
                    </w:rPr>
                    <w:t>898</w:t>
                  </w:r>
                </w:p>
              </w:tc>
              <w:tc>
                <w:tcPr>
                  <w:tcW w:w="1838" w:type="dxa"/>
                </w:tcPr>
                <w:p w14:paraId="500FBAB7" w14:textId="77777777" w:rsidR="00603610" w:rsidRDefault="00603610" w:rsidP="00B47DE7">
                  <w:pPr>
                    <w:framePr w:hSpace="141" w:wrap="around" w:vAnchor="text" w:hAnchor="margin" w:x="108" w:y="93"/>
                    <w:jc w:val="center"/>
                    <w:rPr>
                      <w:sz w:val="16"/>
                    </w:rPr>
                  </w:pPr>
                  <w:r>
                    <w:rPr>
                      <w:sz w:val="16"/>
                    </w:rPr>
                    <w:t>1.500</w:t>
                  </w:r>
                </w:p>
              </w:tc>
            </w:tr>
            <w:tr w:rsidR="00603610" w:rsidRPr="00F869B9" w14:paraId="01E893F1" w14:textId="77777777" w:rsidTr="00082734">
              <w:trPr>
                <w:jc w:val="center"/>
              </w:trPr>
              <w:tc>
                <w:tcPr>
                  <w:tcW w:w="2719" w:type="dxa"/>
                  <w:vMerge/>
                </w:tcPr>
                <w:p w14:paraId="32FD25A0" w14:textId="77777777" w:rsidR="00603610" w:rsidRPr="0071026E" w:rsidRDefault="00603610" w:rsidP="00B47DE7">
                  <w:pPr>
                    <w:framePr w:hSpace="141" w:wrap="around" w:vAnchor="text" w:hAnchor="margin" w:x="108" w:y="93"/>
                    <w:rPr>
                      <w:b/>
                      <w:sz w:val="16"/>
                    </w:rPr>
                  </w:pPr>
                </w:p>
              </w:tc>
              <w:tc>
                <w:tcPr>
                  <w:tcW w:w="2771" w:type="dxa"/>
                </w:tcPr>
                <w:p w14:paraId="3499318F" w14:textId="77777777" w:rsidR="00603610" w:rsidRDefault="00603610" w:rsidP="00B47DE7">
                  <w:pPr>
                    <w:framePr w:hSpace="141" w:wrap="around" w:vAnchor="text" w:hAnchor="margin" w:x="108" w:y="93"/>
                    <w:rPr>
                      <w:sz w:val="16"/>
                    </w:rPr>
                  </w:pPr>
                  <w:r>
                    <w:rPr>
                      <w:sz w:val="16"/>
                    </w:rPr>
                    <w:t>Compuestos fenólicos (µg/L)</w:t>
                  </w:r>
                </w:p>
              </w:tc>
              <w:tc>
                <w:tcPr>
                  <w:tcW w:w="1334" w:type="dxa"/>
                </w:tcPr>
                <w:p w14:paraId="740F0AE5" w14:textId="77777777" w:rsidR="00603610" w:rsidRPr="00463EA5" w:rsidRDefault="00603610" w:rsidP="00B47DE7">
                  <w:pPr>
                    <w:framePr w:hSpace="141" w:wrap="around" w:vAnchor="text" w:hAnchor="margin" w:x="108" w:y="93"/>
                    <w:jc w:val="center"/>
                    <w:rPr>
                      <w:b/>
                      <w:color w:val="FF0000"/>
                      <w:sz w:val="16"/>
                    </w:rPr>
                  </w:pPr>
                  <w:r w:rsidRPr="00463EA5">
                    <w:rPr>
                      <w:b/>
                      <w:color w:val="FF0000"/>
                      <w:sz w:val="16"/>
                    </w:rPr>
                    <w:t>3,91</w:t>
                  </w:r>
                </w:p>
              </w:tc>
              <w:tc>
                <w:tcPr>
                  <w:tcW w:w="1276" w:type="dxa"/>
                </w:tcPr>
                <w:p w14:paraId="0021EC21" w14:textId="77777777" w:rsidR="00603610" w:rsidRPr="00F869B9" w:rsidRDefault="00603610" w:rsidP="00B47DE7">
                  <w:pPr>
                    <w:framePr w:hSpace="141" w:wrap="around" w:vAnchor="text" w:hAnchor="margin" w:x="108" w:y="93"/>
                    <w:jc w:val="center"/>
                    <w:rPr>
                      <w:sz w:val="16"/>
                    </w:rPr>
                  </w:pPr>
                  <w:r>
                    <w:rPr>
                      <w:sz w:val="16"/>
                    </w:rPr>
                    <w:t>&lt;2</w:t>
                  </w:r>
                </w:p>
              </w:tc>
              <w:tc>
                <w:tcPr>
                  <w:tcW w:w="1217" w:type="dxa"/>
                </w:tcPr>
                <w:p w14:paraId="306C680F" w14:textId="77777777" w:rsidR="00603610" w:rsidRPr="00F869B9" w:rsidRDefault="00603610" w:rsidP="00B47DE7">
                  <w:pPr>
                    <w:framePr w:hSpace="141" w:wrap="around" w:vAnchor="text" w:hAnchor="margin" w:x="108" w:y="93"/>
                    <w:jc w:val="center"/>
                    <w:rPr>
                      <w:sz w:val="16"/>
                    </w:rPr>
                  </w:pPr>
                  <w:r>
                    <w:rPr>
                      <w:sz w:val="16"/>
                    </w:rPr>
                    <w:t>&lt;2</w:t>
                  </w:r>
                </w:p>
              </w:tc>
              <w:tc>
                <w:tcPr>
                  <w:tcW w:w="1276" w:type="dxa"/>
                </w:tcPr>
                <w:p w14:paraId="49E0D886" w14:textId="77777777" w:rsidR="00603610" w:rsidRPr="00463EA5" w:rsidRDefault="00603610" w:rsidP="00B47DE7">
                  <w:pPr>
                    <w:framePr w:hSpace="141" w:wrap="around" w:vAnchor="text" w:hAnchor="margin" w:x="108" w:y="93"/>
                    <w:jc w:val="center"/>
                    <w:rPr>
                      <w:b/>
                      <w:sz w:val="16"/>
                    </w:rPr>
                  </w:pPr>
                  <w:r w:rsidRPr="00463EA5">
                    <w:rPr>
                      <w:b/>
                      <w:color w:val="FF0000"/>
                      <w:sz w:val="16"/>
                    </w:rPr>
                    <w:t>6,15</w:t>
                  </w:r>
                </w:p>
              </w:tc>
              <w:tc>
                <w:tcPr>
                  <w:tcW w:w="1838" w:type="dxa"/>
                </w:tcPr>
                <w:p w14:paraId="51DF6312" w14:textId="77777777" w:rsidR="00603610" w:rsidRDefault="00603610" w:rsidP="00B47DE7">
                  <w:pPr>
                    <w:framePr w:hSpace="141" w:wrap="around" w:vAnchor="text" w:hAnchor="margin" w:x="108" w:y="93"/>
                    <w:jc w:val="center"/>
                    <w:rPr>
                      <w:sz w:val="16"/>
                    </w:rPr>
                  </w:pPr>
                  <w:r>
                    <w:rPr>
                      <w:sz w:val="16"/>
                    </w:rPr>
                    <w:t>2 (Fenol)</w:t>
                  </w:r>
                </w:p>
              </w:tc>
            </w:tr>
            <w:tr w:rsidR="00603610" w:rsidRPr="00F869B9" w14:paraId="00350787" w14:textId="77777777" w:rsidTr="00082734">
              <w:trPr>
                <w:jc w:val="center"/>
              </w:trPr>
              <w:tc>
                <w:tcPr>
                  <w:tcW w:w="2719" w:type="dxa"/>
                  <w:vAlign w:val="center"/>
                </w:tcPr>
                <w:p w14:paraId="52803554" w14:textId="77777777" w:rsidR="00603610" w:rsidRPr="0071026E" w:rsidRDefault="00603610" w:rsidP="00B47DE7">
                  <w:pPr>
                    <w:framePr w:hSpace="141" w:wrap="around" w:vAnchor="text" w:hAnchor="margin" w:x="108" w:y="93"/>
                    <w:jc w:val="center"/>
                    <w:rPr>
                      <w:b/>
                      <w:sz w:val="16"/>
                    </w:rPr>
                  </w:pPr>
                  <w:r>
                    <w:rPr>
                      <w:b/>
                      <w:sz w:val="16"/>
                    </w:rPr>
                    <w:t>Parámetros de desinfección</w:t>
                  </w:r>
                </w:p>
              </w:tc>
              <w:tc>
                <w:tcPr>
                  <w:tcW w:w="2771" w:type="dxa"/>
                  <w:vAlign w:val="center"/>
                </w:tcPr>
                <w:p w14:paraId="1B8ABAE0" w14:textId="77777777" w:rsidR="00603610" w:rsidRDefault="00603610" w:rsidP="00B47DE7">
                  <w:pPr>
                    <w:framePr w:hSpace="141" w:wrap="around" w:vAnchor="text" w:hAnchor="margin" w:x="108" w:y="93"/>
                    <w:jc w:val="left"/>
                    <w:rPr>
                      <w:sz w:val="16"/>
                    </w:rPr>
                  </w:pPr>
                  <w:r>
                    <w:rPr>
                      <w:sz w:val="16"/>
                    </w:rPr>
                    <w:t>Cloro residual (ppm)</w:t>
                  </w:r>
                </w:p>
              </w:tc>
              <w:tc>
                <w:tcPr>
                  <w:tcW w:w="1334" w:type="dxa"/>
                  <w:vAlign w:val="center"/>
                </w:tcPr>
                <w:p w14:paraId="342FE84F" w14:textId="77777777" w:rsidR="00603610" w:rsidRPr="00D81542" w:rsidRDefault="00603610" w:rsidP="00B47DE7">
                  <w:pPr>
                    <w:framePr w:hSpace="141" w:wrap="around" w:vAnchor="text" w:hAnchor="margin" w:x="108" w:y="93"/>
                    <w:jc w:val="center"/>
                    <w:rPr>
                      <w:sz w:val="16"/>
                    </w:rPr>
                  </w:pPr>
                  <w:r w:rsidRPr="00D81542">
                    <w:rPr>
                      <w:sz w:val="16"/>
                    </w:rPr>
                    <w:t>&lt;0,1</w:t>
                  </w:r>
                </w:p>
              </w:tc>
              <w:tc>
                <w:tcPr>
                  <w:tcW w:w="1276" w:type="dxa"/>
                  <w:vAlign w:val="center"/>
                </w:tcPr>
                <w:p w14:paraId="2CEFFCBC" w14:textId="77777777" w:rsidR="00603610" w:rsidRPr="00D81542" w:rsidRDefault="00603610" w:rsidP="00B47DE7">
                  <w:pPr>
                    <w:framePr w:hSpace="141" w:wrap="around" w:vAnchor="text" w:hAnchor="margin" w:x="108" w:y="93"/>
                    <w:jc w:val="center"/>
                    <w:rPr>
                      <w:sz w:val="16"/>
                    </w:rPr>
                  </w:pPr>
                  <w:r w:rsidRPr="00D81542">
                    <w:rPr>
                      <w:sz w:val="16"/>
                    </w:rPr>
                    <w:t>&lt;0,1</w:t>
                  </w:r>
                </w:p>
              </w:tc>
              <w:tc>
                <w:tcPr>
                  <w:tcW w:w="1217" w:type="dxa"/>
                  <w:vAlign w:val="center"/>
                </w:tcPr>
                <w:p w14:paraId="0DBF9091" w14:textId="77777777" w:rsidR="00603610" w:rsidRPr="00D81542" w:rsidRDefault="00603610" w:rsidP="00B47DE7">
                  <w:pPr>
                    <w:framePr w:hSpace="141" w:wrap="around" w:vAnchor="text" w:hAnchor="margin" w:x="108" w:y="93"/>
                    <w:jc w:val="center"/>
                    <w:rPr>
                      <w:sz w:val="16"/>
                    </w:rPr>
                  </w:pPr>
                  <w:r w:rsidRPr="00D81542">
                    <w:rPr>
                      <w:sz w:val="16"/>
                    </w:rPr>
                    <w:t>&lt;0,1</w:t>
                  </w:r>
                </w:p>
              </w:tc>
              <w:tc>
                <w:tcPr>
                  <w:tcW w:w="1276" w:type="dxa"/>
                  <w:vAlign w:val="center"/>
                </w:tcPr>
                <w:p w14:paraId="0919BD1B" w14:textId="77777777" w:rsidR="00603610" w:rsidRPr="005E0ACD" w:rsidRDefault="00603610" w:rsidP="00B47DE7">
                  <w:pPr>
                    <w:framePr w:hSpace="141" w:wrap="around" w:vAnchor="text" w:hAnchor="margin" w:x="108" w:y="93"/>
                    <w:jc w:val="center"/>
                    <w:rPr>
                      <w:sz w:val="16"/>
                      <w:highlight w:val="yellow"/>
                    </w:rPr>
                  </w:pPr>
                  <w:r w:rsidRPr="00D81542">
                    <w:rPr>
                      <w:sz w:val="16"/>
                    </w:rPr>
                    <w:t>&lt;0,1</w:t>
                  </w:r>
                </w:p>
              </w:tc>
              <w:tc>
                <w:tcPr>
                  <w:tcW w:w="1838" w:type="dxa"/>
                </w:tcPr>
                <w:p w14:paraId="3B7871A7" w14:textId="77777777" w:rsidR="00603610" w:rsidRDefault="00603610" w:rsidP="00B47DE7">
                  <w:pPr>
                    <w:framePr w:hSpace="141" w:wrap="around" w:vAnchor="text" w:hAnchor="margin" w:x="108" w:y="93"/>
                    <w:jc w:val="center"/>
                    <w:rPr>
                      <w:sz w:val="16"/>
                    </w:rPr>
                  </w:pPr>
                  <w:r>
                    <w:rPr>
                      <w:sz w:val="16"/>
                    </w:rPr>
                    <w:t>Máximo 2,0</w:t>
                  </w:r>
                </w:p>
                <w:p w14:paraId="16ACDA07" w14:textId="77777777" w:rsidR="00603610" w:rsidRDefault="00603610" w:rsidP="00B47DE7">
                  <w:pPr>
                    <w:framePr w:hSpace="141" w:wrap="around" w:vAnchor="text" w:hAnchor="margin" w:x="108" w:y="93"/>
                    <w:jc w:val="center"/>
                    <w:rPr>
                      <w:sz w:val="16"/>
                    </w:rPr>
                  </w:pPr>
                  <w:r>
                    <w:rPr>
                      <w:sz w:val="16"/>
                    </w:rPr>
                    <w:t>Mínimo 0,2</w:t>
                  </w:r>
                </w:p>
              </w:tc>
            </w:tr>
          </w:tbl>
          <w:p w14:paraId="0D6E7660" w14:textId="77777777" w:rsidR="00603610" w:rsidRPr="00D85724" w:rsidRDefault="00603610" w:rsidP="00082734">
            <w:pPr>
              <w:spacing w:before="80"/>
              <w:ind w:left="709"/>
              <w:rPr>
                <w:sz w:val="15"/>
                <w:szCs w:val="15"/>
              </w:rPr>
            </w:pPr>
            <w:r w:rsidRPr="00D85724">
              <w:rPr>
                <w:sz w:val="15"/>
                <w:szCs w:val="15"/>
              </w:rPr>
              <w:t>Pozo N°1: Muro de contención Relleno Sanitario El Molle.</w:t>
            </w:r>
          </w:p>
          <w:p w14:paraId="61BFFA6B" w14:textId="77777777" w:rsidR="00603610" w:rsidRPr="00D85724" w:rsidRDefault="00603610" w:rsidP="00082734">
            <w:pPr>
              <w:spacing w:before="40"/>
              <w:ind w:left="709"/>
              <w:rPr>
                <w:sz w:val="15"/>
                <w:szCs w:val="15"/>
              </w:rPr>
            </w:pPr>
            <w:r>
              <w:rPr>
                <w:sz w:val="15"/>
                <w:szCs w:val="15"/>
              </w:rPr>
              <w:t>Pozo N°2: p</w:t>
            </w:r>
            <w:r w:rsidRPr="00D85724">
              <w:rPr>
                <w:sz w:val="15"/>
                <w:szCs w:val="15"/>
              </w:rPr>
              <w:t xml:space="preserve">ozo profundo </w:t>
            </w:r>
            <w:r>
              <w:rPr>
                <w:sz w:val="15"/>
                <w:szCs w:val="15"/>
              </w:rPr>
              <w:t>q</w:t>
            </w:r>
            <w:r w:rsidRPr="00D85724">
              <w:rPr>
                <w:sz w:val="15"/>
                <w:szCs w:val="15"/>
              </w:rPr>
              <w:t>uebrada abajo Relleno Sanitario El Molle.</w:t>
            </w:r>
          </w:p>
          <w:p w14:paraId="1CF6D643" w14:textId="77777777" w:rsidR="00603610" w:rsidRPr="00D85724" w:rsidRDefault="00603610" w:rsidP="00082734">
            <w:pPr>
              <w:spacing w:before="40"/>
              <w:ind w:left="709"/>
              <w:rPr>
                <w:sz w:val="15"/>
                <w:szCs w:val="15"/>
              </w:rPr>
            </w:pPr>
            <w:r w:rsidRPr="00D85724">
              <w:rPr>
                <w:sz w:val="15"/>
                <w:szCs w:val="15"/>
                <w:vertAlign w:val="superscript"/>
              </w:rPr>
              <w:sym w:font="Wingdings 2" w:char="F0F7"/>
            </w:r>
            <w:r w:rsidRPr="00D85724">
              <w:rPr>
                <w:sz w:val="15"/>
                <w:szCs w:val="15"/>
              </w:rPr>
              <w:t xml:space="preserve"> La muestra no cumple con los parámetros a todas las temperaturas.</w:t>
            </w:r>
          </w:p>
          <w:p w14:paraId="448689E7" w14:textId="77777777" w:rsidR="00603610" w:rsidRPr="00D85724" w:rsidRDefault="00603610" w:rsidP="00082734">
            <w:pPr>
              <w:spacing w:before="40"/>
              <w:ind w:left="709"/>
              <w:rPr>
                <w:sz w:val="15"/>
                <w:szCs w:val="15"/>
              </w:rPr>
            </w:pPr>
            <w:r w:rsidRPr="00D85724">
              <w:rPr>
                <w:sz w:val="15"/>
                <w:szCs w:val="15"/>
                <w:vertAlign w:val="superscript"/>
              </w:rPr>
              <w:sym w:font="Wingdings 2" w:char="F0F7"/>
            </w:r>
            <w:r w:rsidRPr="00D85724">
              <w:rPr>
                <w:sz w:val="15"/>
                <w:szCs w:val="15"/>
                <w:vertAlign w:val="superscript"/>
              </w:rPr>
              <w:sym w:font="Wingdings 2" w:char="F0F7"/>
            </w:r>
            <w:r w:rsidRPr="00D85724">
              <w:rPr>
                <w:sz w:val="15"/>
                <w:szCs w:val="15"/>
              </w:rPr>
              <w:t xml:space="preserve"> </w:t>
            </w:r>
            <w:r>
              <w:rPr>
                <w:sz w:val="15"/>
                <w:szCs w:val="15"/>
              </w:rPr>
              <w:t xml:space="preserve">No </w:t>
            </w:r>
            <w:r w:rsidRPr="00D85724">
              <w:rPr>
                <w:sz w:val="15"/>
                <w:szCs w:val="15"/>
              </w:rPr>
              <w:t xml:space="preserve">cumple </w:t>
            </w:r>
            <w:r>
              <w:rPr>
                <w:sz w:val="15"/>
                <w:szCs w:val="15"/>
              </w:rPr>
              <w:t>en frío 5°C y en caliente a 30, 40, 50, 60 y 80 °C</w:t>
            </w:r>
            <w:r w:rsidRPr="00D85724">
              <w:rPr>
                <w:sz w:val="15"/>
                <w:szCs w:val="15"/>
              </w:rPr>
              <w:t>.</w:t>
            </w:r>
          </w:p>
        </w:tc>
      </w:tr>
      <w:tr w:rsidR="00603610" w14:paraId="02D6D4E2" w14:textId="77777777" w:rsidTr="00082734">
        <w:tc>
          <w:tcPr>
            <w:tcW w:w="13575" w:type="dxa"/>
          </w:tcPr>
          <w:p w14:paraId="5E79D46A" w14:textId="4F3E63E8" w:rsidR="00603610" w:rsidRPr="00223B01" w:rsidRDefault="00603610" w:rsidP="00082734">
            <w:pPr>
              <w:rPr>
                <w:b/>
                <w:sz w:val="18"/>
              </w:rPr>
            </w:pPr>
            <w:r>
              <w:rPr>
                <w:b/>
                <w:sz w:val="18"/>
              </w:rPr>
              <w:t>Tabla 3</w:t>
            </w:r>
          </w:p>
        </w:tc>
      </w:tr>
      <w:tr w:rsidR="00603610" w14:paraId="67AD73E3" w14:textId="77777777" w:rsidTr="00082734">
        <w:tc>
          <w:tcPr>
            <w:tcW w:w="13575" w:type="dxa"/>
          </w:tcPr>
          <w:p w14:paraId="06B18493" w14:textId="77777777" w:rsidR="00603610" w:rsidRPr="00D15BB4" w:rsidRDefault="00603610" w:rsidP="00082734">
            <w:pPr>
              <w:tabs>
                <w:tab w:val="left" w:pos="7200"/>
              </w:tabs>
              <w:jc w:val="left"/>
              <w:rPr>
                <w:rFonts w:ascii="Calibri" w:eastAsia="Times New Roman" w:hAnsi="Calibri"/>
                <w:b/>
                <w:color w:val="000000"/>
                <w:sz w:val="18"/>
                <w:szCs w:val="18"/>
                <w:lang w:eastAsia="es-CL"/>
              </w:rPr>
            </w:pPr>
            <w:r w:rsidRPr="00D15BB4">
              <w:rPr>
                <w:rFonts w:ascii="Calibri" w:eastAsia="Times New Roman" w:hAnsi="Calibri"/>
                <w:b/>
                <w:color w:val="000000"/>
                <w:sz w:val="18"/>
                <w:szCs w:val="18"/>
                <w:lang w:eastAsia="es-CL"/>
              </w:rPr>
              <w:t>Descripción Medio de Prueba:</w:t>
            </w:r>
          </w:p>
          <w:p w14:paraId="63379DCC" w14:textId="77777777" w:rsidR="00603610" w:rsidRPr="00223B01" w:rsidRDefault="00603610" w:rsidP="00082734">
            <w:pPr>
              <w:spacing w:before="20"/>
              <w:rPr>
                <w:sz w:val="18"/>
              </w:rPr>
            </w:pPr>
            <w:r>
              <w:rPr>
                <w:sz w:val="18"/>
              </w:rPr>
              <w:t>Resultados de muestreos de aguas subterráneas, Diciembre 2013 y Marzo 2014, Relleno Sanitario El Molle.</w:t>
            </w:r>
          </w:p>
        </w:tc>
      </w:tr>
    </w:tbl>
    <w:p w14:paraId="54F2316C" w14:textId="32F6AF5F" w:rsidR="00BE315A" w:rsidRDefault="00BE315A">
      <w:pPr>
        <w:jc w:val="left"/>
        <w:rPr>
          <w:rFonts w:cstheme="minorHAnsi"/>
          <w:b/>
          <w:sz w:val="14"/>
          <w:szCs w:val="24"/>
        </w:rPr>
      </w:pPr>
    </w:p>
    <w:p w14:paraId="793C88BB" w14:textId="77777777" w:rsidR="00B67133" w:rsidRDefault="00B67133">
      <w:pPr>
        <w:jc w:val="left"/>
        <w:rPr>
          <w:rFonts w:cstheme="minorHAnsi"/>
          <w:b/>
          <w:sz w:val="14"/>
          <w:szCs w:val="24"/>
        </w:rPr>
      </w:pPr>
    </w:p>
    <w:p w14:paraId="22566825" w14:textId="77777777" w:rsidR="00B67133" w:rsidRDefault="00B67133">
      <w:pPr>
        <w:jc w:val="left"/>
        <w:rPr>
          <w:rFonts w:cstheme="minorHAnsi"/>
          <w:b/>
          <w:sz w:val="14"/>
          <w:szCs w:val="24"/>
        </w:rPr>
        <w:sectPr w:rsidR="00B67133" w:rsidSect="007D256A">
          <w:pgSz w:w="15840" w:h="12240" w:orient="landscape"/>
          <w:pgMar w:top="1134" w:right="1134" w:bottom="1134" w:left="1134" w:header="709" w:footer="709" w:gutter="0"/>
          <w:cols w:space="708"/>
          <w:docGrid w:linePitch="360"/>
        </w:sectPr>
      </w:pPr>
    </w:p>
    <w:p w14:paraId="6F527C6C" w14:textId="79BB9493" w:rsidR="00571F24" w:rsidRPr="007C5570" w:rsidRDefault="007C7490" w:rsidP="00E36597">
      <w:pPr>
        <w:pStyle w:val="Ttulo1"/>
        <w:numPr>
          <w:ilvl w:val="0"/>
          <w:numId w:val="2"/>
        </w:numPr>
        <w:spacing w:after="160"/>
        <w:ind w:left="357" w:hanging="357"/>
        <w:contextualSpacing w:val="0"/>
      </w:pPr>
      <w:bookmarkStart w:id="101" w:name="_Toc353998131"/>
      <w:bookmarkStart w:id="102" w:name="_Toc353998204"/>
      <w:bookmarkStart w:id="103" w:name="_Toc352840403"/>
      <w:bookmarkStart w:id="104" w:name="_Toc352841463"/>
      <w:bookmarkStart w:id="105" w:name="_Toc407720047"/>
      <w:bookmarkEnd w:id="101"/>
      <w:bookmarkEnd w:id="102"/>
      <w:r w:rsidRPr="007C5570">
        <w:t>OTROS HECHOS.</w:t>
      </w:r>
      <w:bookmarkEnd w:id="103"/>
      <w:bookmarkEnd w:id="104"/>
      <w:bookmarkEnd w:id="105"/>
    </w:p>
    <w:tbl>
      <w:tblPr>
        <w:tblW w:w="13530" w:type="dxa"/>
        <w:jc w:val="center"/>
        <w:tblLayout w:type="fixed"/>
        <w:tblCellMar>
          <w:left w:w="70" w:type="dxa"/>
          <w:right w:w="70" w:type="dxa"/>
        </w:tblCellMar>
        <w:tblLook w:val="04A0" w:firstRow="1" w:lastRow="0" w:firstColumn="1" w:lastColumn="0" w:noHBand="0" w:noVBand="1"/>
      </w:tblPr>
      <w:tblGrid>
        <w:gridCol w:w="13530"/>
      </w:tblGrid>
      <w:tr w:rsidR="00FB0A1C" w14:paraId="57719718" w14:textId="77777777" w:rsidTr="00FB0A1C">
        <w:trPr>
          <w:trHeight w:val="30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6668A43D" w14:textId="78327FC7" w:rsidR="00FB0A1C" w:rsidRDefault="00E36597">
            <w:pPr>
              <w:jc w:val="left"/>
              <w:rPr>
                <w:rFonts w:ascii="Calibri" w:eastAsia="Times New Roman" w:hAnsi="Calibri"/>
                <w:b/>
                <w:bCs/>
                <w:color w:val="000000"/>
                <w:sz w:val="20"/>
                <w:szCs w:val="20"/>
                <w:lang w:val="es-ES" w:eastAsia="es-CL"/>
              </w:rPr>
            </w:pPr>
            <w:r>
              <w:rPr>
                <w:rFonts w:ascii="Calibri" w:eastAsia="Times New Roman" w:hAnsi="Calibri"/>
                <w:b/>
                <w:bCs/>
                <w:sz w:val="20"/>
                <w:szCs w:val="20"/>
                <w:lang w:val="es-ES" w:eastAsia="es-CL"/>
              </w:rPr>
              <w:t>Otros Hechos N°1</w:t>
            </w:r>
          </w:p>
        </w:tc>
      </w:tr>
      <w:tr w:rsidR="00FB0A1C" w14:paraId="7BBA6363" w14:textId="77777777" w:rsidTr="00FB0A1C">
        <w:trPr>
          <w:trHeight w:val="1294"/>
          <w:jc w:val="center"/>
        </w:trPr>
        <w:tc>
          <w:tcPr>
            <w:tcW w:w="5000" w:type="pct"/>
            <w:tcBorders>
              <w:top w:val="single" w:sz="4" w:space="0" w:color="auto"/>
              <w:left w:val="single" w:sz="4" w:space="0" w:color="auto"/>
              <w:bottom w:val="single" w:sz="4" w:space="0" w:color="auto"/>
              <w:right w:val="single" w:sz="4" w:space="0" w:color="auto"/>
            </w:tcBorders>
            <w:noWrap/>
            <w:hideMark/>
          </w:tcPr>
          <w:p w14:paraId="3BBE52E1" w14:textId="77777777" w:rsidR="00FB0A1C" w:rsidRDefault="00FB0A1C">
            <w:pPr>
              <w:jc w:val="left"/>
              <w:rPr>
                <w:rFonts w:ascii="Calibri" w:eastAsia="Times New Roman" w:hAnsi="Calibri"/>
                <w:color w:val="000000"/>
                <w:sz w:val="20"/>
                <w:szCs w:val="20"/>
                <w:lang w:val="es-ES" w:eastAsia="es-CL"/>
              </w:rPr>
            </w:pPr>
            <w:r>
              <w:rPr>
                <w:rFonts w:ascii="Calibri" w:eastAsia="Times New Roman" w:hAnsi="Calibri"/>
                <w:b/>
                <w:bCs/>
                <w:color w:val="000000"/>
                <w:sz w:val="20"/>
                <w:szCs w:val="20"/>
                <w:lang w:val="es-ES" w:eastAsia="es-CL"/>
              </w:rPr>
              <w:t>Descripción</w:t>
            </w:r>
            <w:r>
              <w:rPr>
                <w:rFonts w:ascii="Calibri" w:eastAsia="Times New Roman" w:hAnsi="Calibri"/>
                <w:color w:val="000000"/>
                <w:sz w:val="20"/>
                <w:szCs w:val="20"/>
                <w:lang w:val="es-ES" w:eastAsia="es-CL"/>
              </w:rPr>
              <w:t>:</w:t>
            </w:r>
          </w:p>
          <w:p w14:paraId="0F7E4F71" w14:textId="17CE650F" w:rsidR="00FB0A1C" w:rsidRDefault="00FB0A1C" w:rsidP="00FB0A1C">
            <w:pPr>
              <w:pStyle w:val="Prrafodelista"/>
              <w:numPr>
                <w:ilvl w:val="0"/>
                <w:numId w:val="22"/>
              </w:numPr>
              <w:spacing w:before="20"/>
              <w:rPr>
                <w:rFonts w:cstheme="minorHAnsi"/>
                <w:sz w:val="20"/>
                <w:szCs w:val="20"/>
                <w:lang w:val="es-ES"/>
              </w:rPr>
            </w:pPr>
            <w:r>
              <w:rPr>
                <w:rFonts w:cstheme="minorHAnsi"/>
                <w:sz w:val="20"/>
                <w:szCs w:val="20"/>
                <w:lang w:val="es-ES"/>
              </w:rPr>
              <w:t xml:space="preserve">En relación el estado de envío de información requerida por la Resolución </w:t>
            </w:r>
            <w:r>
              <w:rPr>
                <w:rFonts w:ascii="Calibri" w:hAnsi="Calibri" w:cs="Calibri"/>
                <w:sz w:val="20"/>
                <w:szCs w:val="20"/>
                <w:lang w:val="es-ES"/>
              </w:rPr>
              <w:t xml:space="preserve">SMA N°1518 (Diario oficial del 6 de enero de 2014) que fija el texto refundido, coordinado y sistematizado de la Resolución N°574/2012 (Requiere información que indica e instruye la forma y modo de presentación de los antecedentes solicitados), según los registros del Sistema de Fiscalización Ambiental de la SMA el Titular realizó actualización de los antecedentes relativos a la RCA N°51/2013 el 21 de julio de 2014, la cual se encuentra fuera del plazo respectivo (27 de junio de 2014), establecido en la </w:t>
            </w:r>
            <w:r>
              <w:rPr>
                <w:rFonts w:cstheme="minorHAnsi"/>
                <w:sz w:val="20"/>
                <w:szCs w:val="20"/>
                <w:lang w:val="es-ES"/>
              </w:rPr>
              <w:t>Resolución SMA N°300 del 20 de junio de 2014.</w:t>
            </w:r>
          </w:p>
        </w:tc>
      </w:tr>
      <w:tr w:rsidR="00FB0A1C" w14:paraId="2FE1E4B8" w14:textId="77777777" w:rsidTr="00FB0A1C">
        <w:trPr>
          <w:trHeight w:val="178"/>
          <w:jc w:val="center"/>
        </w:trPr>
        <w:tc>
          <w:tcPr>
            <w:tcW w:w="5000" w:type="pct"/>
            <w:tcBorders>
              <w:top w:val="single" w:sz="4" w:space="0" w:color="auto"/>
              <w:left w:val="single" w:sz="4" w:space="0" w:color="auto"/>
              <w:bottom w:val="single" w:sz="4" w:space="0" w:color="auto"/>
              <w:right w:val="single" w:sz="4" w:space="0" w:color="auto"/>
            </w:tcBorders>
            <w:noWrap/>
            <w:hideMark/>
          </w:tcPr>
          <w:p w14:paraId="3883B5CA" w14:textId="77777777" w:rsidR="00FB0A1C" w:rsidRDefault="00FB0A1C">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FB0A1C" w14:paraId="70BF8011" w14:textId="77777777" w:rsidTr="00FB0A1C">
        <w:trPr>
          <w:trHeight w:val="5752"/>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081034A0" w14:textId="6A948B49" w:rsidR="00FB0A1C" w:rsidRDefault="00FB0A1C">
            <w:pPr>
              <w:jc w:val="center"/>
              <w:rPr>
                <w:rFonts w:ascii="Calibri" w:eastAsia="Times New Roman" w:hAnsi="Calibri"/>
                <w:bCs/>
                <w:color w:val="000000"/>
                <w:sz w:val="20"/>
                <w:szCs w:val="20"/>
                <w:lang w:val="es-ES" w:eastAsia="es-CL"/>
              </w:rPr>
            </w:pPr>
            <w:r>
              <w:rPr>
                <w:noProof/>
                <w:lang w:eastAsia="es-CL"/>
              </w:rPr>
              <w:drawing>
                <wp:inline distT="0" distB="0" distL="0" distR="0" wp14:anchorId="5FB06874" wp14:editId="5070FF32">
                  <wp:extent cx="7768739" cy="3519577"/>
                  <wp:effectExtent l="0" t="0" r="381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7778174" cy="3523851"/>
                          </a:xfrm>
                          <a:prstGeom prst="rect">
                            <a:avLst/>
                          </a:prstGeom>
                        </pic:spPr>
                      </pic:pic>
                    </a:graphicData>
                  </a:graphic>
                </wp:inline>
              </w:drawing>
            </w:r>
          </w:p>
        </w:tc>
      </w:tr>
      <w:tr w:rsidR="00FB0A1C" w14:paraId="2245C660" w14:textId="77777777" w:rsidTr="00FB0A1C">
        <w:trPr>
          <w:trHeight w:val="11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7DA0F0E0" w14:textId="77777777" w:rsidR="00FB0A1C" w:rsidRDefault="00FB0A1C">
            <w:pPr>
              <w:jc w:val="left"/>
              <w:rPr>
                <w:b/>
                <w:noProof/>
                <w:sz w:val="18"/>
                <w:szCs w:val="18"/>
                <w:lang w:val="es-ES" w:eastAsia="es-CL"/>
              </w:rPr>
            </w:pPr>
            <w:r>
              <w:rPr>
                <w:b/>
                <w:noProof/>
                <w:sz w:val="18"/>
                <w:szCs w:val="18"/>
                <w:lang w:val="es-ES" w:eastAsia="es-CL"/>
              </w:rPr>
              <w:t>Registro 1</w:t>
            </w:r>
          </w:p>
        </w:tc>
      </w:tr>
      <w:tr w:rsidR="00FB0A1C" w14:paraId="3F1C1A5C" w14:textId="77777777" w:rsidTr="00FB0A1C">
        <w:trPr>
          <w:trHeight w:val="493"/>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69D8143C" w14:textId="77777777" w:rsidR="00FB0A1C" w:rsidRDefault="00FB0A1C">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218D26F4" w14:textId="72C0A2AF" w:rsidR="00FB0A1C" w:rsidRDefault="00FB0A1C" w:rsidP="00FB0A1C">
            <w:pPr>
              <w:jc w:val="left"/>
              <w:rPr>
                <w:noProof/>
                <w:sz w:val="18"/>
                <w:szCs w:val="18"/>
                <w:lang w:val="es-ES" w:eastAsia="es-CL"/>
              </w:rPr>
            </w:pPr>
            <w:r>
              <w:rPr>
                <w:rFonts w:eastAsia="Times New Roman"/>
                <w:sz w:val="18"/>
                <w:szCs w:val="18"/>
                <w:lang w:val="es-ES" w:eastAsia="es-CL"/>
              </w:rPr>
              <w:t>Registro del Sistema de Fiscalización Ambiental de la SMA respecto a la RCA N°271/2008.</w:t>
            </w:r>
          </w:p>
        </w:tc>
      </w:tr>
    </w:tbl>
    <w:p w14:paraId="4802B315" w14:textId="77777777" w:rsidR="00E36597" w:rsidRDefault="00E36597">
      <w:pPr>
        <w:jc w:val="left"/>
      </w:pPr>
      <w:r>
        <w:br w:type="page"/>
      </w:r>
    </w:p>
    <w:p w14:paraId="1F4DCD6F" w14:textId="77777777" w:rsidR="002B2122" w:rsidRDefault="002B2122" w:rsidP="002B2122"/>
    <w:tbl>
      <w:tblPr>
        <w:tblW w:w="13530" w:type="dxa"/>
        <w:jc w:val="center"/>
        <w:tblLayout w:type="fixed"/>
        <w:tblCellMar>
          <w:left w:w="70" w:type="dxa"/>
          <w:right w:w="70" w:type="dxa"/>
        </w:tblCellMar>
        <w:tblLook w:val="04A0" w:firstRow="1" w:lastRow="0" w:firstColumn="1" w:lastColumn="0" w:noHBand="0" w:noVBand="1"/>
      </w:tblPr>
      <w:tblGrid>
        <w:gridCol w:w="2956"/>
        <w:gridCol w:w="1845"/>
        <w:gridCol w:w="1967"/>
        <w:gridCol w:w="3136"/>
        <w:gridCol w:w="1699"/>
        <w:gridCol w:w="1927"/>
      </w:tblGrid>
      <w:tr w:rsidR="00E36597" w14:paraId="79F49754" w14:textId="77777777" w:rsidTr="003849CF">
        <w:trPr>
          <w:trHeight w:val="300"/>
          <w:jc w:val="center"/>
        </w:trPr>
        <w:tc>
          <w:tcPr>
            <w:tcW w:w="5000" w:type="pct"/>
            <w:gridSpan w:val="6"/>
            <w:tcBorders>
              <w:top w:val="single" w:sz="4" w:space="0" w:color="auto"/>
              <w:left w:val="single" w:sz="4" w:space="0" w:color="auto"/>
              <w:bottom w:val="single" w:sz="4" w:space="0" w:color="auto"/>
              <w:right w:val="single" w:sz="4" w:space="0" w:color="auto"/>
            </w:tcBorders>
            <w:noWrap/>
            <w:vAlign w:val="center"/>
            <w:hideMark/>
          </w:tcPr>
          <w:p w14:paraId="65DA1215" w14:textId="6F7E36D8" w:rsidR="00E36597" w:rsidRDefault="00E36597" w:rsidP="003849CF">
            <w:pPr>
              <w:jc w:val="left"/>
              <w:rPr>
                <w:rFonts w:ascii="Calibri" w:eastAsia="Times New Roman" w:hAnsi="Calibri"/>
                <w:b/>
                <w:bCs/>
                <w:color w:val="000000"/>
                <w:sz w:val="20"/>
                <w:szCs w:val="20"/>
                <w:lang w:val="es-ES" w:eastAsia="es-CL"/>
              </w:rPr>
            </w:pPr>
            <w:r>
              <w:rPr>
                <w:rFonts w:ascii="Calibri" w:eastAsia="Times New Roman" w:hAnsi="Calibri"/>
                <w:b/>
                <w:bCs/>
                <w:sz w:val="20"/>
                <w:szCs w:val="20"/>
                <w:lang w:val="es-ES" w:eastAsia="es-CL"/>
              </w:rPr>
              <w:t>Otros Hechos N°2</w:t>
            </w:r>
          </w:p>
        </w:tc>
      </w:tr>
      <w:tr w:rsidR="00E36597" w14:paraId="136A8054" w14:textId="77777777" w:rsidTr="007E1D59">
        <w:trPr>
          <w:trHeight w:val="1118"/>
          <w:jc w:val="center"/>
        </w:trPr>
        <w:tc>
          <w:tcPr>
            <w:tcW w:w="5000" w:type="pct"/>
            <w:gridSpan w:val="6"/>
            <w:tcBorders>
              <w:top w:val="single" w:sz="4" w:space="0" w:color="auto"/>
              <w:left w:val="single" w:sz="4" w:space="0" w:color="auto"/>
              <w:bottom w:val="single" w:sz="4" w:space="0" w:color="auto"/>
              <w:right w:val="single" w:sz="4" w:space="0" w:color="auto"/>
            </w:tcBorders>
            <w:noWrap/>
            <w:hideMark/>
          </w:tcPr>
          <w:p w14:paraId="375E5A57" w14:textId="1E481BBF" w:rsidR="00E36597" w:rsidRDefault="00E36597" w:rsidP="003849CF">
            <w:pPr>
              <w:jc w:val="left"/>
              <w:rPr>
                <w:rFonts w:ascii="Calibri" w:eastAsia="Times New Roman" w:hAnsi="Calibri"/>
                <w:color w:val="000000"/>
                <w:sz w:val="20"/>
                <w:szCs w:val="20"/>
                <w:lang w:val="es-ES" w:eastAsia="es-CL"/>
              </w:rPr>
            </w:pPr>
            <w:r>
              <w:rPr>
                <w:rFonts w:ascii="Calibri" w:eastAsia="Times New Roman" w:hAnsi="Calibri"/>
                <w:b/>
                <w:bCs/>
                <w:color w:val="000000"/>
                <w:sz w:val="20"/>
                <w:szCs w:val="20"/>
                <w:lang w:val="es-ES" w:eastAsia="es-CL"/>
              </w:rPr>
              <w:t>Descripción</w:t>
            </w:r>
            <w:r>
              <w:rPr>
                <w:rFonts w:ascii="Calibri" w:eastAsia="Times New Roman" w:hAnsi="Calibri"/>
                <w:color w:val="000000"/>
                <w:sz w:val="20"/>
                <w:szCs w:val="20"/>
                <w:lang w:val="es-ES" w:eastAsia="es-CL"/>
              </w:rPr>
              <w:t>:</w:t>
            </w:r>
          </w:p>
          <w:p w14:paraId="39BC99F1" w14:textId="6C7A6604" w:rsidR="00E36597" w:rsidRDefault="004C61E2" w:rsidP="00210B84">
            <w:pPr>
              <w:pStyle w:val="Prrafodelista"/>
              <w:numPr>
                <w:ilvl w:val="0"/>
                <w:numId w:val="22"/>
              </w:numPr>
              <w:spacing w:before="20"/>
              <w:rPr>
                <w:rFonts w:cstheme="minorHAnsi"/>
                <w:sz w:val="20"/>
                <w:szCs w:val="20"/>
                <w:lang w:val="es-ES"/>
              </w:rPr>
            </w:pPr>
            <w:r>
              <w:rPr>
                <w:rFonts w:cstheme="minorHAnsi"/>
                <w:sz w:val="20"/>
                <w:szCs w:val="20"/>
                <w:lang w:val="es-ES"/>
              </w:rPr>
              <w:t xml:space="preserve">Se constató que la superficie de impermeabilización del vaso se encuentra con el geotextil dañado en su totalidad. El Sr. Esteban Alvez, Gerente de la Empresa, señaló que éste se degradó producto de las condiciones ambientales, lo que produjo que se </w:t>
            </w:r>
            <w:r w:rsidR="008D3709">
              <w:rPr>
                <w:rFonts w:cstheme="minorHAnsi"/>
                <w:sz w:val="20"/>
                <w:szCs w:val="20"/>
                <w:lang w:val="es-ES"/>
              </w:rPr>
              <w:t>recogiera</w:t>
            </w:r>
            <w:r>
              <w:rPr>
                <w:rFonts w:cstheme="minorHAnsi"/>
                <w:sz w:val="20"/>
                <w:szCs w:val="20"/>
                <w:lang w:val="es-ES"/>
              </w:rPr>
              <w:t xml:space="preserve"> en gran parte su extensión, hecho que fue verificado durante la inspección. En documento incluido en el </w:t>
            </w:r>
            <w:r w:rsidR="00210B84" w:rsidRPr="00210B84">
              <w:rPr>
                <w:rFonts w:cstheme="minorHAnsi"/>
                <w:sz w:val="20"/>
                <w:szCs w:val="20"/>
                <w:lang w:val="es-ES"/>
              </w:rPr>
              <w:t>Anexo 2</w:t>
            </w:r>
            <w:r>
              <w:rPr>
                <w:rFonts w:cstheme="minorHAnsi"/>
                <w:sz w:val="20"/>
                <w:szCs w:val="20"/>
                <w:lang w:val="es-ES"/>
              </w:rPr>
              <w:t>, no solicitado durante la inspección, el Titular incluye otros antecedentes</w:t>
            </w:r>
            <w:r w:rsidR="00FE5CD4">
              <w:rPr>
                <w:rFonts w:cstheme="minorHAnsi"/>
                <w:sz w:val="20"/>
                <w:szCs w:val="20"/>
                <w:lang w:val="es-ES"/>
              </w:rPr>
              <w:t>, entre los cuales indica que la capa de geotextil “</w:t>
            </w:r>
            <w:r w:rsidR="00C164F4">
              <w:rPr>
                <w:rFonts w:cstheme="minorHAnsi"/>
                <w:sz w:val="20"/>
                <w:szCs w:val="20"/>
                <w:lang w:val="es-ES"/>
              </w:rPr>
              <w:t>efectivame</w:t>
            </w:r>
            <w:r w:rsidR="00FE5CD4">
              <w:rPr>
                <w:rFonts w:cstheme="minorHAnsi"/>
                <w:sz w:val="20"/>
                <w:szCs w:val="20"/>
                <w:lang w:val="es-ES"/>
              </w:rPr>
              <w:t>nte sufrió una degradación producto de los rayos UV, motivo por el cual, para instalación de las próximas etapas de impermeabilización requeridas para las ampliaciones del relleno sanitario, se utilizará una capa geotextil más resistente a los rayos UV”</w:t>
            </w:r>
            <w:r w:rsidR="0091648E">
              <w:rPr>
                <w:rFonts w:cstheme="minorHAnsi"/>
                <w:sz w:val="20"/>
                <w:szCs w:val="20"/>
                <w:lang w:val="es-ES"/>
              </w:rPr>
              <w:t>.</w:t>
            </w:r>
          </w:p>
        </w:tc>
      </w:tr>
      <w:tr w:rsidR="00E36597" w14:paraId="167602FF" w14:textId="77777777" w:rsidTr="003849CF">
        <w:trPr>
          <w:trHeight w:val="178"/>
          <w:jc w:val="center"/>
        </w:trPr>
        <w:tc>
          <w:tcPr>
            <w:tcW w:w="5000" w:type="pct"/>
            <w:gridSpan w:val="6"/>
            <w:tcBorders>
              <w:top w:val="single" w:sz="4" w:space="0" w:color="auto"/>
              <w:left w:val="single" w:sz="4" w:space="0" w:color="auto"/>
              <w:bottom w:val="single" w:sz="4" w:space="0" w:color="auto"/>
              <w:right w:val="single" w:sz="4" w:space="0" w:color="auto"/>
            </w:tcBorders>
            <w:noWrap/>
            <w:hideMark/>
          </w:tcPr>
          <w:p w14:paraId="77C9DED1" w14:textId="77777777" w:rsidR="00E36597" w:rsidRDefault="00E36597" w:rsidP="003849CF">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4C61E2" w14:paraId="4C25B5EE" w14:textId="77777777" w:rsidTr="000E51D0">
        <w:trPr>
          <w:trHeight w:val="4977"/>
          <w:jc w:val="center"/>
        </w:trPr>
        <w:tc>
          <w:tcPr>
            <w:tcW w:w="2501" w:type="pct"/>
            <w:gridSpan w:val="3"/>
            <w:tcBorders>
              <w:top w:val="single" w:sz="4" w:space="0" w:color="auto"/>
              <w:left w:val="single" w:sz="4" w:space="0" w:color="auto"/>
              <w:bottom w:val="single" w:sz="4" w:space="0" w:color="auto"/>
              <w:right w:val="single" w:sz="4" w:space="0" w:color="auto"/>
            </w:tcBorders>
            <w:noWrap/>
            <w:vAlign w:val="center"/>
            <w:hideMark/>
          </w:tcPr>
          <w:p w14:paraId="10BA30D8" w14:textId="51174110" w:rsidR="004C61E2" w:rsidRDefault="003B6C4A" w:rsidP="003849CF">
            <w:pPr>
              <w:jc w:val="center"/>
              <w:rPr>
                <w:rFonts w:ascii="Calibri" w:eastAsia="Times New Roman" w:hAnsi="Calibri"/>
                <w:bCs/>
                <w:color w:val="000000"/>
                <w:sz w:val="20"/>
                <w:szCs w:val="20"/>
                <w:lang w:val="es-ES" w:eastAsia="es-CL"/>
              </w:rPr>
            </w:pPr>
            <w:r>
              <w:rPr>
                <w:rFonts w:ascii="Calibri" w:eastAsia="Times New Roman" w:hAnsi="Calibri"/>
                <w:bCs/>
                <w:noProof/>
                <w:color w:val="000000"/>
                <w:sz w:val="20"/>
                <w:szCs w:val="20"/>
                <w:lang w:eastAsia="es-CL"/>
              </w:rPr>
              <w:drawing>
                <wp:inline distT="0" distB="0" distL="0" distR="0" wp14:anchorId="07A40F6F" wp14:editId="626C2422">
                  <wp:extent cx="3862800" cy="2898000"/>
                  <wp:effectExtent l="0" t="0" r="4445" b="0"/>
                  <wp:docPr id="6" name="Imagen 6" descr="C:\Users\rodrigo.garcia\Desktop\DSC01544_geotextil_degrad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DSC01544_geotextil_degradado.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62800" cy="2898000"/>
                          </a:xfrm>
                          <a:prstGeom prst="rect">
                            <a:avLst/>
                          </a:prstGeom>
                          <a:noFill/>
                          <a:ln>
                            <a:noFill/>
                          </a:ln>
                        </pic:spPr>
                      </pic:pic>
                    </a:graphicData>
                  </a:graphic>
                </wp:inline>
              </w:drawing>
            </w:r>
          </w:p>
        </w:tc>
        <w:tc>
          <w:tcPr>
            <w:tcW w:w="2499" w:type="pct"/>
            <w:gridSpan w:val="3"/>
            <w:tcBorders>
              <w:top w:val="single" w:sz="4" w:space="0" w:color="auto"/>
              <w:left w:val="single" w:sz="4" w:space="0" w:color="auto"/>
              <w:bottom w:val="single" w:sz="4" w:space="0" w:color="auto"/>
              <w:right w:val="single" w:sz="4" w:space="0" w:color="auto"/>
            </w:tcBorders>
            <w:vAlign w:val="center"/>
          </w:tcPr>
          <w:p w14:paraId="485DA8E8" w14:textId="39A9F0CA" w:rsidR="004C61E2" w:rsidRDefault="003B6C4A" w:rsidP="003849CF">
            <w:pPr>
              <w:jc w:val="center"/>
              <w:rPr>
                <w:rFonts w:ascii="Calibri" w:eastAsia="Times New Roman" w:hAnsi="Calibri"/>
                <w:bCs/>
                <w:color w:val="000000"/>
                <w:sz w:val="20"/>
                <w:szCs w:val="20"/>
                <w:lang w:val="es-ES" w:eastAsia="es-CL"/>
              </w:rPr>
            </w:pPr>
            <w:r>
              <w:rPr>
                <w:rFonts w:ascii="Calibri" w:eastAsia="Times New Roman" w:hAnsi="Calibri"/>
                <w:bCs/>
                <w:noProof/>
                <w:color w:val="000000"/>
                <w:sz w:val="20"/>
                <w:szCs w:val="20"/>
                <w:lang w:eastAsia="es-CL"/>
              </w:rPr>
              <w:drawing>
                <wp:inline distT="0" distB="0" distL="0" distR="0" wp14:anchorId="47873B24" wp14:editId="29F4B20A">
                  <wp:extent cx="3862800" cy="2898000"/>
                  <wp:effectExtent l="0" t="0" r="4445"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507_geotextil_degradado.JPG"/>
                          <pic:cNvPicPr/>
                        </pic:nvPicPr>
                        <pic:blipFill>
                          <a:blip r:embed="rId37">
                            <a:extLst>
                              <a:ext uri="{28A0092B-C50C-407E-A947-70E740481C1C}">
                                <a14:useLocalDpi xmlns:a14="http://schemas.microsoft.com/office/drawing/2010/main" val="0"/>
                              </a:ext>
                            </a:extLst>
                          </a:blip>
                          <a:stretch>
                            <a:fillRect/>
                          </a:stretch>
                        </pic:blipFill>
                        <pic:spPr>
                          <a:xfrm>
                            <a:off x="0" y="0"/>
                            <a:ext cx="3862800" cy="2898000"/>
                          </a:xfrm>
                          <a:prstGeom prst="rect">
                            <a:avLst/>
                          </a:prstGeom>
                        </pic:spPr>
                      </pic:pic>
                    </a:graphicData>
                  </a:graphic>
                </wp:inline>
              </w:drawing>
            </w:r>
          </w:p>
        </w:tc>
      </w:tr>
      <w:tr w:rsidR="00256FB8" w14:paraId="5B332524" w14:textId="77777777" w:rsidTr="000E51D0">
        <w:trPr>
          <w:trHeight w:val="110"/>
          <w:jc w:val="center"/>
        </w:trPr>
        <w:tc>
          <w:tcPr>
            <w:tcW w:w="1092" w:type="pct"/>
            <w:tcBorders>
              <w:top w:val="single" w:sz="4" w:space="0" w:color="auto"/>
              <w:left w:val="single" w:sz="4" w:space="0" w:color="auto"/>
              <w:bottom w:val="single" w:sz="4" w:space="0" w:color="auto"/>
              <w:right w:val="single" w:sz="4" w:space="0" w:color="auto"/>
            </w:tcBorders>
            <w:noWrap/>
            <w:vAlign w:val="center"/>
            <w:hideMark/>
          </w:tcPr>
          <w:p w14:paraId="2B4AF05B" w14:textId="640527C2" w:rsidR="00256FB8" w:rsidRDefault="00256FB8" w:rsidP="00CC730C">
            <w:pPr>
              <w:jc w:val="left"/>
              <w:rPr>
                <w:b/>
                <w:noProof/>
                <w:sz w:val="18"/>
                <w:szCs w:val="18"/>
                <w:lang w:val="es-ES" w:eastAsia="es-CL"/>
              </w:rPr>
            </w:pPr>
            <w:r>
              <w:rPr>
                <w:b/>
                <w:noProof/>
                <w:sz w:val="18"/>
                <w:szCs w:val="18"/>
                <w:lang w:val="es-ES" w:eastAsia="es-CL"/>
              </w:rPr>
              <w:t xml:space="preserve">Fotografía </w:t>
            </w:r>
            <w:r w:rsidR="0028442C">
              <w:rPr>
                <w:b/>
                <w:noProof/>
                <w:sz w:val="18"/>
                <w:szCs w:val="18"/>
                <w:lang w:val="es-ES" w:eastAsia="es-CL"/>
              </w:rPr>
              <w:t>6</w:t>
            </w:r>
          </w:p>
        </w:tc>
        <w:tc>
          <w:tcPr>
            <w:tcW w:w="1409" w:type="pct"/>
            <w:gridSpan w:val="2"/>
            <w:tcBorders>
              <w:top w:val="single" w:sz="4" w:space="0" w:color="auto"/>
              <w:left w:val="single" w:sz="4" w:space="0" w:color="auto"/>
              <w:bottom w:val="single" w:sz="4" w:space="0" w:color="auto"/>
              <w:right w:val="single" w:sz="4" w:space="0" w:color="auto"/>
            </w:tcBorders>
            <w:vAlign w:val="center"/>
          </w:tcPr>
          <w:p w14:paraId="44BED63C" w14:textId="47D5B57C" w:rsidR="00256FB8" w:rsidRDefault="00256FB8" w:rsidP="00256FB8">
            <w:pPr>
              <w:jc w:val="left"/>
              <w:rPr>
                <w:b/>
                <w:noProof/>
                <w:sz w:val="18"/>
                <w:szCs w:val="18"/>
                <w:lang w:val="es-ES" w:eastAsia="es-CL"/>
              </w:rPr>
            </w:pPr>
            <w:r w:rsidRPr="00F87EEA">
              <w:rPr>
                <w:rFonts w:eastAsia="Times New Roman"/>
                <w:b/>
                <w:color w:val="000000"/>
                <w:sz w:val="18"/>
                <w:szCs w:val="18"/>
                <w:lang w:eastAsia="es-CL"/>
              </w:rPr>
              <w:t>Fecha :</w:t>
            </w:r>
            <w:r w:rsidRPr="00F87EEA">
              <w:rPr>
                <w:rFonts w:eastAsia="Times New Roman"/>
                <w:color w:val="000000"/>
                <w:sz w:val="18"/>
                <w:szCs w:val="18"/>
                <w:lang w:eastAsia="es-CL"/>
              </w:rPr>
              <w:t xml:space="preserve"> </w:t>
            </w:r>
            <w:r>
              <w:rPr>
                <w:rFonts w:eastAsia="Times New Roman"/>
                <w:color w:val="000000"/>
                <w:sz w:val="18"/>
                <w:szCs w:val="18"/>
                <w:lang w:eastAsia="es-CL"/>
              </w:rPr>
              <w:t>10 de julio</w:t>
            </w:r>
            <w:r w:rsidRPr="00F87EEA">
              <w:rPr>
                <w:rFonts w:eastAsia="Times New Roman"/>
                <w:color w:val="000000"/>
                <w:sz w:val="18"/>
                <w:szCs w:val="18"/>
                <w:lang w:eastAsia="es-CL"/>
              </w:rPr>
              <w:t xml:space="preserve"> de 201</w:t>
            </w:r>
            <w:r>
              <w:rPr>
                <w:rFonts w:eastAsia="Times New Roman"/>
                <w:color w:val="000000"/>
                <w:sz w:val="18"/>
                <w:szCs w:val="18"/>
                <w:lang w:eastAsia="es-CL"/>
              </w:rPr>
              <w:t>4.</w:t>
            </w:r>
          </w:p>
        </w:tc>
        <w:tc>
          <w:tcPr>
            <w:tcW w:w="1159" w:type="pct"/>
            <w:tcBorders>
              <w:top w:val="single" w:sz="4" w:space="0" w:color="auto"/>
              <w:left w:val="single" w:sz="4" w:space="0" w:color="auto"/>
              <w:bottom w:val="single" w:sz="4" w:space="0" w:color="auto"/>
              <w:right w:val="single" w:sz="4" w:space="0" w:color="auto"/>
            </w:tcBorders>
            <w:vAlign w:val="center"/>
          </w:tcPr>
          <w:p w14:paraId="78671DBD" w14:textId="2365B6C0" w:rsidR="00256FB8" w:rsidRDefault="00256FB8" w:rsidP="00CC730C">
            <w:pPr>
              <w:jc w:val="left"/>
              <w:rPr>
                <w:b/>
                <w:noProof/>
                <w:sz w:val="18"/>
                <w:szCs w:val="18"/>
                <w:lang w:val="es-ES" w:eastAsia="es-CL"/>
              </w:rPr>
            </w:pPr>
            <w:r>
              <w:rPr>
                <w:b/>
                <w:noProof/>
                <w:sz w:val="18"/>
                <w:szCs w:val="18"/>
                <w:lang w:val="es-ES" w:eastAsia="es-CL"/>
              </w:rPr>
              <w:t xml:space="preserve">Fotografía </w:t>
            </w:r>
            <w:r w:rsidR="0028442C">
              <w:rPr>
                <w:b/>
                <w:noProof/>
                <w:sz w:val="18"/>
                <w:szCs w:val="18"/>
                <w:lang w:val="es-ES" w:eastAsia="es-CL"/>
              </w:rPr>
              <w:t>7</w:t>
            </w:r>
          </w:p>
        </w:tc>
        <w:tc>
          <w:tcPr>
            <w:tcW w:w="1340" w:type="pct"/>
            <w:gridSpan w:val="2"/>
            <w:tcBorders>
              <w:top w:val="single" w:sz="4" w:space="0" w:color="auto"/>
              <w:left w:val="single" w:sz="4" w:space="0" w:color="auto"/>
              <w:bottom w:val="single" w:sz="4" w:space="0" w:color="auto"/>
              <w:right w:val="single" w:sz="4" w:space="0" w:color="auto"/>
            </w:tcBorders>
            <w:vAlign w:val="center"/>
          </w:tcPr>
          <w:p w14:paraId="5DC149A5" w14:textId="452D2A74" w:rsidR="00256FB8" w:rsidRDefault="00256FB8" w:rsidP="003849CF">
            <w:pPr>
              <w:jc w:val="left"/>
              <w:rPr>
                <w:b/>
                <w:noProof/>
                <w:sz w:val="18"/>
                <w:szCs w:val="18"/>
                <w:lang w:val="es-ES" w:eastAsia="es-CL"/>
              </w:rPr>
            </w:pPr>
            <w:r w:rsidRPr="00F87EEA">
              <w:rPr>
                <w:rFonts w:eastAsia="Times New Roman"/>
                <w:b/>
                <w:color w:val="000000"/>
                <w:sz w:val="18"/>
                <w:szCs w:val="18"/>
                <w:lang w:eastAsia="es-CL"/>
              </w:rPr>
              <w:t>Fecha :</w:t>
            </w:r>
            <w:r w:rsidRPr="00F87EEA">
              <w:rPr>
                <w:rFonts w:eastAsia="Times New Roman"/>
                <w:color w:val="000000"/>
                <w:sz w:val="18"/>
                <w:szCs w:val="18"/>
                <w:lang w:eastAsia="es-CL"/>
              </w:rPr>
              <w:t xml:space="preserve"> </w:t>
            </w:r>
            <w:r>
              <w:rPr>
                <w:rFonts w:eastAsia="Times New Roman"/>
                <w:color w:val="000000"/>
                <w:sz w:val="18"/>
                <w:szCs w:val="18"/>
                <w:lang w:eastAsia="es-CL"/>
              </w:rPr>
              <w:t>10 de julio</w:t>
            </w:r>
            <w:r w:rsidRPr="00F87EEA">
              <w:rPr>
                <w:rFonts w:eastAsia="Times New Roman"/>
                <w:color w:val="000000"/>
                <w:sz w:val="18"/>
                <w:szCs w:val="18"/>
                <w:lang w:eastAsia="es-CL"/>
              </w:rPr>
              <w:t xml:space="preserve"> de 201</w:t>
            </w:r>
            <w:r>
              <w:rPr>
                <w:rFonts w:eastAsia="Times New Roman"/>
                <w:color w:val="000000"/>
                <w:sz w:val="18"/>
                <w:szCs w:val="18"/>
                <w:lang w:eastAsia="es-CL"/>
              </w:rPr>
              <w:t>4.</w:t>
            </w:r>
          </w:p>
        </w:tc>
      </w:tr>
      <w:tr w:rsidR="000E51D0" w14:paraId="535B7E93" w14:textId="77777777" w:rsidTr="000E51D0">
        <w:trPr>
          <w:trHeight w:val="110"/>
          <w:jc w:val="center"/>
        </w:trPr>
        <w:tc>
          <w:tcPr>
            <w:tcW w:w="1092" w:type="pct"/>
            <w:tcBorders>
              <w:top w:val="single" w:sz="4" w:space="0" w:color="auto"/>
              <w:left w:val="single" w:sz="4" w:space="0" w:color="auto"/>
              <w:bottom w:val="single" w:sz="4" w:space="0" w:color="auto"/>
              <w:right w:val="single" w:sz="4" w:space="0" w:color="auto"/>
            </w:tcBorders>
            <w:noWrap/>
            <w:vAlign w:val="center"/>
          </w:tcPr>
          <w:p w14:paraId="2618823D" w14:textId="531EB1ED" w:rsidR="000E51D0" w:rsidRPr="00F87EEA" w:rsidRDefault="000E51D0" w:rsidP="00256FB8">
            <w:pPr>
              <w:jc w:val="left"/>
              <w:rPr>
                <w:rFonts w:eastAsia="Times New Roman"/>
                <w:b/>
                <w:color w:val="000000"/>
                <w:sz w:val="18"/>
                <w:szCs w:val="18"/>
                <w:lang w:eastAsia="es-CL"/>
              </w:rPr>
            </w:pPr>
            <w:r>
              <w:rPr>
                <w:rFonts w:eastAsia="Times New Roman"/>
                <w:b/>
                <w:sz w:val="17"/>
                <w:szCs w:val="17"/>
                <w:lang w:eastAsia="es-CL"/>
              </w:rPr>
              <w:t>Coordenadas DATUM WGS84 HUSO 19</w:t>
            </w:r>
          </w:p>
        </w:tc>
        <w:tc>
          <w:tcPr>
            <w:tcW w:w="682" w:type="pct"/>
            <w:tcBorders>
              <w:top w:val="single" w:sz="4" w:space="0" w:color="auto"/>
              <w:left w:val="single" w:sz="4" w:space="0" w:color="auto"/>
              <w:bottom w:val="single" w:sz="4" w:space="0" w:color="auto"/>
              <w:right w:val="single" w:sz="4" w:space="0" w:color="auto"/>
            </w:tcBorders>
            <w:vAlign w:val="center"/>
          </w:tcPr>
          <w:p w14:paraId="154912D6" w14:textId="1EBE1D71" w:rsidR="000E51D0" w:rsidRPr="00F87EEA" w:rsidRDefault="000E51D0" w:rsidP="00256FB8">
            <w:pPr>
              <w:jc w:val="left"/>
              <w:rPr>
                <w:rFonts w:eastAsia="Times New Roman"/>
                <w:b/>
                <w:color w:val="000000"/>
                <w:sz w:val="18"/>
                <w:szCs w:val="18"/>
                <w:lang w:eastAsia="es-CL"/>
              </w:rPr>
            </w:pPr>
            <w:r w:rsidRPr="00F87EEA">
              <w:rPr>
                <w:rFonts w:ascii="Calibri" w:eastAsia="Times New Roman" w:hAnsi="Calibri"/>
                <w:b/>
                <w:color w:val="000000"/>
                <w:sz w:val="18"/>
                <w:szCs w:val="18"/>
                <w:lang w:eastAsia="es-CL"/>
              </w:rPr>
              <w:t>Norte:</w:t>
            </w:r>
            <w:r w:rsidRPr="00F87EEA">
              <w:rPr>
                <w:rFonts w:ascii="Calibri" w:eastAsia="Times New Roman" w:hAnsi="Calibri"/>
                <w:color w:val="000000"/>
                <w:sz w:val="18"/>
                <w:szCs w:val="18"/>
                <w:lang w:eastAsia="es-CL"/>
              </w:rPr>
              <w:t xml:space="preserve"> </w:t>
            </w:r>
            <w:r w:rsidRPr="000E51D0">
              <w:rPr>
                <w:rFonts w:ascii="Calibri" w:eastAsia="Times New Roman" w:hAnsi="Calibri"/>
                <w:color w:val="000000"/>
                <w:sz w:val="18"/>
                <w:szCs w:val="18"/>
                <w:lang w:eastAsia="es-CL"/>
              </w:rPr>
              <w:t>6</w:t>
            </w:r>
            <w:r>
              <w:rPr>
                <w:rFonts w:ascii="Calibri" w:eastAsia="Times New Roman" w:hAnsi="Calibri"/>
                <w:color w:val="000000"/>
                <w:sz w:val="18"/>
                <w:szCs w:val="18"/>
                <w:lang w:eastAsia="es-CL"/>
              </w:rPr>
              <w:t>.</w:t>
            </w:r>
            <w:r w:rsidRPr="000E51D0">
              <w:rPr>
                <w:rFonts w:ascii="Calibri" w:eastAsia="Times New Roman" w:hAnsi="Calibri"/>
                <w:color w:val="000000"/>
                <w:sz w:val="18"/>
                <w:szCs w:val="18"/>
                <w:lang w:eastAsia="es-CL"/>
              </w:rPr>
              <w:t>334</w:t>
            </w:r>
            <w:r>
              <w:rPr>
                <w:rFonts w:ascii="Calibri" w:eastAsia="Times New Roman" w:hAnsi="Calibri"/>
                <w:color w:val="000000"/>
                <w:sz w:val="18"/>
                <w:szCs w:val="18"/>
                <w:lang w:eastAsia="es-CL"/>
              </w:rPr>
              <w:t>.</w:t>
            </w:r>
            <w:r w:rsidRPr="000E51D0">
              <w:rPr>
                <w:rFonts w:ascii="Calibri" w:eastAsia="Times New Roman" w:hAnsi="Calibri"/>
                <w:color w:val="000000"/>
                <w:sz w:val="18"/>
                <w:szCs w:val="18"/>
                <w:lang w:eastAsia="es-CL"/>
              </w:rPr>
              <w:t>840</w:t>
            </w:r>
            <w:r w:rsidRPr="00F87EEA">
              <w:rPr>
                <w:rFonts w:ascii="Calibri" w:eastAsia="Times New Roman" w:hAnsi="Calibri"/>
                <w:color w:val="000000"/>
                <w:sz w:val="18"/>
                <w:szCs w:val="18"/>
                <w:lang w:eastAsia="es-CL"/>
              </w:rPr>
              <w:t>m.</w:t>
            </w:r>
          </w:p>
        </w:tc>
        <w:tc>
          <w:tcPr>
            <w:tcW w:w="727" w:type="pct"/>
            <w:tcBorders>
              <w:top w:val="single" w:sz="4" w:space="0" w:color="auto"/>
              <w:left w:val="single" w:sz="4" w:space="0" w:color="auto"/>
              <w:bottom w:val="single" w:sz="4" w:space="0" w:color="auto"/>
              <w:right w:val="single" w:sz="4" w:space="0" w:color="auto"/>
            </w:tcBorders>
            <w:vAlign w:val="center"/>
          </w:tcPr>
          <w:p w14:paraId="27A10901" w14:textId="49A3264C" w:rsidR="000E51D0" w:rsidRPr="00F87EEA" w:rsidRDefault="000E51D0" w:rsidP="000E51D0">
            <w:pPr>
              <w:jc w:val="left"/>
              <w:rPr>
                <w:rFonts w:eastAsia="Times New Roman"/>
                <w:b/>
                <w:color w:val="000000"/>
                <w:sz w:val="18"/>
                <w:szCs w:val="18"/>
                <w:lang w:eastAsia="es-CL"/>
              </w:rPr>
            </w:pPr>
            <w:r w:rsidRPr="00F87EEA">
              <w:rPr>
                <w:rFonts w:ascii="Calibri" w:eastAsia="Times New Roman" w:hAnsi="Calibri"/>
                <w:b/>
                <w:color w:val="000000"/>
                <w:sz w:val="18"/>
                <w:szCs w:val="18"/>
                <w:lang w:eastAsia="es-CL"/>
              </w:rPr>
              <w:t>Este: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253.499</w:t>
            </w:r>
            <w:r w:rsidRPr="00F87EEA">
              <w:rPr>
                <w:rFonts w:ascii="Calibri" w:eastAsia="Times New Roman" w:hAnsi="Calibri"/>
                <w:color w:val="000000"/>
                <w:sz w:val="18"/>
                <w:szCs w:val="18"/>
                <w:lang w:eastAsia="es-CL"/>
              </w:rPr>
              <w:t xml:space="preserve"> m.</w:t>
            </w:r>
          </w:p>
        </w:tc>
        <w:tc>
          <w:tcPr>
            <w:tcW w:w="1159" w:type="pct"/>
            <w:tcBorders>
              <w:top w:val="single" w:sz="4" w:space="0" w:color="auto"/>
              <w:left w:val="single" w:sz="4" w:space="0" w:color="auto"/>
              <w:bottom w:val="single" w:sz="4" w:space="0" w:color="auto"/>
              <w:right w:val="single" w:sz="4" w:space="0" w:color="auto"/>
            </w:tcBorders>
            <w:vAlign w:val="center"/>
          </w:tcPr>
          <w:p w14:paraId="0DB88355" w14:textId="7A750636" w:rsidR="000E51D0" w:rsidRPr="00F87EEA" w:rsidRDefault="000E51D0" w:rsidP="003849CF">
            <w:pPr>
              <w:jc w:val="left"/>
              <w:rPr>
                <w:rFonts w:eastAsia="Times New Roman"/>
                <w:b/>
                <w:color w:val="000000"/>
                <w:sz w:val="18"/>
                <w:szCs w:val="18"/>
                <w:lang w:eastAsia="es-CL"/>
              </w:rPr>
            </w:pPr>
            <w:r>
              <w:rPr>
                <w:rFonts w:eastAsia="Times New Roman"/>
                <w:b/>
                <w:sz w:val="17"/>
                <w:szCs w:val="17"/>
                <w:lang w:eastAsia="es-CL"/>
              </w:rPr>
              <w:t>Coordenadas DATUM WGS84 HUSO 19</w:t>
            </w:r>
          </w:p>
        </w:tc>
        <w:tc>
          <w:tcPr>
            <w:tcW w:w="628" w:type="pct"/>
            <w:tcBorders>
              <w:top w:val="single" w:sz="4" w:space="0" w:color="auto"/>
              <w:left w:val="single" w:sz="4" w:space="0" w:color="auto"/>
              <w:bottom w:val="single" w:sz="4" w:space="0" w:color="auto"/>
              <w:right w:val="single" w:sz="4" w:space="0" w:color="auto"/>
            </w:tcBorders>
            <w:vAlign w:val="center"/>
          </w:tcPr>
          <w:p w14:paraId="7A92FCF0" w14:textId="41A030FD" w:rsidR="000E51D0" w:rsidRPr="00F87EEA" w:rsidRDefault="000E51D0" w:rsidP="003849CF">
            <w:pPr>
              <w:jc w:val="left"/>
              <w:rPr>
                <w:rFonts w:eastAsia="Times New Roman"/>
                <w:b/>
                <w:color w:val="000000"/>
                <w:sz w:val="18"/>
                <w:szCs w:val="18"/>
                <w:lang w:eastAsia="es-CL"/>
              </w:rPr>
            </w:pPr>
            <w:r w:rsidRPr="00F87EEA">
              <w:rPr>
                <w:rFonts w:ascii="Calibri" w:eastAsia="Times New Roman" w:hAnsi="Calibri"/>
                <w:b/>
                <w:color w:val="000000"/>
                <w:sz w:val="18"/>
                <w:szCs w:val="18"/>
                <w:lang w:eastAsia="es-CL"/>
              </w:rPr>
              <w:t>Norte:</w:t>
            </w:r>
            <w:r w:rsidRPr="00F87EEA">
              <w:rPr>
                <w:rFonts w:ascii="Calibri" w:eastAsia="Times New Roman" w:hAnsi="Calibri"/>
                <w:color w:val="000000"/>
                <w:sz w:val="18"/>
                <w:szCs w:val="18"/>
                <w:lang w:eastAsia="es-CL"/>
              </w:rPr>
              <w:t xml:space="preserve"> </w:t>
            </w:r>
            <w:r w:rsidRPr="000E51D0">
              <w:rPr>
                <w:rFonts w:ascii="Calibri" w:eastAsia="Times New Roman" w:hAnsi="Calibri"/>
                <w:color w:val="000000"/>
                <w:sz w:val="18"/>
                <w:szCs w:val="18"/>
                <w:lang w:eastAsia="es-CL"/>
              </w:rPr>
              <w:t>6</w:t>
            </w:r>
            <w:r>
              <w:rPr>
                <w:rFonts w:ascii="Calibri" w:eastAsia="Times New Roman" w:hAnsi="Calibri"/>
                <w:color w:val="000000"/>
                <w:sz w:val="18"/>
                <w:szCs w:val="18"/>
                <w:lang w:eastAsia="es-CL"/>
              </w:rPr>
              <w:t>.</w:t>
            </w:r>
            <w:r w:rsidRPr="000E51D0">
              <w:rPr>
                <w:rFonts w:ascii="Calibri" w:eastAsia="Times New Roman" w:hAnsi="Calibri"/>
                <w:color w:val="000000"/>
                <w:sz w:val="18"/>
                <w:szCs w:val="18"/>
                <w:lang w:eastAsia="es-CL"/>
              </w:rPr>
              <w:t>334</w:t>
            </w:r>
            <w:r>
              <w:rPr>
                <w:rFonts w:ascii="Calibri" w:eastAsia="Times New Roman" w:hAnsi="Calibri"/>
                <w:color w:val="000000"/>
                <w:sz w:val="18"/>
                <w:szCs w:val="18"/>
                <w:lang w:eastAsia="es-CL"/>
              </w:rPr>
              <w:t>.</w:t>
            </w:r>
            <w:r w:rsidRPr="000E51D0">
              <w:rPr>
                <w:rFonts w:ascii="Calibri" w:eastAsia="Times New Roman" w:hAnsi="Calibri"/>
                <w:color w:val="000000"/>
                <w:sz w:val="18"/>
                <w:szCs w:val="18"/>
                <w:lang w:eastAsia="es-CL"/>
              </w:rPr>
              <w:t>840</w:t>
            </w:r>
            <w:r w:rsidRPr="00F87EEA">
              <w:rPr>
                <w:rFonts w:ascii="Calibri" w:eastAsia="Times New Roman" w:hAnsi="Calibri"/>
                <w:color w:val="000000"/>
                <w:sz w:val="18"/>
                <w:szCs w:val="18"/>
                <w:lang w:eastAsia="es-CL"/>
              </w:rPr>
              <w:t>m.</w:t>
            </w:r>
          </w:p>
        </w:tc>
        <w:tc>
          <w:tcPr>
            <w:tcW w:w="712" w:type="pct"/>
            <w:tcBorders>
              <w:top w:val="single" w:sz="4" w:space="0" w:color="auto"/>
              <w:left w:val="single" w:sz="4" w:space="0" w:color="auto"/>
              <w:bottom w:val="single" w:sz="4" w:space="0" w:color="auto"/>
              <w:right w:val="single" w:sz="4" w:space="0" w:color="auto"/>
            </w:tcBorders>
            <w:vAlign w:val="center"/>
          </w:tcPr>
          <w:p w14:paraId="1413B6E0" w14:textId="21C78725" w:rsidR="000E51D0" w:rsidRPr="00F87EEA" w:rsidRDefault="000E51D0" w:rsidP="003849CF">
            <w:pPr>
              <w:jc w:val="left"/>
              <w:rPr>
                <w:rFonts w:eastAsia="Times New Roman"/>
                <w:b/>
                <w:color w:val="000000"/>
                <w:sz w:val="18"/>
                <w:szCs w:val="18"/>
                <w:lang w:eastAsia="es-CL"/>
              </w:rPr>
            </w:pPr>
            <w:r w:rsidRPr="00F87EEA">
              <w:rPr>
                <w:rFonts w:ascii="Calibri" w:eastAsia="Times New Roman" w:hAnsi="Calibri"/>
                <w:b/>
                <w:color w:val="000000"/>
                <w:sz w:val="18"/>
                <w:szCs w:val="18"/>
                <w:lang w:eastAsia="es-CL"/>
              </w:rPr>
              <w:t>Este:</w:t>
            </w:r>
            <w:r w:rsidRPr="00F87EE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253.499</w:t>
            </w:r>
            <w:r w:rsidRPr="00F87EEA">
              <w:rPr>
                <w:rFonts w:ascii="Calibri" w:eastAsia="Times New Roman" w:hAnsi="Calibri"/>
                <w:color w:val="000000"/>
                <w:sz w:val="18"/>
                <w:szCs w:val="18"/>
                <w:lang w:eastAsia="es-CL"/>
              </w:rPr>
              <w:t xml:space="preserve"> m.</w:t>
            </w:r>
          </w:p>
        </w:tc>
      </w:tr>
      <w:tr w:rsidR="000E51D0" w14:paraId="7690A8F6" w14:textId="77777777" w:rsidTr="000E51D0">
        <w:trPr>
          <w:trHeight w:val="493"/>
          <w:jc w:val="center"/>
        </w:trPr>
        <w:tc>
          <w:tcPr>
            <w:tcW w:w="2501" w:type="pct"/>
            <w:gridSpan w:val="3"/>
            <w:tcBorders>
              <w:top w:val="single" w:sz="4" w:space="0" w:color="auto"/>
              <w:left w:val="single" w:sz="4" w:space="0" w:color="auto"/>
              <w:bottom w:val="single" w:sz="4" w:space="0" w:color="auto"/>
              <w:right w:val="single" w:sz="4" w:space="0" w:color="auto"/>
            </w:tcBorders>
            <w:noWrap/>
            <w:vAlign w:val="center"/>
            <w:hideMark/>
          </w:tcPr>
          <w:p w14:paraId="7E9862F1" w14:textId="77777777" w:rsidR="000E51D0" w:rsidRDefault="000E51D0" w:rsidP="003849CF">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1AE028EA" w14:textId="12BC0795" w:rsidR="000E51D0" w:rsidRDefault="003B6C4A" w:rsidP="003B6C4A">
            <w:pPr>
              <w:rPr>
                <w:rFonts w:eastAsia="Times New Roman"/>
                <w:sz w:val="18"/>
                <w:szCs w:val="18"/>
                <w:lang w:val="es-ES" w:eastAsia="es-CL"/>
              </w:rPr>
            </w:pPr>
            <w:r>
              <w:rPr>
                <w:rFonts w:eastAsia="Times New Roman"/>
                <w:sz w:val="18"/>
                <w:szCs w:val="18"/>
                <w:lang w:val="es-ES" w:eastAsia="es-CL"/>
              </w:rPr>
              <w:t xml:space="preserve">Vista panorámica del geotextil </w:t>
            </w:r>
            <w:r w:rsidRPr="00FE5CD4">
              <w:rPr>
                <w:rFonts w:eastAsia="Times New Roman"/>
                <w:sz w:val="18"/>
                <w:szCs w:val="18"/>
                <w:lang w:val="es-ES" w:eastAsia="es-CL"/>
              </w:rPr>
              <w:t>de impermeabilización del vaso dañado</w:t>
            </w:r>
            <w:r>
              <w:rPr>
                <w:rFonts w:eastAsia="Times New Roman"/>
                <w:sz w:val="18"/>
                <w:szCs w:val="18"/>
                <w:lang w:val="es-ES" w:eastAsia="es-CL"/>
              </w:rPr>
              <w:t>.</w:t>
            </w:r>
          </w:p>
        </w:tc>
        <w:tc>
          <w:tcPr>
            <w:tcW w:w="2499" w:type="pct"/>
            <w:gridSpan w:val="3"/>
            <w:tcBorders>
              <w:top w:val="single" w:sz="4" w:space="0" w:color="auto"/>
              <w:left w:val="single" w:sz="4" w:space="0" w:color="auto"/>
              <w:bottom w:val="single" w:sz="4" w:space="0" w:color="auto"/>
              <w:right w:val="single" w:sz="4" w:space="0" w:color="auto"/>
            </w:tcBorders>
            <w:vAlign w:val="center"/>
          </w:tcPr>
          <w:p w14:paraId="472C3CDE" w14:textId="77777777" w:rsidR="000E51D0" w:rsidRDefault="000E51D0" w:rsidP="000E51D0">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22D8E9DE" w14:textId="4978EC62" w:rsidR="000E51D0" w:rsidRDefault="003B6C4A" w:rsidP="003849CF">
            <w:pPr>
              <w:jc w:val="left"/>
              <w:rPr>
                <w:noProof/>
                <w:sz w:val="18"/>
                <w:szCs w:val="18"/>
                <w:lang w:val="es-ES" w:eastAsia="es-CL"/>
              </w:rPr>
            </w:pPr>
            <w:r>
              <w:rPr>
                <w:rFonts w:eastAsia="Times New Roman"/>
                <w:sz w:val="18"/>
                <w:szCs w:val="18"/>
                <w:lang w:val="es-ES" w:eastAsia="es-CL"/>
              </w:rPr>
              <w:t xml:space="preserve">Detalle del geotextil </w:t>
            </w:r>
            <w:r w:rsidRPr="00FE5CD4">
              <w:rPr>
                <w:rFonts w:eastAsia="Times New Roman"/>
                <w:sz w:val="18"/>
                <w:szCs w:val="18"/>
                <w:lang w:val="es-ES" w:eastAsia="es-CL"/>
              </w:rPr>
              <w:t>de impermeabilización del vaso dañado.</w:t>
            </w:r>
          </w:p>
        </w:tc>
      </w:tr>
    </w:tbl>
    <w:p w14:paraId="2A9D0BCA" w14:textId="77777777" w:rsidR="00E36597" w:rsidRPr="002B2122" w:rsidRDefault="00E36597" w:rsidP="002B2122"/>
    <w:p w14:paraId="6F527C82" w14:textId="77777777" w:rsidR="007015BE" w:rsidRDefault="007015BE">
      <w:pPr>
        <w:jc w:val="left"/>
        <w:rPr>
          <w:rFonts w:cstheme="minorHAnsi"/>
          <w:b/>
          <w:sz w:val="14"/>
          <w:szCs w:val="24"/>
        </w:rPr>
      </w:pPr>
    </w:p>
    <w:p w14:paraId="7139B5A4" w14:textId="77777777" w:rsidR="00EC26DB" w:rsidRDefault="00EC26DB" w:rsidP="00893A4E">
      <w:pPr>
        <w:pStyle w:val="Prrafodelista"/>
        <w:ind w:left="0"/>
        <w:rPr>
          <w:rFonts w:cstheme="minorHAnsi"/>
          <w:b/>
          <w:sz w:val="14"/>
          <w:szCs w:val="24"/>
        </w:rPr>
        <w:sectPr w:rsidR="00EC26DB" w:rsidSect="00A70F8F">
          <w:pgSz w:w="15840" w:h="12240" w:orient="landscape"/>
          <w:pgMar w:top="1134" w:right="1134" w:bottom="1134" w:left="1134" w:header="709" w:footer="709" w:gutter="0"/>
          <w:cols w:space="708"/>
          <w:docGrid w:linePitch="360"/>
        </w:sectPr>
      </w:pPr>
    </w:p>
    <w:p w14:paraId="6E2A2C53" w14:textId="77777777" w:rsidR="00F7720C" w:rsidRDefault="007015BE" w:rsidP="00162F0F">
      <w:pPr>
        <w:pStyle w:val="Ttulo1"/>
        <w:numPr>
          <w:ilvl w:val="0"/>
          <w:numId w:val="2"/>
        </w:numPr>
      </w:pPr>
      <w:bookmarkStart w:id="106" w:name="_Toc352840404"/>
      <w:bookmarkStart w:id="107" w:name="_Toc352841464"/>
      <w:bookmarkStart w:id="108" w:name="_Toc407720048"/>
      <w:r>
        <w:t>CONCLUSIONES</w:t>
      </w:r>
      <w:r w:rsidRPr="00B1722C">
        <w:t>.</w:t>
      </w:r>
      <w:bookmarkEnd w:id="106"/>
      <w:bookmarkEnd w:id="107"/>
      <w:bookmarkEnd w:id="108"/>
    </w:p>
    <w:p w14:paraId="6F527C86" w14:textId="29484544" w:rsidR="00F36F7C" w:rsidRPr="00B3062C" w:rsidRDefault="00045005" w:rsidP="00045005">
      <w:pPr>
        <w:spacing w:before="120" w:after="120"/>
        <w:rPr>
          <w:rFonts w:cstheme="minorHAnsi"/>
        </w:rPr>
      </w:pPr>
      <w:r w:rsidRPr="00045005">
        <w:rPr>
          <w:rFonts w:cstheme="minorHAnsi"/>
        </w:rPr>
        <w:t xml:space="preserve">De los resultados de las actividades de fiscalización asociadas a los Instrumentos de Gestión Ambiental </w:t>
      </w:r>
      <w:r>
        <w:rPr>
          <w:rFonts w:cstheme="minorHAnsi"/>
        </w:rPr>
        <w:t xml:space="preserve">descritos </w:t>
      </w:r>
      <w:r w:rsidRPr="00045005">
        <w:rPr>
          <w:rFonts w:cstheme="minorHAnsi"/>
        </w:rPr>
        <w:t xml:space="preserve">en el punto 3, los principales hallazgos detectados </w:t>
      </w:r>
      <w:r>
        <w:rPr>
          <w:rFonts w:cstheme="minorHAnsi"/>
        </w:rPr>
        <w:t>fueron los siguientes:</w:t>
      </w:r>
    </w:p>
    <w:tbl>
      <w:tblPr>
        <w:tblStyle w:val="Tablaconcuadrcula"/>
        <w:tblW w:w="13546" w:type="dxa"/>
        <w:jc w:val="center"/>
        <w:tblLayout w:type="fixed"/>
        <w:tblLook w:val="04A0" w:firstRow="1" w:lastRow="0" w:firstColumn="1" w:lastColumn="0" w:noHBand="0" w:noVBand="1"/>
      </w:tblPr>
      <w:tblGrid>
        <w:gridCol w:w="1351"/>
        <w:gridCol w:w="1753"/>
        <w:gridCol w:w="6096"/>
        <w:gridCol w:w="4346"/>
      </w:tblGrid>
      <w:tr w:rsidR="00DF19FD" w:rsidRPr="0030051D" w14:paraId="1704EBD5" w14:textId="77777777" w:rsidTr="0037598D">
        <w:trPr>
          <w:trHeight w:val="395"/>
          <w:tblHeader/>
          <w:jc w:val="center"/>
        </w:trPr>
        <w:tc>
          <w:tcPr>
            <w:tcW w:w="499" w:type="pct"/>
            <w:shd w:val="clear" w:color="auto" w:fill="D9D9D9" w:themeFill="background1" w:themeFillShade="D9"/>
          </w:tcPr>
          <w:p w14:paraId="74CF0FB2" w14:textId="77777777" w:rsidR="00DF19FD" w:rsidRPr="0030051D" w:rsidRDefault="00DF19FD" w:rsidP="003E519A">
            <w:pPr>
              <w:jc w:val="center"/>
              <w:rPr>
                <w:rFonts w:cstheme="minorHAnsi"/>
                <w:b/>
              </w:rPr>
            </w:pPr>
            <w:bookmarkStart w:id="109" w:name="_Toc352840405"/>
            <w:bookmarkStart w:id="110" w:name="_Toc352841465"/>
            <w:r w:rsidRPr="0030051D">
              <w:rPr>
                <w:rFonts w:cstheme="minorHAnsi"/>
                <w:b/>
              </w:rPr>
              <w:t>N° Hecho Constatado</w:t>
            </w:r>
          </w:p>
        </w:tc>
        <w:tc>
          <w:tcPr>
            <w:tcW w:w="647" w:type="pct"/>
            <w:shd w:val="clear" w:color="auto" w:fill="D9D9D9" w:themeFill="background1" w:themeFillShade="D9"/>
            <w:vAlign w:val="center"/>
          </w:tcPr>
          <w:p w14:paraId="469A04E4" w14:textId="77777777" w:rsidR="00DF19FD" w:rsidRPr="0030051D" w:rsidRDefault="00DF19FD" w:rsidP="003E519A">
            <w:pPr>
              <w:jc w:val="center"/>
              <w:rPr>
                <w:rFonts w:cstheme="minorHAnsi"/>
                <w:b/>
              </w:rPr>
            </w:pPr>
            <w:r w:rsidRPr="0030051D">
              <w:rPr>
                <w:rFonts w:cstheme="minorHAnsi"/>
                <w:b/>
              </w:rPr>
              <w:t>Materia Objeto de Fiscalización</w:t>
            </w:r>
          </w:p>
        </w:tc>
        <w:tc>
          <w:tcPr>
            <w:tcW w:w="2250" w:type="pct"/>
            <w:shd w:val="clear" w:color="auto" w:fill="D9D9D9" w:themeFill="background1" w:themeFillShade="D9"/>
            <w:vAlign w:val="center"/>
          </w:tcPr>
          <w:p w14:paraId="1DBA87F4" w14:textId="77777777" w:rsidR="00DF19FD" w:rsidRPr="0030051D" w:rsidRDefault="00DF19FD" w:rsidP="003E519A">
            <w:pPr>
              <w:jc w:val="center"/>
              <w:rPr>
                <w:rFonts w:cstheme="minorHAnsi"/>
                <w:b/>
              </w:rPr>
            </w:pPr>
            <w:r w:rsidRPr="0030051D">
              <w:rPr>
                <w:rFonts w:cstheme="minorHAnsi"/>
                <w:b/>
              </w:rPr>
              <w:t>Exigencia Asociada</w:t>
            </w:r>
          </w:p>
        </w:tc>
        <w:tc>
          <w:tcPr>
            <w:tcW w:w="1604" w:type="pct"/>
            <w:shd w:val="clear" w:color="auto" w:fill="D9D9D9" w:themeFill="background1" w:themeFillShade="D9"/>
            <w:vAlign w:val="center"/>
          </w:tcPr>
          <w:p w14:paraId="17FE6F6A" w14:textId="083A1EC0" w:rsidR="00DF19FD" w:rsidRPr="0030051D" w:rsidRDefault="00340C93" w:rsidP="003E519A">
            <w:pPr>
              <w:jc w:val="center"/>
              <w:rPr>
                <w:rFonts w:cstheme="minorHAnsi"/>
                <w:b/>
              </w:rPr>
            </w:pPr>
            <w:r>
              <w:rPr>
                <w:rFonts w:cstheme="minorHAnsi"/>
                <w:b/>
              </w:rPr>
              <w:t>Hallazgos</w:t>
            </w:r>
          </w:p>
        </w:tc>
      </w:tr>
      <w:tr w:rsidR="00AE24DF" w:rsidRPr="0030051D" w14:paraId="548F633F" w14:textId="77777777" w:rsidTr="00CC730C">
        <w:trPr>
          <w:trHeight w:val="1768"/>
          <w:jc w:val="center"/>
        </w:trPr>
        <w:tc>
          <w:tcPr>
            <w:tcW w:w="499" w:type="pct"/>
            <w:vAlign w:val="center"/>
          </w:tcPr>
          <w:p w14:paraId="40D309ED" w14:textId="399E0D2D" w:rsidR="00AE24DF" w:rsidRPr="002D2F91" w:rsidRDefault="00340C93" w:rsidP="003E519A">
            <w:pPr>
              <w:widowControl w:val="0"/>
              <w:overflowPunct w:val="0"/>
              <w:autoSpaceDE w:val="0"/>
              <w:autoSpaceDN w:val="0"/>
              <w:adjustRightInd w:val="0"/>
              <w:jc w:val="center"/>
              <w:rPr>
                <w:rFonts w:cstheme="minorHAnsi"/>
                <w:iCs/>
              </w:rPr>
            </w:pPr>
            <w:r w:rsidRPr="002D2F91">
              <w:rPr>
                <w:rFonts w:cstheme="minorHAnsi"/>
                <w:iCs/>
              </w:rPr>
              <w:t>1</w:t>
            </w:r>
          </w:p>
        </w:tc>
        <w:tc>
          <w:tcPr>
            <w:tcW w:w="647" w:type="pct"/>
            <w:vAlign w:val="center"/>
          </w:tcPr>
          <w:p w14:paraId="7B309A77" w14:textId="54A7D40F" w:rsidR="00AE24DF" w:rsidRPr="002D2F91" w:rsidRDefault="00340C93" w:rsidP="003E519A">
            <w:pPr>
              <w:jc w:val="center"/>
            </w:pPr>
            <w:r w:rsidRPr="002D2F91">
              <w:t>Manejo de canales de contorno</w:t>
            </w:r>
            <w:r w:rsidR="0030051D" w:rsidRPr="002D2F91">
              <w:t>.</w:t>
            </w:r>
          </w:p>
        </w:tc>
        <w:tc>
          <w:tcPr>
            <w:tcW w:w="2250" w:type="pct"/>
          </w:tcPr>
          <w:p w14:paraId="57EA1C02" w14:textId="57E814EE" w:rsidR="0030051D" w:rsidRPr="009C0278" w:rsidRDefault="00340C93" w:rsidP="003E519A">
            <w:pPr>
              <w:rPr>
                <w:b/>
              </w:rPr>
            </w:pPr>
            <w:r w:rsidRPr="009C0278">
              <w:rPr>
                <w:rFonts w:eastAsia="Times New Roman"/>
                <w:b/>
                <w:iCs/>
                <w:kern w:val="28"/>
                <w:lang w:eastAsia="es-CL"/>
              </w:rPr>
              <w:t xml:space="preserve">RCA 271/2008, </w:t>
            </w:r>
            <w:r w:rsidR="0030051D" w:rsidRPr="009C0278">
              <w:rPr>
                <w:b/>
              </w:rPr>
              <w:t xml:space="preserve">Considerando </w:t>
            </w:r>
            <w:r w:rsidRPr="009C0278">
              <w:rPr>
                <w:rFonts w:eastAsia="Times New Roman"/>
                <w:b/>
                <w:iCs/>
                <w:kern w:val="28"/>
                <w:lang w:eastAsia="es-CL"/>
              </w:rPr>
              <w:t xml:space="preserve">6.1 </w:t>
            </w:r>
          </w:p>
          <w:p w14:paraId="3D836509" w14:textId="55F75A13" w:rsidR="00340C93" w:rsidRPr="0037598D" w:rsidRDefault="00340C93" w:rsidP="005E4B47">
            <w:pPr>
              <w:widowControl w:val="0"/>
              <w:tabs>
                <w:tab w:val="center" w:pos="6514"/>
                <w:tab w:val="left" w:pos="7254"/>
              </w:tabs>
              <w:overflowPunct w:val="0"/>
              <w:autoSpaceDE w:val="0"/>
              <w:autoSpaceDN w:val="0"/>
              <w:adjustRightInd w:val="0"/>
              <w:spacing w:before="80" w:after="60"/>
              <w:ind w:right="335"/>
              <w:jc w:val="left"/>
              <w:rPr>
                <w:rFonts w:eastAsia="Times New Roman"/>
                <w:b/>
                <w:iCs/>
                <w:kern w:val="28"/>
                <w:lang w:eastAsia="es-CL"/>
              </w:rPr>
            </w:pPr>
            <w:r w:rsidRPr="0037598D">
              <w:rPr>
                <w:rFonts w:eastAsia="Times New Roman"/>
                <w:b/>
                <w:iCs/>
                <w:kern w:val="28"/>
                <w:lang w:eastAsia="es-CL"/>
              </w:rPr>
              <w:t>Tabla 20</w:t>
            </w:r>
          </w:p>
          <w:tbl>
            <w:tblPr>
              <w:tblStyle w:val="Tablaconcuadrcula"/>
              <w:tblW w:w="0" w:type="auto"/>
              <w:tblLayout w:type="fixed"/>
              <w:tblLook w:val="04A0" w:firstRow="1" w:lastRow="0" w:firstColumn="1" w:lastColumn="0" w:noHBand="0" w:noVBand="1"/>
            </w:tblPr>
            <w:tblGrid>
              <w:gridCol w:w="3291"/>
              <w:gridCol w:w="2551"/>
            </w:tblGrid>
            <w:tr w:rsidR="000A1433" w:rsidRPr="0037598D" w14:paraId="15C28995" w14:textId="77777777" w:rsidTr="0037598D">
              <w:tc>
                <w:tcPr>
                  <w:tcW w:w="3291" w:type="dxa"/>
                </w:tcPr>
                <w:p w14:paraId="74C7F15E" w14:textId="77777777" w:rsidR="00340C93" w:rsidRPr="0037598D" w:rsidRDefault="00340C93" w:rsidP="003E519A">
                  <w:pPr>
                    <w:widowControl w:val="0"/>
                    <w:overflowPunct w:val="0"/>
                    <w:autoSpaceDE w:val="0"/>
                    <w:autoSpaceDN w:val="0"/>
                    <w:adjustRightInd w:val="0"/>
                    <w:ind w:left="68" w:right="335"/>
                    <w:jc w:val="center"/>
                    <w:rPr>
                      <w:rFonts w:eastAsia="Times New Roman"/>
                      <w:b/>
                      <w:iCs/>
                      <w:kern w:val="28"/>
                      <w:lang w:eastAsia="es-CL"/>
                    </w:rPr>
                  </w:pPr>
                  <w:r w:rsidRPr="0037598D">
                    <w:rPr>
                      <w:rFonts w:eastAsia="Times New Roman"/>
                      <w:b/>
                      <w:iCs/>
                      <w:kern w:val="28"/>
                      <w:lang w:eastAsia="es-CL"/>
                    </w:rPr>
                    <w:t>IMPACTO</w:t>
                  </w:r>
                </w:p>
              </w:tc>
              <w:tc>
                <w:tcPr>
                  <w:tcW w:w="2551" w:type="dxa"/>
                </w:tcPr>
                <w:p w14:paraId="3583A0F4" w14:textId="77777777" w:rsidR="00340C93" w:rsidRPr="0037598D" w:rsidRDefault="00340C93" w:rsidP="003E519A">
                  <w:pPr>
                    <w:widowControl w:val="0"/>
                    <w:overflowPunct w:val="0"/>
                    <w:autoSpaceDE w:val="0"/>
                    <w:autoSpaceDN w:val="0"/>
                    <w:adjustRightInd w:val="0"/>
                    <w:ind w:left="68" w:right="335"/>
                    <w:jc w:val="center"/>
                    <w:rPr>
                      <w:rFonts w:eastAsia="Times New Roman"/>
                      <w:b/>
                      <w:iCs/>
                      <w:kern w:val="28"/>
                      <w:lang w:eastAsia="es-CL"/>
                    </w:rPr>
                  </w:pPr>
                  <w:r w:rsidRPr="0037598D">
                    <w:rPr>
                      <w:rFonts w:eastAsia="Times New Roman"/>
                      <w:b/>
                      <w:iCs/>
                      <w:kern w:val="28"/>
                      <w:lang w:eastAsia="es-CL"/>
                    </w:rPr>
                    <w:t>MEDIDAS DE CONTROL</w:t>
                  </w:r>
                </w:p>
              </w:tc>
            </w:tr>
            <w:tr w:rsidR="000A1433" w:rsidRPr="0037598D" w14:paraId="7EF74591" w14:textId="77777777" w:rsidTr="0037598D">
              <w:tc>
                <w:tcPr>
                  <w:tcW w:w="3291" w:type="dxa"/>
                </w:tcPr>
                <w:p w14:paraId="6324E3E8" w14:textId="77777777" w:rsidR="00340C93" w:rsidRPr="0037598D" w:rsidRDefault="00340C93" w:rsidP="003E519A">
                  <w:pPr>
                    <w:widowControl w:val="0"/>
                    <w:overflowPunct w:val="0"/>
                    <w:autoSpaceDE w:val="0"/>
                    <w:autoSpaceDN w:val="0"/>
                    <w:adjustRightInd w:val="0"/>
                    <w:ind w:right="336"/>
                    <w:rPr>
                      <w:rFonts w:eastAsia="Times New Roman" w:cs="Century Gothic"/>
                      <w:i/>
                      <w:kern w:val="28"/>
                      <w:lang w:eastAsia="es-CL"/>
                    </w:rPr>
                  </w:pPr>
                  <w:r w:rsidRPr="0037598D">
                    <w:t>17. Cambio en calidad y/o caudal de las aguas superficiales durante la operación.</w:t>
                  </w:r>
                </w:p>
              </w:tc>
              <w:tc>
                <w:tcPr>
                  <w:tcW w:w="2551" w:type="dxa"/>
                </w:tcPr>
                <w:p w14:paraId="19481FC3" w14:textId="77777777" w:rsidR="00340C93" w:rsidRPr="0037598D" w:rsidRDefault="00340C93" w:rsidP="003E519A">
                  <w:pPr>
                    <w:widowControl w:val="0"/>
                    <w:overflowPunct w:val="0"/>
                    <w:autoSpaceDE w:val="0"/>
                    <w:autoSpaceDN w:val="0"/>
                    <w:adjustRightInd w:val="0"/>
                    <w:ind w:right="336"/>
                    <w:rPr>
                      <w:rFonts w:eastAsia="Times New Roman" w:cs="Century Gothic"/>
                      <w:i/>
                      <w:kern w:val="28"/>
                      <w:lang w:eastAsia="es-CL"/>
                    </w:rPr>
                  </w:pPr>
                  <w:r w:rsidRPr="0037598D">
                    <w:t>Limpieza y mantención de canales interceptores de aguas lluvias.</w:t>
                  </w:r>
                </w:p>
              </w:tc>
            </w:tr>
          </w:tbl>
          <w:p w14:paraId="12A2D17A" w14:textId="460733B2" w:rsidR="000313E0" w:rsidRPr="0037598D" w:rsidRDefault="000313E0" w:rsidP="003E519A">
            <w:pPr>
              <w:rPr>
                <w:i/>
              </w:rPr>
            </w:pPr>
          </w:p>
        </w:tc>
        <w:tc>
          <w:tcPr>
            <w:tcW w:w="1604" w:type="pct"/>
          </w:tcPr>
          <w:p w14:paraId="0B4AEDBF" w14:textId="66778797" w:rsidR="00C932E1" w:rsidRPr="0037598D" w:rsidRDefault="000A1433" w:rsidP="00CC730C">
            <w:pPr>
              <w:rPr>
                <w:rFonts w:cstheme="minorHAnsi"/>
              </w:rPr>
            </w:pPr>
            <w:r w:rsidRPr="002D2F91">
              <w:rPr>
                <w:rFonts w:cstheme="minorHAnsi"/>
              </w:rPr>
              <w:t>Presencia de restos de residuos y tierra acumulada al interior de canal de aguas lluvias, lo que evidencia falta de limpieza y mantención.</w:t>
            </w:r>
          </w:p>
        </w:tc>
      </w:tr>
      <w:tr w:rsidR="00263F70" w:rsidRPr="0030051D" w14:paraId="0C0DC6EF" w14:textId="77777777" w:rsidTr="00CC730C">
        <w:trPr>
          <w:trHeight w:val="1910"/>
          <w:jc w:val="center"/>
        </w:trPr>
        <w:tc>
          <w:tcPr>
            <w:tcW w:w="499" w:type="pct"/>
            <w:vAlign w:val="center"/>
          </w:tcPr>
          <w:p w14:paraId="72A60A97" w14:textId="0C69DF31" w:rsidR="00263F70" w:rsidRPr="002D2F91" w:rsidRDefault="00A82E60" w:rsidP="003E519A">
            <w:pPr>
              <w:widowControl w:val="0"/>
              <w:overflowPunct w:val="0"/>
              <w:autoSpaceDE w:val="0"/>
              <w:autoSpaceDN w:val="0"/>
              <w:adjustRightInd w:val="0"/>
              <w:jc w:val="center"/>
              <w:rPr>
                <w:rFonts w:cstheme="minorHAnsi"/>
                <w:iCs/>
              </w:rPr>
            </w:pPr>
            <w:r>
              <w:rPr>
                <w:rFonts w:cstheme="minorHAnsi"/>
                <w:iCs/>
              </w:rPr>
              <w:t>3</w:t>
            </w:r>
          </w:p>
        </w:tc>
        <w:tc>
          <w:tcPr>
            <w:tcW w:w="647" w:type="pct"/>
            <w:vAlign w:val="center"/>
          </w:tcPr>
          <w:p w14:paraId="66F13EA3" w14:textId="7140498E" w:rsidR="00263F70" w:rsidRPr="002D2F91" w:rsidRDefault="00A82E60" w:rsidP="003E519A">
            <w:pPr>
              <w:jc w:val="center"/>
            </w:pPr>
            <w:r>
              <w:t>Estabilidad del relleno</w:t>
            </w:r>
          </w:p>
        </w:tc>
        <w:tc>
          <w:tcPr>
            <w:tcW w:w="2250" w:type="pct"/>
          </w:tcPr>
          <w:p w14:paraId="1129F493" w14:textId="4099E81B" w:rsidR="00263F70" w:rsidRPr="002D2F91" w:rsidRDefault="009C0278" w:rsidP="003E519A">
            <w:pPr>
              <w:rPr>
                <w:b/>
              </w:rPr>
            </w:pPr>
            <w:r w:rsidRPr="002D2F91">
              <w:rPr>
                <w:b/>
              </w:rPr>
              <w:t>RCA 271/2008</w:t>
            </w:r>
            <w:r>
              <w:rPr>
                <w:b/>
              </w:rPr>
              <w:t xml:space="preserve">, </w:t>
            </w:r>
            <w:r w:rsidR="00263F70" w:rsidRPr="002D2F91">
              <w:rPr>
                <w:b/>
              </w:rPr>
              <w:t>Considerando 4.6.</w:t>
            </w:r>
            <w:r w:rsidR="00A82E60">
              <w:rPr>
                <w:b/>
              </w:rPr>
              <w:t>5</w:t>
            </w:r>
          </w:p>
          <w:p w14:paraId="06307854" w14:textId="77777777" w:rsidR="00E10117" w:rsidRPr="002554E6" w:rsidRDefault="00E10117" w:rsidP="00E10117">
            <w:pPr>
              <w:spacing w:before="120"/>
              <w:rPr>
                <w:i/>
              </w:rPr>
            </w:pPr>
            <w:r>
              <w:rPr>
                <w:i/>
              </w:rPr>
              <w:t>h</w:t>
            </w:r>
            <w:r w:rsidRPr="006C5FC3">
              <w:rPr>
                <w:i/>
              </w:rPr>
              <w:t xml:space="preserve">) </w:t>
            </w:r>
            <w:r w:rsidRPr="002554E6">
              <w:rPr>
                <w:i/>
              </w:rPr>
              <w:t>Control de los Residuos</w:t>
            </w:r>
          </w:p>
          <w:p w14:paraId="0C84F148" w14:textId="77777777" w:rsidR="00E10117" w:rsidRPr="002554E6" w:rsidRDefault="00E10117" w:rsidP="00E10117">
            <w:pPr>
              <w:spacing w:before="40"/>
              <w:rPr>
                <w:i/>
              </w:rPr>
            </w:pPr>
            <w:r w:rsidRPr="002554E6">
              <w:rPr>
                <w:i/>
              </w:rPr>
              <w:t>Se realizarán las siguientes actividades de control para una adecuada disposición de los residuos:</w:t>
            </w:r>
          </w:p>
          <w:p w14:paraId="4FFCCFC0" w14:textId="54790611" w:rsidR="00263F70" w:rsidRPr="00E10117" w:rsidRDefault="00E10117" w:rsidP="00E10117">
            <w:pPr>
              <w:spacing w:before="40"/>
              <w:rPr>
                <w:i/>
              </w:rPr>
            </w:pPr>
            <w:r>
              <w:rPr>
                <w:i/>
              </w:rPr>
              <w:t xml:space="preserve">g) </w:t>
            </w:r>
            <w:r w:rsidRPr="002554E6">
              <w:rPr>
                <w:i/>
              </w:rPr>
              <w:t>Se confeccionarán planos de elevación y cortes del relleno sanitario en la medida de su avance</w:t>
            </w:r>
            <w:r>
              <w:rPr>
                <w:i/>
              </w:rPr>
              <w:t>.</w:t>
            </w:r>
          </w:p>
        </w:tc>
        <w:tc>
          <w:tcPr>
            <w:tcW w:w="1604" w:type="pct"/>
          </w:tcPr>
          <w:p w14:paraId="30BADF1A" w14:textId="5E124811" w:rsidR="00263F70" w:rsidRPr="008F2142" w:rsidRDefault="00E10117" w:rsidP="00CC730C">
            <w:pPr>
              <w:rPr>
                <w:rFonts w:cstheme="minorHAnsi"/>
              </w:rPr>
            </w:pPr>
            <w:r w:rsidRPr="008F2142">
              <w:rPr>
                <w:rFonts w:cstheme="minorHAnsi"/>
              </w:rPr>
              <w:t xml:space="preserve">El Titular no remitió </w:t>
            </w:r>
            <w:r w:rsidRPr="008F2142">
              <w:rPr>
                <w:rFonts w:eastAsia="Times New Roman"/>
                <w:iCs/>
                <w:kern w:val="28"/>
                <w:lang w:eastAsia="es-CL"/>
              </w:rPr>
              <w:t>planos actualizados de la secuencia de avance del relleno sanitario</w:t>
            </w:r>
            <w:r w:rsidR="00263F70" w:rsidRPr="008F2142">
              <w:t>.</w:t>
            </w:r>
          </w:p>
        </w:tc>
      </w:tr>
      <w:tr w:rsidR="003D3AE9" w:rsidRPr="0030051D" w14:paraId="5ED443E7" w14:textId="77777777" w:rsidTr="00CC730C">
        <w:trPr>
          <w:trHeight w:val="1910"/>
          <w:jc w:val="center"/>
        </w:trPr>
        <w:tc>
          <w:tcPr>
            <w:tcW w:w="499" w:type="pct"/>
            <w:vAlign w:val="center"/>
          </w:tcPr>
          <w:p w14:paraId="16588CEB" w14:textId="5D852542" w:rsidR="003D3AE9" w:rsidRPr="003D3AE9" w:rsidRDefault="003D3AE9" w:rsidP="003E519A">
            <w:pPr>
              <w:widowControl w:val="0"/>
              <w:overflowPunct w:val="0"/>
              <w:autoSpaceDE w:val="0"/>
              <w:autoSpaceDN w:val="0"/>
              <w:adjustRightInd w:val="0"/>
              <w:jc w:val="center"/>
              <w:rPr>
                <w:rFonts w:cstheme="minorHAnsi"/>
                <w:iCs/>
              </w:rPr>
            </w:pPr>
            <w:r>
              <w:rPr>
                <w:rFonts w:cstheme="minorHAnsi"/>
                <w:iCs/>
              </w:rPr>
              <w:t>5</w:t>
            </w:r>
          </w:p>
        </w:tc>
        <w:tc>
          <w:tcPr>
            <w:tcW w:w="647" w:type="pct"/>
            <w:vAlign w:val="center"/>
          </w:tcPr>
          <w:p w14:paraId="5E22E3B1" w14:textId="02B48DA1" w:rsidR="003D3AE9" w:rsidRPr="003D3AE9" w:rsidRDefault="003D3AE9" w:rsidP="003E519A">
            <w:pPr>
              <w:jc w:val="center"/>
            </w:pPr>
            <w:r w:rsidRPr="003D3AE9">
              <w:t>Manejo de lixiviados</w:t>
            </w:r>
          </w:p>
        </w:tc>
        <w:tc>
          <w:tcPr>
            <w:tcW w:w="2250" w:type="pct"/>
          </w:tcPr>
          <w:p w14:paraId="0ED9E4BC" w14:textId="77777777" w:rsidR="003D3AE9" w:rsidRPr="003D3AE9" w:rsidRDefault="003D3AE9" w:rsidP="00E231FE">
            <w:pPr>
              <w:rPr>
                <w:b/>
              </w:rPr>
            </w:pPr>
            <w:r w:rsidRPr="003D3AE9">
              <w:rPr>
                <w:b/>
              </w:rPr>
              <w:t>RCA 271/2008, Considerando 4.6.5</w:t>
            </w:r>
          </w:p>
          <w:p w14:paraId="5828B618" w14:textId="77777777" w:rsidR="003D3AE9" w:rsidRPr="003D3AE9" w:rsidRDefault="003D3AE9" w:rsidP="005E4B47">
            <w:pPr>
              <w:spacing w:before="120" w:after="60"/>
              <w:ind w:left="142"/>
              <w:rPr>
                <w:i/>
              </w:rPr>
            </w:pPr>
            <w:r w:rsidRPr="003D3AE9">
              <w:rPr>
                <w:i/>
              </w:rPr>
              <w:t>d.4) Afloramiento en Masa de Residuos</w:t>
            </w:r>
          </w:p>
          <w:p w14:paraId="2CDEA098" w14:textId="77777777" w:rsidR="003D3AE9" w:rsidRPr="003D3AE9" w:rsidRDefault="003D3AE9" w:rsidP="00E231FE">
            <w:pPr>
              <w:ind w:left="142"/>
            </w:pPr>
            <w:r w:rsidRPr="003D3AE9">
              <w:rPr>
                <w:i/>
              </w:rPr>
              <w:t>En el evento de aflorar líquidos en los pies de los taludes del relleno, se considera realizar las siguientes actividades</w:t>
            </w:r>
            <w:r w:rsidRPr="003D3AE9">
              <w:t>:</w:t>
            </w:r>
          </w:p>
          <w:p w14:paraId="7B85F2B6" w14:textId="73C3B3F1" w:rsidR="003D3AE9" w:rsidRPr="002D2F91" w:rsidRDefault="003D3AE9" w:rsidP="003E519A">
            <w:pPr>
              <w:ind w:left="142"/>
              <w:rPr>
                <w:b/>
              </w:rPr>
            </w:pPr>
            <w:r w:rsidRPr="003D3AE9">
              <w:rPr>
                <w:i/>
              </w:rPr>
              <w:t>c. Realizar una construcción de pretiles de contención a los pies de los taludes de celdas para evitar que el líquido lixiviado que pueda emerger del relleno sanitario escurra libremente (…)</w:t>
            </w:r>
          </w:p>
        </w:tc>
        <w:tc>
          <w:tcPr>
            <w:tcW w:w="1604" w:type="pct"/>
          </w:tcPr>
          <w:p w14:paraId="5CBD2228" w14:textId="331DD1DC" w:rsidR="003D3AE9" w:rsidRPr="008F2142" w:rsidRDefault="003D3AE9" w:rsidP="00CC730C">
            <w:pPr>
              <w:spacing w:before="60"/>
              <w:ind w:left="34"/>
              <w:rPr>
                <w:rFonts w:cstheme="minorHAnsi"/>
              </w:rPr>
            </w:pPr>
            <w:r w:rsidRPr="008F2142">
              <w:rPr>
                <w:rFonts w:cstheme="minorHAnsi"/>
              </w:rPr>
              <w:t xml:space="preserve">Inexistencia de </w:t>
            </w:r>
            <w:r w:rsidRPr="008F2142">
              <w:t>pretiles de contención a los pies del talud de la celda construida, verificándose afloramiento de líquido lixiviado.</w:t>
            </w:r>
          </w:p>
        </w:tc>
      </w:tr>
      <w:tr w:rsidR="008F2142" w:rsidRPr="0030051D" w14:paraId="6E202937" w14:textId="77777777" w:rsidTr="00CC730C">
        <w:trPr>
          <w:trHeight w:val="719"/>
          <w:jc w:val="center"/>
        </w:trPr>
        <w:tc>
          <w:tcPr>
            <w:tcW w:w="499" w:type="pct"/>
            <w:vAlign w:val="center"/>
          </w:tcPr>
          <w:p w14:paraId="4A1AC189" w14:textId="753C5013" w:rsidR="008F2142" w:rsidRDefault="00CC730C" w:rsidP="003E519A">
            <w:pPr>
              <w:widowControl w:val="0"/>
              <w:overflowPunct w:val="0"/>
              <w:autoSpaceDE w:val="0"/>
              <w:autoSpaceDN w:val="0"/>
              <w:adjustRightInd w:val="0"/>
              <w:jc w:val="center"/>
              <w:rPr>
                <w:rFonts w:cstheme="minorHAnsi"/>
                <w:iCs/>
              </w:rPr>
            </w:pPr>
            <w:r>
              <w:rPr>
                <w:rFonts w:cstheme="minorHAnsi"/>
                <w:iCs/>
              </w:rPr>
              <w:t>6</w:t>
            </w:r>
          </w:p>
        </w:tc>
        <w:tc>
          <w:tcPr>
            <w:tcW w:w="647" w:type="pct"/>
            <w:vAlign w:val="center"/>
          </w:tcPr>
          <w:p w14:paraId="7F7F8C2B" w14:textId="0DA1807D" w:rsidR="008F2142" w:rsidRPr="003D3AE9" w:rsidRDefault="00CC730C" w:rsidP="003E519A">
            <w:pPr>
              <w:jc w:val="center"/>
            </w:pPr>
            <w:r w:rsidRPr="003D3AE9">
              <w:t>Manejo de lixiviados</w:t>
            </w:r>
          </w:p>
        </w:tc>
        <w:tc>
          <w:tcPr>
            <w:tcW w:w="2250" w:type="pct"/>
          </w:tcPr>
          <w:p w14:paraId="283F2C8B" w14:textId="77777777" w:rsidR="00CC730C" w:rsidRPr="001B7FCB" w:rsidRDefault="00CC730C" w:rsidP="00CC730C">
            <w:pPr>
              <w:spacing w:before="80"/>
              <w:rPr>
                <w:b/>
              </w:rPr>
            </w:pPr>
            <w:r w:rsidRPr="001B7FCB">
              <w:rPr>
                <w:b/>
              </w:rPr>
              <w:t xml:space="preserve">RCA </w:t>
            </w:r>
            <w:r>
              <w:rPr>
                <w:b/>
              </w:rPr>
              <w:t>N°</w:t>
            </w:r>
            <w:r w:rsidRPr="001B7FCB">
              <w:rPr>
                <w:b/>
              </w:rPr>
              <w:t>271/2008</w:t>
            </w:r>
            <w:r>
              <w:rPr>
                <w:b/>
              </w:rPr>
              <w:t>, Considerando 7.2.3</w:t>
            </w:r>
          </w:p>
          <w:p w14:paraId="1A9C9BBA" w14:textId="77777777" w:rsidR="00CC730C" w:rsidRDefault="00CC730C" w:rsidP="00CC730C">
            <w:pPr>
              <w:spacing w:before="40"/>
              <w:rPr>
                <w:i/>
              </w:rPr>
            </w:pPr>
            <w:r w:rsidRPr="00975C51">
              <w:rPr>
                <w:i/>
              </w:rPr>
              <w:t>Lixiviados Crudos durante Operación</w:t>
            </w:r>
          </w:p>
          <w:p w14:paraId="050EF023" w14:textId="46B85CF8" w:rsidR="00CC730C" w:rsidRPr="00975C51" w:rsidRDefault="00CC730C" w:rsidP="00CC730C">
            <w:pPr>
              <w:rPr>
                <w:i/>
              </w:rPr>
            </w:pPr>
            <w:r w:rsidRPr="00975C51">
              <w:rPr>
                <w:i/>
              </w:rPr>
              <w:t>Parámet</w:t>
            </w:r>
            <w:r>
              <w:rPr>
                <w:i/>
              </w:rPr>
              <w:t xml:space="preserve">ros </w:t>
            </w:r>
            <w:r w:rsidRPr="00975C51">
              <w:rPr>
                <w:i/>
              </w:rPr>
              <w:t>:</w:t>
            </w:r>
            <w:r>
              <w:rPr>
                <w:i/>
              </w:rPr>
              <w:t xml:space="preserve"> </w:t>
            </w:r>
            <w:r w:rsidRPr="00975C51">
              <w:rPr>
                <w:i/>
              </w:rPr>
              <w:t>En conformidad a</w:t>
            </w:r>
            <w:r>
              <w:rPr>
                <w:i/>
              </w:rPr>
              <w:t>l D.S. 90/00</w:t>
            </w:r>
            <w:r w:rsidRPr="00975C51">
              <w:rPr>
                <w:i/>
              </w:rPr>
              <w:t xml:space="preserve"> (</w:t>
            </w:r>
            <w:r>
              <w:rPr>
                <w:i/>
              </w:rPr>
              <w:t>…</w:t>
            </w:r>
            <w:r w:rsidRPr="00975C51">
              <w:rPr>
                <w:i/>
              </w:rPr>
              <w:t>).</w:t>
            </w:r>
          </w:p>
          <w:p w14:paraId="291F1FB8" w14:textId="467D7DEE" w:rsidR="00CC730C" w:rsidRPr="00975C51" w:rsidRDefault="00CC730C" w:rsidP="00CC730C">
            <w:pPr>
              <w:rPr>
                <w:i/>
              </w:rPr>
            </w:pPr>
            <w:r>
              <w:rPr>
                <w:i/>
              </w:rPr>
              <w:t xml:space="preserve">Lugar </w:t>
            </w:r>
            <w:r w:rsidRPr="00975C51">
              <w:rPr>
                <w:i/>
              </w:rPr>
              <w:t>:</w:t>
            </w:r>
            <w:r>
              <w:rPr>
                <w:i/>
              </w:rPr>
              <w:t xml:space="preserve"> </w:t>
            </w:r>
            <w:r w:rsidRPr="00975C51">
              <w:rPr>
                <w:i/>
              </w:rPr>
              <w:t>En el punto de entrada de la planta de tratamiento (</w:t>
            </w:r>
            <w:r>
              <w:rPr>
                <w:i/>
              </w:rPr>
              <w:t>…)</w:t>
            </w:r>
          </w:p>
          <w:p w14:paraId="2A10A7BE" w14:textId="00141DC7" w:rsidR="00CC730C" w:rsidRPr="00975C51" w:rsidRDefault="00CC730C" w:rsidP="00CC730C">
            <w:pPr>
              <w:rPr>
                <w:i/>
              </w:rPr>
            </w:pPr>
            <w:r>
              <w:rPr>
                <w:i/>
              </w:rPr>
              <w:t>Frecuencia : Trimestral.</w:t>
            </w:r>
          </w:p>
          <w:p w14:paraId="5B3140EF" w14:textId="5C23EE2F" w:rsidR="008F2142" w:rsidRPr="003D3AE9" w:rsidRDefault="00CC730C" w:rsidP="00CC730C">
            <w:pPr>
              <w:rPr>
                <w:b/>
              </w:rPr>
            </w:pPr>
            <w:r>
              <w:rPr>
                <w:i/>
              </w:rPr>
              <w:t xml:space="preserve">Metodología </w:t>
            </w:r>
            <w:r w:rsidRPr="00975C51">
              <w:rPr>
                <w:i/>
              </w:rPr>
              <w:t>:</w:t>
            </w:r>
            <w:r>
              <w:rPr>
                <w:i/>
              </w:rPr>
              <w:t xml:space="preserve"> </w:t>
            </w:r>
            <w:r w:rsidRPr="00975C51">
              <w:rPr>
                <w:i/>
              </w:rPr>
              <w:t xml:space="preserve">De acuerdo a lo establecido en D.S. 90/00 del MINSEGPRES (Adenda 3, punto 4.4) y </w:t>
            </w:r>
            <w:r>
              <w:rPr>
                <w:i/>
              </w:rPr>
              <w:t>(…) “Standard Methods”.</w:t>
            </w:r>
          </w:p>
        </w:tc>
        <w:tc>
          <w:tcPr>
            <w:tcW w:w="1604" w:type="pct"/>
          </w:tcPr>
          <w:p w14:paraId="0B94FFA6" w14:textId="3B1F6D3E" w:rsidR="008F2142" w:rsidRPr="008F2142" w:rsidRDefault="00CC730C" w:rsidP="00CC730C">
            <w:pPr>
              <w:ind w:left="34"/>
              <w:rPr>
                <w:rFonts w:cstheme="minorHAnsi"/>
              </w:rPr>
            </w:pPr>
            <w:r>
              <w:t>C</w:t>
            </w:r>
            <w:r w:rsidRPr="00575FBD">
              <w:t xml:space="preserve">on fecha 23 de diciembre de 2014, se revisaron los registros del sistema de seguimiento ambiental, verificándose que </w:t>
            </w:r>
            <w:r>
              <w:t>a esa fecha el Titular no ha remitido a la SMA reporte alguno de lixiviados.</w:t>
            </w:r>
          </w:p>
        </w:tc>
      </w:tr>
    </w:tbl>
    <w:p w14:paraId="0B8453B4" w14:textId="5D9075FE" w:rsidR="008D3709" w:rsidRDefault="008D3709" w:rsidP="00CD5530">
      <w:pPr>
        <w:rPr>
          <w:rFonts w:cstheme="minorHAnsi"/>
          <w:sz w:val="16"/>
        </w:rPr>
      </w:pPr>
    </w:p>
    <w:p w14:paraId="0A0B680C" w14:textId="77777777" w:rsidR="008D3709" w:rsidRDefault="008D3709">
      <w:pPr>
        <w:jc w:val="left"/>
        <w:rPr>
          <w:rFonts w:cstheme="minorHAnsi"/>
          <w:sz w:val="16"/>
        </w:rPr>
      </w:pPr>
      <w:r>
        <w:rPr>
          <w:rFonts w:cstheme="minorHAnsi"/>
          <w:sz w:val="16"/>
        </w:rPr>
        <w:br w:type="page"/>
      </w:r>
    </w:p>
    <w:p w14:paraId="002D1BCF" w14:textId="77777777" w:rsidR="00705814" w:rsidRPr="00CC730C" w:rsidRDefault="00705814" w:rsidP="00CD5530">
      <w:pPr>
        <w:rPr>
          <w:rFonts w:cstheme="minorHAnsi"/>
          <w:sz w:val="16"/>
        </w:rPr>
      </w:pPr>
    </w:p>
    <w:tbl>
      <w:tblPr>
        <w:tblStyle w:val="Tablaconcuadrcula"/>
        <w:tblW w:w="13546" w:type="dxa"/>
        <w:jc w:val="center"/>
        <w:tblLayout w:type="fixed"/>
        <w:tblLook w:val="04A0" w:firstRow="1" w:lastRow="0" w:firstColumn="1" w:lastColumn="0" w:noHBand="0" w:noVBand="1"/>
      </w:tblPr>
      <w:tblGrid>
        <w:gridCol w:w="1351"/>
        <w:gridCol w:w="1753"/>
        <w:gridCol w:w="6806"/>
        <w:gridCol w:w="3636"/>
      </w:tblGrid>
      <w:tr w:rsidR="00A82E60" w:rsidRPr="00A82E60" w14:paraId="3A1DA79B" w14:textId="77777777" w:rsidTr="008F2142">
        <w:trPr>
          <w:trHeight w:val="395"/>
          <w:tblHeader/>
          <w:jc w:val="center"/>
        </w:trPr>
        <w:tc>
          <w:tcPr>
            <w:tcW w:w="499" w:type="pct"/>
            <w:shd w:val="clear" w:color="auto" w:fill="D9D9D9" w:themeFill="background1" w:themeFillShade="D9"/>
          </w:tcPr>
          <w:p w14:paraId="6D8404F0" w14:textId="77777777" w:rsidR="00A82E60" w:rsidRPr="003D3AE9" w:rsidRDefault="00A82E60" w:rsidP="00A82E60">
            <w:pPr>
              <w:jc w:val="center"/>
              <w:rPr>
                <w:rFonts w:cstheme="minorHAnsi"/>
                <w:b/>
              </w:rPr>
            </w:pPr>
            <w:r w:rsidRPr="003D3AE9">
              <w:rPr>
                <w:rFonts w:cstheme="minorHAnsi"/>
                <w:b/>
              </w:rPr>
              <w:t>N° Hecho Constatado</w:t>
            </w:r>
          </w:p>
        </w:tc>
        <w:tc>
          <w:tcPr>
            <w:tcW w:w="647" w:type="pct"/>
            <w:shd w:val="clear" w:color="auto" w:fill="D9D9D9" w:themeFill="background1" w:themeFillShade="D9"/>
            <w:vAlign w:val="center"/>
          </w:tcPr>
          <w:p w14:paraId="7CBE62FF" w14:textId="77777777" w:rsidR="00A82E60" w:rsidRPr="003D3AE9" w:rsidRDefault="00A82E60" w:rsidP="00A82E60">
            <w:pPr>
              <w:jc w:val="center"/>
              <w:rPr>
                <w:rFonts w:cstheme="minorHAnsi"/>
                <w:b/>
              </w:rPr>
            </w:pPr>
            <w:r w:rsidRPr="003D3AE9">
              <w:rPr>
                <w:rFonts w:cstheme="minorHAnsi"/>
                <w:b/>
              </w:rPr>
              <w:t>Materia Objeto de Fiscalización</w:t>
            </w:r>
          </w:p>
        </w:tc>
        <w:tc>
          <w:tcPr>
            <w:tcW w:w="2512" w:type="pct"/>
            <w:shd w:val="clear" w:color="auto" w:fill="D9D9D9" w:themeFill="background1" w:themeFillShade="D9"/>
            <w:vAlign w:val="center"/>
          </w:tcPr>
          <w:p w14:paraId="2EE8BB90" w14:textId="77777777" w:rsidR="00A82E60" w:rsidRPr="003D3AE9" w:rsidRDefault="00A82E60" w:rsidP="00A82E60">
            <w:pPr>
              <w:jc w:val="center"/>
              <w:rPr>
                <w:rFonts w:cstheme="minorHAnsi"/>
                <w:b/>
              </w:rPr>
            </w:pPr>
            <w:r w:rsidRPr="003D3AE9">
              <w:rPr>
                <w:rFonts w:cstheme="minorHAnsi"/>
                <w:b/>
              </w:rPr>
              <w:t>Exigencia Asociada</w:t>
            </w:r>
          </w:p>
        </w:tc>
        <w:tc>
          <w:tcPr>
            <w:tcW w:w="1342" w:type="pct"/>
            <w:shd w:val="clear" w:color="auto" w:fill="D9D9D9" w:themeFill="background1" w:themeFillShade="D9"/>
            <w:vAlign w:val="center"/>
          </w:tcPr>
          <w:p w14:paraId="31703E95" w14:textId="77777777" w:rsidR="00A82E60" w:rsidRPr="003D3AE9" w:rsidRDefault="00A82E60" w:rsidP="00A82E60">
            <w:pPr>
              <w:jc w:val="center"/>
              <w:rPr>
                <w:rFonts w:cstheme="minorHAnsi"/>
                <w:b/>
              </w:rPr>
            </w:pPr>
            <w:r w:rsidRPr="003D3AE9">
              <w:rPr>
                <w:rFonts w:cstheme="minorHAnsi"/>
                <w:b/>
              </w:rPr>
              <w:t>Hallazgos</w:t>
            </w:r>
          </w:p>
        </w:tc>
      </w:tr>
      <w:tr w:rsidR="00CC730C" w:rsidRPr="00A82E60" w14:paraId="0BF5D86D" w14:textId="77777777" w:rsidTr="00CC730C">
        <w:trPr>
          <w:trHeight w:val="1910"/>
          <w:jc w:val="center"/>
        </w:trPr>
        <w:tc>
          <w:tcPr>
            <w:tcW w:w="499" w:type="pct"/>
            <w:vAlign w:val="center"/>
          </w:tcPr>
          <w:p w14:paraId="6BA0C78D" w14:textId="1E9CFE25" w:rsidR="00CC730C" w:rsidRDefault="00CC730C" w:rsidP="00A82E60">
            <w:pPr>
              <w:widowControl w:val="0"/>
              <w:overflowPunct w:val="0"/>
              <w:autoSpaceDE w:val="0"/>
              <w:autoSpaceDN w:val="0"/>
              <w:adjustRightInd w:val="0"/>
              <w:jc w:val="center"/>
              <w:rPr>
                <w:rFonts w:cstheme="minorHAnsi"/>
                <w:iCs/>
              </w:rPr>
            </w:pPr>
            <w:r>
              <w:rPr>
                <w:rFonts w:cstheme="minorHAnsi"/>
                <w:iCs/>
              </w:rPr>
              <w:t>7</w:t>
            </w:r>
          </w:p>
        </w:tc>
        <w:tc>
          <w:tcPr>
            <w:tcW w:w="647" w:type="pct"/>
            <w:vAlign w:val="center"/>
          </w:tcPr>
          <w:p w14:paraId="12146EE7" w14:textId="07CE92EF" w:rsidR="00CC730C" w:rsidRPr="003D3AE9" w:rsidRDefault="00CC730C" w:rsidP="00BC55D0">
            <w:pPr>
              <w:jc w:val="center"/>
            </w:pPr>
            <w:r w:rsidRPr="003D3AE9">
              <w:t xml:space="preserve">Manejo de </w:t>
            </w:r>
            <w:r>
              <w:t>olores</w:t>
            </w:r>
          </w:p>
        </w:tc>
        <w:tc>
          <w:tcPr>
            <w:tcW w:w="2512" w:type="pct"/>
          </w:tcPr>
          <w:p w14:paraId="1AE784DD" w14:textId="77777777" w:rsidR="00CC730C" w:rsidRPr="003D3AE9" w:rsidRDefault="00CC730C" w:rsidP="00082734">
            <w:pPr>
              <w:rPr>
                <w:b/>
              </w:rPr>
            </w:pPr>
            <w:r w:rsidRPr="003D3AE9">
              <w:rPr>
                <w:b/>
              </w:rPr>
              <w:t xml:space="preserve">RCA 271/2008, Considerando 4.6.5 </w:t>
            </w:r>
          </w:p>
          <w:p w14:paraId="3EE0C1F1" w14:textId="77777777" w:rsidR="00CC730C" w:rsidRDefault="00CC730C" w:rsidP="00082734">
            <w:pPr>
              <w:spacing w:before="100"/>
              <w:rPr>
                <w:i/>
              </w:rPr>
            </w:pPr>
            <w:r w:rsidRPr="00844415">
              <w:rPr>
                <w:i/>
              </w:rPr>
              <w:t>e) Manejo de Olores</w:t>
            </w:r>
          </w:p>
          <w:p w14:paraId="4F7D021B" w14:textId="77777777" w:rsidR="00CC730C" w:rsidRPr="003D3AE9" w:rsidRDefault="00CC730C" w:rsidP="00082734">
            <w:pPr>
              <w:spacing w:before="40"/>
              <w:rPr>
                <w:i/>
              </w:rPr>
            </w:pPr>
            <w:r w:rsidRPr="003D3AE9">
              <w:rPr>
                <w:i/>
              </w:rPr>
              <w:t>(…) Para el control de estos factores se han tomado las siguientes medidas:</w:t>
            </w:r>
          </w:p>
          <w:p w14:paraId="34EF3F01" w14:textId="09C6B18F" w:rsidR="00CC730C" w:rsidRPr="003D3AE9" w:rsidRDefault="00CC730C" w:rsidP="00FF49EE">
            <w:pPr>
              <w:rPr>
                <w:b/>
              </w:rPr>
            </w:pPr>
            <w:r w:rsidRPr="003D3AE9">
              <w:rPr>
                <w:i/>
              </w:rPr>
              <w:t>b) Existirá mantención en forma permanen</w:t>
            </w:r>
            <w:r>
              <w:rPr>
                <w:i/>
              </w:rPr>
              <w:t>te de cobertura de residuos (…)</w:t>
            </w:r>
          </w:p>
        </w:tc>
        <w:tc>
          <w:tcPr>
            <w:tcW w:w="1342" w:type="pct"/>
          </w:tcPr>
          <w:p w14:paraId="5950CDD9" w14:textId="26967612" w:rsidR="00CC730C" w:rsidRPr="008F2142" w:rsidRDefault="00CC730C" w:rsidP="00CC730C">
            <w:pPr>
              <w:spacing w:before="60"/>
            </w:pPr>
            <w:r w:rsidRPr="008F2142">
              <w:t>Inexistencia de mantención en forma permanente de la cobertura de residuos, observándose residuos aflorando en zonas cubiertas.</w:t>
            </w:r>
          </w:p>
        </w:tc>
      </w:tr>
      <w:tr w:rsidR="00FF49EE" w:rsidRPr="00A82E60" w14:paraId="02E27FC0" w14:textId="77777777" w:rsidTr="00CC730C">
        <w:trPr>
          <w:trHeight w:val="1910"/>
          <w:jc w:val="center"/>
        </w:trPr>
        <w:tc>
          <w:tcPr>
            <w:tcW w:w="499" w:type="pct"/>
            <w:vAlign w:val="center"/>
          </w:tcPr>
          <w:p w14:paraId="6C6CE698" w14:textId="4799F5EE" w:rsidR="00FF49EE" w:rsidRDefault="00306D96" w:rsidP="00A82E60">
            <w:pPr>
              <w:widowControl w:val="0"/>
              <w:overflowPunct w:val="0"/>
              <w:autoSpaceDE w:val="0"/>
              <w:autoSpaceDN w:val="0"/>
              <w:adjustRightInd w:val="0"/>
              <w:jc w:val="center"/>
              <w:rPr>
                <w:rFonts w:cstheme="minorHAnsi"/>
                <w:iCs/>
              </w:rPr>
            </w:pPr>
            <w:r>
              <w:rPr>
                <w:rFonts w:cstheme="minorHAnsi"/>
                <w:iCs/>
              </w:rPr>
              <w:t>7</w:t>
            </w:r>
          </w:p>
        </w:tc>
        <w:tc>
          <w:tcPr>
            <w:tcW w:w="647" w:type="pct"/>
            <w:vAlign w:val="center"/>
          </w:tcPr>
          <w:p w14:paraId="28D75174" w14:textId="23E583AC" w:rsidR="00FF49EE" w:rsidRPr="003D3AE9" w:rsidRDefault="00FF49EE" w:rsidP="00BC55D0">
            <w:pPr>
              <w:jc w:val="center"/>
            </w:pPr>
            <w:r w:rsidRPr="003D3AE9">
              <w:t xml:space="preserve">Manejo de </w:t>
            </w:r>
            <w:r>
              <w:t>olores</w:t>
            </w:r>
          </w:p>
        </w:tc>
        <w:tc>
          <w:tcPr>
            <w:tcW w:w="2512" w:type="pct"/>
          </w:tcPr>
          <w:p w14:paraId="4F9077F7" w14:textId="77777777" w:rsidR="00FF49EE" w:rsidRPr="003D3AE9" w:rsidRDefault="00FF49EE" w:rsidP="00FF49EE">
            <w:pPr>
              <w:rPr>
                <w:b/>
              </w:rPr>
            </w:pPr>
            <w:r w:rsidRPr="003D3AE9">
              <w:rPr>
                <w:b/>
              </w:rPr>
              <w:t xml:space="preserve">RCA 271/2008, Considerando 4.6.5 </w:t>
            </w:r>
          </w:p>
          <w:p w14:paraId="745714D2" w14:textId="77777777" w:rsidR="00FF49EE" w:rsidRDefault="00FF49EE" w:rsidP="00FF49EE">
            <w:pPr>
              <w:spacing w:before="100"/>
              <w:ind w:left="142"/>
              <w:rPr>
                <w:i/>
              </w:rPr>
            </w:pPr>
            <w:r w:rsidRPr="00844415">
              <w:rPr>
                <w:i/>
              </w:rPr>
              <w:t>e) Manejo de Olores</w:t>
            </w:r>
          </w:p>
          <w:p w14:paraId="4BC6B12D" w14:textId="77777777" w:rsidR="00FF49EE" w:rsidRPr="003D3AE9" w:rsidRDefault="00FF49EE" w:rsidP="00FF49EE">
            <w:pPr>
              <w:spacing w:before="40"/>
              <w:ind w:left="142"/>
              <w:rPr>
                <w:i/>
              </w:rPr>
            </w:pPr>
            <w:r w:rsidRPr="003D3AE9">
              <w:rPr>
                <w:i/>
              </w:rPr>
              <w:t>(…) Para el control de estos factores se han tomado las siguientes medidas:</w:t>
            </w:r>
          </w:p>
          <w:p w14:paraId="675C88E9" w14:textId="66ED263B" w:rsidR="00FF49EE" w:rsidRPr="002B2148" w:rsidRDefault="00FF49EE" w:rsidP="00D6684E">
            <w:pPr>
              <w:ind w:left="142"/>
              <w:rPr>
                <w:i/>
              </w:rPr>
            </w:pPr>
            <w:r w:rsidRPr="003D3AE9">
              <w:rPr>
                <w:i/>
              </w:rPr>
              <w:t>c) Se construirán pretiles cubiertos, encargados de interceptar los líquidos percolados a los pies de las celdas de basura, e impedir que estos queden expuestos al aire libre, se acumulen o escurran por a través de las celdas, para impedir la salida de malos olores al medio y también para evitar que su producci</w:t>
            </w:r>
            <w:r w:rsidR="00D6684E">
              <w:rPr>
                <w:i/>
              </w:rPr>
              <w:t>ón aumente en épocas de lluvia.</w:t>
            </w:r>
          </w:p>
        </w:tc>
        <w:tc>
          <w:tcPr>
            <w:tcW w:w="1342" w:type="pct"/>
          </w:tcPr>
          <w:p w14:paraId="63FD2E34" w14:textId="1906E329" w:rsidR="00FF49EE" w:rsidRPr="008F2142" w:rsidRDefault="00FF49EE" w:rsidP="00CC730C">
            <w:pPr>
              <w:spacing w:before="60"/>
              <w:rPr>
                <w:rFonts w:cstheme="minorHAnsi"/>
              </w:rPr>
            </w:pPr>
            <w:r w:rsidRPr="008F2142">
              <w:t>Inexistencia de pretiles cubiertos a fin de interceptar los líquidos percolados a los pies de las celdas de basura.</w:t>
            </w:r>
          </w:p>
        </w:tc>
      </w:tr>
      <w:tr w:rsidR="00D6684E" w:rsidRPr="00A82E60" w14:paraId="3299DD34" w14:textId="77777777" w:rsidTr="00370231">
        <w:trPr>
          <w:trHeight w:val="1168"/>
          <w:jc w:val="center"/>
        </w:trPr>
        <w:tc>
          <w:tcPr>
            <w:tcW w:w="499" w:type="pct"/>
            <w:vAlign w:val="center"/>
          </w:tcPr>
          <w:p w14:paraId="70635E82" w14:textId="1D8AD182" w:rsidR="00D6684E" w:rsidRDefault="00306D96" w:rsidP="00A82E60">
            <w:pPr>
              <w:widowControl w:val="0"/>
              <w:overflowPunct w:val="0"/>
              <w:autoSpaceDE w:val="0"/>
              <w:autoSpaceDN w:val="0"/>
              <w:adjustRightInd w:val="0"/>
              <w:jc w:val="center"/>
              <w:rPr>
                <w:rFonts w:cstheme="minorHAnsi"/>
                <w:iCs/>
              </w:rPr>
            </w:pPr>
            <w:r>
              <w:rPr>
                <w:rFonts w:cstheme="minorHAnsi"/>
                <w:iCs/>
              </w:rPr>
              <w:t>7</w:t>
            </w:r>
          </w:p>
        </w:tc>
        <w:tc>
          <w:tcPr>
            <w:tcW w:w="647" w:type="pct"/>
            <w:vAlign w:val="center"/>
          </w:tcPr>
          <w:p w14:paraId="2F2D87BB" w14:textId="328EB1B5" w:rsidR="00D6684E" w:rsidRPr="003D3AE9" w:rsidRDefault="00D6684E" w:rsidP="00BC55D0">
            <w:pPr>
              <w:jc w:val="center"/>
            </w:pPr>
            <w:r w:rsidRPr="003D3AE9">
              <w:t xml:space="preserve">Manejo de </w:t>
            </w:r>
            <w:r>
              <w:t>olores</w:t>
            </w:r>
          </w:p>
        </w:tc>
        <w:tc>
          <w:tcPr>
            <w:tcW w:w="2512" w:type="pct"/>
          </w:tcPr>
          <w:p w14:paraId="38077328" w14:textId="77777777" w:rsidR="00D6684E" w:rsidRPr="003D3AE9" w:rsidRDefault="00D6684E" w:rsidP="00D6684E">
            <w:pPr>
              <w:rPr>
                <w:b/>
              </w:rPr>
            </w:pPr>
            <w:r w:rsidRPr="003D3AE9">
              <w:rPr>
                <w:b/>
              </w:rPr>
              <w:t xml:space="preserve">RCA 271/2008, Considerando 4.6.5 </w:t>
            </w:r>
          </w:p>
          <w:p w14:paraId="10D98EBD" w14:textId="77777777" w:rsidR="00D6684E" w:rsidRDefault="00D6684E" w:rsidP="00370231">
            <w:pPr>
              <w:spacing w:before="100"/>
              <w:rPr>
                <w:i/>
              </w:rPr>
            </w:pPr>
            <w:r w:rsidRPr="00844415">
              <w:rPr>
                <w:i/>
              </w:rPr>
              <w:t>e) Manejo de Olores</w:t>
            </w:r>
          </w:p>
          <w:p w14:paraId="0545ADE6" w14:textId="5118458B" w:rsidR="00D6684E" w:rsidRPr="003D3AE9" w:rsidRDefault="00D6684E" w:rsidP="00370231">
            <w:pPr>
              <w:spacing w:before="40"/>
              <w:rPr>
                <w:i/>
              </w:rPr>
            </w:pPr>
            <w:r w:rsidRPr="003D3AE9">
              <w:rPr>
                <w:i/>
              </w:rPr>
              <w:t xml:space="preserve">(…) Para el control </w:t>
            </w:r>
            <w:r w:rsidR="00370231">
              <w:rPr>
                <w:i/>
              </w:rPr>
              <w:t xml:space="preserve">(…) </w:t>
            </w:r>
            <w:r w:rsidRPr="003D3AE9">
              <w:rPr>
                <w:i/>
              </w:rPr>
              <w:t>se han tomado las siguientes medidas:</w:t>
            </w:r>
          </w:p>
          <w:p w14:paraId="00BCD6FF" w14:textId="220F0372" w:rsidR="00D6684E" w:rsidRPr="003D3AE9" w:rsidRDefault="00D6684E" w:rsidP="00D6684E">
            <w:pPr>
              <w:rPr>
                <w:b/>
              </w:rPr>
            </w:pPr>
            <w:r w:rsidRPr="003D3AE9">
              <w:rPr>
                <w:i/>
              </w:rPr>
              <w:t>f) Se ejecutará en forma diaria una limpieza total del recinto (...)</w:t>
            </w:r>
          </w:p>
        </w:tc>
        <w:tc>
          <w:tcPr>
            <w:tcW w:w="1342" w:type="pct"/>
          </w:tcPr>
          <w:p w14:paraId="6790A1BE" w14:textId="7632E6BB" w:rsidR="00D6684E" w:rsidRPr="008F2142" w:rsidRDefault="00D6684E" w:rsidP="00370231">
            <w:pPr>
              <w:spacing w:before="60"/>
            </w:pPr>
            <w:r w:rsidRPr="008F2142">
              <w:t>Presencia de basuras en las áreas de servicios, instalaciones, frente activo y caminos.</w:t>
            </w:r>
          </w:p>
        </w:tc>
      </w:tr>
    </w:tbl>
    <w:p w14:paraId="62EBBE0F" w14:textId="619249BE" w:rsidR="00CC730C" w:rsidRDefault="00CC730C" w:rsidP="00CD5530">
      <w:pPr>
        <w:rPr>
          <w:rFonts w:cstheme="minorHAnsi"/>
          <w:sz w:val="16"/>
        </w:rPr>
      </w:pPr>
    </w:p>
    <w:p w14:paraId="4423F7A2" w14:textId="77777777" w:rsidR="00CC730C" w:rsidRDefault="00CC730C">
      <w:pPr>
        <w:jc w:val="left"/>
        <w:rPr>
          <w:rFonts w:cstheme="minorHAnsi"/>
          <w:sz w:val="16"/>
        </w:rPr>
      </w:pPr>
      <w:r>
        <w:rPr>
          <w:rFonts w:cstheme="minorHAnsi"/>
          <w:sz w:val="16"/>
        </w:rPr>
        <w:br w:type="page"/>
      </w:r>
    </w:p>
    <w:p w14:paraId="24A824A3" w14:textId="77777777" w:rsidR="00E94D58" w:rsidRPr="0064011D" w:rsidRDefault="00E94D58" w:rsidP="00CD5530">
      <w:pPr>
        <w:rPr>
          <w:rFonts w:cstheme="minorHAnsi"/>
          <w:sz w:val="12"/>
        </w:rPr>
      </w:pPr>
    </w:p>
    <w:tbl>
      <w:tblPr>
        <w:tblStyle w:val="Tablaconcuadrcula"/>
        <w:tblW w:w="13546" w:type="dxa"/>
        <w:jc w:val="center"/>
        <w:tblLayout w:type="fixed"/>
        <w:tblLook w:val="04A0" w:firstRow="1" w:lastRow="0" w:firstColumn="1" w:lastColumn="0" w:noHBand="0" w:noVBand="1"/>
      </w:tblPr>
      <w:tblGrid>
        <w:gridCol w:w="1352"/>
        <w:gridCol w:w="1753"/>
        <w:gridCol w:w="6662"/>
        <w:gridCol w:w="3779"/>
      </w:tblGrid>
      <w:tr w:rsidR="000313E0" w:rsidRPr="0006608E" w14:paraId="13EA4FDE" w14:textId="77777777" w:rsidTr="0064011D">
        <w:trPr>
          <w:trHeight w:val="395"/>
          <w:tblHeader/>
          <w:jc w:val="center"/>
        </w:trPr>
        <w:tc>
          <w:tcPr>
            <w:tcW w:w="499" w:type="pct"/>
            <w:shd w:val="clear" w:color="auto" w:fill="D9D9D9" w:themeFill="background1" w:themeFillShade="D9"/>
          </w:tcPr>
          <w:p w14:paraId="3D35991A" w14:textId="77777777" w:rsidR="000313E0" w:rsidRPr="0006608E" w:rsidRDefault="000313E0" w:rsidP="005B4EE2">
            <w:pPr>
              <w:jc w:val="center"/>
              <w:rPr>
                <w:rFonts w:cstheme="minorHAnsi"/>
                <w:b/>
              </w:rPr>
            </w:pPr>
            <w:r w:rsidRPr="0006608E">
              <w:rPr>
                <w:rFonts w:cstheme="minorHAnsi"/>
                <w:b/>
              </w:rPr>
              <w:t>N° Hecho Constatado</w:t>
            </w:r>
          </w:p>
        </w:tc>
        <w:tc>
          <w:tcPr>
            <w:tcW w:w="647" w:type="pct"/>
            <w:shd w:val="clear" w:color="auto" w:fill="D9D9D9" w:themeFill="background1" w:themeFillShade="D9"/>
            <w:vAlign w:val="center"/>
          </w:tcPr>
          <w:p w14:paraId="4C3F4513" w14:textId="77777777" w:rsidR="000313E0" w:rsidRPr="0006608E" w:rsidRDefault="000313E0" w:rsidP="005B4EE2">
            <w:pPr>
              <w:jc w:val="center"/>
              <w:rPr>
                <w:rFonts w:cstheme="minorHAnsi"/>
                <w:b/>
              </w:rPr>
            </w:pPr>
            <w:r w:rsidRPr="0006608E">
              <w:rPr>
                <w:rFonts w:cstheme="minorHAnsi"/>
                <w:b/>
              </w:rPr>
              <w:t>Materia Objeto de Fiscalización</w:t>
            </w:r>
          </w:p>
        </w:tc>
        <w:tc>
          <w:tcPr>
            <w:tcW w:w="2459" w:type="pct"/>
            <w:shd w:val="clear" w:color="auto" w:fill="D9D9D9" w:themeFill="background1" w:themeFillShade="D9"/>
            <w:vAlign w:val="center"/>
          </w:tcPr>
          <w:p w14:paraId="3249C072" w14:textId="77777777" w:rsidR="000313E0" w:rsidRPr="0006608E" w:rsidRDefault="000313E0" w:rsidP="005B4EE2">
            <w:pPr>
              <w:jc w:val="center"/>
              <w:rPr>
                <w:rFonts w:cstheme="minorHAnsi"/>
                <w:b/>
              </w:rPr>
            </w:pPr>
            <w:r w:rsidRPr="0006608E">
              <w:rPr>
                <w:rFonts w:cstheme="minorHAnsi"/>
                <w:b/>
              </w:rPr>
              <w:t>Exigencia Asociada</w:t>
            </w:r>
          </w:p>
        </w:tc>
        <w:tc>
          <w:tcPr>
            <w:tcW w:w="1395" w:type="pct"/>
            <w:shd w:val="clear" w:color="auto" w:fill="D9D9D9" w:themeFill="background1" w:themeFillShade="D9"/>
            <w:vAlign w:val="center"/>
          </w:tcPr>
          <w:p w14:paraId="5268A763" w14:textId="2B648724" w:rsidR="000313E0" w:rsidRPr="0006608E" w:rsidRDefault="00FB0A1C" w:rsidP="005B4EE2">
            <w:pPr>
              <w:jc w:val="center"/>
              <w:rPr>
                <w:rFonts w:cstheme="minorHAnsi"/>
                <w:b/>
              </w:rPr>
            </w:pPr>
            <w:r w:rsidRPr="0006608E">
              <w:rPr>
                <w:rFonts w:cstheme="minorHAnsi"/>
                <w:b/>
              </w:rPr>
              <w:t>Hallazgos</w:t>
            </w:r>
          </w:p>
        </w:tc>
      </w:tr>
      <w:tr w:rsidR="00CC730C" w:rsidRPr="0006608E" w14:paraId="61034614" w14:textId="77777777" w:rsidTr="0064011D">
        <w:trPr>
          <w:trHeight w:val="4110"/>
          <w:jc w:val="center"/>
        </w:trPr>
        <w:tc>
          <w:tcPr>
            <w:tcW w:w="499" w:type="pct"/>
            <w:vAlign w:val="center"/>
          </w:tcPr>
          <w:p w14:paraId="06D20F77" w14:textId="4BCAF95D" w:rsidR="00CC730C" w:rsidRDefault="00CC730C" w:rsidP="003E519A">
            <w:pPr>
              <w:widowControl w:val="0"/>
              <w:overflowPunct w:val="0"/>
              <w:autoSpaceDE w:val="0"/>
              <w:autoSpaceDN w:val="0"/>
              <w:adjustRightInd w:val="0"/>
              <w:spacing w:line="285" w:lineRule="auto"/>
              <w:jc w:val="center"/>
              <w:rPr>
                <w:rFonts w:cstheme="minorHAnsi"/>
                <w:iCs/>
              </w:rPr>
            </w:pPr>
            <w:r>
              <w:rPr>
                <w:rFonts w:cstheme="minorHAnsi"/>
                <w:iCs/>
              </w:rPr>
              <w:t>8</w:t>
            </w:r>
          </w:p>
        </w:tc>
        <w:tc>
          <w:tcPr>
            <w:tcW w:w="647" w:type="pct"/>
            <w:vAlign w:val="center"/>
          </w:tcPr>
          <w:p w14:paraId="43A80A78" w14:textId="44CD522E" w:rsidR="00CC730C" w:rsidRPr="0006608E" w:rsidRDefault="00CC730C" w:rsidP="003E519A">
            <w:pPr>
              <w:jc w:val="center"/>
            </w:pPr>
            <w:r w:rsidRPr="003D3AE9">
              <w:t xml:space="preserve">Manejo de </w:t>
            </w:r>
            <w:r>
              <w:t>olores</w:t>
            </w:r>
          </w:p>
        </w:tc>
        <w:tc>
          <w:tcPr>
            <w:tcW w:w="2459" w:type="pct"/>
          </w:tcPr>
          <w:p w14:paraId="13D6900C" w14:textId="77777777" w:rsidR="00CC730C" w:rsidRPr="00844415" w:rsidRDefault="00CC730C" w:rsidP="00082734">
            <w:pPr>
              <w:rPr>
                <w:b/>
              </w:rPr>
            </w:pPr>
            <w:r w:rsidRPr="00844415">
              <w:rPr>
                <w:b/>
              </w:rPr>
              <w:t xml:space="preserve">RCA </w:t>
            </w:r>
            <w:r>
              <w:rPr>
                <w:b/>
              </w:rPr>
              <w:t>N°</w:t>
            </w:r>
            <w:r w:rsidRPr="00844415">
              <w:rPr>
                <w:b/>
              </w:rPr>
              <w:t>271/2008</w:t>
            </w:r>
            <w:r>
              <w:rPr>
                <w:b/>
              </w:rPr>
              <w:t>, Considerando 7</w:t>
            </w:r>
            <w:r w:rsidRPr="00844415">
              <w:rPr>
                <w:b/>
              </w:rPr>
              <w:t>.</w:t>
            </w:r>
            <w:r>
              <w:rPr>
                <w:b/>
              </w:rPr>
              <w:t>1</w:t>
            </w:r>
            <w:r w:rsidRPr="00844415">
              <w:rPr>
                <w:b/>
              </w:rPr>
              <w:t>.</w:t>
            </w:r>
            <w:r>
              <w:rPr>
                <w:b/>
              </w:rPr>
              <w:t>2</w:t>
            </w:r>
          </w:p>
          <w:p w14:paraId="2960CDF7" w14:textId="77777777" w:rsidR="00CC730C" w:rsidRPr="00844415" w:rsidRDefault="00CC730C" w:rsidP="00082734">
            <w:pPr>
              <w:spacing w:before="60"/>
              <w:ind w:left="142"/>
              <w:rPr>
                <w:i/>
              </w:rPr>
            </w:pPr>
            <w:r w:rsidRPr="002A3B01">
              <w:rPr>
                <w:i/>
              </w:rPr>
              <w:t>Olores durante Operación</w:t>
            </w:r>
            <w:r w:rsidRPr="00844415">
              <w:rPr>
                <w:i/>
              </w:rPr>
              <w:t xml:space="preserve"> </w:t>
            </w:r>
          </w:p>
          <w:p w14:paraId="01CA39A7" w14:textId="1880B981" w:rsidR="00CC730C" w:rsidRPr="002A3B01" w:rsidRDefault="0064011D" w:rsidP="00082734">
            <w:pPr>
              <w:ind w:left="142"/>
              <w:rPr>
                <w:i/>
              </w:rPr>
            </w:pPr>
            <w:r>
              <w:rPr>
                <w:i/>
              </w:rPr>
              <w:t xml:space="preserve">Parámetros </w:t>
            </w:r>
            <w:r w:rsidR="00CC730C" w:rsidRPr="002A3B01">
              <w:rPr>
                <w:i/>
              </w:rPr>
              <w:t>:</w:t>
            </w:r>
            <w:r>
              <w:rPr>
                <w:i/>
              </w:rPr>
              <w:t xml:space="preserve"> </w:t>
            </w:r>
            <w:r w:rsidR="00CC730C" w:rsidRPr="002A3B01">
              <w:rPr>
                <w:i/>
              </w:rPr>
              <w:t>Calidad de Componentes del Aire</w:t>
            </w:r>
          </w:p>
          <w:p w14:paraId="461262A1" w14:textId="24E5B251" w:rsidR="00CC730C" w:rsidRPr="002A3B01" w:rsidRDefault="0064011D" w:rsidP="00082734">
            <w:pPr>
              <w:ind w:left="142"/>
              <w:rPr>
                <w:i/>
              </w:rPr>
            </w:pPr>
            <w:r>
              <w:rPr>
                <w:i/>
              </w:rPr>
              <w:t xml:space="preserve">Lugar </w:t>
            </w:r>
            <w:r w:rsidR="00CC730C" w:rsidRPr="002A3B01">
              <w:rPr>
                <w:i/>
              </w:rPr>
              <w:t>:</w:t>
            </w:r>
            <w:r>
              <w:rPr>
                <w:i/>
              </w:rPr>
              <w:t xml:space="preserve"> </w:t>
            </w:r>
            <w:r w:rsidR="00CC730C" w:rsidRPr="002A3B01">
              <w:rPr>
                <w:i/>
              </w:rPr>
              <w:t>Alrededor del Relleno y Zona poblada más cercana</w:t>
            </w:r>
            <w:r w:rsidR="00765DC4">
              <w:rPr>
                <w:i/>
              </w:rPr>
              <w:t xml:space="preserve"> (…)</w:t>
            </w:r>
          </w:p>
          <w:p w14:paraId="4A5EA5B6" w14:textId="39F998FB" w:rsidR="00CC730C" w:rsidRPr="002A3B01" w:rsidRDefault="0064011D" w:rsidP="00082734">
            <w:pPr>
              <w:ind w:left="142"/>
              <w:rPr>
                <w:i/>
              </w:rPr>
            </w:pPr>
            <w:r>
              <w:rPr>
                <w:i/>
              </w:rPr>
              <w:t xml:space="preserve">Frecuencia </w:t>
            </w:r>
            <w:r w:rsidR="00CC730C" w:rsidRPr="002A3B01">
              <w:rPr>
                <w:i/>
              </w:rPr>
              <w:t>:</w:t>
            </w:r>
            <w:r>
              <w:rPr>
                <w:i/>
              </w:rPr>
              <w:t xml:space="preserve"> </w:t>
            </w:r>
            <w:r w:rsidR="00CC730C" w:rsidRPr="002A3B01">
              <w:rPr>
                <w:i/>
              </w:rPr>
              <w:t>12 durante el primer año.</w:t>
            </w:r>
          </w:p>
          <w:p w14:paraId="2C082530" w14:textId="005C9956" w:rsidR="00CC730C" w:rsidRDefault="00CC730C" w:rsidP="00082734">
            <w:pPr>
              <w:ind w:left="142"/>
              <w:rPr>
                <w:i/>
              </w:rPr>
            </w:pPr>
            <w:r w:rsidRPr="002A3B01">
              <w:rPr>
                <w:i/>
              </w:rPr>
              <w:t>Metodología:</w:t>
            </w:r>
            <w:r w:rsidR="0064011D">
              <w:rPr>
                <w:i/>
              </w:rPr>
              <w:t xml:space="preserve"> </w:t>
            </w:r>
            <w:r w:rsidRPr="002A3B01">
              <w:rPr>
                <w:i/>
              </w:rPr>
              <w:t>En el Relleno Análisis discreto de H</w:t>
            </w:r>
            <w:r w:rsidRPr="002B2148">
              <w:rPr>
                <w:i/>
                <w:vertAlign w:val="subscript"/>
              </w:rPr>
              <w:t>2</w:t>
            </w:r>
            <w:r w:rsidRPr="002A3B01">
              <w:rPr>
                <w:i/>
              </w:rPr>
              <w:t>S, CH</w:t>
            </w:r>
            <w:r w:rsidRPr="002B2148">
              <w:rPr>
                <w:i/>
                <w:vertAlign w:val="subscript"/>
              </w:rPr>
              <w:t>4</w:t>
            </w:r>
            <w:r w:rsidRPr="002A3B01">
              <w:rPr>
                <w:i/>
              </w:rPr>
              <w:t>/CO</w:t>
            </w:r>
            <w:r w:rsidRPr="002B2148">
              <w:rPr>
                <w:i/>
                <w:vertAlign w:val="subscript"/>
              </w:rPr>
              <w:t>2</w:t>
            </w:r>
            <w:r w:rsidRPr="002A3B01">
              <w:rPr>
                <w:i/>
              </w:rPr>
              <w:t>, en</w:t>
            </w:r>
            <w:r>
              <w:rPr>
                <w:i/>
              </w:rPr>
              <w:t xml:space="preserve"> proximidades de zonas pobladas (…)</w:t>
            </w:r>
          </w:p>
          <w:p w14:paraId="4F8775C2" w14:textId="77777777" w:rsidR="00CC730C" w:rsidRPr="004E3D4E" w:rsidRDefault="00CC730C" w:rsidP="0064011D">
            <w:pPr>
              <w:spacing w:before="180"/>
              <w:rPr>
                <w:b/>
              </w:rPr>
            </w:pPr>
            <w:r w:rsidRPr="004E3D4E">
              <w:rPr>
                <w:b/>
              </w:rPr>
              <w:t>Resolución SMA N°844/2012</w:t>
            </w:r>
          </w:p>
          <w:p w14:paraId="20A666F3" w14:textId="1ABD6CB8" w:rsidR="00CC730C" w:rsidRPr="0006608E" w:rsidRDefault="00CC730C" w:rsidP="00D1302D">
            <w:pPr>
              <w:rPr>
                <w:b/>
              </w:rPr>
            </w:pPr>
            <w:r w:rsidRPr="004E3D4E">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tc>
        <w:tc>
          <w:tcPr>
            <w:tcW w:w="1395" w:type="pct"/>
          </w:tcPr>
          <w:p w14:paraId="2AC84B73" w14:textId="70008F21" w:rsidR="00CC730C" w:rsidRPr="0006608E" w:rsidRDefault="00CC730C" w:rsidP="00277E88">
            <w:pPr>
              <w:spacing w:before="40"/>
              <w:ind w:left="34"/>
            </w:pPr>
            <w:r>
              <w:t xml:space="preserve">Con fecha 23 de diciembre de 2014, se revisaron los registros del sistema de seguimiento ambiental, </w:t>
            </w:r>
            <w:r w:rsidRPr="0033695F">
              <w:t xml:space="preserve">verificándose que </w:t>
            </w:r>
            <w:r>
              <w:t xml:space="preserve">desde el inicio de la operación del proyecto, </w:t>
            </w:r>
            <w:r w:rsidRPr="0033695F">
              <w:t xml:space="preserve">el Titular no ha remitido </w:t>
            </w:r>
            <w:r>
              <w:t>informes mensuales de olores durante la operación.</w:t>
            </w:r>
          </w:p>
        </w:tc>
      </w:tr>
      <w:tr w:rsidR="00035A0E" w:rsidRPr="0006608E" w14:paraId="7824FA0F" w14:textId="77777777" w:rsidTr="0064011D">
        <w:trPr>
          <w:trHeight w:val="2024"/>
          <w:jc w:val="center"/>
        </w:trPr>
        <w:tc>
          <w:tcPr>
            <w:tcW w:w="499" w:type="pct"/>
            <w:vAlign w:val="center"/>
          </w:tcPr>
          <w:p w14:paraId="3A3618A1" w14:textId="399A51B3" w:rsidR="00035A0E" w:rsidRPr="0006608E" w:rsidRDefault="00306D96" w:rsidP="003E519A">
            <w:pPr>
              <w:widowControl w:val="0"/>
              <w:overflowPunct w:val="0"/>
              <w:autoSpaceDE w:val="0"/>
              <w:autoSpaceDN w:val="0"/>
              <w:adjustRightInd w:val="0"/>
              <w:spacing w:line="285" w:lineRule="auto"/>
              <w:jc w:val="center"/>
              <w:rPr>
                <w:rFonts w:cstheme="minorHAnsi"/>
                <w:iCs/>
              </w:rPr>
            </w:pPr>
            <w:r>
              <w:rPr>
                <w:rFonts w:cstheme="minorHAnsi"/>
                <w:iCs/>
              </w:rPr>
              <w:t>9</w:t>
            </w:r>
          </w:p>
        </w:tc>
        <w:tc>
          <w:tcPr>
            <w:tcW w:w="647" w:type="pct"/>
            <w:vAlign w:val="center"/>
          </w:tcPr>
          <w:p w14:paraId="485BAD75" w14:textId="7B226AF3" w:rsidR="00035A0E" w:rsidRPr="0006608E" w:rsidRDefault="003E519A" w:rsidP="003E519A">
            <w:pPr>
              <w:jc w:val="center"/>
            </w:pPr>
            <w:r w:rsidRPr="0006608E">
              <w:t>Manejo de vectores</w:t>
            </w:r>
          </w:p>
        </w:tc>
        <w:tc>
          <w:tcPr>
            <w:tcW w:w="2459" w:type="pct"/>
          </w:tcPr>
          <w:p w14:paraId="6ABD71AD" w14:textId="67517820" w:rsidR="003E519A" w:rsidRPr="0006608E" w:rsidRDefault="009C0278" w:rsidP="00D1302D">
            <w:pPr>
              <w:rPr>
                <w:b/>
              </w:rPr>
            </w:pPr>
            <w:r w:rsidRPr="0006608E">
              <w:rPr>
                <w:b/>
              </w:rPr>
              <w:t xml:space="preserve">RCA 271/2008, </w:t>
            </w:r>
            <w:r w:rsidR="003E519A" w:rsidRPr="0006608E">
              <w:rPr>
                <w:b/>
              </w:rPr>
              <w:t xml:space="preserve">Considerando 4.6.5 </w:t>
            </w:r>
          </w:p>
          <w:p w14:paraId="00BEE6DF" w14:textId="77777777" w:rsidR="003E519A" w:rsidRPr="0006608E" w:rsidRDefault="003E519A" w:rsidP="003E519A">
            <w:pPr>
              <w:spacing w:before="60"/>
              <w:ind w:left="142"/>
              <w:rPr>
                <w:i/>
              </w:rPr>
            </w:pPr>
            <w:r w:rsidRPr="0006608E">
              <w:rPr>
                <w:i/>
              </w:rPr>
              <w:t>i) Control de Vectores Sanitarios</w:t>
            </w:r>
          </w:p>
          <w:p w14:paraId="36ABB781" w14:textId="375F8A55" w:rsidR="003E519A" w:rsidRPr="0006608E" w:rsidRDefault="003E519A" w:rsidP="003E519A">
            <w:pPr>
              <w:spacing w:before="40"/>
              <w:ind w:left="142"/>
              <w:rPr>
                <w:i/>
              </w:rPr>
            </w:pPr>
            <w:r w:rsidRPr="0006608E">
              <w:rPr>
                <w:i/>
              </w:rPr>
              <w:t>Para evitar la proliferación de los denominados vectores sanitarios tales (…) se tomarán las siguientes medidas para su control:</w:t>
            </w:r>
          </w:p>
          <w:p w14:paraId="001A3A99" w14:textId="21E02F13" w:rsidR="00035A0E" w:rsidRPr="0006608E" w:rsidRDefault="003E519A" w:rsidP="00277E88">
            <w:pPr>
              <w:spacing w:before="40"/>
              <w:ind w:left="142"/>
              <w:rPr>
                <w:i/>
              </w:rPr>
            </w:pPr>
            <w:r w:rsidRPr="0006608E">
              <w:rPr>
                <w:i/>
              </w:rPr>
              <w:t>a) (…) colocación de una cobertura diaria en cuanto a espesores y tipo de material (…).  De esta manera se minimiza la eclosión de larvas de moscas e insectos, además de la llegada de roedores.</w:t>
            </w:r>
          </w:p>
        </w:tc>
        <w:tc>
          <w:tcPr>
            <w:tcW w:w="1395" w:type="pct"/>
          </w:tcPr>
          <w:p w14:paraId="0946B1F0" w14:textId="307AB9AE" w:rsidR="00035A0E" w:rsidRPr="0006608E" w:rsidRDefault="002D2F91" w:rsidP="00277E88">
            <w:pPr>
              <w:spacing w:before="40"/>
              <w:ind w:left="34"/>
              <w:rPr>
                <w:rFonts w:cstheme="minorHAnsi"/>
              </w:rPr>
            </w:pPr>
            <w:r w:rsidRPr="0006608E">
              <w:t>Inexistencia de cobertura en algunos residuos expuestos</w:t>
            </w:r>
            <w:r w:rsidR="00196FA5" w:rsidRPr="0006608E">
              <w:t>, evidenciando que no hay un adecuado control tendiente a prevenir la aparición de vectores</w:t>
            </w:r>
            <w:r w:rsidRPr="0006608E">
              <w:t>.</w:t>
            </w:r>
          </w:p>
        </w:tc>
      </w:tr>
      <w:tr w:rsidR="00277E88" w:rsidRPr="0006608E" w14:paraId="4ED38903" w14:textId="77777777" w:rsidTr="0064011D">
        <w:trPr>
          <w:jc w:val="center"/>
        </w:trPr>
        <w:tc>
          <w:tcPr>
            <w:tcW w:w="499" w:type="pct"/>
            <w:vAlign w:val="center"/>
          </w:tcPr>
          <w:p w14:paraId="66491F75" w14:textId="27FF0025" w:rsidR="00277E88" w:rsidRPr="0006608E" w:rsidRDefault="00306D96" w:rsidP="003E519A">
            <w:pPr>
              <w:widowControl w:val="0"/>
              <w:overflowPunct w:val="0"/>
              <w:autoSpaceDE w:val="0"/>
              <w:autoSpaceDN w:val="0"/>
              <w:adjustRightInd w:val="0"/>
              <w:spacing w:line="285" w:lineRule="auto"/>
              <w:jc w:val="center"/>
              <w:rPr>
                <w:rFonts w:cstheme="minorHAnsi"/>
                <w:iCs/>
              </w:rPr>
            </w:pPr>
            <w:r>
              <w:rPr>
                <w:rFonts w:cstheme="minorHAnsi"/>
                <w:iCs/>
              </w:rPr>
              <w:t>9</w:t>
            </w:r>
          </w:p>
        </w:tc>
        <w:tc>
          <w:tcPr>
            <w:tcW w:w="647" w:type="pct"/>
            <w:vAlign w:val="center"/>
          </w:tcPr>
          <w:p w14:paraId="1E48B814" w14:textId="6E3AD236" w:rsidR="00277E88" w:rsidRPr="0006608E" w:rsidRDefault="00277E88" w:rsidP="003E519A">
            <w:pPr>
              <w:jc w:val="center"/>
            </w:pPr>
            <w:r w:rsidRPr="0006608E">
              <w:t>Manejo de vectores</w:t>
            </w:r>
          </w:p>
        </w:tc>
        <w:tc>
          <w:tcPr>
            <w:tcW w:w="2459" w:type="pct"/>
          </w:tcPr>
          <w:p w14:paraId="619F5621" w14:textId="77777777" w:rsidR="00277E88" w:rsidRPr="0006608E" w:rsidRDefault="00277E88" w:rsidP="00277E88">
            <w:pPr>
              <w:rPr>
                <w:b/>
              </w:rPr>
            </w:pPr>
            <w:r w:rsidRPr="0006608E">
              <w:rPr>
                <w:b/>
              </w:rPr>
              <w:t xml:space="preserve">RCA 271/2008, Considerando 4.6.5 </w:t>
            </w:r>
          </w:p>
          <w:p w14:paraId="38B81B36" w14:textId="77777777" w:rsidR="00277E88" w:rsidRPr="0006608E" w:rsidRDefault="00277E88" w:rsidP="00277E88">
            <w:pPr>
              <w:spacing w:before="60"/>
              <w:ind w:left="142"/>
              <w:rPr>
                <w:i/>
              </w:rPr>
            </w:pPr>
            <w:r w:rsidRPr="0006608E">
              <w:rPr>
                <w:i/>
              </w:rPr>
              <w:t>i) Control de Vectores Sanitarios</w:t>
            </w:r>
          </w:p>
          <w:p w14:paraId="09F8BDB0" w14:textId="0BFDADE8" w:rsidR="00277E88" w:rsidRPr="0006608E" w:rsidRDefault="00277E88" w:rsidP="00277E88">
            <w:pPr>
              <w:spacing w:before="40"/>
              <w:ind w:left="142"/>
              <w:rPr>
                <w:i/>
              </w:rPr>
            </w:pPr>
            <w:r w:rsidRPr="0006608E">
              <w:rPr>
                <w:i/>
              </w:rPr>
              <w:t>Para evitar la proliferación de los denominados vectores sanitarios tales (…) se tomarán las siguientes medidas para su control:</w:t>
            </w:r>
          </w:p>
          <w:p w14:paraId="4057BBC8" w14:textId="77777777" w:rsidR="00277E88" w:rsidRPr="0006608E" w:rsidRDefault="00277E88" w:rsidP="00277E88">
            <w:pPr>
              <w:spacing w:before="40"/>
              <w:ind w:left="142"/>
              <w:rPr>
                <w:i/>
              </w:rPr>
            </w:pPr>
            <w:r w:rsidRPr="0006608E">
              <w:rPr>
                <w:i/>
              </w:rPr>
              <w:t>b) Se instalará un cordón sanitario utilizando desratizante en todo el perímetro del relleno sanitario (...).</w:t>
            </w:r>
          </w:p>
          <w:p w14:paraId="66CA924F" w14:textId="55B9952B" w:rsidR="00277E88" w:rsidRPr="0006608E" w:rsidRDefault="00277E88" w:rsidP="00277E88">
            <w:pPr>
              <w:spacing w:before="40"/>
              <w:ind w:left="142"/>
              <w:rPr>
                <w:i/>
              </w:rPr>
            </w:pPr>
            <w:r w:rsidRPr="0006608E">
              <w:rPr>
                <w:i/>
              </w:rPr>
              <w:t>e) Existirá un manejo adecuado de los líquidos lixiviados evitando que éstos se acumulen o escurran libremente.</w:t>
            </w:r>
          </w:p>
        </w:tc>
        <w:tc>
          <w:tcPr>
            <w:tcW w:w="1395" w:type="pct"/>
          </w:tcPr>
          <w:p w14:paraId="045BBFA3" w14:textId="4DEADAA8" w:rsidR="00277E88" w:rsidRPr="0006608E" w:rsidRDefault="00277E88" w:rsidP="00277E88">
            <w:pPr>
              <w:spacing w:before="40"/>
              <w:ind w:left="34"/>
              <w:rPr>
                <w:rFonts w:cstheme="minorHAnsi"/>
              </w:rPr>
            </w:pPr>
            <w:r w:rsidRPr="0006608E">
              <w:t>Presencia de líquidos lixiviados en la base del frente de trabajo.</w:t>
            </w:r>
          </w:p>
        </w:tc>
      </w:tr>
    </w:tbl>
    <w:p w14:paraId="4ABB19B6" w14:textId="46928DDC" w:rsidR="008D3709" w:rsidRDefault="008D3709" w:rsidP="00277E88">
      <w:pPr>
        <w:rPr>
          <w:sz w:val="12"/>
        </w:rPr>
      </w:pPr>
    </w:p>
    <w:p w14:paraId="7F59153F" w14:textId="77777777" w:rsidR="008D3709" w:rsidRDefault="008D3709">
      <w:pPr>
        <w:jc w:val="left"/>
        <w:rPr>
          <w:sz w:val="12"/>
        </w:rPr>
      </w:pPr>
      <w:r>
        <w:rPr>
          <w:sz w:val="12"/>
        </w:rPr>
        <w:br w:type="page"/>
      </w:r>
    </w:p>
    <w:p w14:paraId="7B64014B" w14:textId="77777777" w:rsidR="00277E88" w:rsidRPr="0006608E" w:rsidRDefault="00277E88" w:rsidP="00277E88">
      <w:pPr>
        <w:rPr>
          <w:sz w:val="12"/>
        </w:rPr>
      </w:pPr>
    </w:p>
    <w:tbl>
      <w:tblPr>
        <w:tblStyle w:val="Tablaconcuadrcula"/>
        <w:tblW w:w="13546" w:type="dxa"/>
        <w:jc w:val="center"/>
        <w:tblLayout w:type="fixed"/>
        <w:tblLook w:val="04A0" w:firstRow="1" w:lastRow="0" w:firstColumn="1" w:lastColumn="0" w:noHBand="0" w:noVBand="1"/>
      </w:tblPr>
      <w:tblGrid>
        <w:gridCol w:w="1351"/>
        <w:gridCol w:w="1753"/>
        <w:gridCol w:w="6096"/>
        <w:gridCol w:w="4346"/>
      </w:tblGrid>
      <w:tr w:rsidR="00277E88" w:rsidRPr="0006608E" w14:paraId="399076E9" w14:textId="77777777" w:rsidTr="009935EB">
        <w:trPr>
          <w:trHeight w:val="395"/>
          <w:tblHeader/>
          <w:jc w:val="center"/>
        </w:trPr>
        <w:tc>
          <w:tcPr>
            <w:tcW w:w="499" w:type="pct"/>
            <w:shd w:val="clear" w:color="auto" w:fill="D9D9D9" w:themeFill="background1" w:themeFillShade="D9"/>
          </w:tcPr>
          <w:p w14:paraId="172249FE" w14:textId="77777777" w:rsidR="00277E88" w:rsidRPr="0006608E" w:rsidRDefault="00277E88" w:rsidP="00277E88">
            <w:pPr>
              <w:jc w:val="center"/>
              <w:rPr>
                <w:rFonts w:cstheme="minorHAnsi"/>
                <w:b/>
              </w:rPr>
            </w:pPr>
            <w:r w:rsidRPr="0006608E">
              <w:rPr>
                <w:rFonts w:cstheme="minorHAnsi"/>
                <w:b/>
              </w:rPr>
              <w:t>N° Hecho Constatado</w:t>
            </w:r>
          </w:p>
        </w:tc>
        <w:tc>
          <w:tcPr>
            <w:tcW w:w="647" w:type="pct"/>
            <w:shd w:val="clear" w:color="auto" w:fill="D9D9D9" w:themeFill="background1" w:themeFillShade="D9"/>
            <w:vAlign w:val="center"/>
          </w:tcPr>
          <w:p w14:paraId="197D6620" w14:textId="77777777" w:rsidR="00277E88" w:rsidRPr="0006608E" w:rsidRDefault="00277E88" w:rsidP="00277E88">
            <w:pPr>
              <w:jc w:val="center"/>
              <w:rPr>
                <w:rFonts w:cstheme="minorHAnsi"/>
                <w:b/>
              </w:rPr>
            </w:pPr>
            <w:r w:rsidRPr="0006608E">
              <w:rPr>
                <w:rFonts w:cstheme="minorHAnsi"/>
                <w:b/>
              </w:rPr>
              <w:t>Materia Objeto de Fiscalización</w:t>
            </w:r>
          </w:p>
        </w:tc>
        <w:tc>
          <w:tcPr>
            <w:tcW w:w="2250" w:type="pct"/>
            <w:shd w:val="clear" w:color="auto" w:fill="D9D9D9" w:themeFill="background1" w:themeFillShade="D9"/>
            <w:vAlign w:val="center"/>
          </w:tcPr>
          <w:p w14:paraId="7AC38CB9" w14:textId="77777777" w:rsidR="00277E88" w:rsidRPr="0006608E" w:rsidRDefault="00277E88" w:rsidP="00277E88">
            <w:pPr>
              <w:jc w:val="center"/>
              <w:rPr>
                <w:rFonts w:cstheme="minorHAnsi"/>
                <w:b/>
              </w:rPr>
            </w:pPr>
            <w:r w:rsidRPr="0006608E">
              <w:rPr>
                <w:rFonts w:cstheme="minorHAnsi"/>
                <w:b/>
              </w:rPr>
              <w:t>Exigencia Asociada</w:t>
            </w:r>
          </w:p>
        </w:tc>
        <w:tc>
          <w:tcPr>
            <w:tcW w:w="1604" w:type="pct"/>
            <w:shd w:val="clear" w:color="auto" w:fill="D9D9D9" w:themeFill="background1" w:themeFillShade="D9"/>
            <w:vAlign w:val="center"/>
          </w:tcPr>
          <w:p w14:paraId="3AFA90C4" w14:textId="77777777" w:rsidR="00277E88" w:rsidRPr="0006608E" w:rsidRDefault="00277E88" w:rsidP="00277E88">
            <w:pPr>
              <w:jc w:val="center"/>
              <w:rPr>
                <w:rFonts w:cstheme="minorHAnsi"/>
                <w:b/>
              </w:rPr>
            </w:pPr>
            <w:r w:rsidRPr="0006608E">
              <w:rPr>
                <w:rFonts w:cstheme="minorHAnsi"/>
                <w:b/>
              </w:rPr>
              <w:t>Hallazgos</w:t>
            </w:r>
          </w:p>
        </w:tc>
      </w:tr>
      <w:tr w:rsidR="00765DC4" w:rsidRPr="0006608E" w14:paraId="17DA2A07" w14:textId="77777777" w:rsidTr="009935EB">
        <w:trPr>
          <w:jc w:val="center"/>
        </w:trPr>
        <w:tc>
          <w:tcPr>
            <w:tcW w:w="499" w:type="pct"/>
            <w:vAlign w:val="center"/>
          </w:tcPr>
          <w:p w14:paraId="01139D2A" w14:textId="22461C94" w:rsidR="00765DC4" w:rsidRDefault="00765DC4" w:rsidP="00277E88">
            <w:pPr>
              <w:widowControl w:val="0"/>
              <w:overflowPunct w:val="0"/>
              <w:autoSpaceDE w:val="0"/>
              <w:autoSpaceDN w:val="0"/>
              <w:adjustRightInd w:val="0"/>
              <w:spacing w:line="285" w:lineRule="auto"/>
              <w:jc w:val="center"/>
              <w:rPr>
                <w:rFonts w:cstheme="minorHAnsi"/>
                <w:iCs/>
              </w:rPr>
            </w:pPr>
            <w:r>
              <w:rPr>
                <w:rFonts w:cstheme="minorHAnsi"/>
                <w:iCs/>
              </w:rPr>
              <w:t>9</w:t>
            </w:r>
          </w:p>
        </w:tc>
        <w:tc>
          <w:tcPr>
            <w:tcW w:w="647" w:type="pct"/>
            <w:vAlign w:val="center"/>
          </w:tcPr>
          <w:p w14:paraId="68810615" w14:textId="76C31375" w:rsidR="00765DC4" w:rsidRPr="0006608E" w:rsidRDefault="00765DC4" w:rsidP="00277E88">
            <w:pPr>
              <w:jc w:val="center"/>
            </w:pPr>
            <w:r w:rsidRPr="0006608E">
              <w:t>Manejo de vectores</w:t>
            </w:r>
          </w:p>
        </w:tc>
        <w:tc>
          <w:tcPr>
            <w:tcW w:w="2250" w:type="pct"/>
          </w:tcPr>
          <w:p w14:paraId="34CE6A76" w14:textId="77777777" w:rsidR="00765DC4" w:rsidRPr="0006608E" w:rsidRDefault="00765DC4" w:rsidP="00082734">
            <w:pPr>
              <w:rPr>
                <w:b/>
              </w:rPr>
            </w:pPr>
            <w:r w:rsidRPr="0006608E">
              <w:rPr>
                <w:b/>
              </w:rPr>
              <w:t xml:space="preserve">RCA 271/2008, Considerando 4.6.5 </w:t>
            </w:r>
          </w:p>
          <w:p w14:paraId="6DD70D8D" w14:textId="77777777" w:rsidR="00765DC4" w:rsidRPr="0006608E" w:rsidRDefault="00765DC4" w:rsidP="00082734">
            <w:pPr>
              <w:spacing w:before="60"/>
              <w:rPr>
                <w:i/>
              </w:rPr>
            </w:pPr>
            <w:r w:rsidRPr="0006608E">
              <w:rPr>
                <w:i/>
              </w:rPr>
              <w:t>i) Control de Vectores Sanitarios</w:t>
            </w:r>
          </w:p>
          <w:p w14:paraId="6E2FCE82" w14:textId="77777777" w:rsidR="00765DC4" w:rsidRPr="0006608E" w:rsidRDefault="00765DC4" w:rsidP="00082734">
            <w:pPr>
              <w:spacing w:before="40"/>
              <w:rPr>
                <w:i/>
              </w:rPr>
            </w:pPr>
            <w:r w:rsidRPr="0006608E">
              <w:rPr>
                <w:i/>
              </w:rPr>
              <w:t>Para evitar la proliferación de los denominados vectores sanitarios tales como moscas y roedores (…) se tomarán las siguientes medidas para su control:</w:t>
            </w:r>
          </w:p>
          <w:p w14:paraId="3B124DD5" w14:textId="77777777" w:rsidR="00765DC4" w:rsidRPr="0006608E" w:rsidRDefault="00765DC4" w:rsidP="00082734">
            <w:pPr>
              <w:spacing w:before="60"/>
              <w:rPr>
                <w:i/>
              </w:rPr>
            </w:pPr>
            <w:r w:rsidRPr="0006608E">
              <w:rPr>
                <w:i/>
              </w:rPr>
              <w:t>f) Se realizará una limpieza del frente de trabajo y de las zonas adyacentes, retirando de éste cualquier desecho o basura que pueda haber quedado descubierta.</w:t>
            </w:r>
          </w:p>
          <w:p w14:paraId="38D34BD1" w14:textId="4840C0EA" w:rsidR="00765DC4" w:rsidRPr="0006608E" w:rsidRDefault="00765DC4" w:rsidP="00277E88">
            <w:pPr>
              <w:spacing w:before="20"/>
              <w:rPr>
                <w:b/>
              </w:rPr>
            </w:pPr>
            <w:r w:rsidRPr="0006608E">
              <w:rPr>
                <w:i/>
              </w:rPr>
              <w:t>g) Se realizará una limpieza de los caminos interiores, retirando los residuos que eventualmente pueden ser derramados por los vehículos.</w:t>
            </w:r>
          </w:p>
        </w:tc>
        <w:tc>
          <w:tcPr>
            <w:tcW w:w="1604" w:type="pct"/>
          </w:tcPr>
          <w:p w14:paraId="7735B75B" w14:textId="77777777" w:rsidR="00765DC4" w:rsidRPr="0006608E" w:rsidRDefault="00765DC4" w:rsidP="00082734">
            <w:pPr>
              <w:spacing w:before="40"/>
              <w:ind w:left="34"/>
              <w:rPr>
                <w:rFonts w:cstheme="minorHAnsi"/>
              </w:rPr>
            </w:pPr>
            <w:r w:rsidRPr="0006608E">
              <w:t>No se realiza limpieza en el frente de trabajo y en las zonas adyacentes al mismo, constatándose afloramiento y presencia de residuos diseminados.</w:t>
            </w:r>
          </w:p>
          <w:p w14:paraId="1D105D5B" w14:textId="62C822E8" w:rsidR="00765DC4" w:rsidRPr="0006608E" w:rsidRDefault="00765DC4" w:rsidP="00277E88">
            <w:pPr>
              <w:spacing w:before="20"/>
            </w:pPr>
            <w:r w:rsidRPr="0006608E">
              <w:t>Presencia de basuras en las áreas de servicios, instalaciones, frente activo y caminos.</w:t>
            </w:r>
          </w:p>
        </w:tc>
      </w:tr>
      <w:tr w:rsidR="00277E88" w:rsidRPr="0006608E" w14:paraId="65871D7D" w14:textId="77777777" w:rsidTr="009935EB">
        <w:trPr>
          <w:jc w:val="center"/>
        </w:trPr>
        <w:tc>
          <w:tcPr>
            <w:tcW w:w="499" w:type="pct"/>
            <w:vAlign w:val="center"/>
          </w:tcPr>
          <w:p w14:paraId="6A54CCDC" w14:textId="0035A0AA" w:rsidR="00277E88" w:rsidRPr="0006608E" w:rsidRDefault="00306D96" w:rsidP="00277E88">
            <w:pPr>
              <w:widowControl w:val="0"/>
              <w:overflowPunct w:val="0"/>
              <w:autoSpaceDE w:val="0"/>
              <w:autoSpaceDN w:val="0"/>
              <w:adjustRightInd w:val="0"/>
              <w:spacing w:line="285" w:lineRule="auto"/>
              <w:jc w:val="center"/>
              <w:rPr>
                <w:rFonts w:cstheme="minorHAnsi"/>
                <w:iCs/>
              </w:rPr>
            </w:pPr>
            <w:r>
              <w:rPr>
                <w:rFonts w:cstheme="minorHAnsi"/>
                <w:iCs/>
              </w:rPr>
              <w:t>10</w:t>
            </w:r>
          </w:p>
        </w:tc>
        <w:tc>
          <w:tcPr>
            <w:tcW w:w="647" w:type="pct"/>
            <w:vAlign w:val="center"/>
          </w:tcPr>
          <w:p w14:paraId="5243F69A" w14:textId="77777777" w:rsidR="00277E88" w:rsidRPr="0006608E" w:rsidRDefault="00277E88" w:rsidP="00277E88">
            <w:pPr>
              <w:jc w:val="center"/>
            </w:pPr>
            <w:r w:rsidRPr="0006608E">
              <w:t>Prevención de accidentes en el trabajo</w:t>
            </w:r>
          </w:p>
        </w:tc>
        <w:tc>
          <w:tcPr>
            <w:tcW w:w="2250" w:type="pct"/>
          </w:tcPr>
          <w:p w14:paraId="14585441" w14:textId="77777777" w:rsidR="00277E88" w:rsidRPr="0006608E" w:rsidRDefault="00277E88" w:rsidP="00277E88">
            <w:pPr>
              <w:spacing w:before="20"/>
              <w:rPr>
                <w:b/>
              </w:rPr>
            </w:pPr>
            <w:r w:rsidRPr="0006608E">
              <w:rPr>
                <w:b/>
              </w:rPr>
              <w:t>RCA N°271/2008, Considerando 6.3.3</w:t>
            </w:r>
          </w:p>
          <w:p w14:paraId="1BA50115" w14:textId="77777777" w:rsidR="00277E88" w:rsidRPr="0006608E" w:rsidRDefault="00277E88" w:rsidP="00277E88">
            <w:pPr>
              <w:spacing w:before="40"/>
              <w:rPr>
                <w:i/>
              </w:rPr>
            </w:pPr>
            <w:r w:rsidRPr="0006608E">
              <w:rPr>
                <w:i/>
              </w:rPr>
              <w:t>Las medidas de prevención de riesgos asociadas a los accidentes laborales incluirán:</w:t>
            </w:r>
          </w:p>
          <w:p w14:paraId="24273056" w14:textId="77777777" w:rsidR="00277E88" w:rsidRPr="0006608E" w:rsidRDefault="00277E88" w:rsidP="009935EB">
            <w:pPr>
              <w:spacing w:before="20"/>
              <w:rPr>
                <w:rFonts w:ascii="Calibri" w:eastAsia="Times New Roman" w:hAnsi="Calibri"/>
                <w:b/>
                <w:bCs/>
                <w:color w:val="000000"/>
                <w:lang w:eastAsia="es-CL"/>
              </w:rPr>
            </w:pPr>
            <w:r w:rsidRPr="0006608E">
              <w:rPr>
                <w:i/>
              </w:rPr>
              <w:t>d) Los distintos sectores del relleno sanitario estarán adecuadamente señalizados, y el acceso a ellos será restringido. El tráfico interno estará señalizado adecuadamente y se seguirán todas las normas de seguridad para el uso de los equipos, exigiéndose además el uso de elementos de protección personal.</w:t>
            </w:r>
          </w:p>
        </w:tc>
        <w:tc>
          <w:tcPr>
            <w:tcW w:w="1604" w:type="pct"/>
          </w:tcPr>
          <w:p w14:paraId="0E762571" w14:textId="77777777" w:rsidR="00277E88" w:rsidRPr="0006608E" w:rsidRDefault="00277E88" w:rsidP="00277E88">
            <w:pPr>
              <w:spacing w:before="20"/>
              <w:rPr>
                <w:rFonts w:cstheme="minorHAnsi"/>
              </w:rPr>
            </w:pPr>
            <w:r w:rsidRPr="0006608E">
              <w:t>No existe señalética de seguridad ni de tráfico ni de uso de elementos de protección personal, en los distintos sectores del relleno sanitario.</w:t>
            </w:r>
          </w:p>
        </w:tc>
      </w:tr>
    </w:tbl>
    <w:p w14:paraId="76CFA60D" w14:textId="22BD9E39" w:rsidR="0064011D" w:rsidRDefault="0064011D"/>
    <w:p w14:paraId="5F6BBEB5" w14:textId="77777777" w:rsidR="0064011D" w:rsidRDefault="0064011D">
      <w:pPr>
        <w:jc w:val="left"/>
      </w:pPr>
      <w:r>
        <w:br w:type="page"/>
      </w:r>
    </w:p>
    <w:p w14:paraId="77A57D1C" w14:textId="77777777" w:rsidR="00277E88" w:rsidRDefault="00277E88"/>
    <w:tbl>
      <w:tblPr>
        <w:tblStyle w:val="Tablaconcuadrcula"/>
        <w:tblW w:w="13546" w:type="dxa"/>
        <w:jc w:val="center"/>
        <w:tblLayout w:type="fixed"/>
        <w:tblLook w:val="04A0" w:firstRow="1" w:lastRow="0" w:firstColumn="1" w:lastColumn="0" w:noHBand="0" w:noVBand="1"/>
      </w:tblPr>
      <w:tblGrid>
        <w:gridCol w:w="1352"/>
        <w:gridCol w:w="1753"/>
        <w:gridCol w:w="5711"/>
        <w:gridCol w:w="4730"/>
      </w:tblGrid>
      <w:tr w:rsidR="009C0278" w:rsidRPr="0006608E" w14:paraId="2CC478E0" w14:textId="77777777" w:rsidTr="00A82E60">
        <w:trPr>
          <w:trHeight w:val="395"/>
          <w:tblHeader/>
          <w:jc w:val="center"/>
        </w:trPr>
        <w:tc>
          <w:tcPr>
            <w:tcW w:w="499" w:type="pct"/>
            <w:shd w:val="clear" w:color="auto" w:fill="D9D9D9" w:themeFill="background1" w:themeFillShade="D9"/>
          </w:tcPr>
          <w:p w14:paraId="54B27A28" w14:textId="77777777" w:rsidR="009C0278" w:rsidRPr="0006608E" w:rsidRDefault="009C0278" w:rsidP="00A82E60">
            <w:pPr>
              <w:jc w:val="center"/>
              <w:rPr>
                <w:rFonts w:cstheme="minorHAnsi"/>
                <w:b/>
              </w:rPr>
            </w:pPr>
            <w:r w:rsidRPr="0006608E">
              <w:rPr>
                <w:rFonts w:cstheme="minorHAnsi"/>
                <w:b/>
              </w:rPr>
              <w:t>N° Hecho Constatado</w:t>
            </w:r>
          </w:p>
        </w:tc>
        <w:tc>
          <w:tcPr>
            <w:tcW w:w="647" w:type="pct"/>
            <w:shd w:val="clear" w:color="auto" w:fill="D9D9D9" w:themeFill="background1" w:themeFillShade="D9"/>
            <w:vAlign w:val="center"/>
          </w:tcPr>
          <w:p w14:paraId="5E052AE5" w14:textId="77777777" w:rsidR="009C0278" w:rsidRPr="0006608E" w:rsidRDefault="009C0278" w:rsidP="00A82E60">
            <w:pPr>
              <w:jc w:val="center"/>
              <w:rPr>
                <w:rFonts w:cstheme="minorHAnsi"/>
                <w:b/>
              </w:rPr>
            </w:pPr>
            <w:r w:rsidRPr="0006608E">
              <w:rPr>
                <w:rFonts w:cstheme="minorHAnsi"/>
                <w:b/>
              </w:rPr>
              <w:t>Materia Objeto de Fiscalización</w:t>
            </w:r>
          </w:p>
        </w:tc>
        <w:tc>
          <w:tcPr>
            <w:tcW w:w="2108" w:type="pct"/>
            <w:shd w:val="clear" w:color="auto" w:fill="D9D9D9" w:themeFill="background1" w:themeFillShade="D9"/>
            <w:vAlign w:val="center"/>
          </w:tcPr>
          <w:p w14:paraId="074B6F48" w14:textId="77777777" w:rsidR="009C0278" w:rsidRPr="0006608E" w:rsidRDefault="009C0278" w:rsidP="00A82E60">
            <w:pPr>
              <w:jc w:val="center"/>
              <w:rPr>
                <w:rFonts w:cstheme="minorHAnsi"/>
                <w:b/>
              </w:rPr>
            </w:pPr>
            <w:r w:rsidRPr="0006608E">
              <w:rPr>
                <w:rFonts w:cstheme="minorHAnsi"/>
                <w:b/>
              </w:rPr>
              <w:t>Exigencia Asociada</w:t>
            </w:r>
          </w:p>
        </w:tc>
        <w:tc>
          <w:tcPr>
            <w:tcW w:w="1746" w:type="pct"/>
            <w:shd w:val="clear" w:color="auto" w:fill="D9D9D9" w:themeFill="background1" w:themeFillShade="D9"/>
            <w:vAlign w:val="center"/>
          </w:tcPr>
          <w:p w14:paraId="73F8D9B2" w14:textId="77777777" w:rsidR="009C0278" w:rsidRPr="0006608E" w:rsidRDefault="009C0278" w:rsidP="00A82E60">
            <w:pPr>
              <w:jc w:val="center"/>
              <w:rPr>
                <w:rFonts w:cstheme="minorHAnsi"/>
                <w:b/>
              </w:rPr>
            </w:pPr>
            <w:r w:rsidRPr="0006608E">
              <w:rPr>
                <w:rFonts w:cstheme="minorHAnsi"/>
                <w:b/>
              </w:rPr>
              <w:t>Hallazgos</w:t>
            </w:r>
          </w:p>
        </w:tc>
      </w:tr>
      <w:tr w:rsidR="0064011D" w:rsidRPr="0006608E" w14:paraId="266337D3" w14:textId="77777777" w:rsidTr="005E4B47">
        <w:trPr>
          <w:trHeight w:val="5741"/>
          <w:jc w:val="center"/>
        </w:trPr>
        <w:tc>
          <w:tcPr>
            <w:tcW w:w="499" w:type="pct"/>
            <w:vAlign w:val="center"/>
          </w:tcPr>
          <w:p w14:paraId="14BD918E" w14:textId="1F1D1D58" w:rsidR="0064011D" w:rsidRDefault="0064011D" w:rsidP="00A82E60">
            <w:pPr>
              <w:widowControl w:val="0"/>
              <w:overflowPunct w:val="0"/>
              <w:autoSpaceDE w:val="0"/>
              <w:autoSpaceDN w:val="0"/>
              <w:adjustRightInd w:val="0"/>
              <w:spacing w:line="285" w:lineRule="auto"/>
              <w:jc w:val="center"/>
              <w:rPr>
                <w:rFonts w:cstheme="minorHAnsi"/>
                <w:iCs/>
              </w:rPr>
            </w:pPr>
            <w:r>
              <w:rPr>
                <w:rFonts w:cstheme="minorHAnsi"/>
                <w:iCs/>
              </w:rPr>
              <w:t>11</w:t>
            </w:r>
          </w:p>
        </w:tc>
        <w:tc>
          <w:tcPr>
            <w:tcW w:w="647" w:type="pct"/>
            <w:vAlign w:val="center"/>
          </w:tcPr>
          <w:p w14:paraId="4785A391" w14:textId="3AFB6BD8" w:rsidR="0064011D" w:rsidRPr="0006608E" w:rsidRDefault="0064011D" w:rsidP="009C0278">
            <w:pPr>
              <w:jc w:val="center"/>
            </w:pPr>
            <w:r w:rsidRPr="0006608E">
              <w:t>Prevención de accidentes en el trabajo</w:t>
            </w:r>
          </w:p>
        </w:tc>
        <w:tc>
          <w:tcPr>
            <w:tcW w:w="2108" w:type="pct"/>
          </w:tcPr>
          <w:p w14:paraId="5A65241F" w14:textId="77777777" w:rsidR="0064011D" w:rsidRPr="0006608E" w:rsidRDefault="0064011D" w:rsidP="00082734">
            <w:pPr>
              <w:spacing w:before="80"/>
              <w:rPr>
                <w:b/>
              </w:rPr>
            </w:pPr>
            <w:r w:rsidRPr="0006608E">
              <w:rPr>
                <w:b/>
              </w:rPr>
              <w:t>RCA N°271/2008, Considerando 7.5.1</w:t>
            </w:r>
          </w:p>
          <w:p w14:paraId="75278D41" w14:textId="77777777" w:rsidR="0064011D" w:rsidRPr="0006608E" w:rsidRDefault="0064011D" w:rsidP="00082734">
            <w:pPr>
              <w:spacing w:before="60"/>
              <w:ind w:left="34"/>
            </w:pPr>
            <w:r w:rsidRPr="0006608E">
              <w:t>Salud de los Trabajadores</w:t>
            </w:r>
          </w:p>
          <w:p w14:paraId="0962E835" w14:textId="77777777" w:rsidR="0064011D" w:rsidRPr="0006608E" w:rsidRDefault="0064011D" w:rsidP="00082734">
            <w:pPr>
              <w:ind w:left="34"/>
            </w:pPr>
            <w:r w:rsidRPr="0006608E">
              <w:t>Parámetros</w:t>
            </w:r>
            <w:r w:rsidRPr="0006608E">
              <w:tab/>
              <w:t>:</w:t>
            </w:r>
            <w:r w:rsidRPr="0006608E">
              <w:tab/>
              <w:t>Seguimiento de la salud de los trabajadores.</w:t>
            </w:r>
          </w:p>
          <w:p w14:paraId="3272FAD1" w14:textId="77777777" w:rsidR="0064011D" w:rsidRPr="0006608E" w:rsidRDefault="0064011D" w:rsidP="00082734">
            <w:pPr>
              <w:ind w:left="34"/>
            </w:pPr>
            <w:r w:rsidRPr="0006608E">
              <w:t>Lugares</w:t>
            </w:r>
            <w:r w:rsidRPr="0006608E">
              <w:tab/>
              <w:t>:</w:t>
            </w:r>
            <w:r w:rsidRPr="0006608E">
              <w:tab/>
              <w:t>Trabajadores del relleno sanitario.</w:t>
            </w:r>
          </w:p>
          <w:p w14:paraId="000CFB4C" w14:textId="77777777" w:rsidR="0064011D" w:rsidRPr="0006608E" w:rsidRDefault="0064011D" w:rsidP="00082734">
            <w:pPr>
              <w:ind w:left="34"/>
            </w:pPr>
            <w:r w:rsidRPr="0006608E">
              <w:t>Frecuencia</w:t>
            </w:r>
            <w:r w:rsidRPr="0006608E">
              <w:tab/>
              <w:t>:</w:t>
            </w:r>
            <w:r w:rsidRPr="0006608E">
              <w:tab/>
              <w:t>Permanente.</w:t>
            </w:r>
          </w:p>
          <w:p w14:paraId="0D113E25" w14:textId="77777777" w:rsidR="0064011D" w:rsidRPr="0006608E" w:rsidRDefault="0064011D" w:rsidP="00082734">
            <w:pPr>
              <w:ind w:left="34"/>
            </w:pPr>
            <w:r w:rsidRPr="0006608E">
              <w:t>Metodología</w:t>
            </w:r>
            <w:r w:rsidRPr="0006608E">
              <w:tab/>
              <w:t>:</w:t>
            </w:r>
            <w:r w:rsidRPr="0006608E">
              <w:tab/>
              <w:t>Informe mensual y semestral en conformidad con lo establecido en la Ley 16.745.</w:t>
            </w:r>
          </w:p>
          <w:p w14:paraId="6989D95F" w14:textId="77777777" w:rsidR="0064011D" w:rsidRPr="0006608E" w:rsidRDefault="0064011D" w:rsidP="00082734">
            <w:pPr>
              <w:spacing w:before="200"/>
              <w:rPr>
                <w:b/>
              </w:rPr>
            </w:pPr>
            <w:r w:rsidRPr="0006608E">
              <w:rPr>
                <w:b/>
              </w:rPr>
              <w:t>RCA N°271/2008, Considerando 8.16</w:t>
            </w:r>
          </w:p>
          <w:p w14:paraId="68650764" w14:textId="77777777" w:rsidR="0064011D" w:rsidRPr="0006608E" w:rsidRDefault="0064011D" w:rsidP="00082734">
            <w:pPr>
              <w:spacing w:before="40"/>
              <w:ind w:left="34"/>
              <w:rPr>
                <w:i/>
              </w:rPr>
            </w:pPr>
            <w:r w:rsidRPr="0006608E">
              <w:rPr>
                <w:i/>
              </w:rPr>
              <w:t>Que, los resultados de los monitoreos  referidos a Medio Ambiente Humano, (numeral 7.5 de la presente Resolución) deberán ser enviados  a la Autoridad Sanitaria, con copia a la COREMA, en papel y formato digital.</w:t>
            </w:r>
          </w:p>
          <w:p w14:paraId="06D974F4" w14:textId="77777777" w:rsidR="0064011D" w:rsidRPr="0006608E" w:rsidRDefault="0064011D" w:rsidP="00082734">
            <w:pPr>
              <w:spacing w:before="200"/>
              <w:rPr>
                <w:b/>
              </w:rPr>
            </w:pPr>
            <w:r w:rsidRPr="0006608E">
              <w:rPr>
                <w:b/>
              </w:rPr>
              <w:t>Resolución SMA N°844/2012</w:t>
            </w:r>
          </w:p>
          <w:p w14:paraId="6CE0C73E" w14:textId="5F685E26" w:rsidR="0064011D" w:rsidRPr="0006608E" w:rsidRDefault="0064011D" w:rsidP="00A82E60">
            <w:pPr>
              <w:spacing w:before="80"/>
              <w:rPr>
                <w:b/>
              </w:rPr>
            </w:pPr>
            <w:r w:rsidRPr="0006608E">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tc>
        <w:tc>
          <w:tcPr>
            <w:tcW w:w="1746" w:type="pct"/>
          </w:tcPr>
          <w:p w14:paraId="41F0C9C5" w14:textId="77777777" w:rsidR="0064011D" w:rsidRPr="0006608E" w:rsidRDefault="0064011D" w:rsidP="00082734">
            <w:pPr>
              <w:ind w:left="34"/>
            </w:pPr>
            <w:r w:rsidRPr="0006608E">
              <w:t>En terreno se verificó informe técnico del 19 de diciembre de 2013, sobre evaluación de calidad del aire (gases explosivos, CH4, O</w:t>
            </w:r>
            <w:r w:rsidRPr="0006608E">
              <w:rPr>
                <w:vertAlign w:val="subscript"/>
              </w:rPr>
              <w:t>2</w:t>
            </w:r>
            <w:r w:rsidRPr="0006608E">
              <w:t>, CO y CO</w:t>
            </w:r>
            <w:r w:rsidRPr="0006608E">
              <w:rPr>
                <w:vertAlign w:val="subscript"/>
              </w:rPr>
              <w:t>2</w:t>
            </w:r>
            <w:r w:rsidRPr="0006608E">
              <w:t>) realizado por el IST, el cual no considera a los trabajadores que operan en el relleno sanitario.</w:t>
            </w:r>
          </w:p>
          <w:p w14:paraId="06488000" w14:textId="17402943" w:rsidR="0064011D" w:rsidRPr="0006608E" w:rsidRDefault="008D3709" w:rsidP="00C6058B">
            <w:pPr>
              <w:ind w:left="34"/>
            </w:pPr>
            <w:r w:rsidRPr="0006608E">
              <w:t>Con fecha 23 de diciembre de 2014 se revisaron los registros del sistema de seguimiento ambiental, verificándose que desde el inicio de la operación el Titular no ha remitido a la SMA los informes mensuales y semestrales relativos a seguimiento de la salud de los trabajadores.</w:t>
            </w:r>
          </w:p>
        </w:tc>
      </w:tr>
    </w:tbl>
    <w:p w14:paraId="5734BFE1" w14:textId="667599AC" w:rsidR="008D3709" w:rsidRDefault="008D3709">
      <w:pPr>
        <w:rPr>
          <w:sz w:val="10"/>
        </w:rPr>
      </w:pPr>
    </w:p>
    <w:p w14:paraId="4895528C" w14:textId="77777777" w:rsidR="008D3709" w:rsidRDefault="008D3709">
      <w:pPr>
        <w:jc w:val="left"/>
        <w:rPr>
          <w:sz w:val="10"/>
        </w:rPr>
      </w:pPr>
      <w:r>
        <w:rPr>
          <w:sz w:val="10"/>
        </w:rPr>
        <w:br w:type="page"/>
      </w:r>
    </w:p>
    <w:p w14:paraId="4CD019AB" w14:textId="77777777" w:rsidR="00DB2C52" w:rsidRDefault="00DB2C52">
      <w:pPr>
        <w:rPr>
          <w:sz w:val="10"/>
        </w:rPr>
      </w:pPr>
    </w:p>
    <w:tbl>
      <w:tblPr>
        <w:tblStyle w:val="Tablaconcuadrcula"/>
        <w:tblW w:w="13546" w:type="dxa"/>
        <w:jc w:val="center"/>
        <w:tblLayout w:type="fixed"/>
        <w:tblLook w:val="04A0" w:firstRow="1" w:lastRow="0" w:firstColumn="1" w:lastColumn="0" w:noHBand="0" w:noVBand="1"/>
      </w:tblPr>
      <w:tblGrid>
        <w:gridCol w:w="1352"/>
        <w:gridCol w:w="1753"/>
        <w:gridCol w:w="5711"/>
        <w:gridCol w:w="4730"/>
      </w:tblGrid>
      <w:tr w:rsidR="008D3709" w:rsidRPr="0006608E" w14:paraId="3CAB2150" w14:textId="77777777" w:rsidTr="008235CA">
        <w:trPr>
          <w:trHeight w:val="395"/>
          <w:tblHeader/>
          <w:jc w:val="center"/>
        </w:trPr>
        <w:tc>
          <w:tcPr>
            <w:tcW w:w="499" w:type="pct"/>
            <w:shd w:val="clear" w:color="auto" w:fill="D9D9D9" w:themeFill="background1" w:themeFillShade="D9"/>
          </w:tcPr>
          <w:p w14:paraId="1D1C9E52" w14:textId="77777777" w:rsidR="008D3709" w:rsidRPr="0006608E" w:rsidRDefault="008D3709" w:rsidP="008235CA">
            <w:pPr>
              <w:jc w:val="center"/>
              <w:rPr>
                <w:rFonts w:cstheme="minorHAnsi"/>
                <w:b/>
              </w:rPr>
            </w:pPr>
            <w:r w:rsidRPr="0006608E">
              <w:rPr>
                <w:rFonts w:cstheme="minorHAnsi"/>
                <w:b/>
              </w:rPr>
              <w:t>N° Hecho Constatado</w:t>
            </w:r>
          </w:p>
        </w:tc>
        <w:tc>
          <w:tcPr>
            <w:tcW w:w="647" w:type="pct"/>
            <w:shd w:val="clear" w:color="auto" w:fill="D9D9D9" w:themeFill="background1" w:themeFillShade="D9"/>
            <w:vAlign w:val="center"/>
          </w:tcPr>
          <w:p w14:paraId="6DF27120" w14:textId="77777777" w:rsidR="008D3709" w:rsidRPr="0006608E" w:rsidRDefault="008D3709" w:rsidP="008235CA">
            <w:pPr>
              <w:jc w:val="center"/>
              <w:rPr>
                <w:rFonts w:cstheme="minorHAnsi"/>
                <w:b/>
              </w:rPr>
            </w:pPr>
            <w:r w:rsidRPr="0006608E">
              <w:rPr>
                <w:rFonts w:cstheme="minorHAnsi"/>
                <w:b/>
              </w:rPr>
              <w:t>Materia Objeto de Fiscalización</w:t>
            </w:r>
          </w:p>
        </w:tc>
        <w:tc>
          <w:tcPr>
            <w:tcW w:w="2108" w:type="pct"/>
            <w:shd w:val="clear" w:color="auto" w:fill="D9D9D9" w:themeFill="background1" w:themeFillShade="D9"/>
            <w:vAlign w:val="center"/>
          </w:tcPr>
          <w:p w14:paraId="08EAC174" w14:textId="77777777" w:rsidR="008D3709" w:rsidRPr="0006608E" w:rsidRDefault="008D3709" w:rsidP="008235CA">
            <w:pPr>
              <w:jc w:val="center"/>
              <w:rPr>
                <w:rFonts w:cstheme="minorHAnsi"/>
                <w:b/>
              </w:rPr>
            </w:pPr>
            <w:r w:rsidRPr="0006608E">
              <w:rPr>
                <w:rFonts w:cstheme="minorHAnsi"/>
                <w:b/>
              </w:rPr>
              <w:t>Exigencia Asociada</w:t>
            </w:r>
          </w:p>
        </w:tc>
        <w:tc>
          <w:tcPr>
            <w:tcW w:w="1746" w:type="pct"/>
            <w:shd w:val="clear" w:color="auto" w:fill="D9D9D9" w:themeFill="background1" w:themeFillShade="D9"/>
            <w:vAlign w:val="center"/>
          </w:tcPr>
          <w:p w14:paraId="310C371D" w14:textId="77777777" w:rsidR="008D3709" w:rsidRPr="0006608E" w:rsidRDefault="008D3709" w:rsidP="008235CA">
            <w:pPr>
              <w:jc w:val="center"/>
              <w:rPr>
                <w:rFonts w:cstheme="minorHAnsi"/>
                <w:b/>
              </w:rPr>
            </w:pPr>
            <w:r w:rsidRPr="0006608E">
              <w:rPr>
                <w:rFonts w:cstheme="minorHAnsi"/>
                <w:b/>
              </w:rPr>
              <w:t>Hallazgos</w:t>
            </w:r>
          </w:p>
        </w:tc>
      </w:tr>
      <w:tr w:rsidR="008D3709" w:rsidRPr="0006608E" w14:paraId="4CCFBA0C" w14:textId="77777777" w:rsidTr="008235CA">
        <w:trPr>
          <w:trHeight w:val="5741"/>
          <w:jc w:val="center"/>
        </w:trPr>
        <w:tc>
          <w:tcPr>
            <w:tcW w:w="499" w:type="pct"/>
            <w:vAlign w:val="center"/>
          </w:tcPr>
          <w:p w14:paraId="456EA66F" w14:textId="77777777" w:rsidR="008D3709" w:rsidRPr="0006608E" w:rsidRDefault="008D3709" w:rsidP="008235CA">
            <w:pPr>
              <w:widowControl w:val="0"/>
              <w:overflowPunct w:val="0"/>
              <w:autoSpaceDE w:val="0"/>
              <w:autoSpaceDN w:val="0"/>
              <w:adjustRightInd w:val="0"/>
              <w:spacing w:line="285" w:lineRule="auto"/>
              <w:jc w:val="center"/>
              <w:rPr>
                <w:rFonts w:cstheme="minorHAnsi"/>
                <w:iCs/>
              </w:rPr>
            </w:pPr>
            <w:r>
              <w:rPr>
                <w:rFonts w:cstheme="minorHAnsi"/>
                <w:iCs/>
              </w:rPr>
              <w:t>12</w:t>
            </w:r>
          </w:p>
        </w:tc>
        <w:tc>
          <w:tcPr>
            <w:tcW w:w="647" w:type="pct"/>
            <w:vAlign w:val="center"/>
          </w:tcPr>
          <w:p w14:paraId="40F3CB4A" w14:textId="77777777" w:rsidR="008D3709" w:rsidRPr="0006608E" w:rsidRDefault="008D3709" w:rsidP="008235CA">
            <w:pPr>
              <w:jc w:val="center"/>
            </w:pPr>
            <w:r w:rsidRPr="0006608E">
              <w:t>Manejo de emisiones acústicas</w:t>
            </w:r>
          </w:p>
        </w:tc>
        <w:tc>
          <w:tcPr>
            <w:tcW w:w="2108" w:type="pct"/>
          </w:tcPr>
          <w:p w14:paraId="63CA9CFD" w14:textId="77777777" w:rsidR="008D3709" w:rsidRPr="0006608E" w:rsidRDefault="008D3709" w:rsidP="008235CA">
            <w:pPr>
              <w:spacing w:before="80"/>
              <w:rPr>
                <w:b/>
              </w:rPr>
            </w:pPr>
            <w:r w:rsidRPr="0006608E">
              <w:rPr>
                <w:b/>
              </w:rPr>
              <w:t>RCA N°271/2008, Considerando 7.1.3</w:t>
            </w:r>
          </w:p>
          <w:p w14:paraId="6EF57E35" w14:textId="77777777" w:rsidR="008D3709" w:rsidRPr="0006608E" w:rsidRDefault="008D3709" w:rsidP="008235CA">
            <w:pPr>
              <w:spacing w:before="80"/>
              <w:ind w:left="142"/>
              <w:rPr>
                <w:i/>
              </w:rPr>
            </w:pPr>
            <w:r w:rsidRPr="0006608E">
              <w:rPr>
                <w:i/>
              </w:rPr>
              <w:t>Ruido Ambiental durante la Operación</w:t>
            </w:r>
          </w:p>
          <w:p w14:paraId="5AF7B176" w14:textId="77777777" w:rsidR="008D3709" w:rsidRPr="0006608E" w:rsidRDefault="008D3709" w:rsidP="008235CA">
            <w:pPr>
              <w:spacing w:before="40"/>
              <w:ind w:left="142"/>
              <w:rPr>
                <w:i/>
              </w:rPr>
            </w:pPr>
            <w:r w:rsidRPr="0006608E">
              <w:rPr>
                <w:i/>
              </w:rPr>
              <w:t>Parámetros</w:t>
            </w:r>
            <w:r w:rsidRPr="0006608E">
              <w:rPr>
                <w:i/>
              </w:rPr>
              <w:tab/>
              <w:t>:</w:t>
            </w:r>
            <w:r w:rsidRPr="0006608E">
              <w:rPr>
                <w:i/>
              </w:rPr>
              <w:tab/>
              <w:t>Niveles máximos, mínimos y equivalente de presión sonora, en dBA (...)</w:t>
            </w:r>
          </w:p>
          <w:p w14:paraId="6B5FDF98" w14:textId="77777777" w:rsidR="008D3709" w:rsidRPr="0006608E" w:rsidRDefault="008D3709" w:rsidP="008235CA">
            <w:pPr>
              <w:ind w:left="142"/>
              <w:rPr>
                <w:i/>
              </w:rPr>
            </w:pPr>
            <w:r w:rsidRPr="0006608E">
              <w:rPr>
                <w:i/>
              </w:rPr>
              <w:t>Frecuencia</w:t>
            </w:r>
            <w:r w:rsidRPr="0006608E">
              <w:rPr>
                <w:i/>
              </w:rPr>
              <w:tab/>
              <w:t>:</w:t>
            </w:r>
            <w:r w:rsidRPr="0006608E">
              <w:rPr>
                <w:i/>
              </w:rPr>
              <w:tab/>
              <w:t>Semestral (…)</w:t>
            </w:r>
          </w:p>
          <w:p w14:paraId="5811C15B" w14:textId="77777777" w:rsidR="008D3709" w:rsidRPr="0006608E" w:rsidRDefault="008D3709" w:rsidP="008235CA">
            <w:pPr>
              <w:spacing w:before="180"/>
              <w:ind w:left="142"/>
              <w:rPr>
                <w:i/>
              </w:rPr>
            </w:pPr>
            <w:r w:rsidRPr="0006608E">
              <w:rPr>
                <w:b/>
              </w:rPr>
              <w:t>RCA N°271/2008, Considerando 8.12</w:t>
            </w:r>
          </w:p>
          <w:p w14:paraId="3C3392B4" w14:textId="77777777" w:rsidR="008D3709" w:rsidRPr="0006608E" w:rsidRDefault="008D3709" w:rsidP="008235CA">
            <w:pPr>
              <w:spacing w:before="80"/>
              <w:ind w:left="142"/>
              <w:rPr>
                <w:i/>
              </w:rPr>
            </w:pPr>
            <w:r w:rsidRPr="0006608E">
              <w:rPr>
                <w:i/>
              </w:rPr>
              <w:t>Que, los resultados de los monitoreos referidos al Ruido (numeral 7.1.3 de la presente Resolución) deberán ser enviados  a la Autoridad Sanitaria, con copia a la COREMA, en papel y formato digital</w:t>
            </w:r>
          </w:p>
          <w:p w14:paraId="218FEAA5" w14:textId="77777777" w:rsidR="008D3709" w:rsidRPr="0006608E" w:rsidRDefault="008D3709" w:rsidP="008235CA">
            <w:pPr>
              <w:spacing w:before="180"/>
              <w:ind w:left="142"/>
              <w:rPr>
                <w:b/>
              </w:rPr>
            </w:pPr>
            <w:r w:rsidRPr="0006608E">
              <w:rPr>
                <w:b/>
              </w:rPr>
              <w:t>Resolución SMA N°844/2012</w:t>
            </w:r>
          </w:p>
          <w:p w14:paraId="29297AF5" w14:textId="77777777" w:rsidR="008D3709" w:rsidRPr="0006608E" w:rsidRDefault="008D3709" w:rsidP="008235CA">
            <w:pPr>
              <w:spacing w:before="80"/>
              <w:ind w:left="142"/>
              <w:rPr>
                <w:rFonts w:cs="Tahoma"/>
                <w:lang w:eastAsia="es-ES"/>
              </w:rPr>
            </w:pPr>
            <w:r w:rsidRPr="0006608E">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tc>
        <w:tc>
          <w:tcPr>
            <w:tcW w:w="1746" w:type="pct"/>
          </w:tcPr>
          <w:p w14:paraId="375ED9A1" w14:textId="77777777" w:rsidR="008D3709" w:rsidRPr="0006608E" w:rsidRDefault="008D3709" w:rsidP="008235CA">
            <w:pPr>
              <w:ind w:left="34"/>
              <w:rPr>
                <w:rFonts w:cstheme="minorHAnsi"/>
              </w:rPr>
            </w:pPr>
            <w:r w:rsidRPr="0006608E">
              <w:t>Con fecha 23 de diciembre de 2014 se revisaron los registros del sistema de seguimiento ambiental, verificándose que el Titular no remitió a la SMA los monitoreos de ruido semestrales correspondientes al período octubre 2013 – abril 2014 y al período mayo - octubre 2014.</w:t>
            </w:r>
          </w:p>
        </w:tc>
      </w:tr>
      <w:tr w:rsidR="008D3709" w:rsidRPr="0006608E" w14:paraId="20315B96" w14:textId="77777777" w:rsidTr="008235CA">
        <w:trPr>
          <w:trHeight w:val="2206"/>
          <w:jc w:val="center"/>
        </w:trPr>
        <w:tc>
          <w:tcPr>
            <w:tcW w:w="499" w:type="pct"/>
            <w:vAlign w:val="center"/>
          </w:tcPr>
          <w:p w14:paraId="58213FEA" w14:textId="77777777" w:rsidR="008D3709" w:rsidRPr="0006608E" w:rsidRDefault="008D3709" w:rsidP="008235CA">
            <w:pPr>
              <w:widowControl w:val="0"/>
              <w:overflowPunct w:val="0"/>
              <w:autoSpaceDE w:val="0"/>
              <w:autoSpaceDN w:val="0"/>
              <w:adjustRightInd w:val="0"/>
              <w:spacing w:line="285" w:lineRule="auto"/>
              <w:jc w:val="center"/>
              <w:rPr>
                <w:rFonts w:cstheme="minorHAnsi"/>
                <w:iCs/>
              </w:rPr>
            </w:pPr>
            <w:r w:rsidRPr="0006608E">
              <w:rPr>
                <w:rFonts w:cstheme="minorHAnsi"/>
                <w:iCs/>
              </w:rPr>
              <w:t>1</w:t>
            </w:r>
            <w:r>
              <w:rPr>
                <w:rFonts w:cstheme="minorHAnsi"/>
                <w:iCs/>
              </w:rPr>
              <w:t>3</w:t>
            </w:r>
          </w:p>
        </w:tc>
        <w:tc>
          <w:tcPr>
            <w:tcW w:w="647" w:type="pct"/>
            <w:vAlign w:val="center"/>
          </w:tcPr>
          <w:p w14:paraId="0E9DE0E2" w14:textId="77777777" w:rsidR="008D3709" w:rsidRPr="0006608E" w:rsidRDefault="008D3709" w:rsidP="008235CA">
            <w:pPr>
              <w:jc w:val="center"/>
            </w:pPr>
            <w:r w:rsidRPr="0006608E">
              <w:t>Manejo de fauna silvestre</w:t>
            </w:r>
          </w:p>
        </w:tc>
        <w:tc>
          <w:tcPr>
            <w:tcW w:w="2108" w:type="pct"/>
          </w:tcPr>
          <w:p w14:paraId="59C8EEA7" w14:textId="77777777" w:rsidR="008D3709" w:rsidRPr="0006608E" w:rsidRDefault="008D3709" w:rsidP="008235CA">
            <w:pPr>
              <w:rPr>
                <w:b/>
              </w:rPr>
            </w:pPr>
            <w:r w:rsidRPr="0006608E">
              <w:rPr>
                <w:b/>
              </w:rPr>
              <w:t>Considerando 8.6 RCA 271/2008</w:t>
            </w:r>
          </w:p>
          <w:p w14:paraId="0C78717C" w14:textId="77777777" w:rsidR="008D3709" w:rsidRPr="0006608E" w:rsidRDefault="008D3709" w:rsidP="008235CA">
            <w:pPr>
              <w:spacing w:before="60"/>
              <w:rPr>
                <w:rFonts w:ascii="Calibri" w:eastAsia="Times New Roman" w:hAnsi="Calibri"/>
                <w:b/>
                <w:bCs/>
                <w:color w:val="000000"/>
                <w:lang w:eastAsia="es-CL"/>
              </w:rPr>
            </w:pPr>
            <w:r w:rsidRPr="0006608E">
              <w:rPr>
                <w:i/>
              </w:rPr>
              <w:t>“El titular debe presentar ante el Servicio Agrícola y Ganadero, con copia a la COREMA, a más tardar seis meses después de aprobada la respectiva RCA, una cartilla divulgativa a color de las especies de fauna silvestre que estaban presentes en el área intervenida, como material de educación y difusión de la importancia ambiental de dichos recursos, este material debe ser entregado en una proporción 1:1, a los alumnos de enseñanza pre-básica, básica y media del sector de Laguna Verde”.</w:t>
            </w:r>
          </w:p>
        </w:tc>
        <w:tc>
          <w:tcPr>
            <w:tcW w:w="1746" w:type="pct"/>
          </w:tcPr>
          <w:p w14:paraId="03A65C58" w14:textId="77777777" w:rsidR="008D3709" w:rsidRPr="0006608E" w:rsidRDefault="008D3709" w:rsidP="008235CA">
            <w:pPr>
              <w:ind w:left="34"/>
            </w:pPr>
            <w:r w:rsidRPr="0006608E">
              <w:t>En relación a la cartilla divulgativa a color de las especies de fauna silvestre, se constató que a la fecha no se ha implementado la medida de entrega de dicha cartilla a escolares de Laguna Verde.</w:t>
            </w:r>
          </w:p>
        </w:tc>
      </w:tr>
    </w:tbl>
    <w:p w14:paraId="35190D36" w14:textId="77777777" w:rsidR="008D3709" w:rsidRDefault="008D3709">
      <w:pPr>
        <w:rPr>
          <w:sz w:val="10"/>
        </w:rPr>
      </w:pPr>
    </w:p>
    <w:p w14:paraId="4EA67DAB" w14:textId="0AF6B794" w:rsidR="0064011D" w:rsidRDefault="0064011D">
      <w:pPr>
        <w:rPr>
          <w:sz w:val="10"/>
        </w:rPr>
      </w:pPr>
      <w:r>
        <w:rPr>
          <w:sz w:val="10"/>
        </w:rPr>
        <w:br w:type="page"/>
      </w:r>
    </w:p>
    <w:p w14:paraId="0E5DE614" w14:textId="77777777" w:rsidR="0064011D" w:rsidRDefault="0064011D">
      <w:pPr>
        <w:rPr>
          <w:sz w:val="10"/>
        </w:rPr>
      </w:pPr>
    </w:p>
    <w:tbl>
      <w:tblPr>
        <w:tblStyle w:val="Tablaconcuadrcula"/>
        <w:tblW w:w="13546" w:type="dxa"/>
        <w:jc w:val="center"/>
        <w:tblLayout w:type="fixed"/>
        <w:tblLook w:val="04A0" w:firstRow="1" w:lastRow="0" w:firstColumn="1" w:lastColumn="0" w:noHBand="0" w:noVBand="1"/>
      </w:tblPr>
      <w:tblGrid>
        <w:gridCol w:w="1263"/>
        <w:gridCol w:w="1701"/>
        <w:gridCol w:w="4394"/>
        <w:gridCol w:w="6188"/>
      </w:tblGrid>
      <w:tr w:rsidR="00575FBD" w:rsidRPr="0006608E" w14:paraId="330D4672" w14:textId="77777777" w:rsidTr="0006608E">
        <w:trPr>
          <w:trHeight w:val="395"/>
          <w:tblHeader/>
          <w:jc w:val="center"/>
        </w:trPr>
        <w:tc>
          <w:tcPr>
            <w:tcW w:w="466" w:type="pct"/>
            <w:shd w:val="clear" w:color="auto" w:fill="D9D9D9" w:themeFill="background1" w:themeFillShade="D9"/>
          </w:tcPr>
          <w:p w14:paraId="1977EE2C" w14:textId="77777777" w:rsidR="00575FBD" w:rsidRPr="0006608E" w:rsidRDefault="00575FBD" w:rsidP="001E27A9">
            <w:pPr>
              <w:jc w:val="center"/>
              <w:rPr>
                <w:rFonts w:cstheme="minorHAnsi"/>
                <w:b/>
              </w:rPr>
            </w:pPr>
            <w:r w:rsidRPr="0006608E">
              <w:rPr>
                <w:rFonts w:cstheme="minorHAnsi"/>
                <w:b/>
              </w:rPr>
              <w:t>N° Hecho Constatado</w:t>
            </w:r>
          </w:p>
        </w:tc>
        <w:tc>
          <w:tcPr>
            <w:tcW w:w="628" w:type="pct"/>
            <w:shd w:val="clear" w:color="auto" w:fill="D9D9D9" w:themeFill="background1" w:themeFillShade="D9"/>
            <w:vAlign w:val="center"/>
          </w:tcPr>
          <w:p w14:paraId="28F8C8A8" w14:textId="77777777" w:rsidR="00575FBD" w:rsidRPr="0006608E" w:rsidRDefault="00575FBD" w:rsidP="001E27A9">
            <w:pPr>
              <w:jc w:val="center"/>
              <w:rPr>
                <w:rFonts w:cstheme="minorHAnsi"/>
                <w:b/>
              </w:rPr>
            </w:pPr>
            <w:r w:rsidRPr="0006608E">
              <w:rPr>
                <w:rFonts w:cstheme="minorHAnsi"/>
                <w:b/>
              </w:rPr>
              <w:t>Materia Objeto de Fiscalización</w:t>
            </w:r>
          </w:p>
        </w:tc>
        <w:tc>
          <w:tcPr>
            <w:tcW w:w="1622" w:type="pct"/>
            <w:shd w:val="clear" w:color="auto" w:fill="D9D9D9" w:themeFill="background1" w:themeFillShade="D9"/>
            <w:vAlign w:val="center"/>
          </w:tcPr>
          <w:p w14:paraId="6B36911F" w14:textId="77777777" w:rsidR="00575FBD" w:rsidRPr="0006608E" w:rsidRDefault="00575FBD" w:rsidP="001E27A9">
            <w:pPr>
              <w:jc w:val="center"/>
              <w:rPr>
                <w:rFonts w:cstheme="minorHAnsi"/>
                <w:b/>
              </w:rPr>
            </w:pPr>
            <w:r w:rsidRPr="0006608E">
              <w:rPr>
                <w:rFonts w:cstheme="minorHAnsi"/>
                <w:b/>
              </w:rPr>
              <w:t>Exigencia Asociada</w:t>
            </w:r>
          </w:p>
        </w:tc>
        <w:tc>
          <w:tcPr>
            <w:tcW w:w="2284" w:type="pct"/>
            <w:shd w:val="clear" w:color="auto" w:fill="D9D9D9" w:themeFill="background1" w:themeFillShade="D9"/>
            <w:vAlign w:val="center"/>
          </w:tcPr>
          <w:p w14:paraId="276A4607" w14:textId="77777777" w:rsidR="00575FBD" w:rsidRPr="0006608E" w:rsidRDefault="00575FBD" w:rsidP="001E27A9">
            <w:pPr>
              <w:jc w:val="center"/>
              <w:rPr>
                <w:rFonts w:cstheme="minorHAnsi"/>
                <w:b/>
              </w:rPr>
            </w:pPr>
            <w:r w:rsidRPr="0006608E">
              <w:rPr>
                <w:rFonts w:cstheme="minorHAnsi"/>
                <w:b/>
              </w:rPr>
              <w:t>Hallazgos</w:t>
            </w:r>
          </w:p>
        </w:tc>
      </w:tr>
      <w:tr w:rsidR="00575FBD" w:rsidRPr="0006608E" w14:paraId="16242FB5" w14:textId="77777777" w:rsidTr="0006608E">
        <w:trPr>
          <w:trHeight w:val="66"/>
          <w:jc w:val="center"/>
        </w:trPr>
        <w:tc>
          <w:tcPr>
            <w:tcW w:w="466" w:type="pct"/>
            <w:vAlign w:val="center"/>
          </w:tcPr>
          <w:p w14:paraId="1F545D55" w14:textId="545BBC02" w:rsidR="00575FBD" w:rsidRPr="0006608E" w:rsidRDefault="00306D96" w:rsidP="001E27A9">
            <w:pPr>
              <w:widowControl w:val="0"/>
              <w:overflowPunct w:val="0"/>
              <w:autoSpaceDE w:val="0"/>
              <w:autoSpaceDN w:val="0"/>
              <w:adjustRightInd w:val="0"/>
              <w:spacing w:line="285" w:lineRule="auto"/>
              <w:jc w:val="center"/>
              <w:rPr>
                <w:rFonts w:cstheme="minorHAnsi"/>
                <w:iCs/>
              </w:rPr>
            </w:pPr>
            <w:r>
              <w:rPr>
                <w:rFonts w:cstheme="minorHAnsi"/>
                <w:iCs/>
              </w:rPr>
              <w:t>15</w:t>
            </w:r>
          </w:p>
        </w:tc>
        <w:tc>
          <w:tcPr>
            <w:tcW w:w="628" w:type="pct"/>
            <w:vAlign w:val="center"/>
          </w:tcPr>
          <w:p w14:paraId="028D3829" w14:textId="20ABB6E0" w:rsidR="00575FBD" w:rsidRPr="0006608E" w:rsidRDefault="00575FBD" w:rsidP="001E27A9">
            <w:pPr>
              <w:jc w:val="center"/>
            </w:pPr>
            <w:r w:rsidRPr="0006608E">
              <w:t>Seguimiento de flora</w:t>
            </w:r>
          </w:p>
        </w:tc>
        <w:tc>
          <w:tcPr>
            <w:tcW w:w="1622" w:type="pct"/>
          </w:tcPr>
          <w:p w14:paraId="45B9153E" w14:textId="41DE15FF" w:rsidR="001E27A9" w:rsidRPr="0006608E" w:rsidRDefault="001E27A9" w:rsidP="00701987">
            <w:pPr>
              <w:rPr>
                <w:b/>
              </w:rPr>
            </w:pPr>
            <w:r w:rsidRPr="0006608E">
              <w:rPr>
                <w:b/>
              </w:rPr>
              <w:t>RCA N°271/2008, Considerando 7</w:t>
            </w:r>
          </w:p>
          <w:p w14:paraId="471CEBCE" w14:textId="383CAAC8" w:rsidR="001E27A9" w:rsidRPr="0006608E" w:rsidRDefault="001E27A9" w:rsidP="00EB5096">
            <w:pPr>
              <w:spacing w:before="40"/>
              <w:rPr>
                <w:i/>
              </w:rPr>
            </w:pPr>
            <w:r w:rsidRPr="0006608E">
              <w:rPr>
                <w:i/>
              </w:rPr>
              <w:t>Que, el Titular del proyecto deberá dar seguimiento a la evolución de las variables ambientales (…), junto con un análisis periódico de la efectividad de las medidas de mitigación, reparación, compensación y de prevención de riesgos definidos (…)</w:t>
            </w:r>
          </w:p>
          <w:p w14:paraId="7EB02BCC" w14:textId="3B8F1953" w:rsidR="00575FBD" w:rsidRPr="0006608E" w:rsidRDefault="00575FBD" w:rsidP="00701987">
            <w:pPr>
              <w:spacing w:before="240"/>
              <w:rPr>
                <w:b/>
              </w:rPr>
            </w:pPr>
            <w:r w:rsidRPr="0006608E">
              <w:rPr>
                <w:b/>
              </w:rPr>
              <w:t>RCA N°271/2008, Considerando 7.4</w:t>
            </w:r>
          </w:p>
          <w:p w14:paraId="2896A0AA" w14:textId="77777777" w:rsidR="00DB762B" w:rsidRPr="0006608E" w:rsidRDefault="00DB762B" w:rsidP="00DB762B">
            <w:pPr>
              <w:spacing w:before="80"/>
              <w:rPr>
                <w:b/>
                <w:i/>
              </w:rPr>
            </w:pPr>
            <w:r w:rsidRPr="0006608E">
              <w:rPr>
                <w:b/>
                <w:i/>
              </w:rPr>
              <w:t>MEDIO BIOTICO (seguimiento ambiental)</w:t>
            </w:r>
          </w:p>
          <w:p w14:paraId="359E5B05" w14:textId="77777777" w:rsidR="00DB762B" w:rsidRPr="0006608E" w:rsidRDefault="00DB762B" w:rsidP="00DB762B">
            <w:pPr>
              <w:spacing w:before="80"/>
              <w:rPr>
                <w:i/>
              </w:rPr>
            </w:pPr>
            <w:r w:rsidRPr="0006608E">
              <w:rPr>
                <w:i/>
              </w:rPr>
              <w:t>7.4.1 Parámetros: Estado de la vegetación afectada.</w:t>
            </w:r>
          </w:p>
          <w:p w14:paraId="1716B0AD" w14:textId="77777777" w:rsidR="00DB762B" w:rsidRPr="0006608E" w:rsidRDefault="00DB762B" w:rsidP="00DB762B">
            <w:pPr>
              <w:rPr>
                <w:i/>
              </w:rPr>
            </w:pPr>
            <w:r w:rsidRPr="0006608E">
              <w:rPr>
                <w:i/>
              </w:rPr>
              <w:t>Lugares: Área de relleno sanitario.</w:t>
            </w:r>
          </w:p>
          <w:p w14:paraId="5C8498DD" w14:textId="77777777" w:rsidR="00DB762B" w:rsidRPr="0006608E" w:rsidRDefault="00DB762B" w:rsidP="00DB762B">
            <w:pPr>
              <w:rPr>
                <w:i/>
              </w:rPr>
            </w:pPr>
            <w:r w:rsidRPr="0006608E">
              <w:rPr>
                <w:i/>
              </w:rPr>
              <w:t>Frecuencia: Anual.</w:t>
            </w:r>
          </w:p>
          <w:p w14:paraId="65E94314" w14:textId="77777777" w:rsidR="00DB762B" w:rsidRPr="0006608E" w:rsidRDefault="00DB762B" w:rsidP="00DB762B">
            <w:pPr>
              <w:rPr>
                <w:i/>
              </w:rPr>
            </w:pPr>
            <w:r w:rsidRPr="0006608E">
              <w:rPr>
                <w:i/>
              </w:rPr>
              <w:t>Metodología: Conforme a pautas definidas por CONAF.</w:t>
            </w:r>
          </w:p>
          <w:p w14:paraId="40BF4C94" w14:textId="77777777" w:rsidR="00DB762B" w:rsidRPr="0006608E" w:rsidRDefault="00DB762B" w:rsidP="00DB762B">
            <w:pPr>
              <w:spacing w:before="80"/>
              <w:rPr>
                <w:i/>
              </w:rPr>
            </w:pPr>
            <w:r w:rsidRPr="0006608E">
              <w:rPr>
                <w:i/>
              </w:rPr>
              <w:t>7.4.2 Parámetros: Estado de la flora afectada.</w:t>
            </w:r>
          </w:p>
          <w:p w14:paraId="05E99C57" w14:textId="77777777" w:rsidR="00DB762B" w:rsidRPr="0006608E" w:rsidRDefault="00DB762B" w:rsidP="00DB762B">
            <w:pPr>
              <w:rPr>
                <w:i/>
              </w:rPr>
            </w:pPr>
            <w:r w:rsidRPr="0006608E">
              <w:rPr>
                <w:i/>
              </w:rPr>
              <w:t>Lugares: Área de relleno sanitario.</w:t>
            </w:r>
          </w:p>
          <w:p w14:paraId="6E1F6F86" w14:textId="77777777" w:rsidR="00DB762B" w:rsidRPr="0006608E" w:rsidRDefault="00DB762B" w:rsidP="00DB762B">
            <w:pPr>
              <w:rPr>
                <w:i/>
              </w:rPr>
            </w:pPr>
            <w:r w:rsidRPr="0006608E">
              <w:rPr>
                <w:i/>
              </w:rPr>
              <w:t>Frecuencia: Anual.</w:t>
            </w:r>
          </w:p>
          <w:p w14:paraId="4706512E" w14:textId="77777777" w:rsidR="00DB762B" w:rsidRPr="0006608E" w:rsidRDefault="00DB762B" w:rsidP="00DB762B">
            <w:pPr>
              <w:rPr>
                <w:i/>
              </w:rPr>
            </w:pPr>
            <w:r w:rsidRPr="0006608E">
              <w:rPr>
                <w:i/>
              </w:rPr>
              <w:t>Metodología: Caracterización fitosociológica de 1 parcela permanente.</w:t>
            </w:r>
          </w:p>
          <w:p w14:paraId="3AD4A273" w14:textId="77777777" w:rsidR="00DB762B" w:rsidRPr="0006608E" w:rsidRDefault="00DB762B" w:rsidP="00DB762B">
            <w:pPr>
              <w:spacing w:before="80"/>
              <w:rPr>
                <w:i/>
              </w:rPr>
            </w:pPr>
            <w:r w:rsidRPr="0006608E">
              <w:rPr>
                <w:i/>
              </w:rPr>
              <w:t>7.4.4 Parámetro: Flora y Fauna del área aguas debajo del área afectada.</w:t>
            </w:r>
          </w:p>
          <w:p w14:paraId="0A68E594" w14:textId="77777777" w:rsidR="00DB762B" w:rsidRPr="0006608E" w:rsidRDefault="00DB762B" w:rsidP="00DB762B">
            <w:pPr>
              <w:rPr>
                <w:i/>
              </w:rPr>
            </w:pPr>
            <w:r w:rsidRPr="0006608E">
              <w:rPr>
                <w:i/>
              </w:rPr>
              <w:t>Lugares: Faja que va desde el término del relleno sanitario, por la quebrada y hasta Laguna verde.</w:t>
            </w:r>
          </w:p>
          <w:p w14:paraId="753C2366" w14:textId="77777777" w:rsidR="00DB762B" w:rsidRPr="0006608E" w:rsidRDefault="00DB762B" w:rsidP="00DB762B">
            <w:pPr>
              <w:rPr>
                <w:i/>
              </w:rPr>
            </w:pPr>
            <w:r w:rsidRPr="0006608E">
              <w:rPr>
                <w:i/>
              </w:rPr>
              <w:t>Frecuencia: Anual.</w:t>
            </w:r>
          </w:p>
          <w:p w14:paraId="7729F676" w14:textId="72FAA51D" w:rsidR="00575FBD" w:rsidRPr="0006608E" w:rsidRDefault="00DB762B" w:rsidP="00DB762B">
            <w:pPr>
              <w:rPr>
                <w:i/>
              </w:rPr>
            </w:pPr>
            <w:r w:rsidRPr="0006608E">
              <w:rPr>
                <w:i/>
              </w:rPr>
              <w:t>Metodología: Monitoreo de la abundancia, riqueza y posibles desplazamientos.</w:t>
            </w:r>
          </w:p>
        </w:tc>
        <w:tc>
          <w:tcPr>
            <w:tcW w:w="2284" w:type="pct"/>
          </w:tcPr>
          <w:p w14:paraId="0BE3C253" w14:textId="6FFA0153" w:rsidR="00575FBD" w:rsidRPr="0006608E" w:rsidRDefault="00DB762B" w:rsidP="00DB762B">
            <w:pPr>
              <w:ind w:left="34"/>
              <w:rPr>
                <w:rFonts w:eastAsia="Times New Roman"/>
                <w:iCs/>
                <w:kern w:val="28"/>
                <w:lang w:eastAsia="es-CL"/>
              </w:rPr>
            </w:pPr>
            <w:r w:rsidRPr="0006608E">
              <w:rPr>
                <w:rFonts w:eastAsia="Times New Roman"/>
                <w:iCs/>
                <w:kern w:val="28"/>
                <w:lang w:eastAsia="es-CL"/>
              </w:rPr>
              <w:t xml:space="preserve">Se realizó examen </w:t>
            </w:r>
            <w:r w:rsidR="000E0437" w:rsidRPr="0006608E">
              <w:rPr>
                <w:rFonts w:eastAsia="Times New Roman"/>
                <w:iCs/>
                <w:kern w:val="28"/>
                <w:lang w:eastAsia="es-CL"/>
              </w:rPr>
              <w:t xml:space="preserve">al </w:t>
            </w:r>
            <w:r w:rsidRPr="0006608E">
              <w:rPr>
                <w:rFonts w:eastAsia="Times New Roman"/>
                <w:iCs/>
                <w:kern w:val="28"/>
                <w:lang w:eastAsia="es-CL"/>
              </w:rPr>
              <w:t xml:space="preserve">reporte Monitoreo Biótico Relleno El Molle 2013 (Código SSA 21379), </w:t>
            </w:r>
            <w:r w:rsidR="000E0437" w:rsidRPr="0006608E">
              <w:rPr>
                <w:rFonts w:eastAsia="Times New Roman"/>
                <w:iCs/>
                <w:kern w:val="28"/>
                <w:lang w:eastAsia="es-CL"/>
              </w:rPr>
              <w:t xml:space="preserve">constatándose </w:t>
            </w:r>
            <w:r w:rsidRPr="0006608E">
              <w:rPr>
                <w:rFonts w:eastAsia="Times New Roman"/>
                <w:iCs/>
                <w:kern w:val="28"/>
                <w:lang w:eastAsia="es-CL"/>
              </w:rPr>
              <w:t>que:</w:t>
            </w:r>
          </w:p>
          <w:p w14:paraId="4C308C3F" w14:textId="5353B14A" w:rsidR="00A35DBD" w:rsidRPr="0006608E" w:rsidRDefault="00393C4F" w:rsidP="00701987">
            <w:pPr>
              <w:pStyle w:val="Prrafodelista"/>
              <w:numPr>
                <w:ilvl w:val="0"/>
                <w:numId w:val="39"/>
              </w:numPr>
              <w:spacing w:before="40"/>
              <w:ind w:left="391" w:hanging="357"/>
              <w:contextualSpacing w:val="0"/>
              <w:rPr>
                <w:rFonts w:cstheme="minorHAnsi"/>
              </w:rPr>
            </w:pPr>
            <w:r w:rsidRPr="0006608E">
              <w:rPr>
                <w:rFonts w:cstheme="minorHAnsi"/>
              </w:rPr>
              <w:t xml:space="preserve">Los antecedentes del </w:t>
            </w:r>
            <w:r w:rsidR="00DB762B" w:rsidRPr="0006608E">
              <w:rPr>
                <w:rFonts w:cstheme="minorHAnsi"/>
              </w:rPr>
              <w:t xml:space="preserve">monitoreo de flora y vegetación </w:t>
            </w:r>
            <w:r w:rsidRPr="0006608E">
              <w:rPr>
                <w:rFonts w:cstheme="minorHAnsi"/>
              </w:rPr>
              <w:t xml:space="preserve">consideran </w:t>
            </w:r>
            <w:r w:rsidR="00A35DBD" w:rsidRPr="0006608E">
              <w:rPr>
                <w:rFonts w:cstheme="minorHAnsi"/>
              </w:rPr>
              <w:t>una denominación distinta de los puntos de monitoreo</w:t>
            </w:r>
            <w:r w:rsidRPr="0006608E">
              <w:rPr>
                <w:rFonts w:cstheme="minorHAnsi"/>
              </w:rPr>
              <w:t xml:space="preserve">, lo cual genera </w:t>
            </w:r>
            <w:r w:rsidR="00A35DBD" w:rsidRPr="0006608E">
              <w:t>confusión en la presentación e interpretación del documento.</w:t>
            </w:r>
          </w:p>
          <w:p w14:paraId="7EC5CDDA" w14:textId="1D112DB8" w:rsidR="00DB762B" w:rsidRPr="0006608E" w:rsidRDefault="00CF3433" w:rsidP="00701987">
            <w:pPr>
              <w:pStyle w:val="Prrafodelista"/>
              <w:numPr>
                <w:ilvl w:val="0"/>
                <w:numId w:val="39"/>
              </w:numPr>
              <w:spacing w:before="40"/>
              <w:ind w:left="391" w:hanging="357"/>
              <w:contextualSpacing w:val="0"/>
              <w:rPr>
                <w:rFonts w:cstheme="minorHAnsi"/>
              </w:rPr>
            </w:pPr>
            <w:r w:rsidRPr="0006608E">
              <w:rPr>
                <w:rFonts w:cstheme="minorHAnsi"/>
              </w:rPr>
              <w:t>L</w:t>
            </w:r>
            <w:r w:rsidR="00A35DBD" w:rsidRPr="0006608E">
              <w:rPr>
                <w:rFonts w:cstheme="minorHAnsi"/>
              </w:rPr>
              <w:t>os puntos de m</w:t>
            </w:r>
            <w:r w:rsidRPr="0006608E">
              <w:rPr>
                <w:rFonts w:cstheme="minorHAnsi"/>
              </w:rPr>
              <w:t>uestre</w:t>
            </w:r>
            <w:r w:rsidR="00A35DBD" w:rsidRPr="0006608E">
              <w:rPr>
                <w:rFonts w:cstheme="minorHAnsi"/>
              </w:rPr>
              <w:t>o</w:t>
            </w:r>
            <w:r w:rsidRPr="0006608E">
              <w:rPr>
                <w:rFonts w:cstheme="minorHAnsi"/>
              </w:rPr>
              <w:t xml:space="preserve"> de flora se representan espacialmente sobre imagen aérea</w:t>
            </w:r>
            <w:r w:rsidR="00725653" w:rsidRPr="0006608E">
              <w:rPr>
                <w:rFonts w:cstheme="minorHAnsi"/>
              </w:rPr>
              <w:t xml:space="preserve"> del </w:t>
            </w:r>
            <w:r w:rsidR="002235D9" w:rsidRPr="0006608E">
              <w:rPr>
                <w:rFonts w:cstheme="minorHAnsi"/>
              </w:rPr>
              <w:t xml:space="preserve">año 2012, los que </w:t>
            </w:r>
            <w:r w:rsidR="00A35DBD" w:rsidRPr="0006608E">
              <w:rPr>
                <w:rFonts w:cstheme="minorHAnsi"/>
              </w:rPr>
              <w:t xml:space="preserve">al </w:t>
            </w:r>
            <w:r w:rsidR="002235D9" w:rsidRPr="0006608E">
              <w:rPr>
                <w:rFonts w:cstheme="minorHAnsi"/>
              </w:rPr>
              <w:t xml:space="preserve">ser traspasados a </w:t>
            </w:r>
            <w:r w:rsidR="00C016A2" w:rsidRPr="0006608E">
              <w:rPr>
                <w:rFonts w:cstheme="minorHAnsi"/>
              </w:rPr>
              <w:t xml:space="preserve">una </w:t>
            </w:r>
            <w:r w:rsidR="002235D9" w:rsidRPr="0006608E">
              <w:rPr>
                <w:rFonts w:cstheme="minorHAnsi"/>
              </w:rPr>
              <w:t xml:space="preserve">imagen </w:t>
            </w:r>
            <w:r w:rsidR="00C016A2" w:rsidRPr="0006608E">
              <w:rPr>
                <w:rFonts w:cstheme="minorHAnsi"/>
              </w:rPr>
              <w:t xml:space="preserve">aérea </w:t>
            </w:r>
            <w:r w:rsidR="002235D9" w:rsidRPr="0006608E">
              <w:rPr>
                <w:rFonts w:cstheme="minorHAnsi"/>
              </w:rPr>
              <w:t xml:space="preserve">correspondiente al </w:t>
            </w:r>
            <w:r w:rsidR="00A35DBD" w:rsidRPr="0006608E">
              <w:rPr>
                <w:rFonts w:cstheme="minorHAnsi"/>
              </w:rPr>
              <w:t>año del monitoreo (2013)</w:t>
            </w:r>
            <w:r w:rsidR="002235D9" w:rsidRPr="0006608E">
              <w:rPr>
                <w:rFonts w:cstheme="minorHAnsi"/>
              </w:rPr>
              <w:t xml:space="preserve"> </w:t>
            </w:r>
            <w:r w:rsidR="00C016A2" w:rsidRPr="0006608E">
              <w:rPr>
                <w:rFonts w:cstheme="minorHAnsi"/>
              </w:rPr>
              <w:t>arrojan sectores que al momento del monitoreo no contaban con vegetación</w:t>
            </w:r>
            <w:r w:rsidR="00A35DBD" w:rsidRPr="0006608E">
              <w:rPr>
                <w:rFonts w:cstheme="minorHAnsi"/>
              </w:rPr>
              <w:t xml:space="preserve">, </w:t>
            </w:r>
            <w:r w:rsidR="00AE6FCA">
              <w:rPr>
                <w:rFonts w:cstheme="minorHAnsi"/>
              </w:rPr>
              <w:t xml:space="preserve">evidenciándose </w:t>
            </w:r>
            <w:r w:rsidR="001E27A9" w:rsidRPr="0006608E">
              <w:rPr>
                <w:rFonts w:cstheme="minorHAnsi"/>
              </w:rPr>
              <w:t xml:space="preserve">en </w:t>
            </w:r>
            <w:r w:rsidR="00A35DBD" w:rsidRPr="0006608E">
              <w:rPr>
                <w:rFonts w:cstheme="minorHAnsi"/>
              </w:rPr>
              <w:t>información inco</w:t>
            </w:r>
            <w:r w:rsidR="000E0437" w:rsidRPr="0006608E">
              <w:rPr>
                <w:rFonts w:cstheme="minorHAnsi"/>
              </w:rPr>
              <w:t>r</w:t>
            </w:r>
            <w:r w:rsidR="00AE6FCA">
              <w:rPr>
                <w:rFonts w:cstheme="minorHAnsi"/>
              </w:rPr>
              <w:t>recta</w:t>
            </w:r>
            <w:r w:rsidR="00C016A2" w:rsidRPr="0006608E">
              <w:rPr>
                <w:rFonts w:cstheme="minorHAnsi"/>
              </w:rPr>
              <w:t>.</w:t>
            </w:r>
          </w:p>
          <w:p w14:paraId="5AC34DE1" w14:textId="30489A52" w:rsidR="00704C90" w:rsidRPr="0006608E" w:rsidRDefault="00704C90" w:rsidP="00701987">
            <w:pPr>
              <w:pStyle w:val="Prrafodelista"/>
              <w:numPr>
                <w:ilvl w:val="0"/>
                <w:numId w:val="39"/>
              </w:numPr>
              <w:spacing w:before="40"/>
              <w:ind w:left="391" w:hanging="357"/>
              <w:contextualSpacing w:val="0"/>
              <w:rPr>
                <w:rFonts w:cstheme="minorHAnsi"/>
              </w:rPr>
            </w:pPr>
            <w:r w:rsidRPr="0006608E">
              <w:t xml:space="preserve">El monitoreo no entrega los datos obtenidos en cada parcela realizada, con lo cual no se puede asociar la vegetación por cada unidad de muestreo, requisito </w:t>
            </w:r>
            <w:r w:rsidR="00725653" w:rsidRPr="0006608E">
              <w:t xml:space="preserve">que resulta </w:t>
            </w:r>
            <w:r w:rsidRPr="0006608E">
              <w:t xml:space="preserve">indispensable </w:t>
            </w:r>
            <w:r w:rsidR="00725653" w:rsidRPr="0006608E">
              <w:t xml:space="preserve">respecto a </w:t>
            </w:r>
            <w:r w:rsidRPr="0006608E">
              <w:t xml:space="preserve">la veracidad de la información </w:t>
            </w:r>
            <w:r w:rsidR="00725653" w:rsidRPr="0006608E">
              <w:t>entregada.</w:t>
            </w:r>
          </w:p>
          <w:p w14:paraId="1C14A604" w14:textId="6A93B95D" w:rsidR="00704C90" w:rsidRPr="0006608E" w:rsidRDefault="00704C90" w:rsidP="00701987">
            <w:pPr>
              <w:pStyle w:val="Prrafodelista"/>
              <w:numPr>
                <w:ilvl w:val="0"/>
                <w:numId w:val="39"/>
              </w:numPr>
              <w:spacing w:before="40"/>
              <w:ind w:left="391" w:hanging="357"/>
              <w:contextualSpacing w:val="0"/>
              <w:rPr>
                <w:rFonts w:cstheme="minorHAnsi"/>
              </w:rPr>
            </w:pPr>
            <w:r w:rsidRPr="0006608E">
              <w:rPr>
                <w:rFonts w:cstheme="minorHAnsi"/>
              </w:rPr>
              <w:t>L</w:t>
            </w:r>
            <w:r w:rsidR="00172DFA" w:rsidRPr="0006608E">
              <w:rPr>
                <w:rFonts w:cstheme="minorHAnsi"/>
              </w:rPr>
              <w:t>a campaña N°</w:t>
            </w:r>
            <w:r w:rsidR="000E0437" w:rsidRPr="0006608E">
              <w:rPr>
                <w:rFonts w:cstheme="minorHAnsi"/>
              </w:rPr>
              <w:t xml:space="preserve">2 </w:t>
            </w:r>
            <w:r w:rsidR="00172DFA" w:rsidRPr="0006608E">
              <w:rPr>
                <w:rFonts w:cstheme="minorHAnsi"/>
              </w:rPr>
              <w:t xml:space="preserve">consideró tamaños de parcelas de muestreo de </w:t>
            </w:r>
            <w:r w:rsidR="00172DFA" w:rsidRPr="0006608E">
              <w:t>150 y 200 m</w:t>
            </w:r>
            <w:r w:rsidR="00172DFA" w:rsidRPr="0006608E">
              <w:rPr>
                <w:vertAlign w:val="superscript"/>
              </w:rPr>
              <w:t>2</w:t>
            </w:r>
            <w:r w:rsidR="00172DFA" w:rsidRPr="0006608E">
              <w:rPr>
                <w:rFonts w:cstheme="minorHAnsi"/>
              </w:rPr>
              <w:t>, lo que difiere del tamaño de 100 m</w:t>
            </w:r>
            <w:r w:rsidR="00172DFA" w:rsidRPr="0006608E">
              <w:rPr>
                <w:rFonts w:cstheme="minorHAnsi"/>
                <w:vertAlign w:val="superscript"/>
              </w:rPr>
              <w:t>2</w:t>
            </w:r>
            <w:r w:rsidR="00172DFA" w:rsidRPr="0006608E">
              <w:rPr>
                <w:rFonts w:cstheme="minorHAnsi"/>
              </w:rPr>
              <w:t xml:space="preserve"> que se consideró</w:t>
            </w:r>
            <w:r w:rsidR="000E0437" w:rsidRPr="0006608E">
              <w:rPr>
                <w:rFonts w:cstheme="minorHAnsi"/>
              </w:rPr>
              <w:t xml:space="preserve"> en la campaña N°1</w:t>
            </w:r>
            <w:r w:rsidR="00172DFA" w:rsidRPr="0006608E">
              <w:rPr>
                <w:rFonts w:cstheme="minorHAnsi"/>
              </w:rPr>
              <w:t>.</w:t>
            </w:r>
          </w:p>
          <w:p w14:paraId="0FAB2DBD" w14:textId="08F3D096" w:rsidR="000E0437" w:rsidRPr="0006608E" w:rsidRDefault="000E0437" w:rsidP="00701987">
            <w:pPr>
              <w:pStyle w:val="Prrafodelista"/>
              <w:numPr>
                <w:ilvl w:val="0"/>
                <w:numId w:val="39"/>
              </w:numPr>
              <w:spacing w:before="40"/>
              <w:ind w:left="391" w:hanging="357"/>
              <w:contextualSpacing w:val="0"/>
              <w:rPr>
                <w:rFonts w:cstheme="minorHAnsi"/>
              </w:rPr>
            </w:pPr>
            <w:r w:rsidRPr="0006608E">
              <w:t>En página 13 de 103 del informe de campaña N°2, se describe a la comunidad vegetal N°2 con información de caracterización de flora, sensibilidad, forma y ubicación en terreno de la comunidad N°3, definida así en campaña 1, evidenciándo</w:t>
            </w:r>
            <w:r w:rsidR="00701987" w:rsidRPr="0006608E">
              <w:t>se</w:t>
            </w:r>
            <w:r w:rsidRPr="0006608E">
              <w:t xml:space="preserve"> información confusa y contradictoria.</w:t>
            </w:r>
          </w:p>
          <w:p w14:paraId="34F4CA0A" w14:textId="77777777" w:rsidR="000E0437" w:rsidRPr="0006608E" w:rsidRDefault="000E0437" w:rsidP="00701987">
            <w:pPr>
              <w:pStyle w:val="Prrafodelista"/>
              <w:numPr>
                <w:ilvl w:val="0"/>
                <w:numId w:val="39"/>
              </w:numPr>
              <w:spacing w:before="40"/>
              <w:ind w:left="391" w:hanging="357"/>
              <w:contextualSpacing w:val="0"/>
              <w:rPr>
                <w:rFonts w:cstheme="minorHAnsi"/>
              </w:rPr>
            </w:pPr>
            <w:r w:rsidRPr="0006608E">
              <w:t xml:space="preserve">El </w:t>
            </w:r>
            <w:r w:rsidRPr="0006608E">
              <w:rPr>
                <w:rFonts w:eastAsia="Times New Roman"/>
                <w:iCs/>
                <w:kern w:val="28"/>
                <w:lang w:eastAsia="es-CL"/>
              </w:rPr>
              <w:t xml:space="preserve">Monitoreo Biótico Relleno El Molle 2013 no </w:t>
            </w:r>
            <w:r w:rsidRPr="0006608E">
              <w:t>incluyó la faja que va desde el término del relleno sanitario, por la quebrada y hasta Laguna Verde.</w:t>
            </w:r>
          </w:p>
          <w:p w14:paraId="1FE1025B" w14:textId="775B6D28" w:rsidR="001E27A9" w:rsidRPr="0006608E" w:rsidRDefault="00725653" w:rsidP="00725653">
            <w:pPr>
              <w:pStyle w:val="Prrafodelista"/>
              <w:numPr>
                <w:ilvl w:val="0"/>
                <w:numId w:val="39"/>
              </w:numPr>
              <w:spacing w:before="40"/>
              <w:ind w:left="391" w:hanging="357"/>
              <w:contextualSpacing w:val="0"/>
              <w:rPr>
                <w:rFonts w:cstheme="minorHAnsi"/>
              </w:rPr>
            </w:pPr>
            <w:r w:rsidRPr="0006608E">
              <w:t xml:space="preserve">El </w:t>
            </w:r>
            <w:r w:rsidR="001E27A9" w:rsidRPr="0006608E">
              <w:t xml:space="preserve">examen de información al </w:t>
            </w:r>
            <w:r w:rsidR="001E27A9" w:rsidRPr="0006608E">
              <w:rPr>
                <w:rFonts w:eastAsia="Times New Roman"/>
                <w:iCs/>
                <w:kern w:val="28"/>
                <w:lang w:eastAsia="es-CL"/>
              </w:rPr>
              <w:t>Monitoreo Biótico Relleno El Molle 2013</w:t>
            </w:r>
            <w:r w:rsidRPr="0006608E">
              <w:rPr>
                <w:rFonts w:eastAsia="Times New Roman"/>
                <w:iCs/>
                <w:kern w:val="28"/>
                <w:lang w:eastAsia="es-CL"/>
              </w:rPr>
              <w:t>, permite</w:t>
            </w:r>
            <w:r w:rsidR="001E27A9" w:rsidRPr="0006608E">
              <w:rPr>
                <w:rFonts w:eastAsia="Times New Roman"/>
                <w:iCs/>
                <w:kern w:val="28"/>
                <w:lang w:eastAsia="es-CL"/>
              </w:rPr>
              <w:t xml:space="preserve"> indicar que dicho monitoreo no tiene validez como elemento de respaldo fundado acerca de la evolución de la flora y vegetación relacionadas al proyecto.</w:t>
            </w:r>
          </w:p>
        </w:tc>
      </w:tr>
    </w:tbl>
    <w:p w14:paraId="2C42AF04" w14:textId="0D142D61" w:rsidR="008D3709" w:rsidRDefault="008D3709">
      <w:pPr>
        <w:jc w:val="left"/>
      </w:pPr>
    </w:p>
    <w:p w14:paraId="5A1D8886" w14:textId="77777777" w:rsidR="008D3709" w:rsidRDefault="008D3709">
      <w:pPr>
        <w:jc w:val="left"/>
      </w:pPr>
      <w:r>
        <w:br w:type="page"/>
      </w:r>
    </w:p>
    <w:p w14:paraId="168F2892" w14:textId="77777777" w:rsidR="002D498F" w:rsidRDefault="002D498F">
      <w:pPr>
        <w:jc w:val="left"/>
      </w:pPr>
    </w:p>
    <w:tbl>
      <w:tblPr>
        <w:tblStyle w:val="Tablaconcuadrcula"/>
        <w:tblW w:w="13546" w:type="dxa"/>
        <w:jc w:val="center"/>
        <w:tblLayout w:type="fixed"/>
        <w:tblLook w:val="04A0" w:firstRow="1" w:lastRow="0" w:firstColumn="1" w:lastColumn="0" w:noHBand="0" w:noVBand="1"/>
      </w:tblPr>
      <w:tblGrid>
        <w:gridCol w:w="1406"/>
        <w:gridCol w:w="2268"/>
        <w:gridCol w:w="4394"/>
        <w:gridCol w:w="5478"/>
      </w:tblGrid>
      <w:tr w:rsidR="002D498F" w:rsidRPr="0006608E" w14:paraId="030FBCBB" w14:textId="77777777" w:rsidTr="00663455">
        <w:trPr>
          <w:trHeight w:val="395"/>
          <w:tblHeader/>
          <w:jc w:val="center"/>
        </w:trPr>
        <w:tc>
          <w:tcPr>
            <w:tcW w:w="519" w:type="pct"/>
            <w:shd w:val="clear" w:color="auto" w:fill="D9D9D9" w:themeFill="background1" w:themeFillShade="D9"/>
          </w:tcPr>
          <w:p w14:paraId="03758787" w14:textId="77777777" w:rsidR="002D498F" w:rsidRPr="0006608E" w:rsidRDefault="002D498F" w:rsidP="00BB7728">
            <w:pPr>
              <w:jc w:val="center"/>
              <w:rPr>
                <w:rFonts w:cstheme="minorHAnsi"/>
                <w:b/>
              </w:rPr>
            </w:pPr>
            <w:r w:rsidRPr="0006608E">
              <w:rPr>
                <w:rFonts w:cstheme="minorHAnsi"/>
                <w:b/>
              </w:rPr>
              <w:t>N° Hecho Constatado</w:t>
            </w:r>
          </w:p>
        </w:tc>
        <w:tc>
          <w:tcPr>
            <w:tcW w:w="837" w:type="pct"/>
            <w:shd w:val="clear" w:color="auto" w:fill="D9D9D9" w:themeFill="background1" w:themeFillShade="D9"/>
            <w:vAlign w:val="center"/>
          </w:tcPr>
          <w:p w14:paraId="4EDCFD0A" w14:textId="77777777" w:rsidR="002D498F" w:rsidRPr="0006608E" w:rsidRDefault="002D498F" w:rsidP="00BB7728">
            <w:pPr>
              <w:jc w:val="center"/>
              <w:rPr>
                <w:rFonts w:cstheme="minorHAnsi"/>
                <w:b/>
              </w:rPr>
            </w:pPr>
            <w:r w:rsidRPr="0006608E">
              <w:rPr>
                <w:rFonts w:cstheme="minorHAnsi"/>
                <w:b/>
              </w:rPr>
              <w:t>Materia Objeto de Fiscalización</w:t>
            </w:r>
          </w:p>
        </w:tc>
        <w:tc>
          <w:tcPr>
            <w:tcW w:w="1622" w:type="pct"/>
            <w:shd w:val="clear" w:color="auto" w:fill="D9D9D9" w:themeFill="background1" w:themeFillShade="D9"/>
            <w:vAlign w:val="center"/>
          </w:tcPr>
          <w:p w14:paraId="0EE44EEA" w14:textId="77777777" w:rsidR="002D498F" w:rsidRPr="0006608E" w:rsidRDefault="002D498F" w:rsidP="00BB7728">
            <w:pPr>
              <w:jc w:val="center"/>
              <w:rPr>
                <w:rFonts w:cstheme="minorHAnsi"/>
                <w:b/>
              </w:rPr>
            </w:pPr>
            <w:r w:rsidRPr="0006608E">
              <w:rPr>
                <w:rFonts w:cstheme="minorHAnsi"/>
                <w:b/>
              </w:rPr>
              <w:t>Exigencia Asociada</w:t>
            </w:r>
          </w:p>
        </w:tc>
        <w:tc>
          <w:tcPr>
            <w:tcW w:w="2022" w:type="pct"/>
            <w:shd w:val="clear" w:color="auto" w:fill="D9D9D9" w:themeFill="background1" w:themeFillShade="D9"/>
            <w:vAlign w:val="center"/>
          </w:tcPr>
          <w:p w14:paraId="67B41829" w14:textId="77777777" w:rsidR="002D498F" w:rsidRPr="0006608E" w:rsidRDefault="002D498F" w:rsidP="00BB7728">
            <w:pPr>
              <w:jc w:val="center"/>
              <w:rPr>
                <w:rFonts w:cstheme="minorHAnsi"/>
                <w:b/>
              </w:rPr>
            </w:pPr>
            <w:r w:rsidRPr="0006608E">
              <w:rPr>
                <w:rFonts w:cstheme="minorHAnsi"/>
                <w:b/>
              </w:rPr>
              <w:t>Hallazgos</w:t>
            </w:r>
          </w:p>
        </w:tc>
      </w:tr>
      <w:tr w:rsidR="002D498F" w:rsidRPr="0006608E" w14:paraId="750B3BCA" w14:textId="77777777" w:rsidTr="00663455">
        <w:trPr>
          <w:trHeight w:val="66"/>
          <w:jc w:val="center"/>
        </w:trPr>
        <w:tc>
          <w:tcPr>
            <w:tcW w:w="519" w:type="pct"/>
            <w:vAlign w:val="center"/>
          </w:tcPr>
          <w:p w14:paraId="0DC811A0" w14:textId="6CD160BF" w:rsidR="002D498F" w:rsidRPr="002D498F" w:rsidRDefault="00306D96" w:rsidP="00BB7728">
            <w:pPr>
              <w:widowControl w:val="0"/>
              <w:overflowPunct w:val="0"/>
              <w:autoSpaceDE w:val="0"/>
              <w:autoSpaceDN w:val="0"/>
              <w:adjustRightInd w:val="0"/>
              <w:spacing w:line="285" w:lineRule="auto"/>
              <w:jc w:val="center"/>
              <w:rPr>
                <w:rFonts w:cstheme="minorHAnsi"/>
                <w:iCs/>
              </w:rPr>
            </w:pPr>
            <w:r>
              <w:rPr>
                <w:rFonts w:cstheme="minorHAnsi"/>
                <w:iCs/>
              </w:rPr>
              <w:t>16</w:t>
            </w:r>
          </w:p>
        </w:tc>
        <w:tc>
          <w:tcPr>
            <w:tcW w:w="837" w:type="pct"/>
            <w:vAlign w:val="center"/>
          </w:tcPr>
          <w:p w14:paraId="4F58E9BD" w14:textId="0E052272" w:rsidR="002D498F" w:rsidRPr="002D498F" w:rsidRDefault="002D498F" w:rsidP="00BB7728">
            <w:pPr>
              <w:jc w:val="center"/>
            </w:pPr>
            <w:r w:rsidRPr="002D498F">
              <w:t>Monitoreo de aguas superficiales y subterráneas</w:t>
            </w:r>
          </w:p>
        </w:tc>
        <w:tc>
          <w:tcPr>
            <w:tcW w:w="1622" w:type="pct"/>
          </w:tcPr>
          <w:p w14:paraId="49E51414" w14:textId="77777777" w:rsidR="002D498F" w:rsidRDefault="002D498F" w:rsidP="002D498F">
            <w:pPr>
              <w:rPr>
                <w:b/>
                <w:color w:val="000000"/>
              </w:rPr>
            </w:pPr>
            <w:r w:rsidRPr="00190BF1">
              <w:rPr>
                <w:b/>
              </w:rPr>
              <w:t xml:space="preserve">RCA 271/2008, Considerando </w:t>
            </w:r>
            <w:r w:rsidRPr="003F3283">
              <w:rPr>
                <w:b/>
                <w:color w:val="000000"/>
              </w:rPr>
              <w:t>8.4</w:t>
            </w:r>
          </w:p>
          <w:p w14:paraId="74402DD0" w14:textId="6583485D" w:rsidR="002D498F" w:rsidRPr="00190BF1" w:rsidRDefault="002D498F" w:rsidP="002D498F">
            <w:pPr>
              <w:spacing w:before="40"/>
              <w:rPr>
                <w:i/>
              </w:rPr>
            </w:pPr>
            <w:r w:rsidRPr="00190BF1">
              <w:rPr>
                <w:i/>
              </w:rPr>
              <w:t xml:space="preserve">El titular debe presentar, para aprobación de los servicios con competencia ambiental, a más tardar tres meses después de notificada </w:t>
            </w:r>
            <w:smartTag w:uri="urn:schemas-microsoft-com:office:smarttags" w:element="PersonName">
              <w:smartTagPr>
                <w:attr w:name="ProductID" w:val="la Resoluci￳n"/>
              </w:smartTagPr>
              <w:r w:rsidRPr="00190BF1">
                <w:rPr>
                  <w:i/>
                </w:rPr>
                <w:t>la Resolución</w:t>
              </w:r>
            </w:smartTag>
            <w:r w:rsidRPr="00190BF1">
              <w:rPr>
                <w:i/>
              </w:rPr>
              <w:t xml:space="preserve"> de Calificación Ambiental; la complementación de los estudios de línea base correspondientes al área aguas abajo del punto de drenaje natural de su actual proyecto, hasta su conexión con el estero El Sauce en la localidad de Laguna Verde; lugar a donde comúnmente llegan los RILes del actual vertedero. La línea base ambiental debe cubrir las mismas matrices ambientales evaluadas en el EIA</w:t>
            </w:r>
            <w:r>
              <w:rPr>
                <w:i/>
              </w:rPr>
              <w:t>.</w:t>
            </w:r>
          </w:p>
          <w:p w14:paraId="5D2A69A4" w14:textId="77777777" w:rsidR="002D498F" w:rsidRPr="00190BF1" w:rsidRDefault="002D498F" w:rsidP="002D498F">
            <w:pPr>
              <w:spacing w:before="200"/>
              <w:rPr>
                <w:b/>
                <w:color w:val="000000"/>
              </w:rPr>
            </w:pPr>
            <w:r w:rsidRPr="00190BF1">
              <w:rPr>
                <w:b/>
              </w:rPr>
              <w:t>RCA 271/2008, Considerando 8.5</w:t>
            </w:r>
          </w:p>
          <w:p w14:paraId="38D768EB" w14:textId="3F2393C4" w:rsidR="002D498F" w:rsidRPr="0006608E" w:rsidRDefault="002D498F" w:rsidP="002D498F">
            <w:pPr>
              <w:rPr>
                <w:i/>
              </w:rPr>
            </w:pPr>
            <w:r w:rsidRPr="00190BF1">
              <w:rPr>
                <w:i/>
              </w:rPr>
              <w:t xml:space="preserve">Asimismo, el titular debe presentar, a más tardar tres meses después de notificada la Resolución de Calificación ambiental, para aprobación de los órganos con competencia ambiental, los nuevos puntos de monitoreo </w:t>
            </w:r>
            <w:r>
              <w:rPr>
                <w:i/>
              </w:rPr>
              <w:t>de calidad de agua superficial</w:t>
            </w:r>
            <w:r w:rsidRPr="00190BF1">
              <w:rPr>
                <w:i/>
              </w:rPr>
              <w:t xml:space="preserve"> que se deben establecer en la nueva área de influencia catastrada.</w:t>
            </w:r>
          </w:p>
        </w:tc>
        <w:tc>
          <w:tcPr>
            <w:tcW w:w="2022" w:type="pct"/>
          </w:tcPr>
          <w:p w14:paraId="149D63D2" w14:textId="08692F35" w:rsidR="002D498F" w:rsidRPr="00E56924" w:rsidRDefault="00E56924" w:rsidP="00E56924">
            <w:pPr>
              <w:spacing w:before="40"/>
              <w:ind w:left="34"/>
              <w:rPr>
                <w:rFonts w:cstheme="minorHAnsi"/>
              </w:rPr>
            </w:pPr>
            <w:r w:rsidRPr="00E56924">
              <w:rPr>
                <w:rFonts w:cstheme="minorHAnsi"/>
              </w:rPr>
              <w:t xml:space="preserve">Se constató que mediante Carta </w:t>
            </w:r>
            <w:r w:rsidRPr="00E56924">
              <w:t>C2013-0007, del 23 de mayo de 2013, el Titular hizo entrega al Servicio de Evaluación Ambiental</w:t>
            </w:r>
            <w:r w:rsidRPr="00E56924">
              <w:rPr>
                <w:color w:val="000000"/>
              </w:rPr>
              <w:t xml:space="preserve"> Región de Valparaíso</w:t>
            </w:r>
            <w:r w:rsidRPr="00E56924">
              <w:t xml:space="preserve"> de antecedentes complementarios de línea de base de agua</w:t>
            </w:r>
            <w:r>
              <w:t xml:space="preserve"> y puntos de monitoreo de aguas. Asimismo, que la RCA N°271/2008 fue notificada al Titular con fecha 27 de marzo de 2008.</w:t>
            </w:r>
          </w:p>
        </w:tc>
      </w:tr>
    </w:tbl>
    <w:p w14:paraId="1B7C1D1C" w14:textId="28637582" w:rsidR="00663455" w:rsidRDefault="00663455">
      <w:pPr>
        <w:jc w:val="left"/>
      </w:pPr>
    </w:p>
    <w:p w14:paraId="0A9FC164" w14:textId="77777777" w:rsidR="00663455" w:rsidRDefault="00663455">
      <w:pPr>
        <w:jc w:val="left"/>
      </w:pPr>
      <w:r>
        <w:br w:type="page"/>
      </w:r>
    </w:p>
    <w:p w14:paraId="5A346DC1" w14:textId="77777777" w:rsidR="002D498F" w:rsidRPr="00663455" w:rsidRDefault="002D498F">
      <w:pPr>
        <w:jc w:val="left"/>
        <w:rPr>
          <w:sz w:val="14"/>
        </w:rPr>
      </w:pPr>
    </w:p>
    <w:tbl>
      <w:tblPr>
        <w:tblStyle w:val="Tablaconcuadrcula"/>
        <w:tblW w:w="13546" w:type="dxa"/>
        <w:jc w:val="center"/>
        <w:tblLayout w:type="fixed"/>
        <w:tblLook w:val="04A0" w:firstRow="1" w:lastRow="0" w:firstColumn="1" w:lastColumn="0" w:noHBand="0" w:noVBand="1"/>
      </w:tblPr>
      <w:tblGrid>
        <w:gridCol w:w="1406"/>
        <w:gridCol w:w="1983"/>
        <w:gridCol w:w="4820"/>
        <w:gridCol w:w="5337"/>
      </w:tblGrid>
      <w:tr w:rsidR="00663455" w:rsidRPr="0006608E" w14:paraId="23D29547" w14:textId="77777777" w:rsidTr="00A3485F">
        <w:trPr>
          <w:trHeight w:val="395"/>
          <w:tblHeader/>
          <w:jc w:val="center"/>
        </w:trPr>
        <w:tc>
          <w:tcPr>
            <w:tcW w:w="519" w:type="pct"/>
            <w:shd w:val="clear" w:color="auto" w:fill="D9D9D9" w:themeFill="background1" w:themeFillShade="D9"/>
          </w:tcPr>
          <w:p w14:paraId="56230366" w14:textId="77777777" w:rsidR="00663455" w:rsidRPr="0006608E" w:rsidRDefault="00663455" w:rsidP="00AA18C7">
            <w:pPr>
              <w:jc w:val="center"/>
              <w:rPr>
                <w:rFonts w:cstheme="minorHAnsi"/>
                <w:b/>
              </w:rPr>
            </w:pPr>
            <w:r w:rsidRPr="0006608E">
              <w:rPr>
                <w:rFonts w:cstheme="minorHAnsi"/>
                <w:b/>
              </w:rPr>
              <w:t>N° Hecho Constatado</w:t>
            </w:r>
          </w:p>
        </w:tc>
        <w:tc>
          <w:tcPr>
            <w:tcW w:w="732" w:type="pct"/>
            <w:shd w:val="clear" w:color="auto" w:fill="D9D9D9" w:themeFill="background1" w:themeFillShade="D9"/>
            <w:vAlign w:val="center"/>
          </w:tcPr>
          <w:p w14:paraId="184639F9" w14:textId="77777777" w:rsidR="00663455" w:rsidRPr="0006608E" w:rsidRDefault="00663455" w:rsidP="00AA18C7">
            <w:pPr>
              <w:jc w:val="center"/>
              <w:rPr>
                <w:rFonts w:cstheme="minorHAnsi"/>
                <w:b/>
              </w:rPr>
            </w:pPr>
            <w:r w:rsidRPr="0006608E">
              <w:rPr>
                <w:rFonts w:cstheme="minorHAnsi"/>
                <w:b/>
              </w:rPr>
              <w:t>Materia Objeto de Fiscalización</w:t>
            </w:r>
          </w:p>
        </w:tc>
        <w:tc>
          <w:tcPr>
            <w:tcW w:w="1779" w:type="pct"/>
            <w:shd w:val="clear" w:color="auto" w:fill="D9D9D9" w:themeFill="background1" w:themeFillShade="D9"/>
            <w:vAlign w:val="center"/>
          </w:tcPr>
          <w:p w14:paraId="592AB7BC" w14:textId="77777777" w:rsidR="00663455" w:rsidRPr="0006608E" w:rsidRDefault="00663455" w:rsidP="00AA18C7">
            <w:pPr>
              <w:jc w:val="center"/>
              <w:rPr>
                <w:rFonts w:cstheme="minorHAnsi"/>
                <w:b/>
              </w:rPr>
            </w:pPr>
            <w:r w:rsidRPr="0006608E">
              <w:rPr>
                <w:rFonts w:cstheme="minorHAnsi"/>
                <w:b/>
              </w:rPr>
              <w:t>Exigencia Asociada</w:t>
            </w:r>
          </w:p>
        </w:tc>
        <w:tc>
          <w:tcPr>
            <w:tcW w:w="1970" w:type="pct"/>
            <w:shd w:val="clear" w:color="auto" w:fill="D9D9D9" w:themeFill="background1" w:themeFillShade="D9"/>
            <w:vAlign w:val="center"/>
          </w:tcPr>
          <w:p w14:paraId="56D77C90" w14:textId="77777777" w:rsidR="00663455" w:rsidRPr="0006608E" w:rsidRDefault="00663455" w:rsidP="00AA18C7">
            <w:pPr>
              <w:jc w:val="center"/>
              <w:rPr>
                <w:rFonts w:cstheme="minorHAnsi"/>
                <w:b/>
              </w:rPr>
            </w:pPr>
            <w:r w:rsidRPr="0006608E">
              <w:rPr>
                <w:rFonts w:cstheme="minorHAnsi"/>
                <w:b/>
              </w:rPr>
              <w:t>Hallazgos</w:t>
            </w:r>
          </w:p>
        </w:tc>
      </w:tr>
      <w:tr w:rsidR="00663455" w:rsidRPr="0006608E" w14:paraId="306671C4" w14:textId="77777777" w:rsidTr="00A3485F">
        <w:trPr>
          <w:trHeight w:val="66"/>
          <w:jc w:val="center"/>
        </w:trPr>
        <w:tc>
          <w:tcPr>
            <w:tcW w:w="519" w:type="pct"/>
            <w:vAlign w:val="center"/>
          </w:tcPr>
          <w:p w14:paraId="60B58D06" w14:textId="098A05D0" w:rsidR="00663455" w:rsidRPr="002D498F" w:rsidRDefault="00306D96" w:rsidP="00AA18C7">
            <w:pPr>
              <w:widowControl w:val="0"/>
              <w:overflowPunct w:val="0"/>
              <w:autoSpaceDE w:val="0"/>
              <w:autoSpaceDN w:val="0"/>
              <w:adjustRightInd w:val="0"/>
              <w:spacing w:line="285" w:lineRule="auto"/>
              <w:jc w:val="center"/>
              <w:rPr>
                <w:rFonts w:cstheme="minorHAnsi"/>
                <w:iCs/>
              </w:rPr>
            </w:pPr>
            <w:r>
              <w:rPr>
                <w:rFonts w:cstheme="minorHAnsi"/>
                <w:iCs/>
              </w:rPr>
              <w:t>17</w:t>
            </w:r>
          </w:p>
        </w:tc>
        <w:tc>
          <w:tcPr>
            <w:tcW w:w="732" w:type="pct"/>
            <w:vAlign w:val="center"/>
          </w:tcPr>
          <w:p w14:paraId="2FEFFCEB" w14:textId="77777777" w:rsidR="00663455" w:rsidRPr="002D498F" w:rsidRDefault="00663455" w:rsidP="00AA18C7">
            <w:pPr>
              <w:jc w:val="center"/>
            </w:pPr>
            <w:r w:rsidRPr="002D498F">
              <w:t>Monitoreo de aguas superficiales y subterráneas</w:t>
            </w:r>
          </w:p>
        </w:tc>
        <w:tc>
          <w:tcPr>
            <w:tcW w:w="1779" w:type="pct"/>
          </w:tcPr>
          <w:p w14:paraId="0F3C44A9" w14:textId="77777777" w:rsidR="00A3485F" w:rsidRPr="006257A7" w:rsidRDefault="00A3485F" w:rsidP="00A3485F">
            <w:pPr>
              <w:rPr>
                <w:b/>
              </w:rPr>
            </w:pPr>
            <w:r w:rsidRPr="006257A7">
              <w:rPr>
                <w:b/>
              </w:rPr>
              <w:t>RCA 271/2008, Considerando 7.2</w:t>
            </w:r>
            <w:r>
              <w:rPr>
                <w:b/>
              </w:rPr>
              <w:t>.1</w:t>
            </w:r>
          </w:p>
          <w:p w14:paraId="1622B734" w14:textId="331D12C7" w:rsidR="00A3485F" w:rsidRPr="006257A7" w:rsidRDefault="00A3485F" w:rsidP="00A3485F">
            <w:pPr>
              <w:spacing w:before="40"/>
              <w:rPr>
                <w:i/>
              </w:rPr>
            </w:pPr>
            <w:r w:rsidRPr="006257A7">
              <w:rPr>
                <w:i/>
              </w:rPr>
              <w:t>Parámetros</w:t>
            </w:r>
            <w:r>
              <w:rPr>
                <w:i/>
              </w:rPr>
              <w:t xml:space="preserve"> </w:t>
            </w:r>
            <w:r w:rsidRPr="006257A7">
              <w:rPr>
                <w:i/>
              </w:rPr>
              <w:t>:</w:t>
            </w:r>
            <w:r>
              <w:rPr>
                <w:i/>
              </w:rPr>
              <w:t xml:space="preserve"> </w:t>
            </w:r>
            <w:r w:rsidRPr="006257A7">
              <w:rPr>
                <w:i/>
              </w:rPr>
              <w:t>Los asociados al NCh 1.333/of. 78</w:t>
            </w:r>
          </w:p>
          <w:p w14:paraId="4CDB0C06" w14:textId="104166C1" w:rsidR="00A3485F" w:rsidRPr="006257A7" w:rsidRDefault="00A3485F" w:rsidP="00A3485F">
            <w:pPr>
              <w:rPr>
                <w:i/>
              </w:rPr>
            </w:pPr>
            <w:r w:rsidRPr="006257A7">
              <w:rPr>
                <w:i/>
              </w:rPr>
              <w:t>Lugares</w:t>
            </w:r>
            <w:r w:rsidRPr="006257A7">
              <w:rPr>
                <w:i/>
              </w:rPr>
              <w:tab/>
              <w:t>:</w:t>
            </w:r>
            <w:r>
              <w:rPr>
                <w:i/>
              </w:rPr>
              <w:t xml:space="preserve"> </w:t>
            </w:r>
            <w:r w:rsidRPr="006257A7">
              <w:rPr>
                <w:i/>
              </w:rPr>
              <w:t>Punto de descarga de sistema de evacuación de aguas lluvias.</w:t>
            </w:r>
          </w:p>
          <w:p w14:paraId="0A691C9F" w14:textId="05627E7C" w:rsidR="00A3485F" w:rsidRPr="006257A7" w:rsidRDefault="00A3485F" w:rsidP="00A3485F">
            <w:pPr>
              <w:rPr>
                <w:i/>
              </w:rPr>
            </w:pPr>
            <w:r w:rsidRPr="006257A7">
              <w:rPr>
                <w:i/>
              </w:rPr>
              <w:t>Frecuencia:</w:t>
            </w:r>
            <w:r>
              <w:rPr>
                <w:i/>
              </w:rPr>
              <w:t xml:space="preserve"> </w:t>
            </w:r>
            <w:r w:rsidRPr="006257A7">
              <w:rPr>
                <w:i/>
              </w:rPr>
              <w:t>Trimestral en el primer año, y se evaluará la periodicidad a partir del segundo.</w:t>
            </w:r>
          </w:p>
          <w:p w14:paraId="7D7BBC73" w14:textId="3DC59C46" w:rsidR="00A3485F" w:rsidRDefault="00A3485F" w:rsidP="00A3485F">
            <w:pPr>
              <w:rPr>
                <w:i/>
              </w:rPr>
            </w:pPr>
            <w:r w:rsidRPr="006257A7">
              <w:rPr>
                <w:i/>
              </w:rPr>
              <w:t>Metodología:</w:t>
            </w:r>
            <w:r>
              <w:rPr>
                <w:i/>
              </w:rPr>
              <w:t xml:space="preserve"> </w:t>
            </w:r>
            <w:r w:rsidRPr="006257A7">
              <w:rPr>
                <w:i/>
              </w:rPr>
              <w:t>De acuerdo a las pautas indicadas por el servicio de salud de Valparaíso.</w:t>
            </w:r>
          </w:p>
          <w:p w14:paraId="39997E47" w14:textId="77777777" w:rsidR="00663455" w:rsidRPr="006257A7" w:rsidRDefault="00663455" w:rsidP="00663455">
            <w:pPr>
              <w:spacing w:before="240"/>
              <w:rPr>
                <w:b/>
                <w:color w:val="000000"/>
              </w:rPr>
            </w:pPr>
            <w:r w:rsidRPr="006257A7">
              <w:rPr>
                <w:b/>
              </w:rPr>
              <w:t>RCA 271/2008, Considerando 8.13</w:t>
            </w:r>
          </w:p>
          <w:p w14:paraId="508E3EB0" w14:textId="595C6209" w:rsidR="00663455" w:rsidRPr="006257A7" w:rsidRDefault="00663455" w:rsidP="00663455">
            <w:pPr>
              <w:spacing w:before="40"/>
              <w:rPr>
                <w:i/>
              </w:rPr>
            </w:pPr>
            <w:r>
              <w:rPr>
                <w:i/>
              </w:rPr>
              <w:t>(… )</w:t>
            </w:r>
            <w:r w:rsidRPr="006257A7">
              <w:rPr>
                <w:i/>
              </w:rPr>
              <w:t xml:space="preserve"> los resultados de los monitoreos (</w:t>
            </w:r>
            <w:r>
              <w:rPr>
                <w:i/>
              </w:rPr>
              <w:t>…)</w:t>
            </w:r>
            <w:r w:rsidRPr="006257A7">
              <w:rPr>
                <w:i/>
              </w:rPr>
              <w:t xml:space="preserve"> deberán ser enviados a </w:t>
            </w:r>
            <w:smartTag w:uri="urn:schemas-microsoft-com:office:smarttags" w:element="PersonName">
              <w:smartTagPr>
                <w:attr w:name="ProductID" w:val="la Autoridad Sanitaria"/>
              </w:smartTagPr>
              <w:smartTag w:uri="urn:schemas-microsoft-com:office:smarttags" w:element="PersonName">
                <w:smartTagPr>
                  <w:attr w:name="ProductID" w:val="la Autoridad"/>
                </w:smartTagPr>
                <w:r w:rsidRPr="006257A7">
                  <w:rPr>
                    <w:i/>
                  </w:rPr>
                  <w:t>la Autoridad</w:t>
                </w:r>
              </w:smartTag>
              <w:r w:rsidRPr="006257A7">
                <w:rPr>
                  <w:i/>
                </w:rPr>
                <w:t xml:space="preserve"> Sanitaria</w:t>
              </w:r>
            </w:smartTag>
            <w:r w:rsidRPr="006257A7">
              <w:rPr>
                <w:i/>
              </w:rPr>
              <w:t>, Superintendencia de Servicios Sanitarios, SAG, DGA, SERNAGEOMIN, con copia a la COREMA</w:t>
            </w:r>
            <w:r>
              <w:rPr>
                <w:i/>
              </w:rPr>
              <w:t xml:space="preserve"> (…)</w:t>
            </w:r>
            <w:r w:rsidRPr="006257A7">
              <w:rPr>
                <w:i/>
              </w:rPr>
              <w:t>.</w:t>
            </w:r>
          </w:p>
          <w:p w14:paraId="7C07B80E" w14:textId="77777777" w:rsidR="00663455" w:rsidRPr="006257A7" w:rsidRDefault="00663455" w:rsidP="00663455">
            <w:pPr>
              <w:spacing w:before="200"/>
              <w:rPr>
                <w:b/>
              </w:rPr>
            </w:pPr>
            <w:r w:rsidRPr="006257A7">
              <w:rPr>
                <w:b/>
              </w:rPr>
              <w:t>Resolución SMA N°844/2012</w:t>
            </w:r>
          </w:p>
          <w:p w14:paraId="443B5DF8" w14:textId="0AA47076" w:rsidR="00663455" w:rsidRPr="0006608E" w:rsidRDefault="00663455" w:rsidP="00663455">
            <w:pPr>
              <w:spacing w:before="40"/>
              <w:rPr>
                <w:i/>
              </w:rPr>
            </w:pPr>
            <w:r w:rsidRPr="006257A7">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tc>
        <w:tc>
          <w:tcPr>
            <w:tcW w:w="1970" w:type="pct"/>
          </w:tcPr>
          <w:p w14:paraId="7C7BE724" w14:textId="77777777" w:rsidR="00A3485F" w:rsidRPr="00F85E02" w:rsidRDefault="00A3485F" w:rsidP="00A3485F">
            <w:pPr>
              <w:rPr>
                <w:u w:val="single"/>
              </w:rPr>
            </w:pPr>
            <w:r w:rsidRPr="00F85E02">
              <w:rPr>
                <w:u w:val="single"/>
              </w:rPr>
              <w:t>Aguas su</w:t>
            </w:r>
            <w:r>
              <w:rPr>
                <w:u w:val="single"/>
              </w:rPr>
              <w:t>perficiales</w:t>
            </w:r>
          </w:p>
          <w:p w14:paraId="4AC31BB2" w14:textId="77777777" w:rsidR="00A3485F" w:rsidRDefault="00A3485F" w:rsidP="00A3485F">
            <w:pPr>
              <w:pStyle w:val="Prrafodelista"/>
              <w:numPr>
                <w:ilvl w:val="0"/>
                <w:numId w:val="40"/>
              </w:numPr>
              <w:spacing w:before="60"/>
              <w:contextualSpacing w:val="0"/>
            </w:pPr>
            <w:r>
              <w:t xml:space="preserve">Los resultados del muestreo del día 30 de diciembre de 2013 revelan que en el “punto 1 sup” y “estero el Sauce, Laguna Verde”, se superaron los valores límites de la NCh 1.333 para cloruros, manganeso y sulfatos. </w:t>
            </w:r>
          </w:p>
          <w:p w14:paraId="301BC770" w14:textId="7F770FDB" w:rsidR="00A3485F" w:rsidRDefault="00A3485F" w:rsidP="00A3485F">
            <w:pPr>
              <w:pStyle w:val="Prrafodelista"/>
              <w:numPr>
                <w:ilvl w:val="0"/>
                <w:numId w:val="40"/>
              </w:numPr>
              <w:spacing w:before="60"/>
              <w:contextualSpacing w:val="0"/>
            </w:pPr>
            <w:r>
              <w:t>En el “punto 1 sup”, además se superaron los valores límites NCh 1.333 de boro, hierro, molibdeno, sodio porcentual y vanadio (ver Tabla 2).</w:t>
            </w:r>
          </w:p>
          <w:p w14:paraId="385F4D22" w14:textId="455A0CB0" w:rsidR="00A3485F" w:rsidRDefault="00A3485F" w:rsidP="00A3485F">
            <w:pPr>
              <w:pStyle w:val="Prrafodelista"/>
              <w:numPr>
                <w:ilvl w:val="0"/>
                <w:numId w:val="40"/>
              </w:numPr>
              <w:spacing w:before="60"/>
              <w:contextualSpacing w:val="0"/>
            </w:pPr>
            <w:r>
              <w:t>En el “punto Laguna Verde”, se superó además el valor límite NCh 1.333 del parámetro fluoruro y no se efectuaron mediciones para los parámetros: aluminio, arsénico, bario, berilio, boro, calcio, cianuro, cobalto, litio, magnesio, molibdeno, plata, potasio, sodio porcentual, sodio, selenio, vanadio y coliformes fecales.</w:t>
            </w:r>
          </w:p>
          <w:p w14:paraId="20A65A4E" w14:textId="1F34DD1E" w:rsidR="00A3485F" w:rsidRDefault="00A3485F" w:rsidP="00A3485F">
            <w:pPr>
              <w:pStyle w:val="Prrafodelista"/>
              <w:numPr>
                <w:ilvl w:val="0"/>
                <w:numId w:val="40"/>
              </w:numPr>
              <w:spacing w:before="60"/>
              <w:ind w:left="357" w:hanging="357"/>
              <w:contextualSpacing w:val="0"/>
            </w:pPr>
            <w:r>
              <w:t>Respecto al muestreo efectuado el 31 de marzo de 2014, los resultados apuntan que en el “punto 1 sup” y el “punto bajo el muro del relleno sanitario El Molle” se superaron los valores límites de la NCh 1.333 para cloruros, hierro, manganeso y sulfatos.</w:t>
            </w:r>
          </w:p>
          <w:p w14:paraId="3B1EF156" w14:textId="1CB0B693" w:rsidR="00A3485F" w:rsidRDefault="00A3485F" w:rsidP="00A3485F">
            <w:pPr>
              <w:pStyle w:val="Prrafodelista"/>
              <w:numPr>
                <w:ilvl w:val="0"/>
                <w:numId w:val="40"/>
              </w:numPr>
              <w:spacing w:before="60"/>
              <w:ind w:left="357" w:hanging="357"/>
              <w:contextualSpacing w:val="0"/>
            </w:pPr>
            <w:r>
              <w:t>Además, en el “punto 1 sup” se superaron los valores límites NCh 1.333 de molibdeno y sodio porcentual.</w:t>
            </w:r>
          </w:p>
          <w:p w14:paraId="3490C1C5" w14:textId="3C6A2B30" w:rsidR="00663455" w:rsidRPr="00E56924" w:rsidRDefault="00AA18C7" w:rsidP="00A3485F">
            <w:pPr>
              <w:spacing w:before="120"/>
              <w:ind w:left="34"/>
              <w:rPr>
                <w:rFonts w:cstheme="minorHAnsi"/>
              </w:rPr>
            </w:pPr>
            <w:r w:rsidRPr="00B411DA">
              <w:t xml:space="preserve">Con fecha 23 de </w:t>
            </w:r>
            <w:r w:rsidRPr="00B644AF">
              <w:rPr>
                <w:iCs/>
              </w:rPr>
              <w:t>diciembre</w:t>
            </w:r>
            <w:r w:rsidRPr="00B411DA">
              <w:t xml:space="preserve"> de 2014 se revisaron los registros del sistema de seguimiento ambiental, constatándose que a esa fecha el Titular no ha remitido a la SMA los monitoreos trimestrales de aguas </w:t>
            </w:r>
            <w:r w:rsidR="00A3485F">
              <w:t xml:space="preserve">superficiales </w:t>
            </w:r>
            <w:r w:rsidRPr="00B411DA">
              <w:t>correspondientes a junio y septiembre de 2014</w:t>
            </w:r>
            <w:r>
              <w:t>.</w:t>
            </w:r>
          </w:p>
        </w:tc>
      </w:tr>
    </w:tbl>
    <w:p w14:paraId="4D642F95" w14:textId="306B4D4D" w:rsidR="008D3709" w:rsidRDefault="008D3709">
      <w:pPr>
        <w:jc w:val="left"/>
      </w:pPr>
    </w:p>
    <w:p w14:paraId="1F81565F" w14:textId="77777777" w:rsidR="008D3709" w:rsidRDefault="008D3709">
      <w:pPr>
        <w:jc w:val="left"/>
      </w:pPr>
      <w:r>
        <w:br w:type="page"/>
      </w:r>
    </w:p>
    <w:p w14:paraId="628C0366" w14:textId="77777777" w:rsidR="00663455" w:rsidRDefault="00663455">
      <w:pPr>
        <w:jc w:val="left"/>
      </w:pPr>
    </w:p>
    <w:tbl>
      <w:tblPr>
        <w:tblStyle w:val="Tablaconcuadrcula"/>
        <w:tblW w:w="13546" w:type="dxa"/>
        <w:jc w:val="center"/>
        <w:tblLayout w:type="fixed"/>
        <w:tblLook w:val="04A0" w:firstRow="1" w:lastRow="0" w:firstColumn="1" w:lastColumn="0" w:noHBand="0" w:noVBand="1"/>
      </w:tblPr>
      <w:tblGrid>
        <w:gridCol w:w="1406"/>
        <w:gridCol w:w="2124"/>
        <w:gridCol w:w="4820"/>
        <w:gridCol w:w="5196"/>
      </w:tblGrid>
      <w:tr w:rsidR="00AA18C7" w:rsidRPr="0006608E" w14:paraId="03C11A5F" w14:textId="77777777" w:rsidTr="00AA18C7">
        <w:trPr>
          <w:trHeight w:val="395"/>
          <w:tblHeader/>
          <w:jc w:val="center"/>
        </w:trPr>
        <w:tc>
          <w:tcPr>
            <w:tcW w:w="519" w:type="pct"/>
            <w:shd w:val="clear" w:color="auto" w:fill="D9D9D9" w:themeFill="background1" w:themeFillShade="D9"/>
          </w:tcPr>
          <w:p w14:paraId="4CA04146" w14:textId="77777777" w:rsidR="00AA18C7" w:rsidRPr="0006608E" w:rsidRDefault="00AA18C7" w:rsidP="00AA18C7">
            <w:pPr>
              <w:jc w:val="center"/>
              <w:rPr>
                <w:rFonts w:cstheme="minorHAnsi"/>
                <w:b/>
              </w:rPr>
            </w:pPr>
            <w:r w:rsidRPr="0006608E">
              <w:rPr>
                <w:rFonts w:cstheme="minorHAnsi"/>
                <w:b/>
              </w:rPr>
              <w:t>N° Hecho Constatado</w:t>
            </w:r>
          </w:p>
        </w:tc>
        <w:tc>
          <w:tcPr>
            <w:tcW w:w="784" w:type="pct"/>
            <w:shd w:val="clear" w:color="auto" w:fill="D9D9D9" w:themeFill="background1" w:themeFillShade="D9"/>
            <w:vAlign w:val="center"/>
          </w:tcPr>
          <w:p w14:paraId="3AF4F4CB" w14:textId="77777777" w:rsidR="00AA18C7" w:rsidRPr="0006608E" w:rsidRDefault="00AA18C7" w:rsidP="00AA18C7">
            <w:pPr>
              <w:jc w:val="center"/>
              <w:rPr>
                <w:rFonts w:cstheme="minorHAnsi"/>
                <w:b/>
              </w:rPr>
            </w:pPr>
            <w:r w:rsidRPr="0006608E">
              <w:rPr>
                <w:rFonts w:cstheme="minorHAnsi"/>
                <w:b/>
              </w:rPr>
              <w:t>Materia Objeto de Fiscalización</w:t>
            </w:r>
          </w:p>
        </w:tc>
        <w:tc>
          <w:tcPr>
            <w:tcW w:w="1779" w:type="pct"/>
            <w:shd w:val="clear" w:color="auto" w:fill="D9D9D9" w:themeFill="background1" w:themeFillShade="D9"/>
            <w:vAlign w:val="center"/>
          </w:tcPr>
          <w:p w14:paraId="625FEBD5" w14:textId="77777777" w:rsidR="00AA18C7" w:rsidRPr="0006608E" w:rsidRDefault="00AA18C7" w:rsidP="00AA18C7">
            <w:pPr>
              <w:jc w:val="center"/>
              <w:rPr>
                <w:rFonts w:cstheme="minorHAnsi"/>
                <w:b/>
              </w:rPr>
            </w:pPr>
            <w:r w:rsidRPr="0006608E">
              <w:rPr>
                <w:rFonts w:cstheme="minorHAnsi"/>
                <w:b/>
              </w:rPr>
              <w:t>Exigencia Asociada</w:t>
            </w:r>
          </w:p>
        </w:tc>
        <w:tc>
          <w:tcPr>
            <w:tcW w:w="1918" w:type="pct"/>
            <w:shd w:val="clear" w:color="auto" w:fill="D9D9D9" w:themeFill="background1" w:themeFillShade="D9"/>
            <w:vAlign w:val="center"/>
          </w:tcPr>
          <w:p w14:paraId="14E72D4A" w14:textId="77777777" w:rsidR="00AA18C7" w:rsidRPr="0006608E" w:rsidRDefault="00AA18C7" w:rsidP="00AA18C7">
            <w:pPr>
              <w:jc w:val="center"/>
              <w:rPr>
                <w:rFonts w:cstheme="minorHAnsi"/>
                <w:b/>
              </w:rPr>
            </w:pPr>
            <w:r w:rsidRPr="0006608E">
              <w:rPr>
                <w:rFonts w:cstheme="minorHAnsi"/>
                <w:b/>
              </w:rPr>
              <w:t>Hallazgos</w:t>
            </w:r>
          </w:p>
        </w:tc>
      </w:tr>
      <w:tr w:rsidR="00AA18C7" w:rsidRPr="0006608E" w14:paraId="2BA84393" w14:textId="77777777" w:rsidTr="00AA18C7">
        <w:trPr>
          <w:trHeight w:val="66"/>
          <w:jc w:val="center"/>
        </w:trPr>
        <w:tc>
          <w:tcPr>
            <w:tcW w:w="519" w:type="pct"/>
            <w:vAlign w:val="center"/>
          </w:tcPr>
          <w:p w14:paraId="221D619D" w14:textId="123B575B" w:rsidR="00AA18C7" w:rsidRPr="002D498F" w:rsidRDefault="002B22AB" w:rsidP="00AA18C7">
            <w:pPr>
              <w:widowControl w:val="0"/>
              <w:overflowPunct w:val="0"/>
              <w:autoSpaceDE w:val="0"/>
              <w:autoSpaceDN w:val="0"/>
              <w:adjustRightInd w:val="0"/>
              <w:spacing w:line="285" w:lineRule="auto"/>
              <w:jc w:val="center"/>
              <w:rPr>
                <w:rFonts w:cstheme="minorHAnsi"/>
                <w:iCs/>
              </w:rPr>
            </w:pPr>
            <w:r>
              <w:rPr>
                <w:rFonts w:cstheme="minorHAnsi"/>
                <w:iCs/>
              </w:rPr>
              <w:t>1</w:t>
            </w:r>
            <w:r w:rsidR="00306D96">
              <w:rPr>
                <w:rFonts w:cstheme="minorHAnsi"/>
                <w:iCs/>
              </w:rPr>
              <w:t>8</w:t>
            </w:r>
          </w:p>
        </w:tc>
        <w:tc>
          <w:tcPr>
            <w:tcW w:w="784" w:type="pct"/>
            <w:vAlign w:val="center"/>
          </w:tcPr>
          <w:p w14:paraId="5C36993A" w14:textId="77777777" w:rsidR="00AA18C7" w:rsidRPr="002D498F" w:rsidRDefault="00AA18C7" w:rsidP="00AA18C7">
            <w:pPr>
              <w:jc w:val="center"/>
            </w:pPr>
            <w:r w:rsidRPr="002D498F">
              <w:t>Monitoreo de aguas superficiales y subterráneas</w:t>
            </w:r>
          </w:p>
        </w:tc>
        <w:tc>
          <w:tcPr>
            <w:tcW w:w="1779" w:type="pct"/>
          </w:tcPr>
          <w:p w14:paraId="43C7E98B" w14:textId="77777777" w:rsidR="00AA18C7" w:rsidRPr="006257A7" w:rsidRDefault="00AA18C7" w:rsidP="00AA18C7">
            <w:pPr>
              <w:spacing w:before="200"/>
              <w:rPr>
                <w:b/>
              </w:rPr>
            </w:pPr>
            <w:r w:rsidRPr="006257A7">
              <w:rPr>
                <w:b/>
              </w:rPr>
              <w:t>RCA 271/2008, Considerando 7.2</w:t>
            </w:r>
            <w:r>
              <w:rPr>
                <w:b/>
              </w:rPr>
              <w:t>.2</w:t>
            </w:r>
          </w:p>
          <w:p w14:paraId="67575F9F" w14:textId="77777777" w:rsidR="00AA18C7" w:rsidRPr="006257A7" w:rsidRDefault="00AA18C7" w:rsidP="00AA18C7">
            <w:pPr>
              <w:spacing w:before="40"/>
            </w:pPr>
            <w:r w:rsidRPr="009935EB">
              <w:t>Aguas Subterráneas durante Operación</w:t>
            </w:r>
          </w:p>
          <w:p w14:paraId="09092951" w14:textId="63A74900" w:rsidR="002B22AB" w:rsidRPr="006257A7" w:rsidRDefault="002B22AB" w:rsidP="002B22AB">
            <w:pPr>
              <w:spacing w:before="40"/>
              <w:rPr>
                <w:i/>
              </w:rPr>
            </w:pPr>
            <w:r>
              <w:rPr>
                <w:i/>
              </w:rPr>
              <w:t xml:space="preserve">Parámetros </w:t>
            </w:r>
            <w:r w:rsidRPr="006257A7">
              <w:rPr>
                <w:i/>
              </w:rPr>
              <w:t>:</w:t>
            </w:r>
            <w:r>
              <w:rPr>
                <w:i/>
              </w:rPr>
              <w:t xml:space="preserve"> </w:t>
            </w:r>
            <w:r w:rsidRPr="009935EB">
              <w:rPr>
                <w:i/>
              </w:rPr>
              <w:t>Los asociados a la norma chilena NCh 409/1 Of. 84 (requisito Agua Potable)</w:t>
            </w:r>
            <w:r>
              <w:rPr>
                <w:i/>
              </w:rPr>
              <w:t>.</w:t>
            </w:r>
          </w:p>
          <w:p w14:paraId="3F82B7A2" w14:textId="349C8C83" w:rsidR="002B22AB" w:rsidRPr="006257A7" w:rsidRDefault="002B22AB" w:rsidP="002B22AB">
            <w:pPr>
              <w:rPr>
                <w:i/>
              </w:rPr>
            </w:pPr>
            <w:r>
              <w:rPr>
                <w:i/>
              </w:rPr>
              <w:t>Lugares</w:t>
            </w:r>
            <w:r>
              <w:rPr>
                <w:i/>
              </w:rPr>
              <w:tab/>
            </w:r>
            <w:r w:rsidRPr="006257A7">
              <w:rPr>
                <w:i/>
              </w:rPr>
              <w:t>:</w:t>
            </w:r>
            <w:r>
              <w:rPr>
                <w:i/>
              </w:rPr>
              <w:t xml:space="preserve"> E</w:t>
            </w:r>
            <w:r w:rsidRPr="009935EB">
              <w:rPr>
                <w:i/>
              </w:rPr>
              <w:t xml:space="preserve">n pozos que se habilitará al interior del predio, aguas arriba y aguas abajo del predio. El pozo aguas abajo se localizará a una distancia de </w:t>
            </w:r>
            <w:smartTag w:uri="urn:schemas-microsoft-com:office:smarttags" w:element="metricconverter">
              <w:smartTagPr>
                <w:attr w:name="ProductID" w:val="200 m"/>
              </w:smartTagPr>
              <w:r w:rsidRPr="009935EB">
                <w:rPr>
                  <w:i/>
                </w:rPr>
                <w:t>200 m</w:t>
              </w:r>
            </w:smartTag>
            <w:r w:rsidRPr="006257A7">
              <w:rPr>
                <w:i/>
              </w:rPr>
              <w:t>.</w:t>
            </w:r>
          </w:p>
          <w:p w14:paraId="14CB85F7" w14:textId="71893D44" w:rsidR="002B22AB" w:rsidRPr="006257A7" w:rsidRDefault="002B22AB" w:rsidP="002B22AB">
            <w:pPr>
              <w:rPr>
                <w:i/>
              </w:rPr>
            </w:pPr>
            <w:r w:rsidRPr="006257A7">
              <w:rPr>
                <w:i/>
              </w:rPr>
              <w:t>Frecuencia:</w:t>
            </w:r>
            <w:r>
              <w:rPr>
                <w:i/>
              </w:rPr>
              <w:t xml:space="preserve"> </w:t>
            </w:r>
            <w:r w:rsidRPr="006257A7">
              <w:rPr>
                <w:i/>
              </w:rPr>
              <w:t>Trimestral</w:t>
            </w:r>
            <w:r>
              <w:rPr>
                <w:i/>
              </w:rPr>
              <w:t>,</w:t>
            </w:r>
            <w:r w:rsidRPr="006257A7">
              <w:rPr>
                <w:i/>
              </w:rPr>
              <w:t xml:space="preserve"> en el primer año, y se evaluará la periodicidad a partir del segundo.</w:t>
            </w:r>
          </w:p>
          <w:p w14:paraId="05F0EA6E" w14:textId="77777777" w:rsidR="00AA18C7" w:rsidRPr="006257A7" w:rsidRDefault="00AA18C7" w:rsidP="00AA18C7">
            <w:pPr>
              <w:spacing w:before="240"/>
              <w:rPr>
                <w:b/>
                <w:color w:val="000000"/>
              </w:rPr>
            </w:pPr>
            <w:r w:rsidRPr="006257A7">
              <w:rPr>
                <w:b/>
              </w:rPr>
              <w:t>RCA 271/2008, Considerando 8.13</w:t>
            </w:r>
          </w:p>
          <w:p w14:paraId="065E2048" w14:textId="77777777" w:rsidR="00AA18C7" w:rsidRPr="006257A7" w:rsidRDefault="00AA18C7" w:rsidP="00AA18C7">
            <w:pPr>
              <w:spacing w:before="40"/>
              <w:rPr>
                <w:i/>
              </w:rPr>
            </w:pPr>
            <w:r>
              <w:rPr>
                <w:i/>
              </w:rPr>
              <w:t>(… )</w:t>
            </w:r>
            <w:r w:rsidRPr="006257A7">
              <w:rPr>
                <w:i/>
              </w:rPr>
              <w:t xml:space="preserve"> los resultados de los monitoreos (</w:t>
            </w:r>
            <w:r>
              <w:rPr>
                <w:i/>
              </w:rPr>
              <w:t>…)</w:t>
            </w:r>
            <w:r w:rsidRPr="006257A7">
              <w:rPr>
                <w:i/>
              </w:rPr>
              <w:t xml:space="preserve"> deberán ser enviados a </w:t>
            </w:r>
            <w:smartTag w:uri="urn:schemas-microsoft-com:office:smarttags" w:element="PersonName">
              <w:smartTagPr>
                <w:attr w:name="ProductID" w:val="la Autoridad Sanitaria"/>
              </w:smartTagPr>
              <w:smartTag w:uri="urn:schemas-microsoft-com:office:smarttags" w:element="PersonName">
                <w:smartTagPr>
                  <w:attr w:name="ProductID" w:val="la Autoridad"/>
                </w:smartTagPr>
                <w:r w:rsidRPr="006257A7">
                  <w:rPr>
                    <w:i/>
                  </w:rPr>
                  <w:t>la Autoridad</w:t>
                </w:r>
              </w:smartTag>
              <w:r w:rsidRPr="006257A7">
                <w:rPr>
                  <w:i/>
                </w:rPr>
                <w:t xml:space="preserve"> Sanitaria</w:t>
              </w:r>
            </w:smartTag>
            <w:r w:rsidRPr="006257A7">
              <w:rPr>
                <w:i/>
              </w:rPr>
              <w:t>, Superintendencia de Servicios Sanitarios, SAG, DGA, SERNAGEOMIN, con copia a la COREMA</w:t>
            </w:r>
            <w:r>
              <w:rPr>
                <w:i/>
              </w:rPr>
              <w:t xml:space="preserve"> (…)</w:t>
            </w:r>
            <w:r w:rsidRPr="006257A7">
              <w:rPr>
                <w:i/>
              </w:rPr>
              <w:t>.</w:t>
            </w:r>
          </w:p>
          <w:p w14:paraId="640924F9" w14:textId="77777777" w:rsidR="00AA18C7" w:rsidRPr="006257A7" w:rsidRDefault="00AA18C7" w:rsidP="00AA18C7">
            <w:pPr>
              <w:spacing w:before="200"/>
              <w:rPr>
                <w:b/>
              </w:rPr>
            </w:pPr>
            <w:r w:rsidRPr="006257A7">
              <w:rPr>
                <w:b/>
              </w:rPr>
              <w:t>Resolución SMA N°844/2012</w:t>
            </w:r>
          </w:p>
          <w:p w14:paraId="4DDC54D9" w14:textId="77777777" w:rsidR="00AA18C7" w:rsidRPr="0006608E" w:rsidRDefault="00AA18C7" w:rsidP="00AA18C7">
            <w:pPr>
              <w:spacing w:before="40"/>
              <w:rPr>
                <w:i/>
              </w:rPr>
            </w:pPr>
            <w:r w:rsidRPr="006257A7">
              <w:rPr>
                <w:i/>
              </w:rPr>
              <w:t>(…) los destinatarios de la presente instrucción deberán remitir a la Superintendencia del Medio Ambiente (…), la información respecto de las condiciones, compromisos o medidas, que ya sea por medio de monitoreos, mediciones, reportes, análisis, informes de emisiones, estudios, auditorías, cumplimiento de metas o plazos, y en general cualquier otra información destinada al seguimiento (…) según (…) su Resolución de Calificación Ambiental (…)</w:t>
            </w:r>
          </w:p>
        </w:tc>
        <w:tc>
          <w:tcPr>
            <w:tcW w:w="1918" w:type="pct"/>
          </w:tcPr>
          <w:p w14:paraId="18AFF45B" w14:textId="77777777" w:rsidR="00AA18C7" w:rsidRPr="00AA18C7" w:rsidRDefault="00AA18C7" w:rsidP="00AA18C7">
            <w:pPr>
              <w:spacing w:before="20"/>
              <w:rPr>
                <w:u w:val="single"/>
              </w:rPr>
            </w:pPr>
            <w:r w:rsidRPr="00AA18C7">
              <w:rPr>
                <w:u w:val="single"/>
              </w:rPr>
              <w:t>Aguas subterráneas</w:t>
            </w:r>
          </w:p>
          <w:p w14:paraId="313E13A3" w14:textId="77777777" w:rsidR="00AA18C7" w:rsidRDefault="00AA18C7" w:rsidP="00AA18C7">
            <w:pPr>
              <w:pStyle w:val="Prrafodelista"/>
              <w:numPr>
                <w:ilvl w:val="0"/>
                <w:numId w:val="42"/>
              </w:numPr>
              <w:spacing w:before="60"/>
              <w:ind w:left="357" w:hanging="357"/>
              <w:contextualSpacing w:val="0"/>
            </w:pPr>
            <w:r w:rsidRPr="00AA18C7">
              <w:t xml:space="preserve">Los resultados del muestreo efectuado el 30 de diciembre de 2013 indican que </w:t>
            </w:r>
            <w:r>
              <w:t xml:space="preserve">en los </w:t>
            </w:r>
            <w:r w:rsidRPr="00AA18C7">
              <w:t xml:space="preserve">pozos </w:t>
            </w:r>
            <w:r>
              <w:t xml:space="preserve">N°1 y N°2 </w:t>
            </w:r>
            <w:r w:rsidRPr="00AA18C7">
              <w:t>se superaron los valores límites de la NCh 409/1 para turbiedad, hierro, manganeso, olor y cloruro.</w:t>
            </w:r>
          </w:p>
          <w:p w14:paraId="3584201E" w14:textId="77777777" w:rsidR="00AA18C7" w:rsidRPr="00AA18C7" w:rsidRDefault="00AA18C7" w:rsidP="00AA18C7">
            <w:pPr>
              <w:pStyle w:val="Prrafodelista"/>
              <w:numPr>
                <w:ilvl w:val="0"/>
                <w:numId w:val="42"/>
              </w:numPr>
              <w:spacing w:before="60"/>
              <w:ind w:left="357" w:hanging="357"/>
              <w:contextualSpacing w:val="0"/>
            </w:pPr>
            <w:r w:rsidRPr="00AA18C7">
              <w:t>En el pozo N°1, además se superaron los valores límites de magnesio, color verdadero, sólidos disueltos totales y compuestos fenólicos.</w:t>
            </w:r>
          </w:p>
          <w:p w14:paraId="28D0F8D0" w14:textId="77777777" w:rsidR="00AA18C7" w:rsidRDefault="00AA18C7" w:rsidP="00AA18C7">
            <w:pPr>
              <w:pStyle w:val="Prrafodelista"/>
              <w:numPr>
                <w:ilvl w:val="0"/>
                <w:numId w:val="40"/>
              </w:numPr>
              <w:spacing w:before="60"/>
              <w:contextualSpacing w:val="0"/>
            </w:pPr>
            <w:r w:rsidRPr="00AA18C7">
              <w:t>En relación al muestreo del 31 de marzo de 2014, en ambos pozos se superaron los valores límites de la NCh 409/1 para los parámetros: turbiedad, hierro, manganeso y olor.</w:t>
            </w:r>
          </w:p>
          <w:p w14:paraId="73E61C33" w14:textId="77777777" w:rsidR="00AA18C7" w:rsidRDefault="00AA18C7" w:rsidP="00AA18C7">
            <w:pPr>
              <w:pStyle w:val="Prrafodelista"/>
              <w:numPr>
                <w:ilvl w:val="0"/>
                <w:numId w:val="40"/>
              </w:numPr>
              <w:spacing w:before="60"/>
              <w:contextualSpacing w:val="0"/>
            </w:pPr>
            <w:r w:rsidRPr="00AA18C7">
              <w:t>En el pozo N°1, además se superaron los valores límites de color verdadero, amoníaco y sólidos disueltos totales.</w:t>
            </w:r>
          </w:p>
          <w:p w14:paraId="5DD4CC28" w14:textId="77777777" w:rsidR="00AA18C7" w:rsidRPr="00AA18C7" w:rsidRDefault="00AA18C7" w:rsidP="00AA18C7">
            <w:pPr>
              <w:pStyle w:val="Prrafodelista"/>
              <w:numPr>
                <w:ilvl w:val="0"/>
                <w:numId w:val="40"/>
              </w:numPr>
              <w:spacing w:before="60"/>
              <w:contextualSpacing w:val="0"/>
            </w:pPr>
            <w:r w:rsidRPr="00AA18C7">
              <w:t>En el pozo N°2, también se superaron los valores límites de cloruro y compuestos fenólicos.</w:t>
            </w:r>
          </w:p>
          <w:p w14:paraId="4A334343" w14:textId="1A91B296" w:rsidR="00AA18C7" w:rsidRPr="00E56924" w:rsidRDefault="00AA18C7" w:rsidP="00A3485F">
            <w:pPr>
              <w:spacing w:before="120"/>
              <w:ind w:left="34"/>
              <w:rPr>
                <w:rFonts w:cstheme="minorHAnsi"/>
              </w:rPr>
            </w:pPr>
            <w:r w:rsidRPr="00B411DA">
              <w:t xml:space="preserve">Con fecha 23 de </w:t>
            </w:r>
            <w:r w:rsidRPr="00B644AF">
              <w:rPr>
                <w:iCs/>
              </w:rPr>
              <w:t>diciembre</w:t>
            </w:r>
            <w:r w:rsidRPr="00B411DA">
              <w:t xml:space="preserve"> de 2014 se revisaron los registros del sistema de seguimiento ambiental, constatándose que a esa fecha el Titular no ha remitido a la SMA los monitoreos trimestrales de aguas subterráneas correspondientes a junio y septiembre de 2014</w:t>
            </w:r>
            <w:r>
              <w:t>.</w:t>
            </w:r>
          </w:p>
        </w:tc>
      </w:tr>
    </w:tbl>
    <w:p w14:paraId="06ECFC85" w14:textId="77777777" w:rsidR="00AA18C7" w:rsidRDefault="00AA18C7">
      <w:pPr>
        <w:jc w:val="left"/>
      </w:pPr>
    </w:p>
    <w:p w14:paraId="35911FC2" w14:textId="77777777" w:rsidR="002D498F" w:rsidRDefault="002D498F">
      <w:pPr>
        <w:jc w:val="left"/>
      </w:pPr>
      <w:r>
        <w:br w:type="page"/>
      </w:r>
    </w:p>
    <w:p w14:paraId="4E45242D" w14:textId="77777777" w:rsidR="00D1302D" w:rsidRDefault="00D1302D">
      <w:pPr>
        <w:jc w:val="left"/>
      </w:pPr>
    </w:p>
    <w:p w14:paraId="40329A37" w14:textId="77777777" w:rsidR="0006608E" w:rsidRPr="00725653" w:rsidRDefault="0006608E" w:rsidP="0006608E">
      <w:pPr>
        <w:rPr>
          <w:sz w:val="10"/>
        </w:rPr>
      </w:pPr>
    </w:p>
    <w:tbl>
      <w:tblPr>
        <w:tblStyle w:val="Tablaconcuadrcula"/>
        <w:tblW w:w="13546" w:type="dxa"/>
        <w:jc w:val="center"/>
        <w:tblLayout w:type="fixed"/>
        <w:tblLook w:val="04A0" w:firstRow="1" w:lastRow="0" w:firstColumn="1" w:lastColumn="0" w:noHBand="0" w:noVBand="1"/>
      </w:tblPr>
      <w:tblGrid>
        <w:gridCol w:w="1263"/>
        <w:gridCol w:w="1842"/>
        <w:gridCol w:w="5670"/>
        <w:gridCol w:w="4771"/>
      </w:tblGrid>
      <w:tr w:rsidR="0006608E" w:rsidRPr="0006608E" w14:paraId="77ED5AA7" w14:textId="77777777" w:rsidTr="005C3373">
        <w:trPr>
          <w:trHeight w:val="395"/>
          <w:tblHeader/>
          <w:jc w:val="center"/>
        </w:trPr>
        <w:tc>
          <w:tcPr>
            <w:tcW w:w="466" w:type="pct"/>
            <w:shd w:val="clear" w:color="auto" w:fill="D9D9D9" w:themeFill="background1" w:themeFillShade="D9"/>
          </w:tcPr>
          <w:p w14:paraId="7052F43D" w14:textId="77777777" w:rsidR="0006608E" w:rsidRPr="0006608E" w:rsidRDefault="0006608E" w:rsidP="00BB7728">
            <w:pPr>
              <w:jc w:val="center"/>
              <w:rPr>
                <w:rFonts w:cstheme="minorHAnsi"/>
                <w:b/>
              </w:rPr>
            </w:pPr>
            <w:r w:rsidRPr="0006608E">
              <w:rPr>
                <w:rFonts w:cstheme="minorHAnsi"/>
                <w:b/>
              </w:rPr>
              <w:t>N° Hecho Constatado</w:t>
            </w:r>
          </w:p>
        </w:tc>
        <w:tc>
          <w:tcPr>
            <w:tcW w:w="680" w:type="pct"/>
            <w:shd w:val="clear" w:color="auto" w:fill="D9D9D9" w:themeFill="background1" w:themeFillShade="D9"/>
            <w:vAlign w:val="center"/>
          </w:tcPr>
          <w:p w14:paraId="3970B435" w14:textId="77777777" w:rsidR="0006608E" w:rsidRPr="0006608E" w:rsidRDefault="0006608E" w:rsidP="00BB7728">
            <w:pPr>
              <w:jc w:val="center"/>
              <w:rPr>
                <w:rFonts w:cstheme="minorHAnsi"/>
                <w:b/>
              </w:rPr>
            </w:pPr>
            <w:r w:rsidRPr="0006608E">
              <w:rPr>
                <w:rFonts w:cstheme="minorHAnsi"/>
                <w:b/>
              </w:rPr>
              <w:t>Materia Objeto de Fiscalización</w:t>
            </w:r>
          </w:p>
        </w:tc>
        <w:tc>
          <w:tcPr>
            <w:tcW w:w="2093" w:type="pct"/>
            <w:shd w:val="clear" w:color="auto" w:fill="D9D9D9" w:themeFill="background1" w:themeFillShade="D9"/>
            <w:vAlign w:val="center"/>
          </w:tcPr>
          <w:p w14:paraId="33BE2C66" w14:textId="77777777" w:rsidR="0006608E" w:rsidRPr="0006608E" w:rsidRDefault="0006608E" w:rsidP="00BB7728">
            <w:pPr>
              <w:jc w:val="center"/>
              <w:rPr>
                <w:rFonts w:cstheme="minorHAnsi"/>
                <w:b/>
              </w:rPr>
            </w:pPr>
            <w:r w:rsidRPr="0006608E">
              <w:rPr>
                <w:rFonts w:cstheme="minorHAnsi"/>
                <w:b/>
              </w:rPr>
              <w:t>Exigencia Asociada</w:t>
            </w:r>
          </w:p>
        </w:tc>
        <w:tc>
          <w:tcPr>
            <w:tcW w:w="1761" w:type="pct"/>
            <w:shd w:val="clear" w:color="auto" w:fill="D9D9D9" w:themeFill="background1" w:themeFillShade="D9"/>
            <w:vAlign w:val="center"/>
          </w:tcPr>
          <w:p w14:paraId="21BA020C" w14:textId="77777777" w:rsidR="0006608E" w:rsidRPr="0006608E" w:rsidRDefault="0006608E" w:rsidP="00BB7728">
            <w:pPr>
              <w:jc w:val="center"/>
              <w:rPr>
                <w:rFonts w:cstheme="minorHAnsi"/>
                <w:b/>
              </w:rPr>
            </w:pPr>
            <w:r w:rsidRPr="0006608E">
              <w:rPr>
                <w:rFonts w:cstheme="minorHAnsi"/>
                <w:b/>
              </w:rPr>
              <w:t>Hallazgos</w:t>
            </w:r>
          </w:p>
        </w:tc>
      </w:tr>
      <w:tr w:rsidR="009C0278" w:rsidRPr="00BC253C" w14:paraId="78F3ED3F" w14:textId="77777777" w:rsidTr="005C3373">
        <w:trPr>
          <w:jc w:val="center"/>
        </w:trPr>
        <w:tc>
          <w:tcPr>
            <w:tcW w:w="466" w:type="pct"/>
            <w:vAlign w:val="center"/>
          </w:tcPr>
          <w:p w14:paraId="1DB20E35" w14:textId="77777777" w:rsidR="009C0278" w:rsidRPr="00DB2C52" w:rsidRDefault="009C0278" w:rsidP="00F169B6">
            <w:pPr>
              <w:widowControl w:val="0"/>
              <w:overflowPunct w:val="0"/>
              <w:autoSpaceDE w:val="0"/>
              <w:autoSpaceDN w:val="0"/>
              <w:adjustRightInd w:val="0"/>
              <w:jc w:val="center"/>
              <w:rPr>
                <w:rFonts w:cstheme="minorHAnsi"/>
                <w:iCs/>
              </w:rPr>
            </w:pPr>
            <w:r w:rsidRPr="00DB2C52">
              <w:rPr>
                <w:rFonts w:cstheme="minorHAnsi"/>
                <w:iCs/>
              </w:rPr>
              <w:t>Otros hechos N°1</w:t>
            </w:r>
          </w:p>
        </w:tc>
        <w:tc>
          <w:tcPr>
            <w:tcW w:w="680" w:type="pct"/>
            <w:vAlign w:val="center"/>
          </w:tcPr>
          <w:p w14:paraId="52D7B735" w14:textId="77777777" w:rsidR="009C0278" w:rsidRPr="00DB2C52" w:rsidRDefault="009C0278" w:rsidP="00F169B6">
            <w:pPr>
              <w:jc w:val="center"/>
            </w:pPr>
            <w:r w:rsidRPr="00DB2C52">
              <w:t>-----</w:t>
            </w:r>
          </w:p>
        </w:tc>
        <w:tc>
          <w:tcPr>
            <w:tcW w:w="2093" w:type="pct"/>
          </w:tcPr>
          <w:p w14:paraId="389C4FAF" w14:textId="77777777" w:rsidR="009C0278" w:rsidRPr="00DB2C52" w:rsidRDefault="009C0278" w:rsidP="00F169B6">
            <w:pPr>
              <w:pStyle w:val="NormalWeb"/>
              <w:shd w:val="clear" w:color="auto" w:fill="FFFFFF"/>
              <w:spacing w:before="0" w:beforeAutospacing="0" w:after="0" w:afterAutospacing="0"/>
              <w:jc w:val="both"/>
              <w:rPr>
                <w:rFonts w:asciiTheme="minorHAnsi" w:hAnsiTheme="minorHAnsi" w:cs="Tahoma"/>
                <w:b/>
                <w:sz w:val="22"/>
                <w:szCs w:val="20"/>
                <w:lang w:val="es-ES" w:eastAsia="es-ES"/>
              </w:rPr>
            </w:pPr>
            <w:r w:rsidRPr="00DB2C52">
              <w:rPr>
                <w:rFonts w:asciiTheme="minorHAnsi" w:hAnsiTheme="minorHAnsi" w:cs="Tahoma"/>
                <w:b/>
                <w:sz w:val="22"/>
                <w:szCs w:val="20"/>
                <w:lang w:val="es-ES" w:eastAsia="es-ES"/>
              </w:rPr>
              <w:t>Resolución SMA N°1518/2013</w:t>
            </w:r>
          </w:p>
          <w:p w14:paraId="5FA9C7D6" w14:textId="77777777" w:rsidR="009C0278" w:rsidRPr="00DB2C52" w:rsidRDefault="009C0278" w:rsidP="00665AC5">
            <w:pPr>
              <w:autoSpaceDE w:val="0"/>
              <w:autoSpaceDN w:val="0"/>
              <w:adjustRightInd w:val="0"/>
              <w:spacing w:before="20"/>
              <w:rPr>
                <w:i/>
                <w:lang w:val="es-ES"/>
              </w:rPr>
            </w:pPr>
            <w:r w:rsidRPr="00DB2C52">
              <w:rPr>
                <w:i/>
                <w:lang w:val="es-ES"/>
              </w:rPr>
              <w:t>Artículo primero. Información requerida. Los titulares de Resoluciones de Calificación Ambiental (“RCA”) calificadas favorablemente por las autoridades administrativas competentes al tiempo de su dictación, deberán entregar, en los plazos, forma y modo señalados en los artículos segundo y cuarto del presente acto, la siguiente información (…)</w:t>
            </w:r>
          </w:p>
          <w:p w14:paraId="0F643FBA" w14:textId="77777777" w:rsidR="009C0278" w:rsidRPr="00DB2C52" w:rsidRDefault="009C0278" w:rsidP="00665AC5">
            <w:pPr>
              <w:pStyle w:val="NormalWeb"/>
              <w:shd w:val="clear" w:color="auto" w:fill="FFFFFF"/>
              <w:spacing w:before="120" w:beforeAutospacing="0" w:after="0" w:afterAutospacing="0"/>
              <w:jc w:val="both"/>
              <w:rPr>
                <w:rFonts w:asciiTheme="minorHAnsi" w:hAnsiTheme="minorHAnsi" w:cs="Tahoma"/>
                <w:b/>
                <w:sz w:val="22"/>
                <w:szCs w:val="20"/>
                <w:lang w:val="es-ES" w:eastAsia="es-ES"/>
              </w:rPr>
            </w:pPr>
            <w:r w:rsidRPr="00DB2C52">
              <w:rPr>
                <w:rFonts w:asciiTheme="minorHAnsi" w:hAnsiTheme="minorHAnsi" w:cs="Tahoma"/>
                <w:b/>
                <w:sz w:val="22"/>
                <w:szCs w:val="20"/>
                <w:lang w:val="es-ES" w:eastAsia="es-ES"/>
              </w:rPr>
              <w:t>Resolución SMA N°300/2014</w:t>
            </w:r>
          </w:p>
          <w:p w14:paraId="13ED7407" w14:textId="77777777" w:rsidR="009C0278" w:rsidRPr="00DB2C52" w:rsidRDefault="009C0278" w:rsidP="00665AC5">
            <w:pPr>
              <w:autoSpaceDE w:val="0"/>
              <w:autoSpaceDN w:val="0"/>
              <w:adjustRightInd w:val="0"/>
              <w:spacing w:before="20"/>
            </w:pPr>
            <w:r w:rsidRPr="00DB2C52">
              <w:rPr>
                <w:i/>
                <w:lang w:val="es-ES"/>
              </w:rPr>
              <w:t>2° Amplíase el plazo establecido (…) hasta el Viernes 27 de Junio de 2014 (…), a fin de entregar un plazo mayor a aquellos regulados que deben ingresar un volumen significativo de información al Registro Público de las Resoluciones de Calificación Ambiental (…)</w:t>
            </w:r>
          </w:p>
        </w:tc>
        <w:tc>
          <w:tcPr>
            <w:tcW w:w="1761" w:type="pct"/>
          </w:tcPr>
          <w:p w14:paraId="1788DF87" w14:textId="77777777" w:rsidR="009C0278" w:rsidRPr="00DB2C52" w:rsidRDefault="009C0278" w:rsidP="00F169B6">
            <w:r w:rsidRPr="00DB2C52">
              <w:rPr>
                <w:rFonts w:cstheme="minorHAnsi"/>
              </w:rPr>
              <w:t>C</w:t>
            </w:r>
            <w:r w:rsidRPr="00DB2C52">
              <w:rPr>
                <w:rFonts w:cstheme="minorHAnsi"/>
                <w:lang w:val="es-ES"/>
              </w:rPr>
              <w:t xml:space="preserve">on fecha </w:t>
            </w:r>
            <w:r w:rsidRPr="00DB2C52">
              <w:rPr>
                <w:rFonts w:ascii="Calibri" w:hAnsi="Calibri" w:cs="Calibri"/>
                <w:lang w:val="es-ES"/>
              </w:rPr>
              <w:t>21 de julio de 2014, e</w:t>
            </w:r>
            <w:r w:rsidRPr="00DB2C52">
              <w:rPr>
                <w:rFonts w:cstheme="minorHAnsi"/>
                <w:lang w:val="es-ES"/>
              </w:rPr>
              <w:t>l Titular presentó a la SMA</w:t>
            </w:r>
            <w:r w:rsidRPr="00DB2C52">
              <w:rPr>
                <w:rFonts w:ascii="Calibri" w:hAnsi="Calibri" w:cs="Calibri"/>
                <w:lang w:val="es-ES"/>
              </w:rPr>
              <w:t xml:space="preserve"> </w:t>
            </w:r>
            <w:r w:rsidRPr="00DB2C52">
              <w:rPr>
                <w:rFonts w:cstheme="minorHAnsi"/>
                <w:lang w:val="es-ES"/>
              </w:rPr>
              <w:t>los antecedentes requeridos por la Resolución N°1518/2013, constatándose que dichos antecedentes fueron presentados fuera del plazo establecido para ello (27 de junio de 2014).</w:t>
            </w:r>
          </w:p>
        </w:tc>
      </w:tr>
      <w:tr w:rsidR="00F169B6" w:rsidRPr="00BC253C" w14:paraId="00700615" w14:textId="77777777" w:rsidTr="005C3373">
        <w:trPr>
          <w:jc w:val="center"/>
        </w:trPr>
        <w:tc>
          <w:tcPr>
            <w:tcW w:w="466" w:type="pct"/>
            <w:vAlign w:val="center"/>
          </w:tcPr>
          <w:p w14:paraId="696EB007" w14:textId="078D2512" w:rsidR="00F169B6" w:rsidRPr="00DB2C52" w:rsidRDefault="00F169B6" w:rsidP="00F169B6">
            <w:pPr>
              <w:widowControl w:val="0"/>
              <w:overflowPunct w:val="0"/>
              <w:autoSpaceDE w:val="0"/>
              <w:autoSpaceDN w:val="0"/>
              <w:adjustRightInd w:val="0"/>
              <w:jc w:val="center"/>
              <w:rPr>
                <w:rFonts w:cstheme="minorHAnsi"/>
                <w:iCs/>
              </w:rPr>
            </w:pPr>
            <w:r>
              <w:rPr>
                <w:rFonts w:cstheme="minorHAnsi"/>
                <w:iCs/>
              </w:rPr>
              <w:t>Otros hechos N°2</w:t>
            </w:r>
          </w:p>
        </w:tc>
        <w:tc>
          <w:tcPr>
            <w:tcW w:w="680" w:type="pct"/>
            <w:vAlign w:val="center"/>
          </w:tcPr>
          <w:p w14:paraId="5663E032" w14:textId="74BBB9FC" w:rsidR="00F169B6" w:rsidRPr="00DB2C52" w:rsidRDefault="00F169B6" w:rsidP="00F169B6">
            <w:pPr>
              <w:jc w:val="center"/>
            </w:pPr>
            <w:r w:rsidRPr="00DB2C52">
              <w:t>-----</w:t>
            </w:r>
          </w:p>
        </w:tc>
        <w:tc>
          <w:tcPr>
            <w:tcW w:w="2093" w:type="pct"/>
            <w:vAlign w:val="center"/>
          </w:tcPr>
          <w:p w14:paraId="509CCE55" w14:textId="5720CBED" w:rsidR="00F169B6" w:rsidRPr="00F92BCC" w:rsidRDefault="00F169B6" w:rsidP="00F169B6">
            <w:pPr>
              <w:pStyle w:val="NormalWeb"/>
              <w:shd w:val="clear" w:color="auto" w:fill="FFFFFF"/>
              <w:spacing w:before="0" w:beforeAutospacing="0" w:after="0" w:afterAutospacing="0"/>
              <w:rPr>
                <w:rFonts w:asciiTheme="minorHAnsi" w:hAnsiTheme="minorHAnsi" w:cs="Tahoma"/>
                <w:sz w:val="22"/>
                <w:szCs w:val="22"/>
                <w:lang w:val="es-ES" w:eastAsia="es-ES"/>
              </w:rPr>
            </w:pPr>
            <w:r w:rsidRPr="00F92BCC">
              <w:rPr>
                <w:sz w:val="22"/>
                <w:szCs w:val="22"/>
              </w:rPr>
              <w:t>-----</w:t>
            </w:r>
          </w:p>
        </w:tc>
        <w:tc>
          <w:tcPr>
            <w:tcW w:w="1761" w:type="pct"/>
          </w:tcPr>
          <w:p w14:paraId="2AA4697F" w14:textId="60703E0C" w:rsidR="00F169B6" w:rsidRPr="00F92BCC" w:rsidRDefault="00F169B6" w:rsidP="00F169B6">
            <w:pPr>
              <w:rPr>
                <w:rFonts w:cstheme="minorHAnsi"/>
              </w:rPr>
            </w:pPr>
            <w:r w:rsidRPr="00F92BCC">
              <w:rPr>
                <w:rFonts w:cstheme="minorHAnsi"/>
                <w:lang w:val="es-ES"/>
              </w:rPr>
              <w:t>Se constató que la superficie de impermeabilización del vaso se encuentra con el geotextil dañado en su totalidad.</w:t>
            </w:r>
          </w:p>
        </w:tc>
      </w:tr>
    </w:tbl>
    <w:p w14:paraId="47986A5F" w14:textId="77777777" w:rsidR="000313E0" w:rsidRDefault="000313E0" w:rsidP="00CD5530">
      <w:pPr>
        <w:rPr>
          <w:rFonts w:cstheme="minorHAnsi"/>
        </w:rPr>
      </w:pPr>
    </w:p>
    <w:p w14:paraId="69100A73" w14:textId="77777777" w:rsidR="009C0278" w:rsidRPr="00CD5530" w:rsidRDefault="009C0278" w:rsidP="00CD5530">
      <w:pPr>
        <w:rPr>
          <w:rFonts w:cstheme="minorHAnsi"/>
        </w:rPr>
      </w:pPr>
    </w:p>
    <w:p w14:paraId="7A35E6CF" w14:textId="77777777" w:rsidR="00705814" w:rsidRPr="00CD5530" w:rsidRDefault="00705814" w:rsidP="00CD5530">
      <w:pPr>
        <w:rPr>
          <w:rFonts w:cstheme="minorHAnsi"/>
        </w:rPr>
      </w:pPr>
      <w:r w:rsidRPr="00CD5530">
        <w:rPr>
          <w:rFonts w:cstheme="minorHAnsi"/>
        </w:rPr>
        <w:br w:type="page"/>
      </w:r>
    </w:p>
    <w:p w14:paraId="486F1A5E" w14:textId="77777777" w:rsidR="009A01D1" w:rsidRDefault="009A01D1" w:rsidP="009A01D1">
      <w:pPr>
        <w:pStyle w:val="Ttulo1"/>
        <w:numPr>
          <w:ilvl w:val="0"/>
          <w:numId w:val="2"/>
        </w:numPr>
        <w:spacing w:after="160"/>
        <w:ind w:left="357" w:hanging="357"/>
        <w:contextualSpacing w:val="0"/>
      </w:pPr>
      <w:bookmarkStart w:id="111" w:name="_Toc407012013"/>
      <w:bookmarkStart w:id="112" w:name="_Toc352840407"/>
      <w:bookmarkStart w:id="113" w:name="_Toc352841467"/>
      <w:bookmarkStart w:id="114" w:name="_Toc353998137"/>
      <w:bookmarkStart w:id="115" w:name="_Toc353998211"/>
      <w:bookmarkStart w:id="116" w:name="_Toc382383563"/>
      <w:bookmarkStart w:id="117" w:name="_Toc382472384"/>
      <w:bookmarkStart w:id="118" w:name="_Toc390184291"/>
      <w:bookmarkStart w:id="119" w:name="_Toc390777043"/>
      <w:bookmarkStart w:id="120" w:name="_Toc405999584"/>
      <w:bookmarkStart w:id="121" w:name="_Toc407720049"/>
      <w:r>
        <w:t>DOCUMENTACIÓN SOLICITADA Y ENTREGADA.</w:t>
      </w:r>
      <w:bookmarkEnd w:id="111"/>
      <w:bookmarkEnd w:id="112"/>
      <w:bookmarkEnd w:id="113"/>
      <w:bookmarkEnd w:id="114"/>
      <w:bookmarkEnd w:id="115"/>
      <w:bookmarkEnd w:id="116"/>
      <w:bookmarkEnd w:id="117"/>
      <w:bookmarkEnd w:id="118"/>
      <w:bookmarkEnd w:id="119"/>
      <w:bookmarkEnd w:id="120"/>
      <w:bookmarkEnd w:id="121"/>
    </w:p>
    <w:tbl>
      <w:tblPr>
        <w:tblStyle w:val="Tablaconcuadrcula"/>
        <w:tblW w:w="4870" w:type="pct"/>
        <w:jc w:val="center"/>
        <w:tblLook w:val="04A0" w:firstRow="1" w:lastRow="0" w:firstColumn="1" w:lastColumn="0" w:noHBand="0" w:noVBand="1"/>
      </w:tblPr>
      <w:tblGrid>
        <w:gridCol w:w="566"/>
        <w:gridCol w:w="1630"/>
        <w:gridCol w:w="4507"/>
        <w:gridCol w:w="1467"/>
        <w:gridCol w:w="1467"/>
        <w:gridCol w:w="3793"/>
      </w:tblGrid>
      <w:tr w:rsidR="009A01D1" w14:paraId="168AA1E1" w14:textId="77777777" w:rsidTr="00D83466">
        <w:trPr>
          <w:trHeight w:val="395"/>
          <w:jc w:val="center"/>
        </w:trPr>
        <w:tc>
          <w:tcPr>
            <w:tcW w:w="2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537385" w14:textId="77777777" w:rsidR="009A01D1" w:rsidRDefault="009A01D1">
            <w:pPr>
              <w:jc w:val="center"/>
              <w:rPr>
                <w:rFonts w:cstheme="minorHAnsi"/>
                <w:b/>
                <w:lang w:val="es-ES"/>
              </w:rPr>
            </w:pPr>
            <w:r>
              <w:rPr>
                <w:rFonts w:cstheme="minorHAnsi"/>
                <w:b/>
                <w:lang w:val="es-ES"/>
              </w:rPr>
              <w:t>N°</w:t>
            </w:r>
          </w:p>
        </w:tc>
        <w:tc>
          <w:tcPr>
            <w:tcW w:w="60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1839A52" w14:textId="77777777" w:rsidR="009A01D1" w:rsidRDefault="009A01D1">
            <w:pPr>
              <w:jc w:val="center"/>
              <w:rPr>
                <w:rFonts w:cstheme="minorHAnsi"/>
                <w:b/>
                <w:lang w:val="es-ES"/>
              </w:rPr>
            </w:pPr>
            <w:r>
              <w:rPr>
                <w:rFonts w:cstheme="minorHAnsi"/>
                <w:b/>
                <w:lang w:val="es-ES"/>
              </w:rPr>
              <w:t>N° de hecho asociado</w:t>
            </w:r>
          </w:p>
        </w:tc>
        <w:tc>
          <w:tcPr>
            <w:tcW w:w="167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C40FEE" w14:textId="77777777" w:rsidR="009A01D1" w:rsidRDefault="009A01D1">
            <w:pPr>
              <w:jc w:val="center"/>
              <w:rPr>
                <w:rFonts w:cstheme="minorHAnsi"/>
                <w:b/>
                <w:lang w:val="es-ES"/>
              </w:rPr>
            </w:pPr>
            <w:r>
              <w:rPr>
                <w:rFonts w:cstheme="minorHAnsi"/>
                <w:b/>
                <w:lang w:val="es-ES"/>
              </w:rPr>
              <w:t>Documento solicitado</w:t>
            </w:r>
          </w:p>
        </w:tc>
        <w:tc>
          <w:tcPr>
            <w:tcW w:w="5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A41CFE" w14:textId="77777777" w:rsidR="009A01D1" w:rsidRDefault="009A01D1">
            <w:pPr>
              <w:jc w:val="center"/>
              <w:rPr>
                <w:rFonts w:cstheme="minorHAnsi"/>
                <w:b/>
                <w:lang w:val="es-ES"/>
              </w:rPr>
            </w:pPr>
            <w:r>
              <w:rPr>
                <w:rFonts w:cstheme="minorHAnsi"/>
                <w:b/>
                <w:lang w:val="es-ES"/>
              </w:rPr>
              <w:t>Plazo de entrega</w:t>
            </w:r>
          </w:p>
        </w:tc>
        <w:tc>
          <w:tcPr>
            <w:tcW w:w="5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F8F5BF" w14:textId="77777777" w:rsidR="009A01D1" w:rsidRDefault="009A01D1">
            <w:pPr>
              <w:jc w:val="center"/>
              <w:rPr>
                <w:rFonts w:cstheme="minorHAnsi"/>
                <w:b/>
                <w:lang w:val="es-ES"/>
              </w:rPr>
            </w:pPr>
            <w:r>
              <w:rPr>
                <w:rFonts w:cstheme="minorHAnsi"/>
                <w:b/>
                <w:lang w:val="es-ES"/>
              </w:rPr>
              <w:t>Fecha entrega</w:t>
            </w:r>
          </w:p>
        </w:tc>
        <w:tc>
          <w:tcPr>
            <w:tcW w:w="141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F86014" w14:textId="77777777" w:rsidR="009A01D1" w:rsidRDefault="009A01D1">
            <w:pPr>
              <w:jc w:val="center"/>
              <w:rPr>
                <w:rFonts w:cstheme="minorHAnsi"/>
                <w:b/>
                <w:lang w:val="es-ES"/>
              </w:rPr>
            </w:pPr>
            <w:r>
              <w:rPr>
                <w:rFonts w:cstheme="minorHAnsi"/>
                <w:b/>
                <w:lang w:val="es-ES"/>
              </w:rPr>
              <w:t>Observaciones</w:t>
            </w:r>
          </w:p>
        </w:tc>
      </w:tr>
      <w:tr w:rsidR="009A01D1" w14:paraId="6C3BB559" w14:textId="77777777" w:rsidTr="00D83466">
        <w:trPr>
          <w:jc w:val="center"/>
        </w:trPr>
        <w:tc>
          <w:tcPr>
            <w:tcW w:w="211" w:type="pct"/>
            <w:tcBorders>
              <w:top w:val="single" w:sz="4" w:space="0" w:color="auto"/>
              <w:left w:val="single" w:sz="4" w:space="0" w:color="auto"/>
              <w:bottom w:val="single" w:sz="4" w:space="0" w:color="auto"/>
              <w:right w:val="single" w:sz="4" w:space="0" w:color="auto"/>
            </w:tcBorders>
            <w:vAlign w:val="center"/>
            <w:hideMark/>
          </w:tcPr>
          <w:p w14:paraId="5F70FA92" w14:textId="77777777" w:rsidR="009A01D1" w:rsidRDefault="009A01D1">
            <w:pPr>
              <w:widowControl w:val="0"/>
              <w:overflowPunct w:val="0"/>
              <w:autoSpaceDE w:val="0"/>
              <w:autoSpaceDN w:val="0"/>
              <w:adjustRightInd w:val="0"/>
              <w:spacing w:line="280" w:lineRule="auto"/>
              <w:jc w:val="center"/>
              <w:rPr>
                <w:rFonts w:cstheme="minorHAnsi"/>
                <w:iCs/>
                <w:sz w:val="19"/>
                <w:szCs w:val="19"/>
                <w:lang w:val="es-ES"/>
              </w:rPr>
            </w:pPr>
            <w:r>
              <w:rPr>
                <w:rFonts w:cstheme="minorHAnsi"/>
                <w:iCs/>
                <w:sz w:val="19"/>
                <w:szCs w:val="19"/>
                <w:lang w:val="es-ES"/>
              </w:rPr>
              <w:t>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C4997F9" w14:textId="133F30DA" w:rsidR="009A01D1" w:rsidRDefault="00A82E60">
            <w:pPr>
              <w:widowControl w:val="0"/>
              <w:overflowPunct w:val="0"/>
              <w:autoSpaceDE w:val="0"/>
              <w:autoSpaceDN w:val="0"/>
              <w:adjustRightInd w:val="0"/>
              <w:jc w:val="center"/>
              <w:rPr>
                <w:rFonts w:eastAsia="Times New Roman" w:cs="Century Gothic"/>
                <w:iCs/>
                <w:kern w:val="28"/>
                <w:sz w:val="19"/>
                <w:szCs w:val="19"/>
                <w:lang w:val="es-ES" w:eastAsia="es-CL"/>
              </w:rPr>
            </w:pPr>
            <w:r>
              <w:rPr>
                <w:rFonts w:eastAsia="Times New Roman" w:cs="Century Gothic"/>
                <w:iCs/>
                <w:kern w:val="28"/>
                <w:sz w:val="19"/>
                <w:szCs w:val="19"/>
                <w:lang w:val="es-ES" w:eastAsia="es-CL"/>
              </w:rPr>
              <w:t>3</w:t>
            </w:r>
          </w:p>
        </w:tc>
        <w:tc>
          <w:tcPr>
            <w:tcW w:w="1678" w:type="pct"/>
            <w:tcBorders>
              <w:top w:val="single" w:sz="4" w:space="0" w:color="auto"/>
              <w:left w:val="single" w:sz="4" w:space="0" w:color="auto"/>
              <w:bottom w:val="single" w:sz="4" w:space="0" w:color="auto"/>
              <w:right w:val="single" w:sz="4" w:space="0" w:color="auto"/>
            </w:tcBorders>
            <w:vAlign w:val="center"/>
            <w:hideMark/>
          </w:tcPr>
          <w:p w14:paraId="7E57D244" w14:textId="0E45A2F2" w:rsidR="009A01D1" w:rsidRDefault="002554E6" w:rsidP="002554E6">
            <w:pPr>
              <w:widowControl w:val="0"/>
              <w:overflowPunct w:val="0"/>
              <w:autoSpaceDE w:val="0"/>
              <w:autoSpaceDN w:val="0"/>
              <w:adjustRightInd w:val="0"/>
              <w:rPr>
                <w:sz w:val="19"/>
                <w:szCs w:val="19"/>
                <w:lang w:val="es-ES"/>
              </w:rPr>
            </w:pPr>
            <w:r>
              <w:rPr>
                <w:sz w:val="19"/>
                <w:szCs w:val="19"/>
                <w:lang w:val="es-ES"/>
              </w:rPr>
              <w:t>Planos de secuencia de avance del relleno sanitario</w:t>
            </w:r>
          </w:p>
        </w:tc>
        <w:tc>
          <w:tcPr>
            <w:tcW w:w="546" w:type="pct"/>
            <w:tcBorders>
              <w:top w:val="single" w:sz="4" w:space="0" w:color="auto"/>
              <w:left w:val="single" w:sz="4" w:space="0" w:color="auto"/>
              <w:bottom w:val="single" w:sz="4" w:space="0" w:color="auto"/>
              <w:right w:val="single" w:sz="4" w:space="0" w:color="auto"/>
            </w:tcBorders>
            <w:vAlign w:val="center"/>
            <w:hideMark/>
          </w:tcPr>
          <w:p w14:paraId="0A2A7E5B" w14:textId="22451C28" w:rsidR="009A01D1" w:rsidRDefault="002554E6">
            <w:pPr>
              <w:jc w:val="center"/>
              <w:rPr>
                <w:rFonts w:cstheme="minorHAnsi"/>
                <w:i/>
                <w:sz w:val="19"/>
                <w:szCs w:val="19"/>
                <w:lang w:val="es-ES"/>
              </w:rPr>
            </w:pPr>
            <w:r>
              <w:rPr>
                <w:rFonts w:cstheme="minorHAnsi"/>
                <w:iCs/>
                <w:sz w:val="19"/>
                <w:szCs w:val="19"/>
                <w:lang w:val="es-ES"/>
              </w:rPr>
              <w:t>18.07.2014</w:t>
            </w:r>
          </w:p>
        </w:tc>
        <w:tc>
          <w:tcPr>
            <w:tcW w:w="546" w:type="pct"/>
            <w:tcBorders>
              <w:top w:val="single" w:sz="4" w:space="0" w:color="auto"/>
              <w:left w:val="single" w:sz="4" w:space="0" w:color="auto"/>
              <w:bottom w:val="single" w:sz="4" w:space="0" w:color="auto"/>
              <w:right w:val="single" w:sz="4" w:space="0" w:color="auto"/>
            </w:tcBorders>
            <w:vAlign w:val="center"/>
            <w:hideMark/>
          </w:tcPr>
          <w:p w14:paraId="1B3E2215" w14:textId="3EACFA48" w:rsidR="009A01D1" w:rsidRDefault="002554E6">
            <w:pPr>
              <w:widowControl w:val="0"/>
              <w:overflowPunct w:val="0"/>
              <w:autoSpaceDE w:val="0"/>
              <w:autoSpaceDN w:val="0"/>
              <w:adjustRightInd w:val="0"/>
              <w:jc w:val="center"/>
              <w:rPr>
                <w:rFonts w:cstheme="minorHAnsi"/>
                <w:sz w:val="19"/>
                <w:szCs w:val="19"/>
                <w:lang w:val="es-ES"/>
              </w:rPr>
            </w:pPr>
            <w:r>
              <w:rPr>
                <w:rFonts w:cstheme="minorHAnsi"/>
                <w:iCs/>
                <w:sz w:val="19"/>
                <w:szCs w:val="19"/>
                <w:lang w:val="es-ES"/>
              </w:rPr>
              <w:t>17.07.2014</w:t>
            </w:r>
          </w:p>
        </w:tc>
        <w:tc>
          <w:tcPr>
            <w:tcW w:w="1412" w:type="pct"/>
            <w:tcBorders>
              <w:top w:val="single" w:sz="4" w:space="0" w:color="auto"/>
              <w:left w:val="single" w:sz="4" w:space="0" w:color="auto"/>
              <w:bottom w:val="single" w:sz="4" w:space="0" w:color="auto"/>
              <w:right w:val="single" w:sz="4" w:space="0" w:color="auto"/>
            </w:tcBorders>
            <w:vAlign w:val="center"/>
            <w:hideMark/>
          </w:tcPr>
          <w:p w14:paraId="39AE3BDF" w14:textId="4E1B096C" w:rsidR="009A01D1" w:rsidRDefault="00A82E60" w:rsidP="00A82E60">
            <w:pPr>
              <w:widowControl w:val="0"/>
              <w:overflowPunct w:val="0"/>
              <w:autoSpaceDE w:val="0"/>
              <w:autoSpaceDN w:val="0"/>
              <w:adjustRightInd w:val="0"/>
              <w:rPr>
                <w:rFonts w:cstheme="minorHAnsi"/>
                <w:sz w:val="19"/>
                <w:szCs w:val="19"/>
                <w:lang w:val="es-ES"/>
              </w:rPr>
            </w:pPr>
            <w:r>
              <w:rPr>
                <w:rFonts w:cstheme="minorHAnsi"/>
                <w:sz w:val="19"/>
                <w:szCs w:val="19"/>
                <w:lang w:val="es-ES"/>
              </w:rPr>
              <w:t>Véase el hecho constatado N°3.</w:t>
            </w:r>
          </w:p>
        </w:tc>
      </w:tr>
      <w:tr w:rsidR="00D83466" w14:paraId="72F4DCF7" w14:textId="77777777" w:rsidTr="00D83466">
        <w:trPr>
          <w:jc w:val="center"/>
        </w:trPr>
        <w:tc>
          <w:tcPr>
            <w:tcW w:w="211" w:type="pct"/>
            <w:tcBorders>
              <w:top w:val="single" w:sz="4" w:space="0" w:color="auto"/>
              <w:left w:val="single" w:sz="4" w:space="0" w:color="auto"/>
              <w:bottom w:val="single" w:sz="4" w:space="0" w:color="auto"/>
              <w:right w:val="single" w:sz="4" w:space="0" w:color="auto"/>
            </w:tcBorders>
            <w:vAlign w:val="center"/>
            <w:hideMark/>
          </w:tcPr>
          <w:p w14:paraId="49A90148" w14:textId="77777777" w:rsidR="00D83466" w:rsidRDefault="00D83466">
            <w:pPr>
              <w:widowControl w:val="0"/>
              <w:overflowPunct w:val="0"/>
              <w:autoSpaceDE w:val="0"/>
              <w:autoSpaceDN w:val="0"/>
              <w:adjustRightInd w:val="0"/>
              <w:spacing w:line="280" w:lineRule="auto"/>
              <w:jc w:val="center"/>
              <w:rPr>
                <w:rFonts w:cstheme="minorHAnsi"/>
                <w:iCs/>
                <w:sz w:val="19"/>
                <w:szCs w:val="19"/>
                <w:lang w:val="es-ES"/>
              </w:rPr>
            </w:pPr>
            <w:r>
              <w:rPr>
                <w:rFonts w:cstheme="minorHAnsi"/>
                <w:iCs/>
                <w:sz w:val="19"/>
                <w:szCs w:val="19"/>
                <w:lang w:val="es-ES"/>
              </w:rPr>
              <w:t>2</w:t>
            </w:r>
          </w:p>
        </w:tc>
        <w:tc>
          <w:tcPr>
            <w:tcW w:w="607" w:type="pct"/>
            <w:tcBorders>
              <w:top w:val="single" w:sz="4" w:space="0" w:color="auto"/>
              <w:left w:val="single" w:sz="4" w:space="0" w:color="auto"/>
              <w:bottom w:val="single" w:sz="4" w:space="0" w:color="auto"/>
              <w:right w:val="single" w:sz="4" w:space="0" w:color="auto"/>
            </w:tcBorders>
            <w:vAlign w:val="center"/>
          </w:tcPr>
          <w:p w14:paraId="73A2FB00" w14:textId="654B1B1E" w:rsidR="00D83466" w:rsidRDefault="00D83466">
            <w:pPr>
              <w:widowControl w:val="0"/>
              <w:overflowPunct w:val="0"/>
              <w:autoSpaceDE w:val="0"/>
              <w:autoSpaceDN w:val="0"/>
              <w:adjustRightInd w:val="0"/>
              <w:jc w:val="center"/>
              <w:rPr>
                <w:rFonts w:eastAsia="Times New Roman" w:cs="Century Gothic"/>
                <w:iCs/>
                <w:kern w:val="28"/>
                <w:sz w:val="19"/>
                <w:szCs w:val="19"/>
                <w:lang w:val="es-ES" w:eastAsia="es-CL"/>
              </w:rPr>
            </w:pPr>
            <w:r>
              <w:rPr>
                <w:rFonts w:eastAsia="Times New Roman" w:cs="Century Gothic"/>
                <w:iCs/>
                <w:kern w:val="28"/>
                <w:sz w:val="19"/>
                <w:szCs w:val="19"/>
                <w:lang w:val="es-ES" w:eastAsia="es-CL"/>
              </w:rPr>
              <w:t>N/C</w:t>
            </w:r>
          </w:p>
        </w:tc>
        <w:tc>
          <w:tcPr>
            <w:tcW w:w="1678" w:type="pct"/>
            <w:tcBorders>
              <w:top w:val="single" w:sz="4" w:space="0" w:color="auto"/>
              <w:left w:val="single" w:sz="4" w:space="0" w:color="auto"/>
              <w:bottom w:val="single" w:sz="4" w:space="0" w:color="auto"/>
              <w:right w:val="single" w:sz="4" w:space="0" w:color="auto"/>
            </w:tcBorders>
            <w:vAlign w:val="center"/>
          </w:tcPr>
          <w:p w14:paraId="4E8412A7" w14:textId="4E52CF3C" w:rsidR="00D83466" w:rsidRDefault="00D83466">
            <w:pPr>
              <w:widowControl w:val="0"/>
              <w:overflowPunct w:val="0"/>
              <w:autoSpaceDE w:val="0"/>
              <w:autoSpaceDN w:val="0"/>
              <w:adjustRightInd w:val="0"/>
              <w:rPr>
                <w:rFonts w:eastAsia="Times New Roman" w:cs="Century Gothic"/>
                <w:iCs/>
                <w:kern w:val="28"/>
                <w:sz w:val="19"/>
                <w:szCs w:val="19"/>
                <w:lang w:val="es-ES" w:eastAsia="es-CL"/>
              </w:rPr>
            </w:pPr>
            <w:r>
              <w:rPr>
                <w:rFonts w:eastAsia="Times New Roman" w:cs="Century Gothic"/>
                <w:iCs/>
                <w:kern w:val="28"/>
                <w:sz w:val="19"/>
                <w:szCs w:val="19"/>
                <w:lang w:val="es-ES" w:eastAsia="es-CL"/>
              </w:rPr>
              <w:t>Copia de capacitación realizada a los trabajadores en procedimientos de seguridad.</w:t>
            </w:r>
          </w:p>
        </w:tc>
        <w:tc>
          <w:tcPr>
            <w:tcW w:w="546" w:type="pct"/>
            <w:tcBorders>
              <w:top w:val="single" w:sz="4" w:space="0" w:color="auto"/>
              <w:left w:val="single" w:sz="4" w:space="0" w:color="auto"/>
              <w:bottom w:val="single" w:sz="4" w:space="0" w:color="auto"/>
              <w:right w:val="single" w:sz="4" w:space="0" w:color="auto"/>
            </w:tcBorders>
            <w:vAlign w:val="center"/>
          </w:tcPr>
          <w:p w14:paraId="3BCC80FC" w14:textId="7ABED5E6" w:rsidR="00D83466" w:rsidRDefault="00D83466">
            <w:pPr>
              <w:jc w:val="center"/>
              <w:rPr>
                <w:rFonts w:cstheme="minorHAnsi"/>
                <w:sz w:val="19"/>
                <w:szCs w:val="19"/>
                <w:lang w:val="es-ES"/>
              </w:rPr>
            </w:pPr>
            <w:r>
              <w:rPr>
                <w:rFonts w:cstheme="minorHAnsi"/>
                <w:iCs/>
                <w:sz w:val="19"/>
                <w:szCs w:val="19"/>
                <w:lang w:val="es-ES"/>
              </w:rPr>
              <w:t>18.07.2014</w:t>
            </w:r>
          </w:p>
        </w:tc>
        <w:tc>
          <w:tcPr>
            <w:tcW w:w="546" w:type="pct"/>
            <w:tcBorders>
              <w:top w:val="single" w:sz="4" w:space="0" w:color="auto"/>
              <w:left w:val="single" w:sz="4" w:space="0" w:color="auto"/>
              <w:bottom w:val="single" w:sz="4" w:space="0" w:color="auto"/>
              <w:right w:val="single" w:sz="4" w:space="0" w:color="auto"/>
            </w:tcBorders>
            <w:vAlign w:val="center"/>
          </w:tcPr>
          <w:p w14:paraId="2F7D281A" w14:textId="0620CDF9" w:rsidR="00D83466" w:rsidRDefault="00D83466">
            <w:pPr>
              <w:widowControl w:val="0"/>
              <w:overflowPunct w:val="0"/>
              <w:autoSpaceDE w:val="0"/>
              <w:autoSpaceDN w:val="0"/>
              <w:adjustRightInd w:val="0"/>
              <w:jc w:val="center"/>
              <w:rPr>
                <w:rFonts w:cstheme="minorHAnsi"/>
                <w:sz w:val="19"/>
                <w:szCs w:val="19"/>
                <w:lang w:val="es-ES"/>
              </w:rPr>
            </w:pPr>
            <w:r>
              <w:rPr>
                <w:rFonts w:cstheme="minorHAnsi"/>
                <w:iCs/>
                <w:sz w:val="19"/>
                <w:szCs w:val="19"/>
                <w:lang w:val="es-ES"/>
              </w:rPr>
              <w:t>17.07.2014</w:t>
            </w:r>
          </w:p>
        </w:tc>
        <w:tc>
          <w:tcPr>
            <w:tcW w:w="1412" w:type="pct"/>
            <w:tcBorders>
              <w:top w:val="single" w:sz="4" w:space="0" w:color="auto"/>
              <w:left w:val="single" w:sz="4" w:space="0" w:color="auto"/>
              <w:bottom w:val="single" w:sz="4" w:space="0" w:color="auto"/>
              <w:right w:val="single" w:sz="4" w:space="0" w:color="auto"/>
            </w:tcBorders>
            <w:vAlign w:val="center"/>
          </w:tcPr>
          <w:p w14:paraId="6F783E24" w14:textId="2D6B3CBE" w:rsidR="00D83466" w:rsidRDefault="00D83466" w:rsidP="00D83466">
            <w:pPr>
              <w:widowControl w:val="0"/>
              <w:overflowPunct w:val="0"/>
              <w:autoSpaceDE w:val="0"/>
              <w:autoSpaceDN w:val="0"/>
              <w:adjustRightInd w:val="0"/>
              <w:rPr>
                <w:rFonts w:cstheme="minorHAnsi"/>
                <w:sz w:val="19"/>
                <w:szCs w:val="19"/>
                <w:lang w:val="es-ES"/>
              </w:rPr>
            </w:pPr>
            <w:r>
              <w:rPr>
                <w:rFonts w:cstheme="minorHAnsi"/>
                <w:sz w:val="19"/>
                <w:szCs w:val="19"/>
                <w:lang w:val="es-ES"/>
              </w:rPr>
              <w:t>Sin observaciones (en Anexo 3)</w:t>
            </w:r>
          </w:p>
        </w:tc>
      </w:tr>
      <w:tr w:rsidR="00877353" w14:paraId="5056F0E8" w14:textId="77777777" w:rsidTr="00D83466">
        <w:trPr>
          <w:jc w:val="center"/>
        </w:trPr>
        <w:tc>
          <w:tcPr>
            <w:tcW w:w="211" w:type="pct"/>
            <w:tcBorders>
              <w:top w:val="single" w:sz="4" w:space="0" w:color="auto"/>
              <w:left w:val="single" w:sz="4" w:space="0" w:color="auto"/>
              <w:bottom w:val="single" w:sz="4" w:space="0" w:color="auto"/>
              <w:right w:val="single" w:sz="4" w:space="0" w:color="auto"/>
            </w:tcBorders>
            <w:vAlign w:val="center"/>
            <w:hideMark/>
          </w:tcPr>
          <w:p w14:paraId="36CDF388" w14:textId="77777777" w:rsidR="00877353" w:rsidRDefault="00877353">
            <w:pPr>
              <w:widowControl w:val="0"/>
              <w:overflowPunct w:val="0"/>
              <w:autoSpaceDE w:val="0"/>
              <w:autoSpaceDN w:val="0"/>
              <w:adjustRightInd w:val="0"/>
              <w:spacing w:line="280" w:lineRule="auto"/>
              <w:jc w:val="center"/>
              <w:rPr>
                <w:rFonts w:cstheme="minorHAnsi"/>
                <w:iCs/>
                <w:sz w:val="19"/>
                <w:szCs w:val="19"/>
                <w:lang w:val="es-ES"/>
              </w:rPr>
            </w:pPr>
            <w:r>
              <w:rPr>
                <w:rFonts w:cstheme="minorHAnsi"/>
                <w:iCs/>
                <w:sz w:val="19"/>
                <w:szCs w:val="19"/>
                <w:lang w:val="es-ES"/>
              </w:rPr>
              <w:t>3</w:t>
            </w:r>
          </w:p>
        </w:tc>
        <w:tc>
          <w:tcPr>
            <w:tcW w:w="607" w:type="pct"/>
            <w:tcBorders>
              <w:top w:val="single" w:sz="4" w:space="0" w:color="auto"/>
              <w:left w:val="single" w:sz="4" w:space="0" w:color="auto"/>
              <w:bottom w:val="single" w:sz="4" w:space="0" w:color="auto"/>
              <w:right w:val="single" w:sz="4" w:space="0" w:color="auto"/>
            </w:tcBorders>
            <w:vAlign w:val="center"/>
          </w:tcPr>
          <w:p w14:paraId="16046F5E" w14:textId="0E3D5371" w:rsidR="00877353" w:rsidRDefault="00565E36">
            <w:pPr>
              <w:widowControl w:val="0"/>
              <w:overflowPunct w:val="0"/>
              <w:autoSpaceDE w:val="0"/>
              <w:autoSpaceDN w:val="0"/>
              <w:adjustRightInd w:val="0"/>
              <w:jc w:val="center"/>
              <w:rPr>
                <w:rFonts w:eastAsia="Times New Roman" w:cs="Century Gothic"/>
                <w:iCs/>
                <w:kern w:val="28"/>
                <w:sz w:val="19"/>
                <w:szCs w:val="19"/>
                <w:lang w:val="es-ES" w:eastAsia="es-CL"/>
              </w:rPr>
            </w:pPr>
            <w:r>
              <w:rPr>
                <w:rFonts w:eastAsia="Times New Roman" w:cs="Century Gothic"/>
                <w:iCs/>
                <w:kern w:val="28"/>
                <w:sz w:val="19"/>
                <w:szCs w:val="19"/>
                <w:lang w:val="es-ES" w:eastAsia="es-CL"/>
              </w:rPr>
              <w:t>10</w:t>
            </w:r>
          </w:p>
        </w:tc>
        <w:tc>
          <w:tcPr>
            <w:tcW w:w="1678" w:type="pct"/>
            <w:tcBorders>
              <w:top w:val="single" w:sz="4" w:space="0" w:color="auto"/>
              <w:left w:val="single" w:sz="4" w:space="0" w:color="auto"/>
              <w:bottom w:val="single" w:sz="4" w:space="0" w:color="auto"/>
              <w:right w:val="single" w:sz="4" w:space="0" w:color="auto"/>
            </w:tcBorders>
            <w:vAlign w:val="center"/>
          </w:tcPr>
          <w:p w14:paraId="43311D26" w14:textId="54D8A92E" w:rsidR="00877353" w:rsidRDefault="00877353" w:rsidP="00877353">
            <w:pPr>
              <w:widowControl w:val="0"/>
              <w:overflowPunct w:val="0"/>
              <w:autoSpaceDE w:val="0"/>
              <w:autoSpaceDN w:val="0"/>
              <w:adjustRightInd w:val="0"/>
              <w:rPr>
                <w:color w:val="000000" w:themeColor="text1"/>
                <w:sz w:val="19"/>
                <w:szCs w:val="19"/>
                <w:lang w:val="es-ES"/>
              </w:rPr>
            </w:pPr>
            <w:r>
              <w:rPr>
                <w:color w:val="000000" w:themeColor="text1"/>
                <w:sz w:val="19"/>
                <w:szCs w:val="19"/>
                <w:lang w:val="es-ES"/>
              </w:rPr>
              <w:t>Informe técnico IST sobre evaluación de calidad del aire en puestos de trabajo.</w:t>
            </w:r>
          </w:p>
        </w:tc>
        <w:tc>
          <w:tcPr>
            <w:tcW w:w="546" w:type="pct"/>
            <w:tcBorders>
              <w:top w:val="single" w:sz="4" w:space="0" w:color="auto"/>
              <w:left w:val="single" w:sz="4" w:space="0" w:color="auto"/>
              <w:bottom w:val="single" w:sz="4" w:space="0" w:color="auto"/>
              <w:right w:val="single" w:sz="4" w:space="0" w:color="auto"/>
            </w:tcBorders>
            <w:vAlign w:val="center"/>
          </w:tcPr>
          <w:p w14:paraId="4E3816E4" w14:textId="4E776FD8" w:rsidR="00877353" w:rsidRDefault="00877353">
            <w:pPr>
              <w:jc w:val="center"/>
              <w:rPr>
                <w:rFonts w:cstheme="minorHAnsi"/>
                <w:sz w:val="19"/>
                <w:szCs w:val="19"/>
                <w:lang w:val="es-ES"/>
              </w:rPr>
            </w:pPr>
            <w:r>
              <w:rPr>
                <w:rFonts w:cstheme="minorHAnsi"/>
                <w:iCs/>
                <w:sz w:val="19"/>
                <w:szCs w:val="19"/>
                <w:lang w:val="es-ES"/>
              </w:rPr>
              <w:t>18.07.2014</w:t>
            </w:r>
          </w:p>
        </w:tc>
        <w:tc>
          <w:tcPr>
            <w:tcW w:w="546" w:type="pct"/>
            <w:tcBorders>
              <w:top w:val="single" w:sz="4" w:space="0" w:color="auto"/>
              <w:left w:val="single" w:sz="4" w:space="0" w:color="auto"/>
              <w:bottom w:val="single" w:sz="4" w:space="0" w:color="auto"/>
              <w:right w:val="single" w:sz="4" w:space="0" w:color="auto"/>
            </w:tcBorders>
            <w:vAlign w:val="center"/>
          </w:tcPr>
          <w:p w14:paraId="58D30BBB" w14:textId="570A9FFD" w:rsidR="00877353" w:rsidRDefault="00877353">
            <w:pPr>
              <w:widowControl w:val="0"/>
              <w:overflowPunct w:val="0"/>
              <w:autoSpaceDE w:val="0"/>
              <w:autoSpaceDN w:val="0"/>
              <w:adjustRightInd w:val="0"/>
              <w:jc w:val="center"/>
              <w:rPr>
                <w:rFonts w:cstheme="minorHAnsi"/>
                <w:sz w:val="19"/>
                <w:szCs w:val="19"/>
                <w:lang w:val="es-ES"/>
              </w:rPr>
            </w:pPr>
            <w:r>
              <w:rPr>
                <w:rFonts w:cstheme="minorHAnsi"/>
                <w:iCs/>
                <w:sz w:val="19"/>
                <w:szCs w:val="19"/>
                <w:lang w:val="es-ES"/>
              </w:rPr>
              <w:t>17.07.2014</w:t>
            </w:r>
          </w:p>
        </w:tc>
        <w:tc>
          <w:tcPr>
            <w:tcW w:w="1412" w:type="pct"/>
            <w:tcBorders>
              <w:top w:val="single" w:sz="4" w:space="0" w:color="auto"/>
              <w:left w:val="single" w:sz="4" w:space="0" w:color="auto"/>
              <w:bottom w:val="single" w:sz="4" w:space="0" w:color="auto"/>
              <w:right w:val="single" w:sz="4" w:space="0" w:color="auto"/>
            </w:tcBorders>
            <w:vAlign w:val="center"/>
          </w:tcPr>
          <w:p w14:paraId="3375FC25" w14:textId="36D70B81" w:rsidR="00877353" w:rsidRDefault="00565E36" w:rsidP="00565E36">
            <w:pPr>
              <w:widowControl w:val="0"/>
              <w:overflowPunct w:val="0"/>
              <w:autoSpaceDE w:val="0"/>
              <w:autoSpaceDN w:val="0"/>
              <w:adjustRightInd w:val="0"/>
              <w:rPr>
                <w:rFonts w:cstheme="minorHAnsi"/>
                <w:sz w:val="19"/>
                <w:szCs w:val="19"/>
                <w:lang w:val="es-ES"/>
              </w:rPr>
            </w:pPr>
            <w:r>
              <w:rPr>
                <w:rFonts w:cstheme="minorHAnsi"/>
                <w:sz w:val="19"/>
                <w:szCs w:val="19"/>
                <w:lang w:val="es-ES"/>
              </w:rPr>
              <w:t>Véase el hecho constatado N°10.</w:t>
            </w:r>
          </w:p>
        </w:tc>
      </w:tr>
      <w:tr w:rsidR="00565E36" w14:paraId="7DAB4811" w14:textId="77777777" w:rsidTr="00D83466">
        <w:trPr>
          <w:jc w:val="center"/>
        </w:trPr>
        <w:tc>
          <w:tcPr>
            <w:tcW w:w="211" w:type="pct"/>
            <w:tcBorders>
              <w:top w:val="single" w:sz="4" w:space="0" w:color="auto"/>
              <w:left w:val="single" w:sz="4" w:space="0" w:color="auto"/>
              <w:bottom w:val="single" w:sz="4" w:space="0" w:color="auto"/>
              <w:right w:val="single" w:sz="4" w:space="0" w:color="auto"/>
            </w:tcBorders>
            <w:vAlign w:val="center"/>
            <w:hideMark/>
          </w:tcPr>
          <w:p w14:paraId="3264C97A" w14:textId="77777777" w:rsidR="00565E36" w:rsidRDefault="00565E36">
            <w:pPr>
              <w:widowControl w:val="0"/>
              <w:overflowPunct w:val="0"/>
              <w:autoSpaceDE w:val="0"/>
              <w:autoSpaceDN w:val="0"/>
              <w:adjustRightInd w:val="0"/>
              <w:spacing w:line="280" w:lineRule="auto"/>
              <w:jc w:val="center"/>
              <w:rPr>
                <w:rFonts w:cstheme="minorHAnsi"/>
                <w:iCs/>
                <w:sz w:val="19"/>
                <w:szCs w:val="19"/>
                <w:lang w:val="es-ES"/>
              </w:rPr>
            </w:pPr>
            <w:r>
              <w:rPr>
                <w:rFonts w:cstheme="minorHAnsi"/>
                <w:iCs/>
                <w:sz w:val="19"/>
                <w:szCs w:val="19"/>
                <w:lang w:val="es-ES"/>
              </w:rPr>
              <w:t>4</w:t>
            </w:r>
          </w:p>
        </w:tc>
        <w:tc>
          <w:tcPr>
            <w:tcW w:w="607" w:type="pct"/>
            <w:tcBorders>
              <w:top w:val="single" w:sz="4" w:space="0" w:color="auto"/>
              <w:left w:val="single" w:sz="4" w:space="0" w:color="auto"/>
              <w:bottom w:val="single" w:sz="4" w:space="0" w:color="auto"/>
              <w:right w:val="single" w:sz="4" w:space="0" w:color="auto"/>
            </w:tcBorders>
            <w:vAlign w:val="center"/>
          </w:tcPr>
          <w:p w14:paraId="5F9214F3" w14:textId="61B6D3B7" w:rsidR="00565E36" w:rsidRDefault="00565E36">
            <w:pPr>
              <w:widowControl w:val="0"/>
              <w:overflowPunct w:val="0"/>
              <w:autoSpaceDE w:val="0"/>
              <w:autoSpaceDN w:val="0"/>
              <w:adjustRightInd w:val="0"/>
              <w:jc w:val="center"/>
              <w:rPr>
                <w:rFonts w:eastAsia="Times New Roman" w:cs="Century Gothic"/>
                <w:iCs/>
                <w:kern w:val="28"/>
                <w:sz w:val="19"/>
                <w:szCs w:val="19"/>
                <w:lang w:val="es-ES" w:eastAsia="es-CL"/>
              </w:rPr>
            </w:pPr>
            <w:r>
              <w:rPr>
                <w:rFonts w:eastAsia="Times New Roman" w:cs="Century Gothic"/>
                <w:iCs/>
                <w:kern w:val="28"/>
                <w:sz w:val="19"/>
                <w:szCs w:val="19"/>
                <w:lang w:val="es-ES" w:eastAsia="es-CL"/>
              </w:rPr>
              <w:t>8</w:t>
            </w:r>
          </w:p>
        </w:tc>
        <w:tc>
          <w:tcPr>
            <w:tcW w:w="1678" w:type="pct"/>
            <w:tcBorders>
              <w:top w:val="single" w:sz="4" w:space="0" w:color="auto"/>
              <w:left w:val="single" w:sz="4" w:space="0" w:color="auto"/>
              <w:bottom w:val="single" w:sz="4" w:space="0" w:color="auto"/>
              <w:right w:val="single" w:sz="4" w:space="0" w:color="auto"/>
            </w:tcBorders>
            <w:vAlign w:val="center"/>
          </w:tcPr>
          <w:p w14:paraId="023AA0FF" w14:textId="3B003ED0" w:rsidR="00565E36" w:rsidRPr="00565E36" w:rsidRDefault="00565E36">
            <w:pPr>
              <w:widowControl w:val="0"/>
              <w:overflowPunct w:val="0"/>
              <w:autoSpaceDE w:val="0"/>
              <w:autoSpaceDN w:val="0"/>
              <w:adjustRightInd w:val="0"/>
              <w:rPr>
                <w:color w:val="000000" w:themeColor="text1"/>
                <w:sz w:val="19"/>
                <w:szCs w:val="19"/>
                <w:lang w:val="es-ES"/>
              </w:rPr>
            </w:pPr>
            <w:r w:rsidRPr="00565E36">
              <w:rPr>
                <w:color w:val="000000" w:themeColor="text1"/>
                <w:sz w:val="19"/>
                <w:szCs w:val="19"/>
                <w:lang w:val="es-ES"/>
              </w:rPr>
              <w:t>Programa de control de plagas y certificado de última fumigación</w:t>
            </w:r>
          </w:p>
        </w:tc>
        <w:tc>
          <w:tcPr>
            <w:tcW w:w="546" w:type="pct"/>
            <w:tcBorders>
              <w:top w:val="single" w:sz="4" w:space="0" w:color="auto"/>
              <w:left w:val="single" w:sz="4" w:space="0" w:color="auto"/>
              <w:bottom w:val="single" w:sz="4" w:space="0" w:color="auto"/>
              <w:right w:val="single" w:sz="4" w:space="0" w:color="auto"/>
            </w:tcBorders>
            <w:vAlign w:val="center"/>
          </w:tcPr>
          <w:p w14:paraId="1E3F0DA3" w14:textId="577BF0DD" w:rsidR="00565E36" w:rsidRDefault="00565E36">
            <w:pPr>
              <w:jc w:val="center"/>
              <w:rPr>
                <w:rFonts w:cstheme="minorHAnsi"/>
                <w:iCs/>
                <w:sz w:val="19"/>
                <w:szCs w:val="19"/>
                <w:lang w:val="es-ES"/>
              </w:rPr>
            </w:pPr>
            <w:r>
              <w:rPr>
                <w:rFonts w:cstheme="minorHAnsi"/>
                <w:iCs/>
                <w:sz w:val="19"/>
                <w:szCs w:val="19"/>
                <w:lang w:val="es-ES"/>
              </w:rPr>
              <w:t>18.07.2014</w:t>
            </w:r>
          </w:p>
        </w:tc>
        <w:tc>
          <w:tcPr>
            <w:tcW w:w="546" w:type="pct"/>
            <w:tcBorders>
              <w:top w:val="single" w:sz="4" w:space="0" w:color="auto"/>
              <w:left w:val="single" w:sz="4" w:space="0" w:color="auto"/>
              <w:bottom w:val="single" w:sz="4" w:space="0" w:color="auto"/>
              <w:right w:val="single" w:sz="4" w:space="0" w:color="auto"/>
            </w:tcBorders>
            <w:vAlign w:val="center"/>
          </w:tcPr>
          <w:p w14:paraId="73FAE621" w14:textId="48D43AA2" w:rsidR="00565E36" w:rsidRDefault="00565E36">
            <w:pPr>
              <w:widowControl w:val="0"/>
              <w:overflowPunct w:val="0"/>
              <w:autoSpaceDE w:val="0"/>
              <w:autoSpaceDN w:val="0"/>
              <w:adjustRightInd w:val="0"/>
              <w:jc w:val="center"/>
              <w:rPr>
                <w:rFonts w:cstheme="minorHAnsi"/>
                <w:iCs/>
                <w:sz w:val="19"/>
                <w:szCs w:val="19"/>
                <w:lang w:val="es-ES"/>
              </w:rPr>
            </w:pPr>
            <w:r>
              <w:rPr>
                <w:rFonts w:cstheme="minorHAnsi"/>
                <w:iCs/>
                <w:sz w:val="19"/>
                <w:szCs w:val="19"/>
                <w:lang w:val="es-ES"/>
              </w:rPr>
              <w:t>17.07.2014</w:t>
            </w:r>
          </w:p>
        </w:tc>
        <w:tc>
          <w:tcPr>
            <w:tcW w:w="1412" w:type="pct"/>
            <w:tcBorders>
              <w:top w:val="single" w:sz="4" w:space="0" w:color="auto"/>
              <w:left w:val="single" w:sz="4" w:space="0" w:color="auto"/>
              <w:bottom w:val="single" w:sz="4" w:space="0" w:color="auto"/>
              <w:right w:val="single" w:sz="4" w:space="0" w:color="auto"/>
            </w:tcBorders>
            <w:vAlign w:val="center"/>
          </w:tcPr>
          <w:p w14:paraId="7B5B6E81" w14:textId="71A62744" w:rsidR="00565E36" w:rsidRDefault="00565E36" w:rsidP="00565E36">
            <w:pPr>
              <w:widowControl w:val="0"/>
              <w:overflowPunct w:val="0"/>
              <w:autoSpaceDE w:val="0"/>
              <w:autoSpaceDN w:val="0"/>
              <w:adjustRightInd w:val="0"/>
              <w:rPr>
                <w:rFonts w:cstheme="minorHAnsi"/>
                <w:iCs/>
                <w:sz w:val="19"/>
                <w:szCs w:val="19"/>
                <w:lang w:val="es-ES"/>
              </w:rPr>
            </w:pPr>
            <w:r>
              <w:rPr>
                <w:rFonts w:cstheme="minorHAnsi"/>
                <w:sz w:val="19"/>
                <w:szCs w:val="19"/>
                <w:lang w:val="es-ES"/>
              </w:rPr>
              <w:t>Véase el hecho constatado N°8.</w:t>
            </w:r>
          </w:p>
        </w:tc>
      </w:tr>
      <w:tr w:rsidR="00486136" w14:paraId="7A1DFCC9" w14:textId="77777777" w:rsidTr="00D83466">
        <w:trPr>
          <w:jc w:val="center"/>
        </w:trPr>
        <w:tc>
          <w:tcPr>
            <w:tcW w:w="211" w:type="pct"/>
            <w:tcBorders>
              <w:top w:val="single" w:sz="4" w:space="0" w:color="auto"/>
              <w:left w:val="single" w:sz="4" w:space="0" w:color="auto"/>
              <w:bottom w:val="single" w:sz="4" w:space="0" w:color="auto"/>
              <w:right w:val="single" w:sz="4" w:space="0" w:color="auto"/>
            </w:tcBorders>
            <w:vAlign w:val="center"/>
          </w:tcPr>
          <w:p w14:paraId="6855824B" w14:textId="6B9F1D50" w:rsidR="00486136" w:rsidRDefault="0064011D">
            <w:pPr>
              <w:widowControl w:val="0"/>
              <w:overflowPunct w:val="0"/>
              <w:autoSpaceDE w:val="0"/>
              <w:autoSpaceDN w:val="0"/>
              <w:adjustRightInd w:val="0"/>
              <w:spacing w:line="280" w:lineRule="auto"/>
              <w:jc w:val="center"/>
              <w:rPr>
                <w:rFonts w:cstheme="minorHAnsi"/>
                <w:iCs/>
                <w:sz w:val="19"/>
                <w:szCs w:val="19"/>
                <w:lang w:val="es-ES"/>
              </w:rPr>
            </w:pPr>
            <w:r>
              <w:rPr>
                <w:rFonts w:cstheme="minorHAnsi"/>
                <w:iCs/>
                <w:sz w:val="19"/>
                <w:szCs w:val="19"/>
                <w:lang w:val="es-ES"/>
              </w:rPr>
              <w:t>6</w:t>
            </w:r>
          </w:p>
        </w:tc>
        <w:tc>
          <w:tcPr>
            <w:tcW w:w="607" w:type="pct"/>
            <w:tcBorders>
              <w:top w:val="single" w:sz="4" w:space="0" w:color="auto"/>
              <w:left w:val="single" w:sz="4" w:space="0" w:color="auto"/>
              <w:bottom w:val="single" w:sz="4" w:space="0" w:color="auto"/>
              <w:right w:val="single" w:sz="4" w:space="0" w:color="auto"/>
            </w:tcBorders>
            <w:vAlign w:val="center"/>
          </w:tcPr>
          <w:p w14:paraId="337454C2" w14:textId="0B8E42A3" w:rsidR="00486136" w:rsidRPr="0064011D" w:rsidRDefault="0064011D">
            <w:pPr>
              <w:widowControl w:val="0"/>
              <w:overflowPunct w:val="0"/>
              <w:autoSpaceDE w:val="0"/>
              <w:autoSpaceDN w:val="0"/>
              <w:adjustRightInd w:val="0"/>
              <w:jc w:val="center"/>
              <w:rPr>
                <w:rFonts w:eastAsia="Times New Roman" w:cs="Century Gothic"/>
                <w:iCs/>
                <w:kern w:val="28"/>
                <w:sz w:val="19"/>
                <w:szCs w:val="19"/>
                <w:lang w:val="es-ES" w:eastAsia="es-CL"/>
              </w:rPr>
            </w:pPr>
            <w:r w:rsidRPr="0064011D">
              <w:rPr>
                <w:rFonts w:eastAsia="Times New Roman" w:cs="Century Gothic"/>
                <w:iCs/>
                <w:kern w:val="28"/>
                <w:sz w:val="19"/>
                <w:szCs w:val="19"/>
                <w:lang w:val="es-ES" w:eastAsia="es-CL"/>
              </w:rPr>
              <w:t>6</w:t>
            </w:r>
          </w:p>
        </w:tc>
        <w:tc>
          <w:tcPr>
            <w:tcW w:w="1678" w:type="pct"/>
            <w:tcBorders>
              <w:top w:val="single" w:sz="4" w:space="0" w:color="auto"/>
              <w:left w:val="single" w:sz="4" w:space="0" w:color="auto"/>
              <w:bottom w:val="single" w:sz="4" w:space="0" w:color="auto"/>
              <w:right w:val="single" w:sz="4" w:space="0" w:color="auto"/>
            </w:tcBorders>
            <w:vAlign w:val="center"/>
          </w:tcPr>
          <w:p w14:paraId="10E46455" w14:textId="241B945B" w:rsidR="00486136" w:rsidRPr="0064011D" w:rsidRDefault="00486136" w:rsidP="0064011D">
            <w:pPr>
              <w:widowControl w:val="0"/>
              <w:overflowPunct w:val="0"/>
              <w:autoSpaceDE w:val="0"/>
              <w:autoSpaceDN w:val="0"/>
              <w:adjustRightInd w:val="0"/>
              <w:rPr>
                <w:iCs/>
                <w:sz w:val="19"/>
                <w:szCs w:val="19"/>
                <w:lang w:val="es-ES"/>
              </w:rPr>
            </w:pPr>
            <w:r w:rsidRPr="0064011D">
              <w:rPr>
                <w:iCs/>
                <w:sz w:val="19"/>
                <w:szCs w:val="19"/>
                <w:lang w:val="es-ES"/>
              </w:rPr>
              <w:t>Informes de lixiviados.</w:t>
            </w:r>
          </w:p>
        </w:tc>
        <w:tc>
          <w:tcPr>
            <w:tcW w:w="546" w:type="pct"/>
            <w:tcBorders>
              <w:top w:val="single" w:sz="4" w:space="0" w:color="auto"/>
              <w:left w:val="single" w:sz="4" w:space="0" w:color="auto"/>
              <w:bottom w:val="single" w:sz="4" w:space="0" w:color="auto"/>
              <w:right w:val="single" w:sz="4" w:space="0" w:color="auto"/>
            </w:tcBorders>
            <w:vAlign w:val="center"/>
          </w:tcPr>
          <w:p w14:paraId="24E9B9CB" w14:textId="5B0D7C30" w:rsidR="00486136" w:rsidRDefault="00486136">
            <w:pPr>
              <w:jc w:val="center"/>
              <w:rPr>
                <w:rFonts w:cstheme="minorHAnsi"/>
                <w:iCs/>
                <w:sz w:val="19"/>
                <w:szCs w:val="19"/>
                <w:lang w:val="es-ES"/>
              </w:rPr>
            </w:pPr>
            <w:r>
              <w:rPr>
                <w:rFonts w:cstheme="minorHAnsi"/>
                <w:iCs/>
                <w:sz w:val="19"/>
                <w:szCs w:val="19"/>
                <w:lang w:val="es-ES"/>
              </w:rPr>
              <w:t>18.07.2014</w:t>
            </w:r>
          </w:p>
        </w:tc>
        <w:tc>
          <w:tcPr>
            <w:tcW w:w="546" w:type="pct"/>
            <w:tcBorders>
              <w:top w:val="single" w:sz="4" w:space="0" w:color="auto"/>
              <w:left w:val="single" w:sz="4" w:space="0" w:color="auto"/>
              <w:bottom w:val="single" w:sz="4" w:space="0" w:color="auto"/>
              <w:right w:val="single" w:sz="4" w:space="0" w:color="auto"/>
            </w:tcBorders>
            <w:vAlign w:val="center"/>
          </w:tcPr>
          <w:p w14:paraId="35895AF7" w14:textId="2F622F2E" w:rsidR="00486136" w:rsidRDefault="00486136">
            <w:pPr>
              <w:widowControl w:val="0"/>
              <w:overflowPunct w:val="0"/>
              <w:autoSpaceDE w:val="0"/>
              <w:autoSpaceDN w:val="0"/>
              <w:adjustRightInd w:val="0"/>
              <w:jc w:val="center"/>
              <w:rPr>
                <w:rFonts w:cstheme="minorHAnsi"/>
                <w:iCs/>
                <w:sz w:val="19"/>
                <w:szCs w:val="19"/>
                <w:lang w:val="es-ES"/>
              </w:rPr>
            </w:pPr>
            <w:r>
              <w:rPr>
                <w:rFonts w:cstheme="minorHAnsi"/>
                <w:iCs/>
                <w:sz w:val="19"/>
                <w:szCs w:val="19"/>
                <w:lang w:val="es-ES"/>
              </w:rPr>
              <w:t>17.07.2014</w:t>
            </w:r>
          </w:p>
        </w:tc>
        <w:tc>
          <w:tcPr>
            <w:tcW w:w="1412" w:type="pct"/>
            <w:tcBorders>
              <w:top w:val="single" w:sz="4" w:space="0" w:color="auto"/>
              <w:left w:val="single" w:sz="4" w:space="0" w:color="auto"/>
              <w:bottom w:val="single" w:sz="4" w:space="0" w:color="auto"/>
              <w:right w:val="single" w:sz="4" w:space="0" w:color="auto"/>
            </w:tcBorders>
            <w:vAlign w:val="center"/>
          </w:tcPr>
          <w:p w14:paraId="717394BD" w14:textId="6582BCA1" w:rsidR="00486136" w:rsidRDefault="0064011D">
            <w:pPr>
              <w:widowControl w:val="0"/>
              <w:overflowPunct w:val="0"/>
              <w:autoSpaceDE w:val="0"/>
              <w:autoSpaceDN w:val="0"/>
              <w:adjustRightInd w:val="0"/>
              <w:rPr>
                <w:rFonts w:cstheme="minorHAnsi"/>
                <w:iCs/>
                <w:sz w:val="19"/>
                <w:szCs w:val="19"/>
                <w:lang w:val="es-ES"/>
              </w:rPr>
            </w:pPr>
            <w:r>
              <w:rPr>
                <w:rFonts w:cstheme="minorHAnsi"/>
                <w:sz w:val="19"/>
                <w:szCs w:val="19"/>
                <w:lang w:val="es-ES"/>
              </w:rPr>
              <w:t>Sin observaciones (en Anexo 3)</w:t>
            </w:r>
          </w:p>
        </w:tc>
      </w:tr>
    </w:tbl>
    <w:p w14:paraId="6F527CA9" w14:textId="5E303389" w:rsidR="003C0E2F" w:rsidRDefault="003C0E2F" w:rsidP="009A01D1">
      <w:pPr>
        <w:pStyle w:val="Ttulo1"/>
        <w:numPr>
          <w:ilvl w:val="0"/>
          <w:numId w:val="2"/>
        </w:numPr>
        <w:spacing w:before="360" w:after="160"/>
        <w:ind w:left="357" w:hanging="357"/>
        <w:contextualSpacing w:val="0"/>
      </w:pPr>
      <w:bookmarkStart w:id="122" w:name="_Toc407720050"/>
      <w:r>
        <w:t>ANEXO</w:t>
      </w:r>
      <w:r w:rsidR="00CF68E5">
        <w:t>S</w:t>
      </w:r>
      <w:r w:rsidRPr="00B1722C">
        <w:t>.</w:t>
      </w:r>
      <w:bookmarkEnd w:id="109"/>
      <w:bookmarkEnd w:id="110"/>
      <w:bookmarkEnd w:id="122"/>
    </w:p>
    <w:tbl>
      <w:tblPr>
        <w:tblStyle w:val="Tablaconcuadrcula"/>
        <w:tblW w:w="4923" w:type="pct"/>
        <w:jc w:val="center"/>
        <w:tblLook w:val="04A0" w:firstRow="1" w:lastRow="0" w:firstColumn="1" w:lastColumn="0" w:noHBand="0" w:noVBand="1"/>
      </w:tblPr>
      <w:tblGrid>
        <w:gridCol w:w="2862"/>
        <w:gridCol w:w="10714"/>
      </w:tblGrid>
      <w:tr w:rsidR="00694B31" w:rsidRPr="00ED0711" w14:paraId="6F527CAF" w14:textId="77777777" w:rsidTr="00CC1801">
        <w:trPr>
          <w:trHeight w:val="286"/>
          <w:jc w:val="center"/>
        </w:trPr>
        <w:tc>
          <w:tcPr>
            <w:tcW w:w="1054" w:type="pct"/>
            <w:shd w:val="clear" w:color="auto" w:fill="D9D9D9" w:themeFill="background1" w:themeFillShade="D9"/>
          </w:tcPr>
          <w:p w14:paraId="6F527CAD" w14:textId="77777777" w:rsidR="00694B31" w:rsidRPr="00ED0711" w:rsidRDefault="00694B31" w:rsidP="00932677">
            <w:pPr>
              <w:jc w:val="center"/>
              <w:rPr>
                <w:rFonts w:cstheme="minorHAnsi"/>
                <w:b/>
              </w:rPr>
            </w:pPr>
            <w:r w:rsidRPr="00ED0711">
              <w:rPr>
                <w:rFonts w:cstheme="minorHAnsi"/>
                <w:b/>
              </w:rPr>
              <w:t>N° Anexo</w:t>
            </w:r>
          </w:p>
        </w:tc>
        <w:tc>
          <w:tcPr>
            <w:tcW w:w="3946" w:type="pct"/>
            <w:shd w:val="clear" w:color="auto" w:fill="D9D9D9" w:themeFill="background1" w:themeFillShade="D9"/>
          </w:tcPr>
          <w:p w14:paraId="6F527CAE" w14:textId="77777777" w:rsidR="00694B31" w:rsidRPr="00ED0711" w:rsidRDefault="00694B31" w:rsidP="00694B31">
            <w:pPr>
              <w:rPr>
                <w:rFonts w:cstheme="minorHAnsi"/>
                <w:b/>
              </w:rPr>
            </w:pPr>
            <w:r w:rsidRPr="00ED0711">
              <w:rPr>
                <w:rFonts w:cstheme="minorHAnsi"/>
                <w:b/>
              </w:rPr>
              <w:t>Nombre Anexo</w:t>
            </w:r>
          </w:p>
        </w:tc>
      </w:tr>
      <w:tr w:rsidR="00340C93" w:rsidRPr="00ED0711" w14:paraId="16B1F5F4" w14:textId="77777777" w:rsidTr="00CC1801">
        <w:trPr>
          <w:trHeight w:val="286"/>
          <w:jc w:val="center"/>
        </w:trPr>
        <w:tc>
          <w:tcPr>
            <w:tcW w:w="1054" w:type="pct"/>
            <w:vAlign w:val="center"/>
          </w:tcPr>
          <w:p w14:paraId="70738182" w14:textId="000C05D7" w:rsidR="00340C93" w:rsidRPr="00ED0711" w:rsidRDefault="00340C93" w:rsidP="00694B31">
            <w:pPr>
              <w:jc w:val="center"/>
              <w:rPr>
                <w:rFonts w:cstheme="minorHAnsi"/>
              </w:rPr>
            </w:pPr>
            <w:r w:rsidRPr="00ED0711">
              <w:rPr>
                <w:rFonts w:cstheme="minorHAnsi"/>
              </w:rPr>
              <w:t>1</w:t>
            </w:r>
          </w:p>
        </w:tc>
        <w:tc>
          <w:tcPr>
            <w:tcW w:w="3946" w:type="pct"/>
            <w:vAlign w:val="center"/>
          </w:tcPr>
          <w:p w14:paraId="1A3C4F11" w14:textId="129F616A" w:rsidR="00340C93" w:rsidRPr="00ED0711" w:rsidRDefault="00340C93" w:rsidP="0034601D">
            <w:pPr>
              <w:rPr>
                <w:rFonts w:cstheme="minorHAnsi"/>
              </w:rPr>
            </w:pPr>
            <w:r w:rsidRPr="00ED0711">
              <w:rPr>
                <w:rFonts w:cstheme="minorHAnsi"/>
              </w:rPr>
              <w:t>Acta de inspección ambiental.</w:t>
            </w:r>
          </w:p>
        </w:tc>
      </w:tr>
      <w:tr w:rsidR="00340C93" w:rsidRPr="00ED0711" w14:paraId="6F727589" w14:textId="77777777" w:rsidTr="00CC1801">
        <w:trPr>
          <w:trHeight w:val="286"/>
          <w:jc w:val="center"/>
        </w:trPr>
        <w:tc>
          <w:tcPr>
            <w:tcW w:w="1054" w:type="pct"/>
            <w:vAlign w:val="center"/>
          </w:tcPr>
          <w:p w14:paraId="684796C6" w14:textId="577A7413" w:rsidR="00340C93" w:rsidRPr="00ED0711" w:rsidRDefault="009A01D1" w:rsidP="00694B31">
            <w:pPr>
              <w:jc w:val="center"/>
              <w:rPr>
                <w:rFonts w:cstheme="minorHAnsi"/>
              </w:rPr>
            </w:pPr>
            <w:r w:rsidRPr="00ED0711">
              <w:rPr>
                <w:rFonts w:cstheme="minorHAnsi"/>
              </w:rPr>
              <w:t>2</w:t>
            </w:r>
          </w:p>
        </w:tc>
        <w:tc>
          <w:tcPr>
            <w:tcW w:w="3946" w:type="pct"/>
            <w:vAlign w:val="center"/>
          </w:tcPr>
          <w:p w14:paraId="1D701215" w14:textId="736C36EA" w:rsidR="00340C93" w:rsidRPr="00ED0711" w:rsidRDefault="003173A6" w:rsidP="003173A6">
            <w:pPr>
              <w:rPr>
                <w:rFonts w:cstheme="minorHAnsi"/>
              </w:rPr>
            </w:pPr>
            <w:r w:rsidRPr="00ED0711">
              <w:rPr>
                <w:rFonts w:cstheme="minorHAnsi"/>
              </w:rPr>
              <w:t>Documento Stericycle.</w:t>
            </w:r>
          </w:p>
        </w:tc>
      </w:tr>
      <w:tr w:rsidR="00340C93" w:rsidRPr="00ED0711" w14:paraId="6F527CB2" w14:textId="77777777" w:rsidTr="00CC1801">
        <w:trPr>
          <w:trHeight w:val="286"/>
          <w:jc w:val="center"/>
        </w:trPr>
        <w:tc>
          <w:tcPr>
            <w:tcW w:w="1054" w:type="pct"/>
            <w:vAlign w:val="center"/>
          </w:tcPr>
          <w:p w14:paraId="6F527CB0" w14:textId="281D2D7F" w:rsidR="00340C93" w:rsidRPr="00ED0711" w:rsidRDefault="00F07C3E" w:rsidP="00694B31">
            <w:pPr>
              <w:jc w:val="center"/>
              <w:rPr>
                <w:rFonts w:cstheme="minorHAnsi"/>
              </w:rPr>
            </w:pPr>
            <w:r w:rsidRPr="00ED0711">
              <w:rPr>
                <w:rFonts w:cstheme="minorHAnsi"/>
              </w:rPr>
              <w:t>3</w:t>
            </w:r>
          </w:p>
        </w:tc>
        <w:tc>
          <w:tcPr>
            <w:tcW w:w="3946" w:type="pct"/>
            <w:vAlign w:val="center"/>
          </w:tcPr>
          <w:p w14:paraId="6F527CB1" w14:textId="42AA9340" w:rsidR="00340C93" w:rsidRPr="00ED0711" w:rsidRDefault="00F07C3E" w:rsidP="00F07C3E">
            <w:pPr>
              <w:rPr>
                <w:rFonts w:cstheme="minorHAnsi"/>
              </w:rPr>
            </w:pPr>
            <w:r w:rsidRPr="00ED0711">
              <w:t>Documentación solicitada y entregada.</w:t>
            </w:r>
          </w:p>
        </w:tc>
      </w:tr>
      <w:tr w:rsidR="00340C93" w:rsidRPr="00ED0711" w14:paraId="0C505B5C" w14:textId="77777777" w:rsidTr="00CC1801">
        <w:trPr>
          <w:trHeight w:val="286"/>
          <w:jc w:val="center"/>
        </w:trPr>
        <w:tc>
          <w:tcPr>
            <w:tcW w:w="1054" w:type="pct"/>
            <w:vAlign w:val="center"/>
          </w:tcPr>
          <w:p w14:paraId="38E8DBD2" w14:textId="0171C5C2" w:rsidR="00340C93" w:rsidRPr="00ED0711" w:rsidRDefault="00F07C3E" w:rsidP="00694B31">
            <w:pPr>
              <w:jc w:val="center"/>
              <w:rPr>
                <w:rFonts w:cstheme="minorHAnsi"/>
              </w:rPr>
            </w:pPr>
            <w:r w:rsidRPr="00ED0711">
              <w:rPr>
                <w:rFonts w:cstheme="minorHAnsi"/>
              </w:rPr>
              <w:t>4</w:t>
            </w:r>
          </w:p>
        </w:tc>
        <w:tc>
          <w:tcPr>
            <w:tcW w:w="3946" w:type="pct"/>
            <w:vAlign w:val="center"/>
          </w:tcPr>
          <w:p w14:paraId="5845E433" w14:textId="39747442" w:rsidR="00340C93" w:rsidRPr="00ED0711" w:rsidRDefault="00F07C3E" w:rsidP="000134C2">
            <w:pPr>
              <w:rPr>
                <w:rFonts w:cstheme="minorHAnsi"/>
              </w:rPr>
            </w:pPr>
            <w:r w:rsidRPr="00ED0711">
              <w:rPr>
                <w:rFonts w:cstheme="minorHAnsi"/>
              </w:rPr>
              <w:t>Informe de Auditoría Ambiental N°8.</w:t>
            </w:r>
          </w:p>
        </w:tc>
      </w:tr>
      <w:tr w:rsidR="00340C93" w:rsidRPr="00ED0711" w14:paraId="6F527CB5" w14:textId="77777777" w:rsidTr="00CC1801">
        <w:trPr>
          <w:trHeight w:val="264"/>
          <w:jc w:val="center"/>
        </w:trPr>
        <w:tc>
          <w:tcPr>
            <w:tcW w:w="1054" w:type="pct"/>
            <w:vAlign w:val="center"/>
          </w:tcPr>
          <w:p w14:paraId="6F527CB3" w14:textId="718BE541" w:rsidR="00340C93" w:rsidRPr="00ED0711" w:rsidRDefault="000134C2" w:rsidP="00694B31">
            <w:pPr>
              <w:jc w:val="center"/>
              <w:rPr>
                <w:rFonts w:cstheme="minorHAnsi"/>
              </w:rPr>
            </w:pPr>
            <w:r w:rsidRPr="00ED0711">
              <w:rPr>
                <w:rFonts w:cstheme="minorHAnsi"/>
              </w:rPr>
              <w:t>5</w:t>
            </w:r>
          </w:p>
        </w:tc>
        <w:tc>
          <w:tcPr>
            <w:tcW w:w="3946" w:type="pct"/>
            <w:vAlign w:val="center"/>
          </w:tcPr>
          <w:p w14:paraId="6F527CB4" w14:textId="09C033ED" w:rsidR="00340C93" w:rsidRPr="00ED0711" w:rsidRDefault="009A69DB" w:rsidP="00AC0D62">
            <w:pPr>
              <w:rPr>
                <w:rFonts w:cstheme="minorHAnsi"/>
              </w:rPr>
            </w:pPr>
            <w:r w:rsidRPr="00ED0711">
              <w:rPr>
                <w:rFonts w:eastAsia="Times New Roman"/>
                <w:iCs/>
                <w:kern w:val="28"/>
                <w:lang w:eastAsia="es-CL"/>
              </w:rPr>
              <w:t>ORD MZC N°323/2014 SMA.</w:t>
            </w:r>
          </w:p>
        </w:tc>
      </w:tr>
      <w:tr w:rsidR="00340C93" w:rsidRPr="00ED0711" w14:paraId="116E7D41" w14:textId="77777777" w:rsidTr="00CC1801">
        <w:trPr>
          <w:trHeight w:val="264"/>
          <w:jc w:val="center"/>
        </w:trPr>
        <w:tc>
          <w:tcPr>
            <w:tcW w:w="1054" w:type="pct"/>
            <w:vAlign w:val="center"/>
          </w:tcPr>
          <w:p w14:paraId="2F3E554C" w14:textId="02F41B93" w:rsidR="00340C93" w:rsidRPr="00ED0711" w:rsidRDefault="007A0417" w:rsidP="00694B31">
            <w:pPr>
              <w:jc w:val="center"/>
              <w:rPr>
                <w:rFonts w:cstheme="minorHAnsi"/>
              </w:rPr>
            </w:pPr>
            <w:r w:rsidRPr="00ED0711">
              <w:rPr>
                <w:rFonts w:cstheme="minorHAnsi"/>
              </w:rPr>
              <w:t>6</w:t>
            </w:r>
          </w:p>
        </w:tc>
        <w:tc>
          <w:tcPr>
            <w:tcW w:w="3946" w:type="pct"/>
            <w:vAlign w:val="center"/>
          </w:tcPr>
          <w:p w14:paraId="055B0F81" w14:textId="1649357F" w:rsidR="00340C93" w:rsidRPr="00ED0711" w:rsidRDefault="009A69DB" w:rsidP="00AC0D62">
            <w:pPr>
              <w:rPr>
                <w:rFonts w:cstheme="minorHAnsi"/>
                <w:color w:val="FF0000"/>
              </w:rPr>
            </w:pPr>
            <w:r w:rsidRPr="00ED0711">
              <w:rPr>
                <w:rFonts w:cstheme="minorHAnsi"/>
              </w:rPr>
              <w:t>Informes de Auditoría Ambiental N°5, N°6, N°7 y N°8.</w:t>
            </w:r>
          </w:p>
        </w:tc>
      </w:tr>
      <w:tr w:rsidR="007A0417" w:rsidRPr="00ED0711" w14:paraId="7338E92C" w14:textId="77777777" w:rsidTr="00CC1801">
        <w:trPr>
          <w:trHeight w:val="264"/>
          <w:jc w:val="center"/>
        </w:trPr>
        <w:tc>
          <w:tcPr>
            <w:tcW w:w="1054" w:type="pct"/>
            <w:vAlign w:val="center"/>
          </w:tcPr>
          <w:p w14:paraId="0DF44F53" w14:textId="011453AC" w:rsidR="007A0417" w:rsidRPr="00ED0711" w:rsidRDefault="007A0417" w:rsidP="00694B31">
            <w:pPr>
              <w:jc w:val="center"/>
              <w:rPr>
                <w:rFonts w:cstheme="minorHAnsi"/>
              </w:rPr>
            </w:pPr>
            <w:r w:rsidRPr="00ED0711">
              <w:rPr>
                <w:rFonts w:cstheme="minorHAnsi"/>
              </w:rPr>
              <w:t>7</w:t>
            </w:r>
          </w:p>
        </w:tc>
        <w:tc>
          <w:tcPr>
            <w:tcW w:w="3946" w:type="pct"/>
            <w:vAlign w:val="center"/>
          </w:tcPr>
          <w:p w14:paraId="7093DAAC" w14:textId="2ABBC8D5" w:rsidR="007A0417" w:rsidRPr="00ED0711" w:rsidRDefault="007A0417" w:rsidP="00AC0D62">
            <w:pPr>
              <w:rPr>
                <w:rFonts w:cstheme="minorHAnsi"/>
              </w:rPr>
            </w:pPr>
            <w:r w:rsidRPr="00ED0711">
              <w:rPr>
                <w:rFonts w:eastAsia="Times New Roman"/>
                <w:iCs/>
                <w:kern w:val="28"/>
                <w:lang w:eastAsia="es-CL"/>
              </w:rPr>
              <w:t>Oficio N°1104/2014 SEREMI de Salud.</w:t>
            </w:r>
          </w:p>
        </w:tc>
      </w:tr>
      <w:tr w:rsidR="005C7D44" w:rsidRPr="00ED0711" w14:paraId="789A34ED" w14:textId="77777777" w:rsidTr="00CC1801">
        <w:trPr>
          <w:trHeight w:val="264"/>
          <w:jc w:val="center"/>
        </w:trPr>
        <w:tc>
          <w:tcPr>
            <w:tcW w:w="1054" w:type="pct"/>
            <w:vAlign w:val="center"/>
          </w:tcPr>
          <w:p w14:paraId="327E197A" w14:textId="3F66B085" w:rsidR="005C7D44" w:rsidRPr="00ED0711" w:rsidRDefault="005C7D44" w:rsidP="00694B31">
            <w:pPr>
              <w:jc w:val="center"/>
              <w:rPr>
                <w:rFonts w:cstheme="minorHAnsi"/>
              </w:rPr>
            </w:pPr>
            <w:r w:rsidRPr="00ED0711">
              <w:rPr>
                <w:rFonts w:cstheme="minorHAnsi"/>
              </w:rPr>
              <w:t>8</w:t>
            </w:r>
          </w:p>
        </w:tc>
        <w:tc>
          <w:tcPr>
            <w:tcW w:w="3946" w:type="pct"/>
            <w:vAlign w:val="center"/>
          </w:tcPr>
          <w:p w14:paraId="2AA43536" w14:textId="69D19319" w:rsidR="005C7D44" w:rsidRPr="00ED0711" w:rsidRDefault="005C7D44" w:rsidP="00FF0560">
            <w:pPr>
              <w:rPr>
                <w:rFonts w:eastAsia="Times New Roman"/>
                <w:iCs/>
                <w:kern w:val="28"/>
                <w:lang w:eastAsia="es-CL"/>
              </w:rPr>
            </w:pPr>
            <w:r w:rsidRPr="00ED0711">
              <w:rPr>
                <w:rFonts w:eastAsia="Times New Roman"/>
                <w:iCs/>
                <w:kern w:val="28"/>
                <w:lang w:eastAsia="es-CL"/>
              </w:rPr>
              <w:t>ORD MZC N°324/2014 SMA.</w:t>
            </w:r>
          </w:p>
        </w:tc>
      </w:tr>
      <w:tr w:rsidR="00ED0711" w:rsidRPr="00ED0711" w14:paraId="762B1446" w14:textId="77777777" w:rsidTr="00CC1801">
        <w:trPr>
          <w:trHeight w:val="264"/>
          <w:jc w:val="center"/>
        </w:trPr>
        <w:tc>
          <w:tcPr>
            <w:tcW w:w="1054" w:type="pct"/>
            <w:vAlign w:val="center"/>
          </w:tcPr>
          <w:p w14:paraId="27849693" w14:textId="38BFF11B" w:rsidR="00ED0711" w:rsidRPr="00ED0711" w:rsidRDefault="005C7D44" w:rsidP="00694B31">
            <w:pPr>
              <w:jc w:val="center"/>
              <w:rPr>
                <w:rFonts w:cstheme="minorHAnsi"/>
              </w:rPr>
            </w:pPr>
            <w:r w:rsidRPr="00ED0711">
              <w:rPr>
                <w:rFonts w:cstheme="minorHAnsi"/>
              </w:rPr>
              <w:t>9</w:t>
            </w:r>
          </w:p>
        </w:tc>
        <w:tc>
          <w:tcPr>
            <w:tcW w:w="3946" w:type="pct"/>
            <w:vAlign w:val="center"/>
          </w:tcPr>
          <w:p w14:paraId="24915308" w14:textId="78406B28" w:rsidR="00ED0711" w:rsidRPr="00ED0711" w:rsidRDefault="00ED0711" w:rsidP="00FF0560">
            <w:pPr>
              <w:rPr>
                <w:rFonts w:eastAsia="Times New Roman"/>
                <w:iCs/>
                <w:kern w:val="28"/>
                <w:lang w:eastAsia="es-CL"/>
              </w:rPr>
            </w:pPr>
            <w:r w:rsidRPr="00ED0711">
              <w:rPr>
                <w:rFonts w:eastAsia="Times New Roman"/>
                <w:iCs/>
                <w:kern w:val="28"/>
                <w:lang w:eastAsia="es-CL"/>
              </w:rPr>
              <w:t>Monitoreo Biótico Relleno El Molle 2013.</w:t>
            </w:r>
          </w:p>
        </w:tc>
      </w:tr>
      <w:tr w:rsidR="005C7D44" w:rsidRPr="00ED0711" w14:paraId="680C5238" w14:textId="77777777" w:rsidTr="00CC1801">
        <w:trPr>
          <w:trHeight w:val="264"/>
          <w:jc w:val="center"/>
        </w:trPr>
        <w:tc>
          <w:tcPr>
            <w:tcW w:w="1054" w:type="pct"/>
            <w:vAlign w:val="center"/>
          </w:tcPr>
          <w:p w14:paraId="6C634735" w14:textId="33EBA5F2" w:rsidR="005C7D44" w:rsidRPr="00ED0711" w:rsidRDefault="005C7D44" w:rsidP="00694B31">
            <w:pPr>
              <w:jc w:val="center"/>
              <w:rPr>
                <w:rFonts w:cstheme="minorHAnsi"/>
              </w:rPr>
            </w:pPr>
            <w:r w:rsidRPr="00ED0711">
              <w:rPr>
                <w:rFonts w:cstheme="minorHAnsi"/>
              </w:rPr>
              <w:t>10</w:t>
            </w:r>
          </w:p>
        </w:tc>
        <w:tc>
          <w:tcPr>
            <w:tcW w:w="3946" w:type="pct"/>
            <w:vAlign w:val="center"/>
          </w:tcPr>
          <w:p w14:paraId="37AFA2FB" w14:textId="724A0FCD" w:rsidR="005C7D44" w:rsidRPr="00ED0711" w:rsidRDefault="005C7D44" w:rsidP="00FF0560">
            <w:pPr>
              <w:rPr>
                <w:rFonts w:eastAsia="Times New Roman"/>
                <w:iCs/>
                <w:kern w:val="28"/>
                <w:lang w:eastAsia="es-CL"/>
              </w:rPr>
            </w:pPr>
            <w:r w:rsidRPr="00ED0711">
              <w:rPr>
                <w:rFonts w:eastAsia="Times New Roman"/>
                <w:iCs/>
                <w:kern w:val="28"/>
                <w:lang w:eastAsia="es-CL"/>
              </w:rPr>
              <w:t>ORD N°176/2014 CONAF Región de Valparaíso.</w:t>
            </w:r>
          </w:p>
        </w:tc>
      </w:tr>
      <w:tr w:rsidR="005C7D44" w:rsidRPr="00ED0711" w14:paraId="5ABB8E10" w14:textId="77777777" w:rsidTr="00CC1801">
        <w:trPr>
          <w:trHeight w:val="264"/>
          <w:jc w:val="center"/>
        </w:trPr>
        <w:tc>
          <w:tcPr>
            <w:tcW w:w="1054" w:type="pct"/>
            <w:vAlign w:val="center"/>
          </w:tcPr>
          <w:p w14:paraId="426E83F6" w14:textId="2D0EF5AE" w:rsidR="005C7D44" w:rsidRPr="00ED0711" w:rsidRDefault="005C7D44" w:rsidP="00694B31">
            <w:pPr>
              <w:jc w:val="center"/>
              <w:rPr>
                <w:rFonts w:cstheme="minorHAnsi"/>
              </w:rPr>
            </w:pPr>
            <w:r>
              <w:rPr>
                <w:rFonts w:cstheme="minorHAnsi"/>
              </w:rPr>
              <w:t>11</w:t>
            </w:r>
          </w:p>
        </w:tc>
        <w:tc>
          <w:tcPr>
            <w:tcW w:w="3946" w:type="pct"/>
            <w:vAlign w:val="center"/>
          </w:tcPr>
          <w:p w14:paraId="24C95481" w14:textId="77D28101" w:rsidR="005C7D44" w:rsidRPr="00ED0711" w:rsidRDefault="005C7D44" w:rsidP="005C7D44">
            <w:pPr>
              <w:rPr>
                <w:rFonts w:eastAsia="Times New Roman"/>
                <w:iCs/>
                <w:kern w:val="28"/>
                <w:lang w:eastAsia="es-CL"/>
              </w:rPr>
            </w:pPr>
            <w:r w:rsidRPr="005C7D44">
              <w:rPr>
                <w:rFonts w:eastAsia="Times New Roman"/>
                <w:iCs/>
                <w:kern w:val="28"/>
                <w:sz w:val="21"/>
                <w:szCs w:val="21"/>
                <w:lang w:eastAsia="es-CL"/>
              </w:rPr>
              <w:t>ORD N°16</w:t>
            </w:r>
            <w:r>
              <w:rPr>
                <w:rFonts w:eastAsia="Times New Roman"/>
                <w:iCs/>
                <w:kern w:val="28"/>
                <w:sz w:val="21"/>
                <w:szCs w:val="21"/>
                <w:lang w:eastAsia="es-CL"/>
              </w:rPr>
              <w:t xml:space="preserve">69 </w:t>
            </w:r>
            <w:r>
              <w:rPr>
                <w:rFonts w:eastAsia="Times New Roman"/>
                <w:iCs/>
                <w:kern w:val="28"/>
                <w:lang w:eastAsia="es-CL"/>
              </w:rPr>
              <w:t>SAG</w:t>
            </w:r>
            <w:r w:rsidRPr="00ED0711">
              <w:rPr>
                <w:rFonts w:eastAsia="Times New Roman"/>
                <w:iCs/>
                <w:kern w:val="28"/>
                <w:lang w:eastAsia="es-CL"/>
              </w:rPr>
              <w:t xml:space="preserve"> Región de Valparaíso</w:t>
            </w:r>
            <w:r w:rsidR="00A81460">
              <w:rPr>
                <w:rFonts w:eastAsia="Times New Roman"/>
                <w:iCs/>
                <w:kern w:val="28"/>
                <w:lang w:eastAsia="es-CL"/>
              </w:rPr>
              <w:t>.</w:t>
            </w:r>
          </w:p>
        </w:tc>
      </w:tr>
      <w:tr w:rsidR="00A81460" w:rsidRPr="00ED0711" w14:paraId="3E5D8703" w14:textId="77777777" w:rsidTr="00CC1801">
        <w:trPr>
          <w:trHeight w:val="264"/>
          <w:jc w:val="center"/>
        </w:trPr>
        <w:tc>
          <w:tcPr>
            <w:tcW w:w="1054" w:type="pct"/>
            <w:vAlign w:val="center"/>
          </w:tcPr>
          <w:p w14:paraId="2EF224AF" w14:textId="25115AC7" w:rsidR="00A81460" w:rsidRDefault="00A81460" w:rsidP="00694B31">
            <w:pPr>
              <w:jc w:val="center"/>
              <w:rPr>
                <w:rFonts w:cstheme="minorHAnsi"/>
              </w:rPr>
            </w:pPr>
            <w:r>
              <w:rPr>
                <w:rFonts w:cstheme="minorHAnsi"/>
              </w:rPr>
              <w:t>12</w:t>
            </w:r>
          </w:p>
        </w:tc>
        <w:tc>
          <w:tcPr>
            <w:tcW w:w="3946" w:type="pct"/>
            <w:vAlign w:val="center"/>
          </w:tcPr>
          <w:p w14:paraId="1A761057" w14:textId="74A6B6FE" w:rsidR="00A81460" w:rsidRPr="00A81460" w:rsidRDefault="00A81460" w:rsidP="005C7D44">
            <w:pPr>
              <w:rPr>
                <w:rFonts w:eastAsia="Times New Roman"/>
                <w:iCs/>
                <w:kern w:val="28"/>
                <w:lang w:eastAsia="es-CL"/>
              </w:rPr>
            </w:pPr>
            <w:r w:rsidRPr="00A81460">
              <w:rPr>
                <w:rFonts w:eastAsia="Times New Roman"/>
                <w:iCs/>
                <w:kern w:val="28"/>
                <w:lang w:eastAsia="es-CL"/>
              </w:rPr>
              <w:t xml:space="preserve">Antecedentes </w:t>
            </w:r>
            <w:r w:rsidR="002E22D5">
              <w:rPr>
                <w:rFonts w:eastAsia="Times New Roman"/>
                <w:iCs/>
                <w:kern w:val="28"/>
                <w:lang w:eastAsia="es-CL"/>
              </w:rPr>
              <w:t xml:space="preserve">complementarios </w:t>
            </w:r>
            <w:r w:rsidRPr="00A81460">
              <w:rPr>
                <w:rFonts w:eastAsia="Times New Roman"/>
                <w:iCs/>
                <w:kern w:val="28"/>
                <w:lang w:eastAsia="es-CL"/>
              </w:rPr>
              <w:t>de línea de base de agua</w:t>
            </w:r>
            <w:r>
              <w:rPr>
                <w:rFonts w:eastAsia="Times New Roman"/>
                <w:iCs/>
                <w:kern w:val="28"/>
                <w:lang w:eastAsia="es-CL"/>
              </w:rPr>
              <w:t>.</w:t>
            </w:r>
          </w:p>
        </w:tc>
      </w:tr>
      <w:tr w:rsidR="001C6F7B" w:rsidRPr="00ED0711" w14:paraId="419E5EB1" w14:textId="77777777" w:rsidTr="00CC1801">
        <w:trPr>
          <w:trHeight w:val="264"/>
          <w:jc w:val="center"/>
        </w:trPr>
        <w:tc>
          <w:tcPr>
            <w:tcW w:w="1054" w:type="pct"/>
            <w:vAlign w:val="center"/>
          </w:tcPr>
          <w:p w14:paraId="22353BBD" w14:textId="73A381A4" w:rsidR="001C6F7B" w:rsidRDefault="001C6F7B" w:rsidP="00694B31">
            <w:pPr>
              <w:jc w:val="center"/>
              <w:rPr>
                <w:rFonts w:cstheme="minorHAnsi"/>
              </w:rPr>
            </w:pPr>
            <w:r>
              <w:rPr>
                <w:rFonts w:cstheme="minorHAnsi"/>
              </w:rPr>
              <w:t>13</w:t>
            </w:r>
          </w:p>
        </w:tc>
        <w:tc>
          <w:tcPr>
            <w:tcW w:w="3946" w:type="pct"/>
            <w:vAlign w:val="center"/>
          </w:tcPr>
          <w:p w14:paraId="6F419281" w14:textId="4B9CA1D9" w:rsidR="001C6F7B" w:rsidRPr="00A81460" w:rsidRDefault="001C6F7B" w:rsidP="005C7D44">
            <w:pPr>
              <w:rPr>
                <w:rFonts w:eastAsia="Times New Roman"/>
                <w:iCs/>
                <w:kern w:val="28"/>
                <w:lang w:eastAsia="es-CL"/>
              </w:rPr>
            </w:pPr>
            <w:r>
              <w:rPr>
                <w:rFonts w:eastAsia="Times New Roman"/>
                <w:iCs/>
                <w:kern w:val="28"/>
                <w:lang w:eastAsia="es-CL"/>
              </w:rPr>
              <w:t>Antecedentes de notificación de RCA N°271/2008.</w:t>
            </w:r>
          </w:p>
        </w:tc>
      </w:tr>
      <w:tr w:rsidR="009A4DAB" w:rsidRPr="00ED0711" w14:paraId="258CBA3C" w14:textId="77777777" w:rsidTr="00CC1801">
        <w:trPr>
          <w:trHeight w:val="264"/>
          <w:jc w:val="center"/>
        </w:trPr>
        <w:tc>
          <w:tcPr>
            <w:tcW w:w="1054" w:type="pct"/>
            <w:vAlign w:val="center"/>
          </w:tcPr>
          <w:p w14:paraId="48D260E7" w14:textId="1D2DCA25" w:rsidR="009A4DAB" w:rsidRDefault="00663455" w:rsidP="00694B31">
            <w:pPr>
              <w:jc w:val="center"/>
              <w:rPr>
                <w:rFonts w:cstheme="minorHAnsi"/>
              </w:rPr>
            </w:pPr>
            <w:r>
              <w:rPr>
                <w:rFonts w:cstheme="minorHAnsi"/>
              </w:rPr>
              <w:t>14</w:t>
            </w:r>
          </w:p>
        </w:tc>
        <w:tc>
          <w:tcPr>
            <w:tcW w:w="3946" w:type="pct"/>
            <w:vAlign w:val="center"/>
          </w:tcPr>
          <w:p w14:paraId="49DC5A9B" w14:textId="00B09CCD" w:rsidR="009A4DAB" w:rsidRDefault="00663455" w:rsidP="005C7D44">
            <w:pPr>
              <w:rPr>
                <w:rFonts w:eastAsia="Times New Roman"/>
                <w:iCs/>
                <w:kern w:val="28"/>
                <w:lang w:eastAsia="es-CL"/>
              </w:rPr>
            </w:pPr>
            <w:r>
              <w:rPr>
                <w:rFonts w:eastAsia="Times New Roman"/>
                <w:iCs/>
                <w:kern w:val="28"/>
                <w:lang w:eastAsia="es-CL"/>
              </w:rPr>
              <w:t>Acreditaciones LE 45 y LE 106.</w:t>
            </w:r>
          </w:p>
        </w:tc>
      </w:tr>
    </w:tbl>
    <w:p w14:paraId="6F527D22" w14:textId="77777777" w:rsidR="0099058E" w:rsidRPr="00CE505A" w:rsidRDefault="0099058E" w:rsidP="003C0E2F">
      <w:pPr>
        <w:rPr>
          <w:sz w:val="20"/>
          <w:szCs w:val="20"/>
        </w:rPr>
      </w:pPr>
    </w:p>
    <w:sectPr w:rsidR="0099058E" w:rsidRPr="00CE505A" w:rsidSect="008E33CE">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B2EF3B" w14:textId="77777777" w:rsidR="004C7F4F" w:rsidRDefault="004C7F4F" w:rsidP="00870FF2">
      <w:r>
        <w:separator/>
      </w:r>
    </w:p>
    <w:p w14:paraId="3B90773C" w14:textId="77777777" w:rsidR="004C7F4F" w:rsidRDefault="004C7F4F" w:rsidP="00870FF2"/>
    <w:p w14:paraId="303B199B" w14:textId="77777777" w:rsidR="004C7F4F" w:rsidRDefault="004C7F4F"/>
  </w:endnote>
  <w:endnote w:type="continuationSeparator" w:id="0">
    <w:p w14:paraId="7729FDAF" w14:textId="77777777" w:rsidR="004C7F4F" w:rsidRDefault="004C7F4F" w:rsidP="00870FF2">
      <w:r>
        <w:continuationSeparator/>
      </w:r>
    </w:p>
    <w:p w14:paraId="20F613A5" w14:textId="77777777" w:rsidR="004C7F4F" w:rsidRDefault="004C7F4F" w:rsidP="00870FF2"/>
    <w:p w14:paraId="1B5C582B" w14:textId="77777777" w:rsidR="004C7F4F" w:rsidRDefault="004C7F4F"/>
  </w:endnote>
  <w:endnote w:type="continuationNotice" w:id="1">
    <w:p w14:paraId="183B826C" w14:textId="77777777" w:rsidR="004C7F4F" w:rsidRDefault="004C7F4F"/>
    <w:p w14:paraId="3E0723D4" w14:textId="77777777" w:rsidR="004C7F4F" w:rsidRDefault="004C7F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lbertus Medium">
    <w:charset w:val="00"/>
    <w:family w:val="swiss"/>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EndPr/>
    <w:sdtContent>
      <w:p w14:paraId="6F527D4D" w14:textId="77777777" w:rsidR="00C218AB" w:rsidRDefault="00C218AB">
        <w:pPr>
          <w:pStyle w:val="Piedepgina"/>
          <w:jc w:val="right"/>
        </w:pPr>
        <w:r w:rsidRPr="004E5529">
          <w:fldChar w:fldCharType="begin"/>
        </w:r>
        <w:r w:rsidRPr="004E5529">
          <w:instrText>PAGE   \* MERGEFORMAT</w:instrText>
        </w:r>
        <w:r w:rsidRPr="004E5529">
          <w:fldChar w:fldCharType="separate"/>
        </w:r>
        <w:r w:rsidR="00672E9C" w:rsidRPr="00672E9C">
          <w:rPr>
            <w:noProof/>
            <w:lang w:val="es-ES"/>
          </w:rPr>
          <w:t>2</w:t>
        </w:r>
        <w:r w:rsidRPr="004E5529">
          <w:fldChar w:fldCharType="end"/>
        </w:r>
      </w:p>
    </w:sdtContent>
  </w:sdt>
  <w:p w14:paraId="6F527D4E" w14:textId="77777777" w:rsidR="00C218AB" w:rsidRPr="00411E4F" w:rsidRDefault="00C218A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C218AB" w:rsidRPr="00411E4F" w:rsidRDefault="00C218AB"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C218AB" w:rsidRDefault="00C218A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2" w14:textId="77777777" w:rsidR="00C218AB" w:rsidRDefault="00C218AB" w:rsidP="00870FF2">
    <w:pPr>
      <w:pStyle w:val="Piedepgina"/>
    </w:pPr>
  </w:p>
  <w:p w14:paraId="6F527D53" w14:textId="77777777" w:rsidR="00C218AB" w:rsidRDefault="00C218A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397478" w14:textId="77777777" w:rsidR="004C7F4F" w:rsidRDefault="004C7F4F" w:rsidP="00870FF2">
      <w:r>
        <w:separator/>
      </w:r>
    </w:p>
    <w:p w14:paraId="0E35E967" w14:textId="77777777" w:rsidR="004C7F4F" w:rsidRDefault="004C7F4F" w:rsidP="00870FF2"/>
    <w:p w14:paraId="4547C4AC" w14:textId="77777777" w:rsidR="004C7F4F" w:rsidRDefault="004C7F4F"/>
  </w:footnote>
  <w:footnote w:type="continuationSeparator" w:id="0">
    <w:p w14:paraId="50CBC760" w14:textId="77777777" w:rsidR="004C7F4F" w:rsidRDefault="004C7F4F" w:rsidP="00870FF2">
      <w:r>
        <w:continuationSeparator/>
      </w:r>
    </w:p>
    <w:p w14:paraId="34AC9281" w14:textId="77777777" w:rsidR="004C7F4F" w:rsidRDefault="004C7F4F" w:rsidP="00870FF2"/>
    <w:p w14:paraId="5B7D3687" w14:textId="77777777" w:rsidR="004C7F4F" w:rsidRDefault="004C7F4F"/>
  </w:footnote>
  <w:footnote w:type="continuationNotice" w:id="1">
    <w:p w14:paraId="7254F75F" w14:textId="77777777" w:rsidR="004C7F4F" w:rsidRDefault="004C7F4F"/>
    <w:p w14:paraId="40A2E13C" w14:textId="77777777" w:rsidR="004C7F4F" w:rsidRDefault="004C7F4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1" w14:textId="77777777" w:rsidR="00C218AB" w:rsidRDefault="00C218AB"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2DE2421"/>
    <w:multiLevelType w:val="hybridMultilevel"/>
    <w:tmpl w:val="8E7CB66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
    <w:nsid w:val="0DC7386A"/>
    <w:multiLevelType w:val="hybridMultilevel"/>
    <w:tmpl w:val="D5E66A6A"/>
    <w:lvl w:ilvl="0" w:tplc="39EA3D1E">
      <w:start w:val="1"/>
      <w:numFmt w:val="lowerLetter"/>
      <w:lvlText w:val="%1)"/>
      <w:lvlJc w:val="left"/>
      <w:pPr>
        <w:ind w:left="360" w:hanging="360"/>
      </w:pPr>
      <w:rPr>
        <w:rFonts w:hint="default"/>
      </w:rPr>
    </w:lvl>
    <w:lvl w:ilvl="1" w:tplc="340A0019" w:tentative="1">
      <w:start w:val="1"/>
      <w:numFmt w:val="lowerLetter"/>
      <w:lvlText w:val="%2."/>
      <w:lvlJc w:val="left"/>
      <w:pPr>
        <w:ind w:left="796" w:hanging="360"/>
      </w:pPr>
    </w:lvl>
    <w:lvl w:ilvl="2" w:tplc="340A001B" w:tentative="1">
      <w:start w:val="1"/>
      <w:numFmt w:val="lowerRoman"/>
      <w:lvlText w:val="%3."/>
      <w:lvlJc w:val="right"/>
      <w:pPr>
        <w:ind w:left="1516" w:hanging="180"/>
      </w:pPr>
    </w:lvl>
    <w:lvl w:ilvl="3" w:tplc="340A000F" w:tentative="1">
      <w:start w:val="1"/>
      <w:numFmt w:val="decimal"/>
      <w:lvlText w:val="%4."/>
      <w:lvlJc w:val="left"/>
      <w:pPr>
        <w:ind w:left="2236" w:hanging="360"/>
      </w:pPr>
    </w:lvl>
    <w:lvl w:ilvl="4" w:tplc="340A0019" w:tentative="1">
      <w:start w:val="1"/>
      <w:numFmt w:val="lowerLetter"/>
      <w:lvlText w:val="%5."/>
      <w:lvlJc w:val="left"/>
      <w:pPr>
        <w:ind w:left="2956" w:hanging="360"/>
      </w:pPr>
    </w:lvl>
    <w:lvl w:ilvl="5" w:tplc="340A001B" w:tentative="1">
      <w:start w:val="1"/>
      <w:numFmt w:val="lowerRoman"/>
      <w:lvlText w:val="%6."/>
      <w:lvlJc w:val="right"/>
      <w:pPr>
        <w:ind w:left="3676" w:hanging="180"/>
      </w:pPr>
    </w:lvl>
    <w:lvl w:ilvl="6" w:tplc="340A000F" w:tentative="1">
      <w:start w:val="1"/>
      <w:numFmt w:val="decimal"/>
      <w:lvlText w:val="%7."/>
      <w:lvlJc w:val="left"/>
      <w:pPr>
        <w:ind w:left="4396" w:hanging="360"/>
      </w:pPr>
    </w:lvl>
    <w:lvl w:ilvl="7" w:tplc="340A0019" w:tentative="1">
      <w:start w:val="1"/>
      <w:numFmt w:val="lowerLetter"/>
      <w:lvlText w:val="%8."/>
      <w:lvlJc w:val="left"/>
      <w:pPr>
        <w:ind w:left="5116" w:hanging="360"/>
      </w:pPr>
    </w:lvl>
    <w:lvl w:ilvl="8" w:tplc="340A001B" w:tentative="1">
      <w:start w:val="1"/>
      <w:numFmt w:val="lowerRoman"/>
      <w:lvlText w:val="%9."/>
      <w:lvlJc w:val="right"/>
      <w:pPr>
        <w:ind w:left="5836" w:hanging="180"/>
      </w:pPr>
    </w:lvl>
  </w:abstractNum>
  <w:abstractNum w:abstractNumId="3">
    <w:nsid w:val="110F1D3E"/>
    <w:multiLevelType w:val="hybridMultilevel"/>
    <w:tmpl w:val="053E567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27C5E83"/>
    <w:multiLevelType w:val="hybridMultilevel"/>
    <w:tmpl w:val="116E2F5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5">
    <w:nsid w:val="12E46FF6"/>
    <w:multiLevelType w:val="hybridMultilevel"/>
    <w:tmpl w:val="FE20C95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76D74FA"/>
    <w:multiLevelType w:val="hybridMultilevel"/>
    <w:tmpl w:val="74CA0356"/>
    <w:lvl w:ilvl="0" w:tplc="962A5F40">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7">
    <w:nsid w:val="196F5DAC"/>
    <w:multiLevelType w:val="hybridMultilevel"/>
    <w:tmpl w:val="053E567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A29514A"/>
    <w:multiLevelType w:val="hybridMultilevel"/>
    <w:tmpl w:val="8E222180"/>
    <w:lvl w:ilvl="0" w:tplc="5258762E">
      <w:start w:val="1"/>
      <w:numFmt w:val="lowerLetter"/>
      <w:lvlText w:val="%1)"/>
      <w:lvlJc w:val="left"/>
      <w:pPr>
        <w:ind w:left="428" w:hanging="360"/>
      </w:pPr>
      <w:rPr>
        <w:rFonts w:hint="default"/>
      </w:rPr>
    </w:lvl>
    <w:lvl w:ilvl="1" w:tplc="340A0019" w:tentative="1">
      <w:start w:val="1"/>
      <w:numFmt w:val="lowerLetter"/>
      <w:lvlText w:val="%2."/>
      <w:lvlJc w:val="left"/>
      <w:pPr>
        <w:ind w:left="864" w:hanging="360"/>
      </w:pPr>
    </w:lvl>
    <w:lvl w:ilvl="2" w:tplc="340A001B" w:tentative="1">
      <w:start w:val="1"/>
      <w:numFmt w:val="lowerRoman"/>
      <w:lvlText w:val="%3."/>
      <w:lvlJc w:val="right"/>
      <w:pPr>
        <w:ind w:left="1584" w:hanging="180"/>
      </w:pPr>
    </w:lvl>
    <w:lvl w:ilvl="3" w:tplc="340A000F" w:tentative="1">
      <w:start w:val="1"/>
      <w:numFmt w:val="decimal"/>
      <w:lvlText w:val="%4."/>
      <w:lvlJc w:val="left"/>
      <w:pPr>
        <w:ind w:left="2304" w:hanging="360"/>
      </w:pPr>
    </w:lvl>
    <w:lvl w:ilvl="4" w:tplc="340A0019" w:tentative="1">
      <w:start w:val="1"/>
      <w:numFmt w:val="lowerLetter"/>
      <w:lvlText w:val="%5."/>
      <w:lvlJc w:val="left"/>
      <w:pPr>
        <w:ind w:left="3024" w:hanging="360"/>
      </w:pPr>
    </w:lvl>
    <w:lvl w:ilvl="5" w:tplc="340A001B" w:tentative="1">
      <w:start w:val="1"/>
      <w:numFmt w:val="lowerRoman"/>
      <w:lvlText w:val="%6."/>
      <w:lvlJc w:val="right"/>
      <w:pPr>
        <w:ind w:left="3744" w:hanging="180"/>
      </w:pPr>
    </w:lvl>
    <w:lvl w:ilvl="6" w:tplc="340A000F" w:tentative="1">
      <w:start w:val="1"/>
      <w:numFmt w:val="decimal"/>
      <w:lvlText w:val="%7."/>
      <w:lvlJc w:val="left"/>
      <w:pPr>
        <w:ind w:left="4464" w:hanging="360"/>
      </w:pPr>
    </w:lvl>
    <w:lvl w:ilvl="7" w:tplc="340A0019" w:tentative="1">
      <w:start w:val="1"/>
      <w:numFmt w:val="lowerLetter"/>
      <w:lvlText w:val="%8."/>
      <w:lvlJc w:val="left"/>
      <w:pPr>
        <w:ind w:left="5184" w:hanging="360"/>
      </w:pPr>
    </w:lvl>
    <w:lvl w:ilvl="8" w:tplc="340A001B" w:tentative="1">
      <w:start w:val="1"/>
      <w:numFmt w:val="lowerRoman"/>
      <w:lvlText w:val="%9."/>
      <w:lvlJc w:val="right"/>
      <w:pPr>
        <w:ind w:left="5904" w:hanging="180"/>
      </w:pPr>
    </w:lvl>
  </w:abstractNum>
  <w:abstractNum w:abstractNumId="9">
    <w:nsid w:val="1DDD5BC9"/>
    <w:multiLevelType w:val="hybridMultilevel"/>
    <w:tmpl w:val="8BA0F2EE"/>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0">
    <w:nsid w:val="1EEF6999"/>
    <w:multiLevelType w:val="hybridMultilevel"/>
    <w:tmpl w:val="DEE47E64"/>
    <w:lvl w:ilvl="0" w:tplc="F796C80E">
      <w:start w:val="1"/>
      <w:numFmt w:val="lowerLetter"/>
      <w:lvlText w:val="%1)"/>
      <w:lvlJc w:val="left"/>
      <w:pPr>
        <w:ind w:left="428"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FB16F04"/>
    <w:multiLevelType w:val="hybridMultilevel"/>
    <w:tmpl w:val="68666E42"/>
    <w:lvl w:ilvl="0" w:tplc="22D49AFC">
      <w:start w:val="1"/>
      <w:numFmt w:val="lowerLetter"/>
      <w:lvlText w:val="%1)"/>
      <w:lvlJc w:val="left"/>
      <w:pPr>
        <w:ind w:left="360" w:hanging="360"/>
      </w:pPr>
      <w:rPr>
        <w:rFonts w:hint="default"/>
      </w:rPr>
    </w:lvl>
    <w:lvl w:ilvl="1" w:tplc="340A0019" w:tentative="1">
      <w:start w:val="1"/>
      <w:numFmt w:val="lowerLetter"/>
      <w:lvlText w:val="%2."/>
      <w:lvlJc w:val="left"/>
      <w:pPr>
        <w:ind w:left="796" w:hanging="360"/>
      </w:pPr>
    </w:lvl>
    <w:lvl w:ilvl="2" w:tplc="340A001B" w:tentative="1">
      <w:start w:val="1"/>
      <w:numFmt w:val="lowerRoman"/>
      <w:lvlText w:val="%3."/>
      <w:lvlJc w:val="right"/>
      <w:pPr>
        <w:ind w:left="1516" w:hanging="180"/>
      </w:pPr>
    </w:lvl>
    <w:lvl w:ilvl="3" w:tplc="340A000F" w:tentative="1">
      <w:start w:val="1"/>
      <w:numFmt w:val="decimal"/>
      <w:lvlText w:val="%4."/>
      <w:lvlJc w:val="left"/>
      <w:pPr>
        <w:ind w:left="2236" w:hanging="360"/>
      </w:pPr>
    </w:lvl>
    <w:lvl w:ilvl="4" w:tplc="340A0019" w:tentative="1">
      <w:start w:val="1"/>
      <w:numFmt w:val="lowerLetter"/>
      <w:lvlText w:val="%5."/>
      <w:lvlJc w:val="left"/>
      <w:pPr>
        <w:ind w:left="2956" w:hanging="360"/>
      </w:pPr>
    </w:lvl>
    <w:lvl w:ilvl="5" w:tplc="340A001B" w:tentative="1">
      <w:start w:val="1"/>
      <w:numFmt w:val="lowerRoman"/>
      <w:lvlText w:val="%6."/>
      <w:lvlJc w:val="right"/>
      <w:pPr>
        <w:ind w:left="3676" w:hanging="180"/>
      </w:pPr>
    </w:lvl>
    <w:lvl w:ilvl="6" w:tplc="340A000F" w:tentative="1">
      <w:start w:val="1"/>
      <w:numFmt w:val="decimal"/>
      <w:lvlText w:val="%7."/>
      <w:lvlJc w:val="left"/>
      <w:pPr>
        <w:ind w:left="4396" w:hanging="360"/>
      </w:pPr>
    </w:lvl>
    <w:lvl w:ilvl="7" w:tplc="340A0019" w:tentative="1">
      <w:start w:val="1"/>
      <w:numFmt w:val="lowerLetter"/>
      <w:lvlText w:val="%8."/>
      <w:lvlJc w:val="left"/>
      <w:pPr>
        <w:ind w:left="5116" w:hanging="360"/>
      </w:pPr>
    </w:lvl>
    <w:lvl w:ilvl="8" w:tplc="340A001B" w:tentative="1">
      <w:start w:val="1"/>
      <w:numFmt w:val="lowerRoman"/>
      <w:lvlText w:val="%9."/>
      <w:lvlJc w:val="right"/>
      <w:pPr>
        <w:ind w:left="5836" w:hanging="180"/>
      </w:pPr>
    </w:lvl>
  </w:abstractNum>
  <w:abstractNum w:abstractNumId="12">
    <w:nsid w:val="20C55EFE"/>
    <w:multiLevelType w:val="hybridMultilevel"/>
    <w:tmpl w:val="263AE9F8"/>
    <w:lvl w:ilvl="0" w:tplc="152C96D2">
      <w:start w:val="1"/>
      <w:numFmt w:val="lowerLetter"/>
      <w:lvlText w:val="%1."/>
      <w:lvlJc w:val="left"/>
      <w:pPr>
        <w:tabs>
          <w:tab w:val="num" w:pos="900"/>
        </w:tabs>
        <w:ind w:left="900" w:hanging="360"/>
      </w:pPr>
      <w:rPr>
        <w:rFonts w:ascii="a." w:hAnsi="a." w:hint="default"/>
        <w:b w:val="0"/>
        <w:i w:val="0"/>
        <w:sz w:val="22"/>
        <w:szCs w:val="22"/>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20CE23F3"/>
    <w:multiLevelType w:val="hybridMultilevel"/>
    <w:tmpl w:val="972ABC34"/>
    <w:lvl w:ilvl="0" w:tplc="AF700CC6">
      <w:start w:val="1"/>
      <w:numFmt w:val="lowerLetter"/>
      <w:lvlText w:val="%1)"/>
      <w:lvlJc w:val="left"/>
      <w:pPr>
        <w:ind w:left="428"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4E061F3"/>
    <w:multiLevelType w:val="hybridMultilevel"/>
    <w:tmpl w:val="F4E0F15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27867EA8"/>
    <w:multiLevelType w:val="hybridMultilevel"/>
    <w:tmpl w:val="8BA0F2EE"/>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6">
    <w:nsid w:val="280624D5"/>
    <w:multiLevelType w:val="hybridMultilevel"/>
    <w:tmpl w:val="8BA0F2EE"/>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7">
    <w:nsid w:val="295F5D28"/>
    <w:multiLevelType w:val="hybridMultilevel"/>
    <w:tmpl w:val="053E567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2A2872CA"/>
    <w:multiLevelType w:val="hybridMultilevel"/>
    <w:tmpl w:val="8BA0F2EE"/>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9">
    <w:nsid w:val="2B187722"/>
    <w:multiLevelType w:val="hybridMultilevel"/>
    <w:tmpl w:val="280244CC"/>
    <w:lvl w:ilvl="0" w:tplc="E8A236A2">
      <w:start w:val="1"/>
      <w:numFmt w:val="lowerLetter"/>
      <w:lvlText w:val="%1)"/>
      <w:lvlJc w:val="left"/>
      <w:pPr>
        <w:ind w:left="428"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4F90080"/>
    <w:multiLevelType w:val="hybridMultilevel"/>
    <w:tmpl w:val="8BA0F2EE"/>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1">
    <w:nsid w:val="3B933732"/>
    <w:multiLevelType w:val="hybridMultilevel"/>
    <w:tmpl w:val="8BA0F2EE"/>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2">
    <w:nsid w:val="3CC92CD5"/>
    <w:multiLevelType w:val="hybridMultilevel"/>
    <w:tmpl w:val="4CF251AC"/>
    <w:lvl w:ilvl="0" w:tplc="91F871CE">
      <w:start w:val="1"/>
      <w:numFmt w:val="lowerRoman"/>
      <w:lvlText w:val="%1)"/>
      <w:lvlJc w:val="left"/>
      <w:pPr>
        <w:ind w:left="862" w:hanging="720"/>
      </w:pPr>
      <w:rPr>
        <w:rFonts w:hint="default"/>
      </w:rPr>
    </w:lvl>
    <w:lvl w:ilvl="1" w:tplc="340A0019" w:tentative="1">
      <w:start w:val="1"/>
      <w:numFmt w:val="lowerLetter"/>
      <w:lvlText w:val="%2."/>
      <w:lvlJc w:val="left"/>
      <w:pPr>
        <w:ind w:left="1222" w:hanging="360"/>
      </w:pPr>
    </w:lvl>
    <w:lvl w:ilvl="2" w:tplc="340A001B" w:tentative="1">
      <w:start w:val="1"/>
      <w:numFmt w:val="lowerRoman"/>
      <w:lvlText w:val="%3."/>
      <w:lvlJc w:val="right"/>
      <w:pPr>
        <w:ind w:left="1942" w:hanging="180"/>
      </w:pPr>
    </w:lvl>
    <w:lvl w:ilvl="3" w:tplc="340A000F" w:tentative="1">
      <w:start w:val="1"/>
      <w:numFmt w:val="decimal"/>
      <w:lvlText w:val="%4."/>
      <w:lvlJc w:val="left"/>
      <w:pPr>
        <w:ind w:left="2662" w:hanging="360"/>
      </w:pPr>
    </w:lvl>
    <w:lvl w:ilvl="4" w:tplc="340A0019" w:tentative="1">
      <w:start w:val="1"/>
      <w:numFmt w:val="lowerLetter"/>
      <w:lvlText w:val="%5."/>
      <w:lvlJc w:val="left"/>
      <w:pPr>
        <w:ind w:left="3382" w:hanging="360"/>
      </w:pPr>
    </w:lvl>
    <w:lvl w:ilvl="5" w:tplc="340A001B" w:tentative="1">
      <w:start w:val="1"/>
      <w:numFmt w:val="lowerRoman"/>
      <w:lvlText w:val="%6."/>
      <w:lvlJc w:val="right"/>
      <w:pPr>
        <w:ind w:left="4102" w:hanging="180"/>
      </w:pPr>
    </w:lvl>
    <w:lvl w:ilvl="6" w:tplc="340A000F" w:tentative="1">
      <w:start w:val="1"/>
      <w:numFmt w:val="decimal"/>
      <w:lvlText w:val="%7."/>
      <w:lvlJc w:val="left"/>
      <w:pPr>
        <w:ind w:left="4822" w:hanging="360"/>
      </w:pPr>
    </w:lvl>
    <w:lvl w:ilvl="7" w:tplc="340A0019" w:tentative="1">
      <w:start w:val="1"/>
      <w:numFmt w:val="lowerLetter"/>
      <w:lvlText w:val="%8."/>
      <w:lvlJc w:val="left"/>
      <w:pPr>
        <w:ind w:left="5542" w:hanging="360"/>
      </w:pPr>
    </w:lvl>
    <w:lvl w:ilvl="8" w:tplc="340A001B" w:tentative="1">
      <w:start w:val="1"/>
      <w:numFmt w:val="lowerRoman"/>
      <w:lvlText w:val="%9."/>
      <w:lvlJc w:val="right"/>
      <w:pPr>
        <w:ind w:left="6262" w:hanging="180"/>
      </w:pPr>
    </w:lvl>
  </w:abstractNum>
  <w:abstractNum w:abstractNumId="23">
    <w:nsid w:val="41B044B8"/>
    <w:multiLevelType w:val="multilevel"/>
    <w:tmpl w:val="FA32DDD6"/>
    <w:lvl w:ilvl="0">
      <w:numFmt w:val="bullet"/>
      <w:lvlText w:val="-"/>
      <w:lvlJc w:val="left"/>
      <w:pPr>
        <w:tabs>
          <w:tab w:val="num" w:pos="705"/>
        </w:tabs>
        <w:ind w:left="705" w:hanging="705"/>
      </w:pPr>
      <w:rPr>
        <w:rFonts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4">
    <w:nsid w:val="421976C5"/>
    <w:multiLevelType w:val="hybridMultilevel"/>
    <w:tmpl w:val="6A106220"/>
    <w:lvl w:ilvl="0" w:tplc="340A0001">
      <w:start w:val="1"/>
      <w:numFmt w:val="bullet"/>
      <w:lvlText w:val=""/>
      <w:lvlJc w:val="left"/>
      <w:pPr>
        <w:ind w:left="862" w:hanging="360"/>
      </w:pPr>
      <w:rPr>
        <w:rFonts w:ascii="Symbol" w:hAnsi="Symbol" w:hint="default"/>
      </w:rPr>
    </w:lvl>
    <w:lvl w:ilvl="1" w:tplc="340A0003" w:tentative="1">
      <w:start w:val="1"/>
      <w:numFmt w:val="bullet"/>
      <w:lvlText w:val="o"/>
      <w:lvlJc w:val="left"/>
      <w:pPr>
        <w:ind w:left="1582" w:hanging="360"/>
      </w:pPr>
      <w:rPr>
        <w:rFonts w:ascii="Courier New" w:hAnsi="Courier New" w:cs="Courier New" w:hint="default"/>
      </w:rPr>
    </w:lvl>
    <w:lvl w:ilvl="2" w:tplc="340A0005" w:tentative="1">
      <w:start w:val="1"/>
      <w:numFmt w:val="bullet"/>
      <w:lvlText w:val=""/>
      <w:lvlJc w:val="left"/>
      <w:pPr>
        <w:ind w:left="2302" w:hanging="360"/>
      </w:pPr>
      <w:rPr>
        <w:rFonts w:ascii="Wingdings" w:hAnsi="Wingdings" w:hint="default"/>
      </w:rPr>
    </w:lvl>
    <w:lvl w:ilvl="3" w:tplc="340A0001" w:tentative="1">
      <w:start w:val="1"/>
      <w:numFmt w:val="bullet"/>
      <w:lvlText w:val=""/>
      <w:lvlJc w:val="left"/>
      <w:pPr>
        <w:ind w:left="3022" w:hanging="360"/>
      </w:pPr>
      <w:rPr>
        <w:rFonts w:ascii="Symbol" w:hAnsi="Symbol" w:hint="default"/>
      </w:rPr>
    </w:lvl>
    <w:lvl w:ilvl="4" w:tplc="340A0003" w:tentative="1">
      <w:start w:val="1"/>
      <w:numFmt w:val="bullet"/>
      <w:lvlText w:val="o"/>
      <w:lvlJc w:val="left"/>
      <w:pPr>
        <w:ind w:left="3742" w:hanging="360"/>
      </w:pPr>
      <w:rPr>
        <w:rFonts w:ascii="Courier New" w:hAnsi="Courier New" w:cs="Courier New" w:hint="default"/>
      </w:rPr>
    </w:lvl>
    <w:lvl w:ilvl="5" w:tplc="340A0005" w:tentative="1">
      <w:start w:val="1"/>
      <w:numFmt w:val="bullet"/>
      <w:lvlText w:val=""/>
      <w:lvlJc w:val="left"/>
      <w:pPr>
        <w:ind w:left="4462" w:hanging="360"/>
      </w:pPr>
      <w:rPr>
        <w:rFonts w:ascii="Wingdings" w:hAnsi="Wingdings" w:hint="default"/>
      </w:rPr>
    </w:lvl>
    <w:lvl w:ilvl="6" w:tplc="340A0001" w:tentative="1">
      <w:start w:val="1"/>
      <w:numFmt w:val="bullet"/>
      <w:lvlText w:val=""/>
      <w:lvlJc w:val="left"/>
      <w:pPr>
        <w:ind w:left="5182" w:hanging="360"/>
      </w:pPr>
      <w:rPr>
        <w:rFonts w:ascii="Symbol" w:hAnsi="Symbol" w:hint="default"/>
      </w:rPr>
    </w:lvl>
    <w:lvl w:ilvl="7" w:tplc="340A0003" w:tentative="1">
      <w:start w:val="1"/>
      <w:numFmt w:val="bullet"/>
      <w:lvlText w:val="o"/>
      <w:lvlJc w:val="left"/>
      <w:pPr>
        <w:ind w:left="5902" w:hanging="360"/>
      </w:pPr>
      <w:rPr>
        <w:rFonts w:ascii="Courier New" w:hAnsi="Courier New" w:cs="Courier New" w:hint="default"/>
      </w:rPr>
    </w:lvl>
    <w:lvl w:ilvl="8" w:tplc="340A0005" w:tentative="1">
      <w:start w:val="1"/>
      <w:numFmt w:val="bullet"/>
      <w:lvlText w:val=""/>
      <w:lvlJc w:val="left"/>
      <w:pPr>
        <w:ind w:left="6622" w:hanging="360"/>
      </w:pPr>
      <w:rPr>
        <w:rFonts w:ascii="Wingdings" w:hAnsi="Wingdings" w:hint="default"/>
      </w:rPr>
    </w:lvl>
  </w:abstractNum>
  <w:abstractNum w:abstractNumId="25">
    <w:nsid w:val="424A570D"/>
    <w:multiLevelType w:val="multilevel"/>
    <w:tmpl w:val="340A001F"/>
    <w:lvl w:ilvl="0">
      <w:start w:val="1"/>
      <w:numFmt w:val="decimal"/>
      <w:lvlText w:val="%1."/>
      <w:lvlJc w:val="left"/>
      <w:pPr>
        <w:ind w:left="360" w:hanging="360"/>
      </w:pPr>
    </w:lvl>
    <w:lvl w:ilvl="1">
      <w:start w:val="1"/>
      <w:numFmt w:val="decimal"/>
      <w:lvlText w:val="%1.%2."/>
      <w:lvlJc w:val="left"/>
      <w:pPr>
        <w:ind w:left="426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425333C1"/>
    <w:multiLevelType w:val="hybridMultilevel"/>
    <w:tmpl w:val="6562E7D6"/>
    <w:lvl w:ilvl="0" w:tplc="3328135E">
      <w:numFmt w:val="bullet"/>
      <w:lvlText w:val="-"/>
      <w:lvlJc w:val="left"/>
      <w:pPr>
        <w:ind w:left="786" w:hanging="360"/>
      </w:pPr>
      <w:rPr>
        <w:rFonts w:ascii="Calibri" w:eastAsia="Calibri" w:hAnsi="Calibri" w:cs="Times New Roman" w:hint="default"/>
      </w:rPr>
    </w:lvl>
    <w:lvl w:ilvl="1" w:tplc="340A0003" w:tentative="1">
      <w:start w:val="1"/>
      <w:numFmt w:val="bullet"/>
      <w:lvlText w:val="o"/>
      <w:lvlJc w:val="left"/>
      <w:pPr>
        <w:ind w:left="1506" w:hanging="360"/>
      </w:pPr>
      <w:rPr>
        <w:rFonts w:ascii="Courier New" w:hAnsi="Courier New" w:cs="Courier New" w:hint="default"/>
      </w:rPr>
    </w:lvl>
    <w:lvl w:ilvl="2" w:tplc="340A0005" w:tentative="1">
      <w:start w:val="1"/>
      <w:numFmt w:val="bullet"/>
      <w:lvlText w:val=""/>
      <w:lvlJc w:val="left"/>
      <w:pPr>
        <w:ind w:left="2226" w:hanging="360"/>
      </w:pPr>
      <w:rPr>
        <w:rFonts w:ascii="Wingdings" w:hAnsi="Wingdings" w:hint="default"/>
      </w:rPr>
    </w:lvl>
    <w:lvl w:ilvl="3" w:tplc="340A0001" w:tentative="1">
      <w:start w:val="1"/>
      <w:numFmt w:val="bullet"/>
      <w:lvlText w:val=""/>
      <w:lvlJc w:val="left"/>
      <w:pPr>
        <w:ind w:left="2946" w:hanging="360"/>
      </w:pPr>
      <w:rPr>
        <w:rFonts w:ascii="Symbol" w:hAnsi="Symbol" w:hint="default"/>
      </w:rPr>
    </w:lvl>
    <w:lvl w:ilvl="4" w:tplc="340A0003" w:tentative="1">
      <w:start w:val="1"/>
      <w:numFmt w:val="bullet"/>
      <w:lvlText w:val="o"/>
      <w:lvlJc w:val="left"/>
      <w:pPr>
        <w:ind w:left="3666" w:hanging="360"/>
      </w:pPr>
      <w:rPr>
        <w:rFonts w:ascii="Courier New" w:hAnsi="Courier New" w:cs="Courier New" w:hint="default"/>
      </w:rPr>
    </w:lvl>
    <w:lvl w:ilvl="5" w:tplc="340A0005" w:tentative="1">
      <w:start w:val="1"/>
      <w:numFmt w:val="bullet"/>
      <w:lvlText w:val=""/>
      <w:lvlJc w:val="left"/>
      <w:pPr>
        <w:ind w:left="4386" w:hanging="360"/>
      </w:pPr>
      <w:rPr>
        <w:rFonts w:ascii="Wingdings" w:hAnsi="Wingdings" w:hint="default"/>
      </w:rPr>
    </w:lvl>
    <w:lvl w:ilvl="6" w:tplc="340A0001" w:tentative="1">
      <w:start w:val="1"/>
      <w:numFmt w:val="bullet"/>
      <w:lvlText w:val=""/>
      <w:lvlJc w:val="left"/>
      <w:pPr>
        <w:ind w:left="5106" w:hanging="360"/>
      </w:pPr>
      <w:rPr>
        <w:rFonts w:ascii="Symbol" w:hAnsi="Symbol" w:hint="default"/>
      </w:rPr>
    </w:lvl>
    <w:lvl w:ilvl="7" w:tplc="340A0003" w:tentative="1">
      <w:start w:val="1"/>
      <w:numFmt w:val="bullet"/>
      <w:lvlText w:val="o"/>
      <w:lvlJc w:val="left"/>
      <w:pPr>
        <w:ind w:left="5826" w:hanging="360"/>
      </w:pPr>
      <w:rPr>
        <w:rFonts w:ascii="Courier New" w:hAnsi="Courier New" w:cs="Courier New" w:hint="default"/>
      </w:rPr>
    </w:lvl>
    <w:lvl w:ilvl="8" w:tplc="340A0005" w:tentative="1">
      <w:start w:val="1"/>
      <w:numFmt w:val="bullet"/>
      <w:lvlText w:val=""/>
      <w:lvlJc w:val="left"/>
      <w:pPr>
        <w:ind w:left="6546" w:hanging="360"/>
      </w:pPr>
      <w:rPr>
        <w:rFonts w:ascii="Wingdings" w:hAnsi="Wingdings" w:hint="default"/>
      </w:rPr>
    </w:lvl>
  </w:abstractNum>
  <w:abstractNum w:abstractNumId="27">
    <w:nsid w:val="42C67156"/>
    <w:multiLevelType w:val="hybridMultilevel"/>
    <w:tmpl w:val="972ABC34"/>
    <w:lvl w:ilvl="0" w:tplc="AF700CC6">
      <w:start w:val="1"/>
      <w:numFmt w:val="lowerLetter"/>
      <w:lvlText w:val="%1)"/>
      <w:lvlJc w:val="left"/>
      <w:pPr>
        <w:ind w:left="428"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A06005E"/>
    <w:multiLevelType w:val="hybridMultilevel"/>
    <w:tmpl w:val="8BA0F2EE"/>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9">
    <w:nsid w:val="4A182FDC"/>
    <w:multiLevelType w:val="hybridMultilevel"/>
    <w:tmpl w:val="8BA0F2EE"/>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30">
    <w:nsid w:val="4C8B3C6D"/>
    <w:multiLevelType w:val="hybridMultilevel"/>
    <w:tmpl w:val="A2BC8374"/>
    <w:lvl w:ilvl="0" w:tplc="D8BC3780">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4F8312B4"/>
    <w:multiLevelType w:val="hybridMultilevel"/>
    <w:tmpl w:val="785C0050"/>
    <w:lvl w:ilvl="0" w:tplc="FA86A230">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51004640"/>
    <w:multiLevelType w:val="hybridMultilevel"/>
    <w:tmpl w:val="972ABC34"/>
    <w:lvl w:ilvl="0" w:tplc="AF700CC6">
      <w:start w:val="1"/>
      <w:numFmt w:val="lowerLetter"/>
      <w:lvlText w:val="%1)"/>
      <w:lvlJc w:val="left"/>
      <w:pPr>
        <w:ind w:left="428"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55347564"/>
    <w:multiLevelType w:val="hybridMultilevel"/>
    <w:tmpl w:val="6B9CD954"/>
    <w:lvl w:ilvl="0" w:tplc="046AAF9C">
      <w:start w:val="1"/>
      <w:numFmt w:val="lowerLetter"/>
      <w:lvlText w:val="%1."/>
      <w:lvlJc w:val="left"/>
      <w:pPr>
        <w:tabs>
          <w:tab w:val="num" w:pos="502"/>
        </w:tabs>
        <w:ind w:left="502" w:hanging="360"/>
      </w:pPr>
      <w:rPr>
        <w:rFonts w:ascii="Calibri" w:hAnsi="Calibri" w:hint="default"/>
        <w:b w:val="0"/>
        <w:i w:val="0"/>
        <w:sz w:val="22"/>
        <w:szCs w:val="22"/>
      </w:rPr>
    </w:lvl>
    <w:lvl w:ilvl="1" w:tplc="0C0A0003" w:tentative="1">
      <w:start w:val="1"/>
      <w:numFmt w:val="bullet"/>
      <w:lvlText w:val="o"/>
      <w:lvlJc w:val="left"/>
      <w:pPr>
        <w:tabs>
          <w:tab w:val="num" w:pos="334"/>
        </w:tabs>
        <w:ind w:left="334" w:hanging="360"/>
      </w:pPr>
      <w:rPr>
        <w:rFonts w:ascii="Courier New" w:hAnsi="Courier New" w:cs="Courier New" w:hint="default"/>
      </w:rPr>
    </w:lvl>
    <w:lvl w:ilvl="2" w:tplc="0C0A0005" w:tentative="1">
      <w:start w:val="1"/>
      <w:numFmt w:val="bullet"/>
      <w:lvlText w:val=""/>
      <w:lvlJc w:val="left"/>
      <w:pPr>
        <w:tabs>
          <w:tab w:val="num" w:pos="1054"/>
        </w:tabs>
        <w:ind w:left="1054" w:hanging="360"/>
      </w:pPr>
      <w:rPr>
        <w:rFonts w:ascii="Wingdings" w:hAnsi="Wingdings" w:hint="default"/>
      </w:rPr>
    </w:lvl>
    <w:lvl w:ilvl="3" w:tplc="0C0A0001" w:tentative="1">
      <w:start w:val="1"/>
      <w:numFmt w:val="bullet"/>
      <w:lvlText w:val=""/>
      <w:lvlJc w:val="left"/>
      <w:pPr>
        <w:tabs>
          <w:tab w:val="num" w:pos="1774"/>
        </w:tabs>
        <w:ind w:left="1774" w:hanging="360"/>
      </w:pPr>
      <w:rPr>
        <w:rFonts w:ascii="Symbol" w:hAnsi="Symbol" w:hint="default"/>
      </w:rPr>
    </w:lvl>
    <w:lvl w:ilvl="4" w:tplc="0C0A0003" w:tentative="1">
      <w:start w:val="1"/>
      <w:numFmt w:val="bullet"/>
      <w:lvlText w:val="o"/>
      <w:lvlJc w:val="left"/>
      <w:pPr>
        <w:tabs>
          <w:tab w:val="num" w:pos="2494"/>
        </w:tabs>
        <w:ind w:left="2494" w:hanging="360"/>
      </w:pPr>
      <w:rPr>
        <w:rFonts w:ascii="Courier New" w:hAnsi="Courier New" w:cs="Courier New" w:hint="default"/>
      </w:rPr>
    </w:lvl>
    <w:lvl w:ilvl="5" w:tplc="0C0A0005" w:tentative="1">
      <w:start w:val="1"/>
      <w:numFmt w:val="bullet"/>
      <w:lvlText w:val=""/>
      <w:lvlJc w:val="left"/>
      <w:pPr>
        <w:tabs>
          <w:tab w:val="num" w:pos="3214"/>
        </w:tabs>
        <w:ind w:left="3214" w:hanging="360"/>
      </w:pPr>
      <w:rPr>
        <w:rFonts w:ascii="Wingdings" w:hAnsi="Wingdings" w:hint="default"/>
      </w:rPr>
    </w:lvl>
    <w:lvl w:ilvl="6" w:tplc="0C0A0001" w:tentative="1">
      <w:start w:val="1"/>
      <w:numFmt w:val="bullet"/>
      <w:lvlText w:val=""/>
      <w:lvlJc w:val="left"/>
      <w:pPr>
        <w:tabs>
          <w:tab w:val="num" w:pos="3934"/>
        </w:tabs>
        <w:ind w:left="3934" w:hanging="360"/>
      </w:pPr>
      <w:rPr>
        <w:rFonts w:ascii="Symbol" w:hAnsi="Symbol" w:hint="default"/>
      </w:rPr>
    </w:lvl>
    <w:lvl w:ilvl="7" w:tplc="0C0A0003" w:tentative="1">
      <w:start w:val="1"/>
      <w:numFmt w:val="bullet"/>
      <w:lvlText w:val="o"/>
      <w:lvlJc w:val="left"/>
      <w:pPr>
        <w:tabs>
          <w:tab w:val="num" w:pos="4654"/>
        </w:tabs>
        <w:ind w:left="4654" w:hanging="360"/>
      </w:pPr>
      <w:rPr>
        <w:rFonts w:ascii="Courier New" w:hAnsi="Courier New" w:cs="Courier New" w:hint="default"/>
      </w:rPr>
    </w:lvl>
    <w:lvl w:ilvl="8" w:tplc="0C0A0005" w:tentative="1">
      <w:start w:val="1"/>
      <w:numFmt w:val="bullet"/>
      <w:lvlText w:val=""/>
      <w:lvlJc w:val="left"/>
      <w:pPr>
        <w:tabs>
          <w:tab w:val="num" w:pos="5374"/>
        </w:tabs>
        <w:ind w:left="5374" w:hanging="360"/>
      </w:pPr>
      <w:rPr>
        <w:rFonts w:ascii="Wingdings" w:hAnsi="Wingdings" w:hint="default"/>
      </w:rPr>
    </w:lvl>
  </w:abstractNum>
  <w:abstractNum w:abstractNumId="34">
    <w:nsid w:val="562B7946"/>
    <w:multiLevelType w:val="hybridMultilevel"/>
    <w:tmpl w:val="984AF4C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60A02B10"/>
    <w:multiLevelType w:val="hybridMultilevel"/>
    <w:tmpl w:val="8BA0F2EE"/>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36">
    <w:nsid w:val="614B3A67"/>
    <w:multiLevelType w:val="hybridMultilevel"/>
    <w:tmpl w:val="650E614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nsid w:val="68671065"/>
    <w:multiLevelType w:val="hybridMultilevel"/>
    <w:tmpl w:val="5B7864BA"/>
    <w:lvl w:ilvl="0" w:tplc="1F102F10">
      <w:start w:val="1"/>
      <w:numFmt w:val="lowerLetter"/>
      <w:lvlText w:val="%1)"/>
      <w:lvlJc w:val="left"/>
      <w:pPr>
        <w:ind w:left="360" w:hanging="360"/>
      </w:pPr>
      <w:rPr>
        <w:rFonts w:hint="default"/>
      </w:rPr>
    </w:lvl>
    <w:lvl w:ilvl="1" w:tplc="340A0019" w:tentative="1">
      <w:start w:val="1"/>
      <w:numFmt w:val="lowerLetter"/>
      <w:lvlText w:val="%2."/>
      <w:lvlJc w:val="left"/>
      <w:pPr>
        <w:ind w:left="796" w:hanging="360"/>
      </w:pPr>
    </w:lvl>
    <w:lvl w:ilvl="2" w:tplc="340A001B" w:tentative="1">
      <w:start w:val="1"/>
      <w:numFmt w:val="lowerRoman"/>
      <w:lvlText w:val="%3."/>
      <w:lvlJc w:val="right"/>
      <w:pPr>
        <w:ind w:left="1516" w:hanging="180"/>
      </w:pPr>
    </w:lvl>
    <w:lvl w:ilvl="3" w:tplc="340A000F" w:tentative="1">
      <w:start w:val="1"/>
      <w:numFmt w:val="decimal"/>
      <w:lvlText w:val="%4."/>
      <w:lvlJc w:val="left"/>
      <w:pPr>
        <w:ind w:left="2236" w:hanging="360"/>
      </w:pPr>
    </w:lvl>
    <w:lvl w:ilvl="4" w:tplc="340A0019" w:tentative="1">
      <w:start w:val="1"/>
      <w:numFmt w:val="lowerLetter"/>
      <w:lvlText w:val="%5."/>
      <w:lvlJc w:val="left"/>
      <w:pPr>
        <w:ind w:left="2956" w:hanging="360"/>
      </w:pPr>
    </w:lvl>
    <w:lvl w:ilvl="5" w:tplc="340A001B" w:tentative="1">
      <w:start w:val="1"/>
      <w:numFmt w:val="lowerRoman"/>
      <w:lvlText w:val="%6."/>
      <w:lvlJc w:val="right"/>
      <w:pPr>
        <w:ind w:left="3676" w:hanging="180"/>
      </w:pPr>
    </w:lvl>
    <w:lvl w:ilvl="6" w:tplc="340A000F" w:tentative="1">
      <w:start w:val="1"/>
      <w:numFmt w:val="decimal"/>
      <w:lvlText w:val="%7."/>
      <w:lvlJc w:val="left"/>
      <w:pPr>
        <w:ind w:left="4396" w:hanging="360"/>
      </w:pPr>
    </w:lvl>
    <w:lvl w:ilvl="7" w:tplc="340A0019" w:tentative="1">
      <w:start w:val="1"/>
      <w:numFmt w:val="lowerLetter"/>
      <w:lvlText w:val="%8."/>
      <w:lvlJc w:val="left"/>
      <w:pPr>
        <w:ind w:left="5116" w:hanging="360"/>
      </w:pPr>
    </w:lvl>
    <w:lvl w:ilvl="8" w:tplc="340A001B" w:tentative="1">
      <w:start w:val="1"/>
      <w:numFmt w:val="lowerRoman"/>
      <w:lvlText w:val="%9."/>
      <w:lvlJc w:val="right"/>
      <w:pPr>
        <w:ind w:left="5836" w:hanging="180"/>
      </w:pPr>
    </w:lvl>
  </w:abstractNum>
  <w:abstractNum w:abstractNumId="38">
    <w:nsid w:val="69B80E6F"/>
    <w:multiLevelType w:val="hybridMultilevel"/>
    <w:tmpl w:val="C82E3EB8"/>
    <w:lvl w:ilvl="0" w:tplc="340A0001">
      <w:start w:val="1"/>
      <w:numFmt w:val="bullet"/>
      <w:lvlText w:val=""/>
      <w:lvlJc w:val="left"/>
      <w:pPr>
        <w:ind w:left="394" w:hanging="360"/>
      </w:pPr>
      <w:rPr>
        <w:rFonts w:ascii="Symbol" w:hAnsi="Symbol" w:hint="default"/>
      </w:rPr>
    </w:lvl>
    <w:lvl w:ilvl="1" w:tplc="340A0003" w:tentative="1">
      <w:start w:val="1"/>
      <w:numFmt w:val="bullet"/>
      <w:lvlText w:val="o"/>
      <w:lvlJc w:val="left"/>
      <w:pPr>
        <w:ind w:left="1114" w:hanging="360"/>
      </w:pPr>
      <w:rPr>
        <w:rFonts w:ascii="Courier New" w:hAnsi="Courier New" w:cs="Courier New" w:hint="default"/>
      </w:rPr>
    </w:lvl>
    <w:lvl w:ilvl="2" w:tplc="340A0005" w:tentative="1">
      <w:start w:val="1"/>
      <w:numFmt w:val="bullet"/>
      <w:lvlText w:val=""/>
      <w:lvlJc w:val="left"/>
      <w:pPr>
        <w:ind w:left="1834" w:hanging="360"/>
      </w:pPr>
      <w:rPr>
        <w:rFonts w:ascii="Wingdings" w:hAnsi="Wingdings" w:hint="default"/>
      </w:rPr>
    </w:lvl>
    <w:lvl w:ilvl="3" w:tplc="340A0001" w:tentative="1">
      <w:start w:val="1"/>
      <w:numFmt w:val="bullet"/>
      <w:lvlText w:val=""/>
      <w:lvlJc w:val="left"/>
      <w:pPr>
        <w:ind w:left="2554" w:hanging="360"/>
      </w:pPr>
      <w:rPr>
        <w:rFonts w:ascii="Symbol" w:hAnsi="Symbol" w:hint="default"/>
      </w:rPr>
    </w:lvl>
    <w:lvl w:ilvl="4" w:tplc="340A0003" w:tentative="1">
      <w:start w:val="1"/>
      <w:numFmt w:val="bullet"/>
      <w:lvlText w:val="o"/>
      <w:lvlJc w:val="left"/>
      <w:pPr>
        <w:ind w:left="3274" w:hanging="360"/>
      </w:pPr>
      <w:rPr>
        <w:rFonts w:ascii="Courier New" w:hAnsi="Courier New" w:cs="Courier New" w:hint="default"/>
      </w:rPr>
    </w:lvl>
    <w:lvl w:ilvl="5" w:tplc="340A0005" w:tentative="1">
      <w:start w:val="1"/>
      <w:numFmt w:val="bullet"/>
      <w:lvlText w:val=""/>
      <w:lvlJc w:val="left"/>
      <w:pPr>
        <w:ind w:left="3994" w:hanging="360"/>
      </w:pPr>
      <w:rPr>
        <w:rFonts w:ascii="Wingdings" w:hAnsi="Wingdings" w:hint="default"/>
      </w:rPr>
    </w:lvl>
    <w:lvl w:ilvl="6" w:tplc="340A0001" w:tentative="1">
      <w:start w:val="1"/>
      <w:numFmt w:val="bullet"/>
      <w:lvlText w:val=""/>
      <w:lvlJc w:val="left"/>
      <w:pPr>
        <w:ind w:left="4714" w:hanging="360"/>
      </w:pPr>
      <w:rPr>
        <w:rFonts w:ascii="Symbol" w:hAnsi="Symbol" w:hint="default"/>
      </w:rPr>
    </w:lvl>
    <w:lvl w:ilvl="7" w:tplc="340A0003" w:tentative="1">
      <w:start w:val="1"/>
      <w:numFmt w:val="bullet"/>
      <w:lvlText w:val="o"/>
      <w:lvlJc w:val="left"/>
      <w:pPr>
        <w:ind w:left="5434" w:hanging="360"/>
      </w:pPr>
      <w:rPr>
        <w:rFonts w:ascii="Courier New" w:hAnsi="Courier New" w:cs="Courier New" w:hint="default"/>
      </w:rPr>
    </w:lvl>
    <w:lvl w:ilvl="8" w:tplc="340A0005" w:tentative="1">
      <w:start w:val="1"/>
      <w:numFmt w:val="bullet"/>
      <w:lvlText w:val=""/>
      <w:lvlJc w:val="left"/>
      <w:pPr>
        <w:ind w:left="6154" w:hanging="360"/>
      </w:pPr>
      <w:rPr>
        <w:rFonts w:ascii="Wingdings" w:hAnsi="Wingdings" w:hint="default"/>
      </w:rPr>
    </w:lvl>
  </w:abstractNum>
  <w:abstractNum w:abstractNumId="39">
    <w:nsid w:val="74B17BFF"/>
    <w:multiLevelType w:val="hybridMultilevel"/>
    <w:tmpl w:val="8BA0F2EE"/>
    <w:lvl w:ilvl="0" w:tplc="340A0017">
      <w:start w:val="1"/>
      <w:numFmt w:val="lowerLetter"/>
      <w:lvlText w:val="%1)"/>
      <w:lvlJc w:val="left"/>
      <w:pPr>
        <w:ind w:left="428" w:hanging="360"/>
      </w:pPr>
    </w:lvl>
    <w:lvl w:ilvl="1" w:tplc="340A0019" w:tentative="1">
      <w:start w:val="1"/>
      <w:numFmt w:val="lowerLetter"/>
      <w:lvlText w:val="%2."/>
      <w:lvlJc w:val="left"/>
      <w:pPr>
        <w:ind w:left="1148" w:hanging="360"/>
      </w:pPr>
    </w:lvl>
    <w:lvl w:ilvl="2" w:tplc="340A001B" w:tentative="1">
      <w:start w:val="1"/>
      <w:numFmt w:val="lowerRoman"/>
      <w:lvlText w:val="%3."/>
      <w:lvlJc w:val="right"/>
      <w:pPr>
        <w:ind w:left="1868" w:hanging="180"/>
      </w:pPr>
    </w:lvl>
    <w:lvl w:ilvl="3" w:tplc="340A000F" w:tentative="1">
      <w:start w:val="1"/>
      <w:numFmt w:val="decimal"/>
      <w:lvlText w:val="%4."/>
      <w:lvlJc w:val="left"/>
      <w:pPr>
        <w:ind w:left="2588" w:hanging="360"/>
      </w:pPr>
    </w:lvl>
    <w:lvl w:ilvl="4" w:tplc="340A0019" w:tentative="1">
      <w:start w:val="1"/>
      <w:numFmt w:val="lowerLetter"/>
      <w:lvlText w:val="%5."/>
      <w:lvlJc w:val="left"/>
      <w:pPr>
        <w:ind w:left="3308" w:hanging="360"/>
      </w:pPr>
    </w:lvl>
    <w:lvl w:ilvl="5" w:tplc="340A001B" w:tentative="1">
      <w:start w:val="1"/>
      <w:numFmt w:val="lowerRoman"/>
      <w:lvlText w:val="%6."/>
      <w:lvlJc w:val="right"/>
      <w:pPr>
        <w:ind w:left="4028" w:hanging="180"/>
      </w:pPr>
    </w:lvl>
    <w:lvl w:ilvl="6" w:tplc="340A000F" w:tentative="1">
      <w:start w:val="1"/>
      <w:numFmt w:val="decimal"/>
      <w:lvlText w:val="%7."/>
      <w:lvlJc w:val="left"/>
      <w:pPr>
        <w:ind w:left="4748" w:hanging="360"/>
      </w:pPr>
    </w:lvl>
    <w:lvl w:ilvl="7" w:tplc="340A0019" w:tentative="1">
      <w:start w:val="1"/>
      <w:numFmt w:val="lowerLetter"/>
      <w:lvlText w:val="%8."/>
      <w:lvlJc w:val="left"/>
      <w:pPr>
        <w:ind w:left="5468" w:hanging="360"/>
      </w:pPr>
    </w:lvl>
    <w:lvl w:ilvl="8" w:tplc="340A001B" w:tentative="1">
      <w:start w:val="1"/>
      <w:numFmt w:val="lowerRoman"/>
      <w:lvlText w:val="%9."/>
      <w:lvlJc w:val="right"/>
      <w:pPr>
        <w:ind w:left="6188" w:hanging="180"/>
      </w:pPr>
    </w:lvl>
  </w:abstractNum>
  <w:abstractNum w:abstractNumId="40">
    <w:nsid w:val="74BC32A5"/>
    <w:multiLevelType w:val="hybridMultilevel"/>
    <w:tmpl w:val="053E567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4E5543B"/>
    <w:multiLevelType w:val="hybridMultilevel"/>
    <w:tmpl w:val="627E0032"/>
    <w:lvl w:ilvl="0" w:tplc="9830D676">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9DA623E"/>
    <w:multiLevelType w:val="hybridMultilevel"/>
    <w:tmpl w:val="5A4ECE3A"/>
    <w:lvl w:ilvl="0" w:tplc="BCC8FE1A">
      <w:start w:val="1"/>
      <w:numFmt w:val="lowerLetter"/>
      <w:lvlText w:val="%1)"/>
      <w:lvlJc w:val="left"/>
      <w:pPr>
        <w:ind w:left="360" w:hanging="360"/>
      </w:pPr>
      <w:rPr>
        <w:rFonts w:hint="default"/>
      </w:rPr>
    </w:lvl>
    <w:lvl w:ilvl="1" w:tplc="340A0019" w:tentative="1">
      <w:start w:val="1"/>
      <w:numFmt w:val="lowerLetter"/>
      <w:lvlText w:val="%2."/>
      <w:lvlJc w:val="left"/>
      <w:pPr>
        <w:ind w:left="796" w:hanging="360"/>
      </w:pPr>
    </w:lvl>
    <w:lvl w:ilvl="2" w:tplc="340A001B" w:tentative="1">
      <w:start w:val="1"/>
      <w:numFmt w:val="lowerRoman"/>
      <w:lvlText w:val="%3."/>
      <w:lvlJc w:val="right"/>
      <w:pPr>
        <w:ind w:left="1516" w:hanging="180"/>
      </w:pPr>
    </w:lvl>
    <w:lvl w:ilvl="3" w:tplc="340A000F" w:tentative="1">
      <w:start w:val="1"/>
      <w:numFmt w:val="decimal"/>
      <w:lvlText w:val="%4."/>
      <w:lvlJc w:val="left"/>
      <w:pPr>
        <w:ind w:left="2236" w:hanging="360"/>
      </w:pPr>
    </w:lvl>
    <w:lvl w:ilvl="4" w:tplc="340A0019" w:tentative="1">
      <w:start w:val="1"/>
      <w:numFmt w:val="lowerLetter"/>
      <w:lvlText w:val="%5."/>
      <w:lvlJc w:val="left"/>
      <w:pPr>
        <w:ind w:left="2956" w:hanging="360"/>
      </w:pPr>
    </w:lvl>
    <w:lvl w:ilvl="5" w:tplc="340A001B" w:tentative="1">
      <w:start w:val="1"/>
      <w:numFmt w:val="lowerRoman"/>
      <w:lvlText w:val="%6."/>
      <w:lvlJc w:val="right"/>
      <w:pPr>
        <w:ind w:left="3676" w:hanging="180"/>
      </w:pPr>
    </w:lvl>
    <w:lvl w:ilvl="6" w:tplc="340A000F" w:tentative="1">
      <w:start w:val="1"/>
      <w:numFmt w:val="decimal"/>
      <w:lvlText w:val="%7."/>
      <w:lvlJc w:val="left"/>
      <w:pPr>
        <w:ind w:left="4396" w:hanging="360"/>
      </w:pPr>
    </w:lvl>
    <w:lvl w:ilvl="7" w:tplc="340A0019" w:tentative="1">
      <w:start w:val="1"/>
      <w:numFmt w:val="lowerLetter"/>
      <w:lvlText w:val="%8."/>
      <w:lvlJc w:val="left"/>
      <w:pPr>
        <w:ind w:left="5116" w:hanging="360"/>
      </w:pPr>
    </w:lvl>
    <w:lvl w:ilvl="8" w:tplc="340A001B" w:tentative="1">
      <w:start w:val="1"/>
      <w:numFmt w:val="lowerRoman"/>
      <w:lvlText w:val="%9."/>
      <w:lvlJc w:val="right"/>
      <w:pPr>
        <w:ind w:left="5836" w:hanging="180"/>
      </w:pPr>
    </w:lvl>
  </w:abstractNum>
  <w:abstractNum w:abstractNumId="43">
    <w:nsid w:val="7A09089A"/>
    <w:multiLevelType w:val="hybridMultilevel"/>
    <w:tmpl w:val="71C649F8"/>
    <w:lvl w:ilvl="0" w:tplc="0F9AE724">
      <w:start w:val="1"/>
      <w:numFmt w:val="lowerLetter"/>
      <w:lvlText w:val="%1)"/>
      <w:lvlJc w:val="left"/>
      <w:pPr>
        <w:ind w:left="428" w:hanging="360"/>
      </w:pPr>
      <w:rPr>
        <w:rFonts w:hint="default"/>
      </w:rPr>
    </w:lvl>
    <w:lvl w:ilvl="1" w:tplc="340A0019" w:tentative="1">
      <w:start w:val="1"/>
      <w:numFmt w:val="lowerLetter"/>
      <w:lvlText w:val="%2."/>
      <w:lvlJc w:val="left"/>
      <w:pPr>
        <w:ind w:left="864" w:hanging="360"/>
      </w:pPr>
    </w:lvl>
    <w:lvl w:ilvl="2" w:tplc="340A001B" w:tentative="1">
      <w:start w:val="1"/>
      <w:numFmt w:val="lowerRoman"/>
      <w:lvlText w:val="%3."/>
      <w:lvlJc w:val="right"/>
      <w:pPr>
        <w:ind w:left="1584" w:hanging="180"/>
      </w:pPr>
    </w:lvl>
    <w:lvl w:ilvl="3" w:tplc="340A000F" w:tentative="1">
      <w:start w:val="1"/>
      <w:numFmt w:val="decimal"/>
      <w:lvlText w:val="%4."/>
      <w:lvlJc w:val="left"/>
      <w:pPr>
        <w:ind w:left="2304" w:hanging="360"/>
      </w:pPr>
    </w:lvl>
    <w:lvl w:ilvl="4" w:tplc="340A0019" w:tentative="1">
      <w:start w:val="1"/>
      <w:numFmt w:val="lowerLetter"/>
      <w:lvlText w:val="%5."/>
      <w:lvlJc w:val="left"/>
      <w:pPr>
        <w:ind w:left="3024" w:hanging="360"/>
      </w:pPr>
    </w:lvl>
    <w:lvl w:ilvl="5" w:tplc="340A001B" w:tentative="1">
      <w:start w:val="1"/>
      <w:numFmt w:val="lowerRoman"/>
      <w:lvlText w:val="%6."/>
      <w:lvlJc w:val="right"/>
      <w:pPr>
        <w:ind w:left="3744" w:hanging="180"/>
      </w:pPr>
    </w:lvl>
    <w:lvl w:ilvl="6" w:tplc="340A000F" w:tentative="1">
      <w:start w:val="1"/>
      <w:numFmt w:val="decimal"/>
      <w:lvlText w:val="%7."/>
      <w:lvlJc w:val="left"/>
      <w:pPr>
        <w:ind w:left="4464" w:hanging="360"/>
      </w:pPr>
    </w:lvl>
    <w:lvl w:ilvl="7" w:tplc="340A0019" w:tentative="1">
      <w:start w:val="1"/>
      <w:numFmt w:val="lowerLetter"/>
      <w:lvlText w:val="%8."/>
      <w:lvlJc w:val="left"/>
      <w:pPr>
        <w:ind w:left="5184" w:hanging="360"/>
      </w:pPr>
    </w:lvl>
    <w:lvl w:ilvl="8" w:tplc="340A001B" w:tentative="1">
      <w:start w:val="1"/>
      <w:numFmt w:val="lowerRoman"/>
      <w:lvlText w:val="%9."/>
      <w:lvlJc w:val="right"/>
      <w:pPr>
        <w:ind w:left="5904" w:hanging="180"/>
      </w:pPr>
    </w:lvl>
  </w:abstractNum>
  <w:abstractNum w:abstractNumId="44">
    <w:nsid w:val="7A8A4EC6"/>
    <w:multiLevelType w:val="hybridMultilevel"/>
    <w:tmpl w:val="928A6346"/>
    <w:lvl w:ilvl="0" w:tplc="F8207536">
      <w:start w:val="1"/>
      <w:numFmt w:val="lowerLetter"/>
      <w:lvlText w:val="%1."/>
      <w:lvlJc w:val="left"/>
      <w:pPr>
        <w:ind w:left="360" w:hanging="360"/>
      </w:pPr>
      <w:rPr>
        <w:b w:val="0"/>
        <w:color w:val="auto"/>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45">
    <w:nsid w:val="7E2948ED"/>
    <w:multiLevelType w:val="hybridMultilevel"/>
    <w:tmpl w:val="FB187716"/>
    <w:lvl w:ilvl="0" w:tplc="340A0001">
      <w:start w:val="1"/>
      <w:numFmt w:val="bullet"/>
      <w:lvlText w:val=""/>
      <w:lvlJc w:val="left"/>
      <w:pPr>
        <w:ind w:left="360" w:hanging="360"/>
      </w:pPr>
      <w:rPr>
        <w:rFonts w:ascii="Symbol" w:hAnsi="Symbol" w:hint="default"/>
      </w:rPr>
    </w:lvl>
    <w:lvl w:ilvl="1" w:tplc="340A0019" w:tentative="1">
      <w:start w:val="1"/>
      <w:numFmt w:val="lowerLetter"/>
      <w:lvlText w:val="%2."/>
      <w:lvlJc w:val="left"/>
      <w:pPr>
        <w:ind w:left="796" w:hanging="360"/>
      </w:pPr>
    </w:lvl>
    <w:lvl w:ilvl="2" w:tplc="340A001B" w:tentative="1">
      <w:start w:val="1"/>
      <w:numFmt w:val="lowerRoman"/>
      <w:lvlText w:val="%3."/>
      <w:lvlJc w:val="right"/>
      <w:pPr>
        <w:ind w:left="1516" w:hanging="180"/>
      </w:pPr>
    </w:lvl>
    <w:lvl w:ilvl="3" w:tplc="340A000F" w:tentative="1">
      <w:start w:val="1"/>
      <w:numFmt w:val="decimal"/>
      <w:lvlText w:val="%4."/>
      <w:lvlJc w:val="left"/>
      <w:pPr>
        <w:ind w:left="2236" w:hanging="360"/>
      </w:pPr>
    </w:lvl>
    <w:lvl w:ilvl="4" w:tplc="340A0019" w:tentative="1">
      <w:start w:val="1"/>
      <w:numFmt w:val="lowerLetter"/>
      <w:lvlText w:val="%5."/>
      <w:lvlJc w:val="left"/>
      <w:pPr>
        <w:ind w:left="2956" w:hanging="360"/>
      </w:pPr>
    </w:lvl>
    <w:lvl w:ilvl="5" w:tplc="340A001B" w:tentative="1">
      <w:start w:val="1"/>
      <w:numFmt w:val="lowerRoman"/>
      <w:lvlText w:val="%6."/>
      <w:lvlJc w:val="right"/>
      <w:pPr>
        <w:ind w:left="3676" w:hanging="180"/>
      </w:pPr>
    </w:lvl>
    <w:lvl w:ilvl="6" w:tplc="340A000F" w:tentative="1">
      <w:start w:val="1"/>
      <w:numFmt w:val="decimal"/>
      <w:lvlText w:val="%7."/>
      <w:lvlJc w:val="left"/>
      <w:pPr>
        <w:ind w:left="4396" w:hanging="360"/>
      </w:pPr>
    </w:lvl>
    <w:lvl w:ilvl="7" w:tplc="340A0019" w:tentative="1">
      <w:start w:val="1"/>
      <w:numFmt w:val="lowerLetter"/>
      <w:lvlText w:val="%8."/>
      <w:lvlJc w:val="left"/>
      <w:pPr>
        <w:ind w:left="5116" w:hanging="360"/>
      </w:pPr>
    </w:lvl>
    <w:lvl w:ilvl="8" w:tplc="340A001B" w:tentative="1">
      <w:start w:val="1"/>
      <w:numFmt w:val="lowerRoman"/>
      <w:lvlText w:val="%9."/>
      <w:lvlJc w:val="right"/>
      <w:pPr>
        <w:ind w:left="5836" w:hanging="180"/>
      </w:pPr>
    </w:lvl>
  </w:abstractNum>
  <w:num w:numId="1">
    <w:abstractNumId w:val="34"/>
  </w:num>
  <w:num w:numId="2">
    <w:abstractNumId w:val="25"/>
  </w:num>
  <w:num w:numId="3">
    <w:abstractNumId w:val="29"/>
  </w:num>
  <w:num w:numId="4">
    <w:abstractNumId w:val="35"/>
  </w:num>
  <w:num w:numId="5">
    <w:abstractNumId w:val="15"/>
  </w:num>
  <w:num w:numId="6">
    <w:abstractNumId w:val="18"/>
  </w:num>
  <w:num w:numId="7">
    <w:abstractNumId w:val="21"/>
  </w:num>
  <w:num w:numId="8">
    <w:abstractNumId w:val="9"/>
  </w:num>
  <w:num w:numId="9">
    <w:abstractNumId w:val="5"/>
  </w:num>
  <w:num w:numId="10">
    <w:abstractNumId w:val="40"/>
  </w:num>
  <w:num w:numId="11">
    <w:abstractNumId w:val="17"/>
  </w:num>
  <w:num w:numId="12">
    <w:abstractNumId w:val="3"/>
  </w:num>
  <w:num w:numId="13">
    <w:abstractNumId w:val="7"/>
  </w:num>
  <w:num w:numId="14">
    <w:abstractNumId w:val="6"/>
  </w:num>
  <w:num w:numId="15">
    <w:abstractNumId w:val="16"/>
  </w:num>
  <w:num w:numId="16">
    <w:abstractNumId w:val="26"/>
  </w:num>
  <w:num w:numId="17">
    <w:abstractNumId w:val="0"/>
    <w:lvlOverride w:ilvl="0">
      <w:lvl w:ilvl="0">
        <w:start w:val="1"/>
        <w:numFmt w:val="bullet"/>
        <w:lvlText w:val=""/>
        <w:legacy w:legacy="1" w:legacySpace="0" w:legacyIndent="170"/>
        <w:lvlJc w:val="left"/>
        <w:pPr>
          <w:ind w:left="170" w:hanging="170"/>
        </w:pPr>
        <w:rPr>
          <w:rFonts w:ascii="Symbol" w:hAnsi="Symbol" w:hint="default"/>
        </w:rPr>
      </w:lvl>
    </w:lvlOverride>
  </w:num>
  <w:num w:numId="18">
    <w:abstractNumId w:val="0"/>
    <w:lvlOverride w:ilvl="0">
      <w:lvl w:ilvl="0">
        <w:start w:val="1"/>
        <w:numFmt w:val="bullet"/>
        <w:lvlText w:val=""/>
        <w:legacy w:legacy="1" w:legacySpace="0" w:legacyIndent="283"/>
        <w:lvlJc w:val="left"/>
        <w:pPr>
          <w:ind w:left="395" w:hanging="283"/>
        </w:pPr>
        <w:rPr>
          <w:rFonts w:ascii="Symbol" w:hAnsi="Symbol" w:hint="default"/>
        </w:rPr>
      </w:lvl>
    </w:lvlOverride>
  </w:num>
  <w:num w:numId="19">
    <w:abstractNumId w:val="23"/>
  </w:num>
  <w:num w:numId="20">
    <w:abstractNumId w:val="2"/>
  </w:num>
  <w:num w:numId="21">
    <w:abstractNumId w:val="1"/>
  </w:num>
  <w:num w:numId="22">
    <w:abstractNumId w:val="14"/>
  </w:num>
  <w:num w:numId="23">
    <w:abstractNumId w:val="0"/>
    <w:lvlOverride w:ilvl="0">
      <w:lvl w:ilvl="0">
        <w:start w:val="1"/>
        <w:numFmt w:val="bullet"/>
        <w:lvlText w:val=""/>
        <w:legacy w:legacy="1" w:legacySpace="0" w:legacyIndent="170"/>
        <w:lvlJc w:val="left"/>
        <w:pPr>
          <w:ind w:left="170" w:hanging="170"/>
        </w:pPr>
        <w:rPr>
          <w:rFonts w:ascii="Symbol" w:hAnsi="Symbol" w:hint="default"/>
        </w:rPr>
      </w:lvl>
    </w:lvlOverride>
  </w:num>
  <w:num w:numId="24">
    <w:abstractNumId w:val="36"/>
  </w:num>
  <w:num w:numId="25">
    <w:abstractNumId w:val="24"/>
  </w:num>
  <w:num w:numId="26">
    <w:abstractNumId w:val="37"/>
  </w:num>
  <w:num w:numId="27">
    <w:abstractNumId w:val="33"/>
  </w:num>
  <w:num w:numId="28">
    <w:abstractNumId w:val="22"/>
  </w:num>
  <w:num w:numId="29">
    <w:abstractNumId w:val="12"/>
  </w:num>
  <w:num w:numId="30">
    <w:abstractNumId w:val="43"/>
  </w:num>
  <w:num w:numId="31">
    <w:abstractNumId w:val="27"/>
  </w:num>
  <w:num w:numId="32">
    <w:abstractNumId w:val="19"/>
  </w:num>
  <w:num w:numId="33">
    <w:abstractNumId w:val="13"/>
  </w:num>
  <w:num w:numId="34">
    <w:abstractNumId w:val="39"/>
  </w:num>
  <w:num w:numId="35">
    <w:abstractNumId w:val="32"/>
  </w:num>
  <w:num w:numId="36">
    <w:abstractNumId w:val="8"/>
  </w:num>
  <w:num w:numId="37">
    <w:abstractNumId w:val="11"/>
  </w:num>
  <w:num w:numId="38">
    <w:abstractNumId w:val="28"/>
  </w:num>
  <w:num w:numId="39">
    <w:abstractNumId w:val="38"/>
  </w:num>
  <w:num w:numId="40">
    <w:abstractNumId w:val="45"/>
  </w:num>
  <w:num w:numId="4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
  </w:num>
  <w:num w:numId="43">
    <w:abstractNumId w:val="42"/>
  </w:num>
  <w:num w:numId="44">
    <w:abstractNumId w:val="30"/>
  </w:num>
  <w:num w:numId="45">
    <w:abstractNumId w:val="41"/>
  </w:num>
  <w:num w:numId="46">
    <w:abstractNumId w:val="31"/>
  </w:num>
  <w:num w:numId="47">
    <w:abstractNumId w:val="20"/>
  </w:num>
  <w:num w:numId="48">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AC3"/>
    <w:rsid w:val="00001B55"/>
    <w:rsid w:val="00001ED1"/>
    <w:rsid w:val="00002A64"/>
    <w:rsid w:val="00004C82"/>
    <w:rsid w:val="00004D1D"/>
    <w:rsid w:val="00004DA9"/>
    <w:rsid w:val="0000504B"/>
    <w:rsid w:val="000050B6"/>
    <w:rsid w:val="000063B5"/>
    <w:rsid w:val="0000671C"/>
    <w:rsid w:val="00006FE0"/>
    <w:rsid w:val="00007DA2"/>
    <w:rsid w:val="00007F36"/>
    <w:rsid w:val="00010951"/>
    <w:rsid w:val="000111CD"/>
    <w:rsid w:val="00011B43"/>
    <w:rsid w:val="00012236"/>
    <w:rsid w:val="0001223F"/>
    <w:rsid w:val="00012AA2"/>
    <w:rsid w:val="00012EFD"/>
    <w:rsid w:val="000134C2"/>
    <w:rsid w:val="00014245"/>
    <w:rsid w:val="000143C8"/>
    <w:rsid w:val="00015199"/>
    <w:rsid w:val="000151C7"/>
    <w:rsid w:val="00016027"/>
    <w:rsid w:val="000165D1"/>
    <w:rsid w:val="000166C4"/>
    <w:rsid w:val="00016950"/>
    <w:rsid w:val="00017147"/>
    <w:rsid w:val="0001781A"/>
    <w:rsid w:val="000179CE"/>
    <w:rsid w:val="0002008E"/>
    <w:rsid w:val="0002019C"/>
    <w:rsid w:val="000201D0"/>
    <w:rsid w:val="000201ED"/>
    <w:rsid w:val="0002094E"/>
    <w:rsid w:val="000209B6"/>
    <w:rsid w:val="000213FE"/>
    <w:rsid w:val="00021B10"/>
    <w:rsid w:val="000224BC"/>
    <w:rsid w:val="00022D91"/>
    <w:rsid w:val="00024A72"/>
    <w:rsid w:val="00024ECF"/>
    <w:rsid w:val="000254B9"/>
    <w:rsid w:val="00025B2E"/>
    <w:rsid w:val="00025CB5"/>
    <w:rsid w:val="00025D19"/>
    <w:rsid w:val="000261BD"/>
    <w:rsid w:val="00026898"/>
    <w:rsid w:val="00026918"/>
    <w:rsid w:val="00027F93"/>
    <w:rsid w:val="0003074D"/>
    <w:rsid w:val="00030FFA"/>
    <w:rsid w:val="00031376"/>
    <w:rsid w:val="000313E0"/>
    <w:rsid w:val="000314CF"/>
    <w:rsid w:val="00031CDC"/>
    <w:rsid w:val="00032192"/>
    <w:rsid w:val="00032BC7"/>
    <w:rsid w:val="00032CEC"/>
    <w:rsid w:val="00032D4D"/>
    <w:rsid w:val="00032DB0"/>
    <w:rsid w:val="000339BC"/>
    <w:rsid w:val="0003408B"/>
    <w:rsid w:val="00035709"/>
    <w:rsid w:val="0003599B"/>
    <w:rsid w:val="00035A0E"/>
    <w:rsid w:val="00035E71"/>
    <w:rsid w:val="000361F7"/>
    <w:rsid w:val="00036314"/>
    <w:rsid w:val="00036D37"/>
    <w:rsid w:val="000371B6"/>
    <w:rsid w:val="00037866"/>
    <w:rsid w:val="000378D0"/>
    <w:rsid w:val="00037D08"/>
    <w:rsid w:val="00037F70"/>
    <w:rsid w:val="00040F4E"/>
    <w:rsid w:val="00041FA4"/>
    <w:rsid w:val="00042597"/>
    <w:rsid w:val="00042CA6"/>
    <w:rsid w:val="00043318"/>
    <w:rsid w:val="0004340C"/>
    <w:rsid w:val="000437E9"/>
    <w:rsid w:val="00043B71"/>
    <w:rsid w:val="00044B58"/>
    <w:rsid w:val="00044ED6"/>
    <w:rsid w:val="00045005"/>
    <w:rsid w:val="00045DA2"/>
    <w:rsid w:val="000463A5"/>
    <w:rsid w:val="0004795B"/>
    <w:rsid w:val="00047D2A"/>
    <w:rsid w:val="00050102"/>
    <w:rsid w:val="00050D4E"/>
    <w:rsid w:val="000517D6"/>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60CEE"/>
    <w:rsid w:val="000613BF"/>
    <w:rsid w:val="000624CE"/>
    <w:rsid w:val="00063301"/>
    <w:rsid w:val="00063D36"/>
    <w:rsid w:val="000643D4"/>
    <w:rsid w:val="000644EA"/>
    <w:rsid w:val="0006599F"/>
    <w:rsid w:val="00065CBB"/>
    <w:rsid w:val="0006608E"/>
    <w:rsid w:val="00066188"/>
    <w:rsid w:val="000667E1"/>
    <w:rsid w:val="00066E7A"/>
    <w:rsid w:val="00066EB6"/>
    <w:rsid w:val="00067155"/>
    <w:rsid w:val="00067715"/>
    <w:rsid w:val="00071004"/>
    <w:rsid w:val="0007139D"/>
    <w:rsid w:val="00071ABB"/>
    <w:rsid w:val="0007229B"/>
    <w:rsid w:val="000728A8"/>
    <w:rsid w:val="000730EC"/>
    <w:rsid w:val="000745F3"/>
    <w:rsid w:val="0007466F"/>
    <w:rsid w:val="000747F0"/>
    <w:rsid w:val="00075A70"/>
    <w:rsid w:val="000766E6"/>
    <w:rsid w:val="00082104"/>
    <w:rsid w:val="00082230"/>
    <w:rsid w:val="0008249D"/>
    <w:rsid w:val="00082734"/>
    <w:rsid w:val="00082C6F"/>
    <w:rsid w:val="00083084"/>
    <w:rsid w:val="000830DD"/>
    <w:rsid w:val="00083A21"/>
    <w:rsid w:val="00083B96"/>
    <w:rsid w:val="00084320"/>
    <w:rsid w:val="00085B56"/>
    <w:rsid w:val="00085CB7"/>
    <w:rsid w:val="000860AC"/>
    <w:rsid w:val="0008688F"/>
    <w:rsid w:val="00086AA9"/>
    <w:rsid w:val="00087118"/>
    <w:rsid w:val="00087258"/>
    <w:rsid w:val="0009015D"/>
    <w:rsid w:val="0009113B"/>
    <w:rsid w:val="00091159"/>
    <w:rsid w:val="000914A4"/>
    <w:rsid w:val="00091C81"/>
    <w:rsid w:val="00091D16"/>
    <w:rsid w:val="000927D0"/>
    <w:rsid w:val="00092FAB"/>
    <w:rsid w:val="0009302D"/>
    <w:rsid w:val="000932E2"/>
    <w:rsid w:val="00093700"/>
    <w:rsid w:val="00094E56"/>
    <w:rsid w:val="000959D8"/>
    <w:rsid w:val="00095A4A"/>
    <w:rsid w:val="00096366"/>
    <w:rsid w:val="00096587"/>
    <w:rsid w:val="000A004C"/>
    <w:rsid w:val="000A027D"/>
    <w:rsid w:val="000A1433"/>
    <w:rsid w:val="000A216C"/>
    <w:rsid w:val="000A3133"/>
    <w:rsid w:val="000A321B"/>
    <w:rsid w:val="000A3227"/>
    <w:rsid w:val="000A38C4"/>
    <w:rsid w:val="000A3979"/>
    <w:rsid w:val="000A46D4"/>
    <w:rsid w:val="000A48D7"/>
    <w:rsid w:val="000A4D15"/>
    <w:rsid w:val="000A556D"/>
    <w:rsid w:val="000A6543"/>
    <w:rsid w:val="000A6BEE"/>
    <w:rsid w:val="000A7307"/>
    <w:rsid w:val="000A7B10"/>
    <w:rsid w:val="000A7D5C"/>
    <w:rsid w:val="000B000B"/>
    <w:rsid w:val="000B027E"/>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4F1"/>
    <w:rsid w:val="000C2811"/>
    <w:rsid w:val="000C5064"/>
    <w:rsid w:val="000C63A4"/>
    <w:rsid w:val="000C76C0"/>
    <w:rsid w:val="000D03DA"/>
    <w:rsid w:val="000D079E"/>
    <w:rsid w:val="000D1CFD"/>
    <w:rsid w:val="000D259C"/>
    <w:rsid w:val="000D3D2A"/>
    <w:rsid w:val="000D4297"/>
    <w:rsid w:val="000D5637"/>
    <w:rsid w:val="000D5DA4"/>
    <w:rsid w:val="000D6468"/>
    <w:rsid w:val="000D6C31"/>
    <w:rsid w:val="000D6F8D"/>
    <w:rsid w:val="000D703E"/>
    <w:rsid w:val="000D7453"/>
    <w:rsid w:val="000D7D06"/>
    <w:rsid w:val="000E0232"/>
    <w:rsid w:val="000E0437"/>
    <w:rsid w:val="000E0ADA"/>
    <w:rsid w:val="000E0AF3"/>
    <w:rsid w:val="000E0B34"/>
    <w:rsid w:val="000E0E89"/>
    <w:rsid w:val="000E1D6C"/>
    <w:rsid w:val="000E257A"/>
    <w:rsid w:val="000E4500"/>
    <w:rsid w:val="000E51D0"/>
    <w:rsid w:val="000E5424"/>
    <w:rsid w:val="000E5869"/>
    <w:rsid w:val="000E6410"/>
    <w:rsid w:val="000E7F5E"/>
    <w:rsid w:val="000E7F69"/>
    <w:rsid w:val="000F0389"/>
    <w:rsid w:val="000F04B7"/>
    <w:rsid w:val="000F2852"/>
    <w:rsid w:val="000F319E"/>
    <w:rsid w:val="000F349B"/>
    <w:rsid w:val="000F3CD8"/>
    <w:rsid w:val="000F57A1"/>
    <w:rsid w:val="000F59DD"/>
    <w:rsid w:val="000F672C"/>
    <w:rsid w:val="000F6B45"/>
    <w:rsid w:val="000F6B7E"/>
    <w:rsid w:val="000F75A2"/>
    <w:rsid w:val="000F7BB4"/>
    <w:rsid w:val="000F7CAB"/>
    <w:rsid w:val="00100393"/>
    <w:rsid w:val="0010059B"/>
    <w:rsid w:val="00100AA4"/>
    <w:rsid w:val="00101474"/>
    <w:rsid w:val="00101E3C"/>
    <w:rsid w:val="0010359D"/>
    <w:rsid w:val="00103B50"/>
    <w:rsid w:val="00103B5C"/>
    <w:rsid w:val="001046C2"/>
    <w:rsid w:val="00104F0A"/>
    <w:rsid w:val="001051A0"/>
    <w:rsid w:val="00105331"/>
    <w:rsid w:val="0010657A"/>
    <w:rsid w:val="001066B9"/>
    <w:rsid w:val="0010676A"/>
    <w:rsid w:val="00106E74"/>
    <w:rsid w:val="00106EC8"/>
    <w:rsid w:val="00106F43"/>
    <w:rsid w:val="0010707C"/>
    <w:rsid w:val="001078C3"/>
    <w:rsid w:val="00110761"/>
    <w:rsid w:val="0011126A"/>
    <w:rsid w:val="00111FEB"/>
    <w:rsid w:val="0011210B"/>
    <w:rsid w:val="00112F5A"/>
    <w:rsid w:val="001130C7"/>
    <w:rsid w:val="0011417D"/>
    <w:rsid w:val="00114819"/>
    <w:rsid w:val="00114CDD"/>
    <w:rsid w:val="00114F6F"/>
    <w:rsid w:val="001157D9"/>
    <w:rsid w:val="00116200"/>
    <w:rsid w:val="001173C8"/>
    <w:rsid w:val="00117CCF"/>
    <w:rsid w:val="001213FE"/>
    <w:rsid w:val="00124E81"/>
    <w:rsid w:val="001258E8"/>
    <w:rsid w:val="00125EBB"/>
    <w:rsid w:val="001262E8"/>
    <w:rsid w:val="001271F2"/>
    <w:rsid w:val="00127654"/>
    <w:rsid w:val="00127992"/>
    <w:rsid w:val="001308C7"/>
    <w:rsid w:val="00131BE3"/>
    <w:rsid w:val="00133867"/>
    <w:rsid w:val="00133F13"/>
    <w:rsid w:val="0013411C"/>
    <w:rsid w:val="001343A1"/>
    <w:rsid w:val="00134757"/>
    <w:rsid w:val="001357F0"/>
    <w:rsid w:val="0013592F"/>
    <w:rsid w:val="00135BE4"/>
    <w:rsid w:val="00136697"/>
    <w:rsid w:val="001369AA"/>
    <w:rsid w:val="0013718E"/>
    <w:rsid w:val="00140182"/>
    <w:rsid w:val="00140395"/>
    <w:rsid w:val="001405F0"/>
    <w:rsid w:val="00140D14"/>
    <w:rsid w:val="00140E0D"/>
    <w:rsid w:val="00141036"/>
    <w:rsid w:val="00142515"/>
    <w:rsid w:val="001427F8"/>
    <w:rsid w:val="00143D2D"/>
    <w:rsid w:val="001447A2"/>
    <w:rsid w:val="00144AC2"/>
    <w:rsid w:val="00145CEB"/>
    <w:rsid w:val="001462E0"/>
    <w:rsid w:val="0015012C"/>
    <w:rsid w:val="001502FD"/>
    <w:rsid w:val="001516D4"/>
    <w:rsid w:val="00151861"/>
    <w:rsid w:val="00152606"/>
    <w:rsid w:val="001528A4"/>
    <w:rsid w:val="00152BEC"/>
    <w:rsid w:val="00153445"/>
    <w:rsid w:val="00154011"/>
    <w:rsid w:val="00154376"/>
    <w:rsid w:val="001548BE"/>
    <w:rsid w:val="00154906"/>
    <w:rsid w:val="0015698E"/>
    <w:rsid w:val="00157FB2"/>
    <w:rsid w:val="001600A8"/>
    <w:rsid w:val="001601E6"/>
    <w:rsid w:val="0016103C"/>
    <w:rsid w:val="0016128E"/>
    <w:rsid w:val="001612E8"/>
    <w:rsid w:val="001619D7"/>
    <w:rsid w:val="00161A44"/>
    <w:rsid w:val="0016238F"/>
    <w:rsid w:val="0016278E"/>
    <w:rsid w:val="00162AC3"/>
    <w:rsid w:val="00162F0F"/>
    <w:rsid w:val="001630E3"/>
    <w:rsid w:val="00164122"/>
    <w:rsid w:val="00165D00"/>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DFA"/>
    <w:rsid w:val="00172EB1"/>
    <w:rsid w:val="00173317"/>
    <w:rsid w:val="001738C0"/>
    <w:rsid w:val="001745DB"/>
    <w:rsid w:val="001749EF"/>
    <w:rsid w:val="00174C18"/>
    <w:rsid w:val="0017541E"/>
    <w:rsid w:val="00175895"/>
    <w:rsid w:val="001762A9"/>
    <w:rsid w:val="00176A13"/>
    <w:rsid w:val="00176A98"/>
    <w:rsid w:val="001779AA"/>
    <w:rsid w:val="00180229"/>
    <w:rsid w:val="0018023D"/>
    <w:rsid w:val="001806E7"/>
    <w:rsid w:val="001810DD"/>
    <w:rsid w:val="00181F58"/>
    <w:rsid w:val="001824C9"/>
    <w:rsid w:val="001842DB"/>
    <w:rsid w:val="00184755"/>
    <w:rsid w:val="00186447"/>
    <w:rsid w:val="0018660D"/>
    <w:rsid w:val="001879F6"/>
    <w:rsid w:val="0019037C"/>
    <w:rsid w:val="001905F9"/>
    <w:rsid w:val="00190A4F"/>
    <w:rsid w:val="00190BF1"/>
    <w:rsid w:val="001913B4"/>
    <w:rsid w:val="00191BC7"/>
    <w:rsid w:val="001921F0"/>
    <w:rsid w:val="00193576"/>
    <w:rsid w:val="00193926"/>
    <w:rsid w:val="001941E2"/>
    <w:rsid w:val="001943B6"/>
    <w:rsid w:val="0019441D"/>
    <w:rsid w:val="00194AA0"/>
    <w:rsid w:val="00194EC6"/>
    <w:rsid w:val="001955C8"/>
    <w:rsid w:val="001958DF"/>
    <w:rsid w:val="001966A1"/>
    <w:rsid w:val="0019673D"/>
    <w:rsid w:val="001967A4"/>
    <w:rsid w:val="00196DD8"/>
    <w:rsid w:val="00196FA5"/>
    <w:rsid w:val="00197322"/>
    <w:rsid w:val="00197EC0"/>
    <w:rsid w:val="001A0A7C"/>
    <w:rsid w:val="001A13BC"/>
    <w:rsid w:val="001A145E"/>
    <w:rsid w:val="001A1E8F"/>
    <w:rsid w:val="001A20BA"/>
    <w:rsid w:val="001A2A49"/>
    <w:rsid w:val="001A2E16"/>
    <w:rsid w:val="001A30A8"/>
    <w:rsid w:val="001A3AA6"/>
    <w:rsid w:val="001A4615"/>
    <w:rsid w:val="001A47BC"/>
    <w:rsid w:val="001A4813"/>
    <w:rsid w:val="001A58D0"/>
    <w:rsid w:val="001A68CB"/>
    <w:rsid w:val="001B135D"/>
    <w:rsid w:val="001B168E"/>
    <w:rsid w:val="001B185A"/>
    <w:rsid w:val="001B2A74"/>
    <w:rsid w:val="001B2C5E"/>
    <w:rsid w:val="001B35C5"/>
    <w:rsid w:val="001B3D23"/>
    <w:rsid w:val="001B3E84"/>
    <w:rsid w:val="001B40C7"/>
    <w:rsid w:val="001B5335"/>
    <w:rsid w:val="001B559A"/>
    <w:rsid w:val="001B5E27"/>
    <w:rsid w:val="001B68F3"/>
    <w:rsid w:val="001B6D10"/>
    <w:rsid w:val="001B6EFE"/>
    <w:rsid w:val="001B73DB"/>
    <w:rsid w:val="001B7FCB"/>
    <w:rsid w:val="001C0020"/>
    <w:rsid w:val="001C0959"/>
    <w:rsid w:val="001C0C19"/>
    <w:rsid w:val="001C21EB"/>
    <w:rsid w:val="001C2A44"/>
    <w:rsid w:val="001C3AF7"/>
    <w:rsid w:val="001C4159"/>
    <w:rsid w:val="001C450E"/>
    <w:rsid w:val="001C55A8"/>
    <w:rsid w:val="001C5E18"/>
    <w:rsid w:val="001C61C2"/>
    <w:rsid w:val="001C6F7B"/>
    <w:rsid w:val="001C73A6"/>
    <w:rsid w:val="001C7ADB"/>
    <w:rsid w:val="001D0E57"/>
    <w:rsid w:val="001D1C40"/>
    <w:rsid w:val="001D1E90"/>
    <w:rsid w:val="001D3055"/>
    <w:rsid w:val="001D4382"/>
    <w:rsid w:val="001D4892"/>
    <w:rsid w:val="001D4A2D"/>
    <w:rsid w:val="001D5ED2"/>
    <w:rsid w:val="001D628F"/>
    <w:rsid w:val="001D62BA"/>
    <w:rsid w:val="001D671B"/>
    <w:rsid w:val="001D7091"/>
    <w:rsid w:val="001D778B"/>
    <w:rsid w:val="001D7BF0"/>
    <w:rsid w:val="001D7DC5"/>
    <w:rsid w:val="001E034C"/>
    <w:rsid w:val="001E0EA0"/>
    <w:rsid w:val="001E1431"/>
    <w:rsid w:val="001E1A4D"/>
    <w:rsid w:val="001E1E05"/>
    <w:rsid w:val="001E2073"/>
    <w:rsid w:val="001E27A9"/>
    <w:rsid w:val="001E296D"/>
    <w:rsid w:val="001E2E03"/>
    <w:rsid w:val="001E3E66"/>
    <w:rsid w:val="001E42ED"/>
    <w:rsid w:val="001E4527"/>
    <w:rsid w:val="001E4BD8"/>
    <w:rsid w:val="001E5BF3"/>
    <w:rsid w:val="001E6904"/>
    <w:rsid w:val="001E6BA6"/>
    <w:rsid w:val="001E6DD9"/>
    <w:rsid w:val="001F0545"/>
    <w:rsid w:val="001F0944"/>
    <w:rsid w:val="001F0DA6"/>
    <w:rsid w:val="001F13F3"/>
    <w:rsid w:val="001F2440"/>
    <w:rsid w:val="001F2527"/>
    <w:rsid w:val="001F28C1"/>
    <w:rsid w:val="001F29C4"/>
    <w:rsid w:val="001F2C82"/>
    <w:rsid w:val="001F2D03"/>
    <w:rsid w:val="001F30D1"/>
    <w:rsid w:val="001F3214"/>
    <w:rsid w:val="001F4C6D"/>
    <w:rsid w:val="001F510B"/>
    <w:rsid w:val="001F5C4D"/>
    <w:rsid w:val="001F6150"/>
    <w:rsid w:val="001F61FF"/>
    <w:rsid w:val="001F693A"/>
    <w:rsid w:val="001F6F6B"/>
    <w:rsid w:val="0020034A"/>
    <w:rsid w:val="00200C5E"/>
    <w:rsid w:val="00201037"/>
    <w:rsid w:val="00201F5E"/>
    <w:rsid w:val="002023A9"/>
    <w:rsid w:val="00202A97"/>
    <w:rsid w:val="00202C10"/>
    <w:rsid w:val="00203904"/>
    <w:rsid w:val="002041E0"/>
    <w:rsid w:val="00205F3E"/>
    <w:rsid w:val="00206810"/>
    <w:rsid w:val="0020745E"/>
    <w:rsid w:val="002075BD"/>
    <w:rsid w:val="00207A2D"/>
    <w:rsid w:val="002101DD"/>
    <w:rsid w:val="00210B84"/>
    <w:rsid w:val="00210DC6"/>
    <w:rsid w:val="00211110"/>
    <w:rsid w:val="00211207"/>
    <w:rsid w:val="00212123"/>
    <w:rsid w:val="00213626"/>
    <w:rsid w:val="00213FEE"/>
    <w:rsid w:val="00215AFD"/>
    <w:rsid w:val="0021674C"/>
    <w:rsid w:val="00216F4B"/>
    <w:rsid w:val="002201F4"/>
    <w:rsid w:val="00220239"/>
    <w:rsid w:val="002205ED"/>
    <w:rsid w:val="00220810"/>
    <w:rsid w:val="0022099E"/>
    <w:rsid w:val="0022148F"/>
    <w:rsid w:val="002215AB"/>
    <w:rsid w:val="00222186"/>
    <w:rsid w:val="00222A33"/>
    <w:rsid w:val="00222AE4"/>
    <w:rsid w:val="00223350"/>
    <w:rsid w:val="002235D9"/>
    <w:rsid w:val="00223908"/>
    <w:rsid w:val="002239B3"/>
    <w:rsid w:val="00223B01"/>
    <w:rsid w:val="00223D5D"/>
    <w:rsid w:val="00223FFE"/>
    <w:rsid w:val="00224479"/>
    <w:rsid w:val="00224527"/>
    <w:rsid w:val="00224537"/>
    <w:rsid w:val="00224FEB"/>
    <w:rsid w:val="00225251"/>
    <w:rsid w:val="002273C4"/>
    <w:rsid w:val="00227623"/>
    <w:rsid w:val="00227A48"/>
    <w:rsid w:val="00230321"/>
    <w:rsid w:val="00230483"/>
    <w:rsid w:val="00230753"/>
    <w:rsid w:val="00231280"/>
    <w:rsid w:val="002313FE"/>
    <w:rsid w:val="00231629"/>
    <w:rsid w:val="00231679"/>
    <w:rsid w:val="00231D2C"/>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43"/>
    <w:rsid w:val="002437CC"/>
    <w:rsid w:val="0024383D"/>
    <w:rsid w:val="002449F3"/>
    <w:rsid w:val="00244B8C"/>
    <w:rsid w:val="00245881"/>
    <w:rsid w:val="00245C77"/>
    <w:rsid w:val="0024620A"/>
    <w:rsid w:val="00247085"/>
    <w:rsid w:val="0024720C"/>
    <w:rsid w:val="002508D1"/>
    <w:rsid w:val="00250E09"/>
    <w:rsid w:val="00250F03"/>
    <w:rsid w:val="002511A9"/>
    <w:rsid w:val="002513B2"/>
    <w:rsid w:val="00252113"/>
    <w:rsid w:val="002527DB"/>
    <w:rsid w:val="00252A13"/>
    <w:rsid w:val="002536D9"/>
    <w:rsid w:val="00254FB4"/>
    <w:rsid w:val="002554E6"/>
    <w:rsid w:val="00255BCB"/>
    <w:rsid w:val="00255D3F"/>
    <w:rsid w:val="0025629B"/>
    <w:rsid w:val="0025679A"/>
    <w:rsid w:val="00256CEC"/>
    <w:rsid w:val="00256FB8"/>
    <w:rsid w:val="00257FDA"/>
    <w:rsid w:val="00260999"/>
    <w:rsid w:val="00260A80"/>
    <w:rsid w:val="00260F3B"/>
    <w:rsid w:val="002610B0"/>
    <w:rsid w:val="00261E0C"/>
    <w:rsid w:val="00261EC8"/>
    <w:rsid w:val="00262345"/>
    <w:rsid w:val="0026265A"/>
    <w:rsid w:val="00262705"/>
    <w:rsid w:val="002628E3"/>
    <w:rsid w:val="00263F70"/>
    <w:rsid w:val="00265340"/>
    <w:rsid w:val="002663EA"/>
    <w:rsid w:val="002667BF"/>
    <w:rsid w:val="00270321"/>
    <w:rsid w:val="00270487"/>
    <w:rsid w:val="002706FF"/>
    <w:rsid w:val="00272050"/>
    <w:rsid w:val="00272161"/>
    <w:rsid w:val="00273D9D"/>
    <w:rsid w:val="00273E8E"/>
    <w:rsid w:val="00273FC0"/>
    <w:rsid w:val="00274084"/>
    <w:rsid w:val="00274331"/>
    <w:rsid w:val="00275382"/>
    <w:rsid w:val="002754B3"/>
    <w:rsid w:val="00275782"/>
    <w:rsid w:val="00276829"/>
    <w:rsid w:val="00276BDC"/>
    <w:rsid w:val="00276C4E"/>
    <w:rsid w:val="00277045"/>
    <w:rsid w:val="002770D6"/>
    <w:rsid w:val="00277422"/>
    <w:rsid w:val="002776D1"/>
    <w:rsid w:val="00277E88"/>
    <w:rsid w:val="0028256B"/>
    <w:rsid w:val="00282614"/>
    <w:rsid w:val="00282D18"/>
    <w:rsid w:val="00282F9A"/>
    <w:rsid w:val="00283370"/>
    <w:rsid w:val="002840A6"/>
    <w:rsid w:val="0028442C"/>
    <w:rsid w:val="00284B2B"/>
    <w:rsid w:val="00284C1A"/>
    <w:rsid w:val="00285DFE"/>
    <w:rsid w:val="00285EBE"/>
    <w:rsid w:val="00286AA6"/>
    <w:rsid w:val="00286B33"/>
    <w:rsid w:val="00286E65"/>
    <w:rsid w:val="00290008"/>
    <w:rsid w:val="00290C4F"/>
    <w:rsid w:val="002911A5"/>
    <w:rsid w:val="0029167F"/>
    <w:rsid w:val="00291C23"/>
    <w:rsid w:val="0029245A"/>
    <w:rsid w:val="00293341"/>
    <w:rsid w:val="0029336A"/>
    <w:rsid w:val="002941AB"/>
    <w:rsid w:val="0029468E"/>
    <w:rsid w:val="00294A5D"/>
    <w:rsid w:val="00295FAB"/>
    <w:rsid w:val="002962EE"/>
    <w:rsid w:val="00296EB1"/>
    <w:rsid w:val="002A0631"/>
    <w:rsid w:val="002A08E2"/>
    <w:rsid w:val="002A145D"/>
    <w:rsid w:val="002A234E"/>
    <w:rsid w:val="002A237F"/>
    <w:rsid w:val="002A2426"/>
    <w:rsid w:val="002A2E40"/>
    <w:rsid w:val="002A35CA"/>
    <w:rsid w:val="002A3B01"/>
    <w:rsid w:val="002A3F87"/>
    <w:rsid w:val="002A4669"/>
    <w:rsid w:val="002A5978"/>
    <w:rsid w:val="002A66F0"/>
    <w:rsid w:val="002A6872"/>
    <w:rsid w:val="002A71DD"/>
    <w:rsid w:val="002A7530"/>
    <w:rsid w:val="002A767C"/>
    <w:rsid w:val="002A7933"/>
    <w:rsid w:val="002A7BB9"/>
    <w:rsid w:val="002A7F02"/>
    <w:rsid w:val="002A7F34"/>
    <w:rsid w:val="002B04FF"/>
    <w:rsid w:val="002B0541"/>
    <w:rsid w:val="002B0A57"/>
    <w:rsid w:val="002B15D6"/>
    <w:rsid w:val="002B1940"/>
    <w:rsid w:val="002B1ACE"/>
    <w:rsid w:val="002B2122"/>
    <w:rsid w:val="002B2148"/>
    <w:rsid w:val="002B22AB"/>
    <w:rsid w:val="002B237A"/>
    <w:rsid w:val="002B39D3"/>
    <w:rsid w:val="002B3D93"/>
    <w:rsid w:val="002B43F8"/>
    <w:rsid w:val="002B4962"/>
    <w:rsid w:val="002B6CF4"/>
    <w:rsid w:val="002B70DE"/>
    <w:rsid w:val="002B721F"/>
    <w:rsid w:val="002B745D"/>
    <w:rsid w:val="002B78CB"/>
    <w:rsid w:val="002C104B"/>
    <w:rsid w:val="002C12FB"/>
    <w:rsid w:val="002C141F"/>
    <w:rsid w:val="002C149B"/>
    <w:rsid w:val="002C2080"/>
    <w:rsid w:val="002C26EF"/>
    <w:rsid w:val="002C2A84"/>
    <w:rsid w:val="002C3114"/>
    <w:rsid w:val="002C31C9"/>
    <w:rsid w:val="002C3330"/>
    <w:rsid w:val="002C3879"/>
    <w:rsid w:val="002C3BA1"/>
    <w:rsid w:val="002C3E40"/>
    <w:rsid w:val="002C445A"/>
    <w:rsid w:val="002C4F99"/>
    <w:rsid w:val="002C5BB7"/>
    <w:rsid w:val="002C6FE7"/>
    <w:rsid w:val="002D0947"/>
    <w:rsid w:val="002D0E74"/>
    <w:rsid w:val="002D106D"/>
    <w:rsid w:val="002D1A2C"/>
    <w:rsid w:val="002D1D1D"/>
    <w:rsid w:val="002D226C"/>
    <w:rsid w:val="002D2D00"/>
    <w:rsid w:val="002D2F91"/>
    <w:rsid w:val="002D3466"/>
    <w:rsid w:val="002D35E5"/>
    <w:rsid w:val="002D3B7A"/>
    <w:rsid w:val="002D3C2D"/>
    <w:rsid w:val="002D40E6"/>
    <w:rsid w:val="002D40FA"/>
    <w:rsid w:val="002D4125"/>
    <w:rsid w:val="002D4814"/>
    <w:rsid w:val="002D498F"/>
    <w:rsid w:val="002D4CA3"/>
    <w:rsid w:val="002D5305"/>
    <w:rsid w:val="002D5703"/>
    <w:rsid w:val="002D5999"/>
    <w:rsid w:val="002D61AE"/>
    <w:rsid w:val="002D6BB4"/>
    <w:rsid w:val="002D781C"/>
    <w:rsid w:val="002D7858"/>
    <w:rsid w:val="002D793C"/>
    <w:rsid w:val="002E0155"/>
    <w:rsid w:val="002E1A50"/>
    <w:rsid w:val="002E22D5"/>
    <w:rsid w:val="002E28D3"/>
    <w:rsid w:val="002E356D"/>
    <w:rsid w:val="002E407C"/>
    <w:rsid w:val="002E49EE"/>
    <w:rsid w:val="002E56AC"/>
    <w:rsid w:val="002E606C"/>
    <w:rsid w:val="002E61A7"/>
    <w:rsid w:val="002E6CF9"/>
    <w:rsid w:val="002E7609"/>
    <w:rsid w:val="002E7D02"/>
    <w:rsid w:val="002E7E85"/>
    <w:rsid w:val="002F10EE"/>
    <w:rsid w:val="002F275D"/>
    <w:rsid w:val="002F2B91"/>
    <w:rsid w:val="002F2F74"/>
    <w:rsid w:val="002F3175"/>
    <w:rsid w:val="002F397C"/>
    <w:rsid w:val="002F4826"/>
    <w:rsid w:val="002F4C6F"/>
    <w:rsid w:val="002F5007"/>
    <w:rsid w:val="002F53E8"/>
    <w:rsid w:val="002F5A3E"/>
    <w:rsid w:val="002F763A"/>
    <w:rsid w:val="003001D8"/>
    <w:rsid w:val="003001F1"/>
    <w:rsid w:val="0030051D"/>
    <w:rsid w:val="003015AF"/>
    <w:rsid w:val="00301A56"/>
    <w:rsid w:val="00301D14"/>
    <w:rsid w:val="00301DCD"/>
    <w:rsid w:val="00302A6A"/>
    <w:rsid w:val="00303666"/>
    <w:rsid w:val="003037FD"/>
    <w:rsid w:val="00304586"/>
    <w:rsid w:val="003049D2"/>
    <w:rsid w:val="00304EE3"/>
    <w:rsid w:val="00305BFA"/>
    <w:rsid w:val="0030651D"/>
    <w:rsid w:val="00306D96"/>
    <w:rsid w:val="003078D8"/>
    <w:rsid w:val="003117EE"/>
    <w:rsid w:val="003126A6"/>
    <w:rsid w:val="00312859"/>
    <w:rsid w:val="0031288C"/>
    <w:rsid w:val="00313356"/>
    <w:rsid w:val="00313955"/>
    <w:rsid w:val="00313A76"/>
    <w:rsid w:val="00313C07"/>
    <w:rsid w:val="00313DCE"/>
    <w:rsid w:val="00313E65"/>
    <w:rsid w:val="003140AB"/>
    <w:rsid w:val="0031423A"/>
    <w:rsid w:val="003145BB"/>
    <w:rsid w:val="00314BD9"/>
    <w:rsid w:val="00314D74"/>
    <w:rsid w:val="003154A4"/>
    <w:rsid w:val="003161C4"/>
    <w:rsid w:val="00316D2F"/>
    <w:rsid w:val="0031710D"/>
    <w:rsid w:val="003173A6"/>
    <w:rsid w:val="00317531"/>
    <w:rsid w:val="0031764D"/>
    <w:rsid w:val="00317CDB"/>
    <w:rsid w:val="00320050"/>
    <w:rsid w:val="0032011E"/>
    <w:rsid w:val="00320209"/>
    <w:rsid w:val="00320D12"/>
    <w:rsid w:val="00321539"/>
    <w:rsid w:val="00322B23"/>
    <w:rsid w:val="00322FF2"/>
    <w:rsid w:val="00323004"/>
    <w:rsid w:val="003230C2"/>
    <w:rsid w:val="00325128"/>
    <w:rsid w:val="00325649"/>
    <w:rsid w:val="0032749F"/>
    <w:rsid w:val="003276C8"/>
    <w:rsid w:val="00327B7F"/>
    <w:rsid w:val="00327E47"/>
    <w:rsid w:val="00327E68"/>
    <w:rsid w:val="003301DC"/>
    <w:rsid w:val="003307F8"/>
    <w:rsid w:val="00331741"/>
    <w:rsid w:val="003317EB"/>
    <w:rsid w:val="00331B9F"/>
    <w:rsid w:val="00331CB8"/>
    <w:rsid w:val="00332602"/>
    <w:rsid w:val="00332E3C"/>
    <w:rsid w:val="00333529"/>
    <w:rsid w:val="0033369B"/>
    <w:rsid w:val="00333FEB"/>
    <w:rsid w:val="00334D6D"/>
    <w:rsid w:val="003354B6"/>
    <w:rsid w:val="0033586E"/>
    <w:rsid w:val="00335E8A"/>
    <w:rsid w:val="0033695F"/>
    <w:rsid w:val="00337231"/>
    <w:rsid w:val="00337AC4"/>
    <w:rsid w:val="00337C34"/>
    <w:rsid w:val="00340C93"/>
    <w:rsid w:val="00340CB7"/>
    <w:rsid w:val="003410F3"/>
    <w:rsid w:val="0034110B"/>
    <w:rsid w:val="0034154F"/>
    <w:rsid w:val="00341A61"/>
    <w:rsid w:val="00341ACD"/>
    <w:rsid w:val="00341B09"/>
    <w:rsid w:val="00341CF8"/>
    <w:rsid w:val="00341E30"/>
    <w:rsid w:val="00343E5F"/>
    <w:rsid w:val="003440E5"/>
    <w:rsid w:val="0034592D"/>
    <w:rsid w:val="00345A22"/>
    <w:rsid w:val="00345CB7"/>
    <w:rsid w:val="00345DA7"/>
    <w:rsid w:val="0034601D"/>
    <w:rsid w:val="00346572"/>
    <w:rsid w:val="003468BB"/>
    <w:rsid w:val="003469F6"/>
    <w:rsid w:val="00346B00"/>
    <w:rsid w:val="00347146"/>
    <w:rsid w:val="00347A4D"/>
    <w:rsid w:val="0035002F"/>
    <w:rsid w:val="003506F5"/>
    <w:rsid w:val="00351145"/>
    <w:rsid w:val="00351579"/>
    <w:rsid w:val="00351985"/>
    <w:rsid w:val="0035202D"/>
    <w:rsid w:val="003528FA"/>
    <w:rsid w:val="00353892"/>
    <w:rsid w:val="00353D48"/>
    <w:rsid w:val="00355B73"/>
    <w:rsid w:val="003564D0"/>
    <w:rsid w:val="00356891"/>
    <w:rsid w:val="00356F1D"/>
    <w:rsid w:val="00357B3F"/>
    <w:rsid w:val="003608D4"/>
    <w:rsid w:val="00360A74"/>
    <w:rsid w:val="003618B3"/>
    <w:rsid w:val="00361934"/>
    <w:rsid w:val="0036257B"/>
    <w:rsid w:val="003639D0"/>
    <w:rsid w:val="003640F7"/>
    <w:rsid w:val="003653EF"/>
    <w:rsid w:val="003656B5"/>
    <w:rsid w:val="00365780"/>
    <w:rsid w:val="00365929"/>
    <w:rsid w:val="003659C7"/>
    <w:rsid w:val="00365E48"/>
    <w:rsid w:val="00365F91"/>
    <w:rsid w:val="00366A75"/>
    <w:rsid w:val="00370231"/>
    <w:rsid w:val="00371287"/>
    <w:rsid w:val="003726DF"/>
    <w:rsid w:val="003730DF"/>
    <w:rsid w:val="00373C3B"/>
    <w:rsid w:val="00373F0F"/>
    <w:rsid w:val="00374A12"/>
    <w:rsid w:val="00374B8B"/>
    <w:rsid w:val="003753AB"/>
    <w:rsid w:val="003755FC"/>
    <w:rsid w:val="0037598D"/>
    <w:rsid w:val="00375CDF"/>
    <w:rsid w:val="00375F52"/>
    <w:rsid w:val="00376413"/>
    <w:rsid w:val="00377234"/>
    <w:rsid w:val="00377549"/>
    <w:rsid w:val="00380BC0"/>
    <w:rsid w:val="00382CA0"/>
    <w:rsid w:val="00382E82"/>
    <w:rsid w:val="0038320F"/>
    <w:rsid w:val="00383341"/>
    <w:rsid w:val="0038378C"/>
    <w:rsid w:val="00383E5C"/>
    <w:rsid w:val="003846D5"/>
    <w:rsid w:val="003849CF"/>
    <w:rsid w:val="00384E8E"/>
    <w:rsid w:val="00385A04"/>
    <w:rsid w:val="00385ECA"/>
    <w:rsid w:val="00386140"/>
    <w:rsid w:val="00386180"/>
    <w:rsid w:val="0038636B"/>
    <w:rsid w:val="003903DE"/>
    <w:rsid w:val="003907FD"/>
    <w:rsid w:val="00390AC2"/>
    <w:rsid w:val="003911EC"/>
    <w:rsid w:val="00391226"/>
    <w:rsid w:val="003914B1"/>
    <w:rsid w:val="00391731"/>
    <w:rsid w:val="00392405"/>
    <w:rsid w:val="00393C4F"/>
    <w:rsid w:val="00393D6E"/>
    <w:rsid w:val="003945FE"/>
    <w:rsid w:val="00394BD6"/>
    <w:rsid w:val="00394BEE"/>
    <w:rsid w:val="003958B2"/>
    <w:rsid w:val="00396086"/>
    <w:rsid w:val="003960EE"/>
    <w:rsid w:val="003964D4"/>
    <w:rsid w:val="0039671E"/>
    <w:rsid w:val="0039671F"/>
    <w:rsid w:val="003968F2"/>
    <w:rsid w:val="00396E5D"/>
    <w:rsid w:val="003A049C"/>
    <w:rsid w:val="003A0DCD"/>
    <w:rsid w:val="003A14ED"/>
    <w:rsid w:val="003A15A0"/>
    <w:rsid w:val="003A1DFD"/>
    <w:rsid w:val="003A1E28"/>
    <w:rsid w:val="003A231D"/>
    <w:rsid w:val="003A29C8"/>
    <w:rsid w:val="003A3080"/>
    <w:rsid w:val="003A3B4F"/>
    <w:rsid w:val="003A526C"/>
    <w:rsid w:val="003A5AB4"/>
    <w:rsid w:val="003A617E"/>
    <w:rsid w:val="003A68E5"/>
    <w:rsid w:val="003A69B6"/>
    <w:rsid w:val="003A6D7E"/>
    <w:rsid w:val="003A7450"/>
    <w:rsid w:val="003A7596"/>
    <w:rsid w:val="003A7CCC"/>
    <w:rsid w:val="003B1440"/>
    <w:rsid w:val="003B2F78"/>
    <w:rsid w:val="003B306C"/>
    <w:rsid w:val="003B4023"/>
    <w:rsid w:val="003B4468"/>
    <w:rsid w:val="003B471E"/>
    <w:rsid w:val="003B4803"/>
    <w:rsid w:val="003B495C"/>
    <w:rsid w:val="003B4EE6"/>
    <w:rsid w:val="003B5469"/>
    <w:rsid w:val="003B5DD0"/>
    <w:rsid w:val="003B616A"/>
    <w:rsid w:val="003B6C4A"/>
    <w:rsid w:val="003B7804"/>
    <w:rsid w:val="003B78F8"/>
    <w:rsid w:val="003B7E73"/>
    <w:rsid w:val="003C07EE"/>
    <w:rsid w:val="003C0E2F"/>
    <w:rsid w:val="003C115D"/>
    <w:rsid w:val="003C1524"/>
    <w:rsid w:val="003C1718"/>
    <w:rsid w:val="003C2165"/>
    <w:rsid w:val="003C2CAA"/>
    <w:rsid w:val="003C3727"/>
    <w:rsid w:val="003C3CE7"/>
    <w:rsid w:val="003C4280"/>
    <w:rsid w:val="003C46B1"/>
    <w:rsid w:val="003C526E"/>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AE9"/>
    <w:rsid w:val="003D448D"/>
    <w:rsid w:val="003D44DA"/>
    <w:rsid w:val="003D4D60"/>
    <w:rsid w:val="003D598D"/>
    <w:rsid w:val="003D64E2"/>
    <w:rsid w:val="003D6833"/>
    <w:rsid w:val="003D69F3"/>
    <w:rsid w:val="003D70F8"/>
    <w:rsid w:val="003D75A1"/>
    <w:rsid w:val="003E087A"/>
    <w:rsid w:val="003E22AE"/>
    <w:rsid w:val="003E253C"/>
    <w:rsid w:val="003E255B"/>
    <w:rsid w:val="003E2784"/>
    <w:rsid w:val="003E2928"/>
    <w:rsid w:val="003E2A86"/>
    <w:rsid w:val="003E33BE"/>
    <w:rsid w:val="003E342B"/>
    <w:rsid w:val="003E3C4D"/>
    <w:rsid w:val="003E3CD8"/>
    <w:rsid w:val="003E3E42"/>
    <w:rsid w:val="003E4013"/>
    <w:rsid w:val="003E405A"/>
    <w:rsid w:val="003E452C"/>
    <w:rsid w:val="003E519A"/>
    <w:rsid w:val="003E52FB"/>
    <w:rsid w:val="003E5948"/>
    <w:rsid w:val="003E5A3B"/>
    <w:rsid w:val="003E5B75"/>
    <w:rsid w:val="003E677C"/>
    <w:rsid w:val="003E7370"/>
    <w:rsid w:val="003E73E7"/>
    <w:rsid w:val="003E7DFA"/>
    <w:rsid w:val="003F2503"/>
    <w:rsid w:val="003F2579"/>
    <w:rsid w:val="003F29F5"/>
    <w:rsid w:val="003F2A1E"/>
    <w:rsid w:val="003F2E83"/>
    <w:rsid w:val="003F348F"/>
    <w:rsid w:val="003F42D1"/>
    <w:rsid w:val="003F445D"/>
    <w:rsid w:val="003F45CD"/>
    <w:rsid w:val="003F5557"/>
    <w:rsid w:val="003F6008"/>
    <w:rsid w:val="003F6A79"/>
    <w:rsid w:val="004013DF"/>
    <w:rsid w:val="004013FD"/>
    <w:rsid w:val="0040162E"/>
    <w:rsid w:val="00401ED3"/>
    <w:rsid w:val="00401FDD"/>
    <w:rsid w:val="00402F58"/>
    <w:rsid w:val="00403229"/>
    <w:rsid w:val="00403251"/>
    <w:rsid w:val="0040340B"/>
    <w:rsid w:val="0040396F"/>
    <w:rsid w:val="00404652"/>
    <w:rsid w:val="00404685"/>
    <w:rsid w:val="00404AA7"/>
    <w:rsid w:val="00404E8E"/>
    <w:rsid w:val="0040501E"/>
    <w:rsid w:val="00405128"/>
    <w:rsid w:val="004055ED"/>
    <w:rsid w:val="00405BF1"/>
    <w:rsid w:val="00406C7D"/>
    <w:rsid w:val="00410B2C"/>
    <w:rsid w:val="00410E97"/>
    <w:rsid w:val="00411E4F"/>
    <w:rsid w:val="00412AF1"/>
    <w:rsid w:val="00413732"/>
    <w:rsid w:val="00413B60"/>
    <w:rsid w:val="00413EC4"/>
    <w:rsid w:val="004142EF"/>
    <w:rsid w:val="004144D0"/>
    <w:rsid w:val="00415274"/>
    <w:rsid w:val="004155AC"/>
    <w:rsid w:val="004155C8"/>
    <w:rsid w:val="00417062"/>
    <w:rsid w:val="004210EA"/>
    <w:rsid w:val="00421B7F"/>
    <w:rsid w:val="00421FA9"/>
    <w:rsid w:val="004227AB"/>
    <w:rsid w:val="00423337"/>
    <w:rsid w:val="0042374D"/>
    <w:rsid w:val="00423A56"/>
    <w:rsid w:val="00423AEA"/>
    <w:rsid w:val="004252D4"/>
    <w:rsid w:val="00425361"/>
    <w:rsid w:val="00426952"/>
    <w:rsid w:val="0042727C"/>
    <w:rsid w:val="00427892"/>
    <w:rsid w:val="00430040"/>
    <w:rsid w:val="00430271"/>
    <w:rsid w:val="00430B42"/>
    <w:rsid w:val="00430BF8"/>
    <w:rsid w:val="00431E10"/>
    <w:rsid w:val="004322D7"/>
    <w:rsid w:val="00434199"/>
    <w:rsid w:val="004343C5"/>
    <w:rsid w:val="00434753"/>
    <w:rsid w:val="00434883"/>
    <w:rsid w:val="004349E8"/>
    <w:rsid w:val="00435497"/>
    <w:rsid w:val="00435985"/>
    <w:rsid w:val="00435D7F"/>
    <w:rsid w:val="00435F87"/>
    <w:rsid w:val="004360CB"/>
    <w:rsid w:val="004379EE"/>
    <w:rsid w:val="00437A64"/>
    <w:rsid w:val="004404C2"/>
    <w:rsid w:val="00440575"/>
    <w:rsid w:val="00440CF3"/>
    <w:rsid w:val="00442624"/>
    <w:rsid w:val="00442855"/>
    <w:rsid w:val="00442C02"/>
    <w:rsid w:val="00443E10"/>
    <w:rsid w:val="0044417B"/>
    <w:rsid w:val="00444804"/>
    <w:rsid w:val="004449C5"/>
    <w:rsid w:val="004451A0"/>
    <w:rsid w:val="00445553"/>
    <w:rsid w:val="00446035"/>
    <w:rsid w:val="00446AB4"/>
    <w:rsid w:val="00446BB4"/>
    <w:rsid w:val="004471FF"/>
    <w:rsid w:val="0045092A"/>
    <w:rsid w:val="0045093A"/>
    <w:rsid w:val="00450B79"/>
    <w:rsid w:val="00451D48"/>
    <w:rsid w:val="00452486"/>
    <w:rsid w:val="0045292B"/>
    <w:rsid w:val="00452BD8"/>
    <w:rsid w:val="00453471"/>
    <w:rsid w:val="00453DF7"/>
    <w:rsid w:val="00454853"/>
    <w:rsid w:val="0045519A"/>
    <w:rsid w:val="0045600B"/>
    <w:rsid w:val="0045696E"/>
    <w:rsid w:val="00456EC8"/>
    <w:rsid w:val="00457034"/>
    <w:rsid w:val="00457159"/>
    <w:rsid w:val="00461B5E"/>
    <w:rsid w:val="0046250B"/>
    <w:rsid w:val="00462BB1"/>
    <w:rsid w:val="004638B4"/>
    <w:rsid w:val="00463EA5"/>
    <w:rsid w:val="00464521"/>
    <w:rsid w:val="004648A4"/>
    <w:rsid w:val="0046541D"/>
    <w:rsid w:val="00465A70"/>
    <w:rsid w:val="00466427"/>
    <w:rsid w:val="00466594"/>
    <w:rsid w:val="004671B0"/>
    <w:rsid w:val="00467477"/>
    <w:rsid w:val="004700F9"/>
    <w:rsid w:val="00470E80"/>
    <w:rsid w:val="0047130A"/>
    <w:rsid w:val="00472D68"/>
    <w:rsid w:val="00474868"/>
    <w:rsid w:val="00474CF2"/>
    <w:rsid w:val="004753D2"/>
    <w:rsid w:val="0047548F"/>
    <w:rsid w:val="0047554E"/>
    <w:rsid w:val="00475A32"/>
    <w:rsid w:val="00476725"/>
    <w:rsid w:val="004772C8"/>
    <w:rsid w:val="004772E3"/>
    <w:rsid w:val="00477E5D"/>
    <w:rsid w:val="0048032F"/>
    <w:rsid w:val="0048056A"/>
    <w:rsid w:val="00480C33"/>
    <w:rsid w:val="00481401"/>
    <w:rsid w:val="00482C11"/>
    <w:rsid w:val="00483721"/>
    <w:rsid w:val="00483B2C"/>
    <w:rsid w:val="00485A37"/>
    <w:rsid w:val="00486136"/>
    <w:rsid w:val="00486859"/>
    <w:rsid w:val="00486F12"/>
    <w:rsid w:val="00486F67"/>
    <w:rsid w:val="0048757C"/>
    <w:rsid w:val="00487ACA"/>
    <w:rsid w:val="00490357"/>
    <w:rsid w:val="00491F80"/>
    <w:rsid w:val="00492D68"/>
    <w:rsid w:val="004931A6"/>
    <w:rsid w:val="00493994"/>
    <w:rsid w:val="00494E75"/>
    <w:rsid w:val="0049548E"/>
    <w:rsid w:val="00495F0A"/>
    <w:rsid w:val="0049640A"/>
    <w:rsid w:val="0049673B"/>
    <w:rsid w:val="00496D5F"/>
    <w:rsid w:val="00497242"/>
    <w:rsid w:val="0049726D"/>
    <w:rsid w:val="0049765A"/>
    <w:rsid w:val="00497690"/>
    <w:rsid w:val="004A024B"/>
    <w:rsid w:val="004A034C"/>
    <w:rsid w:val="004A0B4B"/>
    <w:rsid w:val="004A0BCE"/>
    <w:rsid w:val="004A17B4"/>
    <w:rsid w:val="004A18FC"/>
    <w:rsid w:val="004A33DC"/>
    <w:rsid w:val="004A3B87"/>
    <w:rsid w:val="004A3E38"/>
    <w:rsid w:val="004A462A"/>
    <w:rsid w:val="004A636C"/>
    <w:rsid w:val="004A645C"/>
    <w:rsid w:val="004A6995"/>
    <w:rsid w:val="004A6FAF"/>
    <w:rsid w:val="004A7056"/>
    <w:rsid w:val="004B0636"/>
    <w:rsid w:val="004B1613"/>
    <w:rsid w:val="004B1640"/>
    <w:rsid w:val="004B1647"/>
    <w:rsid w:val="004B19F7"/>
    <w:rsid w:val="004B1B78"/>
    <w:rsid w:val="004B1F2E"/>
    <w:rsid w:val="004B2F8D"/>
    <w:rsid w:val="004B35AA"/>
    <w:rsid w:val="004B3828"/>
    <w:rsid w:val="004B3990"/>
    <w:rsid w:val="004B4143"/>
    <w:rsid w:val="004B429B"/>
    <w:rsid w:val="004B4B9A"/>
    <w:rsid w:val="004B5875"/>
    <w:rsid w:val="004B61BE"/>
    <w:rsid w:val="004B6F25"/>
    <w:rsid w:val="004C0B67"/>
    <w:rsid w:val="004C0C1E"/>
    <w:rsid w:val="004C19B4"/>
    <w:rsid w:val="004C20B6"/>
    <w:rsid w:val="004C2673"/>
    <w:rsid w:val="004C3272"/>
    <w:rsid w:val="004C3542"/>
    <w:rsid w:val="004C4105"/>
    <w:rsid w:val="004C4432"/>
    <w:rsid w:val="004C4C3D"/>
    <w:rsid w:val="004C4F88"/>
    <w:rsid w:val="004C5519"/>
    <w:rsid w:val="004C61E2"/>
    <w:rsid w:val="004C643F"/>
    <w:rsid w:val="004C68A9"/>
    <w:rsid w:val="004C6BEE"/>
    <w:rsid w:val="004C743C"/>
    <w:rsid w:val="004C7C79"/>
    <w:rsid w:val="004C7CCD"/>
    <w:rsid w:val="004C7F4F"/>
    <w:rsid w:val="004D0BF8"/>
    <w:rsid w:val="004D1812"/>
    <w:rsid w:val="004D1C20"/>
    <w:rsid w:val="004D2283"/>
    <w:rsid w:val="004D2832"/>
    <w:rsid w:val="004D37E2"/>
    <w:rsid w:val="004D3E8B"/>
    <w:rsid w:val="004D4CB9"/>
    <w:rsid w:val="004D51BF"/>
    <w:rsid w:val="004D55FC"/>
    <w:rsid w:val="004D5847"/>
    <w:rsid w:val="004D5D71"/>
    <w:rsid w:val="004D7210"/>
    <w:rsid w:val="004D7305"/>
    <w:rsid w:val="004E0C67"/>
    <w:rsid w:val="004E10D5"/>
    <w:rsid w:val="004E19E0"/>
    <w:rsid w:val="004E2A8C"/>
    <w:rsid w:val="004E2E7C"/>
    <w:rsid w:val="004E3D4E"/>
    <w:rsid w:val="004E3F33"/>
    <w:rsid w:val="004E436E"/>
    <w:rsid w:val="004E4533"/>
    <w:rsid w:val="004E461D"/>
    <w:rsid w:val="004E4851"/>
    <w:rsid w:val="004E495F"/>
    <w:rsid w:val="004E4E18"/>
    <w:rsid w:val="004E5529"/>
    <w:rsid w:val="004E583C"/>
    <w:rsid w:val="004E59A5"/>
    <w:rsid w:val="004E659A"/>
    <w:rsid w:val="004E6E37"/>
    <w:rsid w:val="004E74FC"/>
    <w:rsid w:val="004E7807"/>
    <w:rsid w:val="004F0276"/>
    <w:rsid w:val="004F074C"/>
    <w:rsid w:val="004F0FF5"/>
    <w:rsid w:val="004F1096"/>
    <w:rsid w:val="004F129C"/>
    <w:rsid w:val="004F1334"/>
    <w:rsid w:val="004F149F"/>
    <w:rsid w:val="004F1733"/>
    <w:rsid w:val="004F1B25"/>
    <w:rsid w:val="004F284D"/>
    <w:rsid w:val="004F3438"/>
    <w:rsid w:val="004F3484"/>
    <w:rsid w:val="004F3C95"/>
    <w:rsid w:val="004F3E7E"/>
    <w:rsid w:val="004F545B"/>
    <w:rsid w:val="004F5988"/>
    <w:rsid w:val="004F65D0"/>
    <w:rsid w:val="004F68EA"/>
    <w:rsid w:val="004F75A5"/>
    <w:rsid w:val="004F789B"/>
    <w:rsid w:val="004F797A"/>
    <w:rsid w:val="004F7F2A"/>
    <w:rsid w:val="00500090"/>
    <w:rsid w:val="00500749"/>
    <w:rsid w:val="005007A3"/>
    <w:rsid w:val="005013B9"/>
    <w:rsid w:val="00501997"/>
    <w:rsid w:val="00501A79"/>
    <w:rsid w:val="0050257F"/>
    <w:rsid w:val="00502B80"/>
    <w:rsid w:val="00503112"/>
    <w:rsid w:val="00503EB7"/>
    <w:rsid w:val="0050546A"/>
    <w:rsid w:val="00505AE9"/>
    <w:rsid w:val="00506F88"/>
    <w:rsid w:val="00507892"/>
    <w:rsid w:val="00510002"/>
    <w:rsid w:val="00511A96"/>
    <w:rsid w:val="00511AE3"/>
    <w:rsid w:val="00511B92"/>
    <w:rsid w:val="00512A7D"/>
    <w:rsid w:val="00512B2D"/>
    <w:rsid w:val="00513032"/>
    <w:rsid w:val="00513796"/>
    <w:rsid w:val="00513B7E"/>
    <w:rsid w:val="005140CE"/>
    <w:rsid w:val="00514C8B"/>
    <w:rsid w:val="00515974"/>
    <w:rsid w:val="00515A65"/>
    <w:rsid w:val="00516E42"/>
    <w:rsid w:val="00520E94"/>
    <w:rsid w:val="005212B3"/>
    <w:rsid w:val="00522CBC"/>
    <w:rsid w:val="00522EB1"/>
    <w:rsid w:val="005236BD"/>
    <w:rsid w:val="0052390E"/>
    <w:rsid w:val="00523C18"/>
    <w:rsid w:val="00523DB2"/>
    <w:rsid w:val="00524A42"/>
    <w:rsid w:val="00525CD9"/>
    <w:rsid w:val="00525FA6"/>
    <w:rsid w:val="0052658E"/>
    <w:rsid w:val="00527851"/>
    <w:rsid w:val="005279FE"/>
    <w:rsid w:val="00530545"/>
    <w:rsid w:val="005307F6"/>
    <w:rsid w:val="00532107"/>
    <w:rsid w:val="00532381"/>
    <w:rsid w:val="005325B1"/>
    <w:rsid w:val="00533637"/>
    <w:rsid w:val="00534223"/>
    <w:rsid w:val="00535D92"/>
    <w:rsid w:val="005366A4"/>
    <w:rsid w:val="00537821"/>
    <w:rsid w:val="00537885"/>
    <w:rsid w:val="00540978"/>
    <w:rsid w:val="00540D8B"/>
    <w:rsid w:val="00540DB7"/>
    <w:rsid w:val="00542757"/>
    <w:rsid w:val="005430E2"/>
    <w:rsid w:val="00544322"/>
    <w:rsid w:val="0054484A"/>
    <w:rsid w:val="005456D6"/>
    <w:rsid w:val="00545AC9"/>
    <w:rsid w:val="00545BA6"/>
    <w:rsid w:val="005461B1"/>
    <w:rsid w:val="00546E2F"/>
    <w:rsid w:val="0054784C"/>
    <w:rsid w:val="0055048E"/>
    <w:rsid w:val="00550A5C"/>
    <w:rsid w:val="00551662"/>
    <w:rsid w:val="00551817"/>
    <w:rsid w:val="00551901"/>
    <w:rsid w:val="00551E33"/>
    <w:rsid w:val="005521FF"/>
    <w:rsid w:val="0055272F"/>
    <w:rsid w:val="00553469"/>
    <w:rsid w:val="00553D2C"/>
    <w:rsid w:val="00553E0A"/>
    <w:rsid w:val="0055616B"/>
    <w:rsid w:val="00556C53"/>
    <w:rsid w:val="0055760F"/>
    <w:rsid w:val="00557733"/>
    <w:rsid w:val="00561FE6"/>
    <w:rsid w:val="00562576"/>
    <w:rsid w:val="005626CB"/>
    <w:rsid w:val="00562E33"/>
    <w:rsid w:val="005632DF"/>
    <w:rsid w:val="00564605"/>
    <w:rsid w:val="0056493C"/>
    <w:rsid w:val="0056524C"/>
    <w:rsid w:val="0056542D"/>
    <w:rsid w:val="00565E36"/>
    <w:rsid w:val="00566134"/>
    <w:rsid w:val="0056791E"/>
    <w:rsid w:val="00567BDF"/>
    <w:rsid w:val="00570699"/>
    <w:rsid w:val="00570BD0"/>
    <w:rsid w:val="00570BEE"/>
    <w:rsid w:val="00570CBA"/>
    <w:rsid w:val="00570CF4"/>
    <w:rsid w:val="0057110E"/>
    <w:rsid w:val="005718A8"/>
    <w:rsid w:val="00571A79"/>
    <w:rsid w:val="00571CB4"/>
    <w:rsid w:val="00571F24"/>
    <w:rsid w:val="005730AA"/>
    <w:rsid w:val="00573427"/>
    <w:rsid w:val="0057395B"/>
    <w:rsid w:val="00574144"/>
    <w:rsid w:val="005745FB"/>
    <w:rsid w:val="005749E1"/>
    <w:rsid w:val="00574B15"/>
    <w:rsid w:val="00575380"/>
    <w:rsid w:val="00575467"/>
    <w:rsid w:val="0057549D"/>
    <w:rsid w:val="00575FBD"/>
    <w:rsid w:val="00576283"/>
    <w:rsid w:val="00576D82"/>
    <w:rsid w:val="00576ED0"/>
    <w:rsid w:val="005774DD"/>
    <w:rsid w:val="00577AFB"/>
    <w:rsid w:val="00577DF0"/>
    <w:rsid w:val="00580036"/>
    <w:rsid w:val="005804AE"/>
    <w:rsid w:val="00580798"/>
    <w:rsid w:val="0058084A"/>
    <w:rsid w:val="00580A96"/>
    <w:rsid w:val="00580D7A"/>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0D62"/>
    <w:rsid w:val="0059159E"/>
    <w:rsid w:val="0059185C"/>
    <w:rsid w:val="005920F3"/>
    <w:rsid w:val="005932E9"/>
    <w:rsid w:val="0059393E"/>
    <w:rsid w:val="0059406E"/>
    <w:rsid w:val="005941AE"/>
    <w:rsid w:val="00594E68"/>
    <w:rsid w:val="00595044"/>
    <w:rsid w:val="005958F6"/>
    <w:rsid w:val="00595C0A"/>
    <w:rsid w:val="00595DDD"/>
    <w:rsid w:val="00595DF8"/>
    <w:rsid w:val="00595FAB"/>
    <w:rsid w:val="00596346"/>
    <w:rsid w:val="00596DB6"/>
    <w:rsid w:val="005A00CD"/>
    <w:rsid w:val="005A046E"/>
    <w:rsid w:val="005A0753"/>
    <w:rsid w:val="005A19DF"/>
    <w:rsid w:val="005A3194"/>
    <w:rsid w:val="005A36D8"/>
    <w:rsid w:val="005A4A73"/>
    <w:rsid w:val="005A5169"/>
    <w:rsid w:val="005A6BE1"/>
    <w:rsid w:val="005A707B"/>
    <w:rsid w:val="005A7956"/>
    <w:rsid w:val="005A7B47"/>
    <w:rsid w:val="005B070B"/>
    <w:rsid w:val="005B0A3E"/>
    <w:rsid w:val="005B1122"/>
    <w:rsid w:val="005B309A"/>
    <w:rsid w:val="005B39A7"/>
    <w:rsid w:val="005B3FCF"/>
    <w:rsid w:val="005B4EE2"/>
    <w:rsid w:val="005B5515"/>
    <w:rsid w:val="005B5632"/>
    <w:rsid w:val="005B6CC1"/>
    <w:rsid w:val="005B72EA"/>
    <w:rsid w:val="005B73BA"/>
    <w:rsid w:val="005B76B0"/>
    <w:rsid w:val="005B7D61"/>
    <w:rsid w:val="005C0DC7"/>
    <w:rsid w:val="005C1196"/>
    <w:rsid w:val="005C14A7"/>
    <w:rsid w:val="005C14D3"/>
    <w:rsid w:val="005C1701"/>
    <w:rsid w:val="005C1760"/>
    <w:rsid w:val="005C20AF"/>
    <w:rsid w:val="005C2A02"/>
    <w:rsid w:val="005C2EB3"/>
    <w:rsid w:val="005C3373"/>
    <w:rsid w:val="005C3396"/>
    <w:rsid w:val="005C3CB5"/>
    <w:rsid w:val="005C3CEF"/>
    <w:rsid w:val="005C45AB"/>
    <w:rsid w:val="005C4BF1"/>
    <w:rsid w:val="005C5092"/>
    <w:rsid w:val="005C5A92"/>
    <w:rsid w:val="005C71AA"/>
    <w:rsid w:val="005C7820"/>
    <w:rsid w:val="005C7B1F"/>
    <w:rsid w:val="005C7D44"/>
    <w:rsid w:val="005D0362"/>
    <w:rsid w:val="005D1342"/>
    <w:rsid w:val="005D13E6"/>
    <w:rsid w:val="005D20F1"/>
    <w:rsid w:val="005D2ED0"/>
    <w:rsid w:val="005D34ED"/>
    <w:rsid w:val="005D3716"/>
    <w:rsid w:val="005D4D9F"/>
    <w:rsid w:val="005D53B4"/>
    <w:rsid w:val="005D659F"/>
    <w:rsid w:val="005D6975"/>
    <w:rsid w:val="005D6F69"/>
    <w:rsid w:val="005D74DB"/>
    <w:rsid w:val="005E0ACD"/>
    <w:rsid w:val="005E1B47"/>
    <w:rsid w:val="005E2467"/>
    <w:rsid w:val="005E26C7"/>
    <w:rsid w:val="005E4562"/>
    <w:rsid w:val="005E49C4"/>
    <w:rsid w:val="005E4B47"/>
    <w:rsid w:val="005E5C17"/>
    <w:rsid w:val="005E652B"/>
    <w:rsid w:val="005E6B2C"/>
    <w:rsid w:val="005E6DB6"/>
    <w:rsid w:val="005E795F"/>
    <w:rsid w:val="005F165A"/>
    <w:rsid w:val="005F1C45"/>
    <w:rsid w:val="005F1D40"/>
    <w:rsid w:val="005F3155"/>
    <w:rsid w:val="005F3632"/>
    <w:rsid w:val="005F401E"/>
    <w:rsid w:val="005F4EA4"/>
    <w:rsid w:val="005F5BB2"/>
    <w:rsid w:val="005F6443"/>
    <w:rsid w:val="005F67E9"/>
    <w:rsid w:val="005F722C"/>
    <w:rsid w:val="005F731A"/>
    <w:rsid w:val="005F73A6"/>
    <w:rsid w:val="005F7CE3"/>
    <w:rsid w:val="00600DFF"/>
    <w:rsid w:val="00601380"/>
    <w:rsid w:val="0060261D"/>
    <w:rsid w:val="00602DDC"/>
    <w:rsid w:val="00602F5E"/>
    <w:rsid w:val="006030EE"/>
    <w:rsid w:val="00603388"/>
    <w:rsid w:val="00603610"/>
    <w:rsid w:val="00603725"/>
    <w:rsid w:val="00604474"/>
    <w:rsid w:val="006044DA"/>
    <w:rsid w:val="0060518E"/>
    <w:rsid w:val="006052F0"/>
    <w:rsid w:val="00605B3B"/>
    <w:rsid w:val="0060607F"/>
    <w:rsid w:val="00606AFA"/>
    <w:rsid w:val="00606C35"/>
    <w:rsid w:val="00606FA5"/>
    <w:rsid w:val="00607071"/>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1B65"/>
    <w:rsid w:val="0062270E"/>
    <w:rsid w:val="00622A41"/>
    <w:rsid w:val="00622DC1"/>
    <w:rsid w:val="00622EE0"/>
    <w:rsid w:val="0062316E"/>
    <w:rsid w:val="006231A5"/>
    <w:rsid w:val="00623394"/>
    <w:rsid w:val="00624559"/>
    <w:rsid w:val="00624861"/>
    <w:rsid w:val="00624C7F"/>
    <w:rsid w:val="006251B3"/>
    <w:rsid w:val="006256D1"/>
    <w:rsid w:val="006257A7"/>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3527"/>
    <w:rsid w:val="006345CA"/>
    <w:rsid w:val="0063479C"/>
    <w:rsid w:val="006347A4"/>
    <w:rsid w:val="00634A6D"/>
    <w:rsid w:val="00634CAA"/>
    <w:rsid w:val="00635D23"/>
    <w:rsid w:val="00636E65"/>
    <w:rsid w:val="0064007E"/>
    <w:rsid w:val="0064011D"/>
    <w:rsid w:val="00640178"/>
    <w:rsid w:val="006401B3"/>
    <w:rsid w:val="0064082C"/>
    <w:rsid w:val="00640C44"/>
    <w:rsid w:val="00641B98"/>
    <w:rsid w:val="00641C51"/>
    <w:rsid w:val="00641CF4"/>
    <w:rsid w:val="00641DA9"/>
    <w:rsid w:val="00641DE9"/>
    <w:rsid w:val="00642529"/>
    <w:rsid w:val="00642600"/>
    <w:rsid w:val="0064325B"/>
    <w:rsid w:val="006434DC"/>
    <w:rsid w:val="0064367E"/>
    <w:rsid w:val="006451DA"/>
    <w:rsid w:val="00645824"/>
    <w:rsid w:val="00645A09"/>
    <w:rsid w:val="00646222"/>
    <w:rsid w:val="0065224C"/>
    <w:rsid w:val="00653159"/>
    <w:rsid w:val="00653550"/>
    <w:rsid w:val="00653573"/>
    <w:rsid w:val="00653686"/>
    <w:rsid w:val="006537F5"/>
    <w:rsid w:val="00653DEA"/>
    <w:rsid w:val="0065458A"/>
    <w:rsid w:val="006551B5"/>
    <w:rsid w:val="00655D0C"/>
    <w:rsid w:val="00655F83"/>
    <w:rsid w:val="00656287"/>
    <w:rsid w:val="00657169"/>
    <w:rsid w:val="006577B8"/>
    <w:rsid w:val="0065789E"/>
    <w:rsid w:val="006578B4"/>
    <w:rsid w:val="006579A5"/>
    <w:rsid w:val="00660089"/>
    <w:rsid w:val="00661200"/>
    <w:rsid w:val="0066138C"/>
    <w:rsid w:val="0066142F"/>
    <w:rsid w:val="006614F6"/>
    <w:rsid w:val="00661669"/>
    <w:rsid w:val="00661706"/>
    <w:rsid w:val="00661F1F"/>
    <w:rsid w:val="00662453"/>
    <w:rsid w:val="0066261F"/>
    <w:rsid w:val="006626DA"/>
    <w:rsid w:val="006629E9"/>
    <w:rsid w:val="006631B7"/>
    <w:rsid w:val="006632E4"/>
    <w:rsid w:val="00663455"/>
    <w:rsid w:val="006641C8"/>
    <w:rsid w:val="00664562"/>
    <w:rsid w:val="006645CF"/>
    <w:rsid w:val="006655C3"/>
    <w:rsid w:val="00665AC5"/>
    <w:rsid w:val="00665ED5"/>
    <w:rsid w:val="00666B2A"/>
    <w:rsid w:val="00667099"/>
    <w:rsid w:val="00667C57"/>
    <w:rsid w:val="0067005A"/>
    <w:rsid w:val="006703F2"/>
    <w:rsid w:val="006707F5"/>
    <w:rsid w:val="00670A2B"/>
    <w:rsid w:val="00671017"/>
    <w:rsid w:val="006711FE"/>
    <w:rsid w:val="00671A79"/>
    <w:rsid w:val="0067245E"/>
    <w:rsid w:val="00672569"/>
    <w:rsid w:val="0067295E"/>
    <w:rsid w:val="006729AB"/>
    <w:rsid w:val="00672E9C"/>
    <w:rsid w:val="006745B4"/>
    <w:rsid w:val="0067540E"/>
    <w:rsid w:val="0067615C"/>
    <w:rsid w:val="00676A0A"/>
    <w:rsid w:val="00677332"/>
    <w:rsid w:val="00677E91"/>
    <w:rsid w:val="00677FFE"/>
    <w:rsid w:val="0068114C"/>
    <w:rsid w:val="00682516"/>
    <w:rsid w:val="0068279C"/>
    <w:rsid w:val="00683143"/>
    <w:rsid w:val="006831A1"/>
    <w:rsid w:val="006835B8"/>
    <w:rsid w:val="00683ECC"/>
    <w:rsid w:val="00684994"/>
    <w:rsid w:val="00684AFD"/>
    <w:rsid w:val="0068528C"/>
    <w:rsid w:val="0068563D"/>
    <w:rsid w:val="00685700"/>
    <w:rsid w:val="006875CB"/>
    <w:rsid w:val="006905C7"/>
    <w:rsid w:val="00690718"/>
    <w:rsid w:val="00690EE4"/>
    <w:rsid w:val="00690F4F"/>
    <w:rsid w:val="00691394"/>
    <w:rsid w:val="0069152D"/>
    <w:rsid w:val="00691AAD"/>
    <w:rsid w:val="006925CE"/>
    <w:rsid w:val="00692AFE"/>
    <w:rsid w:val="006931B2"/>
    <w:rsid w:val="006931D8"/>
    <w:rsid w:val="00693DC6"/>
    <w:rsid w:val="00693DED"/>
    <w:rsid w:val="0069426F"/>
    <w:rsid w:val="006946B5"/>
    <w:rsid w:val="00694B31"/>
    <w:rsid w:val="00694F27"/>
    <w:rsid w:val="00695DCE"/>
    <w:rsid w:val="00696921"/>
    <w:rsid w:val="00696EB7"/>
    <w:rsid w:val="00697171"/>
    <w:rsid w:val="00697654"/>
    <w:rsid w:val="00697B17"/>
    <w:rsid w:val="006A0C26"/>
    <w:rsid w:val="006A0D3B"/>
    <w:rsid w:val="006A2724"/>
    <w:rsid w:val="006A344E"/>
    <w:rsid w:val="006A3702"/>
    <w:rsid w:val="006A3AE9"/>
    <w:rsid w:val="006A3D75"/>
    <w:rsid w:val="006A53BB"/>
    <w:rsid w:val="006A6500"/>
    <w:rsid w:val="006A7B3F"/>
    <w:rsid w:val="006B0B49"/>
    <w:rsid w:val="006B1328"/>
    <w:rsid w:val="006B1B2C"/>
    <w:rsid w:val="006B1CFF"/>
    <w:rsid w:val="006B2783"/>
    <w:rsid w:val="006B27B8"/>
    <w:rsid w:val="006B2A2F"/>
    <w:rsid w:val="006B35F4"/>
    <w:rsid w:val="006B367A"/>
    <w:rsid w:val="006B4FA6"/>
    <w:rsid w:val="006B4FB2"/>
    <w:rsid w:val="006B56DA"/>
    <w:rsid w:val="006B6AB0"/>
    <w:rsid w:val="006B6C7E"/>
    <w:rsid w:val="006B6D00"/>
    <w:rsid w:val="006B79F9"/>
    <w:rsid w:val="006B7CF0"/>
    <w:rsid w:val="006C123A"/>
    <w:rsid w:val="006C1A14"/>
    <w:rsid w:val="006C2388"/>
    <w:rsid w:val="006C2C03"/>
    <w:rsid w:val="006C300B"/>
    <w:rsid w:val="006C3A04"/>
    <w:rsid w:val="006C48DD"/>
    <w:rsid w:val="006C4D3C"/>
    <w:rsid w:val="006C4F34"/>
    <w:rsid w:val="006C535C"/>
    <w:rsid w:val="006C5B13"/>
    <w:rsid w:val="006C5FB6"/>
    <w:rsid w:val="006C5FC3"/>
    <w:rsid w:val="006C6129"/>
    <w:rsid w:val="006C63B8"/>
    <w:rsid w:val="006C6860"/>
    <w:rsid w:val="006C733E"/>
    <w:rsid w:val="006C7F52"/>
    <w:rsid w:val="006D07A6"/>
    <w:rsid w:val="006D0D49"/>
    <w:rsid w:val="006D224E"/>
    <w:rsid w:val="006D2E9C"/>
    <w:rsid w:val="006D3B3B"/>
    <w:rsid w:val="006D3D70"/>
    <w:rsid w:val="006D4238"/>
    <w:rsid w:val="006D5962"/>
    <w:rsid w:val="006D5CC9"/>
    <w:rsid w:val="006D673F"/>
    <w:rsid w:val="006D7104"/>
    <w:rsid w:val="006D72BE"/>
    <w:rsid w:val="006E003F"/>
    <w:rsid w:val="006E02D5"/>
    <w:rsid w:val="006E046E"/>
    <w:rsid w:val="006E145A"/>
    <w:rsid w:val="006E16B8"/>
    <w:rsid w:val="006E2AF7"/>
    <w:rsid w:val="006E32AB"/>
    <w:rsid w:val="006E3C6D"/>
    <w:rsid w:val="006E7463"/>
    <w:rsid w:val="006E76D9"/>
    <w:rsid w:val="006E7A91"/>
    <w:rsid w:val="006F19B0"/>
    <w:rsid w:val="006F2916"/>
    <w:rsid w:val="006F4936"/>
    <w:rsid w:val="006F4974"/>
    <w:rsid w:val="006F6CAC"/>
    <w:rsid w:val="007004C9"/>
    <w:rsid w:val="00700554"/>
    <w:rsid w:val="00700BEE"/>
    <w:rsid w:val="00700FFA"/>
    <w:rsid w:val="007015BE"/>
    <w:rsid w:val="00701801"/>
    <w:rsid w:val="00701906"/>
    <w:rsid w:val="00701987"/>
    <w:rsid w:val="00701A87"/>
    <w:rsid w:val="00701A88"/>
    <w:rsid w:val="007027DC"/>
    <w:rsid w:val="00702808"/>
    <w:rsid w:val="00703ACB"/>
    <w:rsid w:val="0070405D"/>
    <w:rsid w:val="00704C90"/>
    <w:rsid w:val="00705814"/>
    <w:rsid w:val="00705869"/>
    <w:rsid w:val="00705BBA"/>
    <w:rsid w:val="00706101"/>
    <w:rsid w:val="007064B8"/>
    <w:rsid w:val="00707679"/>
    <w:rsid w:val="00707B84"/>
    <w:rsid w:val="00710073"/>
    <w:rsid w:val="0071026E"/>
    <w:rsid w:val="007103CE"/>
    <w:rsid w:val="00710781"/>
    <w:rsid w:val="00710D1E"/>
    <w:rsid w:val="00711340"/>
    <w:rsid w:val="00711A3E"/>
    <w:rsid w:val="007121ED"/>
    <w:rsid w:val="00712330"/>
    <w:rsid w:val="0071270C"/>
    <w:rsid w:val="0071289F"/>
    <w:rsid w:val="00712B1A"/>
    <w:rsid w:val="0071371F"/>
    <w:rsid w:val="0071379D"/>
    <w:rsid w:val="00713C22"/>
    <w:rsid w:val="0071438E"/>
    <w:rsid w:val="00714B77"/>
    <w:rsid w:val="00714C4E"/>
    <w:rsid w:val="00715D6A"/>
    <w:rsid w:val="007177D0"/>
    <w:rsid w:val="00720178"/>
    <w:rsid w:val="0072047F"/>
    <w:rsid w:val="00720F88"/>
    <w:rsid w:val="007210E5"/>
    <w:rsid w:val="007217D2"/>
    <w:rsid w:val="007217F4"/>
    <w:rsid w:val="00721863"/>
    <w:rsid w:val="00721A92"/>
    <w:rsid w:val="00721C96"/>
    <w:rsid w:val="00721FD5"/>
    <w:rsid w:val="007227B4"/>
    <w:rsid w:val="00722963"/>
    <w:rsid w:val="00724855"/>
    <w:rsid w:val="00724B0A"/>
    <w:rsid w:val="007252DB"/>
    <w:rsid w:val="00725653"/>
    <w:rsid w:val="00726DAC"/>
    <w:rsid w:val="0072716C"/>
    <w:rsid w:val="0072757A"/>
    <w:rsid w:val="007304B0"/>
    <w:rsid w:val="00731C0C"/>
    <w:rsid w:val="00731C3C"/>
    <w:rsid w:val="0073249E"/>
    <w:rsid w:val="00732F31"/>
    <w:rsid w:val="007334C3"/>
    <w:rsid w:val="00733B4E"/>
    <w:rsid w:val="00733ED7"/>
    <w:rsid w:val="00733F81"/>
    <w:rsid w:val="0073479E"/>
    <w:rsid w:val="007351EE"/>
    <w:rsid w:val="00735419"/>
    <w:rsid w:val="00735A8A"/>
    <w:rsid w:val="00736349"/>
    <w:rsid w:val="00737FBF"/>
    <w:rsid w:val="007400B9"/>
    <w:rsid w:val="00740AAA"/>
    <w:rsid w:val="00741A71"/>
    <w:rsid w:val="007423C9"/>
    <w:rsid w:val="00743879"/>
    <w:rsid w:val="00743BE5"/>
    <w:rsid w:val="0074576C"/>
    <w:rsid w:val="00745D8C"/>
    <w:rsid w:val="00746135"/>
    <w:rsid w:val="007464C8"/>
    <w:rsid w:val="00746992"/>
    <w:rsid w:val="00746A87"/>
    <w:rsid w:val="00746B14"/>
    <w:rsid w:val="00750DE2"/>
    <w:rsid w:val="00751648"/>
    <w:rsid w:val="00751F36"/>
    <w:rsid w:val="007526E8"/>
    <w:rsid w:val="007533F9"/>
    <w:rsid w:val="0075479C"/>
    <w:rsid w:val="00754962"/>
    <w:rsid w:val="0075527A"/>
    <w:rsid w:val="007557AE"/>
    <w:rsid w:val="00755E8F"/>
    <w:rsid w:val="007569A6"/>
    <w:rsid w:val="007570CB"/>
    <w:rsid w:val="0075729F"/>
    <w:rsid w:val="00760457"/>
    <w:rsid w:val="00760531"/>
    <w:rsid w:val="00761BE8"/>
    <w:rsid w:val="00761F0D"/>
    <w:rsid w:val="00761F40"/>
    <w:rsid w:val="00762039"/>
    <w:rsid w:val="00762413"/>
    <w:rsid w:val="0076498E"/>
    <w:rsid w:val="0076510F"/>
    <w:rsid w:val="00765DC4"/>
    <w:rsid w:val="00765FAC"/>
    <w:rsid w:val="00766258"/>
    <w:rsid w:val="007662C6"/>
    <w:rsid w:val="007669D5"/>
    <w:rsid w:val="00766A85"/>
    <w:rsid w:val="00766AC5"/>
    <w:rsid w:val="0076727E"/>
    <w:rsid w:val="00767346"/>
    <w:rsid w:val="0076760B"/>
    <w:rsid w:val="00767EBC"/>
    <w:rsid w:val="00767F33"/>
    <w:rsid w:val="0077091A"/>
    <w:rsid w:val="00770F92"/>
    <w:rsid w:val="007718FE"/>
    <w:rsid w:val="0077192F"/>
    <w:rsid w:val="007719D4"/>
    <w:rsid w:val="007726B9"/>
    <w:rsid w:val="00774918"/>
    <w:rsid w:val="00774ABE"/>
    <w:rsid w:val="00774CC5"/>
    <w:rsid w:val="00775147"/>
    <w:rsid w:val="00775513"/>
    <w:rsid w:val="007765B6"/>
    <w:rsid w:val="007768B9"/>
    <w:rsid w:val="00776934"/>
    <w:rsid w:val="00776EE3"/>
    <w:rsid w:val="0077725A"/>
    <w:rsid w:val="007778B6"/>
    <w:rsid w:val="00777E94"/>
    <w:rsid w:val="00780B8F"/>
    <w:rsid w:val="00781488"/>
    <w:rsid w:val="00781587"/>
    <w:rsid w:val="0078188B"/>
    <w:rsid w:val="007827FB"/>
    <w:rsid w:val="00783AB2"/>
    <w:rsid w:val="00783AE0"/>
    <w:rsid w:val="00783B82"/>
    <w:rsid w:val="00783D95"/>
    <w:rsid w:val="00784368"/>
    <w:rsid w:val="0078470F"/>
    <w:rsid w:val="00784B1E"/>
    <w:rsid w:val="00784C3B"/>
    <w:rsid w:val="007850B6"/>
    <w:rsid w:val="007853AF"/>
    <w:rsid w:val="00786A25"/>
    <w:rsid w:val="00790629"/>
    <w:rsid w:val="00791465"/>
    <w:rsid w:val="00792D32"/>
    <w:rsid w:val="007934D0"/>
    <w:rsid w:val="0079375E"/>
    <w:rsid w:val="00793F34"/>
    <w:rsid w:val="007946A1"/>
    <w:rsid w:val="00794AB0"/>
    <w:rsid w:val="00794FE7"/>
    <w:rsid w:val="007951D2"/>
    <w:rsid w:val="007966D5"/>
    <w:rsid w:val="007968A4"/>
    <w:rsid w:val="00796AD5"/>
    <w:rsid w:val="00797330"/>
    <w:rsid w:val="007977E1"/>
    <w:rsid w:val="00797832"/>
    <w:rsid w:val="007A0417"/>
    <w:rsid w:val="007A053F"/>
    <w:rsid w:val="007A067A"/>
    <w:rsid w:val="007A0DF0"/>
    <w:rsid w:val="007A10D3"/>
    <w:rsid w:val="007A1DEE"/>
    <w:rsid w:val="007A1F83"/>
    <w:rsid w:val="007A399E"/>
    <w:rsid w:val="007A3A01"/>
    <w:rsid w:val="007A3B50"/>
    <w:rsid w:val="007A3C01"/>
    <w:rsid w:val="007A3DE8"/>
    <w:rsid w:val="007A4057"/>
    <w:rsid w:val="007A4189"/>
    <w:rsid w:val="007A434E"/>
    <w:rsid w:val="007A43F4"/>
    <w:rsid w:val="007A552D"/>
    <w:rsid w:val="007A58F5"/>
    <w:rsid w:val="007A771C"/>
    <w:rsid w:val="007B01D0"/>
    <w:rsid w:val="007B40B6"/>
    <w:rsid w:val="007B453F"/>
    <w:rsid w:val="007B4F9C"/>
    <w:rsid w:val="007B5E84"/>
    <w:rsid w:val="007B696F"/>
    <w:rsid w:val="007B70E5"/>
    <w:rsid w:val="007B7525"/>
    <w:rsid w:val="007B7B0F"/>
    <w:rsid w:val="007B7F16"/>
    <w:rsid w:val="007C06CA"/>
    <w:rsid w:val="007C0893"/>
    <w:rsid w:val="007C099C"/>
    <w:rsid w:val="007C1035"/>
    <w:rsid w:val="007C15CC"/>
    <w:rsid w:val="007C2616"/>
    <w:rsid w:val="007C264D"/>
    <w:rsid w:val="007C2FDE"/>
    <w:rsid w:val="007C387F"/>
    <w:rsid w:val="007C38A5"/>
    <w:rsid w:val="007C38B8"/>
    <w:rsid w:val="007C4020"/>
    <w:rsid w:val="007C443C"/>
    <w:rsid w:val="007C48DF"/>
    <w:rsid w:val="007C4D33"/>
    <w:rsid w:val="007C4E43"/>
    <w:rsid w:val="007C546E"/>
    <w:rsid w:val="007C547B"/>
    <w:rsid w:val="007C54FE"/>
    <w:rsid w:val="007C5570"/>
    <w:rsid w:val="007C55DF"/>
    <w:rsid w:val="007C6521"/>
    <w:rsid w:val="007C6958"/>
    <w:rsid w:val="007C6CB4"/>
    <w:rsid w:val="007C7490"/>
    <w:rsid w:val="007C79D3"/>
    <w:rsid w:val="007D00A8"/>
    <w:rsid w:val="007D0E03"/>
    <w:rsid w:val="007D11D4"/>
    <w:rsid w:val="007D256A"/>
    <w:rsid w:val="007D27F0"/>
    <w:rsid w:val="007D2D6A"/>
    <w:rsid w:val="007D2F2F"/>
    <w:rsid w:val="007D3E26"/>
    <w:rsid w:val="007D4288"/>
    <w:rsid w:val="007D42BA"/>
    <w:rsid w:val="007D4A9B"/>
    <w:rsid w:val="007D534C"/>
    <w:rsid w:val="007D639C"/>
    <w:rsid w:val="007D6A09"/>
    <w:rsid w:val="007D6D8A"/>
    <w:rsid w:val="007D703D"/>
    <w:rsid w:val="007D77D5"/>
    <w:rsid w:val="007D7CB5"/>
    <w:rsid w:val="007E0AFE"/>
    <w:rsid w:val="007E150F"/>
    <w:rsid w:val="007E1D59"/>
    <w:rsid w:val="007E252B"/>
    <w:rsid w:val="007E37BA"/>
    <w:rsid w:val="007E3BA8"/>
    <w:rsid w:val="007E4D69"/>
    <w:rsid w:val="007E4EAB"/>
    <w:rsid w:val="007E5DA0"/>
    <w:rsid w:val="007E5EA2"/>
    <w:rsid w:val="007E6664"/>
    <w:rsid w:val="007E698F"/>
    <w:rsid w:val="007E6EBD"/>
    <w:rsid w:val="007E7424"/>
    <w:rsid w:val="007E7C90"/>
    <w:rsid w:val="007E7D76"/>
    <w:rsid w:val="007E7F84"/>
    <w:rsid w:val="007E7FA2"/>
    <w:rsid w:val="007F1A47"/>
    <w:rsid w:val="007F207A"/>
    <w:rsid w:val="007F29C7"/>
    <w:rsid w:val="007F2A76"/>
    <w:rsid w:val="007F35DA"/>
    <w:rsid w:val="007F3D9D"/>
    <w:rsid w:val="007F4E95"/>
    <w:rsid w:val="007F58CB"/>
    <w:rsid w:val="007F59D0"/>
    <w:rsid w:val="007F5AA1"/>
    <w:rsid w:val="007F5AD0"/>
    <w:rsid w:val="007F5D9D"/>
    <w:rsid w:val="007F5E5B"/>
    <w:rsid w:val="007F6210"/>
    <w:rsid w:val="007F623B"/>
    <w:rsid w:val="007F6685"/>
    <w:rsid w:val="007F69D8"/>
    <w:rsid w:val="007F766C"/>
    <w:rsid w:val="007F78C1"/>
    <w:rsid w:val="007F7CBD"/>
    <w:rsid w:val="00800AF6"/>
    <w:rsid w:val="00800D60"/>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587"/>
    <w:rsid w:val="00810B33"/>
    <w:rsid w:val="00811341"/>
    <w:rsid w:val="008118D1"/>
    <w:rsid w:val="00813866"/>
    <w:rsid w:val="00813B13"/>
    <w:rsid w:val="00814E85"/>
    <w:rsid w:val="00815765"/>
    <w:rsid w:val="0081689B"/>
    <w:rsid w:val="00816C77"/>
    <w:rsid w:val="0081722A"/>
    <w:rsid w:val="0081722E"/>
    <w:rsid w:val="0082041E"/>
    <w:rsid w:val="008206D5"/>
    <w:rsid w:val="00820A31"/>
    <w:rsid w:val="0082113C"/>
    <w:rsid w:val="00821713"/>
    <w:rsid w:val="008227BF"/>
    <w:rsid w:val="008229FE"/>
    <w:rsid w:val="008233ED"/>
    <w:rsid w:val="008235CA"/>
    <w:rsid w:val="00823EA7"/>
    <w:rsid w:val="0082492D"/>
    <w:rsid w:val="00826DB9"/>
    <w:rsid w:val="00827D10"/>
    <w:rsid w:val="00830361"/>
    <w:rsid w:val="0083056C"/>
    <w:rsid w:val="00830A6D"/>
    <w:rsid w:val="00831E8A"/>
    <w:rsid w:val="00832BA8"/>
    <w:rsid w:val="00833225"/>
    <w:rsid w:val="00833258"/>
    <w:rsid w:val="00833532"/>
    <w:rsid w:val="00834C85"/>
    <w:rsid w:val="00835E6B"/>
    <w:rsid w:val="00836848"/>
    <w:rsid w:val="0084123C"/>
    <w:rsid w:val="00842C4E"/>
    <w:rsid w:val="00844124"/>
    <w:rsid w:val="00844132"/>
    <w:rsid w:val="00844415"/>
    <w:rsid w:val="00844837"/>
    <w:rsid w:val="00844CE9"/>
    <w:rsid w:val="00845F6A"/>
    <w:rsid w:val="00846155"/>
    <w:rsid w:val="00846743"/>
    <w:rsid w:val="00846F29"/>
    <w:rsid w:val="00847391"/>
    <w:rsid w:val="00847ABE"/>
    <w:rsid w:val="00851DFB"/>
    <w:rsid w:val="008530DC"/>
    <w:rsid w:val="00853370"/>
    <w:rsid w:val="008539A8"/>
    <w:rsid w:val="00853EBF"/>
    <w:rsid w:val="008540D5"/>
    <w:rsid w:val="00854180"/>
    <w:rsid w:val="00854390"/>
    <w:rsid w:val="008549D3"/>
    <w:rsid w:val="00854AAB"/>
    <w:rsid w:val="00854BCF"/>
    <w:rsid w:val="00855A92"/>
    <w:rsid w:val="00855E0A"/>
    <w:rsid w:val="00856A63"/>
    <w:rsid w:val="00856AC4"/>
    <w:rsid w:val="00857743"/>
    <w:rsid w:val="00857784"/>
    <w:rsid w:val="008600F3"/>
    <w:rsid w:val="008604BE"/>
    <w:rsid w:val="00860731"/>
    <w:rsid w:val="00860FB3"/>
    <w:rsid w:val="00860FF2"/>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238"/>
    <w:rsid w:val="00873408"/>
    <w:rsid w:val="00874115"/>
    <w:rsid w:val="008744BF"/>
    <w:rsid w:val="00874E6F"/>
    <w:rsid w:val="00875364"/>
    <w:rsid w:val="00875FEB"/>
    <w:rsid w:val="00876696"/>
    <w:rsid w:val="008768B5"/>
    <w:rsid w:val="0087691F"/>
    <w:rsid w:val="00876A69"/>
    <w:rsid w:val="00877353"/>
    <w:rsid w:val="00877A34"/>
    <w:rsid w:val="008816F2"/>
    <w:rsid w:val="00882292"/>
    <w:rsid w:val="0088303A"/>
    <w:rsid w:val="0088305A"/>
    <w:rsid w:val="008836D2"/>
    <w:rsid w:val="00883778"/>
    <w:rsid w:val="008837DB"/>
    <w:rsid w:val="008842AB"/>
    <w:rsid w:val="0088480B"/>
    <w:rsid w:val="00884A4F"/>
    <w:rsid w:val="0088597A"/>
    <w:rsid w:val="00885B91"/>
    <w:rsid w:val="00885CF3"/>
    <w:rsid w:val="00886702"/>
    <w:rsid w:val="00886901"/>
    <w:rsid w:val="00886D47"/>
    <w:rsid w:val="008874DC"/>
    <w:rsid w:val="0088752C"/>
    <w:rsid w:val="00891C13"/>
    <w:rsid w:val="008921EB"/>
    <w:rsid w:val="00892629"/>
    <w:rsid w:val="00892B1C"/>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1CE2"/>
    <w:rsid w:val="008A20FE"/>
    <w:rsid w:val="008A21BB"/>
    <w:rsid w:val="008A24C2"/>
    <w:rsid w:val="008A2A7E"/>
    <w:rsid w:val="008A3309"/>
    <w:rsid w:val="008A4063"/>
    <w:rsid w:val="008A4793"/>
    <w:rsid w:val="008A56BD"/>
    <w:rsid w:val="008A65EF"/>
    <w:rsid w:val="008A6FA0"/>
    <w:rsid w:val="008A74EB"/>
    <w:rsid w:val="008A7EF8"/>
    <w:rsid w:val="008B0D81"/>
    <w:rsid w:val="008B1371"/>
    <w:rsid w:val="008B16FD"/>
    <w:rsid w:val="008B178D"/>
    <w:rsid w:val="008B2604"/>
    <w:rsid w:val="008B3A7F"/>
    <w:rsid w:val="008B3E1E"/>
    <w:rsid w:val="008B3ED9"/>
    <w:rsid w:val="008B3F5E"/>
    <w:rsid w:val="008B3FD4"/>
    <w:rsid w:val="008B40FD"/>
    <w:rsid w:val="008B49A0"/>
    <w:rsid w:val="008B52CE"/>
    <w:rsid w:val="008B6037"/>
    <w:rsid w:val="008B6B98"/>
    <w:rsid w:val="008B6DF2"/>
    <w:rsid w:val="008B7341"/>
    <w:rsid w:val="008B79AC"/>
    <w:rsid w:val="008B7E11"/>
    <w:rsid w:val="008C0040"/>
    <w:rsid w:val="008C0545"/>
    <w:rsid w:val="008C116A"/>
    <w:rsid w:val="008C1301"/>
    <w:rsid w:val="008C1E10"/>
    <w:rsid w:val="008C2A6A"/>
    <w:rsid w:val="008C2E4B"/>
    <w:rsid w:val="008C3190"/>
    <w:rsid w:val="008C329A"/>
    <w:rsid w:val="008C436C"/>
    <w:rsid w:val="008C4867"/>
    <w:rsid w:val="008C495D"/>
    <w:rsid w:val="008C55D7"/>
    <w:rsid w:val="008C5B7C"/>
    <w:rsid w:val="008C6764"/>
    <w:rsid w:val="008C69E5"/>
    <w:rsid w:val="008C7A84"/>
    <w:rsid w:val="008D004D"/>
    <w:rsid w:val="008D0465"/>
    <w:rsid w:val="008D12A1"/>
    <w:rsid w:val="008D14E8"/>
    <w:rsid w:val="008D188D"/>
    <w:rsid w:val="008D3709"/>
    <w:rsid w:val="008D5521"/>
    <w:rsid w:val="008D58B2"/>
    <w:rsid w:val="008D5A2A"/>
    <w:rsid w:val="008D7DE9"/>
    <w:rsid w:val="008D7DFA"/>
    <w:rsid w:val="008E05D7"/>
    <w:rsid w:val="008E0A2A"/>
    <w:rsid w:val="008E1670"/>
    <w:rsid w:val="008E1747"/>
    <w:rsid w:val="008E2AAC"/>
    <w:rsid w:val="008E33CE"/>
    <w:rsid w:val="008E3CF7"/>
    <w:rsid w:val="008E5601"/>
    <w:rsid w:val="008E5A7D"/>
    <w:rsid w:val="008E5DB7"/>
    <w:rsid w:val="008E5EDD"/>
    <w:rsid w:val="008E6804"/>
    <w:rsid w:val="008E6E2E"/>
    <w:rsid w:val="008F0091"/>
    <w:rsid w:val="008F031D"/>
    <w:rsid w:val="008F04D6"/>
    <w:rsid w:val="008F0D85"/>
    <w:rsid w:val="008F0EA7"/>
    <w:rsid w:val="008F1858"/>
    <w:rsid w:val="008F1938"/>
    <w:rsid w:val="008F1A0A"/>
    <w:rsid w:val="008F1D08"/>
    <w:rsid w:val="008F2135"/>
    <w:rsid w:val="008F2142"/>
    <w:rsid w:val="008F3472"/>
    <w:rsid w:val="008F4BA2"/>
    <w:rsid w:val="008F4C80"/>
    <w:rsid w:val="008F55BE"/>
    <w:rsid w:val="008F5D99"/>
    <w:rsid w:val="008F642B"/>
    <w:rsid w:val="008F6DA0"/>
    <w:rsid w:val="008F74FC"/>
    <w:rsid w:val="008F7531"/>
    <w:rsid w:val="008F796F"/>
    <w:rsid w:val="00900418"/>
    <w:rsid w:val="00900640"/>
    <w:rsid w:val="009006C8"/>
    <w:rsid w:val="0090090E"/>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E52"/>
    <w:rsid w:val="00906F6F"/>
    <w:rsid w:val="00907280"/>
    <w:rsid w:val="009075D0"/>
    <w:rsid w:val="00910CB2"/>
    <w:rsid w:val="00910E39"/>
    <w:rsid w:val="00910E8A"/>
    <w:rsid w:val="0091154E"/>
    <w:rsid w:val="00912582"/>
    <w:rsid w:val="00912F49"/>
    <w:rsid w:val="00914251"/>
    <w:rsid w:val="00914C65"/>
    <w:rsid w:val="0091502F"/>
    <w:rsid w:val="00915097"/>
    <w:rsid w:val="0091648E"/>
    <w:rsid w:val="00916722"/>
    <w:rsid w:val="00916E3B"/>
    <w:rsid w:val="00917121"/>
    <w:rsid w:val="00917358"/>
    <w:rsid w:val="00917CED"/>
    <w:rsid w:val="00920ADC"/>
    <w:rsid w:val="00920B55"/>
    <w:rsid w:val="009219A9"/>
    <w:rsid w:val="00921E40"/>
    <w:rsid w:val="00922269"/>
    <w:rsid w:val="0092340E"/>
    <w:rsid w:val="00923D11"/>
    <w:rsid w:val="00923DB2"/>
    <w:rsid w:val="00923F12"/>
    <w:rsid w:val="009255BD"/>
    <w:rsid w:val="00925F4F"/>
    <w:rsid w:val="009270FB"/>
    <w:rsid w:val="00927BCB"/>
    <w:rsid w:val="00930583"/>
    <w:rsid w:val="009310C3"/>
    <w:rsid w:val="00931423"/>
    <w:rsid w:val="00932677"/>
    <w:rsid w:val="00933771"/>
    <w:rsid w:val="00934F54"/>
    <w:rsid w:val="00934F71"/>
    <w:rsid w:val="00935865"/>
    <w:rsid w:val="00937C17"/>
    <w:rsid w:val="0094023B"/>
    <w:rsid w:val="009402F2"/>
    <w:rsid w:val="00940342"/>
    <w:rsid w:val="00941238"/>
    <w:rsid w:val="009415AA"/>
    <w:rsid w:val="00941B7D"/>
    <w:rsid w:val="00942133"/>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3453"/>
    <w:rsid w:val="009534D7"/>
    <w:rsid w:val="0095362A"/>
    <w:rsid w:val="00953634"/>
    <w:rsid w:val="00953C51"/>
    <w:rsid w:val="00953E7F"/>
    <w:rsid w:val="00954454"/>
    <w:rsid w:val="00955724"/>
    <w:rsid w:val="00955A7F"/>
    <w:rsid w:val="0095619B"/>
    <w:rsid w:val="00956C23"/>
    <w:rsid w:val="009578F3"/>
    <w:rsid w:val="009601C0"/>
    <w:rsid w:val="00960216"/>
    <w:rsid w:val="009604F6"/>
    <w:rsid w:val="0096071F"/>
    <w:rsid w:val="00961031"/>
    <w:rsid w:val="009612C8"/>
    <w:rsid w:val="00961485"/>
    <w:rsid w:val="00962135"/>
    <w:rsid w:val="00963323"/>
    <w:rsid w:val="00964054"/>
    <w:rsid w:val="0096428C"/>
    <w:rsid w:val="0096456F"/>
    <w:rsid w:val="00964F01"/>
    <w:rsid w:val="00965643"/>
    <w:rsid w:val="00966610"/>
    <w:rsid w:val="00967134"/>
    <w:rsid w:val="009674D0"/>
    <w:rsid w:val="0097096B"/>
    <w:rsid w:val="00970D41"/>
    <w:rsid w:val="009717A5"/>
    <w:rsid w:val="00972374"/>
    <w:rsid w:val="00972887"/>
    <w:rsid w:val="00972E0C"/>
    <w:rsid w:val="0097351F"/>
    <w:rsid w:val="0097354C"/>
    <w:rsid w:val="00973B40"/>
    <w:rsid w:val="00973D47"/>
    <w:rsid w:val="00974257"/>
    <w:rsid w:val="009742AE"/>
    <w:rsid w:val="00974953"/>
    <w:rsid w:val="00974BBC"/>
    <w:rsid w:val="00974DC0"/>
    <w:rsid w:val="00975093"/>
    <w:rsid w:val="00975C51"/>
    <w:rsid w:val="00975D30"/>
    <w:rsid w:val="009762AA"/>
    <w:rsid w:val="00976931"/>
    <w:rsid w:val="0097744F"/>
    <w:rsid w:val="00977F00"/>
    <w:rsid w:val="009800F2"/>
    <w:rsid w:val="0098022D"/>
    <w:rsid w:val="009802F2"/>
    <w:rsid w:val="00980829"/>
    <w:rsid w:val="009819B1"/>
    <w:rsid w:val="00981A14"/>
    <w:rsid w:val="00981DA6"/>
    <w:rsid w:val="00982119"/>
    <w:rsid w:val="0098251E"/>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58E"/>
    <w:rsid w:val="00990903"/>
    <w:rsid w:val="00991382"/>
    <w:rsid w:val="009914AB"/>
    <w:rsid w:val="0099175E"/>
    <w:rsid w:val="00991DA4"/>
    <w:rsid w:val="00992B09"/>
    <w:rsid w:val="0099308E"/>
    <w:rsid w:val="0099315F"/>
    <w:rsid w:val="009935EB"/>
    <w:rsid w:val="0099379D"/>
    <w:rsid w:val="00994E36"/>
    <w:rsid w:val="00995041"/>
    <w:rsid w:val="00995276"/>
    <w:rsid w:val="009954FB"/>
    <w:rsid w:val="009958EF"/>
    <w:rsid w:val="00996448"/>
    <w:rsid w:val="00997B98"/>
    <w:rsid w:val="009A01D1"/>
    <w:rsid w:val="009A1344"/>
    <w:rsid w:val="009A1BC1"/>
    <w:rsid w:val="009A1CAD"/>
    <w:rsid w:val="009A229D"/>
    <w:rsid w:val="009A2C3E"/>
    <w:rsid w:val="009A2CF1"/>
    <w:rsid w:val="009A361F"/>
    <w:rsid w:val="009A3D79"/>
    <w:rsid w:val="009A468A"/>
    <w:rsid w:val="009A4DAB"/>
    <w:rsid w:val="009A5C0A"/>
    <w:rsid w:val="009A5CBA"/>
    <w:rsid w:val="009A6259"/>
    <w:rsid w:val="009A6398"/>
    <w:rsid w:val="009A65D7"/>
    <w:rsid w:val="009A69DB"/>
    <w:rsid w:val="009A6C5D"/>
    <w:rsid w:val="009A6DA0"/>
    <w:rsid w:val="009A7A51"/>
    <w:rsid w:val="009B0594"/>
    <w:rsid w:val="009B0824"/>
    <w:rsid w:val="009B0D07"/>
    <w:rsid w:val="009B0F6F"/>
    <w:rsid w:val="009B5943"/>
    <w:rsid w:val="009B65ED"/>
    <w:rsid w:val="009B68F1"/>
    <w:rsid w:val="009B6BC9"/>
    <w:rsid w:val="009B75F1"/>
    <w:rsid w:val="009B76F0"/>
    <w:rsid w:val="009C016D"/>
    <w:rsid w:val="009C0278"/>
    <w:rsid w:val="009C0300"/>
    <w:rsid w:val="009C0C29"/>
    <w:rsid w:val="009C176A"/>
    <w:rsid w:val="009C1D8F"/>
    <w:rsid w:val="009C2389"/>
    <w:rsid w:val="009C267E"/>
    <w:rsid w:val="009C28C7"/>
    <w:rsid w:val="009C2B42"/>
    <w:rsid w:val="009C2D43"/>
    <w:rsid w:val="009C4537"/>
    <w:rsid w:val="009C4E09"/>
    <w:rsid w:val="009C5488"/>
    <w:rsid w:val="009C60CE"/>
    <w:rsid w:val="009C6AAE"/>
    <w:rsid w:val="009C74D5"/>
    <w:rsid w:val="009C753C"/>
    <w:rsid w:val="009C7B04"/>
    <w:rsid w:val="009D08D8"/>
    <w:rsid w:val="009D1727"/>
    <w:rsid w:val="009D1F1F"/>
    <w:rsid w:val="009D2491"/>
    <w:rsid w:val="009D2610"/>
    <w:rsid w:val="009D2AE5"/>
    <w:rsid w:val="009D36A5"/>
    <w:rsid w:val="009D472D"/>
    <w:rsid w:val="009D4C53"/>
    <w:rsid w:val="009D4D3C"/>
    <w:rsid w:val="009D55F6"/>
    <w:rsid w:val="009D592B"/>
    <w:rsid w:val="009D600F"/>
    <w:rsid w:val="009D622F"/>
    <w:rsid w:val="009D66F8"/>
    <w:rsid w:val="009D68DF"/>
    <w:rsid w:val="009D6EB5"/>
    <w:rsid w:val="009E0C8E"/>
    <w:rsid w:val="009E0D6A"/>
    <w:rsid w:val="009E166B"/>
    <w:rsid w:val="009E2D14"/>
    <w:rsid w:val="009E38BB"/>
    <w:rsid w:val="009E391B"/>
    <w:rsid w:val="009E436C"/>
    <w:rsid w:val="009E44A7"/>
    <w:rsid w:val="009E5166"/>
    <w:rsid w:val="009E5A55"/>
    <w:rsid w:val="009E60CE"/>
    <w:rsid w:val="009E6449"/>
    <w:rsid w:val="009E69C9"/>
    <w:rsid w:val="009E734E"/>
    <w:rsid w:val="009E775E"/>
    <w:rsid w:val="009F056B"/>
    <w:rsid w:val="009F0A83"/>
    <w:rsid w:val="009F0C43"/>
    <w:rsid w:val="009F0D3E"/>
    <w:rsid w:val="009F15D8"/>
    <w:rsid w:val="009F18DE"/>
    <w:rsid w:val="009F3CF6"/>
    <w:rsid w:val="009F4D52"/>
    <w:rsid w:val="009F5946"/>
    <w:rsid w:val="009F5B94"/>
    <w:rsid w:val="009F5DB6"/>
    <w:rsid w:val="009F6D04"/>
    <w:rsid w:val="009F7A6E"/>
    <w:rsid w:val="009F7B8C"/>
    <w:rsid w:val="009F7CC3"/>
    <w:rsid w:val="009F7E49"/>
    <w:rsid w:val="00A00D33"/>
    <w:rsid w:val="00A02130"/>
    <w:rsid w:val="00A021FF"/>
    <w:rsid w:val="00A024B4"/>
    <w:rsid w:val="00A0294A"/>
    <w:rsid w:val="00A0340E"/>
    <w:rsid w:val="00A03AD6"/>
    <w:rsid w:val="00A03D28"/>
    <w:rsid w:val="00A03E27"/>
    <w:rsid w:val="00A0533C"/>
    <w:rsid w:val="00A058BC"/>
    <w:rsid w:val="00A05A96"/>
    <w:rsid w:val="00A05E0A"/>
    <w:rsid w:val="00A062E1"/>
    <w:rsid w:val="00A063F8"/>
    <w:rsid w:val="00A10812"/>
    <w:rsid w:val="00A123AA"/>
    <w:rsid w:val="00A126FA"/>
    <w:rsid w:val="00A137D3"/>
    <w:rsid w:val="00A13D2C"/>
    <w:rsid w:val="00A1554F"/>
    <w:rsid w:val="00A15B20"/>
    <w:rsid w:val="00A16E8F"/>
    <w:rsid w:val="00A1701D"/>
    <w:rsid w:val="00A2041E"/>
    <w:rsid w:val="00A20507"/>
    <w:rsid w:val="00A20BD7"/>
    <w:rsid w:val="00A21157"/>
    <w:rsid w:val="00A217DE"/>
    <w:rsid w:val="00A22DDE"/>
    <w:rsid w:val="00A22E32"/>
    <w:rsid w:val="00A23366"/>
    <w:rsid w:val="00A249A6"/>
    <w:rsid w:val="00A24E57"/>
    <w:rsid w:val="00A252E0"/>
    <w:rsid w:val="00A25311"/>
    <w:rsid w:val="00A25A85"/>
    <w:rsid w:val="00A26E7F"/>
    <w:rsid w:val="00A26FD1"/>
    <w:rsid w:val="00A30059"/>
    <w:rsid w:val="00A30716"/>
    <w:rsid w:val="00A3099D"/>
    <w:rsid w:val="00A3196E"/>
    <w:rsid w:val="00A32423"/>
    <w:rsid w:val="00A32C6F"/>
    <w:rsid w:val="00A336AB"/>
    <w:rsid w:val="00A34796"/>
    <w:rsid w:val="00A3485F"/>
    <w:rsid w:val="00A3497F"/>
    <w:rsid w:val="00A34FCF"/>
    <w:rsid w:val="00A35185"/>
    <w:rsid w:val="00A3538B"/>
    <w:rsid w:val="00A35783"/>
    <w:rsid w:val="00A35897"/>
    <w:rsid w:val="00A35D21"/>
    <w:rsid w:val="00A35DBD"/>
    <w:rsid w:val="00A36377"/>
    <w:rsid w:val="00A36434"/>
    <w:rsid w:val="00A366CA"/>
    <w:rsid w:val="00A37A87"/>
    <w:rsid w:val="00A37AD4"/>
    <w:rsid w:val="00A37C59"/>
    <w:rsid w:val="00A4026E"/>
    <w:rsid w:val="00A40F40"/>
    <w:rsid w:val="00A40FB0"/>
    <w:rsid w:val="00A41177"/>
    <w:rsid w:val="00A41379"/>
    <w:rsid w:val="00A415D5"/>
    <w:rsid w:val="00A42285"/>
    <w:rsid w:val="00A43C37"/>
    <w:rsid w:val="00A43C65"/>
    <w:rsid w:val="00A443AE"/>
    <w:rsid w:val="00A45ECD"/>
    <w:rsid w:val="00A463AB"/>
    <w:rsid w:val="00A46A36"/>
    <w:rsid w:val="00A46B21"/>
    <w:rsid w:val="00A46C2F"/>
    <w:rsid w:val="00A4752E"/>
    <w:rsid w:val="00A4761F"/>
    <w:rsid w:val="00A4794E"/>
    <w:rsid w:val="00A47EF9"/>
    <w:rsid w:val="00A50454"/>
    <w:rsid w:val="00A511B5"/>
    <w:rsid w:val="00A51281"/>
    <w:rsid w:val="00A51E07"/>
    <w:rsid w:val="00A5317D"/>
    <w:rsid w:val="00A53B3C"/>
    <w:rsid w:val="00A53E57"/>
    <w:rsid w:val="00A551E4"/>
    <w:rsid w:val="00A552BC"/>
    <w:rsid w:val="00A55CAD"/>
    <w:rsid w:val="00A56071"/>
    <w:rsid w:val="00A56141"/>
    <w:rsid w:val="00A56B1E"/>
    <w:rsid w:val="00A56EA4"/>
    <w:rsid w:val="00A57469"/>
    <w:rsid w:val="00A608D5"/>
    <w:rsid w:val="00A61985"/>
    <w:rsid w:val="00A61F91"/>
    <w:rsid w:val="00A621AD"/>
    <w:rsid w:val="00A635C5"/>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0E0"/>
    <w:rsid w:val="00A735FA"/>
    <w:rsid w:val="00A736E5"/>
    <w:rsid w:val="00A73F31"/>
    <w:rsid w:val="00A74135"/>
    <w:rsid w:val="00A755F7"/>
    <w:rsid w:val="00A75789"/>
    <w:rsid w:val="00A763DC"/>
    <w:rsid w:val="00A764D6"/>
    <w:rsid w:val="00A7676D"/>
    <w:rsid w:val="00A767F5"/>
    <w:rsid w:val="00A768C0"/>
    <w:rsid w:val="00A77FCA"/>
    <w:rsid w:val="00A81460"/>
    <w:rsid w:val="00A8192B"/>
    <w:rsid w:val="00A823C2"/>
    <w:rsid w:val="00A82E60"/>
    <w:rsid w:val="00A830EB"/>
    <w:rsid w:val="00A8353A"/>
    <w:rsid w:val="00A83BB7"/>
    <w:rsid w:val="00A83D8B"/>
    <w:rsid w:val="00A84B82"/>
    <w:rsid w:val="00A86792"/>
    <w:rsid w:val="00A87C51"/>
    <w:rsid w:val="00A90028"/>
    <w:rsid w:val="00A9080C"/>
    <w:rsid w:val="00A90A0B"/>
    <w:rsid w:val="00A911D3"/>
    <w:rsid w:val="00A91326"/>
    <w:rsid w:val="00A920A2"/>
    <w:rsid w:val="00A92AA4"/>
    <w:rsid w:val="00A9347E"/>
    <w:rsid w:val="00A938C0"/>
    <w:rsid w:val="00A9424B"/>
    <w:rsid w:val="00A94CCA"/>
    <w:rsid w:val="00A96712"/>
    <w:rsid w:val="00A96A22"/>
    <w:rsid w:val="00A96D7D"/>
    <w:rsid w:val="00A975E9"/>
    <w:rsid w:val="00AA0A02"/>
    <w:rsid w:val="00AA0A35"/>
    <w:rsid w:val="00AA0A43"/>
    <w:rsid w:val="00AA0D84"/>
    <w:rsid w:val="00AA11B0"/>
    <w:rsid w:val="00AA18C7"/>
    <w:rsid w:val="00AA1C25"/>
    <w:rsid w:val="00AA31BD"/>
    <w:rsid w:val="00AA3E7B"/>
    <w:rsid w:val="00AA3F97"/>
    <w:rsid w:val="00AA554E"/>
    <w:rsid w:val="00AA57AB"/>
    <w:rsid w:val="00AA6B4E"/>
    <w:rsid w:val="00AA7464"/>
    <w:rsid w:val="00AA7528"/>
    <w:rsid w:val="00AA7E5C"/>
    <w:rsid w:val="00AB04F5"/>
    <w:rsid w:val="00AB0996"/>
    <w:rsid w:val="00AB0E28"/>
    <w:rsid w:val="00AB212F"/>
    <w:rsid w:val="00AB23E0"/>
    <w:rsid w:val="00AB2FCC"/>
    <w:rsid w:val="00AB3D28"/>
    <w:rsid w:val="00AB51EC"/>
    <w:rsid w:val="00AB5929"/>
    <w:rsid w:val="00AB5E6C"/>
    <w:rsid w:val="00AB60F4"/>
    <w:rsid w:val="00AB711F"/>
    <w:rsid w:val="00AB77BD"/>
    <w:rsid w:val="00AB7C65"/>
    <w:rsid w:val="00AB7D21"/>
    <w:rsid w:val="00AC0243"/>
    <w:rsid w:val="00AC061F"/>
    <w:rsid w:val="00AC0D62"/>
    <w:rsid w:val="00AC1CFA"/>
    <w:rsid w:val="00AC2103"/>
    <w:rsid w:val="00AC28DD"/>
    <w:rsid w:val="00AC2D3C"/>
    <w:rsid w:val="00AC3602"/>
    <w:rsid w:val="00AC3887"/>
    <w:rsid w:val="00AC48B5"/>
    <w:rsid w:val="00AC4902"/>
    <w:rsid w:val="00AC4B53"/>
    <w:rsid w:val="00AC5F18"/>
    <w:rsid w:val="00AC67FF"/>
    <w:rsid w:val="00AC74E8"/>
    <w:rsid w:val="00AD0173"/>
    <w:rsid w:val="00AD02E0"/>
    <w:rsid w:val="00AD0C36"/>
    <w:rsid w:val="00AD1552"/>
    <w:rsid w:val="00AD190F"/>
    <w:rsid w:val="00AD2572"/>
    <w:rsid w:val="00AD2644"/>
    <w:rsid w:val="00AD27E5"/>
    <w:rsid w:val="00AD3AA8"/>
    <w:rsid w:val="00AD3B93"/>
    <w:rsid w:val="00AD4ECA"/>
    <w:rsid w:val="00AD561C"/>
    <w:rsid w:val="00AD5AC1"/>
    <w:rsid w:val="00AD6070"/>
    <w:rsid w:val="00AD624F"/>
    <w:rsid w:val="00AD76C3"/>
    <w:rsid w:val="00AD7B39"/>
    <w:rsid w:val="00AE1D04"/>
    <w:rsid w:val="00AE2439"/>
    <w:rsid w:val="00AE24DF"/>
    <w:rsid w:val="00AE38BF"/>
    <w:rsid w:val="00AE3F4C"/>
    <w:rsid w:val="00AE4069"/>
    <w:rsid w:val="00AE4711"/>
    <w:rsid w:val="00AE52B0"/>
    <w:rsid w:val="00AE549D"/>
    <w:rsid w:val="00AE6B78"/>
    <w:rsid w:val="00AE6F5B"/>
    <w:rsid w:val="00AE6FCA"/>
    <w:rsid w:val="00AF0BC5"/>
    <w:rsid w:val="00AF158A"/>
    <w:rsid w:val="00AF1A13"/>
    <w:rsid w:val="00AF1E07"/>
    <w:rsid w:val="00AF2309"/>
    <w:rsid w:val="00AF26E0"/>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60A"/>
    <w:rsid w:val="00B01A1B"/>
    <w:rsid w:val="00B02D5B"/>
    <w:rsid w:val="00B0337A"/>
    <w:rsid w:val="00B03680"/>
    <w:rsid w:val="00B0380E"/>
    <w:rsid w:val="00B0406A"/>
    <w:rsid w:val="00B043BA"/>
    <w:rsid w:val="00B05624"/>
    <w:rsid w:val="00B0594B"/>
    <w:rsid w:val="00B06300"/>
    <w:rsid w:val="00B063F2"/>
    <w:rsid w:val="00B06670"/>
    <w:rsid w:val="00B06D63"/>
    <w:rsid w:val="00B10439"/>
    <w:rsid w:val="00B10DE2"/>
    <w:rsid w:val="00B12680"/>
    <w:rsid w:val="00B133EA"/>
    <w:rsid w:val="00B136BF"/>
    <w:rsid w:val="00B13BF4"/>
    <w:rsid w:val="00B15D50"/>
    <w:rsid w:val="00B1722C"/>
    <w:rsid w:val="00B172D9"/>
    <w:rsid w:val="00B173F7"/>
    <w:rsid w:val="00B175A0"/>
    <w:rsid w:val="00B17E47"/>
    <w:rsid w:val="00B20691"/>
    <w:rsid w:val="00B213A4"/>
    <w:rsid w:val="00B21D89"/>
    <w:rsid w:val="00B21DB3"/>
    <w:rsid w:val="00B239A7"/>
    <w:rsid w:val="00B23A82"/>
    <w:rsid w:val="00B23D9D"/>
    <w:rsid w:val="00B23F58"/>
    <w:rsid w:val="00B245DB"/>
    <w:rsid w:val="00B2488B"/>
    <w:rsid w:val="00B24B40"/>
    <w:rsid w:val="00B25211"/>
    <w:rsid w:val="00B25995"/>
    <w:rsid w:val="00B25ACB"/>
    <w:rsid w:val="00B261DA"/>
    <w:rsid w:val="00B2657E"/>
    <w:rsid w:val="00B27F12"/>
    <w:rsid w:val="00B3062C"/>
    <w:rsid w:val="00B31532"/>
    <w:rsid w:val="00B318E7"/>
    <w:rsid w:val="00B31C3E"/>
    <w:rsid w:val="00B31CD2"/>
    <w:rsid w:val="00B31D7A"/>
    <w:rsid w:val="00B32054"/>
    <w:rsid w:val="00B32288"/>
    <w:rsid w:val="00B32895"/>
    <w:rsid w:val="00B32CB2"/>
    <w:rsid w:val="00B3310F"/>
    <w:rsid w:val="00B331B7"/>
    <w:rsid w:val="00B3354E"/>
    <w:rsid w:val="00B336E0"/>
    <w:rsid w:val="00B34588"/>
    <w:rsid w:val="00B34A01"/>
    <w:rsid w:val="00B34B82"/>
    <w:rsid w:val="00B34D80"/>
    <w:rsid w:val="00B351D8"/>
    <w:rsid w:val="00B35541"/>
    <w:rsid w:val="00B35A06"/>
    <w:rsid w:val="00B360D2"/>
    <w:rsid w:val="00B360E2"/>
    <w:rsid w:val="00B364B3"/>
    <w:rsid w:val="00B36A24"/>
    <w:rsid w:val="00B36F71"/>
    <w:rsid w:val="00B3758D"/>
    <w:rsid w:val="00B37FD2"/>
    <w:rsid w:val="00B4051B"/>
    <w:rsid w:val="00B40A59"/>
    <w:rsid w:val="00B411DA"/>
    <w:rsid w:val="00B417C3"/>
    <w:rsid w:val="00B4201F"/>
    <w:rsid w:val="00B42044"/>
    <w:rsid w:val="00B4206A"/>
    <w:rsid w:val="00B421C6"/>
    <w:rsid w:val="00B42446"/>
    <w:rsid w:val="00B4328A"/>
    <w:rsid w:val="00B448FF"/>
    <w:rsid w:val="00B45140"/>
    <w:rsid w:val="00B45EC3"/>
    <w:rsid w:val="00B46011"/>
    <w:rsid w:val="00B464A0"/>
    <w:rsid w:val="00B464BC"/>
    <w:rsid w:val="00B467E5"/>
    <w:rsid w:val="00B47A11"/>
    <w:rsid w:val="00B47DE7"/>
    <w:rsid w:val="00B513D3"/>
    <w:rsid w:val="00B51B11"/>
    <w:rsid w:val="00B53B9B"/>
    <w:rsid w:val="00B53D6D"/>
    <w:rsid w:val="00B5405A"/>
    <w:rsid w:val="00B54365"/>
    <w:rsid w:val="00B5481C"/>
    <w:rsid w:val="00B54979"/>
    <w:rsid w:val="00B54C06"/>
    <w:rsid w:val="00B551FC"/>
    <w:rsid w:val="00B555E9"/>
    <w:rsid w:val="00B55C4E"/>
    <w:rsid w:val="00B55DD0"/>
    <w:rsid w:val="00B560F1"/>
    <w:rsid w:val="00B56F0A"/>
    <w:rsid w:val="00B5753B"/>
    <w:rsid w:val="00B61C76"/>
    <w:rsid w:val="00B61F3C"/>
    <w:rsid w:val="00B61FA1"/>
    <w:rsid w:val="00B627F5"/>
    <w:rsid w:val="00B6360B"/>
    <w:rsid w:val="00B63D7B"/>
    <w:rsid w:val="00B63F3D"/>
    <w:rsid w:val="00B63FD3"/>
    <w:rsid w:val="00B64407"/>
    <w:rsid w:val="00B644AF"/>
    <w:rsid w:val="00B64910"/>
    <w:rsid w:val="00B6557E"/>
    <w:rsid w:val="00B65D57"/>
    <w:rsid w:val="00B668BA"/>
    <w:rsid w:val="00B67133"/>
    <w:rsid w:val="00B673AC"/>
    <w:rsid w:val="00B67463"/>
    <w:rsid w:val="00B702B7"/>
    <w:rsid w:val="00B70AED"/>
    <w:rsid w:val="00B70B8C"/>
    <w:rsid w:val="00B70BC3"/>
    <w:rsid w:val="00B714D5"/>
    <w:rsid w:val="00B71A3A"/>
    <w:rsid w:val="00B72D69"/>
    <w:rsid w:val="00B73137"/>
    <w:rsid w:val="00B734AF"/>
    <w:rsid w:val="00B73B23"/>
    <w:rsid w:val="00B749A6"/>
    <w:rsid w:val="00B75123"/>
    <w:rsid w:val="00B75B16"/>
    <w:rsid w:val="00B75F92"/>
    <w:rsid w:val="00B76D3F"/>
    <w:rsid w:val="00B77677"/>
    <w:rsid w:val="00B80715"/>
    <w:rsid w:val="00B80A46"/>
    <w:rsid w:val="00B80CE3"/>
    <w:rsid w:val="00B81448"/>
    <w:rsid w:val="00B814BB"/>
    <w:rsid w:val="00B81A8B"/>
    <w:rsid w:val="00B825D2"/>
    <w:rsid w:val="00B82B89"/>
    <w:rsid w:val="00B8361B"/>
    <w:rsid w:val="00B83AA5"/>
    <w:rsid w:val="00B841FC"/>
    <w:rsid w:val="00B84DC4"/>
    <w:rsid w:val="00B85920"/>
    <w:rsid w:val="00B85DC1"/>
    <w:rsid w:val="00B865B5"/>
    <w:rsid w:val="00B86A0B"/>
    <w:rsid w:val="00B87089"/>
    <w:rsid w:val="00B870C7"/>
    <w:rsid w:val="00B8713C"/>
    <w:rsid w:val="00B87745"/>
    <w:rsid w:val="00B87A80"/>
    <w:rsid w:val="00B907C8"/>
    <w:rsid w:val="00B90EC4"/>
    <w:rsid w:val="00B91847"/>
    <w:rsid w:val="00B919EC"/>
    <w:rsid w:val="00B929EC"/>
    <w:rsid w:val="00B94493"/>
    <w:rsid w:val="00B94C7A"/>
    <w:rsid w:val="00B94FBA"/>
    <w:rsid w:val="00B950E2"/>
    <w:rsid w:val="00B96081"/>
    <w:rsid w:val="00B9732F"/>
    <w:rsid w:val="00BA0FDE"/>
    <w:rsid w:val="00BA1D2C"/>
    <w:rsid w:val="00BA292C"/>
    <w:rsid w:val="00BA3822"/>
    <w:rsid w:val="00BA3889"/>
    <w:rsid w:val="00BA4966"/>
    <w:rsid w:val="00BA4A57"/>
    <w:rsid w:val="00BA4D1E"/>
    <w:rsid w:val="00BA5057"/>
    <w:rsid w:val="00BA591E"/>
    <w:rsid w:val="00BA62C0"/>
    <w:rsid w:val="00BA63D5"/>
    <w:rsid w:val="00BA6810"/>
    <w:rsid w:val="00BA7C04"/>
    <w:rsid w:val="00BB0C89"/>
    <w:rsid w:val="00BB11FC"/>
    <w:rsid w:val="00BB1285"/>
    <w:rsid w:val="00BB1C40"/>
    <w:rsid w:val="00BB26CB"/>
    <w:rsid w:val="00BB2AA3"/>
    <w:rsid w:val="00BB2D52"/>
    <w:rsid w:val="00BB2ECB"/>
    <w:rsid w:val="00BB3476"/>
    <w:rsid w:val="00BB34BC"/>
    <w:rsid w:val="00BB40A9"/>
    <w:rsid w:val="00BB413F"/>
    <w:rsid w:val="00BB5321"/>
    <w:rsid w:val="00BB5611"/>
    <w:rsid w:val="00BB5BEA"/>
    <w:rsid w:val="00BB6A4D"/>
    <w:rsid w:val="00BB6D19"/>
    <w:rsid w:val="00BB7728"/>
    <w:rsid w:val="00BB7F9D"/>
    <w:rsid w:val="00BC035B"/>
    <w:rsid w:val="00BC05D6"/>
    <w:rsid w:val="00BC0B4F"/>
    <w:rsid w:val="00BC19A0"/>
    <w:rsid w:val="00BC1BA5"/>
    <w:rsid w:val="00BC1BC6"/>
    <w:rsid w:val="00BC253C"/>
    <w:rsid w:val="00BC2D9F"/>
    <w:rsid w:val="00BC3906"/>
    <w:rsid w:val="00BC3B5D"/>
    <w:rsid w:val="00BC4897"/>
    <w:rsid w:val="00BC55D0"/>
    <w:rsid w:val="00BC56FA"/>
    <w:rsid w:val="00BC579F"/>
    <w:rsid w:val="00BC59AA"/>
    <w:rsid w:val="00BC59E7"/>
    <w:rsid w:val="00BC6261"/>
    <w:rsid w:val="00BC6619"/>
    <w:rsid w:val="00BC6A16"/>
    <w:rsid w:val="00BC77A3"/>
    <w:rsid w:val="00BC79C0"/>
    <w:rsid w:val="00BC7F97"/>
    <w:rsid w:val="00BD0010"/>
    <w:rsid w:val="00BD0C3A"/>
    <w:rsid w:val="00BD10CE"/>
    <w:rsid w:val="00BD154F"/>
    <w:rsid w:val="00BD1646"/>
    <w:rsid w:val="00BD21AE"/>
    <w:rsid w:val="00BD22B6"/>
    <w:rsid w:val="00BD22E7"/>
    <w:rsid w:val="00BD2661"/>
    <w:rsid w:val="00BD28FC"/>
    <w:rsid w:val="00BD3E3A"/>
    <w:rsid w:val="00BD3ED0"/>
    <w:rsid w:val="00BD4654"/>
    <w:rsid w:val="00BD475F"/>
    <w:rsid w:val="00BD4E2F"/>
    <w:rsid w:val="00BD4E3B"/>
    <w:rsid w:val="00BD577F"/>
    <w:rsid w:val="00BD64CB"/>
    <w:rsid w:val="00BD6515"/>
    <w:rsid w:val="00BD71F5"/>
    <w:rsid w:val="00BD7904"/>
    <w:rsid w:val="00BD7911"/>
    <w:rsid w:val="00BE188F"/>
    <w:rsid w:val="00BE19E9"/>
    <w:rsid w:val="00BE1DA3"/>
    <w:rsid w:val="00BE293A"/>
    <w:rsid w:val="00BE2CAB"/>
    <w:rsid w:val="00BE315A"/>
    <w:rsid w:val="00BE35C5"/>
    <w:rsid w:val="00BE36C3"/>
    <w:rsid w:val="00BE44D3"/>
    <w:rsid w:val="00BE4515"/>
    <w:rsid w:val="00BE49D4"/>
    <w:rsid w:val="00BE5F83"/>
    <w:rsid w:val="00BE617A"/>
    <w:rsid w:val="00BE6698"/>
    <w:rsid w:val="00BE68C0"/>
    <w:rsid w:val="00BE7153"/>
    <w:rsid w:val="00BE7985"/>
    <w:rsid w:val="00BF0C97"/>
    <w:rsid w:val="00BF1AE9"/>
    <w:rsid w:val="00BF1CCA"/>
    <w:rsid w:val="00BF1DC1"/>
    <w:rsid w:val="00BF2245"/>
    <w:rsid w:val="00BF2265"/>
    <w:rsid w:val="00BF255F"/>
    <w:rsid w:val="00BF2CB3"/>
    <w:rsid w:val="00BF33CB"/>
    <w:rsid w:val="00BF3420"/>
    <w:rsid w:val="00BF3529"/>
    <w:rsid w:val="00BF4957"/>
    <w:rsid w:val="00BF4C49"/>
    <w:rsid w:val="00BF53BB"/>
    <w:rsid w:val="00BF5674"/>
    <w:rsid w:val="00BF5833"/>
    <w:rsid w:val="00BF6264"/>
    <w:rsid w:val="00BF7010"/>
    <w:rsid w:val="00BF7234"/>
    <w:rsid w:val="00C0025D"/>
    <w:rsid w:val="00C0057A"/>
    <w:rsid w:val="00C00947"/>
    <w:rsid w:val="00C01444"/>
    <w:rsid w:val="00C016A2"/>
    <w:rsid w:val="00C01E79"/>
    <w:rsid w:val="00C02284"/>
    <w:rsid w:val="00C025F9"/>
    <w:rsid w:val="00C027FB"/>
    <w:rsid w:val="00C03B80"/>
    <w:rsid w:val="00C03BC7"/>
    <w:rsid w:val="00C03CEF"/>
    <w:rsid w:val="00C03E48"/>
    <w:rsid w:val="00C041CC"/>
    <w:rsid w:val="00C046FC"/>
    <w:rsid w:val="00C04AA1"/>
    <w:rsid w:val="00C04C0A"/>
    <w:rsid w:val="00C0541B"/>
    <w:rsid w:val="00C0631E"/>
    <w:rsid w:val="00C06C92"/>
    <w:rsid w:val="00C07454"/>
    <w:rsid w:val="00C07655"/>
    <w:rsid w:val="00C076D8"/>
    <w:rsid w:val="00C07EBA"/>
    <w:rsid w:val="00C10444"/>
    <w:rsid w:val="00C10F57"/>
    <w:rsid w:val="00C11035"/>
    <w:rsid w:val="00C11355"/>
    <w:rsid w:val="00C11CA9"/>
    <w:rsid w:val="00C11E1E"/>
    <w:rsid w:val="00C12ADF"/>
    <w:rsid w:val="00C12E77"/>
    <w:rsid w:val="00C134DE"/>
    <w:rsid w:val="00C148DE"/>
    <w:rsid w:val="00C1538E"/>
    <w:rsid w:val="00C1544B"/>
    <w:rsid w:val="00C164F4"/>
    <w:rsid w:val="00C17B93"/>
    <w:rsid w:val="00C17BC0"/>
    <w:rsid w:val="00C17DEC"/>
    <w:rsid w:val="00C203CA"/>
    <w:rsid w:val="00C2061C"/>
    <w:rsid w:val="00C20F9D"/>
    <w:rsid w:val="00C216DF"/>
    <w:rsid w:val="00C21754"/>
    <w:rsid w:val="00C218AB"/>
    <w:rsid w:val="00C21F50"/>
    <w:rsid w:val="00C22876"/>
    <w:rsid w:val="00C228D0"/>
    <w:rsid w:val="00C22EAD"/>
    <w:rsid w:val="00C23638"/>
    <w:rsid w:val="00C23BB5"/>
    <w:rsid w:val="00C25E42"/>
    <w:rsid w:val="00C25F27"/>
    <w:rsid w:val="00C2799E"/>
    <w:rsid w:val="00C30833"/>
    <w:rsid w:val="00C30F00"/>
    <w:rsid w:val="00C31811"/>
    <w:rsid w:val="00C320CD"/>
    <w:rsid w:val="00C3257A"/>
    <w:rsid w:val="00C32C7E"/>
    <w:rsid w:val="00C33030"/>
    <w:rsid w:val="00C333F3"/>
    <w:rsid w:val="00C334EE"/>
    <w:rsid w:val="00C33ACA"/>
    <w:rsid w:val="00C34F55"/>
    <w:rsid w:val="00C3500F"/>
    <w:rsid w:val="00C36D80"/>
    <w:rsid w:val="00C37013"/>
    <w:rsid w:val="00C3748F"/>
    <w:rsid w:val="00C37579"/>
    <w:rsid w:val="00C37B44"/>
    <w:rsid w:val="00C37DEB"/>
    <w:rsid w:val="00C40374"/>
    <w:rsid w:val="00C40993"/>
    <w:rsid w:val="00C42310"/>
    <w:rsid w:val="00C426ED"/>
    <w:rsid w:val="00C42A31"/>
    <w:rsid w:val="00C42B93"/>
    <w:rsid w:val="00C4366B"/>
    <w:rsid w:val="00C43E5E"/>
    <w:rsid w:val="00C44806"/>
    <w:rsid w:val="00C448FC"/>
    <w:rsid w:val="00C4511A"/>
    <w:rsid w:val="00C452D7"/>
    <w:rsid w:val="00C47567"/>
    <w:rsid w:val="00C475B6"/>
    <w:rsid w:val="00C476C4"/>
    <w:rsid w:val="00C476F5"/>
    <w:rsid w:val="00C47A6B"/>
    <w:rsid w:val="00C47AD6"/>
    <w:rsid w:val="00C47D40"/>
    <w:rsid w:val="00C47D51"/>
    <w:rsid w:val="00C514DE"/>
    <w:rsid w:val="00C51BB5"/>
    <w:rsid w:val="00C51EFB"/>
    <w:rsid w:val="00C52E77"/>
    <w:rsid w:val="00C53723"/>
    <w:rsid w:val="00C53A1A"/>
    <w:rsid w:val="00C540BB"/>
    <w:rsid w:val="00C549BF"/>
    <w:rsid w:val="00C55C11"/>
    <w:rsid w:val="00C56952"/>
    <w:rsid w:val="00C56E7C"/>
    <w:rsid w:val="00C56F21"/>
    <w:rsid w:val="00C57E35"/>
    <w:rsid w:val="00C60057"/>
    <w:rsid w:val="00C6058B"/>
    <w:rsid w:val="00C609E7"/>
    <w:rsid w:val="00C63CBA"/>
    <w:rsid w:val="00C6404C"/>
    <w:rsid w:val="00C649FD"/>
    <w:rsid w:val="00C65033"/>
    <w:rsid w:val="00C655C2"/>
    <w:rsid w:val="00C655FB"/>
    <w:rsid w:val="00C65C51"/>
    <w:rsid w:val="00C65CAD"/>
    <w:rsid w:val="00C67037"/>
    <w:rsid w:val="00C6720B"/>
    <w:rsid w:val="00C678F7"/>
    <w:rsid w:val="00C67F64"/>
    <w:rsid w:val="00C71210"/>
    <w:rsid w:val="00C71838"/>
    <w:rsid w:val="00C71F0D"/>
    <w:rsid w:val="00C72709"/>
    <w:rsid w:val="00C72836"/>
    <w:rsid w:val="00C728DE"/>
    <w:rsid w:val="00C747C4"/>
    <w:rsid w:val="00C75104"/>
    <w:rsid w:val="00C76163"/>
    <w:rsid w:val="00C76DBD"/>
    <w:rsid w:val="00C77247"/>
    <w:rsid w:val="00C773EA"/>
    <w:rsid w:val="00C80599"/>
    <w:rsid w:val="00C81090"/>
    <w:rsid w:val="00C81456"/>
    <w:rsid w:val="00C814CB"/>
    <w:rsid w:val="00C8180B"/>
    <w:rsid w:val="00C82327"/>
    <w:rsid w:val="00C847E7"/>
    <w:rsid w:val="00C84A31"/>
    <w:rsid w:val="00C84C69"/>
    <w:rsid w:val="00C854E4"/>
    <w:rsid w:val="00C85545"/>
    <w:rsid w:val="00C8580D"/>
    <w:rsid w:val="00C85B56"/>
    <w:rsid w:val="00C86752"/>
    <w:rsid w:val="00C86D0B"/>
    <w:rsid w:val="00C86DFB"/>
    <w:rsid w:val="00C871C7"/>
    <w:rsid w:val="00C87FC8"/>
    <w:rsid w:val="00C9098B"/>
    <w:rsid w:val="00C90F84"/>
    <w:rsid w:val="00C91525"/>
    <w:rsid w:val="00C91BD0"/>
    <w:rsid w:val="00C931BB"/>
    <w:rsid w:val="00C932E1"/>
    <w:rsid w:val="00C9351C"/>
    <w:rsid w:val="00C93729"/>
    <w:rsid w:val="00C93811"/>
    <w:rsid w:val="00C93F6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805"/>
    <w:rsid w:val="00CA3F78"/>
    <w:rsid w:val="00CA44D2"/>
    <w:rsid w:val="00CA525A"/>
    <w:rsid w:val="00CA53FD"/>
    <w:rsid w:val="00CA61DB"/>
    <w:rsid w:val="00CA6620"/>
    <w:rsid w:val="00CA6C82"/>
    <w:rsid w:val="00CA76ED"/>
    <w:rsid w:val="00CA77A5"/>
    <w:rsid w:val="00CB0AC4"/>
    <w:rsid w:val="00CB15D3"/>
    <w:rsid w:val="00CB2006"/>
    <w:rsid w:val="00CB208C"/>
    <w:rsid w:val="00CB29C1"/>
    <w:rsid w:val="00CB33DD"/>
    <w:rsid w:val="00CB36AF"/>
    <w:rsid w:val="00CB38D6"/>
    <w:rsid w:val="00CB4079"/>
    <w:rsid w:val="00CB4320"/>
    <w:rsid w:val="00CB49C1"/>
    <w:rsid w:val="00CB4A05"/>
    <w:rsid w:val="00CB563F"/>
    <w:rsid w:val="00CB57CF"/>
    <w:rsid w:val="00CB5BC0"/>
    <w:rsid w:val="00CB6204"/>
    <w:rsid w:val="00CB6A41"/>
    <w:rsid w:val="00CB6C25"/>
    <w:rsid w:val="00CC076B"/>
    <w:rsid w:val="00CC0F95"/>
    <w:rsid w:val="00CC1273"/>
    <w:rsid w:val="00CC1801"/>
    <w:rsid w:val="00CC28BE"/>
    <w:rsid w:val="00CC30A3"/>
    <w:rsid w:val="00CC390A"/>
    <w:rsid w:val="00CC39FE"/>
    <w:rsid w:val="00CC3A4F"/>
    <w:rsid w:val="00CC4D97"/>
    <w:rsid w:val="00CC5E4B"/>
    <w:rsid w:val="00CC5E66"/>
    <w:rsid w:val="00CC5F87"/>
    <w:rsid w:val="00CC730C"/>
    <w:rsid w:val="00CC7EEF"/>
    <w:rsid w:val="00CD0135"/>
    <w:rsid w:val="00CD1295"/>
    <w:rsid w:val="00CD263C"/>
    <w:rsid w:val="00CD3244"/>
    <w:rsid w:val="00CD3470"/>
    <w:rsid w:val="00CD3643"/>
    <w:rsid w:val="00CD3E54"/>
    <w:rsid w:val="00CD4CBC"/>
    <w:rsid w:val="00CD5530"/>
    <w:rsid w:val="00CD558A"/>
    <w:rsid w:val="00CD6491"/>
    <w:rsid w:val="00CD66DE"/>
    <w:rsid w:val="00CD6E57"/>
    <w:rsid w:val="00CD74F1"/>
    <w:rsid w:val="00CD7E0B"/>
    <w:rsid w:val="00CE010E"/>
    <w:rsid w:val="00CE08BD"/>
    <w:rsid w:val="00CE18B2"/>
    <w:rsid w:val="00CE20EC"/>
    <w:rsid w:val="00CE29A9"/>
    <w:rsid w:val="00CE3BBB"/>
    <w:rsid w:val="00CE4A93"/>
    <w:rsid w:val="00CE4AD5"/>
    <w:rsid w:val="00CE505A"/>
    <w:rsid w:val="00CE5380"/>
    <w:rsid w:val="00CE5512"/>
    <w:rsid w:val="00CE5E8F"/>
    <w:rsid w:val="00CE63CD"/>
    <w:rsid w:val="00CE7305"/>
    <w:rsid w:val="00CE7C7A"/>
    <w:rsid w:val="00CF02E2"/>
    <w:rsid w:val="00CF0863"/>
    <w:rsid w:val="00CF1B87"/>
    <w:rsid w:val="00CF2530"/>
    <w:rsid w:val="00CF2EA6"/>
    <w:rsid w:val="00CF3433"/>
    <w:rsid w:val="00CF4394"/>
    <w:rsid w:val="00CF658D"/>
    <w:rsid w:val="00CF687F"/>
    <w:rsid w:val="00CF68E5"/>
    <w:rsid w:val="00CF6EE7"/>
    <w:rsid w:val="00CF7A40"/>
    <w:rsid w:val="00CF7C2F"/>
    <w:rsid w:val="00D004F3"/>
    <w:rsid w:val="00D0095D"/>
    <w:rsid w:val="00D00F57"/>
    <w:rsid w:val="00D0121B"/>
    <w:rsid w:val="00D0182D"/>
    <w:rsid w:val="00D03836"/>
    <w:rsid w:val="00D03E8A"/>
    <w:rsid w:val="00D03F37"/>
    <w:rsid w:val="00D04A32"/>
    <w:rsid w:val="00D04DB5"/>
    <w:rsid w:val="00D05C25"/>
    <w:rsid w:val="00D064D5"/>
    <w:rsid w:val="00D0655F"/>
    <w:rsid w:val="00D073CF"/>
    <w:rsid w:val="00D11000"/>
    <w:rsid w:val="00D110D4"/>
    <w:rsid w:val="00D112A1"/>
    <w:rsid w:val="00D128CB"/>
    <w:rsid w:val="00D1302D"/>
    <w:rsid w:val="00D13337"/>
    <w:rsid w:val="00D14EA8"/>
    <w:rsid w:val="00D14EB5"/>
    <w:rsid w:val="00D15BB4"/>
    <w:rsid w:val="00D1626B"/>
    <w:rsid w:val="00D16926"/>
    <w:rsid w:val="00D16F25"/>
    <w:rsid w:val="00D17284"/>
    <w:rsid w:val="00D1782B"/>
    <w:rsid w:val="00D17CB6"/>
    <w:rsid w:val="00D20651"/>
    <w:rsid w:val="00D207B6"/>
    <w:rsid w:val="00D20991"/>
    <w:rsid w:val="00D20C2A"/>
    <w:rsid w:val="00D21006"/>
    <w:rsid w:val="00D2315A"/>
    <w:rsid w:val="00D23AA3"/>
    <w:rsid w:val="00D240DC"/>
    <w:rsid w:val="00D24A4F"/>
    <w:rsid w:val="00D25326"/>
    <w:rsid w:val="00D25333"/>
    <w:rsid w:val="00D26767"/>
    <w:rsid w:val="00D26FE6"/>
    <w:rsid w:val="00D276AC"/>
    <w:rsid w:val="00D279C6"/>
    <w:rsid w:val="00D27F7A"/>
    <w:rsid w:val="00D30623"/>
    <w:rsid w:val="00D31243"/>
    <w:rsid w:val="00D33105"/>
    <w:rsid w:val="00D33859"/>
    <w:rsid w:val="00D34557"/>
    <w:rsid w:val="00D34DBE"/>
    <w:rsid w:val="00D34F14"/>
    <w:rsid w:val="00D35384"/>
    <w:rsid w:val="00D356C5"/>
    <w:rsid w:val="00D35A1A"/>
    <w:rsid w:val="00D3675B"/>
    <w:rsid w:val="00D37352"/>
    <w:rsid w:val="00D377D7"/>
    <w:rsid w:val="00D37BEE"/>
    <w:rsid w:val="00D41520"/>
    <w:rsid w:val="00D41E17"/>
    <w:rsid w:val="00D42111"/>
    <w:rsid w:val="00D43010"/>
    <w:rsid w:val="00D4329E"/>
    <w:rsid w:val="00D433DB"/>
    <w:rsid w:val="00D4364B"/>
    <w:rsid w:val="00D43979"/>
    <w:rsid w:val="00D43C5B"/>
    <w:rsid w:val="00D4468B"/>
    <w:rsid w:val="00D448A4"/>
    <w:rsid w:val="00D45335"/>
    <w:rsid w:val="00D456EC"/>
    <w:rsid w:val="00D457C3"/>
    <w:rsid w:val="00D45967"/>
    <w:rsid w:val="00D45E51"/>
    <w:rsid w:val="00D460A9"/>
    <w:rsid w:val="00D46ECD"/>
    <w:rsid w:val="00D47C59"/>
    <w:rsid w:val="00D50732"/>
    <w:rsid w:val="00D5148C"/>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4ADB"/>
    <w:rsid w:val="00D64AE4"/>
    <w:rsid w:val="00D65EE0"/>
    <w:rsid w:val="00D65F23"/>
    <w:rsid w:val="00D6684E"/>
    <w:rsid w:val="00D66C50"/>
    <w:rsid w:val="00D670CD"/>
    <w:rsid w:val="00D6772E"/>
    <w:rsid w:val="00D701C7"/>
    <w:rsid w:val="00D70312"/>
    <w:rsid w:val="00D70AB8"/>
    <w:rsid w:val="00D70CF5"/>
    <w:rsid w:val="00D719AD"/>
    <w:rsid w:val="00D71B77"/>
    <w:rsid w:val="00D72441"/>
    <w:rsid w:val="00D72663"/>
    <w:rsid w:val="00D72C06"/>
    <w:rsid w:val="00D735AF"/>
    <w:rsid w:val="00D76376"/>
    <w:rsid w:val="00D77469"/>
    <w:rsid w:val="00D81229"/>
    <w:rsid w:val="00D81542"/>
    <w:rsid w:val="00D81C34"/>
    <w:rsid w:val="00D83466"/>
    <w:rsid w:val="00D8358E"/>
    <w:rsid w:val="00D836D1"/>
    <w:rsid w:val="00D84313"/>
    <w:rsid w:val="00D8486B"/>
    <w:rsid w:val="00D84A17"/>
    <w:rsid w:val="00D84ACF"/>
    <w:rsid w:val="00D84BD0"/>
    <w:rsid w:val="00D84E71"/>
    <w:rsid w:val="00D8539C"/>
    <w:rsid w:val="00D85724"/>
    <w:rsid w:val="00D85C73"/>
    <w:rsid w:val="00D85D5E"/>
    <w:rsid w:val="00D86114"/>
    <w:rsid w:val="00D86230"/>
    <w:rsid w:val="00D865F8"/>
    <w:rsid w:val="00D86622"/>
    <w:rsid w:val="00D866B2"/>
    <w:rsid w:val="00D869D7"/>
    <w:rsid w:val="00D8782F"/>
    <w:rsid w:val="00D878CB"/>
    <w:rsid w:val="00D91C47"/>
    <w:rsid w:val="00D922C4"/>
    <w:rsid w:val="00D9332F"/>
    <w:rsid w:val="00D948DC"/>
    <w:rsid w:val="00D94A08"/>
    <w:rsid w:val="00D94CA2"/>
    <w:rsid w:val="00D95974"/>
    <w:rsid w:val="00D95AA3"/>
    <w:rsid w:val="00D95B5D"/>
    <w:rsid w:val="00D95F91"/>
    <w:rsid w:val="00D961CF"/>
    <w:rsid w:val="00D96600"/>
    <w:rsid w:val="00D96D6A"/>
    <w:rsid w:val="00D96F4A"/>
    <w:rsid w:val="00D970EB"/>
    <w:rsid w:val="00D97992"/>
    <w:rsid w:val="00D97C63"/>
    <w:rsid w:val="00DA0110"/>
    <w:rsid w:val="00DA06FF"/>
    <w:rsid w:val="00DA1B66"/>
    <w:rsid w:val="00DA1C7C"/>
    <w:rsid w:val="00DA1EF9"/>
    <w:rsid w:val="00DA2173"/>
    <w:rsid w:val="00DA2639"/>
    <w:rsid w:val="00DA2A3B"/>
    <w:rsid w:val="00DA316F"/>
    <w:rsid w:val="00DA35D0"/>
    <w:rsid w:val="00DA4C90"/>
    <w:rsid w:val="00DA4EEC"/>
    <w:rsid w:val="00DA6040"/>
    <w:rsid w:val="00DA662B"/>
    <w:rsid w:val="00DA6652"/>
    <w:rsid w:val="00DA6A16"/>
    <w:rsid w:val="00DA6CCD"/>
    <w:rsid w:val="00DA77EB"/>
    <w:rsid w:val="00DA7841"/>
    <w:rsid w:val="00DB0281"/>
    <w:rsid w:val="00DB13D1"/>
    <w:rsid w:val="00DB1ADB"/>
    <w:rsid w:val="00DB2101"/>
    <w:rsid w:val="00DB25C3"/>
    <w:rsid w:val="00DB2682"/>
    <w:rsid w:val="00DB2B35"/>
    <w:rsid w:val="00DB2C52"/>
    <w:rsid w:val="00DB3CFF"/>
    <w:rsid w:val="00DB4AAF"/>
    <w:rsid w:val="00DB4ADF"/>
    <w:rsid w:val="00DB526D"/>
    <w:rsid w:val="00DB52B0"/>
    <w:rsid w:val="00DB5884"/>
    <w:rsid w:val="00DB59CA"/>
    <w:rsid w:val="00DB5CD8"/>
    <w:rsid w:val="00DB5FA8"/>
    <w:rsid w:val="00DB6E19"/>
    <w:rsid w:val="00DB74AF"/>
    <w:rsid w:val="00DB762B"/>
    <w:rsid w:val="00DC01AE"/>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149"/>
    <w:rsid w:val="00DD032D"/>
    <w:rsid w:val="00DD0391"/>
    <w:rsid w:val="00DD06FC"/>
    <w:rsid w:val="00DD0A7B"/>
    <w:rsid w:val="00DD0BC8"/>
    <w:rsid w:val="00DD16A0"/>
    <w:rsid w:val="00DD1EF0"/>
    <w:rsid w:val="00DD2172"/>
    <w:rsid w:val="00DD22B9"/>
    <w:rsid w:val="00DD3396"/>
    <w:rsid w:val="00DD348C"/>
    <w:rsid w:val="00DD34C0"/>
    <w:rsid w:val="00DD4B76"/>
    <w:rsid w:val="00DD4FB1"/>
    <w:rsid w:val="00DD508D"/>
    <w:rsid w:val="00DD5DA3"/>
    <w:rsid w:val="00DD7953"/>
    <w:rsid w:val="00DD79B6"/>
    <w:rsid w:val="00DD7F9F"/>
    <w:rsid w:val="00DE0535"/>
    <w:rsid w:val="00DE0AF4"/>
    <w:rsid w:val="00DE24C6"/>
    <w:rsid w:val="00DE2C76"/>
    <w:rsid w:val="00DE2CB4"/>
    <w:rsid w:val="00DE2F31"/>
    <w:rsid w:val="00DE35D8"/>
    <w:rsid w:val="00DE365B"/>
    <w:rsid w:val="00DE3CA7"/>
    <w:rsid w:val="00DE4429"/>
    <w:rsid w:val="00DE4467"/>
    <w:rsid w:val="00DE44EB"/>
    <w:rsid w:val="00DE4C12"/>
    <w:rsid w:val="00DE4E9E"/>
    <w:rsid w:val="00DE51DA"/>
    <w:rsid w:val="00DE57FB"/>
    <w:rsid w:val="00DE5C94"/>
    <w:rsid w:val="00DE65E4"/>
    <w:rsid w:val="00DE7656"/>
    <w:rsid w:val="00DE7849"/>
    <w:rsid w:val="00DF077D"/>
    <w:rsid w:val="00DF115E"/>
    <w:rsid w:val="00DF1545"/>
    <w:rsid w:val="00DF19FD"/>
    <w:rsid w:val="00DF33A7"/>
    <w:rsid w:val="00DF4206"/>
    <w:rsid w:val="00DF4A4A"/>
    <w:rsid w:val="00DF4D11"/>
    <w:rsid w:val="00DF4F3E"/>
    <w:rsid w:val="00DF4F80"/>
    <w:rsid w:val="00DF5091"/>
    <w:rsid w:val="00DF57A5"/>
    <w:rsid w:val="00DF5922"/>
    <w:rsid w:val="00DF626A"/>
    <w:rsid w:val="00DF670B"/>
    <w:rsid w:val="00DF6930"/>
    <w:rsid w:val="00DF7173"/>
    <w:rsid w:val="00DF7BD2"/>
    <w:rsid w:val="00DF7C4F"/>
    <w:rsid w:val="00E00797"/>
    <w:rsid w:val="00E00CD0"/>
    <w:rsid w:val="00E00CE6"/>
    <w:rsid w:val="00E0242B"/>
    <w:rsid w:val="00E02771"/>
    <w:rsid w:val="00E0313A"/>
    <w:rsid w:val="00E0394F"/>
    <w:rsid w:val="00E03A75"/>
    <w:rsid w:val="00E044D8"/>
    <w:rsid w:val="00E0452E"/>
    <w:rsid w:val="00E047E4"/>
    <w:rsid w:val="00E05871"/>
    <w:rsid w:val="00E05A5B"/>
    <w:rsid w:val="00E05F00"/>
    <w:rsid w:val="00E0684E"/>
    <w:rsid w:val="00E10117"/>
    <w:rsid w:val="00E10D02"/>
    <w:rsid w:val="00E10ECA"/>
    <w:rsid w:val="00E1177E"/>
    <w:rsid w:val="00E11B48"/>
    <w:rsid w:val="00E124DB"/>
    <w:rsid w:val="00E13CD1"/>
    <w:rsid w:val="00E13F9F"/>
    <w:rsid w:val="00E14570"/>
    <w:rsid w:val="00E15654"/>
    <w:rsid w:val="00E15860"/>
    <w:rsid w:val="00E1587B"/>
    <w:rsid w:val="00E15C15"/>
    <w:rsid w:val="00E15D41"/>
    <w:rsid w:val="00E16546"/>
    <w:rsid w:val="00E16F35"/>
    <w:rsid w:val="00E200A3"/>
    <w:rsid w:val="00E2010B"/>
    <w:rsid w:val="00E201A0"/>
    <w:rsid w:val="00E20CAA"/>
    <w:rsid w:val="00E21235"/>
    <w:rsid w:val="00E21D0E"/>
    <w:rsid w:val="00E21F78"/>
    <w:rsid w:val="00E22AE1"/>
    <w:rsid w:val="00E231FE"/>
    <w:rsid w:val="00E23B29"/>
    <w:rsid w:val="00E23B56"/>
    <w:rsid w:val="00E23B91"/>
    <w:rsid w:val="00E24253"/>
    <w:rsid w:val="00E247AF"/>
    <w:rsid w:val="00E24BEC"/>
    <w:rsid w:val="00E24FCD"/>
    <w:rsid w:val="00E2596A"/>
    <w:rsid w:val="00E25CD6"/>
    <w:rsid w:val="00E26E05"/>
    <w:rsid w:val="00E27531"/>
    <w:rsid w:val="00E276AD"/>
    <w:rsid w:val="00E277B3"/>
    <w:rsid w:val="00E27CFE"/>
    <w:rsid w:val="00E3038C"/>
    <w:rsid w:val="00E309B4"/>
    <w:rsid w:val="00E30C68"/>
    <w:rsid w:val="00E31662"/>
    <w:rsid w:val="00E31BB0"/>
    <w:rsid w:val="00E32A65"/>
    <w:rsid w:val="00E32CFA"/>
    <w:rsid w:val="00E32E5D"/>
    <w:rsid w:val="00E33120"/>
    <w:rsid w:val="00E349AF"/>
    <w:rsid w:val="00E34B8A"/>
    <w:rsid w:val="00E34D61"/>
    <w:rsid w:val="00E34E1D"/>
    <w:rsid w:val="00E3517B"/>
    <w:rsid w:val="00E3520D"/>
    <w:rsid w:val="00E352D2"/>
    <w:rsid w:val="00E356B9"/>
    <w:rsid w:val="00E36597"/>
    <w:rsid w:val="00E37071"/>
    <w:rsid w:val="00E3738A"/>
    <w:rsid w:val="00E4068B"/>
    <w:rsid w:val="00E406CE"/>
    <w:rsid w:val="00E40F91"/>
    <w:rsid w:val="00E411A1"/>
    <w:rsid w:val="00E41326"/>
    <w:rsid w:val="00E414DA"/>
    <w:rsid w:val="00E41B8D"/>
    <w:rsid w:val="00E42184"/>
    <w:rsid w:val="00E42391"/>
    <w:rsid w:val="00E438D7"/>
    <w:rsid w:val="00E43D02"/>
    <w:rsid w:val="00E43D53"/>
    <w:rsid w:val="00E4429D"/>
    <w:rsid w:val="00E44A04"/>
    <w:rsid w:val="00E47677"/>
    <w:rsid w:val="00E501B8"/>
    <w:rsid w:val="00E50AC3"/>
    <w:rsid w:val="00E511DC"/>
    <w:rsid w:val="00E5226C"/>
    <w:rsid w:val="00E52480"/>
    <w:rsid w:val="00E52659"/>
    <w:rsid w:val="00E531A6"/>
    <w:rsid w:val="00E54BDD"/>
    <w:rsid w:val="00E54D0B"/>
    <w:rsid w:val="00E551AA"/>
    <w:rsid w:val="00E55BD7"/>
    <w:rsid w:val="00E55D1E"/>
    <w:rsid w:val="00E55FD8"/>
    <w:rsid w:val="00E5656F"/>
    <w:rsid w:val="00E5682F"/>
    <w:rsid w:val="00E56924"/>
    <w:rsid w:val="00E56AEB"/>
    <w:rsid w:val="00E56DA8"/>
    <w:rsid w:val="00E60D58"/>
    <w:rsid w:val="00E612E4"/>
    <w:rsid w:val="00E619FD"/>
    <w:rsid w:val="00E61C65"/>
    <w:rsid w:val="00E61EA5"/>
    <w:rsid w:val="00E61F33"/>
    <w:rsid w:val="00E6312C"/>
    <w:rsid w:val="00E63B50"/>
    <w:rsid w:val="00E645B3"/>
    <w:rsid w:val="00E648DA"/>
    <w:rsid w:val="00E6492B"/>
    <w:rsid w:val="00E64A15"/>
    <w:rsid w:val="00E66902"/>
    <w:rsid w:val="00E67779"/>
    <w:rsid w:val="00E707A0"/>
    <w:rsid w:val="00E70BA9"/>
    <w:rsid w:val="00E7144D"/>
    <w:rsid w:val="00E71C3A"/>
    <w:rsid w:val="00E73715"/>
    <w:rsid w:val="00E73C11"/>
    <w:rsid w:val="00E73ECE"/>
    <w:rsid w:val="00E7400F"/>
    <w:rsid w:val="00E7527E"/>
    <w:rsid w:val="00E75C49"/>
    <w:rsid w:val="00E76295"/>
    <w:rsid w:val="00E7691E"/>
    <w:rsid w:val="00E76CA8"/>
    <w:rsid w:val="00E77116"/>
    <w:rsid w:val="00E806AB"/>
    <w:rsid w:val="00E80968"/>
    <w:rsid w:val="00E81584"/>
    <w:rsid w:val="00E815E2"/>
    <w:rsid w:val="00E82562"/>
    <w:rsid w:val="00E82F5B"/>
    <w:rsid w:val="00E8389C"/>
    <w:rsid w:val="00E83EC8"/>
    <w:rsid w:val="00E840A1"/>
    <w:rsid w:val="00E841C7"/>
    <w:rsid w:val="00E8427B"/>
    <w:rsid w:val="00E8429B"/>
    <w:rsid w:val="00E84997"/>
    <w:rsid w:val="00E84C4D"/>
    <w:rsid w:val="00E856D1"/>
    <w:rsid w:val="00E8635E"/>
    <w:rsid w:val="00E864C6"/>
    <w:rsid w:val="00E86E8B"/>
    <w:rsid w:val="00E86E90"/>
    <w:rsid w:val="00E872D6"/>
    <w:rsid w:val="00E87378"/>
    <w:rsid w:val="00E87C1E"/>
    <w:rsid w:val="00E90CA6"/>
    <w:rsid w:val="00E914C4"/>
    <w:rsid w:val="00E92831"/>
    <w:rsid w:val="00E92DBB"/>
    <w:rsid w:val="00E936EE"/>
    <w:rsid w:val="00E937F3"/>
    <w:rsid w:val="00E94D58"/>
    <w:rsid w:val="00E951D5"/>
    <w:rsid w:val="00E95663"/>
    <w:rsid w:val="00E95BBB"/>
    <w:rsid w:val="00E96B20"/>
    <w:rsid w:val="00E96FE9"/>
    <w:rsid w:val="00E974AE"/>
    <w:rsid w:val="00E97B4B"/>
    <w:rsid w:val="00E97E51"/>
    <w:rsid w:val="00EA0D97"/>
    <w:rsid w:val="00EA12E7"/>
    <w:rsid w:val="00EA1B50"/>
    <w:rsid w:val="00EA2992"/>
    <w:rsid w:val="00EA2DB9"/>
    <w:rsid w:val="00EA4024"/>
    <w:rsid w:val="00EA51DA"/>
    <w:rsid w:val="00EA61DD"/>
    <w:rsid w:val="00EA689E"/>
    <w:rsid w:val="00EA6DA3"/>
    <w:rsid w:val="00EA736B"/>
    <w:rsid w:val="00EA76F8"/>
    <w:rsid w:val="00EA7B6B"/>
    <w:rsid w:val="00EA7C53"/>
    <w:rsid w:val="00EB08B2"/>
    <w:rsid w:val="00EB159B"/>
    <w:rsid w:val="00EB1B1E"/>
    <w:rsid w:val="00EB3BE5"/>
    <w:rsid w:val="00EB4622"/>
    <w:rsid w:val="00EB5096"/>
    <w:rsid w:val="00EB51DD"/>
    <w:rsid w:val="00EB54D2"/>
    <w:rsid w:val="00EB5EC3"/>
    <w:rsid w:val="00EB6CCD"/>
    <w:rsid w:val="00EB6F44"/>
    <w:rsid w:val="00EC00F8"/>
    <w:rsid w:val="00EC1033"/>
    <w:rsid w:val="00EC1FC4"/>
    <w:rsid w:val="00EC26DB"/>
    <w:rsid w:val="00EC4391"/>
    <w:rsid w:val="00EC4920"/>
    <w:rsid w:val="00EC4BE2"/>
    <w:rsid w:val="00EC4C47"/>
    <w:rsid w:val="00EC4F81"/>
    <w:rsid w:val="00EC500B"/>
    <w:rsid w:val="00EC5367"/>
    <w:rsid w:val="00EC588E"/>
    <w:rsid w:val="00EC5A18"/>
    <w:rsid w:val="00EC5D83"/>
    <w:rsid w:val="00EC6790"/>
    <w:rsid w:val="00EC742A"/>
    <w:rsid w:val="00EC7450"/>
    <w:rsid w:val="00EC7EAE"/>
    <w:rsid w:val="00ED0711"/>
    <w:rsid w:val="00ED0874"/>
    <w:rsid w:val="00ED0C41"/>
    <w:rsid w:val="00ED10C8"/>
    <w:rsid w:val="00ED2098"/>
    <w:rsid w:val="00ED274A"/>
    <w:rsid w:val="00ED2B1C"/>
    <w:rsid w:val="00ED2F45"/>
    <w:rsid w:val="00ED33D1"/>
    <w:rsid w:val="00ED3E7D"/>
    <w:rsid w:val="00ED4112"/>
    <w:rsid w:val="00ED4317"/>
    <w:rsid w:val="00ED466D"/>
    <w:rsid w:val="00ED48A3"/>
    <w:rsid w:val="00ED48BC"/>
    <w:rsid w:val="00ED4D9C"/>
    <w:rsid w:val="00ED685E"/>
    <w:rsid w:val="00ED762E"/>
    <w:rsid w:val="00EE01F7"/>
    <w:rsid w:val="00EE07EA"/>
    <w:rsid w:val="00EE0912"/>
    <w:rsid w:val="00EE145C"/>
    <w:rsid w:val="00EE15C4"/>
    <w:rsid w:val="00EE1635"/>
    <w:rsid w:val="00EE19D5"/>
    <w:rsid w:val="00EE26E7"/>
    <w:rsid w:val="00EE308C"/>
    <w:rsid w:val="00EE336B"/>
    <w:rsid w:val="00EE36AA"/>
    <w:rsid w:val="00EE3915"/>
    <w:rsid w:val="00EE3CD8"/>
    <w:rsid w:val="00EE4598"/>
    <w:rsid w:val="00EE471C"/>
    <w:rsid w:val="00EE5FBE"/>
    <w:rsid w:val="00EE6149"/>
    <w:rsid w:val="00EE6820"/>
    <w:rsid w:val="00EE7BB3"/>
    <w:rsid w:val="00EF0949"/>
    <w:rsid w:val="00EF09E6"/>
    <w:rsid w:val="00EF0C31"/>
    <w:rsid w:val="00EF28CA"/>
    <w:rsid w:val="00EF414C"/>
    <w:rsid w:val="00EF4596"/>
    <w:rsid w:val="00EF4D23"/>
    <w:rsid w:val="00EF510F"/>
    <w:rsid w:val="00EF5AE1"/>
    <w:rsid w:val="00EF5BA8"/>
    <w:rsid w:val="00EF5C8D"/>
    <w:rsid w:val="00EF6342"/>
    <w:rsid w:val="00EF6BFE"/>
    <w:rsid w:val="00EF6CDD"/>
    <w:rsid w:val="00EF6CE4"/>
    <w:rsid w:val="00EF73E0"/>
    <w:rsid w:val="00EF7532"/>
    <w:rsid w:val="00EF7F6A"/>
    <w:rsid w:val="00F000B3"/>
    <w:rsid w:val="00F00CB6"/>
    <w:rsid w:val="00F013A5"/>
    <w:rsid w:val="00F02841"/>
    <w:rsid w:val="00F029BF"/>
    <w:rsid w:val="00F033B4"/>
    <w:rsid w:val="00F04D47"/>
    <w:rsid w:val="00F05062"/>
    <w:rsid w:val="00F05213"/>
    <w:rsid w:val="00F05442"/>
    <w:rsid w:val="00F06712"/>
    <w:rsid w:val="00F07271"/>
    <w:rsid w:val="00F074BA"/>
    <w:rsid w:val="00F07A93"/>
    <w:rsid w:val="00F07BDF"/>
    <w:rsid w:val="00F07C3E"/>
    <w:rsid w:val="00F07DC9"/>
    <w:rsid w:val="00F1016F"/>
    <w:rsid w:val="00F10569"/>
    <w:rsid w:val="00F106F8"/>
    <w:rsid w:val="00F10739"/>
    <w:rsid w:val="00F10A88"/>
    <w:rsid w:val="00F114AD"/>
    <w:rsid w:val="00F12041"/>
    <w:rsid w:val="00F1257D"/>
    <w:rsid w:val="00F12971"/>
    <w:rsid w:val="00F1430E"/>
    <w:rsid w:val="00F1516D"/>
    <w:rsid w:val="00F15DE3"/>
    <w:rsid w:val="00F162F9"/>
    <w:rsid w:val="00F169B6"/>
    <w:rsid w:val="00F16F8F"/>
    <w:rsid w:val="00F17B46"/>
    <w:rsid w:val="00F218C5"/>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20FD"/>
    <w:rsid w:val="00F33E02"/>
    <w:rsid w:val="00F345A3"/>
    <w:rsid w:val="00F34FE9"/>
    <w:rsid w:val="00F35258"/>
    <w:rsid w:val="00F36782"/>
    <w:rsid w:val="00F36F7C"/>
    <w:rsid w:val="00F4078E"/>
    <w:rsid w:val="00F40832"/>
    <w:rsid w:val="00F4136E"/>
    <w:rsid w:val="00F415B3"/>
    <w:rsid w:val="00F41D2C"/>
    <w:rsid w:val="00F42417"/>
    <w:rsid w:val="00F43294"/>
    <w:rsid w:val="00F44919"/>
    <w:rsid w:val="00F45118"/>
    <w:rsid w:val="00F451DD"/>
    <w:rsid w:val="00F478FD"/>
    <w:rsid w:val="00F47F6D"/>
    <w:rsid w:val="00F52607"/>
    <w:rsid w:val="00F52A6E"/>
    <w:rsid w:val="00F5451D"/>
    <w:rsid w:val="00F548E8"/>
    <w:rsid w:val="00F551C3"/>
    <w:rsid w:val="00F556DD"/>
    <w:rsid w:val="00F55C39"/>
    <w:rsid w:val="00F55D44"/>
    <w:rsid w:val="00F56063"/>
    <w:rsid w:val="00F561CD"/>
    <w:rsid w:val="00F564EC"/>
    <w:rsid w:val="00F5688D"/>
    <w:rsid w:val="00F57A3A"/>
    <w:rsid w:val="00F600C1"/>
    <w:rsid w:val="00F600D7"/>
    <w:rsid w:val="00F618D5"/>
    <w:rsid w:val="00F6195C"/>
    <w:rsid w:val="00F63D03"/>
    <w:rsid w:val="00F659CA"/>
    <w:rsid w:val="00F672A0"/>
    <w:rsid w:val="00F67AA5"/>
    <w:rsid w:val="00F70020"/>
    <w:rsid w:val="00F70158"/>
    <w:rsid w:val="00F70321"/>
    <w:rsid w:val="00F717BD"/>
    <w:rsid w:val="00F71E3A"/>
    <w:rsid w:val="00F71F08"/>
    <w:rsid w:val="00F7216E"/>
    <w:rsid w:val="00F740FC"/>
    <w:rsid w:val="00F74319"/>
    <w:rsid w:val="00F747E9"/>
    <w:rsid w:val="00F74EBC"/>
    <w:rsid w:val="00F7553B"/>
    <w:rsid w:val="00F75576"/>
    <w:rsid w:val="00F75E9E"/>
    <w:rsid w:val="00F75F10"/>
    <w:rsid w:val="00F7720C"/>
    <w:rsid w:val="00F8001F"/>
    <w:rsid w:val="00F80CA6"/>
    <w:rsid w:val="00F8104A"/>
    <w:rsid w:val="00F814D0"/>
    <w:rsid w:val="00F81E2F"/>
    <w:rsid w:val="00F8294E"/>
    <w:rsid w:val="00F82E8F"/>
    <w:rsid w:val="00F83F72"/>
    <w:rsid w:val="00F84078"/>
    <w:rsid w:val="00F84556"/>
    <w:rsid w:val="00F8471C"/>
    <w:rsid w:val="00F84CF6"/>
    <w:rsid w:val="00F853E1"/>
    <w:rsid w:val="00F85E02"/>
    <w:rsid w:val="00F85F89"/>
    <w:rsid w:val="00F869B9"/>
    <w:rsid w:val="00F87770"/>
    <w:rsid w:val="00F87EEA"/>
    <w:rsid w:val="00F90275"/>
    <w:rsid w:val="00F90553"/>
    <w:rsid w:val="00F91989"/>
    <w:rsid w:val="00F91ED4"/>
    <w:rsid w:val="00F92248"/>
    <w:rsid w:val="00F92BCC"/>
    <w:rsid w:val="00F92C3F"/>
    <w:rsid w:val="00F93893"/>
    <w:rsid w:val="00F93A91"/>
    <w:rsid w:val="00F93D4F"/>
    <w:rsid w:val="00F93F3E"/>
    <w:rsid w:val="00F943DC"/>
    <w:rsid w:val="00F948F1"/>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3E44"/>
    <w:rsid w:val="00FA4583"/>
    <w:rsid w:val="00FA4FC4"/>
    <w:rsid w:val="00FA509D"/>
    <w:rsid w:val="00FA569C"/>
    <w:rsid w:val="00FA5F2C"/>
    <w:rsid w:val="00FA647D"/>
    <w:rsid w:val="00FA6607"/>
    <w:rsid w:val="00FA72A6"/>
    <w:rsid w:val="00FA76FB"/>
    <w:rsid w:val="00FB03EE"/>
    <w:rsid w:val="00FB0A1C"/>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5CF"/>
    <w:rsid w:val="00FC27BF"/>
    <w:rsid w:val="00FC2953"/>
    <w:rsid w:val="00FC2D23"/>
    <w:rsid w:val="00FC340D"/>
    <w:rsid w:val="00FC3995"/>
    <w:rsid w:val="00FC3CFA"/>
    <w:rsid w:val="00FC405E"/>
    <w:rsid w:val="00FC423B"/>
    <w:rsid w:val="00FC5499"/>
    <w:rsid w:val="00FC69D0"/>
    <w:rsid w:val="00FC6D3B"/>
    <w:rsid w:val="00FC7262"/>
    <w:rsid w:val="00FC743A"/>
    <w:rsid w:val="00FC7832"/>
    <w:rsid w:val="00FD0F0E"/>
    <w:rsid w:val="00FD1CAD"/>
    <w:rsid w:val="00FD20E8"/>
    <w:rsid w:val="00FD2F8E"/>
    <w:rsid w:val="00FD3209"/>
    <w:rsid w:val="00FD49C2"/>
    <w:rsid w:val="00FD4D8C"/>
    <w:rsid w:val="00FD5551"/>
    <w:rsid w:val="00FD6098"/>
    <w:rsid w:val="00FD6FC0"/>
    <w:rsid w:val="00FD7F19"/>
    <w:rsid w:val="00FE032B"/>
    <w:rsid w:val="00FE05AE"/>
    <w:rsid w:val="00FE0A2E"/>
    <w:rsid w:val="00FE0CFC"/>
    <w:rsid w:val="00FE0F63"/>
    <w:rsid w:val="00FE113F"/>
    <w:rsid w:val="00FE2478"/>
    <w:rsid w:val="00FE363A"/>
    <w:rsid w:val="00FE473A"/>
    <w:rsid w:val="00FE54B5"/>
    <w:rsid w:val="00FE5A40"/>
    <w:rsid w:val="00FE5CD4"/>
    <w:rsid w:val="00FE5FAD"/>
    <w:rsid w:val="00FE6393"/>
    <w:rsid w:val="00FE6841"/>
    <w:rsid w:val="00FE7758"/>
    <w:rsid w:val="00FF0560"/>
    <w:rsid w:val="00FF058E"/>
    <w:rsid w:val="00FF08D8"/>
    <w:rsid w:val="00FF10A4"/>
    <w:rsid w:val="00FF3167"/>
    <w:rsid w:val="00FF320E"/>
    <w:rsid w:val="00FF33FE"/>
    <w:rsid w:val="00FF3ABA"/>
    <w:rsid w:val="00FF4531"/>
    <w:rsid w:val="00FF49EE"/>
    <w:rsid w:val="00FF4CC3"/>
    <w:rsid w:val="00FF513B"/>
    <w:rsid w:val="00FF54EE"/>
    <w:rsid w:val="00FF588D"/>
    <w:rsid w:val="00FF5D11"/>
    <w:rsid w:val="00FF6A42"/>
    <w:rsid w:val="00FF705F"/>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4097"/>
    <o:shapelayout v:ext="edit">
      <o:idmap v:ext="edit" data="1"/>
    </o:shapelayout>
  </w:shapeDefaults>
  <w:decimalSymbol w:val=","/>
  <w:listSeparator w:val=","/>
  <w14:docId w14:val="6F527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semiHidden="0"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ind w:left="0"/>
      <w:jc w:val="left"/>
      <w:outlineLvl w:val="0"/>
    </w:pPr>
    <w:rPr>
      <w:rFonts w:cstheme="minorHAnsi"/>
      <w:b/>
      <w:sz w:val="24"/>
      <w:szCs w:val="20"/>
    </w:rPr>
  </w:style>
  <w:style w:type="paragraph" w:styleId="Ttulo2">
    <w:name w:val="heading 2"/>
    <w:basedOn w:val="Ttulo1"/>
    <w:next w:val="Normal"/>
    <w:link w:val="Ttulo2Car"/>
    <w:uiPriority w:val="99"/>
    <w:qFormat/>
    <w:rsid w:val="00ED4317"/>
    <w:pPr>
      <w:outlineLvl w:val="1"/>
    </w:pPr>
  </w:style>
  <w:style w:type="paragraph" w:styleId="Ttulo3">
    <w:name w:val="heading 3"/>
    <w:basedOn w:val="Ttulo2"/>
    <w:next w:val="Normal"/>
    <w:link w:val="Ttulo3Car"/>
    <w:uiPriority w:val="99"/>
    <w:qFormat/>
    <w:rsid w:val="006270FF"/>
    <w:p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10444"/>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743BE5"/>
    <w:pPr>
      <w:tabs>
        <w:tab w:val="left" w:pos="851"/>
        <w:tab w:val="right" w:leader="dot" w:pos="9923"/>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semiHidden/>
    <w:rsid w:val="0015698E"/>
    <w:rPr>
      <w:rFonts w:cs="Times New Roman"/>
      <w:sz w:val="16"/>
      <w:szCs w:val="16"/>
    </w:rPr>
  </w:style>
  <w:style w:type="paragraph" w:styleId="Textocomentario">
    <w:name w:val="annotation text"/>
    <w:basedOn w:val="Normal"/>
    <w:link w:val="TextocomentarioCar"/>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styleId="Sangra2detindependiente">
    <w:name w:val="Body Text Indent 2"/>
    <w:basedOn w:val="Normal"/>
    <w:link w:val="Sangra2detindependienteCar"/>
    <w:uiPriority w:val="99"/>
    <w:semiHidden/>
    <w:unhideWhenUsed/>
    <w:locked/>
    <w:rsid w:val="00BA7C0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BA7C04"/>
    <w:rPr>
      <w:rFonts w:asciiTheme="minorHAnsi" w:hAnsiTheme="minorHAnsi"/>
      <w:lang w:val="es-CL" w:eastAsia="en-US"/>
    </w:rPr>
  </w:style>
  <w:style w:type="paragraph" w:customStyle="1" w:styleId="Tabla">
    <w:name w:val="Tabla"/>
    <w:basedOn w:val="Normal"/>
    <w:rsid w:val="00B043BA"/>
    <w:pPr>
      <w:spacing w:before="480" w:after="120" w:line="0" w:lineRule="atLeast"/>
      <w:jc w:val="center"/>
    </w:pPr>
    <w:rPr>
      <w:rFonts w:ascii="Albertus Medium" w:eastAsia="Times New Roman" w:hAnsi="Albertus Medium"/>
      <w:b/>
      <w:sz w:val="20"/>
      <w:szCs w:val="20"/>
      <w:lang w:val="es-ES_tradnl" w:eastAsia="es-ES"/>
    </w:rPr>
  </w:style>
  <w:style w:type="paragraph" w:customStyle="1" w:styleId="respuesta">
    <w:name w:val="respuesta"/>
    <w:basedOn w:val="Normal"/>
    <w:rsid w:val="00DA35D0"/>
    <w:pPr>
      <w:spacing w:after="240"/>
    </w:pPr>
    <w:rPr>
      <w:rFonts w:ascii="Arial" w:eastAsia="Times New Roman" w:hAnsi="Arial"/>
      <w:snapToGrid w:val="0"/>
      <w:color w:val="0000FF"/>
      <w:szCs w:val="20"/>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semiHidden="0"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ind w:left="0"/>
      <w:jc w:val="left"/>
      <w:outlineLvl w:val="0"/>
    </w:pPr>
    <w:rPr>
      <w:rFonts w:cstheme="minorHAnsi"/>
      <w:b/>
      <w:sz w:val="24"/>
      <w:szCs w:val="20"/>
    </w:rPr>
  </w:style>
  <w:style w:type="paragraph" w:styleId="Ttulo2">
    <w:name w:val="heading 2"/>
    <w:basedOn w:val="Ttulo1"/>
    <w:next w:val="Normal"/>
    <w:link w:val="Ttulo2Car"/>
    <w:uiPriority w:val="99"/>
    <w:qFormat/>
    <w:rsid w:val="00ED4317"/>
    <w:pPr>
      <w:outlineLvl w:val="1"/>
    </w:pPr>
  </w:style>
  <w:style w:type="paragraph" w:styleId="Ttulo3">
    <w:name w:val="heading 3"/>
    <w:basedOn w:val="Ttulo2"/>
    <w:next w:val="Normal"/>
    <w:link w:val="Ttulo3Car"/>
    <w:uiPriority w:val="99"/>
    <w:qFormat/>
    <w:rsid w:val="006270FF"/>
    <w:p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10444"/>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743BE5"/>
    <w:pPr>
      <w:tabs>
        <w:tab w:val="left" w:pos="851"/>
        <w:tab w:val="right" w:leader="dot" w:pos="9923"/>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semiHidden/>
    <w:rsid w:val="0015698E"/>
    <w:rPr>
      <w:rFonts w:cs="Times New Roman"/>
      <w:sz w:val="16"/>
      <w:szCs w:val="16"/>
    </w:rPr>
  </w:style>
  <w:style w:type="paragraph" w:styleId="Textocomentario">
    <w:name w:val="annotation text"/>
    <w:basedOn w:val="Normal"/>
    <w:link w:val="TextocomentarioCar"/>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styleId="Sangra2detindependiente">
    <w:name w:val="Body Text Indent 2"/>
    <w:basedOn w:val="Normal"/>
    <w:link w:val="Sangra2detindependienteCar"/>
    <w:uiPriority w:val="99"/>
    <w:semiHidden/>
    <w:unhideWhenUsed/>
    <w:locked/>
    <w:rsid w:val="00BA7C0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BA7C04"/>
    <w:rPr>
      <w:rFonts w:asciiTheme="minorHAnsi" w:hAnsiTheme="minorHAnsi"/>
      <w:lang w:val="es-CL" w:eastAsia="en-US"/>
    </w:rPr>
  </w:style>
  <w:style w:type="paragraph" w:customStyle="1" w:styleId="Tabla">
    <w:name w:val="Tabla"/>
    <w:basedOn w:val="Normal"/>
    <w:rsid w:val="00B043BA"/>
    <w:pPr>
      <w:spacing w:before="480" w:after="120" w:line="0" w:lineRule="atLeast"/>
      <w:jc w:val="center"/>
    </w:pPr>
    <w:rPr>
      <w:rFonts w:ascii="Albertus Medium" w:eastAsia="Times New Roman" w:hAnsi="Albertus Medium"/>
      <w:b/>
      <w:sz w:val="20"/>
      <w:szCs w:val="20"/>
      <w:lang w:val="es-ES_tradnl" w:eastAsia="es-ES"/>
    </w:rPr>
  </w:style>
  <w:style w:type="paragraph" w:customStyle="1" w:styleId="respuesta">
    <w:name w:val="respuesta"/>
    <w:basedOn w:val="Normal"/>
    <w:rsid w:val="00DA35D0"/>
    <w:pPr>
      <w:spacing w:after="240"/>
    </w:pPr>
    <w:rPr>
      <w:rFonts w:ascii="Arial" w:eastAsia="Times New Roman" w:hAnsi="Arial"/>
      <w:snapToGrid w:val="0"/>
      <w:color w:val="0000FF"/>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2133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0369597">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3006444">
      <w:bodyDiv w:val="1"/>
      <w:marLeft w:val="0"/>
      <w:marRight w:val="0"/>
      <w:marTop w:val="0"/>
      <w:marBottom w:val="0"/>
      <w:divBdr>
        <w:top w:val="none" w:sz="0" w:space="0" w:color="auto"/>
        <w:left w:val="none" w:sz="0" w:space="0" w:color="auto"/>
        <w:bottom w:val="none" w:sz="0" w:space="0" w:color="auto"/>
        <w:right w:val="none" w:sz="0" w:space="0" w:color="auto"/>
      </w:divBdr>
    </w:div>
    <w:div w:id="215749495">
      <w:bodyDiv w:val="1"/>
      <w:marLeft w:val="0"/>
      <w:marRight w:val="0"/>
      <w:marTop w:val="0"/>
      <w:marBottom w:val="0"/>
      <w:divBdr>
        <w:top w:val="none" w:sz="0" w:space="0" w:color="auto"/>
        <w:left w:val="none" w:sz="0" w:space="0" w:color="auto"/>
        <w:bottom w:val="none" w:sz="0" w:space="0" w:color="auto"/>
        <w:right w:val="none" w:sz="0" w:space="0" w:color="auto"/>
      </w:divBdr>
    </w:div>
    <w:div w:id="22056023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1543455">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9133358">
      <w:bodyDiv w:val="1"/>
      <w:marLeft w:val="0"/>
      <w:marRight w:val="0"/>
      <w:marTop w:val="0"/>
      <w:marBottom w:val="0"/>
      <w:divBdr>
        <w:top w:val="none" w:sz="0" w:space="0" w:color="auto"/>
        <w:left w:val="none" w:sz="0" w:space="0" w:color="auto"/>
        <w:bottom w:val="none" w:sz="0" w:space="0" w:color="auto"/>
        <w:right w:val="none" w:sz="0" w:space="0" w:color="auto"/>
      </w:divBdr>
    </w:div>
    <w:div w:id="392123385">
      <w:bodyDiv w:val="1"/>
      <w:marLeft w:val="0"/>
      <w:marRight w:val="0"/>
      <w:marTop w:val="0"/>
      <w:marBottom w:val="0"/>
      <w:divBdr>
        <w:top w:val="none" w:sz="0" w:space="0" w:color="auto"/>
        <w:left w:val="none" w:sz="0" w:space="0" w:color="auto"/>
        <w:bottom w:val="none" w:sz="0" w:space="0" w:color="auto"/>
        <w:right w:val="none" w:sz="0" w:space="0" w:color="auto"/>
      </w:divBdr>
    </w:div>
    <w:div w:id="411776623">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1217823">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51324847">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72519915">
      <w:bodyDiv w:val="1"/>
      <w:marLeft w:val="0"/>
      <w:marRight w:val="0"/>
      <w:marTop w:val="0"/>
      <w:marBottom w:val="0"/>
      <w:divBdr>
        <w:top w:val="none" w:sz="0" w:space="0" w:color="auto"/>
        <w:left w:val="none" w:sz="0" w:space="0" w:color="auto"/>
        <w:bottom w:val="none" w:sz="0" w:space="0" w:color="auto"/>
        <w:right w:val="none" w:sz="0" w:space="0" w:color="auto"/>
      </w:divBdr>
    </w:div>
    <w:div w:id="1011879167">
      <w:bodyDiv w:val="1"/>
      <w:marLeft w:val="0"/>
      <w:marRight w:val="0"/>
      <w:marTop w:val="0"/>
      <w:marBottom w:val="0"/>
      <w:divBdr>
        <w:top w:val="none" w:sz="0" w:space="0" w:color="auto"/>
        <w:left w:val="none" w:sz="0" w:space="0" w:color="auto"/>
        <w:bottom w:val="none" w:sz="0" w:space="0" w:color="auto"/>
        <w:right w:val="none" w:sz="0" w:space="0" w:color="auto"/>
      </w:divBdr>
    </w:div>
    <w:div w:id="1026559239">
      <w:bodyDiv w:val="1"/>
      <w:marLeft w:val="0"/>
      <w:marRight w:val="0"/>
      <w:marTop w:val="0"/>
      <w:marBottom w:val="0"/>
      <w:divBdr>
        <w:top w:val="none" w:sz="0" w:space="0" w:color="auto"/>
        <w:left w:val="none" w:sz="0" w:space="0" w:color="auto"/>
        <w:bottom w:val="none" w:sz="0" w:space="0" w:color="auto"/>
        <w:right w:val="none" w:sz="0" w:space="0" w:color="auto"/>
      </w:divBdr>
    </w:div>
    <w:div w:id="1027215494">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6392759">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92650863">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6354264">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87219974">
      <w:bodyDiv w:val="1"/>
      <w:marLeft w:val="0"/>
      <w:marRight w:val="0"/>
      <w:marTop w:val="0"/>
      <w:marBottom w:val="0"/>
      <w:divBdr>
        <w:top w:val="none" w:sz="0" w:space="0" w:color="auto"/>
        <w:left w:val="none" w:sz="0" w:space="0" w:color="auto"/>
        <w:bottom w:val="none" w:sz="0" w:space="0" w:color="auto"/>
        <w:right w:val="none" w:sz="0" w:space="0" w:color="auto"/>
      </w:divBdr>
    </w:div>
    <w:div w:id="139181111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54714017">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60819452">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6061706">
      <w:bodyDiv w:val="1"/>
      <w:marLeft w:val="0"/>
      <w:marRight w:val="0"/>
      <w:marTop w:val="0"/>
      <w:marBottom w:val="0"/>
      <w:divBdr>
        <w:top w:val="none" w:sz="0" w:space="0" w:color="auto"/>
        <w:left w:val="none" w:sz="0" w:space="0" w:color="auto"/>
        <w:bottom w:val="none" w:sz="0" w:space="0" w:color="auto"/>
        <w:right w:val="none" w:sz="0" w:space="0" w:color="auto"/>
      </w:divBdr>
    </w:div>
    <w:div w:id="167687880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32655546">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403137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4170720">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emf"/><Relationship Id="rId18" Type="http://schemas.openxmlformats.org/officeDocument/2006/relationships/footer" Target="footer2.xml"/><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7.jpg"/><Relationship Id="rId34" Type="http://schemas.openxmlformats.org/officeDocument/2006/relationships/image" Target="media/image20.jpg"/><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image" Target="media/image11.jpg"/><Relationship Id="rId33" Type="http://schemas.openxmlformats.org/officeDocument/2006/relationships/image" Target="media/image19.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G"/><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image" Target="media/image22.jpeg"/><Relationship Id="rId10" Type="http://schemas.openxmlformats.org/officeDocument/2006/relationships/webSettings" Target="webSettings.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png"/><Relationship Id="rId35" Type="http://schemas.openxmlformats.org/officeDocument/2006/relationships/image" Target="media/image2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Kzdj43+ncSj9n8dAu7BT+Z17Oq0=</DigestValue>
    </Reference>
    <Reference URI="#idOfficeObject" Type="http://www.w3.org/2000/09/xmldsig#Object">
      <DigestMethod Algorithm="http://www.w3.org/2000/09/xmldsig#sha1"/>
      <DigestValue>z+6mfvv64WdhcKU7PCj7a0GtVsU=</DigestValue>
    </Reference>
    <Reference URI="#idSignedProperties" Type="http://uri.etsi.org/01903#SignedProperties">
      <Transforms>
        <Transform Algorithm="http://www.w3.org/TR/2001/REC-xml-c14n-20010315"/>
      </Transforms>
      <DigestMethod Algorithm="http://www.w3.org/2000/09/xmldsig#sha1"/>
      <DigestValue>4z74VzWjoLngDbuKvfrFsA8+kBo=</DigestValue>
    </Reference>
    <Reference URI="#idValidSigLnImg" Type="http://www.w3.org/2000/09/xmldsig#Object">
      <DigestMethod Algorithm="http://www.w3.org/2000/09/xmldsig#sha1"/>
      <DigestValue>cRcF9m1AONdqW7Z4nHcjwxYnqYs=</DigestValue>
    </Reference>
    <Reference URI="#idInvalidSigLnImg" Type="http://www.w3.org/2000/09/xmldsig#Object">
      <DigestMethod Algorithm="http://www.w3.org/2000/09/xmldsig#sha1"/>
      <DigestValue>Gu+LBLS93lzktPm6xjJ+rakGu+w=</DigestValue>
    </Reference>
  </SignedInfo>
  <SignatureValue>2tTreM8/JENL1vvnMAVdGXrtn+V8YXBKqmFGj58D0iavaUZdQram9QuXUw+LuphKu797oDvqaLQj
CcSmivJrNA5Wf8bOEx2xXU6uqVIZtjrYl0xO6Q/8QSbZlWiq5G1EPn45UMRKwSrZXrlZNt327swj
gJfruVV+HQOX8mX9Q7N45lz4We1HyOqWB1w0XQptzyhP39KlbuiuoT6q/ZDAIcERnYqtmRfKm8E1
8KQSxD8HziyMQyVbsEsmBlfzM4gS2SYLCbATsvuqCCVWYp/SWx/xWamCar5w7j/vpWI7DSemgTuI
0G793uKfBgi23Klc8bu7miMwN97a3sSkLT7Fvw==</SignatureValue>
  <KeyInfo>
    <X509Data>
      <X509Certificate>MIIHRzCCBi+gAwIBAgIQHEPbkT80BYIipYR9xCv6XTANBgkqhkiG9w0BAQUFADCB4DELMAkGA1UE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IGRlIENoaWxlIENBMR8wHQYJKoZIhvcNAQkBFhBlLXNpZ25AZS1zaWduLmNsMB4XDTE0MDEyMDAw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</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wjR/MZg/a6xBBnwTjWpoxKcB2iY=</DigestValue>
      </Reference>
      <Reference URI="/word/media/image6.png?ContentType=image/png">
        <DigestMethod Algorithm="http://www.w3.org/2000/09/xmldsig#sha1"/>
        <DigestValue>bbu7swLPJGhcCPS+2T6q8NENmEM=</DigestValue>
      </Reference>
      <Reference URI="/word/theme/theme1.xml?ContentType=application/vnd.openxmlformats-officedocument.theme+xml">
        <DigestMethod Algorithm="http://www.w3.org/2000/09/xmldsig#sha1"/>
        <DigestValue>aed2ly2g7prYFMNM9yD108Dh+QE=</DigestValue>
      </Reference>
      <Reference URI="/word/media/image8.jpg?ContentType=image/jpeg">
        <DigestMethod Algorithm="http://www.w3.org/2000/09/xmldsig#sha1"/>
        <DigestValue>TZc0jtd3mVsSRXw9wyY8gdmMFSg=</DigestValue>
      </Reference>
      <Reference URI="/word/media/image16.png?ContentType=image/png">
        <DigestMethod Algorithm="http://www.w3.org/2000/09/xmldsig#sha1"/>
        <DigestValue>9RQloazF/VShCtpNe0c7rrcEteE=</DigestValue>
      </Reference>
      <Reference URI="/word/media/image17.png?ContentType=image/png">
        <DigestMethod Algorithm="http://www.w3.org/2000/09/xmldsig#sha1"/>
        <DigestValue>VEF1UEKjIbnBEm70e6ryk9SUSo0=</DigestValue>
      </Reference>
      <Reference URI="/word/media/image18.png?ContentType=image/png">
        <DigestMethod Algorithm="http://www.w3.org/2000/09/xmldsig#sha1"/>
        <DigestValue>DrqHUh1U9rHPoHCw2C7q50kbIsQ=</DigestValue>
      </Reference>
      <Reference URI="/word/media/image19.png?ContentType=image/png">
        <DigestMethod Algorithm="http://www.w3.org/2000/09/xmldsig#sha1"/>
        <DigestValue>eCy/TVaa2CdAEl/wScFutdQNPNw=</DigestValue>
      </Reference>
      <Reference URI="/word/media/image1.emf?ContentType=image/x-emf">
        <DigestMethod Algorithm="http://www.w3.org/2000/09/xmldsig#sha1"/>
        <DigestValue>LsNiFChjL5ztm2+4/5FKOuhSLmA=</DigestValue>
      </Reference>
      <Reference URI="/word/media/image2.emf?ContentType=image/x-emf">
        <DigestMethod Algorithm="http://www.w3.org/2000/09/xmldsig#sha1"/>
        <DigestValue>nBTVgs36ZTTWAftozfhqyphijQE=</DigestValue>
      </Reference>
      <Reference URI="/word/media/image7.jpg?ContentType=image/jpeg">
        <DigestMethod Algorithm="http://www.w3.org/2000/09/xmldsig#sha1"/>
        <DigestValue>37KSuYm9gDi6CGfrWKiH3obijFY=</DigestValue>
      </Reference>
      <Reference URI="/word/styles.xml?ContentType=application/vnd.openxmlformats-officedocument.wordprocessingml.styles+xml">
        <DigestMethod Algorithm="http://www.w3.org/2000/09/xmldsig#sha1"/>
        <DigestValue>X3gAmtU6JLmCg1hWBlAiUMdkOGY=</DigestValue>
      </Reference>
      <Reference URI="/word/numbering.xml?ContentType=application/vnd.openxmlformats-officedocument.wordprocessingml.numbering+xml">
        <DigestMethod Algorithm="http://www.w3.org/2000/09/xmldsig#sha1"/>
        <DigestValue>R/g9g7jSpn46uFRrImcAgUxFIGo=</DigestValue>
      </Reference>
      <Reference URI="/word/fontTable.xml?ContentType=application/vnd.openxmlformats-officedocument.wordprocessingml.fontTable+xml">
        <DigestMethod Algorithm="http://www.w3.org/2000/09/xmldsig#sha1"/>
        <DigestValue>j4IGhi7jt/Bzsr/FmSlcjnCqC2Y=</DigestValue>
      </Reference>
      <Reference URI="/word/settings.xml?ContentType=application/vnd.openxmlformats-officedocument.wordprocessingml.settings+xml">
        <DigestMethod Algorithm="http://www.w3.org/2000/09/xmldsig#sha1"/>
        <DigestValue>NGkmXfOjLhlSkLQk1xGNP5jqBQc=</DigestValue>
      </Reference>
      <Reference URI="/word/media/image5.png?ContentType=image/png">
        <DigestMethod Algorithm="http://www.w3.org/2000/09/xmldsig#sha1"/>
        <DigestValue>nq75frBwJMewftDs/GW7Nhse1co=</DigestValue>
      </Reference>
      <Reference URI="/word/media/image3.emf?ContentType=image/x-emf">
        <DigestMethod Algorithm="http://www.w3.org/2000/09/xmldsig#sha1"/>
        <DigestValue>vSfaW+uhXUHc8pYiO5ViEeZ0Nw0=</DigestValue>
      </Reference>
      <Reference URI="/word/media/image4.png?ContentType=image/png">
        <DigestMethod Algorithm="http://www.w3.org/2000/09/xmldsig#sha1"/>
        <DigestValue>gDxdZRcGH7kAh72hSVKw2AKg6y4=</DigestValue>
      </Reference>
      <Reference URI="/word/media/image20.jpg?ContentType=image/jpeg">
        <DigestMethod Algorithm="http://www.w3.org/2000/09/xmldsig#sha1"/>
        <DigestValue>VBFb49VFhEUE3iKL1mBCNNdLD/I=</DigestValue>
      </Reference>
      <Reference URI="/word/media/image21.png?ContentType=image/png">
        <DigestMethod Algorithm="http://www.w3.org/2000/09/xmldsig#sha1"/>
        <DigestValue>bgSBQNclcJ0uWpdb1zkcDuDbT54=</DigestValue>
      </Reference>
      <Reference URI="/word/media/image22.jpeg?ContentType=image/jpeg">
        <DigestMethod Algorithm="http://www.w3.org/2000/09/xmldsig#sha1"/>
        <DigestValue>sKchGSaOoziq+SlKESJS+DwQwyE=</DigestValue>
      </Reference>
      <Reference URI="/word/header1.xml?ContentType=application/vnd.openxmlformats-officedocument.wordprocessingml.header+xml">
        <DigestMethod Algorithm="http://www.w3.org/2000/09/xmldsig#sha1"/>
        <DigestValue>ZV3Yr8wxlVaQUYVCEu44gQftuB8=</DigestValue>
      </Reference>
      <Reference URI="/word/footer2.xml?ContentType=application/vnd.openxmlformats-officedocument.wordprocessingml.footer+xml">
        <DigestMethod Algorithm="http://www.w3.org/2000/09/xmldsig#sha1"/>
        <DigestValue>Me36b7vHUpMrSH4/HNfA9sdiNkQ=</DigestValue>
      </Reference>
      <Reference URI="/word/footnotes.xml?ContentType=application/vnd.openxmlformats-officedocument.wordprocessingml.footnotes+xml">
        <DigestMethod Algorithm="http://www.w3.org/2000/09/xmldsig#sha1"/>
        <DigestValue>Ug+nOJ7cWA4bJQM67BQv7ljNpDo=</DigestValue>
      </Reference>
      <Reference URI="/word/footer1.xml?ContentType=application/vnd.openxmlformats-officedocument.wordprocessingml.footer+xml">
        <DigestMethod Algorithm="http://www.w3.org/2000/09/xmldsig#sha1"/>
        <DigestValue>Z3qpl6E8D2aP4c5h/i9UZ8wt0Gs=</DigestValue>
      </Reference>
      <Reference URI="/word/endnotes.xml?ContentType=application/vnd.openxmlformats-officedocument.wordprocessingml.endnotes+xml">
        <DigestMethod Algorithm="http://www.w3.org/2000/09/xmldsig#sha1"/>
        <DigestValue>aH3HcDzgsg8fSFv6zAWR+wvgwYE=</DigestValue>
      </Reference>
      <Reference URI="/word/document.xml?ContentType=application/vnd.openxmlformats-officedocument.wordprocessingml.document.main+xml">
        <DigestMethod Algorithm="http://www.w3.org/2000/09/xmldsig#sha1"/>
        <DigestValue>Z3rn0NQlMuDTs77hclVBjtlDFAg=</DigestValue>
      </Reference>
      <Reference URI="/word/media/image10.jpeg?ContentType=image/jpeg">
        <DigestMethod Algorithm="http://www.w3.org/2000/09/xmldsig#sha1"/>
        <DigestValue>FrAzhOBcBn/LB21SN2hD725QfjE=</DigestValue>
      </Reference>
      <Reference URI="/word/webSettings.xml?ContentType=application/vnd.openxmlformats-officedocument.wordprocessingml.webSettings+xml">
        <DigestMethod Algorithm="http://www.w3.org/2000/09/xmldsig#sha1"/>
        <DigestValue>JiRcrl+SrMVPRtpAXr+atyrJKsY=</DigestValue>
      </Reference>
      <Reference URI="/word/media/image15.png?ContentType=image/png">
        <DigestMethod Algorithm="http://www.w3.org/2000/09/xmldsig#sha1"/>
        <DigestValue>mAR66NFqcg5oF9rhZcCYufKS0iw=</DigestValue>
      </Reference>
      <Reference URI="/word/media/image14.JPG?ContentType=image/jpeg">
        <DigestMethod Algorithm="http://www.w3.org/2000/09/xmldsig#sha1"/>
        <DigestValue>LKb1wGBNomPQsj6ixmBPYpVbSgg=</DigestValue>
      </Reference>
      <Reference URI="/word/media/image23.JPG?ContentType=image/jpeg">
        <DigestMethod Algorithm="http://www.w3.org/2000/09/xmldsig#sha1"/>
        <DigestValue>9mPZ0JjJVhza/NWj+ny+ItRqwsE=</DigestValue>
      </Reference>
      <Reference URI="/word/media/image12.jpeg?ContentType=image/jpeg">
        <DigestMethod Algorithm="http://www.w3.org/2000/09/xmldsig#sha1"/>
        <DigestValue>/KLVDMASO4++rdf7b3PKfLB0fe8=</DigestValue>
      </Reference>
      <Reference URI="/word/media/image11.jpg?ContentType=image/jpeg">
        <DigestMethod Algorithm="http://www.w3.org/2000/09/xmldsig#sha1"/>
        <DigestValue>ofhl6TCiK5iS6TYyTchd6qj/GSg=</DigestValue>
      </Reference>
      <Reference URI="/word/media/image13.JPG?ContentType=image/jpeg">
        <DigestMethod Algorithm="http://www.w3.org/2000/09/xmldsig#sha1"/>
        <DigestValue>O7QtvKUoeg4QGSJhdbVelw9bkyU=</DigestValue>
      </Reference>
      <Reference URI="/word/media/image9.jpeg?ContentType=image/jpeg">
        <DigestMethod Algorithm="http://www.w3.org/2000/09/xmldsig#sha1"/>
        <DigestValue>puybEV6P7zP9LciWDeu+lIxgkAM=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ctjeSoCaxesKs0U0aO+/mg0QZbM=</DigestValue>
      </Reference>
    </Manifest>
    <SignatureProperties>
      <SignatureProperty Id="idSignatureTime" Target="#idPackageSignature">
        <mdssi:SignatureTime>
          <mdssi:Format>YYYY-MM-DDThh:mm:ssTZD</mdssi:Format>
          <mdssi:Value>2014-12-30T21:11:49Z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n/+f/9//3//f/9//3//f/9//3//f/9//3//f/9//3//f/9//3//f/9//3//f/9//3//f/9//3//f/9//3//f/9//3//f/9//3//f/9//3//f/9//3//f/9//3//f/9//3//f/9//3//f/9//3//f/9//3//f/9//3//f/9//3//f/9//3//f/9//3//f/9//3//f/9//3//f/9//3//f/9//3//f/9//3//f/9//3//f/9//3//f/9//3//f/9//3//f/9//3//f/9//3//f/9//3//f/9//3//f/9//3//f/9//3//f/9//3//f/5//n/9f/5//X/+f/5//3/+f/9//3//f/9//3//f/9//3//f/9//3//f/9//3//f/9//3//f/9//3//f/5//n/+f/9//3//f/9//3//f/9//3//f/9//3//f/9//3//f/9//3//f/9//3//f/9//3//f/9//3//f/9//3//f/9//3//f/9//3//f/9//3//f/9//3//f/9//3//f/9//3//f/9//3//f/9//3//f/9//3//f/9//3//f/9//3//f/9//3//f/9//3//f/9/TAAAAGQAAAAAAAAAAAAAAEcAAAA8AAAAAAAAAAAAAABI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2014-12-30T21:11:49Z</xd:SigningTime>
          <xd:SigningCertificate>
            <xd:Cert>
              <xd:CertDigest>
                <DigestMethod Algorithm="http://www.w3.org/2000/09/xmldsig#sha1"/>
                <DigestValue>F6UdWA+YP7Bkt7jCSuOghX6gEp0=</DigestValue>
              </xd:CertDigest>
              <xd:IssuerSerial>
                <X509IssuerName>E=e-sign@e-sign.cl, CN=E-Sign Firma Electronica Avanzada para Estado de Chile CA, OU=Class 2 Managed PKI Individual Subscriber CA, OU=Symantec Trust Network, O=E-Sign S.A., C=CL</X509IssuerName>
                <X509SerialNumber>37570721126846687950340327675169339997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fLA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2UYwkUA6oYIZTjbMGUBAAAAZDUsZYg1LWVgVN0EONswZQEAAABkNSxlfDUsZQDVYAUA1WAFYMJFAG9pA2UArDBlAQAAAGQ1LGVswkUAgAFOdw5cSXfgW0l3bMJFAGQBAAAAAAAAAAAAAI1iL3aNYi92CDcuAAAIAAAAAgAAAAAAAJTCRQAiai92AAAAAAAAAADEw0UABgAAALjDRQAGAAAAAAAAAAAAAAC4w0UAzMJFAO7qLnYAAAAAAAIAAAAARQAGAAAAuMNFAAYAAABMEjB2AAAAAAAAAAC4w0UABgAAACBkAAL4wkUAlS4udgAAAAAAAgAAuMNF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IAoPj///IBAAAAAAAA/GviA4D4//8IAFh++/b//wAAAAAAAAAA4GviA4D4/////wAAAAAAAAUAAAB0p0UAwY7+ZAAAIACAESoABAAAAPAVHQCAFR0AIGQAApinRQD8jf5k8BUdAIARKgDuV/5kAAAAAIAVHQAgZAACAMTHA6inRQBgV/5kaABWAPwBAADkp0UAJFf+ZPwBAAAAAAAAjWIvdo1iL3b8AQAAAAgAAAACAAAAAAAA/KdFACJqL3YAAAAAAAAAAC6pRQAHAAAAIKlFAAcAAAAAAAAAAAAAACCpRQA0qEUA7uoudgAAAAAAAgAAAABFAAcAAAAgqUUABwAAAEwSMHYAAAAAAAAAACCpRQAHAAAAIGQAAmCoRQCVLi52AAAAAAACAAAgqU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</Object>
  <Object Id="idInvalidSigLnImg">AQAAAGwAAAAAAAAAAAAAAP8AAAB/AAAAAAAAAAAAAABKIwAApREAACBFTUYAAAEA1L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NlGMJFAOqGCGU42zBlAQAAAGQ1LGWINS1lYFTdBDjbMGUBAAAAZDUsZXw1LGUA1WAFANVgBWDCRQBvaQNlAKwwZQEAAABkNSxlbMJFAIABTncOXEl34FtJd2zCRQBkAQAAAAAAAAAAAACNYi92jWIvdgg3LgAACAAAAAIAAAAAAACUwkUAImovdgAAAAAAAAAAxMNFAAYAAAC4w0UABgAAAAAAAAAAAAAAuMNFAMzCRQDu6i52AAAAAAACAAAAAEUABgAAALjDRQAGAAAATBIwdgAAAAAAAAAAuMNFAAYAAAAgZAAC+MJFAJUuLnYAAAAAAAIAALjDR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n/+f/5//n/+f/9//3//f/9//3/+f/9//n//f/5//3//f/9//3//f/9//3//f/9//3//f/9//3//f/9//3//f/9//3//f/9//3//f/9//3//f/9//3//f/9//3//f/9//3//f/9//3//f/9//3//f/9//3//f/9//3//f/9//3//f/9//3//f/9//3//f/9//3//f/9//3//f/9//3//f/9//3//f/9//3//f/9//3//f/9//38AAP9//3//f/9//3//f/9//3//f/9//3//f/9//3//f/9//3//f/9//3//f/9//3//f/9//3//f/9//3//f/9//3//f/9//3//f/9//3//f/9//3//f/9//3//f/9//3//f/9//3//f/9//3//f/9//3//f/9//3//f/9//3//f/9//3//f/9//n//f/5//3//f/9//3//f/9//3//f/9//3//f/9//3//f/9//3//f/9//3//f/9//3//f/9//3//f/9//3//f/9//3//f/9//3//f/9//3//f/9//3//f/9//3//f/9//3//f/9//3//f/9//3//f/9//3//f/9//3//f/9//3//f/9//3//f/9//3//f/9//3//f/9//3//f/9//3//f/9//38AAP9//3//f/9//3//f/9//3//f/9//3//f/9//3//f/9//3//f/9//3//f/9//3//f/9//3//f/9//3//f/9//3//f/9//3//f/9//3//f/9//3//f/9//3//f/9//3//f/9//3/ff/9//3//f/9//3//f/9//3//f/9//3//f/9//n//f/5//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n//f/9//3//f/9//3//f/9//3//f/9//3//f/9//3//f/9//3//f/9//3//f/9//3//f/9//3/+f/9//n//f/9//3//f/9//3//f/9//3//f/9//3//f/9//3//f/9//3//f/9//3//f/9//3//f/9//3//f/9//3//f/9//3//f/9//3//f/9//3//f/9//3//f/9//3//f/9//3//f/9//3//f/9//3//f/9//3//f/9//3//f/9//3//f/9//3//f/9//38AAP9//3//f/9//3//f/9//3//f/9//3//f/9//3//f/9//3//f/9//3//f/9//3//f/9//3//f/9//3//f/9//3//f/9//n//f/5//3//f/9//3//f/5//3//f/9//3//f/5//n/9f/5//n/+f/5//n/+f/9//3//f/9//3//f/9//3//f/9//3//f/9//3//f/9//3//f/9//n/+f/1//n//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XQAAAFwAAAABAAAAWyQNQlUlDUIKAAAAUAAAABEAAABMAAAAAAAAAAAAAAAAAAAA//////////9wAAAAUgBvAGQAcgBpAGcAbwAgAEcAYQByAGMA7QBhACAAQwAuAAAABwAAAAYAAAAGAAAABAAAAAIAAAAGAAAABgAAAAMAAAAHAAAABgAAAAQAAAAF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/7kk5Xqm70HV8L+7EzVtx5a5NaI=</DigestValue>
    </Reference>
    <Reference Type="http://www.w3.org/2000/09/xmldsig#Object" URI="#idOfficeObject">
      <DigestMethod Algorithm="http://www.w3.org/2000/09/xmldsig#sha1"/>
      <DigestValue>fRXkdGB6+HRes0L3kgkkfafhKw4=</DigestValue>
    </Reference>
    <Reference Type="http://uri.etsi.org/01903#SignedProperties" URI="#idSignedProperties">
      <Transforms>
        <Transform Algorithm="http://www.w3.org/TR/2001/REC-xml-c14n-20010315"/>
      </Transforms>
      <DigestMethod Algorithm="http://www.w3.org/2000/09/xmldsig#sha1"/>
      <DigestValue>zToIEIfGe/V9JKMLx0GFVNW9EEk=</DigestValue>
    </Reference>
    <Reference Type="http://www.w3.org/2000/09/xmldsig#Object" URI="#idValidSigLnImg">
      <DigestMethod Algorithm="http://www.w3.org/2000/09/xmldsig#sha1"/>
      <DigestValue>Z1UXKlvWkbiYMWuycUT8tK5qU+U=</DigestValue>
    </Reference>
    <Reference Type="http://www.w3.org/2000/09/xmldsig#Object" URI="#idInvalidSigLnImg">
      <DigestMethod Algorithm="http://www.w3.org/2000/09/xmldsig#sha1"/>
      <DigestValue>YSEc8GWKyoVMZXhKy6A+ipCEhig=</DigestValue>
    </Reference>
  </SignedInfo>
  <SignatureValue>mHjzisZBb6nJTTkr5Hh/bSvtSB0FF7QGCBZL8xtG+WenjJbVF4Rp7CriXrQOwByjpnzVKov0bym7
T4t6w9Sjdb7qLitpyyrIJT61MPOsLFNEcp4VxojGT3FvuJ33CsojSqCJHoDnfjOM3UjUzy50psx5
/QW9tzea4wEzxseZ+TeAx++kcFdUUJgTokHF/e7g4BORCY1uqLe9IVw2yhTvMSQ3OIGCsXIA850H
6XsWN0cffjLVMvD3t7Vd7wl1jzf4C/9UFTsLw0EX65O+LB6nn1AyycGBf3pNYVXOtp1vqrOGGvt7
MInJpETJcLMI1Hsqnc7QY2ZsYmtbiMSWdyrA3w==</SignatureValue>
  <KeyInfo>
    <X509Data>
      <X509Certificate>MIIHMjCCBhqgAwIBAgIQCJBem40AbgiVtSDTBwnhI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l9GXRoiG0bx6thgE8wYr2QTJym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lxxQADnB39+qNXw2tQ3XwSPSAemYTq75Mh7unmlmjkM7o4C9EyX0Liy/8o7w7NMCA8Zo56j5fR5UsJWhOzv1urgKT/5by6nA+4cczHwFY8Vyii9Sqsni+yj0INFNWDm3pfoHvV6lFIFXWMycyepqlonsiWc+YHegCbjqNkN/cdFUhmuNS0FAmzgPJK628gKo+RReIx6c6p5yjRxguBLTtOnGTsDoZoXX4ukvNPV+rL+cz0IuTgYDoqpQZj8+mbnByqmUdvBfejOWmqtz7eyikREtjEW0HOFWBj/TN15qi5LcNV1qTssQ9i7WLlz4+1avl4TD3K2irKHiYgO9oiI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0/09/xmldsig#sha1"/>
        <DigestValue>ctjeSoCaxesKs0U0aO+/mg0QZbM=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Z3rn0NQlMuDTs77hclVBjtlDFAg=</DigestValue>
      </Reference>
      <Reference URI="/word/endnotes.xml?ContentType=application/vnd.openxmlformats-officedocument.wordprocessingml.endnotes+xml">
        <DigestMethod Algorithm="http://www.w3.org/2000/09/xmldsig#sha1"/>
        <DigestValue>aH3HcDzgsg8fSFv6zAWR+wvgwYE=</DigestValue>
      </Reference>
      <Reference URI="/word/fontTable.xml?ContentType=application/vnd.openxmlformats-officedocument.wordprocessingml.fontTable+xml">
        <DigestMethod Algorithm="http://www.w3.org/2000/09/xmldsig#sha1"/>
        <DigestValue>j4IGhi7jt/Bzsr/FmSlcjnCqC2Y=</DigestValue>
      </Reference>
      <Reference URI="/word/footer1.xml?ContentType=application/vnd.openxmlformats-officedocument.wordprocessingml.footer+xml">
        <DigestMethod Algorithm="http://www.w3.org/2000/09/xmldsig#sha1"/>
        <DigestValue>Z3qpl6E8D2aP4c5h/i9UZ8wt0Gs=</DigestValue>
      </Reference>
      <Reference URI="/word/footer2.xml?ContentType=application/vnd.openxmlformats-officedocument.wordprocessingml.footer+xml">
        <DigestMethod Algorithm="http://www.w3.org/2000/09/xmldsig#sha1"/>
        <DigestValue>Me36b7vHUpMrSH4/HNfA9sdiNkQ=</DigestValue>
      </Reference>
      <Reference URI="/word/footnotes.xml?ContentType=application/vnd.openxmlformats-officedocument.wordprocessingml.footnotes+xml">
        <DigestMethod Algorithm="http://www.w3.org/2000/09/xmldsig#sha1"/>
        <DigestValue>Ug+nOJ7cWA4bJQM67BQv7ljNpDo=</DigestValue>
      </Reference>
      <Reference URI="/word/header1.xml?ContentType=application/vnd.openxmlformats-officedocument.wordprocessingml.header+xml">
        <DigestMethod Algorithm="http://www.w3.org/2000/09/xmldsig#sha1"/>
        <DigestValue>ZV3Yr8wxlVaQUYVCEu44gQftuB8=</DigestValue>
      </Reference>
      <Reference URI="/word/media/image1.emf?ContentType=image/x-emf">
        <DigestMethod Algorithm="http://www.w3.org/2000/09/xmldsig#sha1"/>
        <DigestValue>LsNiFChjL5ztm2+4/5FKOuhSLmA=</DigestValue>
      </Reference>
      <Reference URI="/word/media/image10.jpeg?ContentType=image/jpeg">
        <DigestMethod Algorithm="http://www.w3.org/2000/09/xmldsig#sha1"/>
        <DigestValue>FrAzhOBcBn/LB21SN2hD725QfjE=</DigestValue>
      </Reference>
      <Reference URI="/word/media/image11.jpg?ContentType=image/jpeg">
        <DigestMethod Algorithm="http://www.w3.org/2000/09/xmldsig#sha1"/>
        <DigestValue>ofhl6TCiK5iS6TYyTchd6qj/GSg=</DigestValue>
      </Reference>
      <Reference URI="/word/media/image12.jpeg?ContentType=image/jpeg">
        <DigestMethod Algorithm="http://www.w3.org/2000/09/xmldsig#sha1"/>
        <DigestValue>/KLVDMASO4++rdf7b3PKfLB0fe8=</DigestValue>
      </Reference>
      <Reference URI="/word/media/image13.JPG?ContentType=image/jpeg">
        <DigestMethod Algorithm="http://www.w3.org/2000/09/xmldsig#sha1"/>
        <DigestValue>O7QtvKUoeg4QGSJhdbVelw9bkyU=</DigestValue>
      </Reference>
      <Reference URI="/word/media/image14.JPG?ContentType=image/jpeg">
        <DigestMethod Algorithm="http://www.w3.org/2000/09/xmldsig#sha1"/>
        <DigestValue>LKb1wGBNomPQsj6ixmBPYpVbSgg=</DigestValue>
      </Reference>
      <Reference URI="/word/media/image15.png?ContentType=image/png">
        <DigestMethod Algorithm="http://www.w3.org/2000/09/xmldsig#sha1"/>
        <DigestValue>mAR66NFqcg5oF9rhZcCYufKS0iw=</DigestValue>
      </Reference>
      <Reference URI="/word/media/image16.png?ContentType=image/png">
        <DigestMethod Algorithm="http://www.w3.org/2000/09/xmldsig#sha1"/>
        <DigestValue>9RQloazF/VShCtpNe0c7rrcEteE=</DigestValue>
      </Reference>
      <Reference URI="/word/media/image17.png?ContentType=image/png">
        <DigestMethod Algorithm="http://www.w3.org/2000/09/xmldsig#sha1"/>
        <DigestValue>VEF1UEKjIbnBEm70e6ryk9SUSo0=</DigestValue>
      </Reference>
      <Reference URI="/word/media/image18.png?ContentType=image/png">
        <DigestMethod Algorithm="http://www.w3.org/2000/09/xmldsig#sha1"/>
        <DigestValue>DrqHUh1U9rHPoHCw2C7q50kbIsQ=</DigestValue>
      </Reference>
      <Reference URI="/word/media/image19.png?ContentType=image/png">
        <DigestMethod Algorithm="http://www.w3.org/2000/09/xmldsig#sha1"/>
        <DigestValue>eCy/TVaa2CdAEl/wScFutdQNPNw=</DigestValue>
      </Reference>
      <Reference URI="/word/media/image2.emf?ContentType=image/x-emf">
        <DigestMethod Algorithm="http://www.w3.org/2000/09/xmldsig#sha1"/>
        <DigestValue>nBTVgs36ZTTWAftozfhqyphijQE=</DigestValue>
      </Reference>
      <Reference URI="/word/media/image20.jpg?ContentType=image/jpeg">
        <DigestMethod Algorithm="http://www.w3.org/2000/09/xmldsig#sha1"/>
        <DigestValue>VBFb49VFhEUE3iKL1mBCNNdLD/I=</DigestValue>
      </Reference>
      <Reference URI="/word/media/image21.png?ContentType=image/png">
        <DigestMethod Algorithm="http://www.w3.org/2000/09/xmldsig#sha1"/>
        <DigestValue>bgSBQNclcJ0uWpdb1zkcDuDbT54=</DigestValue>
      </Reference>
      <Reference URI="/word/media/image22.jpeg?ContentType=image/jpeg">
        <DigestMethod Algorithm="http://www.w3.org/2000/09/xmldsig#sha1"/>
        <DigestValue>sKchGSaOoziq+SlKESJS+DwQwyE=</DigestValue>
      </Reference>
      <Reference URI="/word/media/image23.JPG?ContentType=image/jpeg">
        <DigestMethod Algorithm="http://www.w3.org/2000/09/xmldsig#sha1"/>
        <DigestValue>9mPZ0JjJVhza/NWj+ny+ItRqwsE=</DigestValue>
      </Reference>
      <Reference URI="/word/media/image3.emf?ContentType=image/x-emf">
        <DigestMethod Algorithm="http://www.w3.org/2000/09/xmldsig#sha1"/>
        <DigestValue>vSfaW+uhXUHc8pYiO5ViEeZ0Nw0=</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nq75frBwJMewftDs/GW7Nhse1co=</DigestValue>
      </Reference>
      <Reference URI="/word/media/image6.png?ContentType=image/png">
        <DigestMethod Algorithm="http://www.w3.org/2000/09/xmldsig#sha1"/>
        <DigestValue>bbu7swLPJGhcCPS+2T6q8NENmEM=</DigestValue>
      </Reference>
      <Reference URI="/word/media/image7.jpg?ContentType=image/jpeg">
        <DigestMethod Algorithm="http://www.w3.org/2000/09/xmldsig#sha1"/>
        <DigestValue>37KSuYm9gDi6CGfrWKiH3obijFY=</DigestValue>
      </Reference>
      <Reference URI="/word/media/image8.jpg?ContentType=image/jpeg">
        <DigestMethod Algorithm="http://www.w3.org/2000/09/xmldsig#sha1"/>
        <DigestValue>TZc0jtd3mVsSRXw9wyY8gdmMFSg=</DigestValue>
      </Reference>
      <Reference URI="/word/media/image9.jpeg?ContentType=image/jpeg">
        <DigestMethod Algorithm="http://www.w3.org/2000/09/xmldsig#sha1"/>
        <DigestValue>puybEV6P7zP9LciWDeu+lIxgkAM=</DigestValue>
      </Reference>
      <Reference URI="/word/numbering.xml?ContentType=application/vnd.openxmlformats-officedocument.wordprocessingml.numbering+xml">
        <DigestMethod Algorithm="http://www.w3.org/2000/09/xmldsig#sha1"/>
        <DigestValue>R/g9g7jSpn46uFRrImcAgUxFIGo=</DigestValue>
      </Reference>
      <Reference URI="/word/settings.xml?ContentType=application/vnd.openxmlformats-officedocument.wordprocessingml.settings+xml">
        <DigestMethod Algorithm="http://www.w3.org/2000/09/xmldsig#sha1"/>
        <DigestValue>NGkmXfOjLhlSkLQk1xGNP5jqBQc=</DigestValue>
      </Reference>
      <Reference URI="/word/styles.xml?ContentType=application/vnd.openxmlformats-officedocument.wordprocessingml.styles+xml">
        <DigestMethod Algorithm="http://www.w3.org/2000/09/xmldsig#sha1"/>
        <DigestValue>X3gAmtU6JLmCg1hWBlAiUMdkOGY=</DigestValue>
      </Reference>
      <Reference URI="/word/stylesWithEffects.xml?ContentType=application/vnd.ms-word.stylesWithEffects+xml">
        <DigestMethod Algorithm="http://www.w3.org/2000/09/xmldsig#sha1"/>
        <DigestValue>wjR/MZg/a6xBBnwTjWpoxKcB2iY=</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JiRcrl+SrMVPRtpAXr+atyrJKsY=</DigestValue>
      </Reference>
    </Manifest>
    <SignatureProperties>
      <SignatureProperty Id="idSignatureTime" Target="#idPackageSignature">
        <mdssi:SignatureTime xmlns:mdssi="http://schemas.openxmlformats.org/package/2006/digital-signature">
          <mdssi:Format>YYYY-MM-DDThh:mm:ssTZD</mdssi:Format>
          <mdssi:Value>2014-12-30T21:15:21Z</mdssi:Value>
        </mdssi:SignatureTime>
      </SignatureProperty>
    </SignatureProperties>
  </Object>
  <Object Id="idOfficeObject">
    <SignatureProperties>
      <SignatureProperty Id="idOfficeV1Details" Target="#idPackageSignature">
        <SignatureInfoV1 xmlns="http://schemas.microsoft.com/office/2006/digsig">
          <SetupID>{E2AE0ACE-5AE5-42E1-B223-F3A72F0A8FF1}</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2014-12-30T21:15:21Z</xd:SigningTime>
          <xd:SigningCertificate>
            <xd:Cert>
              <xd:CertDigest>
                <DigestMethod Algorithm="http://www.w3.org/2000/09/xmldsig#sha1"/>
                <DigestValue>QdJQxwOk5VwRI5E3f2ekNrRDLZQ=</DigestValue>
              </xd:CertDigest>
              <xd:IssuerSerial>
                <X509IssuerName>E=e-sign@e-sign.cl, CN=E-Sign Firma Electronica Avanzada para Estado de Chile CA, OU=Class 2 Managed PKI Individual Subscriber CA, OU=Symantec Trust Network, O=E-Sign S.A., C=CL</X509IssuerName>
                <X509SerialNumber>11383433584414181133215313508591853859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o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BlAqD4///yAQAAAAAAAPyb3gaA+P//CABYfvv2//8AAAAAAAAAAOCb3gaA+P////8AAAAAAAD1AAAAB8VNhVPFTYVTAGUAZwBvAJBi/wdVAEkAVxUh5yIAigHQahoA7QAAAIRqGgBL5MhjgCJ5Du0AAAABAAAAkkvUDqRqGgDq48hjBAAAAAMAAAAAAAAAAAAAAAAAAACSS9QOkGwaACWLGGQ45nQOBAAAADjH8QMoeBoAAAAYZNhqGgBkzrljIAAAAP////8AAAAAAAAAABUAAAAAAAAAcAAAAAEAAAABAAAAJAAAACQAAAAQAAAAAAAAAAAA2gc4x/EDAR4BAAAAAABdFwoBmGsaAJhrGgB6scdjAAAAAAAAAAB403UWAAAAAAEAAAAAAAAAWGsaAC8wsX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x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x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x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QDU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BbJA1CVSU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GUABgAAAAMAAAAEAAAACQAAAAYAAAAHAAAABwAAAAMAAAAHAAAABwAAAAQAAAADAAAAAwAAAAQAAAAHAAAABQAAAAYAAAADAAAABwAAAAYAAAAFAAAABAAAAAMAAAAGAAAABQAAABYAAAAMAAAAAAAAACUAAAAMAAAAAgAAAA4AAAAUAAAAAAAAABAAAAAUAAAA</Object>
  <Object Id="idInvalidSigLnImg">AQAAAGwAAAAAAAAAAAAAAP8AAAB/AAAAAAAAAAAAAABKIwAApREAACBFTUYAAAEAP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Xd39wI3dYiBNlKCwTZf//AAAAAF11floAABiUGgAMAAAAAAAAAJiZSgBskxoAUPNedQAAAAAAAENoYXJVcHBlclcArEgAQK5IAGDRuwbQtUgAxJMaAIABtXYOXLB24FuwdsSTGgBkAQAAjWK/dI1iv3QwjfMDAAgAAAACAAAAAAAA5JMaACJqv3QAAAAAAAAAAB6VGgAJAAAADJUaAAkAAAAAAAAAAAAAAAyVGgAclBoA7uq+dAAAAAAAAgAAAAAaAAkAAAAMlRoACQAAAEwSwHQAAAAAAAAAAAyVGgAJAAAAAAAAAEiUGgCVLr50AAAAAAACAAAMlRo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GUCoPj///IBAAAAAAAA/JveBoD4//8IAFh++/b//wAAAAAAAAAA4JveBoD4/////wAAAAAZAPVxG3dAAhoA9XEbd88xLwD+////jOMWd/LgFndkR7IO+MhKAKhFsg7Q+xkAImq/dAAAAAAAAAAABP0ZAAYAAAD4/BkABgAAAAIAAAAAAAAAvEWyDkhz1Q68RbIOAAAAAEhz1Q4g/BkAjWK/dI1iv3QAAAAAAAgAAAACAAAAAAAAKPwZACJqv3QAAAAAAAAAAF79GQAHAAAAUP0ZAAcAAAAAAAAAAAAAAFD9GQBg/BkA7uq+dAAAAAAAAgAAAAAZAAcAAABQ/RkABwAAAEwSwHQAAAAAAAAAAFD9GQAHAAAAAAAAAIz8GQCVLr50AAAAAAACAABQ/R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d3sx8gdwAAAACgULAO2G9IAAEAAABAkncWAAAAABA7dBYDAAAA2G9IABjk2AcAAAAAEDt0FpUeumMDAAAAnB66YwEAAAA4d9QOCILwY8Bat2Ow+xkAgAG1dg5csHbgW7B2sPsZAGQBAACNYr90jWK/dMAqzw4ACAAAAAIAAAAAAADQ+xkAImq/dAAAAAAAAAAABP0ZAAYAAAD4/BkABgAAAAAAAAAAAAAA+PwZAAj8GQDu6r50AAAAAAACAAAAABkABgAAAPj8GQAGAAAATBLAdAAAAAAAAAAA+PwZAAYAAAAAAAAANPwZAJUuvnQAAAAAAAIAAPj8G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BlAqD4///yAQAAAAAAAPyb3gaA+P//CABYfvv2//8AAAAAAAAAAOCb3gaA+P////8AAAAA2gfgsDsd/p2wdm+JGGRYDwFqAAAAAJBi/wc8bBoA8BMh/yIAigFJjBhk/GoaAAAAAADQv9oHPGwaACSIgBJEaxoA2YsYZFMAZQBnAG8AZQAgAFUASQAAAAAA9YsYZBRsGgDhAAAAvGoaAEvkyGOAInkO4QAAAAEAAAD+sDsdAAAaAOrjyGMEAAAABQAAAAAAAAAAAAAAAAAAAP6wOx3IbBoAJYsYZDjmdA4EAAAA0L/aBwAAAABJixhkAAAAAAAAZQBnAG8AZQAgAFUASQAAAApQmGsaAJhrGgDhAAAANGsaAAAAAADgsDsdAAAAAAEAAAAAAAAAWGsaAC8wsX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x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x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x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BbJA1CVSU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7JX0bgRlJT7c91FIBnjoVoXZ8FA=</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SnZvkEPSNwChDKb3NvCFsVXuAug=</DigestValue>
    </Reference>
    <Reference Type="http://www.w3.org/2000/09/xmldsig#Object" URI="#idValidSigLnImg">
      <DigestMethod Algorithm="http://www.w3.org/2000/09/xmldsig#sha1"/>
      <DigestValue>jRz9KXazMkX4eJjLYGWnXy6D5g4=</DigestValue>
    </Reference>
    <Reference Type="http://www.w3.org/2000/09/xmldsig#Object" URI="#idInvalidSigLnImg">
      <DigestMethod Algorithm="http://www.w3.org/2000/09/xmldsig#sha1"/>
      <DigestValue>Vj/GDHMSoVHooOW28I7suWCpIQY=</DigestValue>
    </Reference>
  </SignedInfo>
  <SignatureValue>j0HR5POkokGe5M1EoJKfNX7Vd/ay7EPTYqvklakkBl+0gBCt7kJdX70nyD26jdT9EqiyMKyr9q4i
0SneDzuAiecGppDw4LEOscRarid73TnJ3T8r64uYJ/5D1nIDJd/5AVGMDEkSxi8W6AZgoqlDfPw0
JmkLEoVIHPrm0AOI0Y32aeIG4tx/9U1/OQl3Oi5Qmr8eyWt/kgqg8rkVA1pOxYMaSJw5KJv6JGEe
Jl54DGl/UKvktBp0tMSx0J2Bq3eHmbn20lO1YDFKLho1fYrzsVcZNPRLesdGAHEvLQIRYDXsW6Ar
jhl2avlSO355IUs1ba6jCaos9fN4xqdweW6pIQ==</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0/09/xmldsig#sha1"/>
        <DigestValue>ctjeSoCaxesKs0U0aO+/mg0QZbM=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Z3rn0NQlMuDTs77hclVBjtlDFAg=</DigestValue>
      </Reference>
      <Reference URI="/word/endnotes.xml?ContentType=application/vnd.openxmlformats-officedocument.wordprocessingml.endnotes+xml">
        <DigestMethod Algorithm="http://www.w3.org/2000/09/xmldsig#sha1"/>
        <DigestValue>aH3HcDzgsg8fSFv6zAWR+wvgwYE=</DigestValue>
      </Reference>
      <Reference URI="/word/fontTable.xml?ContentType=application/vnd.openxmlformats-officedocument.wordprocessingml.fontTable+xml">
        <DigestMethod Algorithm="http://www.w3.org/2000/09/xmldsig#sha1"/>
        <DigestValue>j4IGhi7jt/Bzsr/FmSlcjnCqC2Y=</DigestValue>
      </Reference>
      <Reference URI="/word/footer1.xml?ContentType=application/vnd.openxmlformats-officedocument.wordprocessingml.footer+xml">
        <DigestMethod Algorithm="http://www.w3.org/2000/09/xmldsig#sha1"/>
        <DigestValue>Z3qpl6E8D2aP4c5h/i9UZ8wt0Gs=</DigestValue>
      </Reference>
      <Reference URI="/word/footer2.xml?ContentType=application/vnd.openxmlformats-officedocument.wordprocessingml.footer+xml">
        <DigestMethod Algorithm="http://www.w3.org/2000/09/xmldsig#sha1"/>
        <DigestValue>Me36b7vHUpMrSH4/HNfA9sdiNkQ=</DigestValue>
      </Reference>
      <Reference URI="/word/footnotes.xml?ContentType=application/vnd.openxmlformats-officedocument.wordprocessingml.footnotes+xml">
        <DigestMethod Algorithm="http://www.w3.org/2000/09/xmldsig#sha1"/>
        <DigestValue>Ug+nOJ7cWA4bJQM67BQv7ljNpDo=</DigestValue>
      </Reference>
      <Reference URI="/word/header1.xml?ContentType=application/vnd.openxmlformats-officedocument.wordprocessingml.header+xml">
        <DigestMethod Algorithm="http://www.w3.org/2000/09/xmldsig#sha1"/>
        <DigestValue>ZV3Yr8wxlVaQUYVCEu44gQftuB8=</DigestValue>
      </Reference>
      <Reference URI="/word/media/image1.emf?ContentType=image/x-emf">
        <DigestMethod Algorithm="http://www.w3.org/2000/09/xmldsig#sha1"/>
        <DigestValue>LsNiFChjL5ztm2+4/5FKOuhSLmA=</DigestValue>
      </Reference>
      <Reference URI="/word/media/image10.jpeg?ContentType=image/jpeg">
        <DigestMethod Algorithm="http://www.w3.org/2000/09/xmldsig#sha1"/>
        <DigestValue>FrAzhOBcBn/LB21SN2hD725QfjE=</DigestValue>
      </Reference>
      <Reference URI="/word/media/image11.jpg?ContentType=image/jpeg">
        <DigestMethod Algorithm="http://www.w3.org/2000/09/xmldsig#sha1"/>
        <DigestValue>ofhl6TCiK5iS6TYyTchd6qj/GSg=</DigestValue>
      </Reference>
      <Reference URI="/word/media/image12.jpeg?ContentType=image/jpeg">
        <DigestMethod Algorithm="http://www.w3.org/2000/09/xmldsig#sha1"/>
        <DigestValue>/KLVDMASO4++rdf7b3PKfLB0fe8=</DigestValue>
      </Reference>
      <Reference URI="/word/media/image13.JPG?ContentType=image/jpeg">
        <DigestMethod Algorithm="http://www.w3.org/2000/09/xmldsig#sha1"/>
        <DigestValue>O7QtvKUoeg4QGSJhdbVelw9bkyU=</DigestValue>
      </Reference>
      <Reference URI="/word/media/image14.JPG?ContentType=image/jpeg">
        <DigestMethod Algorithm="http://www.w3.org/2000/09/xmldsig#sha1"/>
        <DigestValue>LKb1wGBNomPQsj6ixmBPYpVbSgg=</DigestValue>
      </Reference>
      <Reference URI="/word/media/image15.png?ContentType=image/png">
        <DigestMethod Algorithm="http://www.w3.org/2000/09/xmldsig#sha1"/>
        <DigestValue>mAR66NFqcg5oF9rhZcCYufKS0iw=</DigestValue>
      </Reference>
      <Reference URI="/word/media/image16.png?ContentType=image/png">
        <DigestMethod Algorithm="http://www.w3.org/2000/09/xmldsig#sha1"/>
        <DigestValue>9RQloazF/VShCtpNe0c7rrcEteE=</DigestValue>
      </Reference>
      <Reference URI="/word/media/image17.png?ContentType=image/png">
        <DigestMethod Algorithm="http://www.w3.org/2000/09/xmldsig#sha1"/>
        <DigestValue>VEF1UEKjIbnBEm70e6ryk9SUSo0=</DigestValue>
      </Reference>
      <Reference URI="/word/media/image18.png?ContentType=image/png">
        <DigestMethod Algorithm="http://www.w3.org/2000/09/xmldsig#sha1"/>
        <DigestValue>DrqHUh1U9rHPoHCw2C7q50kbIsQ=</DigestValue>
      </Reference>
      <Reference URI="/word/media/image19.png?ContentType=image/png">
        <DigestMethod Algorithm="http://www.w3.org/2000/09/xmldsig#sha1"/>
        <DigestValue>eCy/TVaa2CdAEl/wScFutdQNPNw=</DigestValue>
      </Reference>
      <Reference URI="/word/media/image2.emf?ContentType=image/x-emf">
        <DigestMethod Algorithm="http://www.w3.org/2000/09/xmldsig#sha1"/>
        <DigestValue>nBTVgs36ZTTWAftozfhqyphijQE=</DigestValue>
      </Reference>
      <Reference URI="/word/media/image20.jpg?ContentType=image/jpeg">
        <DigestMethod Algorithm="http://www.w3.org/2000/09/xmldsig#sha1"/>
        <DigestValue>VBFb49VFhEUE3iKL1mBCNNdLD/I=</DigestValue>
      </Reference>
      <Reference URI="/word/media/image21.png?ContentType=image/png">
        <DigestMethod Algorithm="http://www.w3.org/2000/09/xmldsig#sha1"/>
        <DigestValue>bgSBQNclcJ0uWpdb1zkcDuDbT54=</DigestValue>
      </Reference>
      <Reference URI="/word/media/image22.jpeg?ContentType=image/jpeg">
        <DigestMethod Algorithm="http://www.w3.org/2000/09/xmldsig#sha1"/>
        <DigestValue>sKchGSaOoziq+SlKESJS+DwQwyE=</DigestValue>
      </Reference>
      <Reference URI="/word/media/image23.JPG?ContentType=image/jpeg">
        <DigestMethod Algorithm="http://www.w3.org/2000/09/xmldsig#sha1"/>
        <DigestValue>9mPZ0JjJVhza/NWj+ny+ItRqwsE=</DigestValue>
      </Reference>
      <Reference URI="/word/media/image3.emf?ContentType=image/x-emf">
        <DigestMethod Algorithm="http://www.w3.org/2000/09/xmldsig#sha1"/>
        <DigestValue>vSfaW+uhXUHc8pYiO5ViEeZ0Nw0=</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nq75frBwJMewftDs/GW7Nhse1co=</DigestValue>
      </Reference>
      <Reference URI="/word/media/image6.png?ContentType=image/png">
        <DigestMethod Algorithm="http://www.w3.org/2000/09/xmldsig#sha1"/>
        <DigestValue>bbu7swLPJGhcCPS+2T6q8NENmEM=</DigestValue>
      </Reference>
      <Reference URI="/word/media/image7.jpg?ContentType=image/jpeg">
        <DigestMethod Algorithm="http://www.w3.org/2000/09/xmldsig#sha1"/>
        <DigestValue>37KSuYm9gDi6CGfrWKiH3obijFY=</DigestValue>
      </Reference>
      <Reference URI="/word/media/image8.jpg?ContentType=image/jpeg">
        <DigestMethod Algorithm="http://www.w3.org/2000/09/xmldsig#sha1"/>
        <DigestValue>TZc0jtd3mVsSRXw9wyY8gdmMFSg=</DigestValue>
      </Reference>
      <Reference URI="/word/media/image9.jpeg?ContentType=image/jpeg">
        <DigestMethod Algorithm="http://www.w3.org/2000/09/xmldsig#sha1"/>
        <DigestValue>puybEV6P7zP9LciWDeu+lIxgkAM=</DigestValue>
      </Reference>
      <Reference URI="/word/numbering.xml?ContentType=application/vnd.openxmlformats-officedocument.wordprocessingml.numbering+xml">
        <DigestMethod Algorithm="http://www.w3.org/2000/09/xmldsig#sha1"/>
        <DigestValue>R/g9g7jSpn46uFRrImcAgUxFIGo=</DigestValue>
      </Reference>
      <Reference URI="/word/settings.xml?ContentType=application/vnd.openxmlformats-officedocument.wordprocessingml.settings+xml">
        <DigestMethod Algorithm="http://www.w3.org/2000/09/xmldsig#sha1"/>
        <DigestValue>NGkmXfOjLhlSkLQk1xGNP5jqBQc=</DigestValue>
      </Reference>
      <Reference URI="/word/styles.xml?ContentType=application/vnd.openxmlformats-officedocument.wordprocessingml.styles+xml">
        <DigestMethod Algorithm="http://www.w3.org/2000/09/xmldsig#sha1"/>
        <DigestValue>X3gAmtU6JLmCg1hWBlAiUMdkOGY=</DigestValue>
      </Reference>
      <Reference URI="/word/stylesWithEffects.xml?ContentType=application/vnd.ms-word.stylesWithEffects+xml">
        <DigestMethod Algorithm="http://www.w3.org/2000/09/xmldsig#sha1"/>
        <DigestValue>wjR/MZg/a6xBBnwTjWpoxKcB2iY=</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JiRcrl+SrMVPRtpAXr+atyrJKsY=</DigestValue>
      </Reference>
    </Manifest>
    <SignatureProperties>
      <SignatureProperty Id="idSignatureTime" Target="#idPackageSignature">
        <mdssi:SignatureTime xmlns:mdssi="http://schemas.openxmlformats.org/package/2006/digital-signature">
          <mdssi:Format>YYYY-MM-DDThh:mm:ssTZD</mdssi:Format>
          <mdssi:Value>2014-12-30T21:17:42Z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2014-12-30T21:17:42Z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wAAAAAAAAAoYtQKuFFyAAEAAADY3B0SAAAAAJicRBIDAAAAuFFyAJCBUxIAAAAAmJxEEuOFLmgDAAAA7IUuaAEAAABghIUUaM1faI5oJmgQVi0AgAEUdw5cD3fgWw93EFYtAGQBAACBYmJ3gWJidygjIRIACAAAAAIAAAAAAAAwVi0AFmpidwAAAAAAAAAAZFctAAYAAABYVy0ABgAAAAAAAAAAAAAAWFctAGhWLQDi6mF3AAAAAAACAAAAAC0ABgAAAFhXLQAGAAAATBJjdwAAAAAAAAAAWFctAAYAAAAAAAAAlFYtAIouYXcAAAAAAAIAAFhXLQ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BpC6D4///yAQAAAAAAAPz7AQSA+P//CABYfvv2//8AAAAAAAAAAOD7AQSA+P////8AAAAAcgAGAAAAAAAAANAvO3AsLDtwPo46aBCj0woAAAAA9RYhqyIAigEgDQCEhG8tAFhvLQD4qEQSIA0AhBhyLQANjzpoIA0AhAAAAADoUnoAUIoeBARxLQBY2F9ohrg3EgAAAABY2F9oIA0AAIS4NxIBAAAAAAAAAAcAAACEuDcSAAAAAAAAAACMby0A4nkuaCAAAAD/////AAAAAAAAAAAVAAAAAAAAAHAAAAABAAAAAQAAACQAAAAkAAAAEAAAAAAAAADoUnoAUIoeBAFxAQAAAAAAfyYKt0xwLQBMcC0A0Hg6aAAAAACQAgUVAAAAAAEAAAAAAAAACHAtAC8wEHd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C0AmNE6AAAAAADcmC0A2Nc6AMjSOgBMmC0AbhzXaZzVOgD1Atdp9PIEcAAAAADcmC0A2JgtAM2YbHcAHaAAAAAAANqYbHeffjtwVFE6AAAAAAAsmC0AgAEUdw5cD3fgWw93LJgtAGQBAACBYmJ3gWJid4jufQAACAAAAAIAAAAAAABMmC0AFmpidwAAAAAAAAAAhpktAAkAAAB0mS0ACQAAAAAAAAAAAAAAdJktAISYLQDi6mF3AAAAAAACAAAAAC0ACQAAAHSZLQAJAAAATBJjdwAAAAAAAAAAdJktAAkAAAAAAAAAsJgtAIouYXcAAAAAAAIAAHSZLQ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Y9oDgPj//wAAAAAAAAAAAAAAAAAAAAAQY9oDgPj//0qWAAAAAC0A9XHnd6BcLQD1ced3X7KDAf7///+M4+J38uDid9QONRKYv3QAGA01EjBWLQAWamJ3AAAAAAAAAABkVy0ABgAAAFhXLQAGAAAAAAAAAAAAAAAsDTUSgLRRDSwNNRIAAAAAgLRRDYBWLQCBYmJ3gWJidwAAAAAACAAAAAIAAAAAAACIVi0AFmpidwAAAAAAAAAAvlctAAcAAACwVy0ABwAAAAAAAAAAAAAAsFctAMBWLQDi6mF3AAAAAAACAAAAAC0ABwAAALBXLQAHAAAATBJjdwAAAAAAAAAAsFctAAcAAAAAAAAA7FYtAIouYXcAAAAAAAIAALBXLQ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GkLoPj///IBAAAAAAAA/PsBBID4//8IAFh++/b//wAAAAAAAAAA4PsBBID4/////wAAAAB6AAAAAACQ3rsU/p0Pd9isUWnhFwHEEKPTCgAAAAC3IyEVIgCKATBvLQBe9BxpsG8tAAAAAADoUnoA8HAtACSIgBL4by0AUwBlAGcAbwBlACAAVQBJAAAAAAAAAAAAJeQcaeEAAABsby0AmjM7aCBFUhLhAAAAAQAAAK7euxQAAC0AOjM7aAQAAAAFAAAAAAAAAAAAAAAAAAAArt67FHhxLQAk3xxp6IE6EgQAAADoUnoAAAAAAKXjHGkQAAAAAAAAAFMAZQBnAG8AZQAgAFUASQAAAArQTHAtAExwLQDhAAAAAAAAAJDeuxQAAAAAAQAAAAAAAAAIcC0ALzAQd2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636UEWMD4YA6-18-53403</_dlc_DocId>
    <_dlc_DocIdUrl xmlns="21c3207e-4ad9-41ce-b187-b126d6257ffb">
      <Url>http://sharepoint/dfz/_layouts/DocIdRedir.aspx?ID=636UEWMD4YA6-18-53403</Url>
      <Description>636UEWMD4YA6-18-53403</Description>
    </_dlc_DocIdUrl>
    <Remitido_x0020_Por xmlns="cd7df43d-10b9-47d8-a000-58f6ff9a05a9">7</Remitido_x0020_Por>
    <Fecha_x0020_Publicaci_x00f3_n xmlns="cd7df43d-10b9-47d8-a000-58f6ff9a05a9">2014-01-24T03:00:00+00:00</Fecha_x0020_Publicaci_x00f3_n>
    <N_x00b0__x0020_Documento xmlns="cd7df43d-10b9-47d8-a000-58f6ff9a05a9" xsi:nil="true"/>
    <Destinatario xmlns="cd7df43d-10b9-47d8-a000-58f6ff9a05a9" xsi:nil="true"/>
    <Fecha_x0020_Generaci_x00f3_n xmlns="cd7df43d-10b9-47d8-a000-58f6ff9a05a9">2014-01-24T03:00:00+00:00</Fecha_x0020_Generaci_x00f3_n>
    <N_x00b0__x0020_Exp xmlns="cd7df43d-10b9-47d8-a000-58f6ff9a05a9">570</N_x00b0__x0020_Exp>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EAF58A0C-0D0C-491B-955B-9F1C089273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6AB3488-35AF-44D6-A665-FB09B58D34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49</Pages>
  <Words>13020</Words>
  <Characters>72736</Characters>
  <Application>Microsoft Office Word</Application>
  <DocSecurity>0</DocSecurity>
  <Lines>606</Lines>
  <Paragraphs>171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85585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Rodrigo García Caballero</cp:lastModifiedBy>
  <cp:revision>4</cp:revision>
  <cp:lastPrinted>2014-12-29T19:40:00Z</cp:lastPrinted>
  <dcterms:created xsi:type="dcterms:W3CDTF">2014-12-30T20:55:00Z</dcterms:created>
  <dcterms:modified xsi:type="dcterms:W3CDTF">2014-12-30T21:11:00Z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251188af-f64d-4533-98cd-f8a0286f2855</vt:lpwstr>
  </property>
</Properties>
</file>