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customXml/itemProps10.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4F87B" w14:textId="77777777" w:rsidR="00C07655" w:rsidRPr="0025129B" w:rsidRDefault="00C07655" w:rsidP="00612EF2">
      <w:pPr>
        <w:spacing w:line="276" w:lineRule="auto"/>
        <w:rPr>
          <w:rFonts w:cstheme="minorHAnsi"/>
        </w:rPr>
      </w:pPr>
      <w:bookmarkStart w:id="0" w:name="_GoBack"/>
      <w:bookmarkEnd w:id="0"/>
    </w:p>
    <w:p w14:paraId="01F4F87C" w14:textId="77777777" w:rsidR="00C07655" w:rsidRPr="0025129B" w:rsidRDefault="00C07655" w:rsidP="00612EF2">
      <w:pPr>
        <w:spacing w:line="276" w:lineRule="auto"/>
        <w:rPr>
          <w:rFonts w:cstheme="minorHAnsi"/>
        </w:rPr>
      </w:pPr>
    </w:p>
    <w:p w14:paraId="01F4F87D" w14:textId="77777777" w:rsidR="00C07655" w:rsidRPr="0025129B" w:rsidRDefault="00C07655" w:rsidP="00612EF2">
      <w:pPr>
        <w:spacing w:line="276" w:lineRule="auto"/>
        <w:rPr>
          <w:rFonts w:cstheme="minorHAnsi"/>
        </w:rPr>
      </w:pPr>
    </w:p>
    <w:p w14:paraId="01F4F87E" w14:textId="77777777" w:rsidR="00C07655" w:rsidRPr="0025129B" w:rsidRDefault="00C07655" w:rsidP="00612EF2">
      <w:pPr>
        <w:spacing w:line="276" w:lineRule="auto"/>
        <w:rPr>
          <w:rFonts w:cstheme="minorHAnsi"/>
        </w:rPr>
      </w:pPr>
    </w:p>
    <w:p w14:paraId="01F4F87F" w14:textId="77777777" w:rsidR="00C07655" w:rsidRPr="0025129B" w:rsidRDefault="00C07655" w:rsidP="00612EF2">
      <w:pPr>
        <w:spacing w:line="276" w:lineRule="auto"/>
        <w:rPr>
          <w:rFonts w:cstheme="minorHAnsi"/>
        </w:rPr>
      </w:pPr>
    </w:p>
    <w:p w14:paraId="01F4F880" w14:textId="77777777" w:rsidR="00C07655" w:rsidRPr="0025129B" w:rsidRDefault="00C07655" w:rsidP="00612EF2">
      <w:pPr>
        <w:spacing w:line="276" w:lineRule="auto"/>
        <w:rPr>
          <w:rFonts w:cstheme="minorHAnsi"/>
        </w:rPr>
      </w:pPr>
    </w:p>
    <w:p w14:paraId="01F4F881" w14:textId="77777777" w:rsidR="00C07655" w:rsidRPr="0025129B" w:rsidRDefault="00C07655" w:rsidP="00612EF2">
      <w:pPr>
        <w:spacing w:line="276" w:lineRule="auto"/>
        <w:rPr>
          <w:rFonts w:cstheme="minorHAnsi"/>
        </w:rPr>
      </w:pPr>
    </w:p>
    <w:p w14:paraId="01F4F882" w14:textId="77777777" w:rsidR="00C07655" w:rsidRPr="0025129B" w:rsidRDefault="00C07655" w:rsidP="00612EF2">
      <w:pPr>
        <w:spacing w:line="276" w:lineRule="auto"/>
        <w:rPr>
          <w:rFonts w:cstheme="minorHAnsi"/>
        </w:rPr>
      </w:pPr>
    </w:p>
    <w:p w14:paraId="01F4F883" w14:textId="77777777" w:rsidR="00C07655" w:rsidRPr="0025129B" w:rsidRDefault="00C07655" w:rsidP="00612EF2">
      <w:pPr>
        <w:spacing w:line="276" w:lineRule="auto"/>
        <w:rPr>
          <w:rFonts w:cstheme="minorHAnsi"/>
        </w:rPr>
      </w:pPr>
    </w:p>
    <w:p w14:paraId="01F4F884" w14:textId="77777777" w:rsidR="00C07655" w:rsidRPr="0025129B" w:rsidRDefault="00C07655" w:rsidP="00612EF2">
      <w:pPr>
        <w:spacing w:line="276" w:lineRule="auto"/>
        <w:rPr>
          <w:rFonts w:cstheme="minorHAnsi"/>
        </w:rPr>
      </w:pPr>
    </w:p>
    <w:p w14:paraId="01F4F885" w14:textId="77777777" w:rsidR="000C128D" w:rsidRPr="0025129B" w:rsidRDefault="000C128D" w:rsidP="00612EF2">
      <w:pPr>
        <w:spacing w:line="276" w:lineRule="auto"/>
        <w:rPr>
          <w:rFonts w:cstheme="minorHAnsi"/>
        </w:rPr>
      </w:pPr>
    </w:p>
    <w:p w14:paraId="01F4F886" w14:textId="77777777" w:rsidR="000C128D" w:rsidRPr="0025129B" w:rsidRDefault="000C128D" w:rsidP="00A4794E">
      <w:pPr>
        <w:spacing w:line="276" w:lineRule="auto"/>
        <w:rPr>
          <w:rFonts w:cstheme="minorHAnsi"/>
        </w:rPr>
      </w:pPr>
    </w:p>
    <w:p w14:paraId="01F4F887" w14:textId="77777777" w:rsidR="00CA0510" w:rsidRPr="0025129B" w:rsidRDefault="00CA0510" w:rsidP="00A4794E">
      <w:pPr>
        <w:spacing w:line="276" w:lineRule="auto"/>
        <w:rPr>
          <w:rFonts w:cstheme="minorHAnsi"/>
        </w:rPr>
      </w:pPr>
    </w:p>
    <w:p w14:paraId="01F4F888" w14:textId="77777777" w:rsidR="00CA0510" w:rsidRPr="0025129B" w:rsidRDefault="00CA0510" w:rsidP="00A4794E">
      <w:pPr>
        <w:spacing w:line="276" w:lineRule="auto"/>
        <w:rPr>
          <w:rFonts w:cstheme="minorHAnsi"/>
        </w:rPr>
      </w:pPr>
    </w:p>
    <w:p w14:paraId="01F4F889" w14:textId="3E868F6D" w:rsidR="009604F6" w:rsidRPr="00F66A12" w:rsidRDefault="004C0BAE" w:rsidP="004C0BAE">
      <w:pPr>
        <w:ind w:right="758"/>
        <w:jc w:val="center"/>
        <w:rPr>
          <w:b/>
        </w:rPr>
      </w:pPr>
      <w:bookmarkStart w:id="1" w:name="_Toc350847214"/>
      <w:bookmarkStart w:id="2" w:name="_Toc350928658"/>
      <w:bookmarkStart w:id="3" w:name="_Toc350937995"/>
      <w:bookmarkStart w:id="4" w:name="_Toc351623557"/>
      <w:r>
        <w:rPr>
          <w:b/>
        </w:rPr>
        <w:t xml:space="preserve">                   </w:t>
      </w:r>
      <w:r w:rsidR="009604F6" w:rsidRPr="00F66A12">
        <w:rPr>
          <w:b/>
        </w:rPr>
        <w:t>INFORME DE FISCALIZACIÓN AMBIENTAL</w:t>
      </w:r>
      <w:bookmarkEnd w:id="1"/>
      <w:bookmarkEnd w:id="2"/>
      <w:bookmarkEnd w:id="3"/>
      <w:bookmarkEnd w:id="4"/>
    </w:p>
    <w:p w14:paraId="01F4F88A" w14:textId="77777777" w:rsidR="00697654" w:rsidRPr="00F66A12" w:rsidRDefault="00697654" w:rsidP="004C0BAE">
      <w:pPr>
        <w:spacing w:line="276" w:lineRule="auto"/>
        <w:jc w:val="center"/>
        <w:rPr>
          <w:rFonts w:cstheme="minorHAnsi"/>
          <w:b/>
        </w:rPr>
      </w:pPr>
    </w:p>
    <w:p w14:paraId="01F4F88B" w14:textId="77777777" w:rsidR="009604F6" w:rsidRPr="00F66A12" w:rsidRDefault="009604F6" w:rsidP="004C0BAE">
      <w:pPr>
        <w:spacing w:line="276" w:lineRule="auto"/>
        <w:jc w:val="center"/>
        <w:rPr>
          <w:rFonts w:cstheme="minorHAnsi"/>
          <w:b/>
        </w:rPr>
      </w:pPr>
    </w:p>
    <w:p w14:paraId="01F4F88C" w14:textId="77777777" w:rsidR="009604F6" w:rsidRPr="00F66A12" w:rsidRDefault="00296AAD" w:rsidP="004C0BAE">
      <w:pPr>
        <w:jc w:val="center"/>
        <w:rPr>
          <w:b/>
        </w:rPr>
      </w:pPr>
      <w:r w:rsidRPr="00F66A12">
        <w:rPr>
          <w:b/>
        </w:rPr>
        <w:t>EXAMEN DE LA INFORMACIÓN</w:t>
      </w:r>
    </w:p>
    <w:p w14:paraId="01F4F88D" w14:textId="77777777" w:rsidR="0066261F" w:rsidRPr="00F66A12" w:rsidRDefault="0066261F" w:rsidP="004C0BAE">
      <w:pPr>
        <w:spacing w:line="276" w:lineRule="auto"/>
        <w:jc w:val="center"/>
        <w:rPr>
          <w:rFonts w:cstheme="minorHAnsi"/>
          <w:b/>
        </w:rPr>
      </w:pPr>
    </w:p>
    <w:p w14:paraId="01F4F88F" w14:textId="77777777" w:rsidR="006B4FA6" w:rsidRPr="00F66A12" w:rsidRDefault="006B4FA6" w:rsidP="004C0BAE">
      <w:pPr>
        <w:spacing w:line="276" w:lineRule="auto"/>
        <w:jc w:val="center"/>
        <w:rPr>
          <w:rFonts w:cstheme="minorHAnsi"/>
          <w:b/>
        </w:rPr>
      </w:pPr>
    </w:p>
    <w:p w14:paraId="78FAA9D9" w14:textId="083A1DCC" w:rsidR="00732F9B" w:rsidRPr="00F66A12" w:rsidRDefault="00930A15" w:rsidP="004C0BAE">
      <w:pPr>
        <w:spacing w:line="276" w:lineRule="auto"/>
        <w:jc w:val="center"/>
        <w:rPr>
          <w:rFonts w:cstheme="minorHAnsi"/>
          <w:b/>
        </w:rPr>
      </w:pPr>
      <w:hyperlink r:id="rId20" w:tgtFrame="_blank" w:history="1">
        <w:r w:rsidR="00470384" w:rsidRPr="00470384">
          <w:rPr>
            <w:b/>
          </w:rPr>
          <w:t>CENTRAL TÉRMICA ANDINO</w:t>
        </w:r>
      </w:hyperlink>
    </w:p>
    <w:p w14:paraId="0D1318C7" w14:textId="77777777" w:rsidR="00A55CCE" w:rsidRDefault="00A55CCE" w:rsidP="004C0BAE">
      <w:pPr>
        <w:spacing w:line="276" w:lineRule="auto"/>
        <w:jc w:val="center"/>
        <w:rPr>
          <w:rFonts w:cstheme="minorHAnsi"/>
          <w:b/>
        </w:rPr>
      </w:pPr>
    </w:p>
    <w:p w14:paraId="1D4721B4" w14:textId="77777777" w:rsidR="00E5603F" w:rsidRPr="00F66A12" w:rsidRDefault="00E5603F" w:rsidP="004C0BAE">
      <w:pPr>
        <w:spacing w:line="276" w:lineRule="auto"/>
        <w:jc w:val="center"/>
        <w:rPr>
          <w:rFonts w:cstheme="minorHAnsi"/>
          <w:b/>
        </w:rPr>
      </w:pPr>
    </w:p>
    <w:p w14:paraId="58C8114E" w14:textId="2590F3C4" w:rsidR="00497D40" w:rsidRPr="00F66A12" w:rsidRDefault="00470384" w:rsidP="004C0BAE">
      <w:pPr>
        <w:jc w:val="center"/>
        <w:rPr>
          <w:b/>
        </w:rPr>
      </w:pPr>
      <w:r w:rsidRPr="00470384">
        <w:rPr>
          <w:b/>
        </w:rPr>
        <w:t>DFZ-2014-309-II-RCA-EI</w:t>
      </w:r>
    </w:p>
    <w:p w14:paraId="2EE18E0D" w14:textId="77777777" w:rsidR="001E5BF7" w:rsidRPr="00F66A12" w:rsidRDefault="001E5BF7" w:rsidP="006B4FA6">
      <w:pPr>
        <w:spacing w:line="276" w:lineRule="auto"/>
        <w:jc w:val="center"/>
        <w:rPr>
          <w:rFonts w:cstheme="minorHAnsi"/>
          <w:b/>
        </w:rPr>
      </w:pPr>
    </w:p>
    <w:p w14:paraId="34835F84" w14:textId="77777777" w:rsidR="006E360B" w:rsidRPr="00F66A12" w:rsidRDefault="006E360B" w:rsidP="006B4FA6">
      <w:pPr>
        <w:spacing w:line="276" w:lineRule="auto"/>
        <w:jc w:val="center"/>
        <w:rPr>
          <w:rFonts w:cstheme="minorHAnsi"/>
          <w:b/>
        </w:rPr>
      </w:pPr>
    </w:p>
    <w:p w14:paraId="433B5F2B" w14:textId="77777777" w:rsidR="00A55CCE" w:rsidRPr="00F66A12" w:rsidRDefault="00A55CCE"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F66A12" w14:paraId="01F4F898" w14:textId="77777777" w:rsidTr="00230321">
        <w:trPr>
          <w:trHeight w:val="567"/>
          <w:jc w:val="center"/>
        </w:trPr>
        <w:tc>
          <w:tcPr>
            <w:tcW w:w="1210" w:type="dxa"/>
            <w:shd w:val="clear" w:color="auto" w:fill="D9D9D9" w:themeFill="background1" w:themeFillShade="D9"/>
            <w:vAlign w:val="center"/>
          </w:tcPr>
          <w:p w14:paraId="01F4F895" w14:textId="77777777" w:rsidR="00FA2771" w:rsidRPr="00F66A12" w:rsidRDefault="00FA2771" w:rsidP="00731C0C">
            <w:pPr>
              <w:spacing w:line="276" w:lineRule="auto"/>
              <w:jc w:val="center"/>
              <w:rPr>
                <w:rFonts w:cstheme="minorHAnsi"/>
                <w:b/>
                <w:sz w:val="18"/>
                <w:szCs w:val="18"/>
              </w:rPr>
            </w:pPr>
          </w:p>
        </w:tc>
        <w:tc>
          <w:tcPr>
            <w:tcW w:w="2116" w:type="dxa"/>
            <w:shd w:val="clear" w:color="auto" w:fill="D9D9D9" w:themeFill="background1" w:themeFillShade="D9"/>
            <w:vAlign w:val="center"/>
          </w:tcPr>
          <w:p w14:paraId="01F4F896" w14:textId="77777777" w:rsidR="00FA2771" w:rsidRPr="00F66A12" w:rsidRDefault="00FA2771" w:rsidP="00731C0C">
            <w:pPr>
              <w:spacing w:line="276" w:lineRule="auto"/>
              <w:jc w:val="center"/>
              <w:rPr>
                <w:rFonts w:cstheme="minorHAnsi"/>
                <w:b/>
                <w:sz w:val="18"/>
                <w:szCs w:val="18"/>
                <w:lang w:val="es-ES_tradnl"/>
              </w:rPr>
            </w:pPr>
            <w:r w:rsidRPr="00F66A12">
              <w:rPr>
                <w:rFonts w:cstheme="minorHAnsi"/>
                <w:b/>
                <w:sz w:val="18"/>
                <w:szCs w:val="18"/>
                <w:lang w:val="es-ES_tradnl"/>
              </w:rPr>
              <w:t>Nombre</w:t>
            </w:r>
          </w:p>
        </w:tc>
        <w:tc>
          <w:tcPr>
            <w:tcW w:w="2662" w:type="dxa"/>
            <w:shd w:val="clear" w:color="auto" w:fill="D9D9D9" w:themeFill="background1" w:themeFillShade="D9"/>
            <w:vAlign w:val="center"/>
          </w:tcPr>
          <w:p w14:paraId="01F4F897" w14:textId="77777777" w:rsidR="00FA2771" w:rsidRPr="00F66A12" w:rsidRDefault="00FA2771" w:rsidP="00731C0C">
            <w:pPr>
              <w:spacing w:line="276" w:lineRule="auto"/>
              <w:jc w:val="center"/>
              <w:rPr>
                <w:rFonts w:cstheme="minorHAnsi"/>
                <w:b/>
                <w:sz w:val="18"/>
                <w:szCs w:val="18"/>
                <w:lang w:val="es-ES_tradnl"/>
              </w:rPr>
            </w:pPr>
            <w:r w:rsidRPr="00F66A12">
              <w:rPr>
                <w:rFonts w:cstheme="minorHAnsi"/>
                <w:b/>
                <w:sz w:val="18"/>
                <w:szCs w:val="18"/>
                <w:lang w:val="es-ES_tradnl"/>
              </w:rPr>
              <w:t>Firma</w:t>
            </w:r>
          </w:p>
        </w:tc>
      </w:tr>
      <w:tr w:rsidR="00230321" w:rsidRPr="00F66A12" w14:paraId="01F4F89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F4F899" w14:textId="77777777" w:rsidR="00230321" w:rsidRPr="00F66A12" w:rsidRDefault="00230321" w:rsidP="00731C0C">
            <w:pPr>
              <w:spacing w:line="276" w:lineRule="auto"/>
              <w:jc w:val="center"/>
              <w:rPr>
                <w:rFonts w:cstheme="minorHAnsi"/>
                <w:sz w:val="18"/>
                <w:szCs w:val="18"/>
                <w:lang w:val="es-ES_tradnl"/>
              </w:rPr>
            </w:pPr>
            <w:r w:rsidRPr="00F66A12">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1F4F89A" w14:textId="07DBA3AD" w:rsidR="00230321" w:rsidRPr="00F66A12" w:rsidRDefault="00470384" w:rsidP="00470384">
            <w:pPr>
              <w:spacing w:line="276" w:lineRule="auto"/>
              <w:jc w:val="center"/>
              <w:rPr>
                <w:rFonts w:cstheme="minorHAnsi"/>
                <w:b/>
                <w:sz w:val="18"/>
                <w:szCs w:val="18"/>
                <w:lang w:val="es-ES_tradnl"/>
              </w:rPr>
            </w:pPr>
            <w:r w:rsidRPr="00F66A12">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01F4F89B" w14:textId="44DB1176" w:rsidR="00230321" w:rsidRPr="00F66A12" w:rsidRDefault="00A95B66" w:rsidP="00731C0C">
            <w:pPr>
              <w:spacing w:line="276" w:lineRule="auto"/>
              <w:jc w:val="center"/>
              <w:rPr>
                <w:rFonts w:cs="Calibri"/>
                <w:sz w:val="18"/>
                <w:szCs w:val="18"/>
                <w:lang w:val="es-ES_tradnl"/>
              </w:rPr>
            </w:pPr>
            <w:r>
              <w:rPr>
                <w:rFonts w:cs="Calibri"/>
                <w:sz w:val="18"/>
                <w:szCs w:val="18"/>
              </w:rPr>
              <w:pict w14:anchorId="2F149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Eduardo Ávila" o:suggestedsigner2="Jefe (S) Macrozona Norte" o:suggestedsigneremail="Fiscalizador 1 @sma.gob.cl" issignatureline="t"/>
                </v:shape>
              </w:pict>
            </w:r>
          </w:p>
        </w:tc>
      </w:tr>
      <w:tr w:rsidR="00230321" w:rsidRPr="00F66A12" w14:paraId="01F4F8A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F4F89D" w14:textId="77777777" w:rsidR="00230321" w:rsidRPr="00F66A12" w:rsidRDefault="00230321" w:rsidP="00731C0C">
            <w:pPr>
              <w:spacing w:line="276" w:lineRule="auto"/>
              <w:jc w:val="center"/>
              <w:rPr>
                <w:rFonts w:cstheme="minorHAnsi"/>
                <w:sz w:val="18"/>
                <w:szCs w:val="18"/>
                <w:lang w:val="es-ES_tradnl"/>
              </w:rPr>
            </w:pPr>
            <w:r w:rsidRPr="00F66A12">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1F4F89E" w14:textId="2A723CAE" w:rsidR="00230321" w:rsidRPr="00F66A12" w:rsidRDefault="0085242A" w:rsidP="00731C0C">
            <w:pPr>
              <w:spacing w:line="276" w:lineRule="auto"/>
              <w:jc w:val="center"/>
              <w:rPr>
                <w:rFonts w:cstheme="minorHAnsi"/>
                <w:b/>
                <w:sz w:val="18"/>
                <w:szCs w:val="18"/>
                <w:lang w:val="es-ES_tradnl"/>
              </w:rPr>
            </w:pPr>
            <w:r>
              <w:rPr>
                <w:rFonts w:cstheme="minorHAnsi"/>
                <w:b/>
                <w:sz w:val="18"/>
                <w:szCs w:val="18"/>
                <w:lang w:val="es-ES_tradnl"/>
              </w:rPr>
              <w:t>Christian Rojo L.</w:t>
            </w:r>
          </w:p>
        </w:tc>
        <w:tc>
          <w:tcPr>
            <w:tcW w:w="2662" w:type="dxa"/>
            <w:tcBorders>
              <w:top w:val="single" w:sz="4" w:space="0" w:color="auto"/>
              <w:left w:val="single" w:sz="4" w:space="0" w:color="auto"/>
              <w:bottom w:val="single" w:sz="4" w:space="0" w:color="auto"/>
              <w:right w:val="single" w:sz="4" w:space="0" w:color="auto"/>
            </w:tcBorders>
            <w:vAlign w:val="center"/>
          </w:tcPr>
          <w:p w14:paraId="01F4F89F" w14:textId="35DC4922" w:rsidR="00230321" w:rsidRPr="00F66A12" w:rsidRDefault="00A95B66" w:rsidP="00404CB8">
            <w:pPr>
              <w:spacing w:line="276" w:lineRule="auto"/>
              <w:jc w:val="center"/>
              <w:rPr>
                <w:rFonts w:cs="Calibri"/>
                <w:noProof/>
                <w:sz w:val="18"/>
                <w:szCs w:val="18"/>
                <w:lang w:eastAsia="es-CL"/>
              </w:rPr>
            </w:pPr>
            <w:r>
              <w:rPr>
                <w:rFonts w:cs="Calibri"/>
                <w:noProof/>
                <w:sz w:val="18"/>
                <w:szCs w:val="18"/>
                <w:lang w:eastAsia="es-CL"/>
              </w:rPr>
              <w:pict w14:anchorId="2D07BD47">
                <v:shape id="_x0000_i1026" type="#_x0000_t75" alt="Línea de firma de Microsoft Office..." style="width:110.7pt;height:55pt">
                  <v:imagedata r:id="rId22" o:title=""/>
                  <o:lock v:ext="edit" ungrouping="t" rotation="t" cropping="t" verticies="t" text="t" grouping="t"/>
                  <o:signatureline v:ext="edit" id="{CE686AF6-EFBF-49C8-802C-559D4EF6C6B0}" provid="{00000000-0000-0000-0000-000000000000}" o:suggestedsigner="Christian Rojo L" o:suggestedsigner2="Fiscalizador MZN" issignatureline="t"/>
                </v:shape>
              </w:pict>
            </w:r>
          </w:p>
        </w:tc>
      </w:tr>
      <w:tr w:rsidR="00404CB8" w:rsidRPr="00F66A12" w14:paraId="01F4F8A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F4F8A1" w14:textId="77777777" w:rsidR="00404CB8" w:rsidRPr="00F66A12" w:rsidRDefault="00404CB8" w:rsidP="00731C0C">
            <w:pPr>
              <w:spacing w:line="276" w:lineRule="auto"/>
              <w:jc w:val="center"/>
              <w:rPr>
                <w:rFonts w:cstheme="minorHAnsi"/>
                <w:sz w:val="18"/>
                <w:szCs w:val="18"/>
                <w:lang w:val="es-ES_tradnl"/>
              </w:rPr>
            </w:pPr>
            <w:r w:rsidRPr="00F66A12">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1F4F8A2" w14:textId="2EC963BF" w:rsidR="00404CB8" w:rsidRPr="00F66A12" w:rsidRDefault="00470384" w:rsidP="00731C0C">
            <w:pPr>
              <w:spacing w:line="276" w:lineRule="auto"/>
              <w:jc w:val="center"/>
              <w:rPr>
                <w:rFonts w:cstheme="minorHAnsi"/>
                <w:b/>
                <w:sz w:val="18"/>
                <w:szCs w:val="18"/>
                <w:lang w:val="es-ES_tradnl"/>
              </w:rPr>
            </w:pPr>
            <w:r w:rsidRPr="00F66A12">
              <w:rPr>
                <w:rFonts w:cstheme="minorHAnsi"/>
                <w:b/>
                <w:sz w:val="18"/>
                <w:szCs w:val="18"/>
                <w:lang w:val="es-ES_tradnl"/>
              </w:rPr>
              <w:t>Pia Valenzuela M.</w:t>
            </w:r>
          </w:p>
        </w:tc>
        <w:tc>
          <w:tcPr>
            <w:tcW w:w="2662" w:type="dxa"/>
            <w:tcBorders>
              <w:top w:val="single" w:sz="4" w:space="0" w:color="auto"/>
              <w:left w:val="single" w:sz="4" w:space="0" w:color="auto"/>
              <w:bottom w:val="single" w:sz="4" w:space="0" w:color="auto"/>
              <w:right w:val="single" w:sz="4" w:space="0" w:color="auto"/>
            </w:tcBorders>
            <w:vAlign w:val="center"/>
          </w:tcPr>
          <w:p w14:paraId="01F4F8A3" w14:textId="73B21310" w:rsidR="00404CB8" w:rsidRPr="00F66A12" w:rsidRDefault="00A95B66" w:rsidP="00404CB8">
            <w:pPr>
              <w:spacing w:line="276" w:lineRule="auto"/>
              <w:jc w:val="center"/>
              <w:rPr>
                <w:rFonts w:cs="Calibri"/>
                <w:sz w:val="18"/>
                <w:szCs w:val="18"/>
              </w:rPr>
            </w:pPr>
            <w:r>
              <w:rPr>
                <w:rFonts w:cs="Calibri"/>
                <w:sz w:val="18"/>
                <w:szCs w:val="18"/>
              </w:rPr>
              <w:pict w14:anchorId="709A8A21">
                <v:shape id="_x0000_i1027" type="#_x0000_t75" alt="Línea de firma de Microsoft Office..." style="width:114.1pt;height:55pt" wrapcoords="-84 0 -84 21262 21600 21262 21600 0 -84 0" o:allowoverlap="f">
                  <v:imagedata r:id="rId23" o:title=""/>
                  <o:lock v:ext="edit" ungrouping="t" rotation="t" aspectratio="f" cropping="t" verticies="t" text="t" grouping="t"/>
                  <o:signatureline v:ext="edit" id="{862DC0E4-8F52-4DC3-8C41-706F31F531F5}" provid="{00000000-0000-0000-0000-000000000000}" o:suggestedsigner="Pia Valenzuela M." o:suggestedsigner2="Fiscalizadora DFZ" o:suggestedsigneremail="Fiscalizador 1 @sma.gob.cl" issignatureline="t"/>
                </v:shape>
              </w:pict>
            </w:r>
          </w:p>
        </w:tc>
      </w:tr>
    </w:tbl>
    <w:p w14:paraId="01F4F8A5" w14:textId="77777777" w:rsidR="001A4615" w:rsidRPr="00F66A12" w:rsidRDefault="000F672C">
      <w:pPr>
        <w:jc w:val="left"/>
      </w:pPr>
      <w:bookmarkStart w:id="5" w:name="_Toc205640089"/>
      <w:r w:rsidRPr="00F66A12">
        <w:br w:type="page"/>
      </w:r>
    </w:p>
    <w:p w14:paraId="01F4F8A6" w14:textId="77777777" w:rsidR="00F55D44" w:rsidRPr="00F66A12" w:rsidRDefault="00655D0C" w:rsidP="00694B31">
      <w:pPr>
        <w:pStyle w:val="Ttulo1"/>
        <w:numPr>
          <w:ilvl w:val="0"/>
          <w:numId w:val="0"/>
        </w:numPr>
        <w:jc w:val="center"/>
        <w:rPr>
          <w:sz w:val="20"/>
        </w:rPr>
      </w:pPr>
      <w:bookmarkStart w:id="6" w:name="_Toc352940725"/>
      <w:bookmarkStart w:id="7" w:name="_Toc353998174"/>
      <w:bookmarkStart w:id="8" w:name="_Toc404266429"/>
      <w:bookmarkStart w:id="9" w:name="_Toc404870563"/>
      <w:bookmarkStart w:id="10" w:name="_Toc409517111"/>
      <w:bookmarkEnd w:id="5"/>
      <w:r w:rsidRPr="00F66A12">
        <w:rPr>
          <w:sz w:val="20"/>
        </w:rPr>
        <w:lastRenderedPageBreak/>
        <w:t>Tabla de Contenidos</w:t>
      </w:r>
      <w:bookmarkEnd w:id="6"/>
      <w:bookmarkEnd w:id="7"/>
      <w:bookmarkEnd w:id="8"/>
      <w:bookmarkEnd w:id="9"/>
      <w:bookmarkEnd w:id="10"/>
    </w:p>
    <w:p w14:paraId="67531B26" w14:textId="77777777" w:rsidR="00816FF7" w:rsidRDefault="003753AB">
      <w:pPr>
        <w:pStyle w:val="TDC1"/>
        <w:rPr>
          <w:rFonts w:eastAsiaTheme="minorEastAsia" w:cstheme="minorBidi"/>
          <w:b w:val="0"/>
          <w:bCs w:val="0"/>
          <w:caps w:val="0"/>
          <w:noProof/>
          <w:sz w:val="22"/>
          <w:szCs w:val="22"/>
          <w:lang w:eastAsia="es-CL"/>
        </w:rPr>
      </w:pPr>
      <w:r w:rsidRPr="00F66A12">
        <w:fldChar w:fldCharType="begin"/>
      </w:r>
      <w:r w:rsidRPr="00F66A12">
        <w:instrText xml:space="preserve"> TOC \o "1-3" \h \z \u </w:instrText>
      </w:r>
      <w:r w:rsidRPr="00F66A12">
        <w:fldChar w:fldCharType="separate"/>
      </w:r>
      <w:hyperlink w:anchor="_Toc409517111" w:history="1">
        <w:r w:rsidR="00816FF7" w:rsidRPr="00AA33BA">
          <w:rPr>
            <w:rStyle w:val="Hipervnculo"/>
            <w:noProof/>
          </w:rPr>
          <w:t>Tabla de Contenidos</w:t>
        </w:r>
        <w:r w:rsidR="00816FF7">
          <w:rPr>
            <w:noProof/>
            <w:webHidden/>
          </w:rPr>
          <w:tab/>
        </w:r>
        <w:r w:rsidR="00816FF7">
          <w:rPr>
            <w:noProof/>
            <w:webHidden/>
          </w:rPr>
          <w:fldChar w:fldCharType="begin"/>
        </w:r>
        <w:r w:rsidR="00816FF7">
          <w:rPr>
            <w:noProof/>
            <w:webHidden/>
          </w:rPr>
          <w:instrText xml:space="preserve"> PAGEREF _Toc409517111 \h </w:instrText>
        </w:r>
        <w:r w:rsidR="00816FF7">
          <w:rPr>
            <w:noProof/>
            <w:webHidden/>
          </w:rPr>
        </w:r>
        <w:r w:rsidR="00816FF7">
          <w:rPr>
            <w:noProof/>
            <w:webHidden/>
          </w:rPr>
          <w:fldChar w:fldCharType="separate"/>
        </w:r>
        <w:r w:rsidR="00840B4A">
          <w:rPr>
            <w:noProof/>
            <w:webHidden/>
          </w:rPr>
          <w:t>2</w:t>
        </w:r>
        <w:r w:rsidR="00816FF7">
          <w:rPr>
            <w:noProof/>
            <w:webHidden/>
          </w:rPr>
          <w:fldChar w:fldCharType="end"/>
        </w:r>
      </w:hyperlink>
    </w:p>
    <w:p w14:paraId="7A456A9A" w14:textId="77777777" w:rsidR="00816FF7" w:rsidRDefault="00930A15">
      <w:pPr>
        <w:pStyle w:val="TDC1"/>
        <w:rPr>
          <w:rFonts w:eastAsiaTheme="minorEastAsia" w:cstheme="minorBidi"/>
          <w:b w:val="0"/>
          <w:bCs w:val="0"/>
          <w:caps w:val="0"/>
          <w:noProof/>
          <w:sz w:val="22"/>
          <w:szCs w:val="22"/>
          <w:lang w:eastAsia="es-CL"/>
        </w:rPr>
      </w:pPr>
      <w:hyperlink w:anchor="_Toc409517112" w:history="1">
        <w:r w:rsidR="00816FF7" w:rsidRPr="00AA33BA">
          <w:rPr>
            <w:rStyle w:val="Hipervnculo"/>
            <w:noProof/>
          </w:rPr>
          <w:t>1.</w:t>
        </w:r>
        <w:r w:rsidR="00816FF7">
          <w:rPr>
            <w:rFonts w:eastAsiaTheme="minorEastAsia" w:cstheme="minorBidi"/>
            <w:b w:val="0"/>
            <w:bCs w:val="0"/>
            <w:caps w:val="0"/>
            <w:noProof/>
            <w:sz w:val="22"/>
            <w:szCs w:val="22"/>
            <w:lang w:eastAsia="es-CL"/>
          </w:rPr>
          <w:tab/>
        </w:r>
        <w:r w:rsidR="00816FF7" w:rsidRPr="00AA33BA">
          <w:rPr>
            <w:rStyle w:val="Hipervnculo"/>
            <w:noProof/>
          </w:rPr>
          <w:t>RESUMEN.</w:t>
        </w:r>
        <w:r w:rsidR="00816FF7">
          <w:rPr>
            <w:noProof/>
            <w:webHidden/>
          </w:rPr>
          <w:tab/>
        </w:r>
        <w:r w:rsidR="00816FF7">
          <w:rPr>
            <w:noProof/>
            <w:webHidden/>
          </w:rPr>
          <w:fldChar w:fldCharType="begin"/>
        </w:r>
        <w:r w:rsidR="00816FF7">
          <w:rPr>
            <w:noProof/>
            <w:webHidden/>
          </w:rPr>
          <w:instrText xml:space="preserve"> PAGEREF _Toc409517112 \h </w:instrText>
        </w:r>
        <w:r w:rsidR="00816FF7">
          <w:rPr>
            <w:noProof/>
            <w:webHidden/>
          </w:rPr>
        </w:r>
        <w:r w:rsidR="00816FF7">
          <w:rPr>
            <w:noProof/>
            <w:webHidden/>
          </w:rPr>
          <w:fldChar w:fldCharType="separate"/>
        </w:r>
        <w:r w:rsidR="00840B4A">
          <w:rPr>
            <w:noProof/>
            <w:webHidden/>
          </w:rPr>
          <w:t>3</w:t>
        </w:r>
        <w:r w:rsidR="00816FF7">
          <w:rPr>
            <w:noProof/>
            <w:webHidden/>
          </w:rPr>
          <w:fldChar w:fldCharType="end"/>
        </w:r>
      </w:hyperlink>
    </w:p>
    <w:p w14:paraId="54178211" w14:textId="77777777" w:rsidR="00816FF7" w:rsidRDefault="00930A15">
      <w:pPr>
        <w:pStyle w:val="TDC1"/>
        <w:rPr>
          <w:rFonts w:eastAsiaTheme="minorEastAsia" w:cstheme="minorBidi"/>
          <w:b w:val="0"/>
          <w:bCs w:val="0"/>
          <w:caps w:val="0"/>
          <w:noProof/>
          <w:sz w:val="22"/>
          <w:szCs w:val="22"/>
          <w:lang w:eastAsia="es-CL"/>
        </w:rPr>
      </w:pPr>
      <w:hyperlink w:anchor="_Toc409517113" w:history="1">
        <w:r w:rsidR="00816FF7" w:rsidRPr="00AA33BA">
          <w:rPr>
            <w:rStyle w:val="Hipervnculo"/>
            <w:noProof/>
          </w:rPr>
          <w:t>2.</w:t>
        </w:r>
        <w:r w:rsidR="00816FF7">
          <w:rPr>
            <w:rFonts w:eastAsiaTheme="minorEastAsia" w:cstheme="minorBidi"/>
            <w:b w:val="0"/>
            <w:bCs w:val="0"/>
            <w:caps w:val="0"/>
            <w:noProof/>
            <w:sz w:val="22"/>
            <w:szCs w:val="22"/>
            <w:lang w:eastAsia="es-CL"/>
          </w:rPr>
          <w:tab/>
        </w:r>
        <w:r w:rsidR="00816FF7" w:rsidRPr="00AA33BA">
          <w:rPr>
            <w:rStyle w:val="Hipervnculo"/>
            <w:noProof/>
          </w:rPr>
          <w:t>IDENTIFICACIÓN DEL PROYECTO, INSTALACIÓN, ACTIVIDAD O FUENTE FISCALIZADA</w:t>
        </w:r>
        <w:r w:rsidR="00816FF7">
          <w:rPr>
            <w:noProof/>
            <w:webHidden/>
          </w:rPr>
          <w:tab/>
        </w:r>
        <w:r w:rsidR="00816FF7">
          <w:rPr>
            <w:noProof/>
            <w:webHidden/>
          </w:rPr>
          <w:fldChar w:fldCharType="begin"/>
        </w:r>
        <w:r w:rsidR="00816FF7">
          <w:rPr>
            <w:noProof/>
            <w:webHidden/>
          </w:rPr>
          <w:instrText xml:space="preserve"> PAGEREF _Toc409517113 \h </w:instrText>
        </w:r>
        <w:r w:rsidR="00816FF7">
          <w:rPr>
            <w:noProof/>
            <w:webHidden/>
          </w:rPr>
        </w:r>
        <w:r w:rsidR="00816FF7">
          <w:rPr>
            <w:noProof/>
            <w:webHidden/>
          </w:rPr>
          <w:fldChar w:fldCharType="separate"/>
        </w:r>
        <w:r w:rsidR="00840B4A">
          <w:rPr>
            <w:noProof/>
            <w:webHidden/>
          </w:rPr>
          <w:t>4</w:t>
        </w:r>
        <w:r w:rsidR="00816FF7">
          <w:rPr>
            <w:noProof/>
            <w:webHidden/>
          </w:rPr>
          <w:fldChar w:fldCharType="end"/>
        </w:r>
      </w:hyperlink>
    </w:p>
    <w:p w14:paraId="24E5A436" w14:textId="77777777" w:rsidR="00816FF7" w:rsidRDefault="00930A15">
      <w:pPr>
        <w:pStyle w:val="TDC2"/>
        <w:rPr>
          <w:rFonts w:eastAsiaTheme="minorEastAsia" w:cstheme="minorBidi"/>
          <w:smallCaps w:val="0"/>
          <w:noProof/>
          <w:sz w:val="22"/>
          <w:szCs w:val="22"/>
          <w:lang w:eastAsia="es-CL"/>
        </w:rPr>
      </w:pPr>
      <w:hyperlink w:anchor="_Toc409517114" w:history="1">
        <w:r w:rsidR="00816FF7" w:rsidRPr="00AA33BA">
          <w:rPr>
            <w:rStyle w:val="Hipervnculo"/>
            <w:noProof/>
          </w:rPr>
          <w:t>2.1.</w:t>
        </w:r>
        <w:r w:rsidR="00816FF7">
          <w:rPr>
            <w:rFonts w:eastAsiaTheme="minorEastAsia" w:cstheme="minorBidi"/>
            <w:smallCaps w:val="0"/>
            <w:noProof/>
            <w:sz w:val="22"/>
            <w:szCs w:val="22"/>
            <w:lang w:eastAsia="es-CL"/>
          </w:rPr>
          <w:tab/>
        </w:r>
        <w:r w:rsidR="00816FF7" w:rsidRPr="00AA33BA">
          <w:rPr>
            <w:rStyle w:val="Hipervnculo"/>
            <w:noProof/>
          </w:rPr>
          <w:t>Antecedentes Generales</w:t>
        </w:r>
        <w:r w:rsidR="00816FF7">
          <w:rPr>
            <w:noProof/>
            <w:webHidden/>
          </w:rPr>
          <w:tab/>
        </w:r>
        <w:r w:rsidR="00816FF7">
          <w:rPr>
            <w:noProof/>
            <w:webHidden/>
          </w:rPr>
          <w:fldChar w:fldCharType="begin"/>
        </w:r>
        <w:r w:rsidR="00816FF7">
          <w:rPr>
            <w:noProof/>
            <w:webHidden/>
          </w:rPr>
          <w:instrText xml:space="preserve"> PAGEREF _Toc409517114 \h </w:instrText>
        </w:r>
        <w:r w:rsidR="00816FF7">
          <w:rPr>
            <w:noProof/>
            <w:webHidden/>
          </w:rPr>
        </w:r>
        <w:r w:rsidR="00816FF7">
          <w:rPr>
            <w:noProof/>
            <w:webHidden/>
          </w:rPr>
          <w:fldChar w:fldCharType="separate"/>
        </w:r>
        <w:r w:rsidR="00840B4A">
          <w:rPr>
            <w:noProof/>
            <w:webHidden/>
          </w:rPr>
          <w:t>4</w:t>
        </w:r>
        <w:r w:rsidR="00816FF7">
          <w:rPr>
            <w:noProof/>
            <w:webHidden/>
          </w:rPr>
          <w:fldChar w:fldCharType="end"/>
        </w:r>
      </w:hyperlink>
    </w:p>
    <w:p w14:paraId="18D983E3" w14:textId="77777777" w:rsidR="00816FF7" w:rsidRDefault="00930A15">
      <w:pPr>
        <w:pStyle w:val="TDC1"/>
        <w:rPr>
          <w:rFonts w:eastAsiaTheme="minorEastAsia" w:cstheme="minorBidi"/>
          <w:b w:val="0"/>
          <w:bCs w:val="0"/>
          <w:caps w:val="0"/>
          <w:noProof/>
          <w:sz w:val="22"/>
          <w:szCs w:val="22"/>
          <w:lang w:eastAsia="es-CL"/>
        </w:rPr>
      </w:pPr>
      <w:hyperlink w:anchor="_Toc409517115" w:history="1">
        <w:r w:rsidR="00816FF7" w:rsidRPr="00AA33BA">
          <w:rPr>
            <w:rStyle w:val="Hipervnculo"/>
            <w:noProof/>
          </w:rPr>
          <w:t>3.</w:t>
        </w:r>
        <w:r w:rsidR="00816FF7">
          <w:rPr>
            <w:rFonts w:eastAsiaTheme="minorEastAsia" w:cstheme="minorBidi"/>
            <w:b w:val="0"/>
            <w:bCs w:val="0"/>
            <w:caps w:val="0"/>
            <w:noProof/>
            <w:sz w:val="22"/>
            <w:szCs w:val="22"/>
            <w:lang w:eastAsia="es-CL"/>
          </w:rPr>
          <w:tab/>
        </w:r>
        <w:r w:rsidR="00816FF7" w:rsidRPr="00AA33BA">
          <w:rPr>
            <w:rStyle w:val="Hipervnculo"/>
            <w:noProof/>
          </w:rPr>
          <w:t>INSTRUMENTOS DE GESTIÓN AMBIENTAL QUE REGULAN LA ACTIVIDAD FISCALIZADA.</w:t>
        </w:r>
        <w:r w:rsidR="00816FF7">
          <w:rPr>
            <w:noProof/>
            <w:webHidden/>
          </w:rPr>
          <w:tab/>
        </w:r>
        <w:r w:rsidR="00816FF7">
          <w:rPr>
            <w:noProof/>
            <w:webHidden/>
          </w:rPr>
          <w:fldChar w:fldCharType="begin"/>
        </w:r>
        <w:r w:rsidR="00816FF7">
          <w:rPr>
            <w:noProof/>
            <w:webHidden/>
          </w:rPr>
          <w:instrText xml:space="preserve"> PAGEREF _Toc409517115 \h </w:instrText>
        </w:r>
        <w:r w:rsidR="00816FF7">
          <w:rPr>
            <w:noProof/>
            <w:webHidden/>
          </w:rPr>
        </w:r>
        <w:r w:rsidR="00816FF7">
          <w:rPr>
            <w:noProof/>
            <w:webHidden/>
          </w:rPr>
          <w:fldChar w:fldCharType="separate"/>
        </w:r>
        <w:r w:rsidR="00840B4A">
          <w:rPr>
            <w:noProof/>
            <w:webHidden/>
          </w:rPr>
          <w:t>5</w:t>
        </w:r>
        <w:r w:rsidR="00816FF7">
          <w:rPr>
            <w:noProof/>
            <w:webHidden/>
          </w:rPr>
          <w:fldChar w:fldCharType="end"/>
        </w:r>
      </w:hyperlink>
    </w:p>
    <w:p w14:paraId="6BA54DE4" w14:textId="77777777" w:rsidR="00816FF7" w:rsidRDefault="00930A15">
      <w:pPr>
        <w:pStyle w:val="TDC1"/>
        <w:rPr>
          <w:rFonts w:eastAsiaTheme="minorEastAsia" w:cstheme="minorBidi"/>
          <w:b w:val="0"/>
          <w:bCs w:val="0"/>
          <w:caps w:val="0"/>
          <w:noProof/>
          <w:sz w:val="22"/>
          <w:szCs w:val="22"/>
          <w:lang w:eastAsia="es-CL"/>
        </w:rPr>
      </w:pPr>
      <w:hyperlink w:anchor="_Toc409517116" w:history="1">
        <w:r w:rsidR="00816FF7" w:rsidRPr="00AA33BA">
          <w:rPr>
            <w:rStyle w:val="Hipervnculo"/>
            <w:noProof/>
          </w:rPr>
          <w:t>4.</w:t>
        </w:r>
        <w:r w:rsidR="00816FF7">
          <w:rPr>
            <w:rFonts w:eastAsiaTheme="minorEastAsia" w:cstheme="minorBidi"/>
            <w:b w:val="0"/>
            <w:bCs w:val="0"/>
            <w:caps w:val="0"/>
            <w:noProof/>
            <w:sz w:val="22"/>
            <w:szCs w:val="22"/>
            <w:lang w:eastAsia="es-CL"/>
          </w:rPr>
          <w:tab/>
        </w:r>
        <w:r w:rsidR="00816FF7" w:rsidRPr="00AA33BA">
          <w:rPr>
            <w:rStyle w:val="Hipervnculo"/>
            <w:noProof/>
          </w:rPr>
          <w:t>ANTECEDENTES DE LA ACTIVIDAD DE FISCALIZACIÓN.</w:t>
        </w:r>
        <w:r w:rsidR="00816FF7">
          <w:rPr>
            <w:noProof/>
            <w:webHidden/>
          </w:rPr>
          <w:tab/>
        </w:r>
        <w:r w:rsidR="00816FF7">
          <w:rPr>
            <w:noProof/>
            <w:webHidden/>
          </w:rPr>
          <w:fldChar w:fldCharType="begin"/>
        </w:r>
        <w:r w:rsidR="00816FF7">
          <w:rPr>
            <w:noProof/>
            <w:webHidden/>
          </w:rPr>
          <w:instrText xml:space="preserve"> PAGEREF _Toc409517116 \h </w:instrText>
        </w:r>
        <w:r w:rsidR="00816FF7">
          <w:rPr>
            <w:noProof/>
            <w:webHidden/>
          </w:rPr>
        </w:r>
        <w:r w:rsidR="00816FF7">
          <w:rPr>
            <w:noProof/>
            <w:webHidden/>
          </w:rPr>
          <w:fldChar w:fldCharType="separate"/>
        </w:r>
        <w:r w:rsidR="00840B4A">
          <w:rPr>
            <w:noProof/>
            <w:webHidden/>
          </w:rPr>
          <w:t>6</w:t>
        </w:r>
        <w:r w:rsidR="00816FF7">
          <w:rPr>
            <w:noProof/>
            <w:webHidden/>
          </w:rPr>
          <w:fldChar w:fldCharType="end"/>
        </w:r>
      </w:hyperlink>
    </w:p>
    <w:p w14:paraId="3FAA0709" w14:textId="77777777" w:rsidR="00816FF7" w:rsidRDefault="00930A15">
      <w:pPr>
        <w:pStyle w:val="TDC2"/>
        <w:rPr>
          <w:rFonts w:eastAsiaTheme="minorEastAsia" w:cstheme="minorBidi"/>
          <w:smallCaps w:val="0"/>
          <w:noProof/>
          <w:sz w:val="22"/>
          <w:szCs w:val="22"/>
          <w:lang w:eastAsia="es-CL"/>
        </w:rPr>
      </w:pPr>
      <w:hyperlink w:anchor="_Toc409517117" w:history="1">
        <w:r w:rsidR="00816FF7" w:rsidRPr="00AA33BA">
          <w:rPr>
            <w:rStyle w:val="Hipervnculo"/>
            <w:noProof/>
          </w:rPr>
          <w:t>4.1.</w:t>
        </w:r>
        <w:r w:rsidR="00816FF7">
          <w:rPr>
            <w:rFonts w:eastAsiaTheme="minorEastAsia" w:cstheme="minorBidi"/>
            <w:smallCaps w:val="0"/>
            <w:noProof/>
            <w:sz w:val="22"/>
            <w:szCs w:val="22"/>
            <w:lang w:eastAsia="es-CL"/>
          </w:rPr>
          <w:tab/>
        </w:r>
        <w:r w:rsidR="00816FF7" w:rsidRPr="00AA33BA">
          <w:rPr>
            <w:rStyle w:val="Hipervnculo"/>
            <w:noProof/>
          </w:rPr>
          <w:t>Motivo de la Actividad de Fiscalización.</w:t>
        </w:r>
        <w:r w:rsidR="00816FF7">
          <w:rPr>
            <w:noProof/>
            <w:webHidden/>
          </w:rPr>
          <w:tab/>
        </w:r>
        <w:r w:rsidR="00816FF7">
          <w:rPr>
            <w:noProof/>
            <w:webHidden/>
          </w:rPr>
          <w:fldChar w:fldCharType="begin"/>
        </w:r>
        <w:r w:rsidR="00816FF7">
          <w:rPr>
            <w:noProof/>
            <w:webHidden/>
          </w:rPr>
          <w:instrText xml:space="preserve"> PAGEREF _Toc409517117 \h </w:instrText>
        </w:r>
        <w:r w:rsidR="00816FF7">
          <w:rPr>
            <w:noProof/>
            <w:webHidden/>
          </w:rPr>
        </w:r>
        <w:r w:rsidR="00816FF7">
          <w:rPr>
            <w:noProof/>
            <w:webHidden/>
          </w:rPr>
          <w:fldChar w:fldCharType="separate"/>
        </w:r>
        <w:r w:rsidR="00840B4A">
          <w:rPr>
            <w:noProof/>
            <w:webHidden/>
          </w:rPr>
          <w:t>6</w:t>
        </w:r>
        <w:r w:rsidR="00816FF7">
          <w:rPr>
            <w:noProof/>
            <w:webHidden/>
          </w:rPr>
          <w:fldChar w:fldCharType="end"/>
        </w:r>
      </w:hyperlink>
    </w:p>
    <w:p w14:paraId="78DCAAA0" w14:textId="77777777" w:rsidR="00816FF7" w:rsidRDefault="00930A15">
      <w:pPr>
        <w:pStyle w:val="TDC2"/>
        <w:rPr>
          <w:rFonts w:eastAsiaTheme="minorEastAsia" w:cstheme="minorBidi"/>
          <w:smallCaps w:val="0"/>
          <w:noProof/>
          <w:sz w:val="22"/>
          <w:szCs w:val="22"/>
          <w:lang w:eastAsia="es-CL"/>
        </w:rPr>
      </w:pPr>
      <w:hyperlink w:anchor="_Toc409517118" w:history="1">
        <w:r w:rsidR="00816FF7" w:rsidRPr="00AA33BA">
          <w:rPr>
            <w:rStyle w:val="Hipervnculo"/>
            <w:noProof/>
          </w:rPr>
          <w:t>4.2.</w:t>
        </w:r>
        <w:r w:rsidR="00816FF7">
          <w:rPr>
            <w:rFonts w:eastAsiaTheme="minorEastAsia" w:cstheme="minorBidi"/>
            <w:smallCaps w:val="0"/>
            <w:noProof/>
            <w:sz w:val="22"/>
            <w:szCs w:val="22"/>
            <w:lang w:eastAsia="es-CL"/>
          </w:rPr>
          <w:tab/>
        </w:r>
        <w:r w:rsidR="00816FF7" w:rsidRPr="00AA33BA">
          <w:rPr>
            <w:rStyle w:val="Hipervnculo"/>
            <w:noProof/>
          </w:rPr>
          <w:t>Materia Específica Objeto de la Fiscalización Ambiental.</w:t>
        </w:r>
        <w:r w:rsidR="00816FF7">
          <w:rPr>
            <w:noProof/>
            <w:webHidden/>
          </w:rPr>
          <w:tab/>
        </w:r>
        <w:r w:rsidR="00816FF7">
          <w:rPr>
            <w:noProof/>
            <w:webHidden/>
          </w:rPr>
          <w:fldChar w:fldCharType="begin"/>
        </w:r>
        <w:r w:rsidR="00816FF7">
          <w:rPr>
            <w:noProof/>
            <w:webHidden/>
          </w:rPr>
          <w:instrText xml:space="preserve"> PAGEREF _Toc409517118 \h </w:instrText>
        </w:r>
        <w:r w:rsidR="00816FF7">
          <w:rPr>
            <w:noProof/>
            <w:webHidden/>
          </w:rPr>
        </w:r>
        <w:r w:rsidR="00816FF7">
          <w:rPr>
            <w:noProof/>
            <w:webHidden/>
          </w:rPr>
          <w:fldChar w:fldCharType="separate"/>
        </w:r>
        <w:r w:rsidR="00840B4A">
          <w:rPr>
            <w:noProof/>
            <w:webHidden/>
          </w:rPr>
          <w:t>6</w:t>
        </w:r>
        <w:r w:rsidR="00816FF7">
          <w:rPr>
            <w:noProof/>
            <w:webHidden/>
          </w:rPr>
          <w:fldChar w:fldCharType="end"/>
        </w:r>
      </w:hyperlink>
    </w:p>
    <w:p w14:paraId="448AAB78" w14:textId="77777777" w:rsidR="00816FF7" w:rsidRDefault="00930A15">
      <w:pPr>
        <w:pStyle w:val="TDC2"/>
        <w:rPr>
          <w:rFonts w:eastAsiaTheme="minorEastAsia" w:cstheme="minorBidi"/>
          <w:smallCaps w:val="0"/>
          <w:noProof/>
          <w:sz w:val="22"/>
          <w:szCs w:val="22"/>
          <w:lang w:eastAsia="es-CL"/>
        </w:rPr>
      </w:pPr>
      <w:hyperlink w:anchor="_Toc409517119" w:history="1">
        <w:r w:rsidR="00816FF7" w:rsidRPr="00AA33BA">
          <w:rPr>
            <w:rStyle w:val="Hipervnculo"/>
            <w:bCs/>
            <w:noProof/>
          </w:rPr>
          <w:t>4.3.</w:t>
        </w:r>
        <w:r w:rsidR="00816FF7">
          <w:rPr>
            <w:rFonts w:eastAsiaTheme="minorEastAsia" w:cstheme="minorBidi"/>
            <w:smallCaps w:val="0"/>
            <w:noProof/>
            <w:sz w:val="22"/>
            <w:szCs w:val="22"/>
            <w:lang w:eastAsia="es-CL"/>
          </w:rPr>
          <w:tab/>
        </w:r>
        <w:r w:rsidR="00816FF7" w:rsidRPr="00AA33BA">
          <w:rPr>
            <w:rStyle w:val="Hipervnculo"/>
            <w:bCs/>
            <w:noProof/>
          </w:rPr>
          <w:t>Aspectos relativos al Seguimiento Ambiental</w:t>
        </w:r>
        <w:r w:rsidR="00816FF7">
          <w:rPr>
            <w:noProof/>
            <w:webHidden/>
          </w:rPr>
          <w:tab/>
        </w:r>
        <w:r w:rsidR="00816FF7">
          <w:rPr>
            <w:noProof/>
            <w:webHidden/>
          </w:rPr>
          <w:fldChar w:fldCharType="begin"/>
        </w:r>
        <w:r w:rsidR="00816FF7">
          <w:rPr>
            <w:noProof/>
            <w:webHidden/>
          </w:rPr>
          <w:instrText xml:space="preserve"> PAGEREF _Toc409517119 \h </w:instrText>
        </w:r>
        <w:r w:rsidR="00816FF7">
          <w:rPr>
            <w:noProof/>
            <w:webHidden/>
          </w:rPr>
        </w:r>
        <w:r w:rsidR="00816FF7">
          <w:rPr>
            <w:noProof/>
            <w:webHidden/>
          </w:rPr>
          <w:fldChar w:fldCharType="separate"/>
        </w:r>
        <w:r w:rsidR="00840B4A">
          <w:rPr>
            <w:noProof/>
            <w:webHidden/>
          </w:rPr>
          <w:t>7</w:t>
        </w:r>
        <w:r w:rsidR="00816FF7">
          <w:rPr>
            <w:noProof/>
            <w:webHidden/>
          </w:rPr>
          <w:fldChar w:fldCharType="end"/>
        </w:r>
      </w:hyperlink>
    </w:p>
    <w:p w14:paraId="16E0F14A" w14:textId="77777777" w:rsidR="00816FF7" w:rsidRDefault="00930A15">
      <w:pPr>
        <w:pStyle w:val="TDC3"/>
        <w:rPr>
          <w:rFonts w:eastAsiaTheme="minorEastAsia" w:cstheme="minorBidi"/>
          <w:i w:val="0"/>
          <w:iCs w:val="0"/>
          <w:noProof/>
          <w:sz w:val="22"/>
          <w:szCs w:val="22"/>
          <w:lang w:eastAsia="es-CL"/>
        </w:rPr>
      </w:pPr>
      <w:hyperlink w:anchor="_Toc409517120" w:history="1">
        <w:r w:rsidR="00816FF7" w:rsidRPr="00AA33BA">
          <w:rPr>
            <w:rStyle w:val="Hipervnculo"/>
            <w:bCs/>
            <w:noProof/>
          </w:rPr>
          <w:t>4.3.1.</w:t>
        </w:r>
        <w:r w:rsidR="00816FF7">
          <w:rPr>
            <w:rFonts w:eastAsiaTheme="minorEastAsia" w:cstheme="minorBidi"/>
            <w:i w:val="0"/>
            <w:iCs w:val="0"/>
            <w:noProof/>
            <w:sz w:val="22"/>
            <w:szCs w:val="22"/>
            <w:lang w:eastAsia="es-CL"/>
          </w:rPr>
          <w:tab/>
        </w:r>
        <w:r w:rsidR="00816FF7" w:rsidRPr="00AA33BA">
          <w:rPr>
            <w:rStyle w:val="Hipervnculo"/>
            <w:bCs/>
            <w:noProof/>
          </w:rPr>
          <w:t>Documentos Revisados</w:t>
        </w:r>
        <w:r w:rsidR="00816FF7">
          <w:rPr>
            <w:noProof/>
            <w:webHidden/>
          </w:rPr>
          <w:tab/>
        </w:r>
        <w:r w:rsidR="00816FF7">
          <w:rPr>
            <w:noProof/>
            <w:webHidden/>
          </w:rPr>
          <w:fldChar w:fldCharType="begin"/>
        </w:r>
        <w:r w:rsidR="00816FF7">
          <w:rPr>
            <w:noProof/>
            <w:webHidden/>
          </w:rPr>
          <w:instrText xml:space="preserve"> PAGEREF _Toc409517120 \h </w:instrText>
        </w:r>
        <w:r w:rsidR="00816FF7">
          <w:rPr>
            <w:noProof/>
            <w:webHidden/>
          </w:rPr>
        </w:r>
        <w:r w:rsidR="00816FF7">
          <w:rPr>
            <w:noProof/>
            <w:webHidden/>
          </w:rPr>
          <w:fldChar w:fldCharType="separate"/>
        </w:r>
        <w:r w:rsidR="00840B4A">
          <w:rPr>
            <w:noProof/>
            <w:webHidden/>
          </w:rPr>
          <w:t>7</w:t>
        </w:r>
        <w:r w:rsidR="00816FF7">
          <w:rPr>
            <w:noProof/>
            <w:webHidden/>
          </w:rPr>
          <w:fldChar w:fldCharType="end"/>
        </w:r>
      </w:hyperlink>
    </w:p>
    <w:p w14:paraId="4E955D6D" w14:textId="77777777" w:rsidR="00816FF7" w:rsidRDefault="00930A15">
      <w:pPr>
        <w:pStyle w:val="TDC1"/>
        <w:rPr>
          <w:rFonts w:eastAsiaTheme="minorEastAsia" w:cstheme="minorBidi"/>
          <w:b w:val="0"/>
          <w:bCs w:val="0"/>
          <w:caps w:val="0"/>
          <w:noProof/>
          <w:sz w:val="22"/>
          <w:szCs w:val="22"/>
          <w:lang w:eastAsia="es-CL"/>
        </w:rPr>
      </w:pPr>
      <w:hyperlink w:anchor="_Toc409517121" w:history="1">
        <w:r w:rsidR="00816FF7" w:rsidRPr="00AA33BA">
          <w:rPr>
            <w:rStyle w:val="Hipervnculo"/>
            <w:noProof/>
          </w:rPr>
          <w:t>5.</w:t>
        </w:r>
        <w:r w:rsidR="00816FF7">
          <w:rPr>
            <w:rFonts w:eastAsiaTheme="minorEastAsia" w:cstheme="minorBidi"/>
            <w:b w:val="0"/>
            <w:bCs w:val="0"/>
            <w:caps w:val="0"/>
            <w:noProof/>
            <w:sz w:val="22"/>
            <w:szCs w:val="22"/>
            <w:lang w:eastAsia="es-CL"/>
          </w:rPr>
          <w:tab/>
        </w:r>
        <w:r w:rsidR="00816FF7" w:rsidRPr="00AA33BA">
          <w:rPr>
            <w:rStyle w:val="Hipervnculo"/>
            <w:noProof/>
          </w:rPr>
          <w:t>HECHOS CONSTATADOS.</w:t>
        </w:r>
        <w:r w:rsidR="00816FF7">
          <w:rPr>
            <w:noProof/>
            <w:webHidden/>
          </w:rPr>
          <w:tab/>
        </w:r>
        <w:r w:rsidR="00816FF7">
          <w:rPr>
            <w:noProof/>
            <w:webHidden/>
          </w:rPr>
          <w:fldChar w:fldCharType="begin"/>
        </w:r>
        <w:r w:rsidR="00816FF7">
          <w:rPr>
            <w:noProof/>
            <w:webHidden/>
          </w:rPr>
          <w:instrText xml:space="preserve"> PAGEREF _Toc409517121 \h </w:instrText>
        </w:r>
        <w:r w:rsidR="00816FF7">
          <w:rPr>
            <w:noProof/>
            <w:webHidden/>
          </w:rPr>
        </w:r>
        <w:r w:rsidR="00816FF7">
          <w:rPr>
            <w:noProof/>
            <w:webHidden/>
          </w:rPr>
          <w:fldChar w:fldCharType="separate"/>
        </w:r>
        <w:r w:rsidR="00840B4A">
          <w:rPr>
            <w:noProof/>
            <w:webHidden/>
          </w:rPr>
          <w:t>13</w:t>
        </w:r>
        <w:r w:rsidR="00816FF7">
          <w:rPr>
            <w:noProof/>
            <w:webHidden/>
          </w:rPr>
          <w:fldChar w:fldCharType="end"/>
        </w:r>
      </w:hyperlink>
    </w:p>
    <w:p w14:paraId="532E0B9E" w14:textId="77777777" w:rsidR="00816FF7" w:rsidRDefault="00930A15">
      <w:pPr>
        <w:pStyle w:val="TDC2"/>
        <w:rPr>
          <w:rFonts w:eastAsiaTheme="minorEastAsia" w:cstheme="minorBidi"/>
          <w:smallCaps w:val="0"/>
          <w:noProof/>
          <w:sz w:val="22"/>
          <w:szCs w:val="22"/>
          <w:lang w:eastAsia="es-CL"/>
        </w:rPr>
      </w:pPr>
      <w:hyperlink w:anchor="_Toc409517122" w:history="1">
        <w:r w:rsidR="00816FF7" w:rsidRPr="00AA33BA">
          <w:rPr>
            <w:rStyle w:val="Hipervnculo"/>
            <w:noProof/>
          </w:rPr>
          <w:t>5.1.</w:t>
        </w:r>
        <w:r w:rsidR="00816FF7">
          <w:rPr>
            <w:rFonts w:eastAsiaTheme="minorEastAsia" w:cstheme="minorBidi"/>
            <w:smallCaps w:val="0"/>
            <w:noProof/>
            <w:sz w:val="22"/>
            <w:szCs w:val="22"/>
            <w:lang w:eastAsia="es-CL"/>
          </w:rPr>
          <w:tab/>
        </w:r>
        <w:r w:rsidR="00816FF7" w:rsidRPr="00AA33BA">
          <w:rPr>
            <w:rStyle w:val="Hipervnculo"/>
            <w:noProof/>
          </w:rPr>
          <w:t>Manejo de aguas de refrigeración.</w:t>
        </w:r>
        <w:r w:rsidR="00816FF7">
          <w:rPr>
            <w:noProof/>
            <w:webHidden/>
          </w:rPr>
          <w:tab/>
        </w:r>
        <w:r w:rsidR="00816FF7">
          <w:rPr>
            <w:noProof/>
            <w:webHidden/>
          </w:rPr>
          <w:fldChar w:fldCharType="begin"/>
        </w:r>
        <w:r w:rsidR="00816FF7">
          <w:rPr>
            <w:noProof/>
            <w:webHidden/>
          </w:rPr>
          <w:instrText xml:space="preserve"> PAGEREF _Toc409517122 \h </w:instrText>
        </w:r>
        <w:r w:rsidR="00816FF7">
          <w:rPr>
            <w:noProof/>
            <w:webHidden/>
          </w:rPr>
        </w:r>
        <w:r w:rsidR="00816FF7">
          <w:rPr>
            <w:noProof/>
            <w:webHidden/>
          </w:rPr>
          <w:fldChar w:fldCharType="separate"/>
        </w:r>
        <w:r w:rsidR="00840B4A">
          <w:rPr>
            <w:noProof/>
            <w:webHidden/>
          </w:rPr>
          <w:t>13</w:t>
        </w:r>
        <w:r w:rsidR="00816FF7">
          <w:rPr>
            <w:noProof/>
            <w:webHidden/>
          </w:rPr>
          <w:fldChar w:fldCharType="end"/>
        </w:r>
      </w:hyperlink>
    </w:p>
    <w:p w14:paraId="675130D2" w14:textId="140D0AE9" w:rsidR="00816FF7" w:rsidRDefault="00930A15" w:rsidP="00816FF7">
      <w:pPr>
        <w:pStyle w:val="TDC2"/>
        <w:rPr>
          <w:rFonts w:eastAsiaTheme="minorEastAsia" w:cstheme="minorBidi"/>
          <w:smallCaps w:val="0"/>
          <w:noProof/>
          <w:sz w:val="22"/>
          <w:szCs w:val="22"/>
          <w:lang w:eastAsia="es-CL"/>
        </w:rPr>
      </w:pPr>
      <w:hyperlink w:anchor="_Toc409517123" w:history="1">
        <w:r w:rsidR="00816FF7" w:rsidRPr="00AA33BA">
          <w:rPr>
            <w:rStyle w:val="Hipervnculo"/>
            <w:noProof/>
          </w:rPr>
          <w:t>5.2.</w:t>
        </w:r>
        <w:r w:rsidR="00816FF7">
          <w:rPr>
            <w:rFonts w:eastAsiaTheme="minorEastAsia" w:cstheme="minorBidi"/>
            <w:smallCaps w:val="0"/>
            <w:noProof/>
            <w:sz w:val="22"/>
            <w:szCs w:val="22"/>
            <w:lang w:eastAsia="es-CL"/>
          </w:rPr>
          <w:tab/>
        </w:r>
        <w:r w:rsidR="00816FF7" w:rsidRPr="00AA33BA">
          <w:rPr>
            <w:rStyle w:val="Hipervnculo"/>
            <w:noProof/>
          </w:rPr>
          <w:t>Manejo de emisiones atmosféricas.</w:t>
        </w:r>
        <w:r w:rsidR="00816FF7">
          <w:rPr>
            <w:noProof/>
            <w:webHidden/>
          </w:rPr>
          <w:tab/>
        </w:r>
        <w:r w:rsidR="00816FF7">
          <w:rPr>
            <w:noProof/>
            <w:webHidden/>
          </w:rPr>
          <w:fldChar w:fldCharType="begin"/>
        </w:r>
        <w:r w:rsidR="00816FF7">
          <w:rPr>
            <w:noProof/>
            <w:webHidden/>
          </w:rPr>
          <w:instrText xml:space="preserve"> PAGEREF _Toc409517123 \h </w:instrText>
        </w:r>
        <w:r w:rsidR="00816FF7">
          <w:rPr>
            <w:noProof/>
            <w:webHidden/>
          </w:rPr>
        </w:r>
        <w:r w:rsidR="00816FF7">
          <w:rPr>
            <w:noProof/>
            <w:webHidden/>
          </w:rPr>
          <w:fldChar w:fldCharType="separate"/>
        </w:r>
        <w:r w:rsidR="00840B4A">
          <w:rPr>
            <w:noProof/>
            <w:webHidden/>
          </w:rPr>
          <w:t>19</w:t>
        </w:r>
        <w:r w:rsidR="00816FF7">
          <w:rPr>
            <w:noProof/>
            <w:webHidden/>
          </w:rPr>
          <w:fldChar w:fldCharType="end"/>
        </w:r>
      </w:hyperlink>
    </w:p>
    <w:p w14:paraId="30CAC9B2" w14:textId="77777777" w:rsidR="00816FF7" w:rsidRDefault="00930A15">
      <w:pPr>
        <w:pStyle w:val="TDC1"/>
        <w:rPr>
          <w:rFonts w:eastAsiaTheme="minorEastAsia" w:cstheme="minorBidi"/>
          <w:b w:val="0"/>
          <w:bCs w:val="0"/>
          <w:caps w:val="0"/>
          <w:noProof/>
          <w:sz w:val="22"/>
          <w:szCs w:val="22"/>
          <w:lang w:eastAsia="es-CL"/>
        </w:rPr>
      </w:pPr>
      <w:hyperlink w:anchor="_Toc409517125" w:history="1">
        <w:r w:rsidR="00816FF7" w:rsidRPr="00AA33BA">
          <w:rPr>
            <w:rStyle w:val="Hipervnculo"/>
            <w:noProof/>
          </w:rPr>
          <w:t>6.</w:t>
        </w:r>
        <w:r w:rsidR="00816FF7">
          <w:rPr>
            <w:rFonts w:eastAsiaTheme="minorEastAsia" w:cstheme="minorBidi"/>
            <w:b w:val="0"/>
            <w:bCs w:val="0"/>
            <w:caps w:val="0"/>
            <w:noProof/>
            <w:sz w:val="22"/>
            <w:szCs w:val="22"/>
            <w:lang w:eastAsia="es-CL"/>
          </w:rPr>
          <w:tab/>
        </w:r>
        <w:r w:rsidR="00816FF7" w:rsidRPr="00AA33BA">
          <w:rPr>
            <w:rStyle w:val="Hipervnculo"/>
            <w:noProof/>
          </w:rPr>
          <w:t>CONCLUSIONES.</w:t>
        </w:r>
        <w:r w:rsidR="00816FF7">
          <w:rPr>
            <w:noProof/>
            <w:webHidden/>
          </w:rPr>
          <w:tab/>
        </w:r>
        <w:r w:rsidR="00816FF7">
          <w:rPr>
            <w:noProof/>
            <w:webHidden/>
          </w:rPr>
          <w:fldChar w:fldCharType="begin"/>
        </w:r>
        <w:r w:rsidR="00816FF7">
          <w:rPr>
            <w:noProof/>
            <w:webHidden/>
          </w:rPr>
          <w:instrText xml:space="preserve"> PAGEREF _Toc409517125 \h </w:instrText>
        </w:r>
        <w:r w:rsidR="00816FF7">
          <w:rPr>
            <w:noProof/>
            <w:webHidden/>
          </w:rPr>
        </w:r>
        <w:r w:rsidR="00816FF7">
          <w:rPr>
            <w:noProof/>
            <w:webHidden/>
          </w:rPr>
          <w:fldChar w:fldCharType="separate"/>
        </w:r>
        <w:r w:rsidR="00840B4A">
          <w:rPr>
            <w:noProof/>
            <w:webHidden/>
          </w:rPr>
          <w:t>22</w:t>
        </w:r>
        <w:r w:rsidR="00816FF7">
          <w:rPr>
            <w:noProof/>
            <w:webHidden/>
          </w:rPr>
          <w:fldChar w:fldCharType="end"/>
        </w:r>
      </w:hyperlink>
    </w:p>
    <w:p w14:paraId="6EA89098" w14:textId="77777777" w:rsidR="00816FF7" w:rsidRDefault="00930A15">
      <w:pPr>
        <w:pStyle w:val="TDC1"/>
        <w:rPr>
          <w:rFonts w:eastAsiaTheme="minorEastAsia" w:cstheme="minorBidi"/>
          <w:b w:val="0"/>
          <w:bCs w:val="0"/>
          <w:caps w:val="0"/>
          <w:noProof/>
          <w:sz w:val="22"/>
          <w:szCs w:val="22"/>
          <w:lang w:eastAsia="es-CL"/>
        </w:rPr>
      </w:pPr>
      <w:hyperlink w:anchor="_Toc409517126" w:history="1">
        <w:r w:rsidR="00816FF7" w:rsidRPr="00AA33BA">
          <w:rPr>
            <w:rStyle w:val="Hipervnculo"/>
            <w:noProof/>
          </w:rPr>
          <w:t>7.</w:t>
        </w:r>
        <w:r w:rsidR="00816FF7">
          <w:rPr>
            <w:rFonts w:eastAsiaTheme="minorEastAsia" w:cstheme="minorBidi"/>
            <w:b w:val="0"/>
            <w:bCs w:val="0"/>
            <w:caps w:val="0"/>
            <w:noProof/>
            <w:sz w:val="22"/>
            <w:szCs w:val="22"/>
            <w:lang w:eastAsia="es-CL"/>
          </w:rPr>
          <w:tab/>
        </w:r>
        <w:r w:rsidR="00816FF7" w:rsidRPr="00AA33BA">
          <w:rPr>
            <w:rStyle w:val="Hipervnculo"/>
            <w:noProof/>
          </w:rPr>
          <w:t>ANEXOS.</w:t>
        </w:r>
        <w:r w:rsidR="00816FF7">
          <w:rPr>
            <w:noProof/>
            <w:webHidden/>
          </w:rPr>
          <w:tab/>
        </w:r>
        <w:r w:rsidR="00816FF7">
          <w:rPr>
            <w:noProof/>
            <w:webHidden/>
          </w:rPr>
          <w:fldChar w:fldCharType="begin"/>
        </w:r>
        <w:r w:rsidR="00816FF7">
          <w:rPr>
            <w:noProof/>
            <w:webHidden/>
          </w:rPr>
          <w:instrText xml:space="preserve"> PAGEREF _Toc409517126 \h </w:instrText>
        </w:r>
        <w:r w:rsidR="00816FF7">
          <w:rPr>
            <w:noProof/>
            <w:webHidden/>
          </w:rPr>
        </w:r>
        <w:r w:rsidR="00816FF7">
          <w:rPr>
            <w:noProof/>
            <w:webHidden/>
          </w:rPr>
          <w:fldChar w:fldCharType="separate"/>
        </w:r>
        <w:r w:rsidR="00840B4A">
          <w:rPr>
            <w:noProof/>
            <w:webHidden/>
          </w:rPr>
          <w:t>23</w:t>
        </w:r>
        <w:r w:rsidR="00816FF7">
          <w:rPr>
            <w:noProof/>
            <w:webHidden/>
          </w:rPr>
          <w:fldChar w:fldCharType="end"/>
        </w:r>
      </w:hyperlink>
    </w:p>
    <w:p w14:paraId="01F4F8B1" w14:textId="77777777" w:rsidR="00655D0C" w:rsidRPr="00F66A12" w:rsidRDefault="003753AB" w:rsidP="00655D0C">
      <w:r w:rsidRPr="00F66A12">
        <w:fldChar w:fldCharType="end"/>
      </w:r>
    </w:p>
    <w:p w14:paraId="01F4F8B2" w14:textId="77777777" w:rsidR="00655D0C" w:rsidRPr="00F66A12" w:rsidRDefault="001A4615" w:rsidP="004155AC">
      <w:pPr>
        <w:jc w:val="left"/>
        <w:sectPr w:rsidR="00655D0C" w:rsidRPr="00F66A12" w:rsidSect="00A70F8F">
          <w:footerReference w:type="default" r:id="rId24"/>
          <w:headerReference w:type="first" r:id="rId25"/>
          <w:footerReference w:type="first" r:id="rId26"/>
          <w:type w:val="continuous"/>
          <w:pgSz w:w="12240" w:h="15840" w:code="1"/>
          <w:pgMar w:top="1134" w:right="1134" w:bottom="1134" w:left="1134" w:header="709" w:footer="709" w:gutter="0"/>
          <w:cols w:space="708"/>
          <w:titlePg/>
          <w:docGrid w:linePitch="360"/>
        </w:sectPr>
      </w:pPr>
      <w:r w:rsidRPr="00F66A12">
        <w:br w:type="page"/>
      </w:r>
    </w:p>
    <w:p w14:paraId="01F4F8B3" w14:textId="77777777" w:rsidR="002C445A" w:rsidRPr="00F66A12" w:rsidRDefault="00ED4317" w:rsidP="005749E1">
      <w:pPr>
        <w:pStyle w:val="Ttulo1"/>
      </w:pPr>
      <w:bookmarkStart w:id="11" w:name="_Toc352840376"/>
      <w:bookmarkStart w:id="12" w:name="_Toc352841436"/>
      <w:bookmarkStart w:id="13" w:name="_Toc409517112"/>
      <w:r w:rsidRPr="00F66A12">
        <w:lastRenderedPageBreak/>
        <w:t>RESUMEN</w:t>
      </w:r>
      <w:r w:rsidR="00B1722C" w:rsidRPr="00F66A12">
        <w:t>.</w:t>
      </w:r>
      <w:bookmarkEnd w:id="11"/>
      <w:bookmarkEnd w:id="12"/>
      <w:bookmarkEnd w:id="13"/>
    </w:p>
    <w:p w14:paraId="01F4F8B4" w14:textId="77777777" w:rsidR="00ED4317" w:rsidRPr="00F66A12" w:rsidRDefault="00ED4317" w:rsidP="00ED4317">
      <w:pPr>
        <w:jc w:val="left"/>
        <w:rPr>
          <w:rFonts w:cstheme="minorHAnsi"/>
          <w:b/>
          <w:sz w:val="20"/>
          <w:szCs w:val="20"/>
        </w:rPr>
      </w:pPr>
    </w:p>
    <w:p w14:paraId="246E1625" w14:textId="4772C170" w:rsidR="00C16BDB" w:rsidRPr="00F66A12" w:rsidRDefault="00ED4317" w:rsidP="00DD5346">
      <w:pPr>
        <w:rPr>
          <w:rFonts w:cstheme="minorHAnsi"/>
          <w:sz w:val="20"/>
          <w:szCs w:val="20"/>
        </w:rPr>
      </w:pPr>
      <w:r w:rsidRPr="00F66A12">
        <w:rPr>
          <w:rFonts w:cstheme="minorHAnsi"/>
          <w:sz w:val="20"/>
          <w:szCs w:val="20"/>
        </w:rPr>
        <w:t>El pr</w:t>
      </w:r>
      <w:r w:rsidR="004041CB" w:rsidRPr="00F66A12">
        <w:rPr>
          <w:rFonts w:cstheme="minorHAnsi"/>
          <w:sz w:val="20"/>
          <w:szCs w:val="20"/>
        </w:rPr>
        <w:t>esente documento da cuenta de</w:t>
      </w:r>
      <w:r w:rsidR="00270C25" w:rsidRPr="00F66A12">
        <w:rPr>
          <w:rFonts w:cstheme="minorHAnsi"/>
          <w:sz w:val="20"/>
          <w:szCs w:val="20"/>
        </w:rPr>
        <w:t xml:space="preserve"> los resultados de la</w:t>
      </w:r>
      <w:r w:rsidR="005F1790" w:rsidRPr="00F66A12">
        <w:rPr>
          <w:rFonts w:cstheme="minorHAnsi"/>
          <w:sz w:val="20"/>
          <w:szCs w:val="20"/>
        </w:rPr>
        <w:t>s actividades</w:t>
      </w:r>
      <w:r w:rsidR="00270C25" w:rsidRPr="00F66A12">
        <w:rPr>
          <w:rFonts w:cstheme="minorHAnsi"/>
          <w:sz w:val="20"/>
          <w:szCs w:val="20"/>
        </w:rPr>
        <w:t xml:space="preserve"> </w:t>
      </w:r>
      <w:r w:rsidR="004041CB" w:rsidRPr="00F66A12">
        <w:rPr>
          <w:rFonts w:cstheme="minorHAnsi"/>
          <w:sz w:val="20"/>
          <w:szCs w:val="20"/>
        </w:rPr>
        <w:t xml:space="preserve">de </w:t>
      </w:r>
      <w:r w:rsidR="00685DE9" w:rsidRPr="00F66A12">
        <w:rPr>
          <w:rFonts w:cstheme="minorHAnsi"/>
          <w:sz w:val="20"/>
          <w:szCs w:val="20"/>
        </w:rPr>
        <w:t>examen de la información</w:t>
      </w:r>
      <w:r w:rsidRPr="00F66A12">
        <w:rPr>
          <w:rFonts w:cstheme="minorHAnsi"/>
          <w:sz w:val="20"/>
          <w:szCs w:val="20"/>
        </w:rPr>
        <w:t xml:space="preserve"> realizad</w:t>
      </w:r>
      <w:r w:rsidR="00685DE9" w:rsidRPr="00F66A12">
        <w:rPr>
          <w:rFonts w:cstheme="minorHAnsi"/>
          <w:sz w:val="20"/>
          <w:szCs w:val="20"/>
        </w:rPr>
        <w:t>o</w:t>
      </w:r>
      <w:r w:rsidRPr="00F66A12">
        <w:rPr>
          <w:rFonts w:cstheme="minorHAnsi"/>
          <w:sz w:val="20"/>
          <w:szCs w:val="20"/>
        </w:rPr>
        <w:t xml:space="preserve"> por </w:t>
      </w:r>
      <w:r w:rsidR="00DD5346">
        <w:rPr>
          <w:rFonts w:cstheme="minorHAnsi"/>
          <w:sz w:val="20"/>
          <w:szCs w:val="20"/>
        </w:rPr>
        <w:t xml:space="preserve">la </w:t>
      </w:r>
      <w:r w:rsidR="00685DE9" w:rsidRPr="00F66A12">
        <w:rPr>
          <w:rFonts w:cstheme="minorHAnsi"/>
          <w:sz w:val="20"/>
          <w:szCs w:val="20"/>
        </w:rPr>
        <w:t xml:space="preserve">Superintendencia del Medio Ambiente (SMA), al </w:t>
      </w:r>
      <w:r w:rsidR="005F1790" w:rsidRPr="00F66A12">
        <w:rPr>
          <w:rFonts w:cstheme="minorHAnsi"/>
          <w:sz w:val="20"/>
          <w:szCs w:val="20"/>
        </w:rPr>
        <w:t xml:space="preserve">Proyecto </w:t>
      </w:r>
      <w:r w:rsidR="00C16BDB" w:rsidRPr="00F66A12">
        <w:rPr>
          <w:rFonts w:cstheme="minorHAnsi"/>
          <w:sz w:val="20"/>
          <w:szCs w:val="20"/>
        </w:rPr>
        <w:t>“</w:t>
      </w:r>
      <w:r w:rsidR="00A80280">
        <w:rPr>
          <w:rFonts w:cstheme="minorHAnsi"/>
          <w:sz w:val="20"/>
          <w:szCs w:val="20"/>
        </w:rPr>
        <w:t>Central Térmica Andino</w:t>
      </w:r>
      <w:r w:rsidR="005F1790" w:rsidRPr="00F66A12">
        <w:rPr>
          <w:rFonts w:cstheme="minorHAnsi"/>
          <w:sz w:val="20"/>
          <w:szCs w:val="20"/>
        </w:rPr>
        <w:t>”</w:t>
      </w:r>
      <w:r w:rsidR="00685DE9" w:rsidRPr="00F66A12">
        <w:rPr>
          <w:rFonts w:cstheme="minorHAnsi"/>
          <w:sz w:val="20"/>
          <w:szCs w:val="20"/>
        </w:rPr>
        <w:t xml:space="preserve">, con los antecedentes analizados en conjunto con </w:t>
      </w:r>
      <w:r w:rsidR="005F1790" w:rsidRPr="00F66A12">
        <w:rPr>
          <w:rFonts w:cstheme="minorHAnsi"/>
          <w:sz w:val="20"/>
          <w:szCs w:val="20"/>
        </w:rPr>
        <w:t xml:space="preserve">el Servicio </w:t>
      </w:r>
      <w:r w:rsidR="00C16BDB" w:rsidRPr="00F66A12">
        <w:rPr>
          <w:rFonts w:cstheme="minorHAnsi"/>
          <w:sz w:val="20"/>
          <w:szCs w:val="20"/>
        </w:rPr>
        <w:t xml:space="preserve">Agrícola y Ganadero (SAG) y </w:t>
      </w:r>
      <w:r w:rsidR="00B823AB">
        <w:rPr>
          <w:rFonts w:cstheme="minorHAnsi"/>
          <w:sz w:val="20"/>
          <w:szCs w:val="20"/>
        </w:rPr>
        <w:t xml:space="preserve">Gobernación </w:t>
      </w:r>
      <w:r w:rsidR="008F2529">
        <w:rPr>
          <w:rFonts w:cstheme="minorHAnsi"/>
          <w:sz w:val="20"/>
          <w:szCs w:val="20"/>
        </w:rPr>
        <w:t>Marítima</w:t>
      </w:r>
      <w:r w:rsidR="00B823AB">
        <w:rPr>
          <w:rFonts w:cstheme="minorHAnsi"/>
          <w:sz w:val="20"/>
          <w:szCs w:val="20"/>
        </w:rPr>
        <w:t xml:space="preserve"> </w:t>
      </w:r>
      <w:r w:rsidR="008F2529">
        <w:rPr>
          <w:rFonts w:cstheme="minorHAnsi"/>
          <w:sz w:val="20"/>
          <w:szCs w:val="20"/>
        </w:rPr>
        <w:t>Región</w:t>
      </w:r>
      <w:r w:rsidR="00B823AB">
        <w:rPr>
          <w:rFonts w:cstheme="minorHAnsi"/>
          <w:sz w:val="20"/>
          <w:szCs w:val="20"/>
        </w:rPr>
        <w:t xml:space="preserve"> de Antofagasta.</w:t>
      </w:r>
      <w:r w:rsidR="00F676B3" w:rsidRPr="00F66A12">
        <w:rPr>
          <w:rFonts w:cstheme="minorHAnsi"/>
          <w:sz w:val="20"/>
          <w:szCs w:val="20"/>
        </w:rPr>
        <w:t xml:space="preserve"> </w:t>
      </w:r>
      <w:r w:rsidR="00F15C32" w:rsidRPr="00F66A12">
        <w:rPr>
          <w:rFonts w:cstheme="minorHAnsi"/>
          <w:sz w:val="20"/>
          <w:szCs w:val="20"/>
        </w:rPr>
        <w:t>El</w:t>
      </w:r>
      <w:r w:rsidR="00C44376" w:rsidRPr="00F66A12">
        <w:rPr>
          <w:rFonts w:cstheme="minorHAnsi"/>
          <w:sz w:val="20"/>
          <w:szCs w:val="20"/>
        </w:rPr>
        <w:t xml:space="preserve"> examen de información fue rea</w:t>
      </w:r>
      <w:r w:rsidR="00F676B3" w:rsidRPr="00F66A12">
        <w:rPr>
          <w:rFonts w:cstheme="minorHAnsi"/>
          <w:sz w:val="20"/>
          <w:szCs w:val="20"/>
        </w:rPr>
        <w:t>lizado a diversos</w:t>
      </w:r>
      <w:r w:rsidR="00F15C32" w:rsidRPr="00F66A12">
        <w:rPr>
          <w:rFonts w:cstheme="minorHAnsi"/>
          <w:sz w:val="20"/>
          <w:szCs w:val="20"/>
        </w:rPr>
        <w:t xml:space="preserve"> </w:t>
      </w:r>
      <w:r w:rsidR="00C44376" w:rsidRPr="00F66A12">
        <w:rPr>
          <w:rFonts w:cstheme="minorHAnsi"/>
          <w:sz w:val="20"/>
          <w:szCs w:val="20"/>
        </w:rPr>
        <w:t xml:space="preserve">informes cargados en el Sistema de Seguimiento Ambiental de la SMA, relacionados </w:t>
      </w:r>
      <w:r w:rsidR="00A80280">
        <w:rPr>
          <w:rFonts w:cstheme="minorHAnsi"/>
          <w:sz w:val="20"/>
          <w:szCs w:val="20"/>
        </w:rPr>
        <w:t xml:space="preserve">a las RCA N° 145/2007, Proyecto “Central Térmica </w:t>
      </w:r>
      <w:r w:rsidR="00B80894">
        <w:rPr>
          <w:rFonts w:cstheme="minorHAnsi"/>
          <w:sz w:val="20"/>
          <w:szCs w:val="20"/>
        </w:rPr>
        <w:t>Andino”, y</w:t>
      </w:r>
      <w:r w:rsidR="004C0BAE">
        <w:rPr>
          <w:rFonts w:cstheme="minorHAnsi"/>
          <w:sz w:val="20"/>
          <w:szCs w:val="20"/>
        </w:rPr>
        <w:t xml:space="preserve"> </w:t>
      </w:r>
      <w:r w:rsidR="00A80280">
        <w:rPr>
          <w:rFonts w:cstheme="minorHAnsi"/>
          <w:sz w:val="20"/>
          <w:szCs w:val="20"/>
        </w:rPr>
        <w:t xml:space="preserve">RCA N° 60/2010, Proyecto </w:t>
      </w:r>
      <w:r w:rsidR="00E5603F">
        <w:rPr>
          <w:rFonts w:cstheme="minorHAnsi"/>
          <w:sz w:val="20"/>
          <w:szCs w:val="20"/>
        </w:rPr>
        <w:t>“Embarcadero, uso de Biomasa y D</w:t>
      </w:r>
      <w:r w:rsidR="00A80280">
        <w:rPr>
          <w:rFonts w:cstheme="minorHAnsi"/>
          <w:sz w:val="20"/>
          <w:szCs w:val="20"/>
        </w:rPr>
        <w:t>epósito d</w:t>
      </w:r>
      <w:r w:rsidR="00E5603F">
        <w:rPr>
          <w:rFonts w:cstheme="minorHAnsi"/>
          <w:sz w:val="20"/>
          <w:szCs w:val="20"/>
        </w:rPr>
        <w:t>e C</w:t>
      </w:r>
      <w:r w:rsidR="00A80280">
        <w:rPr>
          <w:rFonts w:cstheme="minorHAnsi"/>
          <w:sz w:val="20"/>
          <w:szCs w:val="20"/>
        </w:rPr>
        <w:t xml:space="preserve">enizas Central </w:t>
      </w:r>
      <w:r w:rsidR="00B80894">
        <w:rPr>
          <w:rFonts w:cstheme="minorHAnsi"/>
          <w:sz w:val="20"/>
          <w:szCs w:val="20"/>
        </w:rPr>
        <w:t>Térmica</w:t>
      </w:r>
      <w:r w:rsidR="00A80280">
        <w:rPr>
          <w:rFonts w:cstheme="minorHAnsi"/>
          <w:sz w:val="20"/>
          <w:szCs w:val="20"/>
        </w:rPr>
        <w:t xml:space="preserve"> Andino”.</w:t>
      </w:r>
    </w:p>
    <w:p w14:paraId="25C3CBF4" w14:textId="77777777" w:rsidR="00C16BDB" w:rsidRPr="00F66A12" w:rsidRDefault="00C16BDB" w:rsidP="00B80894">
      <w:pPr>
        <w:rPr>
          <w:rFonts w:cstheme="minorHAnsi"/>
          <w:sz w:val="20"/>
          <w:szCs w:val="20"/>
        </w:rPr>
      </w:pPr>
    </w:p>
    <w:p w14:paraId="287CD98F" w14:textId="7F39E643" w:rsidR="00A80280" w:rsidRPr="00F66A12" w:rsidRDefault="00A80280" w:rsidP="00B80894">
      <w:pPr>
        <w:autoSpaceDE w:val="0"/>
        <w:autoSpaceDN w:val="0"/>
        <w:adjustRightInd w:val="0"/>
        <w:rPr>
          <w:rFonts w:cstheme="minorHAnsi"/>
          <w:sz w:val="20"/>
          <w:szCs w:val="20"/>
        </w:rPr>
      </w:pPr>
      <w:r>
        <w:rPr>
          <w:rFonts w:cstheme="minorHAnsi"/>
          <w:sz w:val="20"/>
          <w:szCs w:val="20"/>
        </w:rPr>
        <w:t xml:space="preserve">El proyecto Central Térmica Andino, consiste en la operación de </w:t>
      </w:r>
      <w:r w:rsidRPr="00A80280">
        <w:rPr>
          <w:rFonts w:cstheme="minorHAnsi"/>
          <w:sz w:val="20"/>
          <w:szCs w:val="20"/>
        </w:rPr>
        <w:t xml:space="preserve">dos unidades de </w:t>
      </w:r>
      <w:r>
        <w:rPr>
          <w:rFonts w:cstheme="minorHAnsi"/>
          <w:sz w:val="20"/>
          <w:szCs w:val="20"/>
        </w:rPr>
        <w:t xml:space="preserve">generación térmica de </w:t>
      </w:r>
      <w:r w:rsidRPr="00A80280">
        <w:rPr>
          <w:rFonts w:cstheme="minorHAnsi"/>
          <w:sz w:val="20"/>
          <w:szCs w:val="20"/>
        </w:rPr>
        <w:t>200 MW netos y de un t</w:t>
      </w:r>
      <w:r>
        <w:rPr>
          <w:rFonts w:cstheme="minorHAnsi"/>
          <w:sz w:val="20"/>
          <w:szCs w:val="20"/>
        </w:rPr>
        <w:t xml:space="preserve">erminal de descarga de petróleo </w:t>
      </w:r>
      <w:r w:rsidR="00B80894">
        <w:rPr>
          <w:rFonts w:cstheme="minorHAnsi"/>
          <w:sz w:val="20"/>
          <w:szCs w:val="20"/>
        </w:rPr>
        <w:t>diésel</w:t>
      </w:r>
      <w:r w:rsidRPr="00A80280">
        <w:rPr>
          <w:rFonts w:cstheme="minorHAnsi"/>
          <w:sz w:val="20"/>
          <w:szCs w:val="20"/>
        </w:rPr>
        <w:t xml:space="preserve">, en el área industrial de Mejillones. </w:t>
      </w:r>
      <w:r w:rsidR="00B80894">
        <w:rPr>
          <w:rFonts w:cstheme="minorHAnsi"/>
          <w:sz w:val="20"/>
          <w:szCs w:val="20"/>
        </w:rPr>
        <w:t>Las</w:t>
      </w:r>
      <w:r>
        <w:rPr>
          <w:rFonts w:cstheme="minorHAnsi"/>
          <w:sz w:val="20"/>
          <w:szCs w:val="20"/>
        </w:rPr>
        <w:t xml:space="preserve"> Unidades CTA1 y CTA2 </w:t>
      </w:r>
      <w:r w:rsidRPr="00A80280">
        <w:rPr>
          <w:rFonts w:cstheme="minorHAnsi"/>
          <w:sz w:val="20"/>
          <w:szCs w:val="20"/>
        </w:rPr>
        <w:t>permitirán la generación eléctrica utilizando 100% de petcoke o 100% de carbón, o una mezcla</w:t>
      </w:r>
      <w:r w:rsidR="00B80894">
        <w:rPr>
          <w:rFonts w:cstheme="minorHAnsi"/>
          <w:sz w:val="20"/>
          <w:szCs w:val="20"/>
        </w:rPr>
        <w:t xml:space="preserve"> </w:t>
      </w:r>
      <w:r w:rsidRPr="00A80280">
        <w:rPr>
          <w:rFonts w:cstheme="minorHAnsi"/>
          <w:sz w:val="20"/>
          <w:szCs w:val="20"/>
        </w:rPr>
        <w:t>de ambos como combustible, para producir vapor en dos cal</w:t>
      </w:r>
      <w:r>
        <w:rPr>
          <w:rFonts w:cstheme="minorHAnsi"/>
          <w:sz w:val="20"/>
          <w:szCs w:val="20"/>
        </w:rPr>
        <w:t xml:space="preserve">deras del tipo lecho fluidizado </w:t>
      </w:r>
      <w:r w:rsidRPr="00A80280">
        <w:rPr>
          <w:rFonts w:cstheme="minorHAnsi"/>
          <w:sz w:val="20"/>
          <w:szCs w:val="20"/>
        </w:rPr>
        <w:t>circulante (CFB, Circularti</w:t>
      </w:r>
      <w:r>
        <w:rPr>
          <w:rFonts w:cstheme="minorHAnsi"/>
          <w:sz w:val="20"/>
          <w:szCs w:val="20"/>
        </w:rPr>
        <w:t xml:space="preserve">ng </w:t>
      </w:r>
      <w:r w:rsidRPr="00A80280">
        <w:rPr>
          <w:rFonts w:cstheme="minorHAnsi"/>
          <w:sz w:val="20"/>
          <w:szCs w:val="20"/>
        </w:rPr>
        <w:t>Fluidized Sed o Lecho Fluidizado Ci</w:t>
      </w:r>
      <w:r>
        <w:rPr>
          <w:rFonts w:cstheme="minorHAnsi"/>
          <w:sz w:val="20"/>
          <w:szCs w:val="20"/>
        </w:rPr>
        <w:t xml:space="preserve">rculante), el que se expande en </w:t>
      </w:r>
      <w:r w:rsidRPr="00A80280">
        <w:rPr>
          <w:rFonts w:cstheme="minorHAnsi"/>
          <w:sz w:val="20"/>
          <w:szCs w:val="20"/>
        </w:rPr>
        <w:t>una turbina de vapor, la que conectada a un generador produce</w:t>
      </w:r>
      <w:r>
        <w:rPr>
          <w:rFonts w:cstheme="minorHAnsi"/>
          <w:sz w:val="20"/>
          <w:szCs w:val="20"/>
        </w:rPr>
        <w:t xml:space="preserve"> energía eléctrica. El vapor es </w:t>
      </w:r>
      <w:r w:rsidRPr="00A80280">
        <w:rPr>
          <w:rFonts w:cstheme="minorHAnsi"/>
          <w:sz w:val="20"/>
          <w:szCs w:val="20"/>
        </w:rPr>
        <w:t>condensado al pasar por un condensador enfriado con agua de mar.</w:t>
      </w:r>
    </w:p>
    <w:p w14:paraId="02A4D6EB" w14:textId="77777777" w:rsidR="0099629A" w:rsidRPr="00F66A12" w:rsidRDefault="0099629A" w:rsidP="00B80894">
      <w:pPr>
        <w:rPr>
          <w:rFonts w:cstheme="minorHAnsi"/>
          <w:color w:val="FF0000"/>
          <w:sz w:val="20"/>
          <w:szCs w:val="20"/>
        </w:rPr>
      </w:pPr>
    </w:p>
    <w:p w14:paraId="3D35B7C9" w14:textId="41598291" w:rsidR="003D5DF9" w:rsidRDefault="005269E0" w:rsidP="00B80894">
      <w:pPr>
        <w:rPr>
          <w:rFonts w:cstheme="minorHAnsi"/>
          <w:sz w:val="20"/>
          <w:szCs w:val="20"/>
        </w:rPr>
      </w:pPr>
      <w:r w:rsidRPr="00F66A12">
        <w:rPr>
          <w:rFonts w:cstheme="minorHAnsi"/>
          <w:sz w:val="20"/>
          <w:szCs w:val="20"/>
        </w:rPr>
        <w:t>Las materias ambientales relevantes objeto de la fiscalización incluyeron:</w:t>
      </w:r>
      <w:r w:rsidR="003D5DF9" w:rsidRPr="00F66A12">
        <w:rPr>
          <w:rFonts w:cstheme="minorHAnsi"/>
          <w:sz w:val="20"/>
          <w:szCs w:val="20"/>
        </w:rPr>
        <w:t xml:space="preserve"> </w:t>
      </w:r>
      <w:r w:rsidR="00B80894">
        <w:rPr>
          <w:rFonts w:cstheme="minorHAnsi"/>
          <w:sz w:val="20"/>
          <w:szCs w:val="20"/>
        </w:rPr>
        <w:t>Mane</w:t>
      </w:r>
      <w:r w:rsidR="00E5603F">
        <w:rPr>
          <w:rFonts w:cstheme="minorHAnsi"/>
          <w:sz w:val="20"/>
          <w:szCs w:val="20"/>
        </w:rPr>
        <w:t>jo de aguas de refrigeración y M</w:t>
      </w:r>
      <w:r w:rsidR="00B80894">
        <w:rPr>
          <w:rFonts w:cstheme="minorHAnsi"/>
          <w:sz w:val="20"/>
          <w:szCs w:val="20"/>
        </w:rPr>
        <w:t>anejo de emisiones atmosféricas.</w:t>
      </w:r>
    </w:p>
    <w:p w14:paraId="0E9E0485" w14:textId="77777777" w:rsidR="000347A0" w:rsidRPr="00F66A12" w:rsidRDefault="000347A0" w:rsidP="00B80894">
      <w:pPr>
        <w:rPr>
          <w:rFonts w:cstheme="minorHAnsi"/>
          <w:sz w:val="20"/>
          <w:szCs w:val="20"/>
        </w:rPr>
      </w:pPr>
    </w:p>
    <w:p w14:paraId="2E61E614" w14:textId="591F1B48" w:rsidR="003F0E77" w:rsidRPr="00F66A12" w:rsidRDefault="00EB5C30" w:rsidP="00B80894">
      <w:pPr>
        <w:rPr>
          <w:rFonts w:cstheme="minorHAnsi"/>
          <w:sz w:val="20"/>
          <w:szCs w:val="20"/>
        </w:rPr>
      </w:pPr>
      <w:r>
        <w:rPr>
          <w:rFonts w:cstheme="minorHAnsi"/>
          <w:sz w:val="20"/>
          <w:szCs w:val="20"/>
        </w:rPr>
        <w:t xml:space="preserve">Se </w:t>
      </w:r>
      <w:r w:rsidR="008F2529">
        <w:rPr>
          <w:rFonts w:cstheme="minorHAnsi"/>
          <w:sz w:val="20"/>
          <w:szCs w:val="20"/>
        </w:rPr>
        <w:t>verificó</w:t>
      </w:r>
      <w:r>
        <w:rPr>
          <w:rFonts w:cstheme="minorHAnsi"/>
          <w:sz w:val="20"/>
          <w:szCs w:val="20"/>
        </w:rPr>
        <w:t xml:space="preserve"> la conformidad en</w:t>
      </w:r>
      <w:r w:rsidR="00B80894">
        <w:rPr>
          <w:rFonts w:cstheme="minorHAnsi"/>
          <w:sz w:val="20"/>
          <w:szCs w:val="20"/>
        </w:rPr>
        <w:t xml:space="preserve"> las materias relevantes objeto de la fiscalización.</w:t>
      </w:r>
    </w:p>
    <w:p w14:paraId="77153CF3" w14:textId="25C858E9" w:rsidR="00FF6DCA" w:rsidRDefault="00FF6DCA" w:rsidP="00B80894">
      <w:pPr>
        <w:rPr>
          <w:rFonts w:cstheme="minorHAnsi"/>
          <w:sz w:val="20"/>
          <w:szCs w:val="20"/>
        </w:rPr>
      </w:pPr>
      <w:r>
        <w:rPr>
          <w:rFonts w:cstheme="minorHAnsi"/>
          <w:sz w:val="20"/>
          <w:szCs w:val="20"/>
        </w:rPr>
        <w:br w:type="page"/>
      </w:r>
    </w:p>
    <w:p w14:paraId="01F4F8BD" w14:textId="77777777" w:rsidR="00ED4317" w:rsidRPr="00F66A12" w:rsidRDefault="009847C7" w:rsidP="009847C7">
      <w:pPr>
        <w:pStyle w:val="Ttulo1"/>
      </w:pPr>
      <w:bookmarkStart w:id="14" w:name="_Toc409517113"/>
      <w:r w:rsidRPr="00F66A12">
        <w:lastRenderedPageBreak/>
        <w:t>IDENTIFICACIÓN DEL PROYECTO,</w:t>
      </w:r>
      <w:r w:rsidR="00677A75" w:rsidRPr="00F66A12">
        <w:t xml:space="preserve"> INSTALACIÓN, </w:t>
      </w:r>
      <w:r w:rsidRPr="00F66A12">
        <w:t>ACTIVIDAD O FUENTE FISCALIZADA</w:t>
      </w:r>
      <w:bookmarkEnd w:id="14"/>
    </w:p>
    <w:p w14:paraId="01F4F8BE" w14:textId="77777777" w:rsidR="00ED4317" w:rsidRPr="00F66A12" w:rsidRDefault="00ED4317" w:rsidP="00ED4317"/>
    <w:p w14:paraId="01F4F8BF" w14:textId="77777777" w:rsidR="00ED4317" w:rsidRPr="00F66A12" w:rsidRDefault="00ED4317" w:rsidP="00C958D0">
      <w:pPr>
        <w:pStyle w:val="Ttulo2"/>
      </w:pPr>
      <w:bookmarkStart w:id="15" w:name="_Toc352840378"/>
      <w:bookmarkStart w:id="16" w:name="_Toc352841438"/>
      <w:bookmarkStart w:id="17" w:name="_Toc353998104"/>
      <w:bookmarkStart w:id="18" w:name="_Toc353998177"/>
      <w:bookmarkStart w:id="19" w:name="_Toc382383532"/>
      <w:bookmarkStart w:id="20" w:name="_Toc382472354"/>
      <w:bookmarkStart w:id="21" w:name="_Toc390184266"/>
      <w:bookmarkStart w:id="22" w:name="_Toc390359997"/>
      <w:bookmarkStart w:id="23" w:name="_Toc390777018"/>
      <w:bookmarkStart w:id="24" w:name="_Toc391311330"/>
      <w:bookmarkStart w:id="25" w:name="_Toc409517114"/>
      <w:r w:rsidRPr="00F66A12">
        <w:t>Antecedentes Generales</w:t>
      </w:r>
      <w:bookmarkEnd w:id="15"/>
      <w:bookmarkEnd w:id="16"/>
      <w:bookmarkEnd w:id="17"/>
      <w:bookmarkEnd w:id="18"/>
      <w:bookmarkEnd w:id="19"/>
      <w:bookmarkEnd w:id="20"/>
      <w:bookmarkEnd w:id="21"/>
      <w:bookmarkEnd w:id="22"/>
      <w:bookmarkEnd w:id="23"/>
      <w:bookmarkEnd w:id="24"/>
      <w:bookmarkEnd w:id="25"/>
    </w:p>
    <w:p w14:paraId="01F4F8C0" w14:textId="77777777" w:rsidR="00ED4317" w:rsidRPr="00F66A12"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F66A12" w14:paraId="01F4F8C4"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F4F8C3" w14:textId="41963784" w:rsidR="00230321" w:rsidRPr="00E5603F" w:rsidRDefault="00230321" w:rsidP="003161B6">
            <w:pPr>
              <w:rPr>
                <w:rFonts w:cstheme="minorHAnsi"/>
                <w:sz w:val="20"/>
                <w:szCs w:val="20"/>
              </w:rPr>
            </w:pPr>
            <w:r w:rsidRPr="00E5603F">
              <w:rPr>
                <w:rFonts w:cstheme="minorHAnsi"/>
                <w:b/>
                <w:sz w:val="20"/>
                <w:szCs w:val="20"/>
              </w:rPr>
              <w:t xml:space="preserve">Identificación de la actividad, </w:t>
            </w:r>
            <w:r w:rsidR="00D235C7" w:rsidRPr="00E5603F">
              <w:rPr>
                <w:rFonts w:cstheme="minorHAnsi"/>
                <w:b/>
                <w:sz w:val="20"/>
                <w:szCs w:val="20"/>
              </w:rPr>
              <w:t xml:space="preserve">instalación, </w:t>
            </w:r>
            <w:r w:rsidRPr="00E5603F">
              <w:rPr>
                <w:rFonts w:cstheme="minorHAnsi"/>
                <w:b/>
                <w:sz w:val="20"/>
                <w:szCs w:val="20"/>
              </w:rPr>
              <w:t>proyecto o fuente fiscalizada:</w:t>
            </w:r>
            <w:r w:rsidRPr="00E5603F">
              <w:rPr>
                <w:rFonts w:cstheme="minorHAnsi"/>
                <w:sz w:val="20"/>
                <w:szCs w:val="20"/>
              </w:rPr>
              <w:t xml:space="preserve"> </w:t>
            </w:r>
            <w:r w:rsidR="00B80894" w:rsidRPr="00E5603F">
              <w:rPr>
                <w:color w:val="000000"/>
                <w:sz w:val="20"/>
                <w:szCs w:val="20"/>
              </w:rPr>
              <w:t>Central Térmica Andino</w:t>
            </w:r>
            <w:r w:rsidR="00E5603F">
              <w:rPr>
                <w:color w:val="000000"/>
                <w:sz w:val="20"/>
                <w:szCs w:val="20"/>
              </w:rPr>
              <w:t>.</w:t>
            </w:r>
          </w:p>
        </w:tc>
      </w:tr>
      <w:tr w:rsidR="00230321" w:rsidRPr="00F66A12" w14:paraId="01F4F8C9"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F4F8C6" w14:textId="3ADCA5A2" w:rsidR="00230321" w:rsidRPr="00E5603F" w:rsidRDefault="00230321" w:rsidP="000347A0">
            <w:pPr>
              <w:rPr>
                <w:rFonts w:cstheme="minorHAnsi"/>
                <w:b/>
                <w:sz w:val="20"/>
                <w:szCs w:val="20"/>
              </w:rPr>
            </w:pPr>
            <w:r w:rsidRPr="00E5603F">
              <w:rPr>
                <w:rFonts w:cstheme="minorHAnsi"/>
                <w:b/>
                <w:sz w:val="20"/>
                <w:szCs w:val="20"/>
              </w:rPr>
              <w:t>Región:</w:t>
            </w:r>
            <w:r w:rsidRPr="00E5603F">
              <w:rPr>
                <w:rFonts w:cstheme="minorHAnsi"/>
                <w:sz w:val="20"/>
                <w:szCs w:val="20"/>
              </w:rPr>
              <w:t xml:space="preserve"> </w:t>
            </w:r>
            <w:r w:rsidR="00B80894" w:rsidRPr="00E5603F">
              <w:rPr>
                <w:color w:val="000000"/>
                <w:sz w:val="20"/>
                <w:szCs w:val="20"/>
              </w:rPr>
              <w:t>Antofagasta</w:t>
            </w:r>
            <w:r w:rsidR="00E5603F">
              <w:rPr>
                <w:color w:val="000000"/>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01F4F8C8" w14:textId="4774B839" w:rsidR="00230321" w:rsidRPr="00E5603F" w:rsidRDefault="00230321" w:rsidP="003161B6">
            <w:pPr>
              <w:spacing w:after="100" w:line="276" w:lineRule="auto"/>
              <w:ind w:left="46"/>
              <w:rPr>
                <w:rFonts w:cstheme="minorHAnsi"/>
                <w:b/>
                <w:sz w:val="20"/>
                <w:szCs w:val="20"/>
              </w:rPr>
            </w:pPr>
            <w:r w:rsidRPr="00E5603F">
              <w:rPr>
                <w:rFonts w:cstheme="minorHAnsi"/>
                <w:b/>
                <w:sz w:val="20"/>
                <w:szCs w:val="20"/>
              </w:rPr>
              <w:t xml:space="preserve">Ubicación </w:t>
            </w:r>
            <w:r w:rsidR="00D235C7" w:rsidRPr="00E5603F">
              <w:rPr>
                <w:rFonts w:cstheme="minorHAnsi"/>
                <w:b/>
                <w:sz w:val="20"/>
                <w:szCs w:val="20"/>
              </w:rPr>
              <w:t xml:space="preserve">específica </w:t>
            </w:r>
            <w:r w:rsidRPr="00E5603F">
              <w:rPr>
                <w:rFonts w:cstheme="minorHAnsi"/>
                <w:b/>
                <w:sz w:val="20"/>
                <w:szCs w:val="20"/>
              </w:rPr>
              <w:t>de la actividad, proyecto o fuente fiscalizada:</w:t>
            </w:r>
            <w:r w:rsidRPr="00E5603F">
              <w:rPr>
                <w:rFonts w:cstheme="minorHAnsi"/>
                <w:sz w:val="20"/>
                <w:szCs w:val="20"/>
              </w:rPr>
              <w:t xml:space="preserve"> </w:t>
            </w:r>
            <w:r w:rsidR="0009528D" w:rsidRPr="00E5603F">
              <w:rPr>
                <w:color w:val="000000"/>
                <w:sz w:val="20"/>
                <w:szCs w:val="20"/>
              </w:rPr>
              <w:t>Costanera Oriente #4000, Bar</w:t>
            </w:r>
            <w:r w:rsidR="00E5603F">
              <w:rPr>
                <w:color w:val="000000"/>
                <w:sz w:val="20"/>
                <w:szCs w:val="20"/>
              </w:rPr>
              <w:t>rio Industrial Mejillones.</w:t>
            </w:r>
          </w:p>
        </w:tc>
      </w:tr>
      <w:tr w:rsidR="00230321" w:rsidRPr="00F66A12" w14:paraId="01F4F8CD"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F4F8CB" w14:textId="3DCB1A28" w:rsidR="00230321" w:rsidRPr="00E5603F" w:rsidRDefault="00230321" w:rsidP="003161B6">
            <w:pPr>
              <w:rPr>
                <w:rFonts w:cstheme="minorHAnsi"/>
                <w:b/>
                <w:sz w:val="20"/>
                <w:szCs w:val="20"/>
              </w:rPr>
            </w:pPr>
            <w:r w:rsidRPr="00E5603F">
              <w:rPr>
                <w:rFonts w:cstheme="minorHAnsi"/>
                <w:b/>
                <w:sz w:val="20"/>
                <w:szCs w:val="20"/>
              </w:rPr>
              <w:t>Provincia:</w:t>
            </w:r>
            <w:r w:rsidRPr="00E5603F">
              <w:rPr>
                <w:rFonts w:cstheme="minorHAnsi"/>
                <w:sz w:val="20"/>
                <w:szCs w:val="20"/>
              </w:rPr>
              <w:t xml:space="preserve"> </w:t>
            </w:r>
            <w:r w:rsidR="00B80894" w:rsidRPr="00E5603F">
              <w:rPr>
                <w:color w:val="000000"/>
                <w:sz w:val="20"/>
                <w:szCs w:val="20"/>
              </w:rPr>
              <w:t>Antofagasta</w:t>
            </w:r>
            <w:r w:rsidR="00E5603F">
              <w:rPr>
                <w:color w:val="000000"/>
                <w:sz w:val="20"/>
                <w:szCs w:val="20"/>
              </w:rPr>
              <w:t>.</w:t>
            </w:r>
          </w:p>
        </w:tc>
        <w:tc>
          <w:tcPr>
            <w:tcW w:w="2296" w:type="pct"/>
            <w:vMerge/>
            <w:tcBorders>
              <w:left w:val="single" w:sz="4" w:space="0" w:color="auto"/>
              <w:right w:val="single" w:sz="4" w:space="0" w:color="auto"/>
            </w:tcBorders>
            <w:shd w:val="clear" w:color="auto" w:fill="FFFFFF"/>
          </w:tcPr>
          <w:p w14:paraId="01F4F8CC" w14:textId="77777777" w:rsidR="00230321" w:rsidRPr="00E5603F" w:rsidRDefault="00230321" w:rsidP="00230321">
            <w:pPr>
              <w:ind w:left="188"/>
              <w:rPr>
                <w:rFonts w:cstheme="minorHAnsi"/>
                <w:b/>
                <w:sz w:val="20"/>
                <w:szCs w:val="20"/>
              </w:rPr>
            </w:pPr>
          </w:p>
        </w:tc>
      </w:tr>
      <w:tr w:rsidR="00230321" w:rsidRPr="00F66A12" w14:paraId="01F4F8D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F4F8CE" w14:textId="33B7565C" w:rsidR="00230321" w:rsidRPr="00E5603F" w:rsidRDefault="00230321" w:rsidP="003161B6">
            <w:pPr>
              <w:spacing w:after="100" w:line="276" w:lineRule="auto"/>
              <w:rPr>
                <w:rFonts w:cstheme="minorHAnsi"/>
                <w:sz w:val="20"/>
                <w:szCs w:val="20"/>
              </w:rPr>
            </w:pPr>
            <w:r w:rsidRPr="00E5603F">
              <w:rPr>
                <w:rFonts w:cstheme="minorHAnsi"/>
                <w:b/>
                <w:sz w:val="20"/>
                <w:szCs w:val="20"/>
              </w:rPr>
              <w:t>Comuna:</w:t>
            </w:r>
            <w:r w:rsidRPr="00E5603F">
              <w:rPr>
                <w:rFonts w:cstheme="minorHAnsi"/>
                <w:sz w:val="20"/>
                <w:szCs w:val="20"/>
              </w:rPr>
              <w:t xml:space="preserve"> </w:t>
            </w:r>
            <w:r w:rsidR="00B80894" w:rsidRPr="00E5603F">
              <w:rPr>
                <w:color w:val="000000"/>
                <w:sz w:val="20"/>
                <w:szCs w:val="20"/>
              </w:rPr>
              <w:t>Mejillones</w:t>
            </w:r>
            <w:r w:rsidR="00E5603F">
              <w:rPr>
                <w:color w:val="000000"/>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01F4F8CF" w14:textId="77777777" w:rsidR="00230321" w:rsidRPr="00E5603F" w:rsidRDefault="00230321" w:rsidP="00230321">
            <w:pPr>
              <w:ind w:left="188"/>
              <w:rPr>
                <w:rFonts w:cstheme="minorHAnsi"/>
                <w:b/>
                <w:sz w:val="20"/>
                <w:szCs w:val="20"/>
              </w:rPr>
            </w:pPr>
          </w:p>
        </w:tc>
      </w:tr>
      <w:tr w:rsidR="00230321" w:rsidRPr="00F66A12" w14:paraId="01F4F8D5"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F4F8D2" w14:textId="09B8596D" w:rsidR="00230321" w:rsidRPr="00E5603F" w:rsidRDefault="00230321" w:rsidP="003161B6">
            <w:pPr>
              <w:spacing w:after="100" w:line="276" w:lineRule="auto"/>
              <w:rPr>
                <w:rFonts w:cstheme="minorHAnsi"/>
                <w:b/>
                <w:sz w:val="20"/>
                <w:szCs w:val="20"/>
              </w:rPr>
            </w:pPr>
            <w:r w:rsidRPr="00E5603F">
              <w:rPr>
                <w:rFonts w:cstheme="minorHAnsi"/>
                <w:b/>
                <w:sz w:val="20"/>
                <w:szCs w:val="20"/>
              </w:rPr>
              <w:t>Titular de la actividad,</w:t>
            </w:r>
            <w:r w:rsidR="00D235C7" w:rsidRPr="00E5603F">
              <w:rPr>
                <w:rFonts w:cstheme="minorHAnsi"/>
                <w:b/>
                <w:sz w:val="20"/>
                <w:szCs w:val="20"/>
              </w:rPr>
              <w:t xml:space="preserve"> instalación,</w:t>
            </w:r>
            <w:r w:rsidRPr="00E5603F">
              <w:rPr>
                <w:rFonts w:cstheme="minorHAnsi"/>
                <w:b/>
                <w:sz w:val="20"/>
                <w:szCs w:val="20"/>
              </w:rPr>
              <w:t xml:space="preserve"> proyecto o fuente fiscalizada:</w:t>
            </w:r>
            <w:r w:rsidRPr="00E5603F">
              <w:rPr>
                <w:rFonts w:cstheme="minorHAnsi"/>
                <w:sz w:val="20"/>
                <w:szCs w:val="20"/>
              </w:rPr>
              <w:t xml:space="preserve"> </w:t>
            </w:r>
            <w:r w:rsidR="00B80894" w:rsidRPr="00E5603F">
              <w:rPr>
                <w:color w:val="000000"/>
                <w:sz w:val="20"/>
                <w:szCs w:val="20"/>
              </w:rPr>
              <w:t xml:space="preserve">Central </w:t>
            </w:r>
            <w:r w:rsidR="008F2529" w:rsidRPr="00E5603F">
              <w:rPr>
                <w:color w:val="000000"/>
                <w:sz w:val="20"/>
                <w:szCs w:val="20"/>
              </w:rPr>
              <w:t>Termoeléctrica</w:t>
            </w:r>
            <w:r w:rsidR="00B80894" w:rsidRPr="00E5603F">
              <w:rPr>
                <w:color w:val="000000"/>
                <w:sz w:val="20"/>
                <w:szCs w:val="20"/>
              </w:rPr>
              <w:t xml:space="preserve"> Andina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F4F8D4" w14:textId="4A75B231" w:rsidR="00230321" w:rsidRPr="00E5603F" w:rsidRDefault="00230321" w:rsidP="003161B6">
            <w:pPr>
              <w:spacing w:after="100" w:line="276" w:lineRule="auto"/>
              <w:rPr>
                <w:rFonts w:cstheme="minorHAnsi"/>
                <w:b/>
                <w:sz w:val="20"/>
                <w:szCs w:val="20"/>
              </w:rPr>
            </w:pPr>
            <w:r w:rsidRPr="00E5603F">
              <w:rPr>
                <w:rFonts w:cstheme="minorHAnsi"/>
                <w:b/>
                <w:sz w:val="20"/>
                <w:szCs w:val="20"/>
              </w:rPr>
              <w:t>RUT o RUN:</w:t>
            </w:r>
            <w:r w:rsidRPr="00E5603F">
              <w:rPr>
                <w:rFonts w:cstheme="minorHAnsi"/>
                <w:sz w:val="20"/>
                <w:szCs w:val="20"/>
              </w:rPr>
              <w:t xml:space="preserve"> </w:t>
            </w:r>
            <w:r w:rsidR="0009528D" w:rsidRPr="00E5603F">
              <w:rPr>
                <w:color w:val="000000"/>
                <w:sz w:val="20"/>
                <w:szCs w:val="20"/>
              </w:rPr>
              <w:t>76</w:t>
            </w:r>
            <w:r w:rsidR="000347A0" w:rsidRPr="00E5603F">
              <w:rPr>
                <w:color w:val="000000"/>
                <w:sz w:val="20"/>
                <w:szCs w:val="20"/>
              </w:rPr>
              <w:t>.</w:t>
            </w:r>
            <w:r w:rsidR="0009528D" w:rsidRPr="00E5603F">
              <w:rPr>
                <w:color w:val="000000"/>
                <w:sz w:val="20"/>
                <w:szCs w:val="20"/>
              </w:rPr>
              <w:t>708</w:t>
            </w:r>
            <w:r w:rsidR="000347A0" w:rsidRPr="00E5603F">
              <w:rPr>
                <w:color w:val="000000"/>
                <w:sz w:val="20"/>
                <w:szCs w:val="20"/>
              </w:rPr>
              <w:t>.</w:t>
            </w:r>
            <w:r w:rsidR="0009528D" w:rsidRPr="00E5603F">
              <w:rPr>
                <w:color w:val="000000"/>
                <w:sz w:val="20"/>
                <w:szCs w:val="20"/>
              </w:rPr>
              <w:t>710-1</w:t>
            </w:r>
          </w:p>
        </w:tc>
      </w:tr>
      <w:tr w:rsidR="00230321" w:rsidRPr="00F66A12" w14:paraId="01F4F8DA"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F4F8D7" w14:textId="35C3CCE2" w:rsidR="00230321" w:rsidRPr="00E5603F" w:rsidRDefault="00F64DF2" w:rsidP="003161B6">
            <w:pPr>
              <w:spacing w:after="100" w:line="276" w:lineRule="auto"/>
              <w:rPr>
                <w:rFonts w:cstheme="minorHAnsi"/>
                <w:b/>
                <w:sz w:val="20"/>
                <w:szCs w:val="20"/>
              </w:rPr>
            </w:pPr>
            <w:r w:rsidRPr="00E5603F">
              <w:rPr>
                <w:rFonts w:cstheme="minorHAnsi"/>
                <w:b/>
                <w:sz w:val="20"/>
                <w:szCs w:val="20"/>
              </w:rPr>
              <w:t>Domicilio t</w:t>
            </w:r>
            <w:r w:rsidR="00230321" w:rsidRPr="00E5603F">
              <w:rPr>
                <w:rFonts w:cstheme="minorHAnsi"/>
                <w:b/>
                <w:sz w:val="20"/>
                <w:szCs w:val="20"/>
              </w:rPr>
              <w:t>itular:</w:t>
            </w:r>
            <w:r w:rsidR="00230321" w:rsidRPr="00E5603F">
              <w:rPr>
                <w:rFonts w:cstheme="minorHAnsi"/>
                <w:sz w:val="20"/>
                <w:szCs w:val="20"/>
              </w:rPr>
              <w:t xml:space="preserve"> </w:t>
            </w:r>
            <w:r w:rsidR="00B80894" w:rsidRPr="00E5603F">
              <w:rPr>
                <w:color w:val="000000"/>
                <w:sz w:val="20"/>
                <w:szCs w:val="20"/>
              </w:rPr>
              <w:t>Avenida Apoquindo 3721 Piso 6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F4F8D9" w14:textId="62AD7617" w:rsidR="00230321" w:rsidRPr="00E5603F" w:rsidRDefault="00230321" w:rsidP="003161B6">
            <w:pPr>
              <w:spacing w:after="100" w:line="276" w:lineRule="auto"/>
              <w:rPr>
                <w:rFonts w:cstheme="minorHAnsi"/>
                <w:b/>
                <w:sz w:val="20"/>
                <w:szCs w:val="20"/>
              </w:rPr>
            </w:pPr>
            <w:r w:rsidRPr="00E5603F">
              <w:rPr>
                <w:rFonts w:cstheme="minorHAnsi"/>
                <w:b/>
                <w:sz w:val="20"/>
                <w:szCs w:val="20"/>
              </w:rPr>
              <w:t>Correo electrónico:</w:t>
            </w:r>
            <w:r w:rsidRPr="00E5603F">
              <w:rPr>
                <w:rFonts w:cstheme="minorHAnsi"/>
                <w:sz w:val="20"/>
                <w:szCs w:val="20"/>
              </w:rPr>
              <w:t xml:space="preserve"> </w:t>
            </w:r>
            <w:r w:rsidR="00B80894" w:rsidRPr="00E5603F">
              <w:rPr>
                <w:color w:val="000000"/>
                <w:sz w:val="20"/>
                <w:szCs w:val="20"/>
              </w:rPr>
              <w:t>daniel.horta@e-cl.cl</w:t>
            </w:r>
          </w:p>
        </w:tc>
      </w:tr>
      <w:tr w:rsidR="00230321" w:rsidRPr="00F66A12" w14:paraId="01F4F8DE"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1F4F8DB" w14:textId="77777777" w:rsidR="00230321" w:rsidRPr="00E5603F"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F4F8DD" w14:textId="2041DF63" w:rsidR="00230321" w:rsidRPr="00E5603F" w:rsidRDefault="00230321" w:rsidP="003161B6">
            <w:pPr>
              <w:spacing w:after="100" w:line="276" w:lineRule="auto"/>
              <w:rPr>
                <w:rFonts w:cstheme="minorHAnsi"/>
                <w:b/>
                <w:sz w:val="20"/>
                <w:szCs w:val="20"/>
              </w:rPr>
            </w:pPr>
            <w:r w:rsidRPr="00E5603F">
              <w:rPr>
                <w:rFonts w:cstheme="minorHAnsi"/>
                <w:b/>
                <w:sz w:val="20"/>
                <w:szCs w:val="20"/>
              </w:rPr>
              <w:t>Teléfono:</w:t>
            </w:r>
            <w:r w:rsidRPr="00E5603F">
              <w:rPr>
                <w:rFonts w:cstheme="minorHAnsi"/>
                <w:sz w:val="20"/>
                <w:szCs w:val="20"/>
              </w:rPr>
              <w:t xml:space="preserve"> </w:t>
            </w:r>
            <w:r w:rsidR="0009528D" w:rsidRPr="00E5603F">
              <w:rPr>
                <w:color w:val="000000"/>
                <w:sz w:val="20"/>
                <w:szCs w:val="20"/>
              </w:rPr>
              <w:t xml:space="preserve">56 55 </w:t>
            </w:r>
            <w:r w:rsidR="000347A0" w:rsidRPr="00E5603F">
              <w:rPr>
                <w:color w:val="000000"/>
                <w:sz w:val="20"/>
                <w:szCs w:val="20"/>
              </w:rPr>
              <w:t>2</w:t>
            </w:r>
            <w:r w:rsidR="0009528D" w:rsidRPr="00E5603F">
              <w:rPr>
                <w:color w:val="000000"/>
                <w:sz w:val="20"/>
                <w:szCs w:val="20"/>
              </w:rPr>
              <w:t>658021</w:t>
            </w:r>
          </w:p>
        </w:tc>
      </w:tr>
      <w:tr w:rsidR="00E5603F" w:rsidRPr="00F66A12" w14:paraId="01F4F8E3" w14:textId="77777777" w:rsidTr="00E5603F">
        <w:trPr>
          <w:trHeight w:val="51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F4F8E2" w14:textId="4F734A50" w:rsidR="00E5603F" w:rsidRPr="00E5603F" w:rsidRDefault="00E5603F" w:rsidP="003161B6">
            <w:pPr>
              <w:spacing w:after="100" w:line="276" w:lineRule="auto"/>
              <w:rPr>
                <w:rFonts w:cstheme="minorHAnsi"/>
                <w:b/>
                <w:sz w:val="20"/>
                <w:szCs w:val="20"/>
                <w:lang w:val="es-ES" w:eastAsia="es-ES"/>
              </w:rPr>
            </w:pPr>
            <w:r w:rsidRPr="00E5603F">
              <w:rPr>
                <w:rFonts w:cstheme="minorHAnsi"/>
                <w:b/>
                <w:sz w:val="20"/>
                <w:szCs w:val="20"/>
              </w:rPr>
              <w:t>Identificación del representante legal:</w:t>
            </w:r>
            <w:r w:rsidRPr="00E5603F">
              <w:rPr>
                <w:rFonts w:cstheme="minorHAnsi"/>
                <w:sz w:val="20"/>
                <w:szCs w:val="20"/>
              </w:rPr>
              <w:t xml:space="preserve"> </w:t>
            </w:r>
            <w:r w:rsidRPr="00E5603F">
              <w:rPr>
                <w:color w:val="000000"/>
                <w:sz w:val="20"/>
                <w:szCs w:val="20"/>
              </w:rPr>
              <w:t>Axel Leveque</w:t>
            </w:r>
          </w:p>
        </w:tc>
      </w:tr>
      <w:tr w:rsidR="00230321" w:rsidRPr="00F66A12" w14:paraId="01F4F8E7"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F4F8E5" w14:textId="5868245B" w:rsidR="00230321" w:rsidRPr="00E5603F" w:rsidRDefault="00F64DF2" w:rsidP="003161B6">
            <w:pPr>
              <w:spacing w:after="100" w:line="276" w:lineRule="auto"/>
              <w:rPr>
                <w:rFonts w:cstheme="minorHAnsi"/>
                <w:b/>
                <w:sz w:val="20"/>
                <w:szCs w:val="20"/>
              </w:rPr>
            </w:pPr>
            <w:r w:rsidRPr="00E5603F">
              <w:rPr>
                <w:rFonts w:cstheme="minorHAnsi"/>
                <w:b/>
                <w:sz w:val="20"/>
                <w:szCs w:val="20"/>
              </w:rPr>
              <w:t>Domicilio representante l</w:t>
            </w:r>
            <w:r w:rsidR="00230321" w:rsidRPr="00E5603F">
              <w:rPr>
                <w:rFonts w:cstheme="minorHAnsi"/>
                <w:b/>
                <w:sz w:val="20"/>
                <w:szCs w:val="20"/>
              </w:rPr>
              <w:t>egal:</w:t>
            </w:r>
            <w:r w:rsidR="00230321" w:rsidRPr="00E5603F">
              <w:rPr>
                <w:rFonts w:cstheme="minorHAnsi"/>
                <w:sz w:val="20"/>
                <w:szCs w:val="20"/>
              </w:rPr>
              <w:t xml:space="preserve"> </w:t>
            </w:r>
            <w:r w:rsidR="00B80894" w:rsidRPr="00E5603F">
              <w:rPr>
                <w:color w:val="000000"/>
                <w:sz w:val="20"/>
                <w:szCs w:val="20"/>
              </w:rPr>
              <w:t>El Bosque Norte 500 Oficina 902</w:t>
            </w:r>
            <w:r w:rsidR="00E5603F">
              <w:rPr>
                <w:color w:val="000000"/>
                <w:sz w:val="20"/>
                <w:szCs w:val="20"/>
              </w:rPr>
              <w:t>,</w:t>
            </w:r>
            <w:r w:rsidR="00B80894" w:rsidRPr="00E5603F">
              <w:rPr>
                <w:color w:val="000000"/>
                <w:sz w:val="20"/>
                <w:szCs w:val="20"/>
              </w:rPr>
              <w:t xml:space="preserve"> Santiago</w:t>
            </w:r>
            <w:r w:rsidR="00E5603F">
              <w:rPr>
                <w:color w:val="000000"/>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F4F8E6" w14:textId="07D48B39" w:rsidR="00230321" w:rsidRPr="00E5603F" w:rsidRDefault="00230321" w:rsidP="003161B6">
            <w:pPr>
              <w:spacing w:after="100" w:line="276" w:lineRule="auto"/>
              <w:rPr>
                <w:rFonts w:cstheme="minorHAnsi"/>
                <w:sz w:val="20"/>
                <w:szCs w:val="20"/>
                <w:lang w:val="es-ES" w:eastAsia="es-ES"/>
              </w:rPr>
            </w:pPr>
            <w:r w:rsidRPr="00E5603F">
              <w:rPr>
                <w:rFonts w:cstheme="minorHAnsi"/>
                <w:b/>
                <w:sz w:val="20"/>
                <w:szCs w:val="20"/>
              </w:rPr>
              <w:t>Correo electrónico:</w:t>
            </w:r>
            <w:r w:rsidRPr="00E5603F">
              <w:rPr>
                <w:rFonts w:cstheme="minorHAnsi"/>
                <w:sz w:val="20"/>
                <w:szCs w:val="20"/>
              </w:rPr>
              <w:t xml:space="preserve"> </w:t>
            </w:r>
            <w:r w:rsidR="00B80894" w:rsidRPr="00E5603F">
              <w:rPr>
                <w:color w:val="000000"/>
                <w:sz w:val="20"/>
                <w:szCs w:val="20"/>
              </w:rPr>
              <w:t>axel.leveque@e-cl.cl</w:t>
            </w:r>
          </w:p>
        </w:tc>
      </w:tr>
      <w:tr w:rsidR="00230321" w:rsidRPr="00F66A12" w14:paraId="01F4F8EA"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1F4F8E8" w14:textId="77777777" w:rsidR="00230321" w:rsidRPr="00E5603F"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F4F8E9" w14:textId="33898699" w:rsidR="00230321" w:rsidRPr="00E5603F" w:rsidRDefault="00230321" w:rsidP="003161B6">
            <w:pPr>
              <w:spacing w:after="100" w:line="276" w:lineRule="auto"/>
              <w:rPr>
                <w:rFonts w:cstheme="minorHAnsi"/>
                <w:sz w:val="20"/>
                <w:szCs w:val="20"/>
                <w:lang w:val="es-ES" w:eastAsia="es-ES"/>
              </w:rPr>
            </w:pPr>
            <w:r w:rsidRPr="00E5603F">
              <w:rPr>
                <w:rFonts w:cstheme="minorHAnsi"/>
                <w:b/>
                <w:sz w:val="20"/>
                <w:szCs w:val="20"/>
              </w:rPr>
              <w:t>Teléfono:</w:t>
            </w:r>
            <w:r w:rsidRPr="00E5603F">
              <w:rPr>
                <w:rFonts w:cstheme="minorHAnsi"/>
                <w:sz w:val="20"/>
                <w:szCs w:val="20"/>
              </w:rPr>
              <w:t xml:space="preserve"> </w:t>
            </w:r>
            <w:r w:rsidR="0009528D" w:rsidRPr="00E5603F">
              <w:rPr>
                <w:color w:val="000000"/>
                <w:sz w:val="20"/>
                <w:szCs w:val="20"/>
              </w:rPr>
              <w:t>56 55 2658021</w:t>
            </w:r>
          </w:p>
        </w:tc>
      </w:tr>
      <w:tr w:rsidR="004E5529" w:rsidRPr="00F66A12" w14:paraId="01F4F8ED"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5D7EC" w14:textId="65611202" w:rsidR="004E5529" w:rsidRPr="00E5603F" w:rsidRDefault="004E5529" w:rsidP="00AD62F2">
            <w:pPr>
              <w:spacing w:after="100" w:line="276" w:lineRule="auto"/>
              <w:ind w:left="425" w:hanging="425"/>
              <w:rPr>
                <w:rFonts w:cstheme="minorHAnsi"/>
                <w:sz w:val="20"/>
                <w:szCs w:val="20"/>
              </w:rPr>
            </w:pPr>
            <w:r w:rsidRPr="00E5603F">
              <w:rPr>
                <w:rFonts w:cstheme="minorHAnsi"/>
                <w:b/>
                <w:sz w:val="20"/>
                <w:szCs w:val="20"/>
              </w:rPr>
              <w:t>Fase de la actividad, proyecto o fuente fiscalizada:</w:t>
            </w:r>
            <w:r w:rsidRPr="00E5603F">
              <w:rPr>
                <w:rFonts w:cstheme="minorHAnsi"/>
                <w:sz w:val="20"/>
                <w:szCs w:val="20"/>
              </w:rPr>
              <w:t xml:space="preserve"> </w:t>
            </w:r>
          </w:p>
          <w:p w14:paraId="01F4F8EC" w14:textId="777021D5" w:rsidR="002338C5" w:rsidRPr="00E5603F" w:rsidRDefault="0009528D" w:rsidP="002338C5">
            <w:pPr>
              <w:spacing w:after="100" w:line="276" w:lineRule="auto"/>
              <w:ind w:left="425" w:hanging="425"/>
              <w:rPr>
                <w:rFonts w:cstheme="minorHAnsi"/>
                <w:sz w:val="20"/>
                <w:szCs w:val="20"/>
              </w:rPr>
            </w:pPr>
            <w:r w:rsidRPr="00E5603F">
              <w:rPr>
                <w:rFonts w:cstheme="minorHAnsi"/>
                <w:sz w:val="20"/>
                <w:szCs w:val="20"/>
              </w:rPr>
              <w:t>En Fase de Operación.</w:t>
            </w:r>
          </w:p>
        </w:tc>
      </w:tr>
    </w:tbl>
    <w:p w14:paraId="01F4F8EE" w14:textId="77777777" w:rsidR="00AF4041" w:rsidRPr="00F66A12" w:rsidRDefault="00AF4041" w:rsidP="00C958D0">
      <w:pPr>
        <w:pStyle w:val="Ttulo2"/>
        <w:numPr>
          <w:ilvl w:val="0"/>
          <w:numId w:val="0"/>
        </w:numPr>
        <w:ind w:left="576"/>
        <w:sectPr w:rsidR="00AF4041" w:rsidRPr="00F66A12" w:rsidSect="00E349AF">
          <w:type w:val="continuous"/>
          <w:pgSz w:w="12240" w:h="15840" w:code="1"/>
          <w:pgMar w:top="1134" w:right="1134" w:bottom="1134" w:left="1134" w:header="709" w:footer="709" w:gutter="0"/>
          <w:cols w:space="708"/>
          <w:docGrid w:linePitch="360"/>
        </w:sectPr>
      </w:pPr>
    </w:p>
    <w:p w14:paraId="01F4F8EF" w14:textId="77777777" w:rsidR="00B1722C" w:rsidRPr="00F66A12" w:rsidRDefault="00B1722C" w:rsidP="00C958D0">
      <w:pPr>
        <w:pStyle w:val="Ttulo1"/>
      </w:pPr>
      <w:bookmarkStart w:id="28" w:name="_Toc352162448"/>
      <w:bookmarkStart w:id="29" w:name="_Toc352162785"/>
      <w:bookmarkStart w:id="30" w:name="_Toc352840384"/>
      <w:bookmarkStart w:id="31" w:name="_Toc352841444"/>
      <w:bookmarkStart w:id="32" w:name="_Toc409517115"/>
      <w:r w:rsidRPr="00F66A12">
        <w:lastRenderedPageBreak/>
        <w:t xml:space="preserve">INSTRUMENTOS DE </w:t>
      </w:r>
      <w:r w:rsidR="005F32AE" w:rsidRPr="00F66A12">
        <w:t xml:space="preserve">GESTIÓN AMBIENTAL QUE REGULAN </w:t>
      </w:r>
      <w:r w:rsidRPr="00F66A12">
        <w:t>LA ACTIVIDAD FISCALIZADA.</w:t>
      </w:r>
      <w:bookmarkEnd w:id="28"/>
      <w:bookmarkEnd w:id="29"/>
      <w:bookmarkEnd w:id="30"/>
      <w:bookmarkEnd w:id="31"/>
      <w:bookmarkEnd w:id="32"/>
    </w:p>
    <w:p w14:paraId="01F4F8F0" w14:textId="77777777" w:rsidR="00ED4317" w:rsidRPr="00F66A12"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6"/>
        <w:gridCol w:w="1278"/>
        <w:gridCol w:w="1133"/>
        <w:gridCol w:w="1133"/>
        <w:gridCol w:w="1843"/>
        <w:gridCol w:w="1983"/>
        <w:gridCol w:w="4253"/>
        <w:gridCol w:w="1453"/>
      </w:tblGrid>
      <w:tr w:rsidR="003714C8" w:rsidRPr="00F66A12" w14:paraId="01F4F8F3" w14:textId="77777777" w:rsidTr="003714C8">
        <w:trPr>
          <w:trHeight w:val="498"/>
        </w:trPr>
        <w:tc>
          <w:tcPr>
            <w:tcW w:w="5000" w:type="pct"/>
            <w:gridSpan w:val="8"/>
            <w:shd w:val="clear" w:color="000000" w:fill="D9D9D9"/>
            <w:noWrap/>
          </w:tcPr>
          <w:p w14:paraId="01F4F8F2" w14:textId="44FC1604" w:rsidR="003714C8" w:rsidRPr="00F66A12" w:rsidRDefault="003714C8" w:rsidP="00075A70">
            <w:pPr>
              <w:spacing w:line="0" w:lineRule="atLeast"/>
              <w:jc w:val="left"/>
              <w:rPr>
                <w:rFonts w:eastAsia="Times New Roman" w:cs="Calibri"/>
                <w:b/>
                <w:bCs/>
                <w:color w:val="000000"/>
                <w:sz w:val="20"/>
                <w:szCs w:val="20"/>
                <w:lang w:eastAsia="es-CL"/>
              </w:rPr>
            </w:pPr>
            <w:r w:rsidRPr="00F66A12">
              <w:rPr>
                <w:rFonts w:eastAsia="Times New Roman" w:cs="Calibri"/>
                <w:b/>
                <w:bCs/>
                <w:color w:val="000000"/>
                <w:sz w:val="20"/>
                <w:szCs w:val="20"/>
                <w:lang w:eastAsia="es-CL"/>
              </w:rPr>
              <w:t>Identificación de Instrumentos de Gestión Ambiental que regulan la  actividad, proyecto o fuente fiscalizada.</w:t>
            </w:r>
          </w:p>
        </w:tc>
      </w:tr>
      <w:tr w:rsidR="00D84B04" w:rsidRPr="00F66A12" w14:paraId="01F4F8FD" w14:textId="77777777" w:rsidTr="00B80894">
        <w:trPr>
          <w:trHeight w:val="498"/>
        </w:trPr>
        <w:tc>
          <w:tcPr>
            <w:tcW w:w="232" w:type="pct"/>
            <w:shd w:val="clear" w:color="auto" w:fill="auto"/>
            <w:vAlign w:val="center"/>
            <w:hideMark/>
          </w:tcPr>
          <w:p w14:paraId="01F4F8F4" w14:textId="77777777" w:rsidR="00096213" w:rsidRPr="00F66A12" w:rsidRDefault="00096213" w:rsidP="003714C8">
            <w:pPr>
              <w:spacing w:line="0" w:lineRule="atLeast"/>
              <w:jc w:val="center"/>
              <w:rPr>
                <w:rFonts w:eastAsia="Times New Roman" w:cs="Calibri"/>
                <w:b/>
                <w:bCs/>
                <w:sz w:val="20"/>
                <w:szCs w:val="20"/>
                <w:lang w:eastAsia="es-CL"/>
              </w:rPr>
            </w:pPr>
            <w:r w:rsidRPr="00F66A12">
              <w:rPr>
                <w:rFonts w:eastAsia="Times New Roman" w:cs="Calibri"/>
                <w:b/>
                <w:bCs/>
                <w:sz w:val="20"/>
                <w:szCs w:val="20"/>
                <w:lang w:eastAsia="es-CL"/>
              </w:rPr>
              <w:t>N°</w:t>
            </w:r>
          </w:p>
        </w:tc>
        <w:tc>
          <w:tcPr>
            <w:tcW w:w="466" w:type="pct"/>
            <w:shd w:val="clear" w:color="auto" w:fill="auto"/>
            <w:vAlign w:val="center"/>
            <w:hideMark/>
          </w:tcPr>
          <w:p w14:paraId="01F4F8F5" w14:textId="77777777" w:rsidR="00096213" w:rsidRPr="00F66A12" w:rsidRDefault="00F64DF2" w:rsidP="003714C8">
            <w:pPr>
              <w:spacing w:line="0" w:lineRule="atLeast"/>
              <w:jc w:val="center"/>
              <w:rPr>
                <w:rFonts w:eastAsia="Times New Roman" w:cs="Calibri"/>
                <w:b/>
                <w:bCs/>
                <w:sz w:val="20"/>
                <w:szCs w:val="20"/>
                <w:lang w:eastAsia="es-CL"/>
              </w:rPr>
            </w:pPr>
            <w:r w:rsidRPr="00F66A12">
              <w:rPr>
                <w:rFonts w:eastAsia="Times New Roman" w:cs="Calibri"/>
                <w:b/>
                <w:bCs/>
                <w:sz w:val="20"/>
                <w:szCs w:val="20"/>
                <w:lang w:eastAsia="es-CL"/>
              </w:rPr>
              <w:t>Tipo de i</w:t>
            </w:r>
            <w:r w:rsidR="00096213" w:rsidRPr="00F66A12">
              <w:rPr>
                <w:rFonts w:eastAsia="Times New Roman" w:cs="Calibri"/>
                <w:b/>
                <w:bCs/>
                <w:sz w:val="20"/>
                <w:szCs w:val="20"/>
                <w:lang w:eastAsia="es-CL"/>
              </w:rPr>
              <w:t>nstrumento</w:t>
            </w:r>
          </w:p>
        </w:tc>
        <w:tc>
          <w:tcPr>
            <w:tcW w:w="413" w:type="pct"/>
            <w:shd w:val="clear" w:color="auto" w:fill="auto"/>
            <w:vAlign w:val="center"/>
            <w:hideMark/>
          </w:tcPr>
          <w:p w14:paraId="01F4F8F6" w14:textId="77777777" w:rsidR="00096213" w:rsidRPr="00F66A12" w:rsidRDefault="00096213" w:rsidP="003714C8">
            <w:pPr>
              <w:spacing w:line="0" w:lineRule="atLeast"/>
              <w:jc w:val="center"/>
              <w:rPr>
                <w:rFonts w:eastAsia="Times New Roman" w:cs="Calibri"/>
                <w:b/>
                <w:bCs/>
                <w:sz w:val="20"/>
                <w:szCs w:val="20"/>
                <w:lang w:eastAsia="es-CL"/>
              </w:rPr>
            </w:pPr>
            <w:r w:rsidRPr="00F66A12">
              <w:rPr>
                <w:rFonts w:eastAsia="Times New Roman" w:cs="Calibri"/>
                <w:b/>
                <w:bCs/>
                <w:sz w:val="20"/>
                <w:szCs w:val="20"/>
                <w:lang w:eastAsia="es-CL"/>
              </w:rPr>
              <w:t>N°/</w:t>
            </w:r>
          </w:p>
          <w:p w14:paraId="01F4F8F7" w14:textId="77777777" w:rsidR="00051C01" w:rsidRPr="00F66A12" w:rsidRDefault="00096213" w:rsidP="00051C01">
            <w:pPr>
              <w:spacing w:line="0" w:lineRule="atLeast"/>
              <w:jc w:val="center"/>
              <w:rPr>
                <w:rFonts w:eastAsia="Times New Roman" w:cs="Calibri"/>
                <w:b/>
                <w:bCs/>
                <w:sz w:val="20"/>
                <w:szCs w:val="20"/>
                <w:lang w:eastAsia="es-CL"/>
              </w:rPr>
            </w:pPr>
            <w:r w:rsidRPr="00F66A12">
              <w:rPr>
                <w:rFonts w:eastAsia="Times New Roman" w:cs="Calibri"/>
                <w:b/>
                <w:bCs/>
                <w:sz w:val="20"/>
                <w:szCs w:val="20"/>
                <w:lang w:eastAsia="es-CL"/>
              </w:rPr>
              <w:t>Descripción</w:t>
            </w:r>
          </w:p>
        </w:tc>
        <w:tc>
          <w:tcPr>
            <w:tcW w:w="413" w:type="pct"/>
            <w:vAlign w:val="center"/>
          </w:tcPr>
          <w:p w14:paraId="01F4F8F8" w14:textId="77777777" w:rsidR="00096213" w:rsidRPr="00F66A12" w:rsidRDefault="00096213" w:rsidP="00096213">
            <w:pPr>
              <w:spacing w:line="0" w:lineRule="atLeast"/>
              <w:jc w:val="center"/>
              <w:rPr>
                <w:rFonts w:eastAsia="Times New Roman" w:cs="Calibri"/>
                <w:b/>
                <w:bCs/>
                <w:sz w:val="20"/>
                <w:szCs w:val="20"/>
                <w:lang w:eastAsia="es-CL"/>
              </w:rPr>
            </w:pPr>
            <w:r w:rsidRPr="00F66A12">
              <w:rPr>
                <w:rFonts w:eastAsia="Times New Roman" w:cs="Calibri"/>
                <w:b/>
                <w:bCs/>
                <w:sz w:val="20"/>
                <w:szCs w:val="20"/>
                <w:lang w:eastAsia="es-CL"/>
              </w:rPr>
              <w:t>Fecha</w:t>
            </w:r>
          </w:p>
        </w:tc>
        <w:tc>
          <w:tcPr>
            <w:tcW w:w="672" w:type="pct"/>
            <w:shd w:val="clear" w:color="auto" w:fill="auto"/>
            <w:vAlign w:val="center"/>
            <w:hideMark/>
          </w:tcPr>
          <w:p w14:paraId="01F4F8F9" w14:textId="77777777" w:rsidR="00096213" w:rsidRPr="00F66A12" w:rsidRDefault="00096213" w:rsidP="003714C8">
            <w:pPr>
              <w:spacing w:line="0" w:lineRule="atLeast"/>
              <w:jc w:val="center"/>
              <w:rPr>
                <w:rFonts w:eastAsia="Times New Roman" w:cs="Calibri"/>
                <w:b/>
                <w:bCs/>
                <w:sz w:val="20"/>
                <w:szCs w:val="20"/>
                <w:lang w:eastAsia="es-CL"/>
              </w:rPr>
            </w:pPr>
            <w:r w:rsidRPr="00F66A12">
              <w:rPr>
                <w:rFonts w:eastAsia="Times New Roman" w:cs="Calibri"/>
                <w:b/>
                <w:bCs/>
                <w:sz w:val="20"/>
                <w:szCs w:val="20"/>
                <w:lang w:eastAsia="es-CL"/>
              </w:rPr>
              <w:t>Comisión / Institución</w:t>
            </w:r>
          </w:p>
        </w:tc>
        <w:tc>
          <w:tcPr>
            <w:tcW w:w="723" w:type="pct"/>
            <w:shd w:val="clear" w:color="auto" w:fill="auto"/>
            <w:vAlign w:val="center"/>
            <w:hideMark/>
          </w:tcPr>
          <w:p w14:paraId="01F4F8FA" w14:textId="77777777" w:rsidR="00096213" w:rsidRPr="00F66A12" w:rsidRDefault="00F64DF2" w:rsidP="003714C8">
            <w:pPr>
              <w:spacing w:line="0" w:lineRule="atLeast"/>
              <w:jc w:val="center"/>
              <w:rPr>
                <w:rFonts w:eastAsia="Times New Roman" w:cs="Calibri"/>
                <w:b/>
                <w:bCs/>
                <w:sz w:val="20"/>
                <w:szCs w:val="20"/>
                <w:lang w:eastAsia="es-CL"/>
              </w:rPr>
            </w:pPr>
            <w:r w:rsidRPr="00F66A12">
              <w:rPr>
                <w:rFonts w:eastAsia="Times New Roman" w:cs="Calibri"/>
                <w:b/>
                <w:bCs/>
                <w:sz w:val="20"/>
                <w:szCs w:val="20"/>
                <w:lang w:eastAsia="es-CL"/>
              </w:rPr>
              <w:t>Nombre de la actividad, proyecto o f</w:t>
            </w:r>
            <w:r w:rsidR="00096213" w:rsidRPr="00F66A12">
              <w:rPr>
                <w:rFonts w:eastAsia="Times New Roman" w:cs="Calibri"/>
                <w:b/>
                <w:bCs/>
                <w:sz w:val="20"/>
                <w:szCs w:val="20"/>
                <w:lang w:eastAsia="es-CL"/>
              </w:rPr>
              <w:t xml:space="preserve">uente </w:t>
            </w:r>
            <w:r w:rsidR="005F32AE" w:rsidRPr="00F66A12">
              <w:rPr>
                <w:rFonts w:eastAsia="Times New Roman" w:cs="Calibri"/>
                <w:b/>
                <w:bCs/>
                <w:sz w:val="20"/>
                <w:szCs w:val="20"/>
                <w:lang w:eastAsia="es-CL"/>
              </w:rPr>
              <w:t>regulada</w:t>
            </w:r>
          </w:p>
        </w:tc>
        <w:tc>
          <w:tcPr>
            <w:tcW w:w="1551" w:type="pct"/>
            <w:shd w:val="clear" w:color="auto" w:fill="auto"/>
            <w:vAlign w:val="center"/>
            <w:hideMark/>
          </w:tcPr>
          <w:p w14:paraId="01F4F8FB" w14:textId="768D8571" w:rsidR="00096213" w:rsidRPr="00F66A12" w:rsidRDefault="00096213" w:rsidP="00000A8E">
            <w:pPr>
              <w:spacing w:line="0" w:lineRule="atLeast"/>
              <w:jc w:val="center"/>
              <w:rPr>
                <w:rFonts w:eastAsia="Times New Roman" w:cs="Calibri"/>
                <w:b/>
                <w:bCs/>
                <w:sz w:val="20"/>
                <w:szCs w:val="20"/>
                <w:lang w:eastAsia="es-CL"/>
              </w:rPr>
            </w:pPr>
            <w:r w:rsidRPr="00F66A12">
              <w:rPr>
                <w:rFonts w:eastAsia="Times New Roman" w:cs="Calibri"/>
                <w:b/>
                <w:bCs/>
                <w:sz w:val="20"/>
                <w:szCs w:val="20"/>
                <w:lang w:eastAsia="es-CL"/>
              </w:rPr>
              <w:t xml:space="preserve">Comentarios </w:t>
            </w:r>
          </w:p>
        </w:tc>
        <w:tc>
          <w:tcPr>
            <w:tcW w:w="530" w:type="pct"/>
            <w:vAlign w:val="center"/>
          </w:tcPr>
          <w:p w14:paraId="01F4F8FC" w14:textId="488565C8" w:rsidR="00096213" w:rsidRPr="00F66A12" w:rsidRDefault="00F64DF2" w:rsidP="00F64DF2">
            <w:pPr>
              <w:spacing w:line="0" w:lineRule="atLeast"/>
              <w:jc w:val="center"/>
              <w:rPr>
                <w:rFonts w:eastAsia="Times New Roman" w:cs="Calibri"/>
                <w:b/>
                <w:bCs/>
                <w:sz w:val="20"/>
                <w:szCs w:val="20"/>
                <w:lang w:eastAsia="es-CL"/>
              </w:rPr>
            </w:pPr>
            <w:r w:rsidRPr="00F66A12">
              <w:rPr>
                <w:rFonts w:eastAsia="Times New Roman" w:cs="Calibri"/>
                <w:b/>
                <w:bCs/>
                <w:sz w:val="20"/>
                <w:szCs w:val="20"/>
                <w:lang w:eastAsia="es-CL"/>
              </w:rPr>
              <w:t>Instrumento f</w:t>
            </w:r>
            <w:r w:rsidR="00096213" w:rsidRPr="00F66A12">
              <w:rPr>
                <w:rFonts w:eastAsia="Times New Roman" w:cs="Calibri"/>
                <w:b/>
                <w:bCs/>
                <w:sz w:val="20"/>
                <w:szCs w:val="20"/>
                <w:lang w:eastAsia="es-CL"/>
              </w:rPr>
              <w:t xml:space="preserve">iscalizado </w:t>
            </w:r>
          </w:p>
        </w:tc>
      </w:tr>
      <w:tr w:rsidR="00D84B04" w:rsidRPr="00F66A12" w14:paraId="01F4F906" w14:textId="77777777" w:rsidTr="00B80894">
        <w:trPr>
          <w:trHeight w:val="4198"/>
        </w:trPr>
        <w:tc>
          <w:tcPr>
            <w:tcW w:w="232" w:type="pct"/>
            <w:shd w:val="clear" w:color="auto" w:fill="auto"/>
            <w:noWrap/>
            <w:vAlign w:val="center"/>
            <w:hideMark/>
          </w:tcPr>
          <w:p w14:paraId="01F4F8FE" w14:textId="1FB369CD" w:rsidR="00096213" w:rsidRPr="00F66A12" w:rsidRDefault="004727BB" w:rsidP="000C75DD">
            <w:pPr>
              <w:spacing w:line="0" w:lineRule="atLeast"/>
              <w:jc w:val="center"/>
              <w:rPr>
                <w:color w:val="000000"/>
                <w:sz w:val="20"/>
              </w:rPr>
            </w:pPr>
            <w:r w:rsidRPr="00F66A12">
              <w:rPr>
                <w:color w:val="000000"/>
                <w:sz w:val="20"/>
              </w:rPr>
              <w:t>1</w:t>
            </w:r>
          </w:p>
        </w:tc>
        <w:tc>
          <w:tcPr>
            <w:tcW w:w="466" w:type="pct"/>
            <w:shd w:val="clear" w:color="auto" w:fill="auto"/>
            <w:noWrap/>
            <w:vAlign w:val="center"/>
          </w:tcPr>
          <w:p w14:paraId="01F4F8FF" w14:textId="15E55E0A" w:rsidR="00096213" w:rsidRPr="00F66A12" w:rsidRDefault="00982E1A" w:rsidP="000C75DD">
            <w:pPr>
              <w:spacing w:line="0" w:lineRule="atLeast"/>
              <w:jc w:val="center"/>
              <w:rPr>
                <w:color w:val="000000"/>
                <w:sz w:val="20"/>
              </w:rPr>
            </w:pPr>
            <w:r w:rsidRPr="00F66A12">
              <w:rPr>
                <w:color w:val="000000"/>
                <w:sz w:val="20"/>
              </w:rPr>
              <w:t>RCA</w:t>
            </w:r>
          </w:p>
        </w:tc>
        <w:tc>
          <w:tcPr>
            <w:tcW w:w="413" w:type="pct"/>
            <w:shd w:val="clear" w:color="auto" w:fill="auto"/>
            <w:noWrap/>
            <w:vAlign w:val="center"/>
          </w:tcPr>
          <w:p w14:paraId="01F4F900" w14:textId="1E100708" w:rsidR="00096213" w:rsidRPr="00F66A12" w:rsidRDefault="008D3A10" w:rsidP="000C75DD">
            <w:pPr>
              <w:spacing w:line="0" w:lineRule="atLeast"/>
              <w:jc w:val="center"/>
              <w:rPr>
                <w:color w:val="000000"/>
                <w:sz w:val="20"/>
              </w:rPr>
            </w:pPr>
            <w:r>
              <w:rPr>
                <w:color w:val="000000"/>
                <w:sz w:val="20"/>
              </w:rPr>
              <w:t>145</w:t>
            </w:r>
          </w:p>
        </w:tc>
        <w:tc>
          <w:tcPr>
            <w:tcW w:w="413" w:type="pct"/>
            <w:vAlign w:val="center"/>
          </w:tcPr>
          <w:p w14:paraId="01F4F901" w14:textId="14CDEA32" w:rsidR="00096213" w:rsidRPr="00F66A12" w:rsidRDefault="008053F2" w:rsidP="008D3A10">
            <w:pPr>
              <w:spacing w:line="0" w:lineRule="atLeast"/>
              <w:jc w:val="center"/>
              <w:rPr>
                <w:color w:val="000000"/>
                <w:sz w:val="20"/>
              </w:rPr>
            </w:pPr>
            <w:r w:rsidRPr="00F66A12">
              <w:rPr>
                <w:color w:val="000000"/>
                <w:sz w:val="20"/>
              </w:rPr>
              <w:t>16-</w:t>
            </w:r>
            <w:r w:rsidR="008D3A10">
              <w:rPr>
                <w:color w:val="000000"/>
                <w:sz w:val="20"/>
              </w:rPr>
              <w:t>05</w:t>
            </w:r>
            <w:r w:rsidRPr="00F66A12">
              <w:rPr>
                <w:color w:val="000000"/>
                <w:sz w:val="20"/>
              </w:rPr>
              <w:t>-2</w:t>
            </w:r>
            <w:r w:rsidR="008D3A10">
              <w:rPr>
                <w:color w:val="000000"/>
                <w:sz w:val="20"/>
              </w:rPr>
              <w:t>007</w:t>
            </w:r>
          </w:p>
        </w:tc>
        <w:tc>
          <w:tcPr>
            <w:tcW w:w="672" w:type="pct"/>
            <w:shd w:val="clear" w:color="auto" w:fill="auto"/>
            <w:noWrap/>
            <w:vAlign w:val="center"/>
          </w:tcPr>
          <w:p w14:paraId="1103864D" w14:textId="6928A362" w:rsidR="00982E1A" w:rsidRPr="00F66A12" w:rsidRDefault="00982E1A" w:rsidP="000C75DD">
            <w:pPr>
              <w:spacing w:line="0" w:lineRule="atLeast"/>
              <w:rPr>
                <w:color w:val="000000"/>
                <w:sz w:val="20"/>
              </w:rPr>
            </w:pPr>
            <w:r w:rsidRPr="00F66A12">
              <w:rPr>
                <w:color w:val="000000"/>
                <w:sz w:val="20"/>
              </w:rPr>
              <w:t>Comisión Regional del Medio Ambiente,</w:t>
            </w:r>
          </w:p>
          <w:p w14:paraId="01F4F902" w14:textId="6A7C68DA" w:rsidR="00096213" w:rsidRPr="00F66A12" w:rsidRDefault="008053F2" w:rsidP="008D3A10">
            <w:pPr>
              <w:spacing w:line="0" w:lineRule="atLeast"/>
              <w:rPr>
                <w:color w:val="000000"/>
                <w:sz w:val="20"/>
              </w:rPr>
            </w:pPr>
            <w:r w:rsidRPr="00F66A12">
              <w:rPr>
                <w:color w:val="000000"/>
                <w:sz w:val="20"/>
              </w:rPr>
              <w:t xml:space="preserve">Región de </w:t>
            </w:r>
            <w:r w:rsidR="008D3A10">
              <w:rPr>
                <w:color w:val="000000"/>
                <w:sz w:val="20"/>
              </w:rPr>
              <w:t>Antofagasta.</w:t>
            </w:r>
          </w:p>
        </w:tc>
        <w:tc>
          <w:tcPr>
            <w:tcW w:w="723" w:type="pct"/>
            <w:shd w:val="clear" w:color="auto" w:fill="auto"/>
            <w:noWrap/>
            <w:vAlign w:val="center"/>
          </w:tcPr>
          <w:p w14:paraId="01F4F903" w14:textId="4AF0CDD0" w:rsidR="00096213" w:rsidRPr="00F66A12" w:rsidRDefault="008D3A10" w:rsidP="000C75DD">
            <w:pPr>
              <w:spacing w:line="0" w:lineRule="atLeast"/>
              <w:rPr>
                <w:color w:val="000000"/>
                <w:sz w:val="20"/>
              </w:rPr>
            </w:pPr>
            <w:r>
              <w:rPr>
                <w:color w:val="000000"/>
                <w:sz w:val="20"/>
              </w:rPr>
              <w:t xml:space="preserve">Central </w:t>
            </w:r>
            <w:r w:rsidR="00B80894">
              <w:rPr>
                <w:color w:val="000000"/>
                <w:sz w:val="20"/>
              </w:rPr>
              <w:t>Térmica</w:t>
            </w:r>
            <w:r>
              <w:rPr>
                <w:color w:val="000000"/>
                <w:sz w:val="20"/>
              </w:rPr>
              <w:t xml:space="preserve"> Andino.</w:t>
            </w:r>
          </w:p>
        </w:tc>
        <w:tc>
          <w:tcPr>
            <w:tcW w:w="1551" w:type="pct"/>
            <w:shd w:val="clear" w:color="auto" w:fill="auto"/>
            <w:noWrap/>
            <w:vAlign w:val="center"/>
          </w:tcPr>
          <w:p w14:paraId="15624363" w14:textId="77777777" w:rsidR="008D3A10" w:rsidRPr="008D3A10" w:rsidRDefault="008D3A10" w:rsidP="00D84B04">
            <w:pPr>
              <w:spacing w:line="0" w:lineRule="atLeast"/>
              <w:jc w:val="left"/>
              <w:rPr>
                <w:color w:val="000000"/>
                <w:sz w:val="20"/>
              </w:rPr>
            </w:pPr>
            <w:r w:rsidRPr="00D84B04">
              <w:rPr>
                <w:color w:val="000000"/>
                <w:sz w:val="20"/>
              </w:rPr>
              <w:t>P</w:t>
            </w:r>
            <w:r w:rsidRPr="008D3A10">
              <w:rPr>
                <w:color w:val="000000"/>
                <w:sz w:val="20"/>
              </w:rPr>
              <w:t>ertinencias:</w:t>
            </w:r>
          </w:p>
          <w:p w14:paraId="2EF39BB0" w14:textId="77777777" w:rsidR="008D3A10" w:rsidRPr="008D3A10" w:rsidRDefault="008D3A10" w:rsidP="00B823AB">
            <w:pPr>
              <w:spacing w:line="0" w:lineRule="atLeast"/>
              <w:rPr>
                <w:color w:val="000000"/>
                <w:sz w:val="20"/>
              </w:rPr>
            </w:pPr>
            <w:r w:rsidRPr="008D3A10">
              <w:rPr>
                <w:color w:val="000000"/>
                <w:sz w:val="20"/>
              </w:rPr>
              <w:t xml:space="preserve">288 / 2008 - Comisión Regional del Medio Ambiente </w:t>
            </w:r>
          </w:p>
          <w:p w14:paraId="52A88255" w14:textId="6B9966A5" w:rsidR="008D3A10" w:rsidRPr="008D3A10" w:rsidRDefault="008D3A10" w:rsidP="00B823AB">
            <w:pPr>
              <w:spacing w:line="0" w:lineRule="atLeast"/>
              <w:rPr>
                <w:color w:val="000000"/>
                <w:sz w:val="20"/>
              </w:rPr>
            </w:pPr>
            <w:r w:rsidRPr="008D3A10">
              <w:rPr>
                <w:color w:val="000000"/>
                <w:sz w:val="20"/>
              </w:rPr>
              <w:t>150 / 2009 - Comisión Regional del Medio Ambiente</w:t>
            </w:r>
            <w:r w:rsidR="00E5603F">
              <w:rPr>
                <w:color w:val="000000"/>
                <w:sz w:val="20"/>
              </w:rPr>
              <w:t>.</w:t>
            </w:r>
            <w:r w:rsidRPr="008D3A10">
              <w:rPr>
                <w:color w:val="000000"/>
                <w:sz w:val="20"/>
              </w:rPr>
              <w:t xml:space="preserve"> </w:t>
            </w:r>
          </w:p>
          <w:p w14:paraId="259CD717" w14:textId="7703BD5A" w:rsidR="008D3A10" w:rsidRPr="008D3A10" w:rsidRDefault="008D3A10" w:rsidP="00B823AB">
            <w:pPr>
              <w:spacing w:line="0" w:lineRule="atLeast"/>
              <w:rPr>
                <w:color w:val="000000"/>
                <w:sz w:val="20"/>
              </w:rPr>
            </w:pPr>
            <w:r w:rsidRPr="008D3A10">
              <w:rPr>
                <w:color w:val="000000"/>
                <w:sz w:val="20"/>
              </w:rPr>
              <w:t>149 / 2010 - Comisión Regional del Medio Ambiente</w:t>
            </w:r>
            <w:r w:rsidR="00E5603F">
              <w:rPr>
                <w:color w:val="000000"/>
                <w:sz w:val="20"/>
              </w:rPr>
              <w:t>.</w:t>
            </w:r>
            <w:r w:rsidRPr="008D3A10">
              <w:rPr>
                <w:color w:val="000000"/>
                <w:sz w:val="20"/>
              </w:rPr>
              <w:t xml:space="preserve"> </w:t>
            </w:r>
          </w:p>
          <w:p w14:paraId="0CF44987" w14:textId="658417CF" w:rsidR="008D3A10" w:rsidRPr="008D3A10" w:rsidRDefault="008D3A10" w:rsidP="00B823AB">
            <w:pPr>
              <w:spacing w:line="0" w:lineRule="atLeast"/>
              <w:rPr>
                <w:color w:val="000000"/>
                <w:sz w:val="20"/>
              </w:rPr>
            </w:pPr>
            <w:r w:rsidRPr="008D3A10">
              <w:rPr>
                <w:color w:val="000000"/>
                <w:sz w:val="20"/>
              </w:rPr>
              <w:t>369 / 2011 - Comisión de Evaluación Ambiental</w:t>
            </w:r>
            <w:r w:rsidR="00E5603F">
              <w:rPr>
                <w:color w:val="000000"/>
                <w:sz w:val="20"/>
              </w:rPr>
              <w:t>.</w:t>
            </w:r>
            <w:r w:rsidRPr="008D3A10">
              <w:rPr>
                <w:color w:val="000000"/>
                <w:sz w:val="20"/>
              </w:rPr>
              <w:t xml:space="preserve"> </w:t>
            </w:r>
          </w:p>
          <w:p w14:paraId="12B56E0D" w14:textId="1792529E" w:rsidR="008D3A10" w:rsidRPr="008D3A10" w:rsidRDefault="008D3A10" w:rsidP="00B823AB">
            <w:pPr>
              <w:spacing w:line="0" w:lineRule="atLeast"/>
              <w:rPr>
                <w:color w:val="000000"/>
                <w:sz w:val="20"/>
              </w:rPr>
            </w:pPr>
            <w:r w:rsidRPr="008D3A10">
              <w:rPr>
                <w:color w:val="000000"/>
                <w:sz w:val="20"/>
              </w:rPr>
              <w:t>347 / 2012 - Comisión de Evaluación Ambiental</w:t>
            </w:r>
            <w:r w:rsidR="00E5603F">
              <w:rPr>
                <w:color w:val="000000"/>
                <w:sz w:val="20"/>
              </w:rPr>
              <w:t>.</w:t>
            </w:r>
            <w:r w:rsidRPr="008D3A10">
              <w:rPr>
                <w:color w:val="000000"/>
                <w:sz w:val="20"/>
              </w:rPr>
              <w:t xml:space="preserve"> </w:t>
            </w:r>
          </w:p>
          <w:p w14:paraId="554BB06E" w14:textId="637838E2" w:rsidR="008D3A10" w:rsidRPr="008D3A10" w:rsidRDefault="008D3A10" w:rsidP="00B823AB">
            <w:pPr>
              <w:spacing w:line="0" w:lineRule="atLeast"/>
              <w:rPr>
                <w:color w:val="000000"/>
                <w:sz w:val="20"/>
              </w:rPr>
            </w:pPr>
            <w:r w:rsidRPr="008D3A10">
              <w:rPr>
                <w:color w:val="000000"/>
                <w:sz w:val="20"/>
              </w:rPr>
              <w:t>402 / 2012 - Comisión de Evaluación Ambiental</w:t>
            </w:r>
            <w:r w:rsidR="00E5603F">
              <w:rPr>
                <w:color w:val="000000"/>
                <w:sz w:val="20"/>
              </w:rPr>
              <w:t>.</w:t>
            </w:r>
            <w:r w:rsidRPr="008D3A10">
              <w:rPr>
                <w:color w:val="000000"/>
                <w:sz w:val="20"/>
              </w:rPr>
              <w:t xml:space="preserve"> </w:t>
            </w:r>
          </w:p>
          <w:p w14:paraId="53BC3F48" w14:textId="162B2CDE" w:rsidR="008D3A10" w:rsidRPr="008D3A10" w:rsidRDefault="008D3A10" w:rsidP="00B823AB">
            <w:pPr>
              <w:spacing w:line="0" w:lineRule="atLeast"/>
              <w:rPr>
                <w:color w:val="000000"/>
                <w:sz w:val="20"/>
              </w:rPr>
            </w:pPr>
            <w:r w:rsidRPr="008D3A10">
              <w:rPr>
                <w:color w:val="000000"/>
                <w:sz w:val="20"/>
              </w:rPr>
              <w:t>410 / 2012 - Comisión de Evaluación Ambiental</w:t>
            </w:r>
            <w:r w:rsidR="00E5603F">
              <w:rPr>
                <w:color w:val="000000"/>
                <w:sz w:val="20"/>
              </w:rPr>
              <w:t>.</w:t>
            </w:r>
            <w:r w:rsidRPr="008D3A10">
              <w:rPr>
                <w:color w:val="000000"/>
                <w:sz w:val="20"/>
              </w:rPr>
              <w:t xml:space="preserve"> </w:t>
            </w:r>
          </w:p>
          <w:p w14:paraId="77D48665" w14:textId="1164F04E" w:rsidR="008D3A10" w:rsidRPr="008D3A10" w:rsidRDefault="008D3A10" w:rsidP="00B823AB">
            <w:pPr>
              <w:spacing w:line="0" w:lineRule="atLeast"/>
              <w:rPr>
                <w:color w:val="000000"/>
                <w:sz w:val="20"/>
              </w:rPr>
            </w:pPr>
            <w:r w:rsidRPr="008D3A10">
              <w:rPr>
                <w:color w:val="000000"/>
                <w:sz w:val="20"/>
              </w:rPr>
              <w:t>288 / 2008 - Comisión Regional del Medio Ambiente</w:t>
            </w:r>
            <w:r w:rsidR="00E5603F">
              <w:rPr>
                <w:color w:val="000000"/>
                <w:sz w:val="20"/>
              </w:rPr>
              <w:t>.</w:t>
            </w:r>
          </w:p>
          <w:p w14:paraId="2F34B758" w14:textId="6863A7E4" w:rsidR="008D3A10" w:rsidRPr="008D3A10" w:rsidRDefault="008D3A10" w:rsidP="00B823AB">
            <w:pPr>
              <w:spacing w:line="0" w:lineRule="atLeast"/>
              <w:rPr>
                <w:color w:val="000000"/>
                <w:sz w:val="20"/>
              </w:rPr>
            </w:pPr>
            <w:r w:rsidRPr="008D3A10">
              <w:rPr>
                <w:color w:val="000000"/>
                <w:sz w:val="20"/>
              </w:rPr>
              <w:t>150 / 2009 - Comisión Regional del Medio Ambiente</w:t>
            </w:r>
            <w:r w:rsidR="00E5603F">
              <w:rPr>
                <w:color w:val="000000"/>
                <w:sz w:val="20"/>
              </w:rPr>
              <w:t>.</w:t>
            </w:r>
          </w:p>
          <w:p w14:paraId="146A7EF7" w14:textId="522CC193" w:rsidR="008D3A10" w:rsidRPr="008D3A10" w:rsidRDefault="008D3A10" w:rsidP="00B823AB">
            <w:pPr>
              <w:spacing w:line="0" w:lineRule="atLeast"/>
              <w:rPr>
                <w:color w:val="000000"/>
                <w:sz w:val="20"/>
              </w:rPr>
            </w:pPr>
            <w:r w:rsidRPr="008D3A10">
              <w:rPr>
                <w:color w:val="000000"/>
                <w:sz w:val="20"/>
              </w:rPr>
              <w:t>149 / 2010 - Comisión Regional del Medio Ambiente</w:t>
            </w:r>
            <w:r w:rsidR="00E5603F">
              <w:rPr>
                <w:color w:val="000000"/>
                <w:sz w:val="20"/>
              </w:rPr>
              <w:t>.</w:t>
            </w:r>
          </w:p>
          <w:p w14:paraId="549594F5" w14:textId="1A0B05E3" w:rsidR="008D3A10" w:rsidRPr="008D3A10" w:rsidRDefault="008D3A10" w:rsidP="00B823AB">
            <w:pPr>
              <w:spacing w:line="0" w:lineRule="atLeast"/>
              <w:rPr>
                <w:color w:val="000000"/>
                <w:sz w:val="20"/>
              </w:rPr>
            </w:pPr>
            <w:r w:rsidRPr="008D3A10">
              <w:rPr>
                <w:color w:val="000000"/>
                <w:sz w:val="20"/>
              </w:rPr>
              <w:t>137 / 2010 - Comisión Regional del Medio Ambiente</w:t>
            </w:r>
            <w:r w:rsidR="00E5603F">
              <w:rPr>
                <w:color w:val="000000"/>
                <w:sz w:val="20"/>
              </w:rPr>
              <w:t>.</w:t>
            </w:r>
          </w:p>
          <w:p w14:paraId="098062EF" w14:textId="33ED9501" w:rsidR="008D3A10" w:rsidRPr="008D3A10" w:rsidRDefault="008D3A10" w:rsidP="00B823AB">
            <w:pPr>
              <w:spacing w:line="0" w:lineRule="atLeast"/>
              <w:rPr>
                <w:color w:val="000000"/>
                <w:sz w:val="20"/>
              </w:rPr>
            </w:pPr>
            <w:r w:rsidRPr="008D3A10">
              <w:rPr>
                <w:color w:val="000000"/>
                <w:sz w:val="20"/>
              </w:rPr>
              <w:t>0369 / 2011 - Comisión de Evaluación Ambiental</w:t>
            </w:r>
            <w:r w:rsidR="00E5603F">
              <w:rPr>
                <w:color w:val="000000"/>
                <w:sz w:val="20"/>
              </w:rPr>
              <w:t>.</w:t>
            </w:r>
          </w:p>
          <w:p w14:paraId="1D601BD4" w14:textId="3C7A2267" w:rsidR="008D3A10" w:rsidRPr="008D3A10" w:rsidRDefault="008D3A10" w:rsidP="00B823AB">
            <w:pPr>
              <w:spacing w:line="0" w:lineRule="atLeast"/>
              <w:rPr>
                <w:color w:val="000000"/>
                <w:sz w:val="20"/>
              </w:rPr>
            </w:pPr>
            <w:r w:rsidRPr="008D3A10">
              <w:rPr>
                <w:color w:val="000000"/>
                <w:sz w:val="20"/>
              </w:rPr>
              <w:t>0402 / 2012 - Comisión de Evaluación Ambiental</w:t>
            </w:r>
            <w:r w:rsidR="00E5603F">
              <w:rPr>
                <w:color w:val="000000"/>
                <w:sz w:val="20"/>
              </w:rPr>
              <w:t>.</w:t>
            </w:r>
          </w:p>
          <w:p w14:paraId="0B1865EA" w14:textId="3486977F" w:rsidR="008D3A10" w:rsidRPr="008D3A10" w:rsidRDefault="008D3A10" w:rsidP="00B823AB">
            <w:pPr>
              <w:spacing w:line="0" w:lineRule="atLeast"/>
              <w:rPr>
                <w:color w:val="000000"/>
                <w:sz w:val="20"/>
              </w:rPr>
            </w:pPr>
            <w:r w:rsidRPr="008D3A10">
              <w:rPr>
                <w:color w:val="000000"/>
                <w:sz w:val="20"/>
              </w:rPr>
              <w:t>410 / 2012 - Comisión de Evaluación Ambiental</w:t>
            </w:r>
            <w:r w:rsidR="00E5603F">
              <w:rPr>
                <w:color w:val="000000"/>
                <w:sz w:val="20"/>
              </w:rPr>
              <w:t>.</w:t>
            </w:r>
          </w:p>
          <w:p w14:paraId="420A89F0" w14:textId="2A6EA0F4" w:rsidR="008D3A10" w:rsidRPr="008D3A10" w:rsidRDefault="008D3A10" w:rsidP="00B823AB">
            <w:pPr>
              <w:spacing w:line="0" w:lineRule="atLeast"/>
              <w:rPr>
                <w:color w:val="000000"/>
                <w:sz w:val="20"/>
              </w:rPr>
            </w:pPr>
            <w:r w:rsidRPr="008D3A10">
              <w:rPr>
                <w:color w:val="000000"/>
                <w:sz w:val="20"/>
              </w:rPr>
              <w:t>0347 / 2012 - Comisión de Evaluación Ambiental</w:t>
            </w:r>
            <w:r w:rsidR="00E5603F">
              <w:rPr>
                <w:color w:val="000000"/>
                <w:sz w:val="20"/>
              </w:rPr>
              <w:t>.</w:t>
            </w:r>
          </w:p>
          <w:p w14:paraId="01F4F904" w14:textId="712184DB" w:rsidR="00000A8E" w:rsidRPr="00D84B04" w:rsidRDefault="008D3A10" w:rsidP="00B823AB">
            <w:pPr>
              <w:spacing w:line="0" w:lineRule="atLeast"/>
              <w:rPr>
                <w:color w:val="000000"/>
                <w:sz w:val="20"/>
              </w:rPr>
            </w:pPr>
            <w:r w:rsidRPr="008D3A10">
              <w:rPr>
                <w:color w:val="000000"/>
                <w:sz w:val="20"/>
              </w:rPr>
              <w:t>450 / 201</w:t>
            </w:r>
            <w:r w:rsidR="00D84B04">
              <w:rPr>
                <w:color w:val="000000"/>
                <w:sz w:val="20"/>
              </w:rPr>
              <w:t xml:space="preserve">4 - </w:t>
            </w:r>
            <w:r w:rsidR="00B823AB" w:rsidRPr="008D3A10">
              <w:rPr>
                <w:color w:val="000000"/>
                <w:sz w:val="20"/>
              </w:rPr>
              <w:t>Comisión de Evaluación Ambiental</w:t>
            </w:r>
            <w:r w:rsidR="00E5603F">
              <w:rPr>
                <w:color w:val="000000"/>
                <w:sz w:val="20"/>
              </w:rPr>
              <w:t>.</w:t>
            </w:r>
          </w:p>
        </w:tc>
        <w:tc>
          <w:tcPr>
            <w:tcW w:w="530" w:type="pct"/>
            <w:vAlign w:val="center"/>
          </w:tcPr>
          <w:p w14:paraId="01F4F905" w14:textId="322CD5BC" w:rsidR="00096213" w:rsidRPr="00F66A12" w:rsidRDefault="00982E1A" w:rsidP="000C75DD">
            <w:pPr>
              <w:spacing w:line="0" w:lineRule="atLeast"/>
              <w:jc w:val="center"/>
              <w:rPr>
                <w:rFonts w:eastAsia="Times New Roman" w:cs="Calibri"/>
                <w:color w:val="000000"/>
                <w:sz w:val="20"/>
                <w:szCs w:val="20"/>
                <w:lang w:eastAsia="es-CL"/>
              </w:rPr>
            </w:pPr>
            <w:r w:rsidRPr="00F66A12">
              <w:rPr>
                <w:rFonts w:eastAsia="Times New Roman" w:cs="Calibri"/>
                <w:color w:val="000000"/>
                <w:sz w:val="20"/>
                <w:szCs w:val="20"/>
                <w:lang w:eastAsia="es-CL"/>
              </w:rPr>
              <w:t>SI</w:t>
            </w:r>
          </w:p>
        </w:tc>
      </w:tr>
      <w:tr w:rsidR="00D84B04" w:rsidRPr="00F66A12" w14:paraId="4BC6ABA3" w14:textId="77777777" w:rsidTr="00B80894">
        <w:trPr>
          <w:trHeight w:val="498"/>
        </w:trPr>
        <w:tc>
          <w:tcPr>
            <w:tcW w:w="232" w:type="pct"/>
            <w:shd w:val="clear" w:color="auto" w:fill="auto"/>
            <w:noWrap/>
            <w:vAlign w:val="center"/>
          </w:tcPr>
          <w:p w14:paraId="51DBE7F3" w14:textId="75BFEE60" w:rsidR="004727BB" w:rsidRPr="00F66A12" w:rsidRDefault="004727BB" w:rsidP="000C75DD">
            <w:pPr>
              <w:spacing w:line="0" w:lineRule="atLeast"/>
              <w:jc w:val="center"/>
              <w:rPr>
                <w:color w:val="000000"/>
                <w:sz w:val="20"/>
              </w:rPr>
            </w:pPr>
            <w:r w:rsidRPr="00F66A12">
              <w:rPr>
                <w:color w:val="000000"/>
                <w:sz w:val="20"/>
              </w:rPr>
              <w:t>2</w:t>
            </w:r>
          </w:p>
        </w:tc>
        <w:tc>
          <w:tcPr>
            <w:tcW w:w="466" w:type="pct"/>
            <w:shd w:val="clear" w:color="auto" w:fill="auto"/>
            <w:noWrap/>
            <w:vAlign w:val="center"/>
          </w:tcPr>
          <w:p w14:paraId="7C5E3243" w14:textId="1B555D28" w:rsidR="004727BB" w:rsidRPr="00F66A12" w:rsidRDefault="00982E1A" w:rsidP="000C75DD">
            <w:pPr>
              <w:spacing w:line="0" w:lineRule="atLeast"/>
              <w:jc w:val="center"/>
              <w:rPr>
                <w:color w:val="000000"/>
                <w:sz w:val="20"/>
              </w:rPr>
            </w:pPr>
            <w:r w:rsidRPr="00F66A12">
              <w:rPr>
                <w:color w:val="000000"/>
                <w:sz w:val="20"/>
              </w:rPr>
              <w:t>RCA</w:t>
            </w:r>
          </w:p>
        </w:tc>
        <w:tc>
          <w:tcPr>
            <w:tcW w:w="413" w:type="pct"/>
            <w:shd w:val="clear" w:color="auto" w:fill="auto"/>
            <w:noWrap/>
            <w:vAlign w:val="center"/>
          </w:tcPr>
          <w:p w14:paraId="44BB1E23" w14:textId="3C7E1AC2" w:rsidR="004727BB" w:rsidRPr="00F66A12" w:rsidRDefault="008D3A10" w:rsidP="000C75DD">
            <w:pPr>
              <w:spacing w:line="0" w:lineRule="atLeast"/>
              <w:jc w:val="center"/>
              <w:rPr>
                <w:color w:val="000000"/>
                <w:sz w:val="20"/>
              </w:rPr>
            </w:pPr>
            <w:r>
              <w:rPr>
                <w:color w:val="000000"/>
                <w:sz w:val="20"/>
              </w:rPr>
              <w:t>69</w:t>
            </w:r>
          </w:p>
        </w:tc>
        <w:tc>
          <w:tcPr>
            <w:tcW w:w="413" w:type="pct"/>
            <w:vAlign w:val="center"/>
          </w:tcPr>
          <w:p w14:paraId="598010D6" w14:textId="6E1E01FF" w:rsidR="004727BB" w:rsidRPr="00F66A12" w:rsidRDefault="008053F2" w:rsidP="008D3A10">
            <w:pPr>
              <w:spacing w:line="0" w:lineRule="atLeast"/>
              <w:jc w:val="center"/>
              <w:rPr>
                <w:color w:val="000000"/>
                <w:sz w:val="20"/>
              </w:rPr>
            </w:pPr>
            <w:r w:rsidRPr="00F66A12">
              <w:rPr>
                <w:color w:val="000000"/>
                <w:sz w:val="20"/>
              </w:rPr>
              <w:t>2</w:t>
            </w:r>
            <w:r w:rsidR="008D3A10">
              <w:rPr>
                <w:color w:val="000000"/>
                <w:sz w:val="20"/>
              </w:rPr>
              <w:t>2</w:t>
            </w:r>
            <w:r w:rsidRPr="00F66A12">
              <w:rPr>
                <w:color w:val="000000"/>
                <w:sz w:val="20"/>
              </w:rPr>
              <w:t>-</w:t>
            </w:r>
            <w:r w:rsidR="008D3A10">
              <w:rPr>
                <w:color w:val="000000"/>
                <w:sz w:val="20"/>
              </w:rPr>
              <w:t>02</w:t>
            </w:r>
            <w:r w:rsidRPr="00F66A12">
              <w:rPr>
                <w:color w:val="000000"/>
                <w:sz w:val="20"/>
              </w:rPr>
              <w:t>-2010</w:t>
            </w:r>
          </w:p>
        </w:tc>
        <w:tc>
          <w:tcPr>
            <w:tcW w:w="672" w:type="pct"/>
            <w:shd w:val="clear" w:color="auto" w:fill="auto"/>
            <w:noWrap/>
            <w:vAlign w:val="center"/>
          </w:tcPr>
          <w:p w14:paraId="4E780C9B" w14:textId="77777777" w:rsidR="008D3A10" w:rsidRPr="00F66A12" w:rsidRDefault="008D3A10" w:rsidP="008D3A10">
            <w:pPr>
              <w:spacing w:line="0" w:lineRule="atLeast"/>
              <w:rPr>
                <w:color w:val="000000"/>
                <w:sz w:val="20"/>
              </w:rPr>
            </w:pPr>
            <w:r w:rsidRPr="00F66A12">
              <w:rPr>
                <w:color w:val="000000"/>
                <w:sz w:val="20"/>
              </w:rPr>
              <w:t>Comisión Regional del Medio Ambiente,</w:t>
            </w:r>
          </w:p>
          <w:p w14:paraId="2112BFB4" w14:textId="6E887B62" w:rsidR="004727BB" w:rsidRPr="00F66A12" w:rsidRDefault="008D3A10" w:rsidP="008D3A10">
            <w:pPr>
              <w:spacing w:line="0" w:lineRule="atLeast"/>
              <w:rPr>
                <w:color w:val="000000"/>
                <w:sz w:val="20"/>
              </w:rPr>
            </w:pPr>
            <w:r w:rsidRPr="00F66A12">
              <w:rPr>
                <w:color w:val="000000"/>
                <w:sz w:val="20"/>
              </w:rPr>
              <w:t xml:space="preserve">Región de </w:t>
            </w:r>
            <w:r>
              <w:rPr>
                <w:color w:val="000000"/>
                <w:sz w:val="20"/>
              </w:rPr>
              <w:t>Antofagasta.</w:t>
            </w:r>
          </w:p>
        </w:tc>
        <w:tc>
          <w:tcPr>
            <w:tcW w:w="723" w:type="pct"/>
            <w:shd w:val="clear" w:color="auto" w:fill="auto"/>
            <w:noWrap/>
            <w:vAlign w:val="center"/>
          </w:tcPr>
          <w:p w14:paraId="67512DB0" w14:textId="7C44846E" w:rsidR="004727BB" w:rsidRPr="00F66A12" w:rsidRDefault="00E5603F" w:rsidP="000C75DD">
            <w:pPr>
              <w:spacing w:line="0" w:lineRule="atLeast"/>
              <w:rPr>
                <w:color w:val="000000"/>
                <w:sz w:val="20"/>
              </w:rPr>
            </w:pPr>
            <w:r>
              <w:rPr>
                <w:rFonts w:cstheme="minorHAnsi"/>
                <w:sz w:val="20"/>
                <w:szCs w:val="20"/>
              </w:rPr>
              <w:t>Embarcadero, uso de Biomasa y Depósito de C</w:t>
            </w:r>
            <w:r w:rsidR="008D3A10">
              <w:rPr>
                <w:rFonts w:cstheme="minorHAnsi"/>
                <w:sz w:val="20"/>
                <w:szCs w:val="20"/>
              </w:rPr>
              <w:t xml:space="preserve">enizas Central </w:t>
            </w:r>
            <w:r w:rsidR="00B80894">
              <w:rPr>
                <w:rFonts w:cstheme="minorHAnsi"/>
                <w:sz w:val="20"/>
                <w:szCs w:val="20"/>
              </w:rPr>
              <w:t>Térmica</w:t>
            </w:r>
            <w:r w:rsidR="008D3A10">
              <w:rPr>
                <w:rFonts w:cstheme="minorHAnsi"/>
                <w:sz w:val="20"/>
                <w:szCs w:val="20"/>
              </w:rPr>
              <w:t xml:space="preserve"> Andino.</w:t>
            </w:r>
          </w:p>
        </w:tc>
        <w:tc>
          <w:tcPr>
            <w:tcW w:w="1551" w:type="pct"/>
            <w:shd w:val="clear" w:color="auto" w:fill="auto"/>
            <w:noWrap/>
            <w:vAlign w:val="center"/>
          </w:tcPr>
          <w:p w14:paraId="6A71AC9D" w14:textId="77777777" w:rsidR="00D84B04" w:rsidRDefault="00D84B04" w:rsidP="000C75DD">
            <w:pPr>
              <w:spacing w:line="0" w:lineRule="atLeast"/>
              <w:jc w:val="left"/>
              <w:rPr>
                <w:color w:val="000000"/>
                <w:sz w:val="20"/>
              </w:rPr>
            </w:pPr>
            <w:r w:rsidRPr="00D84B04">
              <w:rPr>
                <w:color w:val="000000"/>
                <w:sz w:val="20"/>
              </w:rPr>
              <w:t xml:space="preserve">Pertinencia </w:t>
            </w:r>
          </w:p>
          <w:p w14:paraId="305295DA" w14:textId="133D0A35" w:rsidR="004727BB" w:rsidRPr="00F66A12" w:rsidRDefault="00D84B04" w:rsidP="00B823AB">
            <w:pPr>
              <w:spacing w:line="0" w:lineRule="atLeast"/>
              <w:rPr>
                <w:rFonts w:eastAsia="Times New Roman" w:cs="Calibri"/>
                <w:color w:val="000000"/>
                <w:sz w:val="20"/>
                <w:szCs w:val="20"/>
                <w:lang w:eastAsia="es-CL"/>
              </w:rPr>
            </w:pPr>
            <w:r w:rsidRPr="00D84B04">
              <w:rPr>
                <w:color w:val="000000"/>
                <w:sz w:val="20"/>
              </w:rPr>
              <w:t xml:space="preserve">464 / 2014 - </w:t>
            </w:r>
            <w:r w:rsidR="00BA6ADF" w:rsidRPr="008D3A10">
              <w:rPr>
                <w:color w:val="000000"/>
                <w:sz w:val="20"/>
              </w:rPr>
              <w:t>Comisión de Evaluación Ambiental</w:t>
            </w:r>
          </w:p>
        </w:tc>
        <w:tc>
          <w:tcPr>
            <w:tcW w:w="530" w:type="pct"/>
            <w:vAlign w:val="center"/>
          </w:tcPr>
          <w:p w14:paraId="6B4B88A9" w14:textId="7D106D6D" w:rsidR="004727BB" w:rsidRPr="00F66A12" w:rsidRDefault="00982E1A" w:rsidP="000C75DD">
            <w:pPr>
              <w:spacing w:line="0" w:lineRule="atLeast"/>
              <w:jc w:val="center"/>
              <w:rPr>
                <w:rFonts w:eastAsia="Times New Roman" w:cs="Calibri"/>
                <w:color w:val="000000"/>
                <w:sz w:val="20"/>
                <w:szCs w:val="20"/>
                <w:lang w:eastAsia="es-CL"/>
              </w:rPr>
            </w:pPr>
            <w:r w:rsidRPr="00F66A12">
              <w:rPr>
                <w:rFonts w:eastAsia="Times New Roman" w:cs="Calibri"/>
                <w:color w:val="000000"/>
                <w:sz w:val="20"/>
                <w:szCs w:val="20"/>
                <w:lang w:eastAsia="es-CL"/>
              </w:rPr>
              <w:t>SI</w:t>
            </w:r>
          </w:p>
        </w:tc>
      </w:tr>
    </w:tbl>
    <w:p w14:paraId="03E450A6" w14:textId="77777777" w:rsidR="00D84B04" w:rsidRDefault="00D84B04">
      <w:pPr>
        <w:jc w:val="left"/>
      </w:pPr>
      <w:bookmarkStart w:id="33" w:name="_Toc352840385"/>
      <w:bookmarkStart w:id="34" w:name="_Toc352841445"/>
      <w:r>
        <w:br w:type="page"/>
      </w:r>
    </w:p>
    <w:p w14:paraId="01F4F908" w14:textId="77777777" w:rsidR="00317531" w:rsidRPr="00F66A12" w:rsidRDefault="00B1722C" w:rsidP="00C958D0">
      <w:pPr>
        <w:pStyle w:val="Ttulo1"/>
      </w:pPr>
      <w:bookmarkStart w:id="35" w:name="_Toc409517116"/>
      <w:r w:rsidRPr="00F66A12">
        <w:lastRenderedPageBreak/>
        <w:t>ANTECEDENTES DE LA ACTIVIDAD DE FISCALIZACIÓN.</w:t>
      </w:r>
      <w:bookmarkEnd w:id="33"/>
      <w:bookmarkEnd w:id="34"/>
      <w:bookmarkEnd w:id="35"/>
    </w:p>
    <w:p w14:paraId="01F4F909" w14:textId="77777777" w:rsidR="00B1722C" w:rsidRPr="00F66A12" w:rsidRDefault="00B1722C" w:rsidP="00B1722C"/>
    <w:p w14:paraId="01F4F90A" w14:textId="77777777" w:rsidR="00B1722C" w:rsidRPr="00F66A12" w:rsidRDefault="00F67BC0" w:rsidP="00C958D0">
      <w:pPr>
        <w:pStyle w:val="Ttulo2"/>
      </w:pPr>
      <w:bookmarkStart w:id="36" w:name="_Toc352840386"/>
      <w:bookmarkStart w:id="37" w:name="_Toc352841446"/>
      <w:bookmarkStart w:id="38" w:name="_Toc353998112"/>
      <w:bookmarkStart w:id="39" w:name="_Toc353998185"/>
      <w:bookmarkStart w:id="40" w:name="_Toc382383537"/>
      <w:bookmarkStart w:id="41" w:name="_Toc382472359"/>
      <w:bookmarkStart w:id="42" w:name="_Toc390184270"/>
      <w:bookmarkStart w:id="43" w:name="_Toc390360001"/>
      <w:bookmarkStart w:id="44" w:name="_Toc390777022"/>
      <w:bookmarkStart w:id="45" w:name="_Toc391311333"/>
      <w:bookmarkStart w:id="46" w:name="_Toc409517117"/>
      <w:r w:rsidRPr="00F66A12">
        <w:t>Motivo de la A</w:t>
      </w:r>
      <w:r w:rsidR="00B1722C" w:rsidRPr="00F66A12">
        <w:t>ctividad de Fiscalización</w:t>
      </w:r>
      <w:r w:rsidR="00893A4E" w:rsidRPr="00F66A12">
        <w:t>.</w:t>
      </w:r>
      <w:bookmarkEnd w:id="36"/>
      <w:bookmarkEnd w:id="37"/>
      <w:bookmarkEnd w:id="38"/>
      <w:bookmarkEnd w:id="39"/>
      <w:bookmarkEnd w:id="40"/>
      <w:bookmarkEnd w:id="41"/>
      <w:bookmarkEnd w:id="42"/>
      <w:bookmarkEnd w:id="43"/>
      <w:bookmarkEnd w:id="44"/>
      <w:bookmarkEnd w:id="45"/>
      <w:bookmarkEnd w:id="46"/>
    </w:p>
    <w:p w14:paraId="01F4F90B" w14:textId="77777777" w:rsidR="00B1722C" w:rsidRPr="00F66A12"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10521"/>
      </w:tblGrid>
      <w:tr w:rsidR="00B1722C" w:rsidRPr="00F66A12" w14:paraId="01F4F910" w14:textId="77777777" w:rsidTr="00A70F8F">
        <w:trPr>
          <w:trHeight w:val="551"/>
          <w:jc w:val="center"/>
        </w:trPr>
        <w:tc>
          <w:tcPr>
            <w:tcW w:w="1142" w:type="pct"/>
            <w:shd w:val="clear" w:color="auto" w:fill="auto"/>
            <w:tcMar>
              <w:top w:w="58" w:type="dxa"/>
              <w:left w:w="58" w:type="dxa"/>
              <w:bottom w:w="58" w:type="dxa"/>
              <w:right w:w="58" w:type="dxa"/>
            </w:tcMar>
            <w:hideMark/>
          </w:tcPr>
          <w:p w14:paraId="01F4F90C" w14:textId="77777777" w:rsidR="00B1722C" w:rsidRPr="00F66A12" w:rsidRDefault="00B1722C" w:rsidP="00570BD0">
            <w:pPr>
              <w:jc w:val="left"/>
              <w:rPr>
                <w:b/>
                <w:i/>
                <w:sz w:val="20"/>
                <w:szCs w:val="20"/>
              </w:rPr>
            </w:pPr>
            <w:r w:rsidRPr="00F66A12">
              <w:rPr>
                <w:b/>
                <w:sz w:val="20"/>
                <w:szCs w:val="20"/>
              </w:rPr>
              <w:t>Motivo:</w:t>
            </w:r>
            <w:r w:rsidR="005626CB" w:rsidRPr="00F66A12">
              <w:rPr>
                <w:b/>
                <w:sz w:val="20"/>
                <w:szCs w:val="20"/>
              </w:rPr>
              <w:t xml:space="preserve"> </w:t>
            </w:r>
          </w:p>
          <w:p w14:paraId="01F4F90D" w14:textId="79C7CFD0" w:rsidR="00B1722C" w:rsidRPr="00F66A12" w:rsidRDefault="002B05E0" w:rsidP="002B05E0">
            <w:pPr>
              <w:jc w:val="left"/>
              <w:rPr>
                <w:sz w:val="20"/>
                <w:szCs w:val="20"/>
              </w:rPr>
            </w:pPr>
            <w:r w:rsidRPr="00F66A12">
              <w:rPr>
                <w:rFonts w:cstheme="minorHAnsi"/>
                <w:sz w:val="20"/>
              </w:rPr>
              <w:t>Programada.</w:t>
            </w:r>
          </w:p>
        </w:tc>
        <w:tc>
          <w:tcPr>
            <w:tcW w:w="3858" w:type="pct"/>
            <w:shd w:val="clear" w:color="auto" w:fill="auto"/>
          </w:tcPr>
          <w:p w14:paraId="01F4F90E" w14:textId="77777777" w:rsidR="00B1722C" w:rsidRPr="00F66A12" w:rsidRDefault="00F64DF2" w:rsidP="00570BD0">
            <w:pPr>
              <w:jc w:val="left"/>
              <w:rPr>
                <w:b/>
                <w:sz w:val="20"/>
                <w:szCs w:val="20"/>
              </w:rPr>
            </w:pPr>
            <w:r w:rsidRPr="00F66A12">
              <w:rPr>
                <w:b/>
                <w:sz w:val="20"/>
                <w:szCs w:val="20"/>
              </w:rPr>
              <w:t>Descripción del m</w:t>
            </w:r>
            <w:r w:rsidR="00B1722C" w:rsidRPr="00F66A12">
              <w:rPr>
                <w:b/>
                <w:sz w:val="20"/>
                <w:szCs w:val="20"/>
              </w:rPr>
              <w:t xml:space="preserve">otivo: </w:t>
            </w:r>
          </w:p>
          <w:p w14:paraId="01F4F90F" w14:textId="1CFE6359" w:rsidR="00B1722C" w:rsidRPr="00F66A12" w:rsidRDefault="00051C01" w:rsidP="002B05E0">
            <w:pPr>
              <w:rPr>
                <w:sz w:val="20"/>
                <w:szCs w:val="20"/>
                <w:lang w:val="es-ES"/>
              </w:rPr>
            </w:pPr>
            <w:r w:rsidRPr="00F66A12">
              <w:rPr>
                <w:sz w:val="20"/>
                <w:szCs w:val="20"/>
              </w:rPr>
              <w:t>Según Resolución SMA N°4/2014</w:t>
            </w:r>
            <w:r w:rsidR="005626CB" w:rsidRPr="00F66A12">
              <w:rPr>
                <w:sz w:val="20"/>
                <w:szCs w:val="20"/>
              </w:rPr>
              <w:t xml:space="preserve"> que fija </w:t>
            </w:r>
            <w:r w:rsidR="005626CB" w:rsidRPr="00F66A12">
              <w:rPr>
                <w:sz w:val="20"/>
                <w:szCs w:val="20"/>
                <w:lang w:val="es-ES"/>
              </w:rPr>
              <w:t>Programa y Subprogramas Sectoriales de Fiscalización Ambiental de Resoluciones de Calific</w:t>
            </w:r>
            <w:r w:rsidRPr="00F66A12">
              <w:rPr>
                <w:sz w:val="20"/>
                <w:szCs w:val="20"/>
                <w:lang w:val="es-ES"/>
              </w:rPr>
              <w:t>ación Ambiental para el año 2014</w:t>
            </w:r>
            <w:r w:rsidR="004F1B25" w:rsidRPr="00F66A12">
              <w:rPr>
                <w:sz w:val="20"/>
                <w:szCs w:val="20"/>
                <w:lang w:val="es-ES"/>
              </w:rPr>
              <w:t xml:space="preserve">. </w:t>
            </w:r>
          </w:p>
        </w:tc>
      </w:tr>
    </w:tbl>
    <w:p w14:paraId="01F4F911" w14:textId="77777777" w:rsidR="00B1722C" w:rsidRPr="00F66A12" w:rsidRDefault="00B1722C" w:rsidP="00B1722C"/>
    <w:p w14:paraId="01F4F912" w14:textId="77777777" w:rsidR="00B1722C" w:rsidRPr="00F66A12" w:rsidRDefault="00B1722C" w:rsidP="00C958D0">
      <w:pPr>
        <w:pStyle w:val="Ttulo2"/>
      </w:pPr>
      <w:bookmarkStart w:id="47" w:name="_Toc352840387"/>
      <w:bookmarkStart w:id="48" w:name="_Toc352841447"/>
      <w:bookmarkStart w:id="49" w:name="_Toc353998113"/>
      <w:bookmarkStart w:id="50" w:name="_Toc353998186"/>
      <w:bookmarkStart w:id="51" w:name="_Toc382383538"/>
      <w:bookmarkStart w:id="52" w:name="_Toc382472360"/>
      <w:bookmarkStart w:id="53" w:name="_Toc390184271"/>
      <w:bookmarkStart w:id="54" w:name="_Toc390360002"/>
      <w:bookmarkStart w:id="55" w:name="_Toc390777023"/>
      <w:bookmarkStart w:id="56" w:name="_Toc391311334"/>
      <w:bookmarkStart w:id="57" w:name="_Toc409517118"/>
      <w:r w:rsidRPr="00F66A12">
        <w:t xml:space="preserve">Materia </w:t>
      </w:r>
      <w:r w:rsidR="0091285E" w:rsidRPr="00F66A12">
        <w:t>Específica Objeto de la Fiscalización</w:t>
      </w:r>
      <w:r w:rsidR="00893A4E" w:rsidRPr="00F66A12">
        <w:t xml:space="preserve"> Ambiental.</w:t>
      </w:r>
      <w:bookmarkEnd w:id="47"/>
      <w:bookmarkEnd w:id="48"/>
      <w:bookmarkEnd w:id="49"/>
      <w:bookmarkEnd w:id="50"/>
      <w:bookmarkEnd w:id="51"/>
      <w:bookmarkEnd w:id="52"/>
      <w:bookmarkEnd w:id="53"/>
      <w:bookmarkEnd w:id="54"/>
      <w:bookmarkEnd w:id="55"/>
      <w:bookmarkEnd w:id="56"/>
      <w:bookmarkEnd w:id="57"/>
    </w:p>
    <w:p w14:paraId="01F4F913" w14:textId="77777777" w:rsidR="00893A4E" w:rsidRPr="00F66A12" w:rsidRDefault="00893A4E" w:rsidP="00893A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8"/>
      </w:tblGrid>
      <w:tr w:rsidR="00893A4E" w:rsidRPr="00F66A12" w14:paraId="01F4F916" w14:textId="77777777" w:rsidTr="00647492">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49361BDF" w14:textId="66110A0A" w:rsidR="00B3322A" w:rsidRDefault="00E5603F" w:rsidP="008551F2">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Manejo de aguas de ref</w:t>
            </w:r>
            <w:r w:rsidR="00B3322A">
              <w:rPr>
                <w:rFonts w:eastAsia="Times New Roman" w:cs="Calibri"/>
                <w:sz w:val="20"/>
                <w:szCs w:val="16"/>
                <w:lang w:eastAsia="es-CL"/>
              </w:rPr>
              <w:t>r</w:t>
            </w:r>
            <w:r>
              <w:rPr>
                <w:rFonts w:eastAsia="Times New Roman" w:cs="Calibri"/>
                <w:sz w:val="20"/>
                <w:szCs w:val="16"/>
                <w:lang w:eastAsia="es-CL"/>
              </w:rPr>
              <w:t>i</w:t>
            </w:r>
            <w:r w:rsidR="00B3322A">
              <w:rPr>
                <w:rFonts w:eastAsia="Times New Roman" w:cs="Calibri"/>
                <w:sz w:val="20"/>
                <w:szCs w:val="16"/>
                <w:lang w:eastAsia="es-CL"/>
              </w:rPr>
              <w:t>geración</w:t>
            </w:r>
          </w:p>
          <w:p w14:paraId="01F4F915" w14:textId="00B69E0B" w:rsidR="003D5DF9" w:rsidRPr="00B80894" w:rsidRDefault="003D5DF9" w:rsidP="00B80894">
            <w:pPr>
              <w:pStyle w:val="Prrafodelista"/>
              <w:numPr>
                <w:ilvl w:val="0"/>
                <w:numId w:val="2"/>
              </w:numPr>
              <w:spacing w:line="276" w:lineRule="auto"/>
              <w:jc w:val="left"/>
              <w:rPr>
                <w:rFonts w:eastAsia="Times New Roman" w:cs="Calibri"/>
                <w:sz w:val="20"/>
                <w:szCs w:val="16"/>
                <w:lang w:eastAsia="es-CL"/>
              </w:rPr>
            </w:pPr>
            <w:r w:rsidRPr="00F66A12">
              <w:rPr>
                <w:rFonts w:eastAsia="Times New Roman" w:cs="Calibri"/>
                <w:sz w:val="20"/>
                <w:szCs w:val="16"/>
                <w:lang w:eastAsia="es-CL"/>
              </w:rPr>
              <w:t xml:space="preserve">Manejo de emisiones atmosféricas. </w:t>
            </w:r>
          </w:p>
        </w:tc>
      </w:tr>
    </w:tbl>
    <w:p w14:paraId="01F4F917" w14:textId="64B80018" w:rsidR="00D84B04" w:rsidRDefault="00D84B04" w:rsidP="00893A4E"/>
    <w:p w14:paraId="01E8776F" w14:textId="77777777" w:rsidR="00D84B04" w:rsidRDefault="00D84B04">
      <w:pPr>
        <w:jc w:val="left"/>
      </w:pPr>
      <w:r>
        <w:br w:type="page"/>
      </w:r>
    </w:p>
    <w:p w14:paraId="01F4F921" w14:textId="77777777" w:rsidR="00F265C2" w:rsidRPr="00F66A12" w:rsidRDefault="00F265C2" w:rsidP="00F265C2">
      <w:pPr>
        <w:pStyle w:val="Ttulo2"/>
        <w:rPr>
          <w:bCs/>
        </w:rPr>
      </w:pPr>
      <w:bookmarkStart w:id="58" w:name="_Toc382383544"/>
      <w:bookmarkStart w:id="59" w:name="_Toc382472366"/>
      <w:bookmarkStart w:id="60" w:name="_Toc390184276"/>
      <w:bookmarkStart w:id="61" w:name="_Toc390360007"/>
      <w:bookmarkStart w:id="62" w:name="_Toc390777028"/>
      <w:bookmarkStart w:id="63" w:name="_Toc391311335"/>
      <w:bookmarkStart w:id="64" w:name="_Toc409517119"/>
      <w:bookmarkStart w:id="65" w:name="_Toc352840392"/>
      <w:bookmarkStart w:id="66" w:name="_Toc352841452"/>
      <w:r w:rsidRPr="00F66A12">
        <w:rPr>
          <w:bCs/>
        </w:rPr>
        <w:lastRenderedPageBreak/>
        <w:t xml:space="preserve">Aspectos </w:t>
      </w:r>
      <w:r w:rsidR="00430772" w:rsidRPr="00F66A12">
        <w:rPr>
          <w:bCs/>
        </w:rPr>
        <w:t xml:space="preserve">relativos </w:t>
      </w:r>
      <w:r w:rsidRPr="00F66A12">
        <w:rPr>
          <w:bCs/>
        </w:rPr>
        <w:t>al Seguimiento Ambiental</w:t>
      </w:r>
      <w:bookmarkEnd w:id="58"/>
      <w:bookmarkEnd w:id="59"/>
      <w:bookmarkEnd w:id="60"/>
      <w:bookmarkEnd w:id="61"/>
      <w:bookmarkEnd w:id="62"/>
      <w:bookmarkEnd w:id="63"/>
      <w:bookmarkEnd w:id="64"/>
    </w:p>
    <w:p w14:paraId="01F4F924" w14:textId="7792C14A" w:rsidR="00F265C2" w:rsidRPr="00F66A12" w:rsidRDefault="00F265C2" w:rsidP="00F265C2">
      <w:pPr>
        <w:pStyle w:val="Ttulo3"/>
        <w:rPr>
          <w:bCs/>
          <w:color w:val="FF0000"/>
        </w:rPr>
      </w:pPr>
      <w:bookmarkStart w:id="67" w:name="_Toc382383545"/>
      <w:bookmarkStart w:id="68" w:name="_Toc382472367"/>
      <w:bookmarkStart w:id="69" w:name="_Toc390184277"/>
      <w:bookmarkStart w:id="70" w:name="_Toc390360008"/>
      <w:bookmarkStart w:id="71" w:name="_Toc390777029"/>
      <w:bookmarkStart w:id="72" w:name="_Toc391311336"/>
      <w:bookmarkStart w:id="73" w:name="_Toc409517120"/>
      <w:r w:rsidRPr="00F66A12">
        <w:rPr>
          <w:bCs/>
        </w:rPr>
        <w:t>Documentos Revisados</w:t>
      </w:r>
      <w:bookmarkEnd w:id="67"/>
      <w:bookmarkEnd w:id="68"/>
      <w:bookmarkEnd w:id="69"/>
      <w:bookmarkEnd w:id="70"/>
      <w:bookmarkEnd w:id="71"/>
      <w:bookmarkEnd w:id="72"/>
      <w:bookmarkEnd w:id="73"/>
      <w:r w:rsidR="00B600C5" w:rsidRPr="00F66A12">
        <w:rPr>
          <w:bCs/>
        </w:rPr>
        <w:t xml:space="preserve"> </w:t>
      </w:r>
      <w:r w:rsidR="00B600C5" w:rsidRPr="00F66A12">
        <w:rPr>
          <w:bCs/>
        </w:rPr>
        <w:tab/>
      </w:r>
      <w:r w:rsidR="00B600C5" w:rsidRPr="00F66A12">
        <w:rPr>
          <w:bCs/>
        </w:rPr>
        <w:tab/>
      </w:r>
      <w:r w:rsidR="00B600C5" w:rsidRPr="00F66A12">
        <w:rPr>
          <w:bCs/>
        </w:rPr>
        <w:tab/>
      </w:r>
      <w:r w:rsidR="00B600C5" w:rsidRPr="00F66A12">
        <w:rPr>
          <w:bCs/>
        </w:rPr>
        <w:tab/>
      </w:r>
      <w:r w:rsidR="00B600C5" w:rsidRPr="00F66A12">
        <w:rPr>
          <w:bCs/>
        </w:rPr>
        <w:tab/>
      </w:r>
      <w:r w:rsidR="00B600C5" w:rsidRPr="00F66A12">
        <w:rPr>
          <w:bCs/>
        </w:rPr>
        <w:tab/>
      </w:r>
      <w:r w:rsidR="00B600C5" w:rsidRPr="00F66A12">
        <w:rPr>
          <w:bCs/>
        </w:rPr>
        <w:tab/>
      </w:r>
    </w:p>
    <w:p w14:paraId="540E3C7A" w14:textId="77777777" w:rsidR="00F66A12" w:rsidRPr="00F66A12" w:rsidRDefault="00F66A12" w:rsidP="00F66A12"/>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44"/>
        <w:gridCol w:w="1843"/>
        <w:gridCol w:w="849"/>
        <w:gridCol w:w="1276"/>
        <w:gridCol w:w="1134"/>
        <w:gridCol w:w="1134"/>
        <w:gridCol w:w="1276"/>
        <w:gridCol w:w="1558"/>
        <w:gridCol w:w="1676"/>
      </w:tblGrid>
      <w:tr w:rsidR="007B46E1" w:rsidRPr="00F66A12" w14:paraId="01F4F92E" w14:textId="77777777" w:rsidTr="007B46E1">
        <w:trPr>
          <w:trHeight w:val="395"/>
        </w:trPr>
        <w:tc>
          <w:tcPr>
            <w:tcW w:w="1075" w:type="pct"/>
            <w:vMerge w:val="restart"/>
            <w:shd w:val="clear" w:color="auto" w:fill="D9D9D9"/>
            <w:tcMar>
              <w:top w:w="0" w:type="dxa"/>
              <w:left w:w="108" w:type="dxa"/>
              <w:bottom w:w="0" w:type="dxa"/>
              <w:right w:w="108" w:type="dxa"/>
            </w:tcMar>
            <w:vAlign w:val="center"/>
          </w:tcPr>
          <w:p w14:paraId="01F4F925" w14:textId="34DFFA4A" w:rsidR="002728A3" w:rsidRPr="00F66A12" w:rsidRDefault="00AE187E" w:rsidP="008E34C9">
            <w:pPr>
              <w:jc w:val="center"/>
              <w:rPr>
                <w:b/>
                <w:bCs/>
                <w:sz w:val="20"/>
                <w:szCs w:val="20"/>
                <w:lang w:val="es-ES" w:eastAsia="es-ES"/>
              </w:rPr>
            </w:pPr>
            <w:r w:rsidRPr="00F66A12">
              <w:rPr>
                <w:b/>
                <w:bCs/>
                <w:sz w:val="20"/>
                <w:szCs w:val="20"/>
                <w:lang w:val="es-ES" w:eastAsia="es-ES"/>
              </w:rPr>
              <w:t xml:space="preserve">Nombre del informe revisado </w:t>
            </w:r>
          </w:p>
        </w:tc>
        <w:tc>
          <w:tcPr>
            <w:tcW w:w="673" w:type="pct"/>
            <w:vMerge w:val="restart"/>
            <w:shd w:val="clear" w:color="auto" w:fill="D9D9D9"/>
            <w:vAlign w:val="center"/>
          </w:tcPr>
          <w:p w14:paraId="01F4F926" w14:textId="77777777" w:rsidR="002728A3" w:rsidRPr="00F66A12" w:rsidDel="00430772" w:rsidRDefault="002728A3" w:rsidP="000347A0">
            <w:pPr>
              <w:jc w:val="center"/>
              <w:rPr>
                <w:b/>
                <w:bCs/>
                <w:sz w:val="20"/>
                <w:szCs w:val="20"/>
                <w:lang w:val="es-ES" w:eastAsia="es-ES"/>
              </w:rPr>
            </w:pPr>
            <w:r w:rsidRPr="00F66A12">
              <w:rPr>
                <w:b/>
                <w:bCs/>
                <w:sz w:val="20"/>
                <w:szCs w:val="20"/>
                <w:lang w:val="es-ES" w:eastAsia="es-ES"/>
              </w:rPr>
              <w:t>Aspecto ambiental relevante asociado</w:t>
            </w:r>
          </w:p>
        </w:tc>
        <w:tc>
          <w:tcPr>
            <w:tcW w:w="310" w:type="pct"/>
            <w:vMerge w:val="restart"/>
            <w:shd w:val="clear" w:color="auto" w:fill="D9D9D9"/>
            <w:vAlign w:val="center"/>
          </w:tcPr>
          <w:p w14:paraId="01F4F927" w14:textId="77777777" w:rsidR="002728A3" w:rsidRPr="00F66A12" w:rsidRDefault="002728A3" w:rsidP="000347A0">
            <w:pPr>
              <w:jc w:val="center"/>
              <w:rPr>
                <w:rFonts w:eastAsiaTheme="minorHAnsi"/>
                <w:b/>
                <w:bCs/>
                <w:sz w:val="20"/>
                <w:szCs w:val="20"/>
                <w:lang w:val="es-ES"/>
              </w:rPr>
            </w:pPr>
            <w:r w:rsidRPr="00F66A12">
              <w:rPr>
                <w:b/>
                <w:bCs/>
                <w:sz w:val="20"/>
                <w:szCs w:val="20"/>
                <w:lang w:val="es-ES" w:eastAsia="es-ES"/>
              </w:rPr>
              <w:t>Código</w:t>
            </w:r>
          </w:p>
          <w:p w14:paraId="01F4F928" w14:textId="77777777" w:rsidR="002728A3" w:rsidRPr="00F66A12" w:rsidRDefault="002728A3" w:rsidP="000347A0">
            <w:pPr>
              <w:jc w:val="center"/>
              <w:rPr>
                <w:b/>
                <w:bCs/>
                <w:sz w:val="20"/>
                <w:szCs w:val="20"/>
                <w:lang w:val="es-ES" w:eastAsia="es-ES"/>
              </w:rPr>
            </w:pPr>
            <w:r w:rsidRPr="00F66A12">
              <w:rPr>
                <w:b/>
                <w:bCs/>
                <w:sz w:val="20"/>
                <w:szCs w:val="20"/>
                <w:lang w:val="es-ES" w:eastAsia="es-ES"/>
              </w:rPr>
              <w:t>SSA</w:t>
            </w:r>
          </w:p>
        </w:tc>
        <w:tc>
          <w:tcPr>
            <w:tcW w:w="466" w:type="pct"/>
            <w:vMerge w:val="restart"/>
            <w:shd w:val="clear" w:color="auto" w:fill="D9D9D9"/>
            <w:tcMar>
              <w:top w:w="0" w:type="dxa"/>
              <w:left w:w="108" w:type="dxa"/>
              <w:bottom w:w="0" w:type="dxa"/>
              <w:right w:w="108" w:type="dxa"/>
            </w:tcMar>
            <w:vAlign w:val="center"/>
          </w:tcPr>
          <w:p w14:paraId="01F4F929" w14:textId="6633B62A" w:rsidR="002728A3" w:rsidRPr="00F66A12" w:rsidRDefault="002728A3" w:rsidP="000347A0">
            <w:pPr>
              <w:jc w:val="center"/>
              <w:rPr>
                <w:b/>
                <w:bCs/>
                <w:sz w:val="20"/>
                <w:szCs w:val="20"/>
                <w:lang w:val="es-ES" w:eastAsia="es-ES"/>
              </w:rPr>
            </w:pPr>
            <w:r w:rsidRPr="00F66A12">
              <w:rPr>
                <w:b/>
                <w:bCs/>
                <w:sz w:val="20"/>
                <w:szCs w:val="20"/>
                <w:lang w:val="es-ES" w:eastAsia="es-ES"/>
              </w:rPr>
              <w:t>Fecha de recepción documento</w:t>
            </w:r>
          </w:p>
        </w:tc>
        <w:tc>
          <w:tcPr>
            <w:tcW w:w="828" w:type="pct"/>
            <w:gridSpan w:val="2"/>
            <w:shd w:val="clear" w:color="auto" w:fill="D9D9D9"/>
            <w:vAlign w:val="center"/>
          </w:tcPr>
          <w:p w14:paraId="01F4F92A" w14:textId="77777777" w:rsidR="002728A3" w:rsidRPr="00F66A12" w:rsidRDefault="002728A3" w:rsidP="000347A0">
            <w:pPr>
              <w:jc w:val="center"/>
              <w:rPr>
                <w:b/>
                <w:bCs/>
                <w:sz w:val="20"/>
                <w:szCs w:val="20"/>
                <w:lang w:val="es-ES" w:eastAsia="es-ES"/>
              </w:rPr>
            </w:pPr>
            <w:r w:rsidRPr="00F66A12">
              <w:rPr>
                <w:b/>
                <w:bCs/>
                <w:sz w:val="20"/>
                <w:szCs w:val="20"/>
                <w:lang w:val="es-ES" w:eastAsia="es-ES"/>
              </w:rPr>
              <w:t>Periodo que reporta</w:t>
            </w:r>
          </w:p>
        </w:tc>
        <w:tc>
          <w:tcPr>
            <w:tcW w:w="466" w:type="pct"/>
            <w:vMerge w:val="restart"/>
            <w:shd w:val="clear" w:color="auto" w:fill="D9D9D9"/>
            <w:vAlign w:val="center"/>
          </w:tcPr>
          <w:p w14:paraId="01F4F92B" w14:textId="77777777" w:rsidR="002728A3" w:rsidRPr="00F66A12" w:rsidRDefault="002728A3" w:rsidP="000347A0">
            <w:pPr>
              <w:jc w:val="center"/>
              <w:rPr>
                <w:b/>
                <w:bCs/>
                <w:sz w:val="20"/>
                <w:szCs w:val="20"/>
                <w:lang w:val="es-ES" w:eastAsia="es-ES"/>
              </w:rPr>
            </w:pPr>
            <w:r w:rsidRPr="00F66A12">
              <w:rPr>
                <w:b/>
                <w:bCs/>
                <w:sz w:val="20"/>
                <w:szCs w:val="20"/>
                <w:lang w:val="es-ES" w:eastAsia="es-ES"/>
              </w:rPr>
              <w:t>Organismo encomendado</w:t>
            </w:r>
          </w:p>
        </w:tc>
        <w:tc>
          <w:tcPr>
            <w:tcW w:w="569" w:type="pct"/>
            <w:vMerge w:val="restart"/>
            <w:shd w:val="clear" w:color="auto" w:fill="D9D9D9"/>
            <w:vAlign w:val="center"/>
          </w:tcPr>
          <w:p w14:paraId="01F4F92C" w14:textId="77777777" w:rsidR="002728A3" w:rsidRPr="00F66A12" w:rsidRDefault="002728A3" w:rsidP="000347A0">
            <w:pPr>
              <w:jc w:val="center"/>
              <w:rPr>
                <w:b/>
                <w:bCs/>
                <w:sz w:val="20"/>
                <w:szCs w:val="20"/>
                <w:lang w:val="es-ES" w:eastAsia="es-ES"/>
              </w:rPr>
            </w:pPr>
            <w:r w:rsidRPr="00F66A12">
              <w:rPr>
                <w:b/>
                <w:bCs/>
                <w:sz w:val="20"/>
                <w:szCs w:val="20"/>
                <w:lang w:val="es-ES" w:eastAsia="es-ES"/>
              </w:rPr>
              <w:t>Organismo revisor</w:t>
            </w:r>
          </w:p>
        </w:tc>
        <w:tc>
          <w:tcPr>
            <w:tcW w:w="612" w:type="pct"/>
            <w:vMerge w:val="restart"/>
            <w:shd w:val="clear" w:color="auto" w:fill="D9D9D9"/>
            <w:vAlign w:val="center"/>
          </w:tcPr>
          <w:p w14:paraId="01F4F92D" w14:textId="4AFB0CDE" w:rsidR="002728A3" w:rsidRPr="00F66A12" w:rsidRDefault="002728A3" w:rsidP="000347A0">
            <w:pPr>
              <w:jc w:val="center"/>
              <w:rPr>
                <w:b/>
                <w:bCs/>
                <w:sz w:val="20"/>
                <w:szCs w:val="20"/>
                <w:lang w:val="es-ES" w:eastAsia="es-ES"/>
              </w:rPr>
            </w:pPr>
            <w:r w:rsidRPr="00F66A12">
              <w:rPr>
                <w:b/>
                <w:bCs/>
                <w:sz w:val="20"/>
                <w:szCs w:val="20"/>
                <w:lang w:val="es-ES" w:eastAsia="es-ES"/>
              </w:rPr>
              <w:t>Estado de conformidad</w:t>
            </w:r>
          </w:p>
        </w:tc>
      </w:tr>
      <w:tr w:rsidR="007B46E1" w:rsidRPr="00F66A12" w14:paraId="01F4F93A" w14:textId="77777777" w:rsidTr="007B46E1">
        <w:trPr>
          <w:trHeight w:val="395"/>
        </w:trPr>
        <w:tc>
          <w:tcPr>
            <w:tcW w:w="1075" w:type="pct"/>
            <w:vMerge/>
            <w:shd w:val="clear" w:color="auto" w:fill="D9D9D9"/>
            <w:tcMar>
              <w:top w:w="0" w:type="dxa"/>
              <w:left w:w="108" w:type="dxa"/>
              <w:bottom w:w="0" w:type="dxa"/>
              <w:right w:w="108" w:type="dxa"/>
            </w:tcMar>
            <w:vAlign w:val="center"/>
            <w:hideMark/>
          </w:tcPr>
          <w:p w14:paraId="01F4F92F" w14:textId="77777777" w:rsidR="002728A3" w:rsidRPr="00F66A12" w:rsidRDefault="002728A3" w:rsidP="00430772">
            <w:pPr>
              <w:jc w:val="center"/>
              <w:rPr>
                <w:rFonts w:eastAsiaTheme="minorHAnsi"/>
                <w:b/>
                <w:bCs/>
                <w:sz w:val="20"/>
                <w:szCs w:val="20"/>
                <w:lang w:val="es-ES"/>
              </w:rPr>
            </w:pPr>
          </w:p>
        </w:tc>
        <w:tc>
          <w:tcPr>
            <w:tcW w:w="673" w:type="pct"/>
            <w:vMerge/>
            <w:shd w:val="clear" w:color="auto" w:fill="D9D9D9"/>
            <w:vAlign w:val="center"/>
            <w:hideMark/>
          </w:tcPr>
          <w:p w14:paraId="01F4F930" w14:textId="77777777" w:rsidR="002728A3" w:rsidRPr="00F66A12" w:rsidRDefault="002728A3">
            <w:pPr>
              <w:jc w:val="center"/>
              <w:rPr>
                <w:rFonts w:eastAsiaTheme="minorHAnsi"/>
                <w:b/>
                <w:bCs/>
                <w:sz w:val="20"/>
                <w:szCs w:val="20"/>
                <w:lang w:val="es-ES" w:eastAsia="es-ES"/>
              </w:rPr>
            </w:pPr>
          </w:p>
        </w:tc>
        <w:tc>
          <w:tcPr>
            <w:tcW w:w="310" w:type="pct"/>
            <w:vMerge/>
            <w:shd w:val="clear" w:color="auto" w:fill="D9D9D9"/>
            <w:vAlign w:val="center"/>
            <w:hideMark/>
          </w:tcPr>
          <w:p w14:paraId="01F4F931" w14:textId="77777777" w:rsidR="002728A3" w:rsidRPr="00F66A12" w:rsidRDefault="002728A3">
            <w:pPr>
              <w:jc w:val="center"/>
              <w:rPr>
                <w:rFonts w:eastAsiaTheme="minorHAnsi"/>
                <w:b/>
                <w:bCs/>
                <w:sz w:val="20"/>
                <w:szCs w:val="20"/>
                <w:lang w:val="es-ES"/>
              </w:rPr>
            </w:pPr>
          </w:p>
        </w:tc>
        <w:tc>
          <w:tcPr>
            <w:tcW w:w="466" w:type="pct"/>
            <w:vMerge/>
            <w:shd w:val="clear" w:color="auto" w:fill="D9D9D9"/>
            <w:tcMar>
              <w:top w:w="0" w:type="dxa"/>
              <w:left w:w="108" w:type="dxa"/>
              <w:bottom w:w="0" w:type="dxa"/>
              <w:right w:w="108" w:type="dxa"/>
            </w:tcMar>
            <w:vAlign w:val="center"/>
            <w:hideMark/>
          </w:tcPr>
          <w:p w14:paraId="01F4F932" w14:textId="77777777" w:rsidR="002728A3" w:rsidRPr="00F66A12" w:rsidRDefault="002728A3">
            <w:pPr>
              <w:jc w:val="center"/>
              <w:rPr>
                <w:rFonts w:eastAsiaTheme="minorHAnsi"/>
                <w:b/>
                <w:bCs/>
                <w:sz w:val="20"/>
                <w:szCs w:val="20"/>
                <w:lang w:val="es-ES"/>
              </w:rPr>
            </w:pPr>
          </w:p>
        </w:tc>
        <w:tc>
          <w:tcPr>
            <w:tcW w:w="414" w:type="pct"/>
            <w:shd w:val="clear" w:color="auto" w:fill="D9D9D9"/>
            <w:vAlign w:val="center"/>
            <w:hideMark/>
          </w:tcPr>
          <w:p w14:paraId="01F4F934" w14:textId="1C2979F7" w:rsidR="002728A3" w:rsidRPr="00F66A12" w:rsidRDefault="002728A3" w:rsidP="000347A0">
            <w:pPr>
              <w:jc w:val="center"/>
              <w:rPr>
                <w:b/>
                <w:bCs/>
                <w:sz w:val="20"/>
                <w:szCs w:val="20"/>
                <w:lang w:val="es-ES" w:eastAsia="es-ES"/>
              </w:rPr>
            </w:pPr>
            <w:r w:rsidRPr="00F66A12">
              <w:rPr>
                <w:b/>
                <w:bCs/>
                <w:sz w:val="20"/>
                <w:szCs w:val="20"/>
                <w:lang w:val="es-ES" w:eastAsia="es-ES"/>
              </w:rPr>
              <w:t>Desde</w:t>
            </w:r>
          </w:p>
        </w:tc>
        <w:tc>
          <w:tcPr>
            <w:tcW w:w="414" w:type="pct"/>
            <w:shd w:val="clear" w:color="auto" w:fill="D9D9D9"/>
            <w:vAlign w:val="center"/>
          </w:tcPr>
          <w:p w14:paraId="01F4F936" w14:textId="7E38BFFC" w:rsidR="002728A3" w:rsidRPr="00F66A12" w:rsidRDefault="002728A3" w:rsidP="000347A0">
            <w:pPr>
              <w:jc w:val="center"/>
              <w:rPr>
                <w:b/>
                <w:bCs/>
                <w:sz w:val="20"/>
                <w:szCs w:val="20"/>
                <w:lang w:val="es-ES" w:eastAsia="es-ES"/>
              </w:rPr>
            </w:pPr>
            <w:r w:rsidRPr="00F66A12">
              <w:rPr>
                <w:b/>
                <w:bCs/>
                <w:sz w:val="20"/>
                <w:szCs w:val="20"/>
                <w:lang w:val="es-ES" w:eastAsia="es-ES"/>
              </w:rPr>
              <w:t>Hasta</w:t>
            </w:r>
          </w:p>
        </w:tc>
        <w:tc>
          <w:tcPr>
            <w:tcW w:w="466" w:type="pct"/>
            <w:vMerge/>
            <w:shd w:val="clear" w:color="auto" w:fill="D9D9D9"/>
            <w:vAlign w:val="center"/>
            <w:hideMark/>
          </w:tcPr>
          <w:p w14:paraId="01F4F937" w14:textId="77777777" w:rsidR="002728A3" w:rsidRPr="00F66A12" w:rsidRDefault="002728A3">
            <w:pPr>
              <w:jc w:val="center"/>
              <w:rPr>
                <w:rFonts w:eastAsiaTheme="minorHAnsi"/>
                <w:b/>
                <w:bCs/>
                <w:sz w:val="20"/>
                <w:szCs w:val="20"/>
                <w:lang w:val="es-ES" w:eastAsia="es-ES"/>
              </w:rPr>
            </w:pPr>
          </w:p>
        </w:tc>
        <w:tc>
          <w:tcPr>
            <w:tcW w:w="569" w:type="pct"/>
            <w:vMerge/>
            <w:shd w:val="clear" w:color="auto" w:fill="D9D9D9"/>
          </w:tcPr>
          <w:p w14:paraId="01F4F938" w14:textId="77777777" w:rsidR="002728A3" w:rsidRPr="00F66A12" w:rsidRDefault="002728A3">
            <w:pPr>
              <w:jc w:val="center"/>
              <w:rPr>
                <w:b/>
                <w:bCs/>
                <w:sz w:val="20"/>
                <w:szCs w:val="20"/>
                <w:lang w:val="es-ES" w:eastAsia="es-ES"/>
              </w:rPr>
            </w:pPr>
          </w:p>
        </w:tc>
        <w:tc>
          <w:tcPr>
            <w:tcW w:w="612" w:type="pct"/>
            <w:vMerge/>
            <w:shd w:val="clear" w:color="auto" w:fill="D9D9D9"/>
            <w:vAlign w:val="center"/>
          </w:tcPr>
          <w:p w14:paraId="01F4F939" w14:textId="77777777" w:rsidR="002728A3" w:rsidRPr="00F66A12" w:rsidRDefault="002728A3">
            <w:pPr>
              <w:jc w:val="center"/>
              <w:rPr>
                <w:b/>
                <w:bCs/>
                <w:sz w:val="20"/>
                <w:szCs w:val="20"/>
                <w:lang w:val="es-ES" w:eastAsia="es-ES"/>
              </w:rPr>
            </w:pPr>
          </w:p>
        </w:tc>
      </w:tr>
      <w:tr w:rsidR="00BA6ADF" w:rsidRPr="00F66A12" w14:paraId="149965A8" w14:textId="77777777" w:rsidTr="000B7BA4">
        <w:trPr>
          <w:trHeight w:val="379"/>
        </w:trPr>
        <w:tc>
          <w:tcPr>
            <w:tcW w:w="1075" w:type="pct"/>
            <w:tcMar>
              <w:top w:w="0" w:type="dxa"/>
              <w:left w:w="70" w:type="dxa"/>
              <w:bottom w:w="0" w:type="dxa"/>
              <w:right w:w="70" w:type="dxa"/>
            </w:tcMar>
            <w:vAlign w:val="center"/>
          </w:tcPr>
          <w:p w14:paraId="4F9897C3" w14:textId="5EA37EC4" w:rsidR="00BA6ADF" w:rsidRPr="006E3586" w:rsidRDefault="00BA6ADF" w:rsidP="00AD7821">
            <w:pPr>
              <w:rPr>
                <w:rFonts w:eastAsiaTheme="minorHAnsi"/>
                <w:sz w:val="20"/>
                <w:szCs w:val="20"/>
                <w:lang w:val="es-ES"/>
              </w:rPr>
            </w:pPr>
            <w:r w:rsidRPr="006E3586">
              <w:rPr>
                <w:rFonts w:eastAsiaTheme="minorHAnsi"/>
                <w:sz w:val="20"/>
                <w:szCs w:val="20"/>
                <w:lang w:val="es-ES"/>
              </w:rPr>
              <w:t>Monitoreo mensual de autocontrol de efluentes en Central Térmica Andina</w:t>
            </w:r>
            <w:r w:rsidR="006E3586">
              <w:rPr>
                <w:rFonts w:eastAsiaTheme="minorHAnsi"/>
                <w:sz w:val="20"/>
                <w:szCs w:val="20"/>
                <w:lang w:val="es-ES"/>
              </w:rPr>
              <w:t>.</w:t>
            </w:r>
          </w:p>
        </w:tc>
        <w:tc>
          <w:tcPr>
            <w:tcW w:w="673" w:type="pct"/>
            <w:vAlign w:val="center"/>
          </w:tcPr>
          <w:p w14:paraId="2C02FA7E" w14:textId="556546D7"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095087C6" w14:textId="295B96B9"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2123</w:t>
            </w:r>
          </w:p>
        </w:tc>
        <w:tc>
          <w:tcPr>
            <w:tcW w:w="466" w:type="pct"/>
            <w:tcMar>
              <w:top w:w="0" w:type="dxa"/>
              <w:left w:w="70" w:type="dxa"/>
              <w:bottom w:w="0" w:type="dxa"/>
              <w:right w:w="70" w:type="dxa"/>
            </w:tcMar>
            <w:vAlign w:val="center"/>
          </w:tcPr>
          <w:p w14:paraId="71755BCB" w14:textId="0A674F80"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21-02-2013</w:t>
            </w:r>
          </w:p>
        </w:tc>
        <w:tc>
          <w:tcPr>
            <w:tcW w:w="414" w:type="pct"/>
            <w:vAlign w:val="center"/>
          </w:tcPr>
          <w:p w14:paraId="3E4F62AC" w14:textId="309E0D3F"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01-01-2013</w:t>
            </w:r>
          </w:p>
        </w:tc>
        <w:tc>
          <w:tcPr>
            <w:tcW w:w="414" w:type="pct"/>
            <w:vAlign w:val="center"/>
          </w:tcPr>
          <w:p w14:paraId="068937EE" w14:textId="52DBE09A"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31-01-2013</w:t>
            </w:r>
          </w:p>
        </w:tc>
        <w:tc>
          <w:tcPr>
            <w:tcW w:w="466" w:type="pct"/>
          </w:tcPr>
          <w:p w14:paraId="593357F6" w14:textId="65CC776D"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21C2628B" w14:textId="78015D9C"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394B30BC" w14:textId="34359DD2"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F66A12" w14:paraId="64776FDD" w14:textId="77777777" w:rsidTr="000B7BA4">
        <w:trPr>
          <w:trHeight w:val="379"/>
        </w:trPr>
        <w:tc>
          <w:tcPr>
            <w:tcW w:w="1075" w:type="pct"/>
            <w:tcMar>
              <w:top w:w="0" w:type="dxa"/>
              <w:left w:w="70" w:type="dxa"/>
              <w:bottom w:w="0" w:type="dxa"/>
              <w:right w:w="70" w:type="dxa"/>
            </w:tcMar>
            <w:vAlign w:val="center"/>
          </w:tcPr>
          <w:p w14:paraId="347FE545" w14:textId="4CFE9B95"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autocontrol de efluentes en Central Térmica Andina Periodo: Septiembre 2014</w:t>
            </w:r>
            <w:r w:rsidR="006E3586">
              <w:rPr>
                <w:rFonts w:eastAsiaTheme="minorHAnsi"/>
                <w:sz w:val="20"/>
                <w:szCs w:val="20"/>
                <w:lang w:val="es-ES"/>
              </w:rPr>
              <w:t>.</w:t>
            </w:r>
          </w:p>
        </w:tc>
        <w:tc>
          <w:tcPr>
            <w:tcW w:w="673" w:type="pct"/>
            <w:vAlign w:val="center"/>
          </w:tcPr>
          <w:p w14:paraId="298B5D43" w14:textId="129693E6"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62859AF8" w14:textId="6FCB38D9"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26989</w:t>
            </w:r>
          </w:p>
        </w:tc>
        <w:tc>
          <w:tcPr>
            <w:tcW w:w="466" w:type="pct"/>
            <w:tcMar>
              <w:top w:w="0" w:type="dxa"/>
              <w:left w:w="70" w:type="dxa"/>
              <w:bottom w:w="0" w:type="dxa"/>
              <w:right w:w="70" w:type="dxa"/>
            </w:tcMar>
            <w:vAlign w:val="center"/>
          </w:tcPr>
          <w:p w14:paraId="3A970ECF" w14:textId="2C98FFC0"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21-10-2014</w:t>
            </w:r>
          </w:p>
        </w:tc>
        <w:tc>
          <w:tcPr>
            <w:tcW w:w="414" w:type="pct"/>
            <w:vAlign w:val="center"/>
          </w:tcPr>
          <w:p w14:paraId="501FF88F" w14:textId="57DEB584"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01-09-2014</w:t>
            </w:r>
          </w:p>
        </w:tc>
        <w:tc>
          <w:tcPr>
            <w:tcW w:w="414" w:type="pct"/>
            <w:vAlign w:val="center"/>
          </w:tcPr>
          <w:p w14:paraId="758F6C39" w14:textId="733E5C4B" w:rsidR="00BA6ADF" w:rsidRPr="006E3586" w:rsidRDefault="00BA6ADF" w:rsidP="00B823AB">
            <w:pPr>
              <w:ind w:left="149"/>
              <w:jc w:val="center"/>
              <w:rPr>
                <w:rFonts w:eastAsiaTheme="minorHAnsi"/>
                <w:sz w:val="20"/>
                <w:szCs w:val="20"/>
                <w:lang w:val="es-ES"/>
              </w:rPr>
            </w:pPr>
            <w:r w:rsidRPr="006E3586">
              <w:rPr>
                <w:rFonts w:eastAsiaTheme="minorHAnsi"/>
                <w:sz w:val="20"/>
                <w:szCs w:val="20"/>
                <w:lang w:val="es-ES"/>
              </w:rPr>
              <w:t>30-09-2014</w:t>
            </w:r>
          </w:p>
        </w:tc>
        <w:tc>
          <w:tcPr>
            <w:tcW w:w="466" w:type="pct"/>
          </w:tcPr>
          <w:p w14:paraId="1A37C497" w14:textId="77C87181"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687D8E53" w14:textId="169C35FC"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33C9EC35" w14:textId="488A1404"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F66A12" w14:paraId="5DB20537" w14:textId="77777777" w:rsidTr="000B7BA4">
        <w:trPr>
          <w:trHeight w:val="379"/>
        </w:trPr>
        <w:tc>
          <w:tcPr>
            <w:tcW w:w="1075" w:type="pct"/>
            <w:tcMar>
              <w:top w:w="0" w:type="dxa"/>
              <w:left w:w="70" w:type="dxa"/>
              <w:bottom w:w="0" w:type="dxa"/>
              <w:right w:w="70" w:type="dxa"/>
            </w:tcMar>
            <w:vAlign w:val="center"/>
          </w:tcPr>
          <w:p w14:paraId="1D23E2CA" w14:textId="4931BA64"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cloro libre residual del efluente antes de la descarga al mar y aguas de aducción en Central Térmica Andina. Periodo: Agosto 2014</w:t>
            </w:r>
          </w:p>
        </w:tc>
        <w:tc>
          <w:tcPr>
            <w:tcW w:w="673" w:type="pct"/>
            <w:vAlign w:val="center"/>
          </w:tcPr>
          <w:p w14:paraId="04C02D63" w14:textId="227C38D1"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5B99E5D0" w14:textId="28ECF548"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26486</w:t>
            </w:r>
          </w:p>
        </w:tc>
        <w:tc>
          <w:tcPr>
            <w:tcW w:w="466" w:type="pct"/>
            <w:tcMar>
              <w:top w:w="0" w:type="dxa"/>
              <w:left w:w="70" w:type="dxa"/>
              <w:bottom w:w="0" w:type="dxa"/>
              <w:right w:w="70" w:type="dxa"/>
            </w:tcMar>
            <w:vAlign w:val="center"/>
          </w:tcPr>
          <w:p w14:paraId="3A1234E7" w14:textId="6EB449CA"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30-09-2014</w:t>
            </w:r>
          </w:p>
        </w:tc>
        <w:tc>
          <w:tcPr>
            <w:tcW w:w="414" w:type="pct"/>
            <w:vAlign w:val="center"/>
          </w:tcPr>
          <w:p w14:paraId="678461AD" w14:textId="21BEC0E8"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01-08-2014</w:t>
            </w:r>
          </w:p>
        </w:tc>
        <w:tc>
          <w:tcPr>
            <w:tcW w:w="414" w:type="pct"/>
            <w:vAlign w:val="center"/>
          </w:tcPr>
          <w:p w14:paraId="5CA408EE" w14:textId="32E3E0A0" w:rsidR="00BA6ADF" w:rsidRPr="006E3586" w:rsidRDefault="00BA6ADF" w:rsidP="00B823AB">
            <w:pPr>
              <w:ind w:left="149"/>
              <w:jc w:val="center"/>
              <w:rPr>
                <w:rFonts w:eastAsiaTheme="minorHAnsi"/>
                <w:sz w:val="20"/>
                <w:szCs w:val="20"/>
                <w:lang w:val="es-ES"/>
              </w:rPr>
            </w:pPr>
            <w:r w:rsidRPr="006E3586">
              <w:rPr>
                <w:rFonts w:eastAsiaTheme="minorHAnsi"/>
                <w:sz w:val="20"/>
                <w:szCs w:val="20"/>
                <w:lang w:val="es-ES"/>
              </w:rPr>
              <w:t>31-08-2014</w:t>
            </w:r>
          </w:p>
        </w:tc>
        <w:tc>
          <w:tcPr>
            <w:tcW w:w="466" w:type="pct"/>
            <w:vAlign w:val="center"/>
          </w:tcPr>
          <w:p w14:paraId="1BF77F8F" w14:textId="18ED6EB1"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00E55669" w14:textId="39A16C8C"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7930BC3A" w14:textId="33994D56"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F66A12" w14:paraId="1B0D8D28" w14:textId="77777777" w:rsidTr="000B7BA4">
        <w:trPr>
          <w:trHeight w:val="379"/>
        </w:trPr>
        <w:tc>
          <w:tcPr>
            <w:tcW w:w="1075" w:type="pct"/>
            <w:tcMar>
              <w:top w:w="0" w:type="dxa"/>
              <w:left w:w="70" w:type="dxa"/>
              <w:bottom w:w="0" w:type="dxa"/>
              <w:right w:w="70" w:type="dxa"/>
            </w:tcMar>
            <w:vAlign w:val="center"/>
          </w:tcPr>
          <w:p w14:paraId="1803517F" w14:textId="27679CFF"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autocontrol de efluentes en Central Térmica Andina. Periodo: Agosto 2014</w:t>
            </w:r>
            <w:r w:rsidR="006E3586">
              <w:rPr>
                <w:rFonts w:eastAsiaTheme="minorHAnsi"/>
                <w:sz w:val="20"/>
                <w:szCs w:val="20"/>
                <w:lang w:val="es-ES"/>
              </w:rPr>
              <w:t>.</w:t>
            </w:r>
          </w:p>
        </w:tc>
        <w:tc>
          <w:tcPr>
            <w:tcW w:w="673" w:type="pct"/>
            <w:vAlign w:val="center"/>
          </w:tcPr>
          <w:p w14:paraId="525A3234" w14:textId="675C016E"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6944D027" w14:textId="197E8D52"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26485</w:t>
            </w:r>
          </w:p>
        </w:tc>
        <w:tc>
          <w:tcPr>
            <w:tcW w:w="466" w:type="pct"/>
            <w:tcMar>
              <w:top w:w="0" w:type="dxa"/>
              <w:left w:w="70" w:type="dxa"/>
              <w:bottom w:w="0" w:type="dxa"/>
              <w:right w:w="70" w:type="dxa"/>
            </w:tcMar>
            <w:vAlign w:val="center"/>
          </w:tcPr>
          <w:p w14:paraId="0FF24B27" w14:textId="0681998E"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30-09-2014</w:t>
            </w:r>
          </w:p>
        </w:tc>
        <w:tc>
          <w:tcPr>
            <w:tcW w:w="414" w:type="pct"/>
            <w:vAlign w:val="center"/>
          </w:tcPr>
          <w:p w14:paraId="5D39C89F" w14:textId="60D45B11"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01-08-2014</w:t>
            </w:r>
          </w:p>
        </w:tc>
        <w:tc>
          <w:tcPr>
            <w:tcW w:w="414" w:type="pct"/>
            <w:vAlign w:val="center"/>
          </w:tcPr>
          <w:p w14:paraId="0CD2511C" w14:textId="70DCA2DC" w:rsidR="00BA6ADF" w:rsidRPr="006E3586" w:rsidRDefault="00BA6ADF" w:rsidP="00B823AB">
            <w:pPr>
              <w:ind w:left="149"/>
              <w:jc w:val="center"/>
              <w:rPr>
                <w:rFonts w:eastAsiaTheme="minorHAnsi"/>
                <w:sz w:val="20"/>
                <w:szCs w:val="20"/>
                <w:lang w:val="es-ES"/>
              </w:rPr>
            </w:pPr>
            <w:r w:rsidRPr="006E3586">
              <w:rPr>
                <w:rFonts w:eastAsiaTheme="minorHAnsi"/>
                <w:sz w:val="20"/>
                <w:szCs w:val="20"/>
                <w:lang w:val="es-ES"/>
              </w:rPr>
              <w:t>31-08-2014</w:t>
            </w:r>
          </w:p>
        </w:tc>
        <w:tc>
          <w:tcPr>
            <w:tcW w:w="466" w:type="pct"/>
            <w:vAlign w:val="center"/>
          </w:tcPr>
          <w:p w14:paraId="7B7E4E60" w14:textId="79EB1126"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3791A359" w14:textId="293385F4"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69346B84" w14:textId="0FDD4F93"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F66A12" w14:paraId="0D9563D0" w14:textId="77777777" w:rsidTr="000B7BA4">
        <w:trPr>
          <w:trHeight w:val="379"/>
        </w:trPr>
        <w:tc>
          <w:tcPr>
            <w:tcW w:w="1075" w:type="pct"/>
            <w:tcMar>
              <w:top w:w="0" w:type="dxa"/>
              <w:left w:w="70" w:type="dxa"/>
              <w:bottom w:w="0" w:type="dxa"/>
              <w:right w:w="70" w:type="dxa"/>
            </w:tcMar>
            <w:vAlign w:val="center"/>
          </w:tcPr>
          <w:p w14:paraId="49A83554" w14:textId="576DB939"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cloro libre residual del efluente antes de la descarga al mar y aguas de aducción en Central Térmica Andina Periodo: Julio 2014</w:t>
            </w:r>
            <w:r w:rsidR="006E3586">
              <w:rPr>
                <w:rFonts w:eastAsiaTheme="minorHAnsi"/>
                <w:sz w:val="20"/>
                <w:szCs w:val="20"/>
                <w:lang w:val="es-ES"/>
              </w:rPr>
              <w:t>.</w:t>
            </w:r>
          </w:p>
        </w:tc>
        <w:tc>
          <w:tcPr>
            <w:tcW w:w="673" w:type="pct"/>
            <w:vAlign w:val="center"/>
          </w:tcPr>
          <w:p w14:paraId="5512B40D" w14:textId="29EF67F5"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49923D13" w14:textId="7DE246A6"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25783</w:t>
            </w:r>
          </w:p>
        </w:tc>
        <w:tc>
          <w:tcPr>
            <w:tcW w:w="466" w:type="pct"/>
            <w:tcMar>
              <w:top w:w="0" w:type="dxa"/>
              <w:left w:w="70" w:type="dxa"/>
              <w:bottom w:w="0" w:type="dxa"/>
              <w:right w:w="70" w:type="dxa"/>
            </w:tcMar>
            <w:vAlign w:val="center"/>
          </w:tcPr>
          <w:p w14:paraId="0A3DE064" w14:textId="7A14753B"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29-08-2014</w:t>
            </w:r>
          </w:p>
        </w:tc>
        <w:tc>
          <w:tcPr>
            <w:tcW w:w="414" w:type="pct"/>
            <w:vAlign w:val="center"/>
          </w:tcPr>
          <w:p w14:paraId="02D611AE" w14:textId="52AB8057"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01-07-2014</w:t>
            </w:r>
          </w:p>
        </w:tc>
        <w:tc>
          <w:tcPr>
            <w:tcW w:w="414" w:type="pct"/>
            <w:vAlign w:val="center"/>
          </w:tcPr>
          <w:p w14:paraId="69710046" w14:textId="5D237EA9" w:rsidR="00BA6ADF" w:rsidRPr="006E3586" w:rsidRDefault="00BA6ADF" w:rsidP="00B823AB">
            <w:pPr>
              <w:ind w:left="149"/>
              <w:jc w:val="center"/>
              <w:rPr>
                <w:rFonts w:eastAsiaTheme="minorHAnsi"/>
                <w:sz w:val="20"/>
                <w:szCs w:val="20"/>
                <w:lang w:val="es-ES"/>
              </w:rPr>
            </w:pPr>
            <w:r w:rsidRPr="006E3586">
              <w:rPr>
                <w:rFonts w:eastAsiaTheme="minorHAnsi"/>
                <w:sz w:val="20"/>
                <w:szCs w:val="20"/>
                <w:lang w:val="es-ES"/>
              </w:rPr>
              <w:t>31-07-2014</w:t>
            </w:r>
          </w:p>
        </w:tc>
        <w:tc>
          <w:tcPr>
            <w:tcW w:w="466" w:type="pct"/>
            <w:vAlign w:val="center"/>
          </w:tcPr>
          <w:p w14:paraId="2F2462E3" w14:textId="6D42A892"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21F266B3" w14:textId="7B26E576"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6B5A9866" w14:textId="0B5B3A0D"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E63440" w14:paraId="393CE3D5" w14:textId="77777777" w:rsidTr="00E26DD9">
        <w:trPr>
          <w:trHeight w:val="379"/>
        </w:trPr>
        <w:tc>
          <w:tcPr>
            <w:tcW w:w="1075" w:type="pct"/>
            <w:tcMar>
              <w:top w:w="0" w:type="dxa"/>
              <w:left w:w="70" w:type="dxa"/>
              <w:bottom w:w="0" w:type="dxa"/>
              <w:right w:w="70" w:type="dxa"/>
            </w:tcMar>
            <w:vAlign w:val="center"/>
          </w:tcPr>
          <w:p w14:paraId="5288FE7F" w14:textId="4F14437C"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autocontrol de efluentes en Central Térmica Andina</w:t>
            </w:r>
            <w:r w:rsidR="006E3586">
              <w:rPr>
                <w:rFonts w:eastAsiaTheme="minorHAnsi"/>
                <w:sz w:val="20"/>
                <w:szCs w:val="20"/>
                <w:lang w:val="es-ES"/>
              </w:rPr>
              <w:t>.</w:t>
            </w:r>
          </w:p>
        </w:tc>
        <w:tc>
          <w:tcPr>
            <w:tcW w:w="673" w:type="pct"/>
            <w:vAlign w:val="center"/>
          </w:tcPr>
          <w:p w14:paraId="6C9834F0" w14:textId="58DF5A34"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2633BD1F" w14:textId="0B9456E2"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24608</w:t>
            </w:r>
          </w:p>
        </w:tc>
        <w:tc>
          <w:tcPr>
            <w:tcW w:w="466" w:type="pct"/>
            <w:tcMar>
              <w:top w:w="0" w:type="dxa"/>
              <w:left w:w="70" w:type="dxa"/>
              <w:bottom w:w="0" w:type="dxa"/>
              <w:right w:w="70" w:type="dxa"/>
            </w:tcMar>
            <w:vAlign w:val="center"/>
          </w:tcPr>
          <w:p w14:paraId="29EB1153" w14:textId="1DF8B078"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22-08-2014</w:t>
            </w:r>
          </w:p>
        </w:tc>
        <w:tc>
          <w:tcPr>
            <w:tcW w:w="414" w:type="pct"/>
            <w:vAlign w:val="center"/>
          </w:tcPr>
          <w:p w14:paraId="3A04666F" w14:textId="3E074816"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01-07-2014</w:t>
            </w:r>
          </w:p>
        </w:tc>
        <w:tc>
          <w:tcPr>
            <w:tcW w:w="414" w:type="pct"/>
            <w:vAlign w:val="center"/>
          </w:tcPr>
          <w:p w14:paraId="55DA7C86" w14:textId="41C587ED" w:rsidR="00BA6ADF" w:rsidRPr="006E3586" w:rsidRDefault="00BA6ADF" w:rsidP="00B823AB">
            <w:pPr>
              <w:ind w:left="149"/>
              <w:jc w:val="center"/>
              <w:rPr>
                <w:rFonts w:eastAsiaTheme="minorHAnsi"/>
                <w:sz w:val="20"/>
                <w:szCs w:val="20"/>
                <w:lang w:val="es-ES"/>
              </w:rPr>
            </w:pPr>
            <w:r w:rsidRPr="006E3586">
              <w:rPr>
                <w:rFonts w:eastAsiaTheme="minorHAnsi"/>
                <w:sz w:val="20"/>
                <w:szCs w:val="20"/>
                <w:lang w:val="es-ES"/>
              </w:rPr>
              <w:t>31-07-2014</w:t>
            </w:r>
          </w:p>
        </w:tc>
        <w:tc>
          <w:tcPr>
            <w:tcW w:w="466" w:type="pct"/>
            <w:vAlign w:val="center"/>
          </w:tcPr>
          <w:p w14:paraId="39E81678" w14:textId="441AE31F"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17B2C1C1" w14:textId="3707CB7E"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3FBFB984" w14:textId="63B1EC65"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E63440" w14:paraId="100890D4" w14:textId="77777777" w:rsidTr="00E26DD9">
        <w:trPr>
          <w:trHeight w:val="379"/>
        </w:trPr>
        <w:tc>
          <w:tcPr>
            <w:tcW w:w="1075" w:type="pct"/>
            <w:tcMar>
              <w:top w:w="0" w:type="dxa"/>
              <w:left w:w="70" w:type="dxa"/>
              <w:bottom w:w="0" w:type="dxa"/>
              <w:right w:w="70" w:type="dxa"/>
            </w:tcMar>
            <w:vAlign w:val="center"/>
          </w:tcPr>
          <w:p w14:paraId="2BF84117" w14:textId="4C7C13E6"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cloro libre residual del efluente antes de la descarga al mar y aguas de aducción en Central Térmica Andina</w:t>
            </w:r>
            <w:r w:rsidR="006E3586">
              <w:rPr>
                <w:rFonts w:eastAsiaTheme="minorHAnsi"/>
                <w:sz w:val="20"/>
                <w:szCs w:val="20"/>
                <w:lang w:val="es-ES"/>
              </w:rPr>
              <w:t>.</w:t>
            </w:r>
          </w:p>
        </w:tc>
        <w:tc>
          <w:tcPr>
            <w:tcW w:w="673" w:type="pct"/>
            <w:vAlign w:val="center"/>
          </w:tcPr>
          <w:p w14:paraId="6DE5EAB1" w14:textId="31F3F8DE"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28697240" w14:textId="137281DB"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24180</w:t>
            </w:r>
          </w:p>
        </w:tc>
        <w:tc>
          <w:tcPr>
            <w:tcW w:w="466" w:type="pct"/>
            <w:tcMar>
              <w:top w:w="0" w:type="dxa"/>
              <w:left w:w="70" w:type="dxa"/>
              <w:bottom w:w="0" w:type="dxa"/>
              <w:right w:w="70" w:type="dxa"/>
            </w:tcMar>
            <w:vAlign w:val="center"/>
          </w:tcPr>
          <w:p w14:paraId="7050D4F1" w14:textId="7DF1F252"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05-08-2014</w:t>
            </w:r>
          </w:p>
        </w:tc>
        <w:tc>
          <w:tcPr>
            <w:tcW w:w="414" w:type="pct"/>
            <w:vAlign w:val="center"/>
          </w:tcPr>
          <w:p w14:paraId="68061DA1" w14:textId="48E850D9"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01-06-2014</w:t>
            </w:r>
          </w:p>
        </w:tc>
        <w:tc>
          <w:tcPr>
            <w:tcW w:w="414" w:type="pct"/>
            <w:vAlign w:val="center"/>
          </w:tcPr>
          <w:p w14:paraId="4DABA1E6" w14:textId="07E79C24" w:rsidR="00BA6ADF" w:rsidRPr="006E3586" w:rsidRDefault="00BA6ADF" w:rsidP="00B823AB">
            <w:pPr>
              <w:ind w:left="149"/>
              <w:jc w:val="center"/>
              <w:rPr>
                <w:rFonts w:eastAsiaTheme="minorHAnsi"/>
                <w:sz w:val="20"/>
                <w:szCs w:val="20"/>
                <w:lang w:val="es-ES"/>
              </w:rPr>
            </w:pPr>
            <w:r w:rsidRPr="006E3586">
              <w:rPr>
                <w:rFonts w:eastAsiaTheme="minorHAnsi"/>
                <w:sz w:val="20"/>
                <w:szCs w:val="20"/>
                <w:lang w:val="es-ES"/>
              </w:rPr>
              <w:t>30-06-2014</w:t>
            </w:r>
          </w:p>
        </w:tc>
        <w:tc>
          <w:tcPr>
            <w:tcW w:w="466" w:type="pct"/>
            <w:vAlign w:val="center"/>
          </w:tcPr>
          <w:p w14:paraId="4C6ECA6C" w14:textId="13F52708"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51587137" w14:textId="4486AC43"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48FC3EF8" w14:textId="2729C508"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F66A12" w14:paraId="5DD9F560" w14:textId="77777777" w:rsidTr="00E26DD9">
        <w:trPr>
          <w:trHeight w:val="379"/>
        </w:trPr>
        <w:tc>
          <w:tcPr>
            <w:tcW w:w="1075" w:type="pct"/>
            <w:tcMar>
              <w:top w:w="0" w:type="dxa"/>
              <w:left w:w="70" w:type="dxa"/>
              <w:bottom w:w="0" w:type="dxa"/>
              <w:right w:w="70" w:type="dxa"/>
            </w:tcMar>
            <w:vAlign w:val="center"/>
          </w:tcPr>
          <w:p w14:paraId="36AB635B" w14:textId="05DB6345"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autocontrol de efluentes en Central Térmica Andina</w:t>
            </w:r>
            <w:r w:rsidR="006E3586">
              <w:rPr>
                <w:rFonts w:eastAsiaTheme="minorHAnsi"/>
                <w:sz w:val="20"/>
                <w:szCs w:val="20"/>
                <w:lang w:val="es-ES"/>
              </w:rPr>
              <w:t>.</w:t>
            </w:r>
          </w:p>
        </w:tc>
        <w:tc>
          <w:tcPr>
            <w:tcW w:w="673" w:type="pct"/>
            <w:vAlign w:val="center"/>
          </w:tcPr>
          <w:p w14:paraId="680F7565" w14:textId="1F184DDE" w:rsidR="00BA6ADF" w:rsidRPr="006E3586" w:rsidRDefault="00BA6ADF" w:rsidP="00B823AB">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34178DA4" w14:textId="14597841" w:rsidR="00BA6ADF" w:rsidRPr="006E3586" w:rsidRDefault="00BA6ADF" w:rsidP="00B823AB">
            <w:pPr>
              <w:jc w:val="center"/>
              <w:rPr>
                <w:rFonts w:eastAsiaTheme="minorHAnsi"/>
                <w:sz w:val="20"/>
                <w:szCs w:val="20"/>
                <w:lang w:val="es-ES"/>
              </w:rPr>
            </w:pPr>
            <w:r w:rsidRPr="006E3586">
              <w:rPr>
                <w:rFonts w:eastAsiaTheme="minorHAnsi"/>
                <w:sz w:val="20"/>
                <w:szCs w:val="20"/>
                <w:lang w:val="es-ES"/>
              </w:rPr>
              <w:t>23766</w:t>
            </w:r>
          </w:p>
        </w:tc>
        <w:tc>
          <w:tcPr>
            <w:tcW w:w="466" w:type="pct"/>
            <w:tcMar>
              <w:top w:w="0" w:type="dxa"/>
              <w:left w:w="70" w:type="dxa"/>
              <w:bottom w:w="0" w:type="dxa"/>
              <w:right w:w="70" w:type="dxa"/>
            </w:tcMar>
            <w:vAlign w:val="center"/>
          </w:tcPr>
          <w:p w14:paraId="06A1A047" w14:textId="624F85FB" w:rsidR="00BA6ADF" w:rsidRPr="006E3586" w:rsidRDefault="00BA6ADF" w:rsidP="00B823AB">
            <w:pPr>
              <w:jc w:val="center"/>
              <w:rPr>
                <w:rFonts w:eastAsiaTheme="minorHAnsi"/>
                <w:sz w:val="20"/>
                <w:szCs w:val="20"/>
                <w:lang w:val="es-ES"/>
              </w:rPr>
            </w:pPr>
            <w:r w:rsidRPr="006E3586">
              <w:rPr>
                <w:rFonts w:eastAsiaTheme="minorHAnsi"/>
                <w:sz w:val="20"/>
                <w:szCs w:val="20"/>
                <w:lang w:val="es-ES"/>
              </w:rPr>
              <w:t>28-07-2014</w:t>
            </w:r>
          </w:p>
        </w:tc>
        <w:tc>
          <w:tcPr>
            <w:tcW w:w="414" w:type="pct"/>
            <w:vAlign w:val="center"/>
          </w:tcPr>
          <w:p w14:paraId="018E7327" w14:textId="273C9C56" w:rsidR="00BA6ADF" w:rsidRPr="006E3586" w:rsidRDefault="00BA6ADF" w:rsidP="00B823AB">
            <w:pPr>
              <w:jc w:val="center"/>
              <w:rPr>
                <w:rFonts w:eastAsiaTheme="minorHAnsi"/>
                <w:sz w:val="20"/>
                <w:szCs w:val="20"/>
                <w:lang w:val="es-ES"/>
              </w:rPr>
            </w:pPr>
            <w:r w:rsidRPr="006E3586">
              <w:rPr>
                <w:rFonts w:eastAsiaTheme="minorHAnsi"/>
                <w:sz w:val="20"/>
                <w:szCs w:val="20"/>
                <w:lang w:val="es-ES"/>
              </w:rPr>
              <w:t>01-06-2014</w:t>
            </w:r>
          </w:p>
        </w:tc>
        <w:tc>
          <w:tcPr>
            <w:tcW w:w="414" w:type="pct"/>
            <w:vAlign w:val="center"/>
          </w:tcPr>
          <w:p w14:paraId="50E44ADA" w14:textId="7ACD3ECF" w:rsidR="00BA6ADF" w:rsidRPr="006E3586" w:rsidRDefault="00BA6ADF" w:rsidP="00B823AB">
            <w:pPr>
              <w:ind w:left="149"/>
              <w:jc w:val="center"/>
              <w:rPr>
                <w:rFonts w:eastAsiaTheme="minorHAnsi"/>
                <w:sz w:val="20"/>
                <w:szCs w:val="20"/>
                <w:lang w:val="es-ES"/>
              </w:rPr>
            </w:pPr>
            <w:r w:rsidRPr="006E3586">
              <w:rPr>
                <w:rFonts w:eastAsiaTheme="minorHAnsi"/>
                <w:sz w:val="20"/>
                <w:szCs w:val="20"/>
                <w:lang w:val="es-ES"/>
              </w:rPr>
              <w:t>30-06-2014</w:t>
            </w:r>
          </w:p>
        </w:tc>
        <w:tc>
          <w:tcPr>
            <w:tcW w:w="466" w:type="pct"/>
            <w:vAlign w:val="center"/>
          </w:tcPr>
          <w:p w14:paraId="61186310" w14:textId="657187D7" w:rsidR="00BA6ADF" w:rsidRPr="006E3586" w:rsidRDefault="00BA6ADF" w:rsidP="00B823AB">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7F9D4842" w14:textId="5DB8A0FF" w:rsidR="00BA6ADF" w:rsidRPr="006E3586" w:rsidRDefault="00BA6ADF" w:rsidP="00B823AB">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4FE9F7F3" w14:textId="542A5A7E" w:rsidR="00BA6ADF" w:rsidRPr="006E3586" w:rsidRDefault="00BA6ADF" w:rsidP="00B823AB">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F66A12" w14:paraId="4BBE57C7" w14:textId="77777777" w:rsidTr="00701B07">
        <w:trPr>
          <w:trHeight w:val="379"/>
        </w:trPr>
        <w:tc>
          <w:tcPr>
            <w:tcW w:w="1075" w:type="pct"/>
            <w:tcMar>
              <w:top w:w="0" w:type="dxa"/>
              <w:left w:w="70" w:type="dxa"/>
              <w:bottom w:w="0" w:type="dxa"/>
              <w:right w:w="70" w:type="dxa"/>
            </w:tcMar>
            <w:vAlign w:val="center"/>
          </w:tcPr>
          <w:p w14:paraId="656C40BC" w14:textId="4418C8C7" w:rsidR="00BA6ADF" w:rsidRPr="006E3586" w:rsidRDefault="00BA6ADF" w:rsidP="00AD7821">
            <w:pPr>
              <w:rPr>
                <w:rFonts w:eastAsiaTheme="minorHAnsi"/>
                <w:sz w:val="20"/>
                <w:szCs w:val="20"/>
                <w:lang w:val="es-ES"/>
              </w:rPr>
            </w:pPr>
            <w:r w:rsidRPr="006E3586">
              <w:rPr>
                <w:rFonts w:eastAsiaTheme="minorHAnsi"/>
                <w:sz w:val="20"/>
                <w:szCs w:val="20"/>
                <w:lang w:val="es-ES"/>
              </w:rPr>
              <w:lastRenderedPageBreak/>
              <w:t>Informe mensual de cloro libre residual del efluente antes de la descarga al mar y aguas de aducción en Central Térmica Andina</w:t>
            </w:r>
            <w:r w:rsidR="006E3586">
              <w:rPr>
                <w:rFonts w:eastAsiaTheme="minorHAnsi"/>
                <w:sz w:val="20"/>
                <w:szCs w:val="20"/>
                <w:lang w:val="es-ES"/>
              </w:rPr>
              <w:t>.</w:t>
            </w:r>
          </w:p>
        </w:tc>
        <w:tc>
          <w:tcPr>
            <w:tcW w:w="673" w:type="pct"/>
            <w:vAlign w:val="center"/>
          </w:tcPr>
          <w:p w14:paraId="04FC5234" w14:textId="35ECFF6F"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5EEA4990" w14:textId="5FBBD653"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23311</w:t>
            </w:r>
          </w:p>
        </w:tc>
        <w:tc>
          <w:tcPr>
            <w:tcW w:w="466" w:type="pct"/>
            <w:tcMar>
              <w:top w:w="0" w:type="dxa"/>
              <w:left w:w="70" w:type="dxa"/>
              <w:bottom w:w="0" w:type="dxa"/>
              <w:right w:w="70" w:type="dxa"/>
            </w:tcMar>
            <w:vAlign w:val="center"/>
          </w:tcPr>
          <w:p w14:paraId="5D150DC0" w14:textId="169B5295"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11-07-2014</w:t>
            </w:r>
          </w:p>
        </w:tc>
        <w:tc>
          <w:tcPr>
            <w:tcW w:w="414" w:type="pct"/>
            <w:vAlign w:val="center"/>
          </w:tcPr>
          <w:p w14:paraId="0BBD62EF" w14:textId="5D297557"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01-05-2014</w:t>
            </w:r>
          </w:p>
        </w:tc>
        <w:tc>
          <w:tcPr>
            <w:tcW w:w="414" w:type="pct"/>
            <w:vAlign w:val="center"/>
          </w:tcPr>
          <w:p w14:paraId="7B8918AD" w14:textId="50DCEADD"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31-05-2014</w:t>
            </w:r>
          </w:p>
        </w:tc>
        <w:tc>
          <w:tcPr>
            <w:tcW w:w="466" w:type="pct"/>
            <w:vAlign w:val="center"/>
          </w:tcPr>
          <w:p w14:paraId="5584AB58" w14:textId="54A8CF6C"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5DAE2A9B" w14:textId="512F5577"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7DA55BC4" w14:textId="2514CE4D"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F66A12" w14:paraId="5DE22F41" w14:textId="77777777" w:rsidTr="00701B07">
        <w:trPr>
          <w:trHeight w:val="379"/>
        </w:trPr>
        <w:tc>
          <w:tcPr>
            <w:tcW w:w="1075" w:type="pct"/>
            <w:tcMar>
              <w:top w:w="0" w:type="dxa"/>
              <w:left w:w="70" w:type="dxa"/>
              <w:bottom w:w="0" w:type="dxa"/>
              <w:right w:w="70" w:type="dxa"/>
            </w:tcMar>
            <w:vAlign w:val="center"/>
          </w:tcPr>
          <w:p w14:paraId="2FB7781D" w14:textId="1E948E03"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cloro libre residual del efluente antes de la descarga al mar y aguas de aducción en Central Térmica Andina</w:t>
            </w:r>
            <w:r w:rsidR="006E3586">
              <w:rPr>
                <w:rFonts w:eastAsiaTheme="minorHAnsi"/>
                <w:sz w:val="20"/>
                <w:szCs w:val="20"/>
                <w:lang w:val="es-ES"/>
              </w:rPr>
              <w:t>.</w:t>
            </w:r>
          </w:p>
        </w:tc>
        <w:tc>
          <w:tcPr>
            <w:tcW w:w="673" w:type="pct"/>
            <w:vAlign w:val="center"/>
          </w:tcPr>
          <w:p w14:paraId="2C87CF65" w14:textId="0AA36347"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712C2DE1" w14:textId="1C412A98"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23307</w:t>
            </w:r>
          </w:p>
        </w:tc>
        <w:tc>
          <w:tcPr>
            <w:tcW w:w="466" w:type="pct"/>
            <w:tcMar>
              <w:top w:w="0" w:type="dxa"/>
              <w:left w:w="70" w:type="dxa"/>
              <w:bottom w:w="0" w:type="dxa"/>
              <w:right w:w="70" w:type="dxa"/>
            </w:tcMar>
            <w:vAlign w:val="center"/>
          </w:tcPr>
          <w:p w14:paraId="46E908EC" w14:textId="3D69BB3F"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11-07-2014</w:t>
            </w:r>
          </w:p>
        </w:tc>
        <w:tc>
          <w:tcPr>
            <w:tcW w:w="414" w:type="pct"/>
            <w:vAlign w:val="center"/>
          </w:tcPr>
          <w:p w14:paraId="75082D0F" w14:textId="565A98BD"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01-04-2014</w:t>
            </w:r>
          </w:p>
        </w:tc>
        <w:tc>
          <w:tcPr>
            <w:tcW w:w="414" w:type="pct"/>
            <w:vAlign w:val="center"/>
          </w:tcPr>
          <w:p w14:paraId="55B584CB" w14:textId="2C4E6728"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30-04-2014</w:t>
            </w:r>
          </w:p>
        </w:tc>
        <w:tc>
          <w:tcPr>
            <w:tcW w:w="466" w:type="pct"/>
            <w:vAlign w:val="center"/>
          </w:tcPr>
          <w:p w14:paraId="2FB4529D" w14:textId="20E873E2"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33D215F8" w14:textId="25C06EA5"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1DA1A922" w14:textId="4D4ECCE8"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F66A12" w14:paraId="0D117112" w14:textId="77777777" w:rsidTr="00701B07">
        <w:trPr>
          <w:trHeight w:val="379"/>
        </w:trPr>
        <w:tc>
          <w:tcPr>
            <w:tcW w:w="1075" w:type="pct"/>
            <w:tcMar>
              <w:top w:w="0" w:type="dxa"/>
              <w:left w:w="70" w:type="dxa"/>
              <w:bottom w:w="0" w:type="dxa"/>
              <w:right w:w="70" w:type="dxa"/>
            </w:tcMar>
            <w:vAlign w:val="center"/>
          </w:tcPr>
          <w:p w14:paraId="63BA07A1" w14:textId="5CF26D9D"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cloro libre residual del efluente antes de la descarga al mar y aguas de aducción en Central Térmica Andina</w:t>
            </w:r>
          </w:p>
        </w:tc>
        <w:tc>
          <w:tcPr>
            <w:tcW w:w="673" w:type="pct"/>
            <w:vAlign w:val="center"/>
          </w:tcPr>
          <w:p w14:paraId="72C3A073" w14:textId="753A6FB0"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55EF4A5F" w14:textId="08F00EF5"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23304</w:t>
            </w:r>
          </w:p>
        </w:tc>
        <w:tc>
          <w:tcPr>
            <w:tcW w:w="466" w:type="pct"/>
            <w:tcMar>
              <w:top w:w="0" w:type="dxa"/>
              <w:left w:w="70" w:type="dxa"/>
              <w:bottom w:w="0" w:type="dxa"/>
              <w:right w:w="70" w:type="dxa"/>
            </w:tcMar>
            <w:vAlign w:val="center"/>
          </w:tcPr>
          <w:p w14:paraId="5804FC3F" w14:textId="30CECF36"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11-07-2014</w:t>
            </w:r>
          </w:p>
        </w:tc>
        <w:tc>
          <w:tcPr>
            <w:tcW w:w="414" w:type="pct"/>
            <w:vAlign w:val="center"/>
          </w:tcPr>
          <w:p w14:paraId="524DDFA4" w14:textId="16D257BE"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01-03-2014</w:t>
            </w:r>
          </w:p>
        </w:tc>
        <w:tc>
          <w:tcPr>
            <w:tcW w:w="414" w:type="pct"/>
            <w:vAlign w:val="center"/>
          </w:tcPr>
          <w:p w14:paraId="10897FDB" w14:textId="3408FDCA"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31-03-2014</w:t>
            </w:r>
          </w:p>
        </w:tc>
        <w:tc>
          <w:tcPr>
            <w:tcW w:w="466" w:type="pct"/>
            <w:vAlign w:val="center"/>
          </w:tcPr>
          <w:p w14:paraId="05FAAFE8" w14:textId="511DE447"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7D3B055C" w14:textId="4F466BA8"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5C498F75" w14:textId="7E350FD7"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F66A12" w14:paraId="3CE70057" w14:textId="77777777" w:rsidTr="0059737A">
        <w:trPr>
          <w:trHeight w:val="379"/>
        </w:trPr>
        <w:tc>
          <w:tcPr>
            <w:tcW w:w="1075" w:type="pct"/>
            <w:tcMar>
              <w:top w:w="0" w:type="dxa"/>
              <w:left w:w="70" w:type="dxa"/>
              <w:bottom w:w="0" w:type="dxa"/>
              <w:right w:w="70" w:type="dxa"/>
            </w:tcMar>
            <w:vAlign w:val="center"/>
          </w:tcPr>
          <w:p w14:paraId="3CF143D7" w14:textId="3D167A5B" w:rsidR="00BA6ADF" w:rsidRPr="006E3586" w:rsidRDefault="00BA6ADF" w:rsidP="00AD7821">
            <w:pPr>
              <w:rPr>
                <w:rFonts w:eastAsiaTheme="minorHAnsi"/>
                <w:sz w:val="20"/>
                <w:szCs w:val="20"/>
                <w:lang w:val="es-ES"/>
              </w:rPr>
            </w:pPr>
            <w:r w:rsidRPr="006E3586">
              <w:rPr>
                <w:rFonts w:eastAsiaTheme="minorHAnsi"/>
                <w:sz w:val="20"/>
                <w:szCs w:val="20"/>
                <w:lang w:val="es-ES"/>
              </w:rPr>
              <w:t>Informe semestral de caracterización física y química de columna de agua y de sedimentos submareales en Central Térmica Andina</w:t>
            </w:r>
          </w:p>
        </w:tc>
        <w:tc>
          <w:tcPr>
            <w:tcW w:w="673" w:type="pct"/>
            <w:vAlign w:val="center"/>
          </w:tcPr>
          <w:p w14:paraId="79930920" w14:textId="77777777" w:rsidR="00BA6ADF" w:rsidRPr="006E3586" w:rsidRDefault="00BA6ADF" w:rsidP="00BA6ADF">
            <w:pPr>
              <w:spacing w:before="100" w:beforeAutospacing="1" w:after="100" w:afterAutospacing="1"/>
              <w:contextualSpacing/>
              <w:jc w:val="center"/>
              <w:rPr>
                <w:rFonts w:eastAsiaTheme="minorHAnsi"/>
                <w:sz w:val="20"/>
                <w:szCs w:val="20"/>
                <w:lang w:val="es-ES"/>
              </w:rPr>
            </w:pPr>
            <w:r w:rsidRPr="006E3586">
              <w:rPr>
                <w:rFonts w:eastAsiaTheme="minorHAnsi"/>
                <w:sz w:val="20"/>
                <w:szCs w:val="20"/>
                <w:lang w:val="es-ES"/>
              </w:rPr>
              <w:t>Aguas marinas</w:t>
            </w:r>
          </w:p>
          <w:p w14:paraId="18D20FC8" w14:textId="77777777" w:rsidR="00BA6ADF" w:rsidRPr="006E3586" w:rsidRDefault="00BA6ADF" w:rsidP="00BA6ADF">
            <w:pPr>
              <w:spacing w:before="100" w:beforeAutospacing="1" w:after="100" w:afterAutospacing="1"/>
              <w:contextualSpacing/>
              <w:jc w:val="center"/>
              <w:rPr>
                <w:rFonts w:eastAsiaTheme="minorHAnsi"/>
                <w:sz w:val="20"/>
                <w:szCs w:val="20"/>
                <w:lang w:val="es-ES"/>
              </w:rPr>
            </w:pPr>
            <w:r w:rsidRPr="006E3586">
              <w:rPr>
                <w:rFonts w:eastAsiaTheme="minorHAnsi"/>
                <w:sz w:val="20"/>
                <w:szCs w:val="20"/>
                <w:lang w:val="es-ES"/>
              </w:rPr>
              <w:t>Comunidades marinas</w:t>
            </w:r>
          </w:p>
          <w:p w14:paraId="0EC45DEF" w14:textId="77777777" w:rsidR="00BA6ADF" w:rsidRPr="006E3586" w:rsidRDefault="00BA6ADF" w:rsidP="00BA6ADF">
            <w:pPr>
              <w:jc w:val="center"/>
              <w:rPr>
                <w:rFonts w:eastAsiaTheme="minorHAnsi"/>
                <w:sz w:val="20"/>
                <w:szCs w:val="20"/>
                <w:lang w:val="es-ES"/>
              </w:rPr>
            </w:pPr>
          </w:p>
        </w:tc>
        <w:tc>
          <w:tcPr>
            <w:tcW w:w="310" w:type="pct"/>
            <w:vAlign w:val="center"/>
          </w:tcPr>
          <w:p w14:paraId="1E545099" w14:textId="055A2FD7"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23288</w:t>
            </w:r>
          </w:p>
        </w:tc>
        <w:tc>
          <w:tcPr>
            <w:tcW w:w="466" w:type="pct"/>
            <w:tcMar>
              <w:top w:w="0" w:type="dxa"/>
              <w:left w:w="70" w:type="dxa"/>
              <w:bottom w:w="0" w:type="dxa"/>
              <w:right w:w="70" w:type="dxa"/>
            </w:tcMar>
            <w:vAlign w:val="center"/>
          </w:tcPr>
          <w:p w14:paraId="23A4CEF5" w14:textId="26B4E8F8"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11-07-2014</w:t>
            </w:r>
          </w:p>
        </w:tc>
        <w:tc>
          <w:tcPr>
            <w:tcW w:w="414" w:type="pct"/>
            <w:vAlign w:val="center"/>
          </w:tcPr>
          <w:p w14:paraId="04A44A86" w14:textId="0E450A1F"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01-01-2014</w:t>
            </w:r>
          </w:p>
        </w:tc>
        <w:tc>
          <w:tcPr>
            <w:tcW w:w="414" w:type="pct"/>
            <w:vAlign w:val="center"/>
          </w:tcPr>
          <w:p w14:paraId="2DCBAF07" w14:textId="0A6ABA24"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30-06-2014</w:t>
            </w:r>
          </w:p>
        </w:tc>
        <w:tc>
          <w:tcPr>
            <w:tcW w:w="466" w:type="pct"/>
            <w:vAlign w:val="center"/>
          </w:tcPr>
          <w:p w14:paraId="7A0669CB" w14:textId="30112352"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6315912C" w14:textId="2FFAC1B4"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4D6F2B90" w14:textId="3A4233D0"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F66A12" w14:paraId="2AC1B468" w14:textId="77777777" w:rsidTr="0059737A">
        <w:trPr>
          <w:trHeight w:val="379"/>
        </w:trPr>
        <w:tc>
          <w:tcPr>
            <w:tcW w:w="1075" w:type="pct"/>
            <w:tcMar>
              <w:top w:w="0" w:type="dxa"/>
              <w:left w:w="70" w:type="dxa"/>
              <w:bottom w:w="0" w:type="dxa"/>
              <w:right w:w="70" w:type="dxa"/>
            </w:tcMar>
            <w:vAlign w:val="center"/>
          </w:tcPr>
          <w:p w14:paraId="0BF6E667" w14:textId="2EC38A12"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autocontrol de efluentes en Central Térmica Andina</w:t>
            </w:r>
            <w:r w:rsidR="006E3586">
              <w:rPr>
                <w:rFonts w:eastAsiaTheme="minorHAnsi"/>
                <w:sz w:val="20"/>
                <w:szCs w:val="20"/>
                <w:lang w:val="es-ES"/>
              </w:rPr>
              <w:t>.</w:t>
            </w:r>
          </w:p>
        </w:tc>
        <w:tc>
          <w:tcPr>
            <w:tcW w:w="673" w:type="pct"/>
            <w:vAlign w:val="center"/>
          </w:tcPr>
          <w:p w14:paraId="19F1C3C7" w14:textId="38AB0D67"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6AF07245" w14:textId="118CC5FE"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22870</w:t>
            </w:r>
          </w:p>
        </w:tc>
        <w:tc>
          <w:tcPr>
            <w:tcW w:w="466" w:type="pct"/>
            <w:tcMar>
              <w:top w:w="0" w:type="dxa"/>
              <w:left w:w="70" w:type="dxa"/>
              <w:bottom w:w="0" w:type="dxa"/>
              <w:right w:w="70" w:type="dxa"/>
            </w:tcMar>
            <w:vAlign w:val="center"/>
          </w:tcPr>
          <w:p w14:paraId="255CBE20" w14:textId="0A4A3DEC"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27-06-2014</w:t>
            </w:r>
          </w:p>
        </w:tc>
        <w:tc>
          <w:tcPr>
            <w:tcW w:w="414" w:type="pct"/>
            <w:vAlign w:val="center"/>
          </w:tcPr>
          <w:p w14:paraId="71F68B3E" w14:textId="797042AF"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01-05-2014</w:t>
            </w:r>
          </w:p>
        </w:tc>
        <w:tc>
          <w:tcPr>
            <w:tcW w:w="414" w:type="pct"/>
            <w:vAlign w:val="center"/>
          </w:tcPr>
          <w:p w14:paraId="1A48BD84" w14:textId="6EFAA05E"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31-05-2014</w:t>
            </w:r>
          </w:p>
        </w:tc>
        <w:tc>
          <w:tcPr>
            <w:tcW w:w="466" w:type="pct"/>
            <w:vAlign w:val="center"/>
          </w:tcPr>
          <w:p w14:paraId="739B2B52" w14:textId="2CF03C99"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22D9D5BD" w14:textId="2EED8F47"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19E96B2F" w14:textId="737A37B7"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F66A12" w14:paraId="2F9C00AE" w14:textId="77777777" w:rsidTr="0059737A">
        <w:trPr>
          <w:trHeight w:val="379"/>
        </w:trPr>
        <w:tc>
          <w:tcPr>
            <w:tcW w:w="1075" w:type="pct"/>
            <w:tcMar>
              <w:top w:w="0" w:type="dxa"/>
              <w:left w:w="70" w:type="dxa"/>
              <w:bottom w:w="0" w:type="dxa"/>
              <w:right w:w="70" w:type="dxa"/>
            </w:tcMar>
            <w:vAlign w:val="center"/>
          </w:tcPr>
          <w:p w14:paraId="5393C48A" w14:textId="3AE999F1"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autocontrol de efluentes en Central Térmica Andina</w:t>
            </w:r>
            <w:r w:rsidR="006E3586">
              <w:rPr>
                <w:rFonts w:eastAsiaTheme="minorHAnsi"/>
                <w:sz w:val="20"/>
                <w:szCs w:val="20"/>
                <w:lang w:val="es-ES"/>
              </w:rPr>
              <w:t>.</w:t>
            </w:r>
          </w:p>
        </w:tc>
        <w:tc>
          <w:tcPr>
            <w:tcW w:w="673" w:type="pct"/>
            <w:vAlign w:val="center"/>
          </w:tcPr>
          <w:p w14:paraId="66E7C0B1" w14:textId="5E999EAC"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63D83FFC" w14:textId="70194048"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22868</w:t>
            </w:r>
          </w:p>
        </w:tc>
        <w:tc>
          <w:tcPr>
            <w:tcW w:w="466" w:type="pct"/>
            <w:tcMar>
              <w:top w:w="0" w:type="dxa"/>
              <w:left w:w="70" w:type="dxa"/>
              <w:bottom w:w="0" w:type="dxa"/>
              <w:right w:w="70" w:type="dxa"/>
            </w:tcMar>
            <w:vAlign w:val="center"/>
          </w:tcPr>
          <w:p w14:paraId="7A1B7FC9" w14:textId="67101C44"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27-06-2014</w:t>
            </w:r>
          </w:p>
        </w:tc>
        <w:tc>
          <w:tcPr>
            <w:tcW w:w="414" w:type="pct"/>
            <w:vAlign w:val="center"/>
          </w:tcPr>
          <w:p w14:paraId="0C0228AD" w14:textId="0231C619"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01-04-2014</w:t>
            </w:r>
          </w:p>
        </w:tc>
        <w:tc>
          <w:tcPr>
            <w:tcW w:w="414" w:type="pct"/>
            <w:vAlign w:val="center"/>
          </w:tcPr>
          <w:p w14:paraId="49DF227B" w14:textId="61D49459"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30-04-2014</w:t>
            </w:r>
          </w:p>
        </w:tc>
        <w:tc>
          <w:tcPr>
            <w:tcW w:w="466" w:type="pct"/>
            <w:vAlign w:val="center"/>
          </w:tcPr>
          <w:p w14:paraId="103A93EA" w14:textId="5BF7A127"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32493992" w14:textId="5CC7DA52"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3E326D68" w14:textId="50471959"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F66A12" w14:paraId="4DDA15FA" w14:textId="77777777" w:rsidTr="0059737A">
        <w:trPr>
          <w:trHeight w:val="379"/>
        </w:trPr>
        <w:tc>
          <w:tcPr>
            <w:tcW w:w="1075" w:type="pct"/>
            <w:tcMar>
              <w:top w:w="0" w:type="dxa"/>
              <w:left w:w="70" w:type="dxa"/>
              <w:bottom w:w="0" w:type="dxa"/>
              <w:right w:w="70" w:type="dxa"/>
            </w:tcMar>
            <w:vAlign w:val="center"/>
          </w:tcPr>
          <w:p w14:paraId="23BEA0E5" w14:textId="0BBBB3B3"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autocontrol de efluent</w:t>
            </w:r>
            <w:r w:rsidR="006E3586">
              <w:rPr>
                <w:rFonts w:eastAsiaTheme="minorHAnsi"/>
                <w:sz w:val="20"/>
                <w:szCs w:val="20"/>
                <w:lang w:val="es-ES"/>
              </w:rPr>
              <w:t>.</w:t>
            </w:r>
            <w:r w:rsidRPr="006E3586">
              <w:rPr>
                <w:rFonts w:eastAsiaTheme="minorHAnsi"/>
                <w:sz w:val="20"/>
                <w:szCs w:val="20"/>
                <w:lang w:val="es-ES"/>
              </w:rPr>
              <w:t>es en Central Térmica Andina</w:t>
            </w:r>
          </w:p>
        </w:tc>
        <w:tc>
          <w:tcPr>
            <w:tcW w:w="673" w:type="pct"/>
            <w:vAlign w:val="center"/>
          </w:tcPr>
          <w:p w14:paraId="632F2C67" w14:textId="678E151A"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23C75076" w14:textId="43CCDB50"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22864</w:t>
            </w:r>
          </w:p>
        </w:tc>
        <w:tc>
          <w:tcPr>
            <w:tcW w:w="466" w:type="pct"/>
            <w:tcMar>
              <w:top w:w="0" w:type="dxa"/>
              <w:left w:w="70" w:type="dxa"/>
              <w:bottom w:w="0" w:type="dxa"/>
              <w:right w:w="70" w:type="dxa"/>
            </w:tcMar>
            <w:vAlign w:val="center"/>
          </w:tcPr>
          <w:p w14:paraId="3066835A" w14:textId="054A4D2E"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27-06-2014</w:t>
            </w:r>
          </w:p>
        </w:tc>
        <w:tc>
          <w:tcPr>
            <w:tcW w:w="414" w:type="pct"/>
            <w:vAlign w:val="center"/>
          </w:tcPr>
          <w:p w14:paraId="67C9EE48" w14:textId="7324F485"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01-03-2014</w:t>
            </w:r>
          </w:p>
        </w:tc>
        <w:tc>
          <w:tcPr>
            <w:tcW w:w="414" w:type="pct"/>
            <w:vAlign w:val="center"/>
          </w:tcPr>
          <w:p w14:paraId="48C73126" w14:textId="6853CD09"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31-03-2014</w:t>
            </w:r>
          </w:p>
        </w:tc>
        <w:tc>
          <w:tcPr>
            <w:tcW w:w="466" w:type="pct"/>
            <w:vAlign w:val="center"/>
          </w:tcPr>
          <w:p w14:paraId="1CB55559" w14:textId="3BA218A6"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7398094D" w14:textId="7731C92E"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2AA9C43D" w14:textId="43F205BB"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F66A12" w14:paraId="58351743" w14:textId="77777777" w:rsidTr="0059737A">
        <w:trPr>
          <w:trHeight w:val="379"/>
        </w:trPr>
        <w:tc>
          <w:tcPr>
            <w:tcW w:w="1075" w:type="pct"/>
            <w:tcMar>
              <w:top w:w="0" w:type="dxa"/>
              <w:left w:w="70" w:type="dxa"/>
              <w:bottom w:w="0" w:type="dxa"/>
              <w:right w:w="70" w:type="dxa"/>
            </w:tcMar>
            <w:vAlign w:val="center"/>
          </w:tcPr>
          <w:p w14:paraId="6F142D0C" w14:textId="09F15E4F"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cloro libre residual del efluente antes de la descarga al mar y aguas de aducción en Central Térmica Andina</w:t>
            </w:r>
            <w:r w:rsidR="006E3586">
              <w:rPr>
                <w:rFonts w:eastAsiaTheme="minorHAnsi"/>
                <w:sz w:val="20"/>
                <w:szCs w:val="20"/>
                <w:lang w:val="es-ES"/>
              </w:rPr>
              <w:t>.</w:t>
            </w:r>
          </w:p>
        </w:tc>
        <w:tc>
          <w:tcPr>
            <w:tcW w:w="673" w:type="pct"/>
            <w:vAlign w:val="center"/>
          </w:tcPr>
          <w:p w14:paraId="74110A23" w14:textId="476344BA"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4CBEC664" w14:textId="5AA516E7"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21815</w:t>
            </w:r>
          </w:p>
        </w:tc>
        <w:tc>
          <w:tcPr>
            <w:tcW w:w="466" w:type="pct"/>
            <w:tcMar>
              <w:top w:w="0" w:type="dxa"/>
              <w:left w:w="70" w:type="dxa"/>
              <w:bottom w:w="0" w:type="dxa"/>
              <w:right w:w="70" w:type="dxa"/>
            </w:tcMar>
            <w:vAlign w:val="center"/>
          </w:tcPr>
          <w:p w14:paraId="4DCDD6E6" w14:textId="3435E227"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21-05-2014</w:t>
            </w:r>
          </w:p>
        </w:tc>
        <w:tc>
          <w:tcPr>
            <w:tcW w:w="414" w:type="pct"/>
            <w:vAlign w:val="center"/>
          </w:tcPr>
          <w:p w14:paraId="6CBA16F6" w14:textId="622A1CC8"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01-04-2014</w:t>
            </w:r>
          </w:p>
        </w:tc>
        <w:tc>
          <w:tcPr>
            <w:tcW w:w="414" w:type="pct"/>
            <w:vAlign w:val="center"/>
          </w:tcPr>
          <w:p w14:paraId="3A0FBA4D" w14:textId="24F421DF"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30-04-2014</w:t>
            </w:r>
          </w:p>
        </w:tc>
        <w:tc>
          <w:tcPr>
            <w:tcW w:w="466" w:type="pct"/>
            <w:vAlign w:val="center"/>
          </w:tcPr>
          <w:p w14:paraId="086AFB36" w14:textId="320E5B28"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0B33F4ED" w14:textId="045908A6"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6347E550" w14:textId="75C56443"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7B46E1" w:rsidRPr="007B46E1" w14:paraId="5CBC9D25" w14:textId="77777777" w:rsidTr="007B46E1">
        <w:trPr>
          <w:trHeight w:val="379"/>
        </w:trPr>
        <w:tc>
          <w:tcPr>
            <w:tcW w:w="1075" w:type="pct"/>
            <w:tcMar>
              <w:top w:w="0" w:type="dxa"/>
              <w:left w:w="70" w:type="dxa"/>
              <w:bottom w:w="0" w:type="dxa"/>
              <w:right w:w="70" w:type="dxa"/>
            </w:tcMar>
            <w:vAlign w:val="center"/>
          </w:tcPr>
          <w:p w14:paraId="561D8858" w14:textId="56335283" w:rsidR="007B46E1" w:rsidRPr="006E3586" w:rsidRDefault="007B46E1" w:rsidP="00AD7821">
            <w:pPr>
              <w:rPr>
                <w:rFonts w:eastAsiaTheme="minorHAnsi"/>
                <w:sz w:val="20"/>
                <w:szCs w:val="20"/>
                <w:lang w:val="es-ES"/>
              </w:rPr>
            </w:pPr>
            <w:r w:rsidRPr="006E3586">
              <w:rPr>
                <w:rFonts w:eastAsiaTheme="minorHAnsi"/>
                <w:sz w:val="20"/>
                <w:szCs w:val="20"/>
                <w:lang w:val="es-ES"/>
              </w:rPr>
              <w:t>Informe mensual de autocontrol de efluentes en Central Térmica Andina</w:t>
            </w:r>
            <w:r w:rsidR="006E3586">
              <w:rPr>
                <w:rFonts w:eastAsiaTheme="minorHAnsi"/>
                <w:sz w:val="20"/>
                <w:szCs w:val="20"/>
                <w:lang w:val="es-ES"/>
              </w:rPr>
              <w:t>.</w:t>
            </w:r>
          </w:p>
        </w:tc>
        <w:tc>
          <w:tcPr>
            <w:tcW w:w="673" w:type="pct"/>
            <w:vAlign w:val="center"/>
          </w:tcPr>
          <w:p w14:paraId="46047AE0" w14:textId="66BC7A4F" w:rsidR="007B46E1" w:rsidRPr="006E3586" w:rsidRDefault="007B46E1"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34EAB439" w14:textId="3B9C35E5" w:rsidR="007B46E1" w:rsidRPr="006E3586" w:rsidRDefault="007B46E1" w:rsidP="00BA6ADF">
            <w:pPr>
              <w:jc w:val="center"/>
              <w:rPr>
                <w:rFonts w:eastAsiaTheme="minorHAnsi"/>
                <w:sz w:val="20"/>
                <w:szCs w:val="20"/>
                <w:lang w:val="es-ES"/>
              </w:rPr>
            </w:pPr>
            <w:r w:rsidRPr="006E3586">
              <w:rPr>
                <w:rFonts w:eastAsiaTheme="minorHAnsi"/>
                <w:sz w:val="20"/>
                <w:szCs w:val="20"/>
                <w:lang w:val="es-ES"/>
              </w:rPr>
              <w:t>21797</w:t>
            </w:r>
          </w:p>
        </w:tc>
        <w:tc>
          <w:tcPr>
            <w:tcW w:w="466" w:type="pct"/>
            <w:tcMar>
              <w:top w:w="0" w:type="dxa"/>
              <w:left w:w="70" w:type="dxa"/>
              <w:bottom w:w="0" w:type="dxa"/>
              <w:right w:w="70" w:type="dxa"/>
            </w:tcMar>
            <w:vAlign w:val="center"/>
          </w:tcPr>
          <w:p w14:paraId="2B10C82C" w14:textId="7492B7A5" w:rsidR="007B46E1" w:rsidRPr="006E3586" w:rsidRDefault="007B46E1" w:rsidP="00BA6ADF">
            <w:pPr>
              <w:jc w:val="center"/>
              <w:rPr>
                <w:rFonts w:eastAsiaTheme="minorHAnsi"/>
                <w:sz w:val="20"/>
                <w:szCs w:val="20"/>
                <w:lang w:val="es-ES"/>
              </w:rPr>
            </w:pPr>
            <w:r w:rsidRPr="006E3586">
              <w:rPr>
                <w:rFonts w:eastAsiaTheme="minorHAnsi"/>
                <w:sz w:val="20"/>
                <w:szCs w:val="20"/>
                <w:lang w:val="es-ES"/>
              </w:rPr>
              <w:t>20-05-2014</w:t>
            </w:r>
          </w:p>
        </w:tc>
        <w:tc>
          <w:tcPr>
            <w:tcW w:w="414" w:type="pct"/>
            <w:vAlign w:val="center"/>
          </w:tcPr>
          <w:p w14:paraId="3DDC152E" w14:textId="44368681" w:rsidR="007B46E1" w:rsidRPr="006E3586" w:rsidRDefault="007B46E1" w:rsidP="00BA6ADF">
            <w:pPr>
              <w:jc w:val="center"/>
              <w:rPr>
                <w:rFonts w:eastAsiaTheme="minorHAnsi"/>
                <w:sz w:val="20"/>
                <w:szCs w:val="20"/>
                <w:lang w:val="es-ES"/>
              </w:rPr>
            </w:pPr>
            <w:r w:rsidRPr="006E3586">
              <w:rPr>
                <w:rFonts w:eastAsiaTheme="minorHAnsi"/>
                <w:sz w:val="20"/>
                <w:szCs w:val="20"/>
                <w:lang w:val="es-ES"/>
              </w:rPr>
              <w:t>01-04-2014</w:t>
            </w:r>
          </w:p>
        </w:tc>
        <w:tc>
          <w:tcPr>
            <w:tcW w:w="414" w:type="pct"/>
            <w:vAlign w:val="center"/>
          </w:tcPr>
          <w:p w14:paraId="3F254D58" w14:textId="4A73DA80" w:rsidR="007B46E1" w:rsidRPr="006E3586" w:rsidRDefault="007B46E1" w:rsidP="00BA6ADF">
            <w:pPr>
              <w:ind w:left="149"/>
              <w:jc w:val="center"/>
              <w:rPr>
                <w:rFonts w:eastAsiaTheme="minorHAnsi"/>
                <w:sz w:val="20"/>
                <w:szCs w:val="20"/>
                <w:lang w:val="es-ES"/>
              </w:rPr>
            </w:pPr>
            <w:r w:rsidRPr="006E3586">
              <w:rPr>
                <w:rFonts w:eastAsiaTheme="minorHAnsi"/>
                <w:sz w:val="20"/>
                <w:szCs w:val="20"/>
                <w:lang w:val="es-ES"/>
              </w:rPr>
              <w:t>30-04-2014</w:t>
            </w:r>
          </w:p>
        </w:tc>
        <w:tc>
          <w:tcPr>
            <w:tcW w:w="466" w:type="pct"/>
            <w:vAlign w:val="center"/>
          </w:tcPr>
          <w:p w14:paraId="1514F553" w14:textId="2AD3DDEA" w:rsidR="007B46E1" w:rsidRPr="006E3586" w:rsidRDefault="007B46E1"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vAlign w:val="center"/>
          </w:tcPr>
          <w:p w14:paraId="60142826" w14:textId="014F517F" w:rsidR="007B46E1"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00552016" w14:textId="27044079" w:rsidR="007B46E1" w:rsidRPr="006E3586" w:rsidRDefault="007B46E1"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191937EB" w14:textId="77777777" w:rsidTr="004B7AEE">
        <w:trPr>
          <w:trHeight w:val="379"/>
        </w:trPr>
        <w:tc>
          <w:tcPr>
            <w:tcW w:w="1075" w:type="pct"/>
            <w:tcMar>
              <w:top w:w="0" w:type="dxa"/>
              <w:left w:w="70" w:type="dxa"/>
              <w:bottom w:w="0" w:type="dxa"/>
              <w:right w:w="70" w:type="dxa"/>
            </w:tcMar>
            <w:vAlign w:val="center"/>
          </w:tcPr>
          <w:p w14:paraId="459B16C7" w14:textId="507A2CEC" w:rsidR="00BA6ADF" w:rsidRPr="006E3586" w:rsidRDefault="00BA6ADF" w:rsidP="00AD7821">
            <w:pPr>
              <w:rPr>
                <w:rFonts w:eastAsiaTheme="minorHAnsi"/>
                <w:sz w:val="20"/>
                <w:szCs w:val="20"/>
                <w:lang w:val="es-ES"/>
              </w:rPr>
            </w:pPr>
            <w:r w:rsidRPr="006E3586">
              <w:rPr>
                <w:rFonts w:eastAsiaTheme="minorHAnsi"/>
                <w:sz w:val="20"/>
                <w:szCs w:val="20"/>
                <w:lang w:val="es-ES"/>
              </w:rPr>
              <w:lastRenderedPageBreak/>
              <w:t>Informe mensual de autocontrol de efluentes en Central Térmica Andina</w:t>
            </w:r>
            <w:r w:rsidR="006E3586">
              <w:rPr>
                <w:rFonts w:eastAsiaTheme="minorHAnsi"/>
                <w:sz w:val="20"/>
                <w:szCs w:val="20"/>
                <w:lang w:val="es-ES"/>
              </w:rPr>
              <w:t>.</w:t>
            </w:r>
          </w:p>
        </w:tc>
        <w:tc>
          <w:tcPr>
            <w:tcW w:w="673" w:type="pct"/>
            <w:vAlign w:val="center"/>
          </w:tcPr>
          <w:p w14:paraId="69C5BB23" w14:textId="1ACF16DE"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61A92EAA" w14:textId="011FB0C7"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19742</w:t>
            </w:r>
          </w:p>
        </w:tc>
        <w:tc>
          <w:tcPr>
            <w:tcW w:w="466" w:type="pct"/>
            <w:tcMar>
              <w:top w:w="0" w:type="dxa"/>
              <w:left w:w="70" w:type="dxa"/>
              <w:bottom w:w="0" w:type="dxa"/>
              <w:right w:w="70" w:type="dxa"/>
            </w:tcMar>
            <w:vAlign w:val="center"/>
          </w:tcPr>
          <w:p w14:paraId="327020C0" w14:textId="18FDC135"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16-04-2014</w:t>
            </w:r>
          </w:p>
        </w:tc>
        <w:tc>
          <w:tcPr>
            <w:tcW w:w="414" w:type="pct"/>
            <w:vAlign w:val="center"/>
          </w:tcPr>
          <w:p w14:paraId="12A53C4C" w14:textId="54C7B754"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01-03-2014</w:t>
            </w:r>
          </w:p>
        </w:tc>
        <w:tc>
          <w:tcPr>
            <w:tcW w:w="414" w:type="pct"/>
            <w:vAlign w:val="center"/>
          </w:tcPr>
          <w:p w14:paraId="6806DB37" w14:textId="2CBCE36D"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31-03-2014</w:t>
            </w:r>
          </w:p>
        </w:tc>
        <w:tc>
          <w:tcPr>
            <w:tcW w:w="466" w:type="pct"/>
            <w:vAlign w:val="center"/>
          </w:tcPr>
          <w:p w14:paraId="6A14C23E" w14:textId="317DD554"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396CA8A1" w14:textId="66110CB9"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188DF5BE" w14:textId="3C547B4B"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0B23A059" w14:textId="77777777" w:rsidTr="004B7AEE">
        <w:trPr>
          <w:trHeight w:val="379"/>
        </w:trPr>
        <w:tc>
          <w:tcPr>
            <w:tcW w:w="1075" w:type="pct"/>
            <w:tcMar>
              <w:top w:w="0" w:type="dxa"/>
              <w:left w:w="70" w:type="dxa"/>
              <w:bottom w:w="0" w:type="dxa"/>
              <w:right w:w="70" w:type="dxa"/>
            </w:tcMar>
            <w:vAlign w:val="center"/>
          </w:tcPr>
          <w:p w14:paraId="295B226B" w14:textId="7A1A37C4"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cloro libre residual del efluente antes de la descarga al mar y aguas de aducción en Central Térmica Andina</w:t>
            </w:r>
            <w:r w:rsidR="006E3586">
              <w:rPr>
                <w:rFonts w:eastAsiaTheme="minorHAnsi"/>
                <w:sz w:val="20"/>
                <w:szCs w:val="20"/>
                <w:lang w:val="es-ES"/>
              </w:rPr>
              <w:t>.</w:t>
            </w:r>
          </w:p>
        </w:tc>
        <w:tc>
          <w:tcPr>
            <w:tcW w:w="673" w:type="pct"/>
            <w:vAlign w:val="center"/>
          </w:tcPr>
          <w:p w14:paraId="284425EF" w14:textId="51DCCDBA"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59700B1A" w14:textId="70CB3904"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19716</w:t>
            </w:r>
          </w:p>
        </w:tc>
        <w:tc>
          <w:tcPr>
            <w:tcW w:w="466" w:type="pct"/>
            <w:tcMar>
              <w:top w:w="0" w:type="dxa"/>
              <w:left w:w="70" w:type="dxa"/>
              <w:bottom w:w="0" w:type="dxa"/>
              <w:right w:w="70" w:type="dxa"/>
            </w:tcMar>
            <w:vAlign w:val="center"/>
          </w:tcPr>
          <w:p w14:paraId="3A66D703" w14:textId="2047D468"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15-04-2014</w:t>
            </w:r>
          </w:p>
        </w:tc>
        <w:tc>
          <w:tcPr>
            <w:tcW w:w="414" w:type="pct"/>
            <w:vAlign w:val="center"/>
          </w:tcPr>
          <w:p w14:paraId="16535D84" w14:textId="72A367C8"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01-03-2014</w:t>
            </w:r>
          </w:p>
        </w:tc>
        <w:tc>
          <w:tcPr>
            <w:tcW w:w="414" w:type="pct"/>
            <w:vAlign w:val="center"/>
          </w:tcPr>
          <w:p w14:paraId="1737591D" w14:textId="01D15327"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31-03-2014</w:t>
            </w:r>
          </w:p>
        </w:tc>
        <w:tc>
          <w:tcPr>
            <w:tcW w:w="466" w:type="pct"/>
            <w:vAlign w:val="center"/>
          </w:tcPr>
          <w:p w14:paraId="41625DF0" w14:textId="2C8BC925"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75BAA710" w14:textId="4CAB6334"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14A7F9B7" w14:textId="3F9A41CE"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131C7BDE" w14:textId="77777777" w:rsidTr="004B7AEE">
        <w:trPr>
          <w:trHeight w:val="379"/>
        </w:trPr>
        <w:tc>
          <w:tcPr>
            <w:tcW w:w="1075" w:type="pct"/>
            <w:tcMar>
              <w:top w:w="0" w:type="dxa"/>
              <w:left w:w="70" w:type="dxa"/>
              <w:bottom w:w="0" w:type="dxa"/>
              <w:right w:w="70" w:type="dxa"/>
            </w:tcMar>
            <w:vAlign w:val="center"/>
          </w:tcPr>
          <w:p w14:paraId="103CD022" w14:textId="5ADA644B"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autocontrol de efluentes en Central Térmica Andina</w:t>
            </w:r>
            <w:r w:rsidR="006E3586">
              <w:rPr>
                <w:rFonts w:eastAsiaTheme="minorHAnsi"/>
                <w:sz w:val="20"/>
                <w:szCs w:val="20"/>
                <w:lang w:val="es-ES"/>
              </w:rPr>
              <w:t>.</w:t>
            </w:r>
          </w:p>
        </w:tc>
        <w:tc>
          <w:tcPr>
            <w:tcW w:w="673" w:type="pct"/>
            <w:vAlign w:val="center"/>
          </w:tcPr>
          <w:p w14:paraId="080971B6" w14:textId="70CA7A00"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6D5BFFEC" w14:textId="22B75833"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18592</w:t>
            </w:r>
          </w:p>
        </w:tc>
        <w:tc>
          <w:tcPr>
            <w:tcW w:w="466" w:type="pct"/>
            <w:tcMar>
              <w:top w:w="0" w:type="dxa"/>
              <w:left w:w="70" w:type="dxa"/>
              <w:bottom w:w="0" w:type="dxa"/>
              <w:right w:w="70" w:type="dxa"/>
            </w:tcMar>
            <w:vAlign w:val="center"/>
          </w:tcPr>
          <w:p w14:paraId="7D75F266" w14:textId="294667E8"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14-03-2014</w:t>
            </w:r>
          </w:p>
        </w:tc>
        <w:tc>
          <w:tcPr>
            <w:tcW w:w="414" w:type="pct"/>
            <w:vAlign w:val="center"/>
          </w:tcPr>
          <w:p w14:paraId="30E12206" w14:textId="4E11C522"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01-02-2014</w:t>
            </w:r>
          </w:p>
        </w:tc>
        <w:tc>
          <w:tcPr>
            <w:tcW w:w="414" w:type="pct"/>
            <w:vAlign w:val="center"/>
          </w:tcPr>
          <w:p w14:paraId="47E31A78" w14:textId="192173E8"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28-02-2014</w:t>
            </w:r>
          </w:p>
        </w:tc>
        <w:tc>
          <w:tcPr>
            <w:tcW w:w="466" w:type="pct"/>
            <w:vAlign w:val="center"/>
          </w:tcPr>
          <w:p w14:paraId="6E7B42B6" w14:textId="19D90469"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09BB2726" w14:textId="2D39B1B3"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6BD986FD" w14:textId="0A7C2CC1"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27C79C32" w14:textId="77777777" w:rsidTr="004B7AEE">
        <w:trPr>
          <w:trHeight w:val="379"/>
        </w:trPr>
        <w:tc>
          <w:tcPr>
            <w:tcW w:w="1075" w:type="pct"/>
            <w:tcMar>
              <w:top w:w="0" w:type="dxa"/>
              <w:left w:w="70" w:type="dxa"/>
              <w:bottom w:w="0" w:type="dxa"/>
              <w:right w:w="70" w:type="dxa"/>
            </w:tcMar>
            <w:vAlign w:val="center"/>
          </w:tcPr>
          <w:p w14:paraId="3E7B3EC2" w14:textId="0C644F8F"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cloro libre residual del efluente antes de la descarga al mar y aguas de aducción en Central Térmica Andina.</w:t>
            </w:r>
          </w:p>
        </w:tc>
        <w:tc>
          <w:tcPr>
            <w:tcW w:w="673" w:type="pct"/>
            <w:vAlign w:val="center"/>
          </w:tcPr>
          <w:p w14:paraId="1923704C" w14:textId="7F4CE8F4"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7F97C296" w14:textId="4491C7D6"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18494</w:t>
            </w:r>
          </w:p>
        </w:tc>
        <w:tc>
          <w:tcPr>
            <w:tcW w:w="466" w:type="pct"/>
            <w:tcMar>
              <w:top w:w="0" w:type="dxa"/>
              <w:left w:w="70" w:type="dxa"/>
              <w:bottom w:w="0" w:type="dxa"/>
              <w:right w:w="70" w:type="dxa"/>
            </w:tcMar>
            <w:vAlign w:val="center"/>
          </w:tcPr>
          <w:p w14:paraId="7C10F06C" w14:textId="27AC2580"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10-03-2014</w:t>
            </w:r>
          </w:p>
        </w:tc>
        <w:tc>
          <w:tcPr>
            <w:tcW w:w="414" w:type="pct"/>
            <w:vAlign w:val="center"/>
          </w:tcPr>
          <w:p w14:paraId="30E449B5" w14:textId="1227614A"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01-02-2014</w:t>
            </w:r>
          </w:p>
        </w:tc>
        <w:tc>
          <w:tcPr>
            <w:tcW w:w="414" w:type="pct"/>
            <w:vAlign w:val="center"/>
          </w:tcPr>
          <w:p w14:paraId="40EC82F0" w14:textId="0BCC19CB"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28-02-2014</w:t>
            </w:r>
          </w:p>
        </w:tc>
        <w:tc>
          <w:tcPr>
            <w:tcW w:w="466" w:type="pct"/>
            <w:vAlign w:val="center"/>
          </w:tcPr>
          <w:p w14:paraId="4C681764" w14:textId="0582E68A"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505627E0" w14:textId="7C53246F"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1444A055" w14:textId="03125248"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66AB2D77" w14:textId="77777777" w:rsidTr="00F3037A">
        <w:trPr>
          <w:trHeight w:val="379"/>
        </w:trPr>
        <w:tc>
          <w:tcPr>
            <w:tcW w:w="1075" w:type="pct"/>
            <w:tcMar>
              <w:top w:w="0" w:type="dxa"/>
              <w:left w:w="70" w:type="dxa"/>
              <w:bottom w:w="0" w:type="dxa"/>
              <w:right w:w="70" w:type="dxa"/>
            </w:tcMar>
            <w:vAlign w:val="center"/>
          </w:tcPr>
          <w:p w14:paraId="5E3744A1" w14:textId="6519D973"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cloro libre residual del efluente antes de la descarga al mar y aguas de aducción en Central Térmica Andina.</w:t>
            </w:r>
          </w:p>
        </w:tc>
        <w:tc>
          <w:tcPr>
            <w:tcW w:w="673" w:type="pct"/>
            <w:vAlign w:val="center"/>
          </w:tcPr>
          <w:p w14:paraId="0950AD22" w14:textId="2BB8031F"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770EA041" w14:textId="4D5C76C8"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18493</w:t>
            </w:r>
          </w:p>
        </w:tc>
        <w:tc>
          <w:tcPr>
            <w:tcW w:w="466" w:type="pct"/>
            <w:tcMar>
              <w:top w:w="0" w:type="dxa"/>
              <w:left w:w="70" w:type="dxa"/>
              <w:bottom w:w="0" w:type="dxa"/>
              <w:right w:w="70" w:type="dxa"/>
            </w:tcMar>
            <w:vAlign w:val="center"/>
          </w:tcPr>
          <w:p w14:paraId="0726D295" w14:textId="6F45AB2C"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10-03-2014</w:t>
            </w:r>
          </w:p>
        </w:tc>
        <w:tc>
          <w:tcPr>
            <w:tcW w:w="414" w:type="pct"/>
            <w:vAlign w:val="center"/>
          </w:tcPr>
          <w:p w14:paraId="77694012" w14:textId="5EC4B2FD"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01-01-2014</w:t>
            </w:r>
          </w:p>
        </w:tc>
        <w:tc>
          <w:tcPr>
            <w:tcW w:w="414" w:type="pct"/>
            <w:vAlign w:val="center"/>
          </w:tcPr>
          <w:p w14:paraId="1BCBD73F" w14:textId="3B13856D"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31-01-2014</w:t>
            </w:r>
          </w:p>
        </w:tc>
        <w:tc>
          <w:tcPr>
            <w:tcW w:w="466" w:type="pct"/>
            <w:vAlign w:val="center"/>
          </w:tcPr>
          <w:p w14:paraId="760D4428" w14:textId="3727FB11"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75FC9C2D" w14:textId="506E2CC5"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77006EE5" w14:textId="32BF6080"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7432E8D1" w14:textId="77777777" w:rsidTr="00F3037A">
        <w:trPr>
          <w:trHeight w:val="379"/>
        </w:trPr>
        <w:tc>
          <w:tcPr>
            <w:tcW w:w="1075" w:type="pct"/>
            <w:tcMar>
              <w:top w:w="0" w:type="dxa"/>
              <w:left w:w="70" w:type="dxa"/>
              <w:bottom w:w="0" w:type="dxa"/>
              <w:right w:w="70" w:type="dxa"/>
            </w:tcMar>
            <w:vAlign w:val="center"/>
          </w:tcPr>
          <w:p w14:paraId="14565AB1" w14:textId="07468876"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autocontrol de efluentes en Central Térmica Andina</w:t>
            </w:r>
            <w:r w:rsidR="006E3586">
              <w:rPr>
                <w:rFonts w:eastAsiaTheme="minorHAnsi"/>
                <w:sz w:val="20"/>
                <w:szCs w:val="20"/>
                <w:lang w:val="es-ES"/>
              </w:rPr>
              <w:t>.</w:t>
            </w:r>
          </w:p>
        </w:tc>
        <w:tc>
          <w:tcPr>
            <w:tcW w:w="673" w:type="pct"/>
            <w:vAlign w:val="center"/>
          </w:tcPr>
          <w:p w14:paraId="4FE1F7D7" w14:textId="3A2E238A"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2AEDCE25" w14:textId="2692B60D"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18043</w:t>
            </w:r>
          </w:p>
        </w:tc>
        <w:tc>
          <w:tcPr>
            <w:tcW w:w="466" w:type="pct"/>
            <w:tcMar>
              <w:top w:w="0" w:type="dxa"/>
              <w:left w:w="70" w:type="dxa"/>
              <w:bottom w:w="0" w:type="dxa"/>
              <w:right w:w="70" w:type="dxa"/>
            </w:tcMar>
            <w:vAlign w:val="center"/>
          </w:tcPr>
          <w:p w14:paraId="000A2F85" w14:textId="6CB63EC3"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24-02-2014</w:t>
            </w:r>
          </w:p>
        </w:tc>
        <w:tc>
          <w:tcPr>
            <w:tcW w:w="414" w:type="pct"/>
            <w:vAlign w:val="center"/>
          </w:tcPr>
          <w:p w14:paraId="21CDBF22" w14:textId="792E07DE"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01-01-2014</w:t>
            </w:r>
          </w:p>
        </w:tc>
        <w:tc>
          <w:tcPr>
            <w:tcW w:w="414" w:type="pct"/>
            <w:vAlign w:val="center"/>
          </w:tcPr>
          <w:p w14:paraId="6D2A4F92" w14:textId="7C4E5813"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31-01-2014</w:t>
            </w:r>
          </w:p>
        </w:tc>
        <w:tc>
          <w:tcPr>
            <w:tcW w:w="466" w:type="pct"/>
            <w:vAlign w:val="center"/>
          </w:tcPr>
          <w:p w14:paraId="0B3B81D0" w14:textId="179CB3AB"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04EFC017" w14:textId="70188B2C"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7CA8D651" w14:textId="174FE7C3"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485BAAC2" w14:textId="77777777" w:rsidTr="00F3037A">
        <w:trPr>
          <w:trHeight w:val="379"/>
        </w:trPr>
        <w:tc>
          <w:tcPr>
            <w:tcW w:w="1075" w:type="pct"/>
            <w:tcMar>
              <w:top w:w="0" w:type="dxa"/>
              <w:left w:w="70" w:type="dxa"/>
              <w:bottom w:w="0" w:type="dxa"/>
              <w:right w:w="70" w:type="dxa"/>
            </w:tcMar>
            <w:vAlign w:val="center"/>
          </w:tcPr>
          <w:p w14:paraId="601AA2D1" w14:textId="37EDC9F8"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autocontrol de efluentes en Central Térmica Andina</w:t>
            </w:r>
            <w:r w:rsidR="006E3586">
              <w:rPr>
                <w:rFonts w:eastAsiaTheme="minorHAnsi"/>
                <w:sz w:val="20"/>
                <w:szCs w:val="20"/>
                <w:lang w:val="es-ES"/>
              </w:rPr>
              <w:t>.</w:t>
            </w:r>
          </w:p>
        </w:tc>
        <w:tc>
          <w:tcPr>
            <w:tcW w:w="673" w:type="pct"/>
            <w:vAlign w:val="center"/>
          </w:tcPr>
          <w:p w14:paraId="78E526BB" w14:textId="2FE70D55"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0A0BC8FA" w14:textId="4DF73ABD"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16327</w:t>
            </w:r>
          </w:p>
        </w:tc>
        <w:tc>
          <w:tcPr>
            <w:tcW w:w="466" w:type="pct"/>
            <w:tcMar>
              <w:top w:w="0" w:type="dxa"/>
              <w:left w:w="70" w:type="dxa"/>
              <w:bottom w:w="0" w:type="dxa"/>
              <w:right w:w="70" w:type="dxa"/>
            </w:tcMar>
            <w:vAlign w:val="center"/>
          </w:tcPr>
          <w:p w14:paraId="0129C7A9" w14:textId="51474D62"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23-01-2014</w:t>
            </w:r>
          </w:p>
        </w:tc>
        <w:tc>
          <w:tcPr>
            <w:tcW w:w="414" w:type="pct"/>
            <w:vAlign w:val="center"/>
          </w:tcPr>
          <w:p w14:paraId="3ADD51A5" w14:textId="46C1F9DD"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01-12-2013</w:t>
            </w:r>
          </w:p>
        </w:tc>
        <w:tc>
          <w:tcPr>
            <w:tcW w:w="414" w:type="pct"/>
            <w:vAlign w:val="center"/>
          </w:tcPr>
          <w:p w14:paraId="57920A12" w14:textId="5C649CCD"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31-12-2013</w:t>
            </w:r>
          </w:p>
        </w:tc>
        <w:tc>
          <w:tcPr>
            <w:tcW w:w="466" w:type="pct"/>
            <w:vAlign w:val="center"/>
          </w:tcPr>
          <w:p w14:paraId="189945C2" w14:textId="30502211"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4B15E88F" w14:textId="2B531338"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2287A1EC" w14:textId="31651F79"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53A963CA" w14:textId="77777777" w:rsidTr="00F3037A">
        <w:trPr>
          <w:trHeight w:val="379"/>
        </w:trPr>
        <w:tc>
          <w:tcPr>
            <w:tcW w:w="1075" w:type="pct"/>
            <w:tcMar>
              <w:top w:w="0" w:type="dxa"/>
              <w:left w:w="70" w:type="dxa"/>
              <w:bottom w:w="0" w:type="dxa"/>
              <w:right w:w="70" w:type="dxa"/>
            </w:tcMar>
            <w:vAlign w:val="center"/>
          </w:tcPr>
          <w:p w14:paraId="7FB2AE03" w14:textId="386A044A"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autocontrol de efluentes en Central Térmica Andina</w:t>
            </w:r>
            <w:r w:rsidR="006E3586">
              <w:rPr>
                <w:rFonts w:eastAsiaTheme="minorHAnsi"/>
                <w:sz w:val="20"/>
                <w:szCs w:val="20"/>
                <w:lang w:val="es-ES"/>
              </w:rPr>
              <w:t>.</w:t>
            </w:r>
          </w:p>
        </w:tc>
        <w:tc>
          <w:tcPr>
            <w:tcW w:w="673" w:type="pct"/>
            <w:vAlign w:val="center"/>
          </w:tcPr>
          <w:p w14:paraId="04CAAB9E" w14:textId="4A20A72B"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6E268FE8" w14:textId="61BA036C"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14759</w:t>
            </w:r>
          </w:p>
        </w:tc>
        <w:tc>
          <w:tcPr>
            <w:tcW w:w="466" w:type="pct"/>
            <w:tcMar>
              <w:top w:w="0" w:type="dxa"/>
              <w:left w:w="70" w:type="dxa"/>
              <w:bottom w:w="0" w:type="dxa"/>
              <w:right w:w="70" w:type="dxa"/>
            </w:tcMar>
            <w:vAlign w:val="center"/>
          </w:tcPr>
          <w:p w14:paraId="586BAA5F" w14:textId="38E58660"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23-12-2013</w:t>
            </w:r>
          </w:p>
        </w:tc>
        <w:tc>
          <w:tcPr>
            <w:tcW w:w="414" w:type="pct"/>
            <w:vAlign w:val="center"/>
          </w:tcPr>
          <w:p w14:paraId="3573D85A" w14:textId="7B198783"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01-11-2013</w:t>
            </w:r>
          </w:p>
        </w:tc>
        <w:tc>
          <w:tcPr>
            <w:tcW w:w="414" w:type="pct"/>
            <w:vAlign w:val="center"/>
          </w:tcPr>
          <w:p w14:paraId="383FC65E" w14:textId="0E96043C"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30-11-2013</w:t>
            </w:r>
          </w:p>
        </w:tc>
        <w:tc>
          <w:tcPr>
            <w:tcW w:w="466" w:type="pct"/>
            <w:vAlign w:val="center"/>
          </w:tcPr>
          <w:p w14:paraId="01A9DD8B" w14:textId="1B29FCD3"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6CA4C55B" w14:textId="65DEA3B6"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0834262E" w14:textId="1E41FD71"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0F32A455" w14:textId="77777777" w:rsidTr="00F3037A">
        <w:trPr>
          <w:trHeight w:val="379"/>
        </w:trPr>
        <w:tc>
          <w:tcPr>
            <w:tcW w:w="1075" w:type="pct"/>
            <w:tcMar>
              <w:top w:w="0" w:type="dxa"/>
              <w:left w:w="70" w:type="dxa"/>
              <w:bottom w:w="0" w:type="dxa"/>
              <w:right w:w="70" w:type="dxa"/>
            </w:tcMar>
            <w:vAlign w:val="center"/>
          </w:tcPr>
          <w:p w14:paraId="5D97B4A1" w14:textId="77777777" w:rsidR="00BA6ADF" w:rsidRPr="006E3586" w:rsidRDefault="00BA6ADF" w:rsidP="00AD7821">
            <w:pPr>
              <w:rPr>
                <w:rFonts w:eastAsiaTheme="minorHAnsi"/>
                <w:sz w:val="20"/>
                <w:szCs w:val="20"/>
                <w:lang w:val="es-ES"/>
              </w:rPr>
            </w:pPr>
            <w:r w:rsidRPr="006E3586">
              <w:rPr>
                <w:rFonts w:eastAsiaTheme="minorHAnsi"/>
                <w:sz w:val="20"/>
                <w:szCs w:val="20"/>
                <w:lang w:val="es-ES"/>
              </w:rPr>
              <w:t>Informe semestral de caracterización física y química de columna de agua y de sedimentos submareales en Central Térmica Andino.</w:t>
            </w:r>
          </w:p>
          <w:p w14:paraId="1FF96D8A" w14:textId="77777777" w:rsidR="00BA6ADF" w:rsidRPr="006E3586" w:rsidRDefault="00BA6ADF" w:rsidP="00AD7821">
            <w:pPr>
              <w:rPr>
                <w:rFonts w:eastAsiaTheme="minorHAnsi"/>
                <w:sz w:val="20"/>
                <w:szCs w:val="20"/>
                <w:lang w:val="es-ES"/>
              </w:rPr>
            </w:pPr>
          </w:p>
          <w:p w14:paraId="24661540" w14:textId="326B6894" w:rsidR="00BA6ADF" w:rsidRPr="006E3586" w:rsidRDefault="00BA6ADF" w:rsidP="00AD7821">
            <w:pPr>
              <w:rPr>
                <w:rFonts w:eastAsiaTheme="minorHAnsi"/>
                <w:sz w:val="20"/>
                <w:szCs w:val="20"/>
                <w:lang w:val="es-ES"/>
              </w:rPr>
            </w:pPr>
          </w:p>
        </w:tc>
        <w:tc>
          <w:tcPr>
            <w:tcW w:w="673" w:type="pct"/>
            <w:vAlign w:val="center"/>
          </w:tcPr>
          <w:p w14:paraId="7B49FC0F" w14:textId="5F2F8B8E"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Aguas marinas</w:t>
            </w:r>
          </w:p>
        </w:tc>
        <w:tc>
          <w:tcPr>
            <w:tcW w:w="310" w:type="pct"/>
            <w:vAlign w:val="center"/>
          </w:tcPr>
          <w:p w14:paraId="6057B40C" w14:textId="3E09BFBF"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13632</w:t>
            </w:r>
          </w:p>
        </w:tc>
        <w:tc>
          <w:tcPr>
            <w:tcW w:w="466" w:type="pct"/>
            <w:tcMar>
              <w:top w:w="0" w:type="dxa"/>
              <w:left w:w="70" w:type="dxa"/>
              <w:bottom w:w="0" w:type="dxa"/>
              <w:right w:w="70" w:type="dxa"/>
            </w:tcMar>
            <w:vAlign w:val="center"/>
          </w:tcPr>
          <w:p w14:paraId="1FA32014" w14:textId="170DD137"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18-12-2013</w:t>
            </w:r>
          </w:p>
        </w:tc>
        <w:tc>
          <w:tcPr>
            <w:tcW w:w="414" w:type="pct"/>
            <w:vAlign w:val="center"/>
          </w:tcPr>
          <w:p w14:paraId="5012726F" w14:textId="081FE1C2"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01-07-2013</w:t>
            </w:r>
          </w:p>
        </w:tc>
        <w:tc>
          <w:tcPr>
            <w:tcW w:w="414" w:type="pct"/>
            <w:vAlign w:val="center"/>
          </w:tcPr>
          <w:p w14:paraId="6EBCFDFD" w14:textId="4A247A7C"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17-12-2013</w:t>
            </w:r>
          </w:p>
        </w:tc>
        <w:tc>
          <w:tcPr>
            <w:tcW w:w="466" w:type="pct"/>
            <w:vAlign w:val="center"/>
          </w:tcPr>
          <w:p w14:paraId="6368C1CD" w14:textId="64C8C392"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21891C66" w14:textId="77777777" w:rsidR="006E3586" w:rsidRPr="006E3586" w:rsidRDefault="006E3586" w:rsidP="00BA6ADF">
            <w:pPr>
              <w:ind w:left="149"/>
              <w:jc w:val="center"/>
              <w:rPr>
                <w:rFonts w:eastAsiaTheme="minorHAnsi"/>
                <w:sz w:val="20"/>
                <w:szCs w:val="20"/>
                <w:lang w:val="es-ES"/>
              </w:rPr>
            </w:pPr>
          </w:p>
          <w:p w14:paraId="24133605" w14:textId="77777777" w:rsidR="006E3586" w:rsidRPr="006E3586" w:rsidRDefault="006E3586" w:rsidP="00BA6ADF">
            <w:pPr>
              <w:ind w:left="149"/>
              <w:jc w:val="center"/>
              <w:rPr>
                <w:rFonts w:eastAsiaTheme="minorHAnsi"/>
                <w:sz w:val="20"/>
                <w:szCs w:val="20"/>
                <w:lang w:val="es-ES"/>
              </w:rPr>
            </w:pPr>
          </w:p>
          <w:p w14:paraId="44DFCF15" w14:textId="775BDB40"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59182AE6" w14:textId="3865409F"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6C9731A6" w14:textId="77777777" w:rsidTr="004E488E">
        <w:trPr>
          <w:trHeight w:val="379"/>
        </w:trPr>
        <w:tc>
          <w:tcPr>
            <w:tcW w:w="1075" w:type="pct"/>
            <w:tcMar>
              <w:top w:w="0" w:type="dxa"/>
              <w:left w:w="70" w:type="dxa"/>
              <w:bottom w:w="0" w:type="dxa"/>
              <w:right w:w="70" w:type="dxa"/>
            </w:tcMar>
            <w:vAlign w:val="center"/>
          </w:tcPr>
          <w:p w14:paraId="24D6FE23" w14:textId="2FFBA6D5" w:rsidR="00BA6ADF" w:rsidRPr="006E3586" w:rsidRDefault="00BA6ADF" w:rsidP="00AD7821">
            <w:pPr>
              <w:rPr>
                <w:rFonts w:eastAsiaTheme="minorHAnsi"/>
                <w:sz w:val="20"/>
                <w:szCs w:val="20"/>
                <w:lang w:val="es-ES"/>
              </w:rPr>
            </w:pPr>
            <w:r w:rsidRPr="006E3586">
              <w:rPr>
                <w:rFonts w:eastAsiaTheme="minorHAnsi"/>
                <w:sz w:val="20"/>
                <w:szCs w:val="20"/>
                <w:lang w:val="es-ES"/>
              </w:rPr>
              <w:lastRenderedPageBreak/>
              <w:t>Informe mensual de autocontrol de efluentes en Central Térmica Andina.</w:t>
            </w:r>
          </w:p>
        </w:tc>
        <w:tc>
          <w:tcPr>
            <w:tcW w:w="673" w:type="pct"/>
            <w:vAlign w:val="center"/>
          </w:tcPr>
          <w:p w14:paraId="66E05376" w14:textId="0762720E"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46EED266" w14:textId="3822282B"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12951</w:t>
            </w:r>
          </w:p>
        </w:tc>
        <w:tc>
          <w:tcPr>
            <w:tcW w:w="466" w:type="pct"/>
            <w:tcMar>
              <w:top w:w="0" w:type="dxa"/>
              <w:left w:w="70" w:type="dxa"/>
              <w:bottom w:w="0" w:type="dxa"/>
              <w:right w:w="70" w:type="dxa"/>
            </w:tcMar>
            <w:vAlign w:val="center"/>
          </w:tcPr>
          <w:p w14:paraId="530A688C" w14:textId="72084C93"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22-11-2013</w:t>
            </w:r>
          </w:p>
        </w:tc>
        <w:tc>
          <w:tcPr>
            <w:tcW w:w="414" w:type="pct"/>
            <w:vAlign w:val="center"/>
          </w:tcPr>
          <w:p w14:paraId="5159A65D" w14:textId="3CFD38DA"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01-10-2013</w:t>
            </w:r>
          </w:p>
        </w:tc>
        <w:tc>
          <w:tcPr>
            <w:tcW w:w="414" w:type="pct"/>
            <w:vAlign w:val="center"/>
          </w:tcPr>
          <w:p w14:paraId="77502003" w14:textId="20EE16FE"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31-10-2013</w:t>
            </w:r>
          </w:p>
        </w:tc>
        <w:tc>
          <w:tcPr>
            <w:tcW w:w="466" w:type="pct"/>
            <w:vAlign w:val="center"/>
          </w:tcPr>
          <w:p w14:paraId="57E91850" w14:textId="3643A7A7"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24568D41" w14:textId="3AE28A8D"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2775C870" w14:textId="7E7FB648"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380F5718" w14:textId="77777777" w:rsidTr="004E488E">
        <w:trPr>
          <w:trHeight w:val="379"/>
        </w:trPr>
        <w:tc>
          <w:tcPr>
            <w:tcW w:w="1075" w:type="pct"/>
            <w:tcMar>
              <w:top w:w="0" w:type="dxa"/>
              <w:left w:w="70" w:type="dxa"/>
              <w:bottom w:w="0" w:type="dxa"/>
              <w:right w:w="70" w:type="dxa"/>
            </w:tcMar>
            <w:vAlign w:val="center"/>
          </w:tcPr>
          <w:p w14:paraId="7F5899A6" w14:textId="403AEF50"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autocontrol de efluentes en Central Térmica Andina.</w:t>
            </w:r>
          </w:p>
        </w:tc>
        <w:tc>
          <w:tcPr>
            <w:tcW w:w="673" w:type="pct"/>
            <w:vAlign w:val="center"/>
          </w:tcPr>
          <w:p w14:paraId="050B682C" w14:textId="79FC76FE"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21A824FF" w14:textId="656DE1E3"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12026</w:t>
            </w:r>
          </w:p>
        </w:tc>
        <w:tc>
          <w:tcPr>
            <w:tcW w:w="466" w:type="pct"/>
            <w:tcMar>
              <w:top w:w="0" w:type="dxa"/>
              <w:left w:w="70" w:type="dxa"/>
              <w:bottom w:w="0" w:type="dxa"/>
              <w:right w:w="70" w:type="dxa"/>
            </w:tcMar>
            <w:vAlign w:val="center"/>
          </w:tcPr>
          <w:p w14:paraId="4AA00947" w14:textId="664934DC"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18-10-2013</w:t>
            </w:r>
          </w:p>
        </w:tc>
        <w:tc>
          <w:tcPr>
            <w:tcW w:w="414" w:type="pct"/>
            <w:vAlign w:val="center"/>
          </w:tcPr>
          <w:p w14:paraId="7890BCEF" w14:textId="1FEC39E3"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01-09-2013</w:t>
            </w:r>
          </w:p>
        </w:tc>
        <w:tc>
          <w:tcPr>
            <w:tcW w:w="414" w:type="pct"/>
            <w:vAlign w:val="center"/>
          </w:tcPr>
          <w:p w14:paraId="63AD1C5A" w14:textId="08B14C66"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30-09-2013</w:t>
            </w:r>
          </w:p>
        </w:tc>
        <w:tc>
          <w:tcPr>
            <w:tcW w:w="466" w:type="pct"/>
            <w:vAlign w:val="center"/>
          </w:tcPr>
          <w:p w14:paraId="03258862" w14:textId="703C4515"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51EDC95A" w14:textId="6B47A387"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2A5272EA" w14:textId="6E98CC0E"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00538107" w14:textId="77777777" w:rsidTr="004E488E">
        <w:trPr>
          <w:trHeight w:val="379"/>
        </w:trPr>
        <w:tc>
          <w:tcPr>
            <w:tcW w:w="1075" w:type="pct"/>
            <w:tcMar>
              <w:top w:w="0" w:type="dxa"/>
              <w:left w:w="70" w:type="dxa"/>
              <w:bottom w:w="0" w:type="dxa"/>
              <w:right w:w="70" w:type="dxa"/>
            </w:tcMar>
            <w:vAlign w:val="center"/>
          </w:tcPr>
          <w:p w14:paraId="3F8D16A0" w14:textId="4F210147" w:rsidR="00BA6ADF" w:rsidRPr="006E3586" w:rsidRDefault="00BA6ADF" w:rsidP="00AD7821">
            <w:pPr>
              <w:rPr>
                <w:rFonts w:eastAsiaTheme="minorHAnsi"/>
                <w:sz w:val="20"/>
                <w:szCs w:val="20"/>
                <w:lang w:val="es-ES"/>
              </w:rPr>
            </w:pPr>
            <w:r w:rsidRPr="006E3586">
              <w:rPr>
                <w:rFonts w:eastAsiaTheme="minorHAnsi"/>
                <w:sz w:val="20"/>
                <w:szCs w:val="20"/>
                <w:lang w:val="es-ES"/>
              </w:rPr>
              <w:t>Informe mensual de autocontrol de efluentes en Central Térmica Andina.</w:t>
            </w:r>
          </w:p>
        </w:tc>
        <w:tc>
          <w:tcPr>
            <w:tcW w:w="673" w:type="pct"/>
            <w:vAlign w:val="center"/>
          </w:tcPr>
          <w:p w14:paraId="22A9C8FA" w14:textId="318770E6"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668FD1EB" w14:textId="3403067D"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11517</w:t>
            </w:r>
          </w:p>
        </w:tc>
        <w:tc>
          <w:tcPr>
            <w:tcW w:w="466" w:type="pct"/>
            <w:tcMar>
              <w:top w:w="0" w:type="dxa"/>
              <w:left w:w="70" w:type="dxa"/>
              <w:bottom w:w="0" w:type="dxa"/>
              <w:right w:w="70" w:type="dxa"/>
            </w:tcMar>
            <w:vAlign w:val="center"/>
          </w:tcPr>
          <w:p w14:paraId="36751FEE" w14:textId="7E77C041"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26-09-2013</w:t>
            </w:r>
          </w:p>
        </w:tc>
        <w:tc>
          <w:tcPr>
            <w:tcW w:w="414" w:type="pct"/>
            <w:vAlign w:val="center"/>
          </w:tcPr>
          <w:p w14:paraId="4656B518" w14:textId="23AA943B" w:rsidR="00BA6ADF" w:rsidRPr="006E3586" w:rsidRDefault="00BA6ADF" w:rsidP="00BA6ADF">
            <w:pPr>
              <w:jc w:val="center"/>
              <w:rPr>
                <w:rFonts w:eastAsiaTheme="minorHAnsi"/>
                <w:sz w:val="20"/>
                <w:szCs w:val="20"/>
                <w:lang w:val="es-ES"/>
              </w:rPr>
            </w:pPr>
            <w:r w:rsidRPr="006E3586">
              <w:rPr>
                <w:rFonts w:eastAsiaTheme="minorHAnsi"/>
                <w:sz w:val="20"/>
                <w:szCs w:val="20"/>
                <w:lang w:val="es-ES"/>
              </w:rPr>
              <w:t>01-08-2013</w:t>
            </w:r>
          </w:p>
        </w:tc>
        <w:tc>
          <w:tcPr>
            <w:tcW w:w="414" w:type="pct"/>
            <w:vAlign w:val="center"/>
          </w:tcPr>
          <w:p w14:paraId="076E2613" w14:textId="049F16A0"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31-08-2013</w:t>
            </w:r>
          </w:p>
        </w:tc>
        <w:tc>
          <w:tcPr>
            <w:tcW w:w="466" w:type="pct"/>
            <w:vAlign w:val="center"/>
          </w:tcPr>
          <w:p w14:paraId="27B75DE7" w14:textId="1E44A64C"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409A26D5" w14:textId="54C8567B"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74D090E4" w14:textId="6364247A" w:rsidR="00BA6ADF" w:rsidRPr="006E3586" w:rsidRDefault="00BA6ADF" w:rsidP="00BA6ADF">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3112A752" w14:textId="77777777" w:rsidTr="004E488E">
        <w:trPr>
          <w:trHeight w:val="379"/>
        </w:trPr>
        <w:tc>
          <w:tcPr>
            <w:tcW w:w="1075" w:type="pct"/>
            <w:tcMar>
              <w:top w:w="0" w:type="dxa"/>
              <w:left w:w="70" w:type="dxa"/>
              <w:bottom w:w="0" w:type="dxa"/>
              <w:right w:w="70" w:type="dxa"/>
            </w:tcMar>
            <w:vAlign w:val="center"/>
          </w:tcPr>
          <w:p w14:paraId="1E89A94F" w14:textId="428CB626" w:rsidR="00BA6ADF" w:rsidRPr="006E3586" w:rsidRDefault="00BA6ADF" w:rsidP="00AD7821">
            <w:pPr>
              <w:rPr>
                <w:rFonts w:eastAsiaTheme="minorHAnsi"/>
                <w:sz w:val="20"/>
                <w:szCs w:val="20"/>
                <w:lang w:val="es-ES"/>
              </w:rPr>
            </w:pPr>
            <w:r w:rsidRPr="006E3586">
              <w:rPr>
                <w:rFonts w:eastAsiaTheme="minorHAnsi"/>
                <w:sz w:val="20"/>
                <w:szCs w:val="20"/>
                <w:lang w:val="es-ES"/>
              </w:rPr>
              <w:t>Monitoreo mensual de autocontrol de efluentes en Central Térmica Andina</w:t>
            </w:r>
            <w:r w:rsidR="006E3586">
              <w:rPr>
                <w:rFonts w:eastAsiaTheme="minorHAnsi"/>
                <w:sz w:val="20"/>
                <w:szCs w:val="20"/>
                <w:lang w:val="es-ES"/>
              </w:rPr>
              <w:t>.</w:t>
            </w:r>
          </w:p>
        </w:tc>
        <w:tc>
          <w:tcPr>
            <w:tcW w:w="673" w:type="pct"/>
            <w:vAlign w:val="center"/>
          </w:tcPr>
          <w:p w14:paraId="22310548" w14:textId="5F1B9F2D"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4DA46B41" w14:textId="643BF9E4"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10656</w:t>
            </w:r>
          </w:p>
        </w:tc>
        <w:tc>
          <w:tcPr>
            <w:tcW w:w="466" w:type="pct"/>
            <w:tcMar>
              <w:top w:w="0" w:type="dxa"/>
              <w:left w:w="70" w:type="dxa"/>
              <w:bottom w:w="0" w:type="dxa"/>
              <w:right w:w="70" w:type="dxa"/>
            </w:tcMar>
            <w:vAlign w:val="center"/>
          </w:tcPr>
          <w:p w14:paraId="37B37D1F" w14:textId="566013CB"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14-08-2013</w:t>
            </w:r>
          </w:p>
        </w:tc>
        <w:tc>
          <w:tcPr>
            <w:tcW w:w="414" w:type="pct"/>
            <w:vAlign w:val="center"/>
          </w:tcPr>
          <w:p w14:paraId="7BD3E64D" w14:textId="3BBFE06B"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01-07-2013</w:t>
            </w:r>
          </w:p>
        </w:tc>
        <w:tc>
          <w:tcPr>
            <w:tcW w:w="414" w:type="pct"/>
            <w:vAlign w:val="center"/>
          </w:tcPr>
          <w:p w14:paraId="0B370239" w14:textId="6614758E"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31-07-2013</w:t>
            </w:r>
          </w:p>
        </w:tc>
        <w:tc>
          <w:tcPr>
            <w:tcW w:w="466" w:type="pct"/>
            <w:vAlign w:val="center"/>
          </w:tcPr>
          <w:p w14:paraId="585D0DE9" w14:textId="3C64FAF3"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04EB8F3F" w14:textId="46D891E0"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5BE31111" w14:textId="4581ACF0"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4B2A7383" w14:textId="77777777" w:rsidTr="004E488E">
        <w:trPr>
          <w:trHeight w:val="379"/>
        </w:trPr>
        <w:tc>
          <w:tcPr>
            <w:tcW w:w="1075" w:type="pct"/>
            <w:tcMar>
              <w:top w:w="0" w:type="dxa"/>
              <w:left w:w="70" w:type="dxa"/>
              <w:bottom w:w="0" w:type="dxa"/>
              <w:right w:w="70" w:type="dxa"/>
            </w:tcMar>
            <w:vAlign w:val="center"/>
          </w:tcPr>
          <w:p w14:paraId="33A9CF14" w14:textId="2B34A1A1" w:rsidR="00BA6ADF" w:rsidRPr="006E3586" w:rsidRDefault="00BA6ADF" w:rsidP="00AD7821">
            <w:pPr>
              <w:rPr>
                <w:rFonts w:eastAsiaTheme="minorHAnsi"/>
                <w:sz w:val="20"/>
                <w:szCs w:val="20"/>
                <w:lang w:val="es-ES"/>
              </w:rPr>
            </w:pPr>
            <w:r w:rsidRPr="006E3586">
              <w:rPr>
                <w:rFonts w:eastAsiaTheme="minorHAnsi"/>
                <w:sz w:val="20"/>
                <w:szCs w:val="20"/>
                <w:lang w:val="es-ES"/>
              </w:rPr>
              <w:t>Monitoreo mensual de autocontrol de efluentes en Central Térmica Andina</w:t>
            </w:r>
            <w:r w:rsidR="006E3586">
              <w:rPr>
                <w:rFonts w:eastAsiaTheme="minorHAnsi"/>
                <w:sz w:val="20"/>
                <w:szCs w:val="20"/>
                <w:lang w:val="es-ES"/>
              </w:rPr>
              <w:t>.</w:t>
            </w:r>
          </w:p>
        </w:tc>
        <w:tc>
          <w:tcPr>
            <w:tcW w:w="673" w:type="pct"/>
            <w:vAlign w:val="center"/>
          </w:tcPr>
          <w:p w14:paraId="147A0763" w14:textId="054243F2"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Residuos líquidos</w:t>
            </w:r>
          </w:p>
        </w:tc>
        <w:tc>
          <w:tcPr>
            <w:tcW w:w="310" w:type="pct"/>
            <w:vAlign w:val="center"/>
          </w:tcPr>
          <w:p w14:paraId="287A21A1" w14:textId="5A354625"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8660</w:t>
            </w:r>
          </w:p>
        </w:tc>
        <w:tc>
          <w:tcPr>
            <w:tcW w:w="466" w:type="pct"/>
            <w:tcMar>
              <w:top w:w="0" w:type="dxa"/>
              <w:left w:w="70" w:type="dxa"/>
              <w:bottom w:w="0" w:type="dxa"/>
              <w:right w:w="70" w:type="dxa"/>
            </w:tcMar>
            <w:vAlign w:val="center"/>
          </w:tcPr>
          <w:p w14:paraId="7068EDF5" w14:textId="0EDF4EA7"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10-07-2013</w:t>
            </w:r>
          </w:p>
        </w:tc>
        <w:tc>
          <w:tcPr>
            <w:tcW w:w="414" w:type="pct"/>
            <w:vAlign w:val="center"/>
          </w:tcPr>
          <w:p w14:paraId="047DD35B" w14:textId="31C67C1B"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01-06-2013</w:t>
            </w:r>
          </w:p>
        </w:tc>
        <w:tc>
          <w:tcPr>
            <w:tcW w:w="414" w:type="pct"/>
            <w:vAlign w:val="center"/>
          </w:tcPr>
          <w:p w14:paraId="6A220D91" w14:textId="17C4AA9E"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30-06-2013</w:t>
            </w:r>
          </w:p>
        </w:tc>
        <w:tc>
          <w:tcPr>
            <w:tcW w:w="466" w:type="pct"/>
            <w:vAlign w:val="center"/>
          </w:tcPr>
          <w:p w14:paraId="376F66C4" w14:textId="12B992D5"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47C6470B" w14:textId="4053FD31"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1CA042AC" w14:textId="6E33659C"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42BCD586" w14:textId="77777777" w:rsidTr="004E488E">
        <w:trPr>
          <w:trHeight w:val="379"/>
        </w:trPr>
        <w:tc>
          <w:tcPr>
            <w:tcW w:w="1075" w:type="pct"/>
            <w:tcMar>
              <w:top w:w="0" w:type="dxa"/>
              <w:left w:w="70" w:type="dxa"/>
              <w:bottom w:w="0" w:type="dxa"/>
              <w:right w:w="70" w:type="dxa"/>
            </w:tcMar>
            <w:vAlign w:val="center"/>
          </w:tcPr>
          <w:p w14:paraId="369E36D1" w14:textId="1D295E74" w:rsidR="00BA6ADF" w:rsidRPr="006E3586" w:rsidRDefault="00BA6ADF" w:rsidP="00AD7821">
            <w:pPr>
              <w:rPr>
                <w:rFonts w:eastAsiaTheme="minorHAnsi"/>
                <w:sz w:val="20"/>
                <w:szCs w:val="20"/>
                <w:lang w:val="es-ES"/>
              </w:rPr>
            </w:pPr>
            <w:r w:rsidRPr="006E3586">
              <w:rPr>
                <w:rFonts w:eastAsiaTheme="minorHAnsi"/>
                <w:sz w:val="20"/>
                <w:szCs w:val="20"/>
                <w:lang w:val="es-ES"/>
              </w:rPr>
              <w:t>Monitoreo mensual de autocontrol de efluentes en Central Térmica Andina</w:t>
            </w:r>
            <w:r w:rsidR="006E3586">
              <w:rPr>
                <w:rFonts w:eastAsiaTheme="minorHAnsi"/>
                <w:sz w:val="20"/>
                <w:szCs w:val="20"/>
                <w:lang w:val="es-ES"/>
              </w:rPr>
              <w:t>.</w:t>
            </w:r>
          </w:p>
        </w:tc>
        <w:tc>
          <w:tcPr>
            <w:tcW w:w="673" w:type="pct"/>
            <w:vAlign w:val="center"/>
          </w:tcPr>
          <w:p w14:paraId="6EA9BBAD" w14:textId="376B5133"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Aguas marinas</w:t>
            </w:r>
          </w:p>
        </w:tc>
        <w:tc>
          <w:tcPr>
            <w:tcW w:w="310" w:type="pct"/>
            <w:vAlign w:val="center"/>
          </w:tcPr>
          <w:p w14:paraId="0091CE31" w14:textId="2F94C57F"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6542</w:t>
            </w:r>
          </w:p>
        </w:tc>
        <w:tc>
          <w:tcPr>
            <w:tcW w:w="466" w:type="pct"/>
            <w:tcMar>
              <w:top w:w="0" w:type="dxa"/>
              <w:left w:w="70" w:type="dxa"/>
              <w:bottom w:w="0" w:type="dxa"/>
              <w:right w:w="70" w:type="dxa"/>
            </w:tcMar>
            <w:vAlign w:val="center"/>
          </w:tcPr>
          <w:p w14:paraId="749FE851" w14:textId="4344559A"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27-05-2013</w:t>
            </w:r>
          </w:p>
        </w:tc>
        <w:tc>
          <w:tcPr>
            <w:tcW w:w="414" w:type="pct"/>
            <w:vAlign w:val="center"/>
          </w:tcPr>
          <w:p w14:paraId="35A0664F" w14:textId="39662015"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01-04-2013</w:t>
            </w:r>
          </w:p>
        </w:tc>
        <w:tc>
          <w:tcPr>
            <w:tcW w:w="414" w:type="pct"/>
            <w:vAlign w:val="center"/>
          </w:tcPr>
          <w:p w14:paraId="6581C5E1" w14:textId="25391F2E"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30-04-2013</w:t>
            </w:r>
          </w:p>
        </w:tc>
        <w:tc>
          <w:tcPr>
            <w:tcW w:w="466" w:type="pct"/>
            <w:vAlign w:val="center"/>
          </w:tcPr>
          <w:p w14:paraId="3E913922" w14:textId="36062810"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64499282" w14:textId="01222673"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7586782A" w14:textId="77EC68F3"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18A2B992" w14:textId="77777777" w:rsidTr="004E488E">
        <w:trPr>
          <w:trHeight w:val="379"/>
        </w:trPr>
        <w:tc>
          <w:tcPr>
            <w:tcW w:w="1075" w:type="pct"/>
            <w:tcMar>
              <w:top w:w="0" w:type="dxa"/>
              <w:left w:w="70" w:type="dxa"/>
              <w:bottom w:w="0" w:type="dxa"/>
              <w:right w:w="70" w:type="dxa"/>
            </w:tcMar>
            <w:vAlign w:val="center"/>
          </w:tcPr>
          <w:p w14:paraId="61584FAB" w14:textId="57194E1F" w:rsidR="00BA6ADF" w:rsidRPr="006E3586" w:rsidRDefault="00BA6ADF" w:rsidP="00AD7821">
            <w:pPr>
              <w:rPr>
                <w:rFonts w:eastAsiaTheme="minorHAnsi"/>
                <w:sz w:val="20"/>
                <w:szCs w:val="20"/>
                <w:lang w:val="es-ES"/>
              </w:rPr>
            </w:pPr>
            <w:r w:rsidRPr="006E3586">
              <w:rPr>
                <w:rFonts w:eastAsiaTheme="minorHAnsi"/>
                <w:sz w:val="20"/>
                <w:szCs w:val="20"/>
                <w:lang w:val="es-ES"/>
              </w:rPr>
              <w:t>Monitoreo mensual de autocontrol de efluentes en Central Térmica Andina</w:t>
            </w:r>
            <w:r w:rsidR="006E3586">
              <w:rPr>
                <w:rFonts w:eastAsiaTheme="minorHAnsi"/>
                <w:sz w:val="20"/>
                <w:szCs w:val="20"/>
                <w:lang w:val="es-ES"/>
              </w:rPr>
              <w:t>.</w:t>
            </w:r>
          </w:p>
        </w:tc>
        <w:tc>
          <w:tcPr>
            <w:tcW w:w="673" w:type="pct"/>
            <w:vAlign w:val="center"/>
          </w:tcPr>
          <w:p w14:paraId="13F532BC" w14:textId="51900361"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Aguas marinas</w:t>
            </w:r>
          </w:p>
        </w:tc>
        <w:tc>
          <w:tcPr>
            <w:tcW w:w="310" w:type="pct"/>
            <w:vAlign w:val="center"/>
          </w:tcPr>
          <w:p w14:paraId="40A80115" w14:textId="2A786258"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5913</w:t>
            </w:r>
          </w:p>
        </w:tc>
        <w:tc>
          <w:tcPr>
            <w:tcW w:w="466" w:type="pct"/>
            <w:tcMar>
              <w:top w:w="0" w:type="dxa"/>
              <w:left w:w="70" w:type="dxa"/>
              <w:bottom w:w="0" w:type="dxa"/>
              <w:right w:w="70" w:type="dxa"/>
            </w:tcMar>
            <w:vAlign w:val="center"/>
          </w:tcPr>
          <w:p w14:paraId="083E519B" w14:textId="7E29F3BC"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26-04-2013</w:t>
            </w:r>
          </w:p>
        </w:tc>
        <w:tc>
          <w:tcPr>
            <w:tcW w:w="414" w:type="pct"/>
            <w:vAlign w:val="center"/>
          </w:tcPr>
          <w:p w14:paraId="59CD6C04" w14:textId="02A7232A"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01-03-2013</w:t>
            </w:r>
          </w:p>
        </w:tc>
        <w:tc>
          <w:tcPr>
            <w:tcW w:w="414" w:type="pct"/>
            <w:vAlign w:val="center"/>
          </w:tcPr>
          <w:p w14:paraId="38B5C4F2" w14:textId="02B1192C"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31-03-2013</w:t>
            </w:r>
          </w:p>
        </w:tc>
        <w:tc>
          <w:tcPr>
            <w:tcW w:w="466" w:type="pct"/>
            <w:vAlign w:val="center"/>
          </w:tcPr>
          <w:p w14:paraId="30515C8B" w14:textId="57D014FF"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3C58182A" w14:textId="0EF7650B"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1AA3CAAB" w14:textId="18D00648"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Conforme</w:t>
            </w:r>
          </w:p>
        </w:tc>
      </w:tr>
      <w:tr w:rsidR="00BA6ADF" w:rsidRPr="007B46E1" w14:paraId="4326967D" w14:textId="77777777" w:rsidTr="004E488E">
        <w:trPr>
          <w:trHeight w:val="379"/>
        </w:trPr>
        <w:tc>
          <w:tcPr>
            <w:tcW w:w="1075" w:type="pct"/>
            <w:tcMar>
              <w:top w:w="0" w:type="dxa"/>
              <w:left w:w="70" w:type="dxa"/>
              <w:bottom w:w="0" w:type="dxa"/>
              <w:right w:w="70" w:type="dxa"/>
            </w:tcMar>
            <w:vAlign w:val="center"/>
          </w:tcPr>
          <w:p w14:paraId="35B5D967" w14:textId="00D6EE22" w:rsidR="00BA6ADF" w:rsidRPr="006E3586" w:rsidRDefault="00BA6ADF" w:rsidP="00AD7821">
            <w:pPr>
              <w:rPr>
                <w:rFonts w:eastAsiaTheme="minorHAnsi"/>
                <w:sz w:val="20"/>
                <w:szCs w:val="20"/>
                <w:lang w:val="es-ES"/>
              </w:rPr>
            </w:pPr>
            <w:r w:rsidRPr="006E3586">
              <w:rPr>
                <w:rFonts w:eastAsiaTheme="minorHAnsi"/>
                <w:sz w:val="20"/>
                <w:szCs w:val="20"/>
                <w:lang w:val="es-ES"/>
              </w:rPr>
              <w:t>Monitoreo mensual de autocontrol de efluentes en Central Térmica Andina</w:t>
            </w:r>
            <w:r w:rsidR="006E3586">
              <w:rPr>
                <w:rFonts w:eastAsiaTheme="minorHAnsi"/>
                <w:sz w:val="20"/>
                <w:szCs w:val="20"/>
                <w:lang w:val="es-ES"/>
              </w:rPr>
              <w:t>.</w:t>
            </w:r>
          </w:p>
        </w:tc>
        <w:tc>
          <w:tcPr>
            <w:tcW w:w="673" w:type="pct"/>
            <w:vAlign w:val="center"/>
          </w:tcPr>
          <w:p w14:paraId="1C620336" w14:textId="4707F13C"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Aguas marinas</w:t>
            </w:r>
          </w:p>
        </w:tc>
        <w:tc>
          <w:tcPr>
            <w:tcW w:w="310" w:type="pct"/>
            <w:vAlign w:val="center"/>
          </w:tcPr>
          <w:p w14:paraId="7721EA55" w14:textId="676184C9"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4880</w:t>
            </w:r>
          </w:p>
        </w:tc>
        <w:tc>
          <w:tcPr>
            <w:tcW w:w="466" w:type="pct"/>
            <w:tcMar>
              <w:top w:w="0" w:type="dxa"/>
              <w:left w:w="70" w:type="dxa"/>
              <w:bottom w:w="0" w:type="dxa"/>
              <w:right w:w="70" w:type="dxa"/>
            </w:tcMar>
            <w:vAlign w:val="center"/>
          </w:tcPr>
          <w:p w14:paraId="6B27B62A" w14:textId="6CC21C4C"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21-03-2013</w:t>
            </w:r>
          </w:p>
        </w:tc>
        <w:tc>
          <w:tcPr>
            <w:tcW w:w="414" w:type="pct"/>
            <w:vAlign w:val="center"/>
          </w:tcPr>
          <w:p w14:paraId="6D8449B0" w14:textId="3A39796F" w:rsidR="00BA6ADF" w:rsidRPr="006E3586" w:rsidRDefault="00BA6ADF" w:rsidP="000347A0">
            <w:pPr>
              <w:jc w:val="center"/>
              <w:rPr>
                <w:rFonts w:eastAsiaTheme="minorHAnsi"/>
                <w:sz w:val="20"/>
                <w:szCs w:val="20"/>
                <w:lang w:val="es-ES"/>
              </w:rPr>
            </w:pPr>
            <w:r w:rsidRPr="006E3586">
              <w:rPr>
                <w:rFonts w:eastAsiaTheme="minorHAnsi"/>
                <w:sz w:val="20"/>
                <w:szCs w:val="20"/>
                <w:lang w:val="es-ES"/>
              </w:rPr>
              <w:t>01-02-2013</w:t>
            </w:r>
          </w:p>
        </w:tc>
        <w:tc>
          <w:tcPr>
            <w:tcW w:w="414" w:type="pct"/>
            <w:vAlign w:val="center"/>
          </w:tcPr>
          <w:p w14:paraId="070BDC74" w14:textId="6E293211"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28-02-2013</w:t>
            </w:r>
          </w:p>
        </w:tc>
        <w:tc>
          <w:tcPr>
            <w:tcW w:w="466" w:type="pct"/>
            <w:vAlign w:val="center"/>
          </w:tcPr>
          <w:p w14:paraId="6D14F6D3" w14:textId="54E12D05"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569" w:type="pct"/>
          </w:tcPr>
          <w:p w14:paraId="584DEEB1" w14:textId="6B4D57A1"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 xml:space="preserve">Gobernación </w:t>
            </w:r>
            <w:r w:rsidR="008F2529" w:rsidRPr="006E3586">
              <w:rPr>
                <w:rFonts w:eastAsiaTheme="minorHAnsi"/>
                <w:sz w:val="20"/>
                <w:szCs w:val="20"/>
                <w:lang w:val="es-ES"/>
              </w:rPr>
              <w:t>Marítima</w:t>
            </w:r>
            <w:r w:rsidRPr="006E3586">
              <w:rPr>
                <w:rFonts w:eastAsiaTheme="minorHAnsi"/>
                <w:sz w:val="20"/>
                <w:szCs w:val="20"/>
                <w:lang w:val="es-ES"/>
              </w:rPr>
              <w:t xml:space="preserve"> Antofagasta</w:t>
            </w:r>
          </w:p>
        </w:tc>
        <w:tc>
          <w:tcPr>
            <w:tcW w:w="612" w:type="pct"/>
            <w:vAlign w:val="center"/>
          </w:tcPr>
          <w:p w14:paraId="40CAE7AC" w14:textId="7E4F35CC" w:rsidR="00BA6ADF" w:rsidRPr="006E3586" w:rsidRDefault="00BA6ADF" w:rsidP="000347A0">
            <w:pPr>
              <w:ind w:left="149"/>
              <w:jc w:val="center"/>
              <w:rPr>
                <w:rFonts w:eastAsiaTheme="minorHAnsi"/>
                <w:sz w:val="20"/>
                <w:szCs w:val="20"/>
                <w:lang w:val="es-ES"/>
              </w:rPr>
            </w:pPr>
            <w:r w:rsidRPr="006E3586">
              <w:rPr>
                <w:rFonts w:eastAsiaTheme="minorHAnsi"/>
                <w:sz w:val="20"/>
                <w:szCs w:val="20"/>
                <w:lang w:val="es-ES"/>
              </w:rPr>
              <w:t>Conforme</w:t>
            </w:r>
          </w:p>
        </w:tc>
      </w:tr>
      <w:tr w:rsidR="00C0653B" w:rsidRPr="007B46E1" w14:paraId="5CDD06CB" w14:textId="77777777" w:rsidTr="00C33351">
        <w:trPr>
          <w:trHeight w:val="379"/>
        </w:trPr>
        <w:tc>
          <w:tcPr>
            <w:tcW w:w="1075" w:type="pct"/>
            <w:tcMar>
              <w:top w:w="0" w:type="dxa"/>
              <w:left w:w="70" w:type="dxa"/>
              <w:bottom w:w="0" w:type="dxa"/>
              <w:right w:w="70" w:type="dxa"/>
            </w:tcMar>
            <w:vAlign w:val="center"/>
          </w:tcPr>
          <w:p w14:paraId="3A680D8E" w14:textId="7ADDC071" w:rsidR="00C0653B" w:rsidRPr="006E3586" w:rsidRDefault="00C0653B"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 Periodo: Septiembre 2014</w:t>
            </w:r>
            <w:r w:rsidR="006E3586">
              <w:rPr>
                <w:rFonts w:eastAsiaTheme="minorHAnsi"/>
                <w:sz w:val="20"/>
                <w:szCs w:val="20"/>
                <w:lang w:val="es-ES"/>
              </w:rPr>
              <w:t>.</w:t>
            </w:r>
          </w:p>
        </w:tc>
        <w:tc>
          <w:tcPr>
            <w:tcW w:w="673" w:type="pct"/>
          </w:tcPr>
          <w:p w14:paraId="44DCD9C0" w14:textId="2A218BD6" w:rsidR="00C0653B" w:rsidRPr="006E3586" w:rsidRDefault="00C0653B" w:rsidP="000347A0">
            <w:pPr>
              <w:jc w:val="center"/>
              <w:rPr>
                <w:rFonts w:eastAsiaTheme="minorHAnsi"/>
                <w:sz w:val="20"/>
                <w:szCs w:val="20"/>
                <w:lang w:val="es-ES"/>
              </w:rPr>
            </w:pPr>
            <w:r w:rsidRPr="006E3586">
              <w:rPr>
                <w:color w:val="000000"/>
                <w:sz w:val="20"/>
                <w:szCs w:val="20"/>
              </w:rPr>
              <w:t>Calidad del aire</w:t>
            </w:r>
          </w:p>
        </w:tc>
        <w:tc>
          <w:tcPr>
            <w:tcW w:w="310" w:type="pct"/>
            <w:vAlign w:val="center"/>
          </w:tcPr>
          <w:p w14:paraId="679A7A6E" w14:textId="5AB8168D" w:rsidR="00C0653B" w:rsidRPr="006E3586" w:rsidRDefault="00C0653B" w:rsidP="000347A0">
            <w:pPr>
              <w:jc w:val="center"/>
              <w:rPr>
                <w:rFonts w:eastAsiaTheme="minorHAnsi"/>
                <w:sz w:val="20"/>
                <w:szCs w:val="20"/>
                <w:lang w:val="es-ES"/>
              </w:rPr>
            </w:pPr>
            <w:r w:rsidRPr="006E3586">
              <w:rPr>
                <w:rFonts w:eastAsiaTheme="minorHAnsi"/>
                <w:sz w:val="20"/>
                <w:szCs w:val="20"/>
                <w:lang w:val="es-ES"/>
              </w:rPr>
              <w:t>27148</w:t>
            </w:r>
          </w:p>
        </w:tc>
        <w:tc>
          <w:tcPr>
            <w:tcW w:w="466" w:type="pct"/>
            <w:tcMar>
              <w:top w:w="0" w:type="dxa"/>
              <w:left w:w="70" w:type="dxa"/>
              <w:bottom w:w="0" w:type="dxa"/>
              <w:right w:w="70" w:type="dxa"/>
            </w:tcMar>
            <w:vAlign w:val="center"/>
          </w:tcPr>
          <w:p w14:paraId="2C57CC71" w14:textId="590DAB4A" w:rsidR="00C0653B" w:rsidRPr="006E3586" w:rsidRDefault="00C0653B" w:rsidP="000347A0">
            <w:pPr>
              <w:jc w:val="center"/>
              <w:rPr>
                <w:rFonts w:eastAsiaTheme="minorHAnsi"/>
                <w:sz w:val="20"/>
                <w:szCs w:val="20"/>
                <w:lang w:val="es-ES"/>
              </w:rPr>
            </w:pPr>
            <w:r w:rsidRPr="006E3586">
              <w:rPr>
                <w:color w:val="000000"/>
                <w:sz w:val="20"/>
                <w:szCs w:val="20"/>
              </w:rPr>
              <w:t>28-10-2014</w:t>
            </w:r>
          </w:p>
        </w:tc>
        <w:tc>
          <w:tcPr>
            <w:tcW w:w="414" w:type="pct"/>
            <w:vAlign w:val="center"/>
          </w:tcPr>
          <w:p w14:paraId="3F4AD5E8" w14:textId="77C221FE" w:rsidR="00C0653B" w:rsidRPr="006E3586" w:rsidRDefault="00C0653B" w:rsidP="000347A0">
            <w:pPr>
              <w:jc w:val="center"/>
              <w:rPr>
                <w:rFonts w:eastAsiaTheme="minorHAnsi"/>
                <w:sz w:val="20"/>
                <w:szCs w:val="20"/>
                <w:lang w:val="es-ES"/>
              </w:rPr>
            </w:pPr>
            <w:r w:rsidRPr="006E3586">
              <w:rPr>
                <w:color w:val="000000"/>
                <w:sz w:val="20"/>
                <w:szCs w:val="20"/>
              </w:rPr>
              <w:t>01-09-2014</w:t>
            </w:r>
          </w:p>
        </w:tc>
        <w:tc>
          <w:tcPr>
            <w:tcW w:w="414" w:type="pct"/>
            <w:vAlign w:val="center"/>
          </w:tcPr>
          <w:p w14:paraId="34FCEA5E" w14:textId="3C2443AE" w:rsidR="00C0653B" w:rsidRPr="006E3586" w:rsidRDefault="00C0653B" w:rsidP="000347A0">
            <w:pPr>
              <w:ind w:left="149"/>
              <w:jc w:val="center"/>
              <w:rPr>
                <w:rFonts w:eastAsiaTheme="minorHAnsi"/>
                <w:sz w:val="20"/>
                <w:szCs w:val="20"/>
                <w:lang w:val="es-ES"/>
              </w:rPr>
            </w:pPr>
            <w:r w:rsidRPr="006E3586">
              <w:rPr>
                <w:color w:val="000000"/>
                <w:sz w:val="20"/>
                <w:szCs w:val="20"/>
              </w:rPr>
              <w:t>30-09-2014</w:t>
            </w:r>
          </w:p>
        </w:tc>
        <w:tc>
          <w:tcPr>
            <w:tcW w:w="466" w:type="pct"/>
            <w:vAlign w:val="center"/>
          </w:tcPr>
          <w:p w14:paraId="65B7DDC1" w14:textId="564530A5" w:rsidR="00C0653B" w:rsidRPr="006E3586" w:rsidRDefault="00C0653B"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59C32B80" w14:textId="376810E5" w:rsidR="00C0653B" w:rsidRPr="006E3586" w:rsidRDefault="00C0653B" w:rsidP="00CE27CB">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2F68A70A" w14:textId="6D2C61FD" w:rsidR="00C0653B" w:rsidRPr="006E3586" w:rsidRDefault="00C0653B">
            <w:pPr>
              <w:ind w:left="149"/>
              <w:jc w:val="center"/>
              <w:rPr>
                <w:rFonts w:eastAsiaTheme="minorHAnsi"/>
                <w:sz w:val="20"/>
                <w:szCs w:val="20"/>
                <w:lang w:val="es-ES"/>
              </w:rPr>
            </w:pPr>
            <w:r w:rsidRPr="006E3586">
              <w:rPr>
                <w:rFonts w:eastAsiaTheme="minorHAnsi"/>
                <w:sz w:val="20"/>
                <w:szCs w:val="20"/>
                <w:lang w:val="es-ES"/>
              </w:rPr>
              <w:t>Conforme</w:t>
            </w:r>
          </w:p>
        </w:tc>
      </w:tr>
      <w:tr w:rsidR="000016B2" w:rsidRPr="007B46E1" w14:paraId="64675508" w14:textId="77777777" w:rsidTr="00C33351">
        <w:trPr>
          <w:trHeight w:val="379"/>
        </w:trPr>
        <w:tc>
          <w:tcPr>
            <w:tcW w:w="1075" w:type="pct"/>
            <w:tcMar>
              <w:top w:w="0" w:type="dxa"/>
              <w:left w:w="70" w:type="dxa"/>
              <w:bottom w:w="0" w:type="dxa"/>
              <w:right w:w="70" w:type="dxa"/>
            </w:tcMar>
            <w:vAlign w:val="center"/>
          </w:tcPr>
          <w:p w14:paraId="1FAD82D0" w14:textId="282CB9BF" w:rsidR="000016B2" w:rsidRPr="006E3586" w:rsidRDefault="000016B2"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 Periodo: Agosto 2014</w:t>
            </w:r>
            <w:r w:rsidR="006E3586">
              <w:rPr>
                <w:rFonts w:eastAsiaTheme="minorHAnsi"/>
                <w:sz w:val="20"/>
                <w:szCs w:val="20"/>
                <w:lang w:val="es-ES"/>
              </w:rPr>
              <w:t>.</w:t>
            </w:r>
          </w:p>
        </w:tc>
        <w:tc>
          <w:tcPr>
            <w:tcW w:w="673" w:type="pct"/>
          </w:tcPr>
          <w:p w14:paraId="5E802999" w14:textId="63FE4B1C" w:rsidR="000016B2" w:rsidRPr="006E3586" w:rsidRDefault="000016B2"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75C8A9B8" w14:textId="2FD06669" w:rsidR="000016B2" w:rsidRPr="006E3586" w:rsidRDefault="000016B2" w:rsidP="000347A0">
            <w:pPr>
              <w:jc w:val="center"/>
              <w:rPr>
                <w:rFonts w:eastAsiaTheme="minorHAnsi"/>
                <w:sz w:val="20"/>
                <w:szCs w:val="20"/>
                <w:lang w:val="es-ES"/>
              </w:rPr>
            </w:pPr>
            <w:r w:rsidRPr="006E3586">
              <w:rPr>
                <w:rFonts w:eastAsiaTheme="minorHAnsi"/>
                <w:sz w:val="20"/>
                <w:szCs w:val="20"/>
                <w:lang w:val="es-ES"/>
              </w:rPr>
              <w:t>26361</w:t>
            </w:r>
          </w:p>
        </w:tc>
        <w:tc>
          <w:tcPr>
            <w:tcW w:w="466" w:type="pct"/>
            <w:tcMar>
              <w:top w:w="0" w:type="dxa"/>
              <w:left w:w="70" w:type="dxa"/>
              <w:bottom w:w="0" w:type="dxa"/>
              <w:right w:w="70" w:type="dxa"/>
            </w:tcMar>
            <w:vAlign w:val="center"/>
          </w:tcPr>
          <w:p w14:paraId="2E240190" w14:textId="35FB6243" w:rsidR="000016B2" w:rsidRPr="006E3586" w:rsidRDefault="000016B2" w:rsidP="000347A0">
            <w:pPr>
              <w:jc w:val="center"/>
              <w:rPr>
                <w:rFonts w:eastAsiaTheme="minorHAnsi"/>
                <w:sz w:val="20"/>
                <w:szCs w:val="20"/>
                <w:lang w:val="es-ES"/>
              </w:rPr>
            </w:pPr>
            <w:r w:rsidRPr="006E3586">
              <w:rPr>
                <w:rFonts w:eastAsiaTheme="minorHAnsi"/>
                <w:sz w:val="20"/>
                <w:szCs w:val="20"/>
                <w:lang w:val="es-ES"/>
              </w:rPr>
              <w:t>26-09-2014</w:t>
            </w:r>
          </w:p>
        </w:tc>
        <w:tc>
          <w:tcPr>
            <w:tcW w:w="414" w:type="pct"/>
            <w:vAlign w:val="center"/>
          </w:tcPr>
          <w:p w14:paraId="365CC59C" w14:textId="41344BB9" w:rsidR="000016B2" w:rsidRPr="006E3586" w:rsidRDefault="000016B2" w:rsidP="000347A0">
            <w:pPr>
              <w:jc w:val="center"/>
              <w:rPr>
                <w:rFonts w:eastAsiaTheme="minorHAnsi"/>
                <w:sz w:val="20"/>
                <w:szCs w:val="20"/>
                <w:lang w:val="es-ES"/>
              </w:rPr>
            </w:pPr>
            <w:r w:rsidRPr="006E3586">
              <w:rPr>
                <w:rFonts w:eastAsiaTheme="minorHAnsi"/>
                <w:sz w:val="20"/>
                <w:szCs w:val="20"/>
                <w:lang w:val="es-ES"/>
              </w:rPr>
              <w:t>01-08-2014</w:t>
            </w:r>
          </w:p>
        </w:tc>
        <w:tc>
          <w:tcPr>
            <w:tcW w:w="414" w:type="pct"/>
            <w:vAlign w:val="center"/>
          </w:tcPr>
          <w:p w14:paraId="2015B26A" w14:textId="5E779B62" w:rsidR="000016B2" w:rsidRPr="006E3586" w:rsidRDefault="000016B2" w:rsidP="000347A0">
            <w:pPr>
              <w:ind w:left="149"/>
              <w:jc w:val="center"/>
              <w:rPr>
                <w:rFonts w:eastAsiaTheme="minorHAnsi"/>
                <w:sz w:val="20"/>
                <w:szCs w:val="20"/>
                <w:lang w:val="es-ES"/>
              </w:rPr>
            </w:pPr>
            <w:r w:rsidRPr="006E3586">
              <w:rPr>
                <w:rFonts w:eastAsiaTheme="minorHAnsi"/>
                <w:sz w:val="20"/>
                <w:szCs w:val="20"/>
                <w:lang w:val="es-ES"/>
              </w:rPr>
              <w:t>31-08-2014</w:t>
            </w:r>
          </w:p>
        </w:tc>
        <w:tc>
          <w:tcPr>
            <w:tcW w:w="466" w:type="pct"/>
            <w:vAlign w:val="center"/>
          </w:tcPr>
          <w:p w14:paraId="7B6A3D95" w14:textId="6337A859" w:rsidR="000016B2" w:rsidRPr="006E3586" w:rsidRDefault="000016B2"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35C97C5C" w14:textId="694252C5" w:rsidR="000016B2" w:rsidRPr="006E3586" w:rsidRDefault="000016B2"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0DB4993C" w14:textId="306E33BF" w:rsidR="000016B2" w:rsidRPr="006E3586" w:rsidRDefault="000016B2" w:rsidP="000347A0">
            <w:pPr>
              <w:ind w:left="149"/>
              <w:jc w:val="center"/>
              <w:rPr>
                <w:rFonts w:eastAsiaTheme="minorHAnsi"/>
                <w:sz w:val="20"/>
                <w:szCs w:val="20"/>
                <w:lang w:val="es-ES"/>
              </w:rPr>
            </w:pPr>
            <w:r w:rsidRPr="006E3586">
              <w:rPr>
                <w:rFonts w:eastAsiaTheme="minorHAnsi"/>
                <w:sz w:val="20"/>
                <w:szCs w:val="20"/>
                <w:lang w:val="es-ES"/>
              </w:rPr>
              <w:t>Conforme</w:t>
            </w:r>
          </w:p>
        </w:tc>
      </w:tr>
      <w:tr w:rsidR="000016B2" w:rsidRPr="00F66A12" w14:paraId="00C70DC3" w14:textId="77777777" w:rsidTr="00C33351">
        <w:trPr>
          <w:trHeight w:val="379"/>
        </w:trPr>
        <w:tc>
          <w:tcPr>
            <w:tcW w:w="1075" w:type="pct"/>
            <w:tcMar>
              <w:top w:w="0" w:type="dxa"/>
              <w:left w:w="70" w:type="dxa"/>
              <w:bottom w:w="0" w:type="dxa"/>
              <w:right w:w="70" w:type="dxa"/>
            </w:tcMar>
            <w:vAlign w:val="center"/>
          </w:tcPr>
          <w:p w14:paraId="6B36039F" w14:textId="56DE9041" w:rsidR="000016B2" w:rsidRPr="006E3586" w:rsidRDefault="00C33351"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w:t>
            </w:r>
            <w:r w:rsidR="006E3586">
              <w:rPr>
                <w:rFonts w:eastAsiaTheme="minorHAnsi"/>
                <w:sz w:val="20"/>
                <w:szCs w:val="20"/>
                <w:lang w:val="es-ES"/>
              </w:rPr>
              <w:t>.</w:t>
            </w:r>
          </w:p>
        </w:tc>
        <w:tc>
          <w:tcPr>
            <w:tcW w:w="673" w:type="pct"/>
          </w:tcPr>
          <w:p w14:paraId="1235E44C" w14:textId="2D945E1E" w:rsidR="000016B2" w:rsidRPr="006E3586" w:rsidRDefault="000016B2"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388402EA" w14:textId="7F244D05" w:rsidR="000016B2" w:rsidRPr="006E3586" w:rsidRDefault="00C33351" w:rsidP="000347A0">
            <w:pPr>
              <w:jc w:val="center"/>
              <w:rPr>
                <w:rFonts w:eastAsiaTheme="minorHAnsi"/>
                <w:sz w:val="20"/>
                <w:szCs w:val="20"/>
                <w:lang w:val="es-ES"/>
              </w:rPr>
            </w:pPr>
            <w:r w:rsidRPr="006E3586">
              <w:rPr>
                <w:rFonts w:eastAsiaTheme="minorHAnsi"/>
                <w:sz w:val="20"/>
                <w:szCs w:val="20"/>
                <w:lang w:val="es-ES"/>
              </w:rPr>
              <w:t>24442</w:t>
            </w:r>
          </w:p>
        </w:tc>
        <w:tc>
          <w:tcPr>
            <w:tcW w:w="466" w:type="pct"/>
            <w:tcMar>
              <w:top w:w="0" w:type="dxa"/>
              <w:left w:w="70" w:type="dxa"/>
              <w:bottom w:w="0" w:type="dxa"/>
              <w:right w:w="70" w:type="dxa"/>
            </w:tcMar>
            <w:vAlign w:val="center"/>
          </w:tcPr>
          <w:p w14:paraId="3B70938A" w14:textId="41FD552D" w:rsidR="000016B2" w:rsidRPr="006E3586" w:rsidRDefault="00C33351" w:rsidP="000347A0">
            <w:pPr>
              <w:jc w:val="center"/>
              <w:rPr>
                <w:rFonts w:eastAsiaTheme="minorHAnsi"/>
                <w:sz w:val="20"/>
                <w:szCs w:val="20"/>
                <w:lang w:val="es-ES"/>
              </w:rPr>
            </w:pPr>
            <w:r w:rsidRPr="006E3586">
              <w:rPr>
                <w:rFonts w:eastAsiaTheme="minorHAnsi"/>
                <w:sz w:val="20"/>
                <w:szCs w:val="20"/>
                <w:lang w:val="es-ES"/>
              </w:rPr>
              <w:t>18-08-2014</w:t>
            </w:r>
          </w:p>
        </w:tc>
        <w:tc>
          <w:tcPr>
            <w:tcW w:w="414" w:type="pct"/>
            <w:vAlign w:val="center"/>
          </w:tcPr>
          <w:p w14:paraId="68D8E860" w14:textId="5C160D20" w:rsidR="000016B2" w:rsidRPr="006E3586" w:rsidRDefault="00C33351" w:rsidP="000347A0">
            <w:pPr>
              <w:jc w:val="center"/>
              <w:rPr>
                <w:rFonts w:eastAsiaTheme="minorHAnsi"/>
                <w:sz w:val="20"/>
                <w:szCs w:val="20"/>
                <w:lang w:val="es-ES"/>
              </w:rPr>
            </w:pPr>
            <w:r w:rsidRPr="006E3586">
              <w:rPr>
                <w:rFonts w:eastAsiaTheme="minorHAnsi"/>
                <w:sz w:val="20"/>
                <w:szCs w:val="20"/>
                <w:lang w:val="es-ES"/>
              </w:rPr>
              <w:t>01-07-2014</w:t>
            </w:r>
          </w:p>
        </w:tc>
        <w:tc>
          <w:tcPr>
            <w:tcW w:w="414" w:type="pct"/>
            <w:vAlign w:val="center"/>
          </w:tcPr>
          <w:p w14:paraId="6457A382" w14:textId="22EB9BFA" w:rsidR="000016B2" w:rsidRPr="006E3586" w:rsidRDefault="00C33351" w:rsidP="000347A0">
            <w:pPr>
              <w:ind w:left="149"/>
              <w:jc w:val="center"/>
              <w:rPr>
                <w:rFonts w:eastAsiaTheme="minorHAnsi"/>
                <w:sz w:val="20"/>
                <w:szCs w:val="20"/>
                <w:lang w:val="es-ES"/>
              </w:rPr>
            </w:pPr>
            <w:r w:rsidRPr="006E3586">
              <w:rPr>
                <w:rFonts w:eastAsiaTheme="minorHAnsi"/>
                <w:sz w:val="20"/>
                <w:szCs w:val="20"/>
                <w:lang w:val="es-ES"/>
              </w:rPr>
              <w:t>31-07-2014</w:t>
            </w:r>
          </w:p>
        </w:tc>
        <w:tc>
          <w:tcPr>
            <w:tcW w:w="466" w:type="pct"/>
            <w:vAlign w:val="center"/>
          </w:tcPr>
          <w:p w14:paraId="11289D01" w14:textId="0EC3FA9C" w:rsidR="000016B2" w:rsidRPr="006E3586" w:rsidRDefault="000016B2"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5E1BDC9E" w14:textId="0F71EC72" w:rsidR="000016B2" w:rsidRPr="006E3586" w:rsidRDefault="000016B2"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6DEB8E82" w14:textId="2088869E" w:rsidR="000016B2" w:rsidRPr="006E3586" w:rsidRDefault="000016B2" w:rsidP="000347A0">
            <w:pPr>
              <w:ind w:left="149"/>
              <w:jc w:val="center"/>
              <w:rPr>
                <w:rFonts w:eastAsiaTheme="minorHAnsi"/>
                <w:sz w:val="20"/>
                <w:szCs w:val="20"/>
                <w:lang w:val="es-ES"/>
              </w:rPr>
            </w:pPr>
            <w:r w:rsidRPr="006E3586">
              <w:rPr>
                <w:rFonts w:eastAsiaTheme="minorHAnsi"/>
                <w:sz w:val="20"/>
                <w:szCs w:val="20"/>
                <w:lang w:val="es-ES"/>
              </w:rPr>
              <w:t>Conforme</w:t>
            </w:r>
          </w:p>
        </w:tc>
      </w:tr>
      <w:tr w:rsidR="000016B2" w:rsidRPr="00F66A12" w14:paraId="40D397F7" w14:textId="77777777" w:rsidTr="00C33351">
        <w:trPr>
          <w:trHeight w:val="379"/>
        </w:trPr>
        <w:tc>
          <w:tcPr>
            <w:tcW w:w="1075" w:type="pct"/>
            <w:tcMar>
              <w:top w:w="0" w:type="dxa"/>
              <w:left w:w="70" w:type="dxa"/>
              <w:bottom w:w="0" w:type="dxa"/>
              <w:right w:w="70" w:type="dxa"/>
            </w:tcMar>
            <w:vAlign w:val="center"/>
          </w:tcPr>
          <w:p w14:paraId="6F67A0F8" w14:textId="3350EC79" w:rsidR="000016B2" w:rsidRPr="006E3586" w:rsidRDefault="00C33351"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w:t>
            </w:r>
            <w:r w:rsidR="006E3586">
              <w:rPr>
                <w:rFonts w:eastAsiaTheme="minorHAnsi"/>
                <w:sz w:val="20"/>
                <w:szCs w:val="20"/>
                <w:lang w:val="es-ES"/>
              </w:rPr>
              <w:t>.</w:t>
            </w:r>
          </w:p>
        </w:tc>
        <w:tc>
          <w:tcPr>
            <w:tcW w:w="673" w:type="pct"/>
          </w:tcPr>
          <w:p w14:paraId="75972D99" w14:textId="2FEB82C9" w:rsidR="000016B2" w:rsidRPr="006E3586" w:rsidRDefault="000016B2"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43BD345A" w14:textId="2FDBB5FE" w:rsidR="000016B2" w:rsidRPr="006E3586" w:rsidRDefault="00C33351" w:rsidP="000347A0">
            <w:pPr>
              <w:jc w:val="center"/>
              <w:rPr>
                <w:rFonts w:eastAsiaTheme="minorHAnsi"/>
                <w:sz w:val="20"/>
                <w:szCs w:val="20"/>
                <w:lang w:val="es-ES"/>
              </w:rPr>
            </w:pPr>
            <w:r w:rsidRPr="006E3586">
              <w:rPr>
                <w:rFonts w:eastAsiaTheme="minorHAnsi"/>
                <w:sz w:val="20"/>
                <w:szCs w:val="20"/>
                <w:lang w:val="es-ES"/>
              </w:rPr>
              <w:t>22867</w:t>
            </w:r>
          </w:p>
        </w:tc>
        <w:tc>
          <w:tcPr>
            <w:tcW w:w="466" w:type="pct"/>
            <w:tcMar>
              <w:top w:w="0" w:type="dxa"/>
              <w:left w:w="70" w:type="dxa"/>
              <w:bottom w:w="0" w:type="dxa"/>
              <w:right w:w="70" w:type="dxa"/>
            </w:tcMar>
            <w:vAlign w:val="center"/>
          </w:tcPr>
          <w:p w14:paraId="4C8E3E94" w14:textId="43E6CFA9" w:rsidR="000016B2" w:rsidRPr="006E3586" w:rsidRDefault="00C33351" w:rsidP="000347A0">
            <w:pPr>
              <w:jc w:val="center"/>
              <w:rPr>
                <w:rFonts w:eastAsiaTheme="minorHAnsi"/>
                <w:sz w:val="20"/>
                <w:szCs w:val="20"/>
                <w:lang w:val="es-ES"/>
              </w:rPr>
            </w:pPr>
            <w:r w:rsidRPr="006E3586">
              <w:rPr>
                <w:rFonts w:eastAsiaTheme="minorHAnsi"/>
                <w:sz w:val="20"/>
                <w:szCs w:val="20"/>
                <w:lang w:val="es-ES"/>
              </w:rPr>
              <w:t>27-06-2014</w:t>
            </w:r>
          </w:p>
        </w:tc>
        <w:tc>
          <w:tcPr>
            <w:tcW w:w="414" w:type="pct"/>
            <w:vAlign w:val="center"/>
          </w:tcPr>
          <w:p w14:paraId="0803A476" w14:textId="0E202ED5" w:rsidR="000016B2" w:rsidRPr="006E3586" w:rsidRDefault="00C33351" w:rsidP="000347A0">
            <w:pPr>
              <w:jc w:val="center"/>
              <w:rPr>
                <w:rFonts w:eastAsiaTheme="minorHAnsi"/>
                <w:sz w:val="20"/>
                <w:szCs w:val="20"/>
                <w:lang w:val="es-ES"/>
              </w:rPr>
            </w:pPr>
            <w:r w:rsidRPr="006E3586">
              <w:rPr>
                <w:rFonts w:eastAsiaTheme="minorHAnsi"/>
                <w:sz w:val="20"/>
                <w:szCs w:val="20"/>
                <w:lang w:val="es-ES"/>
              </w:rPr>
              <w:t>01-05-2014</w:t>
            </w:r>
          </w:p>
        </w:tc>
        <w:tc>
          <w:tcPr>
            <w:tcW w:w="414" w:type="pct"/>
            <w:vAlign w:val="center"/>
          </w:tcPr>
          <w:p w14:paraId="0EC8FD8A" w14:textId="0977586A" w:rsidR="000016B2" w:rsidRPr="006E3586" w:rsidRDefault="00C33351" w:rsidP="000347A0">
            <w:pPr>
              <w:ind w:left="149"/>
              <w:jc w:val="center"/>
              <w:rPr>
                <w:rFonts w:eastAsiaTheme="minorHAnsi"/>
                <w:sz w:val="20"/>
                <w:szCs w:val="20"/>
                <w:lang w:val="es-ES"/>
              </w:rPr>
            </w:pPr>
            <w:r w:rsidRPr="006E3586">
              <w:rPr>
                <w:rFonts w:eastAsiaTheme="minorHAnsi"/>
                <w:sz w:val="20"/>
                <w:szCs w:val="20"/>
                <w:lang w:val="es-ES"/>
              </w:rPr>
              <w:t>31-05-2014</w:t>
            </w:r>
          </w:p>
        </w:tc>
        <w:tc>
          <w:tcPr>
            <w:tcW w:w="466" w:type="pct"/>
            <w:vAlign w:val="center"/>
          </w:tcPr>
          <w:p w14:paraId="4FB3533A" w14:textId="30A10D87" w:rsidR="000016B2" w:rsidRPr="006E3586" w:rsidRDefault="000016B2"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2D8CA579" w14:textId="2D90BB60" w:rsidR="000016B2" w:rsidRPr="006E3586" w:rsidRDefault="000016B2"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07B4DECA" w14:textId="247128B8" w:rsidR="000016B2" w:rsidRPr="006E3586" w:rsidRDefault="000016B2" w:rsidP="000347A0">
            <w:pPr>
              <w:ind w:left="149"/>
              <w:jc w:val="center"/>
              <w:rPr>
                <w:rFonts w:eastAsiaTheme="minorHAnsi"/>
                <w:sz w:val="20"/>
                <w:szCs w:val="20"/>
                <w:lang w:val="es-ES"/>
              </w:rPr>
            </w:pPr>
            <w:r w:rsidRPr="006E3586">
              <w:rPr>
                <w:rFonts w:eastAsiaTheme="minorHAnsi"/>
                <w:sz w:val="20"/>
                <w:szCs w:val="20"/>
                <w:lang w:val="es-ES"/>
              </w:rPr>
              <w:t>Conforme</w:t>
            </w:r>
          </w:p>
        </w:tc>
      </w:tr>
      <w:tr w:rsidR="000016B2" w:rsidRPr="00F66A12" w14:paraId="1BCC8D6A" w14:textId="77777777" w:rsidTr="00C33351">
        <w:trPr>
          <w:trHeight w:val="379"/>
        </w:trPr>
        <w:tc>
          <w:tcPr>
            <w:tcW w:w="1075" w:type="pct"/>
            <w:tcMar>
              <w:top w:w="0" w:type="dxa"/>
              <w:left w:w="70" w:type="dxa"/>
              <w:bottom w:w="0" w:type="dxa"/>
              <w:right w:w="70" w:type="dxa"/>
            </w:tcMar>
            <w:vAlign w:val="center"/>
          </w:tcPr>
          <w:p w14:paraId="1079BB7F" w14:textId="526FFB41" w:rsidR="000016B2" w:rsidRPr="006E3586" w:rsidRDefault="003D5735" w:rsidP="00AD7821">
            <w:pPr>
              <w:rPr>
                <w:rFonts w:eastAsiaTheme="minorHAnsi"/>
                <w:sz w:val="20"/>
                <w:szCs w:val="20"/>
                <w:lang w:val="es-ES"/>
              </w:rPr>
            </w:pPr>
            <w:r w:rsidRPr="006E3586">
              <w:rPr>
                <w:rFonts w:eastAsiaTheme="minorHAnsi"/>
                <w:sz w:val="20"/>
                <w:szCs w:val="20"/>
                <w:lang w:val="es-ES"/>
              </w:rPr>
              <w:lastRenderedPageBreak/>
              <w:t>Informe mensual de SO2 en zona Cactus Gaviotín en localidad de Mejillones</w:t>
            </w:r>
            <w:r w:rsidR="006E3586">
              <w:rPr>
                <w:rFonts w:eastAsiaTheme="minorHAnsi"/>
                <w:sz w:val="20"/>
                <w:szCs w:val="20"/>
                <w:lang w:val="es-ES"/>
              </w:rPr>
              <w:t>.</w:t>
            </w:r>
          </w:p>
        </w:tc>
        <w:tc>
          <w:tcPr>
            <w:tcW w:w="673" w:type="pct"/>
          </w:tcPr>
          <w:p w14:paraId="291AA5AB" w14:textId="79052358" w:rsidR="000016B2" w:rsidRPr="006E3586" w:rsidRDefault="000016B2"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7E52633D" w14:textId="7774D1D6" w:rsidR="000016B2" w:rsidRPr="006E3586" w:rsidRDefault="00C33351" w:rsidP="000347A0">
            <w:pPr>
              <w:jc w:val="center"/>
              <w:rPr>
                <w:rFonts w:eastAsiaTheme="minorHAnsi"/>
                <w:sz w:val="20"/>
                <w:szCs w:val="20"/>
                <w:lang w:val="es-ES"/>
              </w:rPr>
            </w:pPr>
            <w:r w:rsidRPr="006E3586">
              <w:rPr>
                <w:rFonts w:eastAsiaTheme="minorHAnsi"/>
                <w:sz w:val="20"/>
                <w:szCs w:val="20"/>
                <w:lang w:val="es-ES"/>
              </w:rPr>
              <w:t>22863</w:t>
            </w:r>
          </w:p>
        </w:tc>
        <w:tc>
          <w:tcPr>
            <w:tcW w:w="466" w:type="pct"/>
            <w:tcMar>
              <w:top w:w="0" w:type="dxa"/>
              <w:left w:w="70" w:type="dxa"/>
              <w:bottom w:w="0" w:type="dxa"/>
              <w:right w:w="70" w:type="dxa"/>
            </w:tcMar>
            <w:vAlign w:val="center"/>
          </w:tcPr>
          <w:p w14:paraId="39B61E5C" w14:textId="0AB7C792" w:rsidR="000016B2" w:rsidRPr="006E3586" w:rsidRDefault="003D5735" w:rsidP="000347A0">
            <w:pPr>
              <w:jc w:val="center"/>
              <w:rPr>
                <w:rFonts w:eastAsiaTheme="minorHAnsi"/>
                <w:sz w:val="20"/>
                <w:szCs w:val="20"/>
                <w:lang w:val="es-ES"/>
              </w:rPr>
            </w:pPr>
            <w:r w:rsidRPr="006E3586">
              <w:rPr>
                <w:rFonts w:eastAsiaTheme="minorHAnsi"/>
                <w:sz w:val="20"/>
                <w:szCs w:val="20"/>
                <w:lang w:val="es-ES"/>
              </w:rPr>
              <w:t>27-06-2014</w:t>
            </w:r>
          </w:p>
        </w:tc>
        <w:tc>
          <w:tcPr>
            <w:tcW w:w="414" w:type="pct"/>
            <w:vAlign w:val="center"/>
          </w:tcPr>
          <w:p w14:paraId="1AB78B5D" w14:textId="08BA8F17" w:rsidR="000016B2" w:rsidRPr="006E3586" w:rsidRDefault="003D5735" w:rsidP="000347A0">
            <w:pPr>
              <w:jc w:val="center"/>
              <w:rPr>
                <w:rFonts w:eastAsiaTheme="minorHAnsi"/>
                <w:sz w:val="20"/>
                <w:szCs w:val="20"/>
                <w:lang w:val="es-ES"/>
              </w:rPr>
            </w:pPr>
            <w:r w:rsidRPr="006E3586">
              <w:rPr>
                <w:rFonts w:eastAsiaTheme="minorHAnsi"/>
                <w:sz w:val="20"/>
                <w:szCs w:val="20"/>
                <w:lang w:val="es-ES"/>
              </w:rPr>
              <w:t>01-03-2014</w:t>
            </w:r>
          </w:p>
        </w:tc>
        <w:tc>
          <w:tcPr>
            <w:tcW w:w="414" w:type="pct"/>
            <w:vAlign w:val="center"/>
          </w:tcPr>
          <w:p w14:paraId="0E6A1D65" w14:textId="5C6DDA9B" w:rsidR="000016B2" w:rsidRPr="006E3586" w:rsidRDefault="003D5735" w:rsidP="000347A0">
            <w:pPr>
              <w:ind w:left="149"/>
              <w:jc w:val="center"/>
              <w:rPr>
                <w:rFonts w:eastAsiaTheme="minorHAnsi"/>
                <w:sz w:val="20"/>
                <w:szCs w:val="20"/>
                <w:lang w:val="es-ES"/>
              </w:rPr>
            </w:pPr>
            <w:r w:rsidRPr="006E3586">
              <w:rPr>
                <w:rFonts w:eastAsiaTheme="minorHAnsi"/>
                <w:sz w:val="20"/>
                <w:szCs w:val="20"/>
                <w:lang w:val="es-ES"/>
              </w:rPr>
              <w:t>31-03-2014</w:t>
            </w:r>
          </w:p>
        </w:tc>
        <w:tc>
          <w:tcPr>
            <w:tcW w:w="466" w:type="pct"/>
            <w:vAlign w:val="center"/>
          </w:tcPr>
          <w:p w14:paraId="17F65E6C" w14:textId="2433E254" w:rsidR="000016B2" w:rsidRPr="006E3586" w:rsidRDefault="000016B2"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61910796" w14:textId="757E6EEE" w:rsidR="000016B2" w:rsidRPr="006E3586" w:rsidRDefault="000016B2"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13DCE1BB" w14:textId="0E728611" w:rsidR="000016B2" w:rsidRPr="006E3586" w:rsidRDefault="000016B2" w:rsidP="000347A0">
            <w:pPr>
              <w:ind w:left="149"/>
              <w:jc w:val="center"/>
              <w:rPr>
                <w:rFonts w:eastAsiaTheme="minorHAnsi"/>
                <w:sz w:val="20"/>
                <w:szCs w:val="20"/>
                <w:lang w:val="es-ES"/>
              </w:rPr>
            </w:pPr>
            <w:r w:rsidRPr="006E3586">
              <w:rPr>
                <w:rFonts w:eastAsiaTheme="minorHAnsi"/>
                <w:sz w:val="20"/>
                <w:szCs w:val="20"/>
                <w:lang w:val="es-ES"/>
              </w:rPr>
              <w:t>Conforme</w:t>
            </w:r>
          </w:p>
        </w:tc>
      </w:tr>
      <w:tr w:rsidR="003D5735" w:rsidRPr="00F66A12" w14:paraId="37D143CA" w14:textId="77777777" w:rsidTr="00C33351">
        <w:trPr>
          <w:trHeight w:val="379"/>
        </w:trPr>
        <w:tc>
          <w:tcPr>
            <w:tcW w:w="1075" w:type="pct"/>
            <w:tcMar>
              <w:top w:w="0" w:type="dxa"/>
              <w:left w:w="70" w:type="dxa"/>
              <w:bottom w:w="0" w:type="dxa"/>
              <w:right w:w="70" w:type="dxa"/>
            </w:tcMar>
            <w:vAlign w:val="center"/>
          </w:tcPr>
          <w:p w14:paraId="1159E41E" w14:textId="2D06D9C9" w:rsidR="003D5735" w:rsidRPr="006E3586" w:rsidRDefault="003D5735"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w:t>
            </w:r>
            <w:r w:rsidR="006E3586">
              <w:rPr>
                <w:rFonts w:eastAsiaTheme="minorHAnsi"/>
                <w:sz w:val="20"/>
                <w:szCs w:val="20"/>
                <w:lang w:val="es-ES"/>
              </w:rPr>
              <w:t>.</w:t>
            </w:r>
          </w:p>
        </w:tc>
        <w:tc>
          <w:tcPr>
            <w:tcW w:w="673" w:type="pct"/>
          </w:tcPr>
          <w:p w14:paraId="409106C0" w14:textId="5529EE5D" w:rsidR="003D5735" w:rsidRPr="006E3586" w:rsidRDefault="003D5735"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16BCC1E7" w14:textId="67911666" w:rsidR="003D5735" w:rsidRPr="006E3586" w:rsidRDefault="003D5735" w:rsidP="000347A0">
            <w:pPr>
              <w:jc w:val="center"/>
              <w:rPr>
                <w:rFonts w:eastAsiaTheme="minorHAnsi"/>
                <w:sz w:val="20"/>
                <w:szCs w:val="20"/>
                <w:lang w:val="es-ES"/>
              </w:rPr>
            </w:pPr>
            <w:r w:rsidRPr="006E3586">
              <w:rPr>
                <w:rFonts w:eastAsiaTheme="minorHAnsi"/>
                <w:sz w:val="20"/>
                <w:szCs w:val="20"/>
                <w:lang w:val="es-ES"/>
              </w:rPr>
              <w:t>21814</w:t>
            </w:r>
          </w:p>
        </w:tc>
        <w:tc>
          <w:tcPr>
            <w:tcW w:w="466" w:type="pct"/>
            <w:tcMar>
              <w:top w:w="0" w:type="dxa"/>
              <w:left w:w="70" w:type="dxa"/>
              <w:bottom w:w="0" w:type="dxa"/>
              <w:right w:w="70" w:type="dxa"/>
            </w:tcMar>
            <w:vAlign w:val="center"/>
          </w:tcPr>
          <w:p w14:paraId="62677FB3" w14:textId="3D45384A" w:rsidR="003D5735" w:rsidRPr="006E3586" w:rsidRDefault="003D5735" w:rsidP="000347A0">
            <w:pPr>
              <w:jc w:val="center"/>
              <w:rPr>
                <w:rFonts w:eastAsiaTheme="minorHAnsi"/>
                <w:sz w:val="20"/>
                <w:szCs w:val="20"/>
                <w:lang w:val="es-ES"/>
              </w:rPr>
            </w:pPr>
            <w:r w:rsidRPr="006E3586">
              <w:rPr>
                <w:rFonts w:eastAsiaTheme="minorHAnsi"/>
                <w:sz w:val="20"/>
                <w:szCs w:val="20"/>
                <w:lang w:val="es-ES"/>
              </w:rPr>
              <w:t>21-05-2014</w:t>
            </w:r>
          </w:p>
        </w:tc>
        <w:tc>
          <w:tcPr>
            <w:tcW w:w="414" w:type="pct"/>
            <w:vAlign w:val="center"/>
          </w:tcPr>
          <w:p w14:paraId="379AEC7D" w14:textId="218ABE65" w:rsidR="003D5735" w:rsidRPr="006E3586" w:rsidRDefault="003D5735" w:rsidP="000347A0">
            <w:pPr>
              <w:jc w:val="center"/>
              <w:rPr>
                <w:rFonts w:eastAsiaTheme="minorHAnsi"/>
                <w:sz w:val="20"/>
                <w:szCs w:val="20"/>
                <w:lang w:val="es-ES"/>
              </w:rPr>
            </w:pPr>
            <w:r w:rsidRPr="006E3586">
              <w:rPr>
                <w:rFonts w:eastAsiaTheme="minorHAnsi"/>
                <w:sz w:val="20"/>
                <w:szCs w:val="20"/>
                <w:lang w:val="es-ES"/>
              </w:rPr>
              <w:t>01-04-2014</w:t>
            </w:r>
          </w:p>
        </w:tc>
        <w:tc>
          <w:tcPr>
            <w:tcW w:w="414" w:type="pct"/>
            <w:vAlign w:val="center"/>
          </w:tcPr>
          <w:p w14:paraId="4D6F57EB" w14:textId="70BEECD8" w:rsidR="003D5735" w:rsidRPr="006E3586" w:rsidRDefault="003D5735" w:rsidP="000347A0">
            <w:pPr>
              <w:ind w:left="149"/>
              <w:jc w:val="center"/>
              <w:rPr>
                <w:rFonts w:eastAsiaTheme="minorHAnsi"/>
                <w:sz w:val="20"/>
                <w:szCs w:val="20"/>
                <w:lang w:val="es-ES"/>
              </w:rPr>
            </w:pPr>
            <w:r w:rsidRPr="006E3586">
              <w:rPr>
                <w:rFonts w:eastAsiaTheme="minorHAnsi"/>
                <w:sz w:val="20"/>
                <w:szCs w:val="20"/>
                <w:lang w:val="es-ES"/>
              </w:rPr>
              <w:t>30-04-2014</w:t>
            </w:r>
          </w:p>
        </w:tc>
        <w:tc>
          <w:tcPr>
            <w:tcW w:w="466" w:type="pct"/>
            <w:vAlign w:val="center"/>
          </w:tcPr>
          <w:p w14:paraId="438CAA69" w14:textId="317CC4E1" w:rsidR="003D5735" w:rsidRPr="006E3586" w:rsidRDefault="003D5735"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06726866" w14:textId="1A99C73A" w:rsidR="003D5735" w:rsidRPr="006E3586" w:rsidRDefault="003D5735"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6E1BB3E5" w14:textId="187CCD98" w:rsidR="003D5735" w:rsidRPr="006E3586" w:rsidRDefault="003D5735" w:rsidP="000347A0">
            <w:pPr>
              <w:ind w:left="149"/>
              <w:jc w:val="center"/>
              <w:rPr>
                <w:rFonts w:eastAsiaTheme="minorHAnsi"/>
                <w:sz w:val="20"/>
                <w:szCs w:val="20"/>
                <w:lang w:val="es-ES"/>
              </w:rPr>
            </w:pPr>
            <w:r w:rsidRPr="006E3586">
              <w:rPr>
                <w:rFonts w:eastAsiaTheme="minorHAnsi"/>
                <w:sz w:val="20"/>
                <w:szCs w:val="20"/>
                <w:lang w:val="es-ES"/>
              </w:rPr>
              <w:t>Conforme</w:t>
            </w:r>
          </w:p>
        </w:tc>
      </w:tr>
      <w:tr w:rsidR="003D5735" w:rsidRPr="00F66A12" w14:paraId="0B37CEA7" w14:textId="77777777" w:rsidTr="00C33351">
        <w:trPr>
          <w:trHeight w:val="379"/>
        </w:trPr>
        <w:tc>
          <w:tcPr>
            <w:tcW w:w="1075" w:type="pct"/>
            <w:tcMar>
              <w:top w:w="0" w:type="dxa"/>
              <w:left w:w="70" w:type="dxa"/>
              <w:bottom w:w="0" w:type="dxa"/>
              <w:right w:w="70" w:type="dxa"/>
            </w:tcMar>
            <w:vAlign w:val="center"/>
          </w:tcPr>
          <w:p w14:paraId="72226FED" w14:textId="3BDC1F62" w:rsidR="003D5735" w:rsidRPr="006E3586" w:rsidRDefault="003D5735"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w:t>
            </w:r>
            <w:r w:rsidR="006E3586">
              <w:rPr>
                <w:rFonts w:eastAsiaTheme="minorHAnsi"/>
                <w:sz w:val="20"/>
                <w:szCs w:val="20"/>
                <w:lang w:val="es-ES"/>
              </w:rPr>
              <w:t>.</w:t>
            </w:r>
          </w:p>
        </w:tc>
        <w:tc>
          <w:tcPr>
            <w:tcW w:w="673" w:type="pct"/>
          </w:tcPr>
          <w:p w14:paraId="2E2CC53E" w14:textId="44AA4851" w:rsidR="003D5735" w:rsidRPr="006E3586" w:rsidRDefault="003D5735"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0697B5D1" w14:textId="7A43013F" w:rsidR="003D5735" w:rsidRPr="006E3586" w:rsidRDefault="003D5735" w:rsidP="000347A0">
            <w:pPr>
              <w:jc w:val="center"/>
              <w:rPr>
                <w:rFonts w:eastAsiaTheme="minorHAnsi"/>
                <w:sz w:val="20"/>
                <w:szCs w:val="20"/>
                <w:lang w:val="es-ES"/>
              </w:rPr>
            </w:pPr>
            <w:r w:rsidRPr="006E3586">
              <w:rPr>
                <w:rFonts w:eastAsiaTheme="minorHAnsi"/>
                <w:sz w:val="20"/>
                <w:szCs w:val="20"/>
                <w:lang w:val="es-ES"/>
              </w:rPr>
              <w:t>19967</w:t>
            </w:r>
          </w:p>
        </w:tc>
        <w:tc>
          <w:tcPr>
            <w:tcW w:w="466" w:type="pct"/>
            <w:tcMar>
              <w:top w:w="0" w:type="dxa"/>
              <w:left w:w="70" w:type="dxa"/>
              <w:bottom w:w="0" w:type="dxa"/>
              <w:right w:w="70" w:type="dxa"/>
            </w:tcMar>
            <w:vAlign w:val="center"/>
          </w:tcPr>
          <w:p w14:paraId="0526C1AF" w14:textId="070171A4" w:rsidR="003D5735" w:rsidRPr="006E3586" w:rsidRDefault="00975402" w:rsidP="000347A0">
            <w:pPr>
              <w:jc w:val="center"/>
              <w:rPr>
                <w:rFonts w:eastAsiaTheme="minorHAnsi"/>
                <w:sz w:val="20"/>
                <w:szCs w:val="20"/>
                <w:lang w:val="es-ES"/>
              </w:rPr>
            </w:pPr>
            <w:r w:rsidRPr="006E3586">
              <w:rPr>
                <w:rFonts w:eastAsiaTheme="minorHAnsi"/>
                <w:sz w:val="20"/>
                <w:szCs w:val="20"/>
                <w:lang w:val="es-ES"/>
              </w:rPr>
              <w:t>25-04-2014</w:t>
            </w:r>
          </w:p>
        </w:tc>
        <w:tc>
          <w:tcPr>
            <w:tcW w:w="414" w:type="pct"/>
            <w:vAlign w:val="center"/>
          </w:tcPr>
          <w:p w14:paraId="3AE1173D" w14:textId="7FFD53F5" w:rsidR="003D5735" w:rsidRPr="006E3586" w:rsidRDefault="00975402" w:rsidP="000347A0">
            <w:pPr>
              <w:jc w:val="center"/>
              <w:rPr>
                <w:rFonts w:eastAsiaTheme="minorHAnsi"/>
                <w:sz w:val="20"/>
                <w:szCs w:val="20"/>
                <w:lang w:val="es-ES"/>
              </w:rPr>
            </w:pPr>
            <w:r w:rsidRPr="006E3586">
              <w:rPr>
                <w:rFonts w:eastAsiaTheme="minorHAnsi"/>
                <w:sz w:val="20"/>
                <w:szCs w:val="20"/>
                <w:lang w:val="es-ES"/>
              </w:rPr>
              <w:t>01-03-2014</w:t>
            </w:r>
          </w:p>
        </w:tc>
        <w:tc>
          <w:tcPr>
            <w:tcW w:w="414" w:type="pct"/>
            <w:vAlign w:val="center"/>
          </w:tcPr>
          <w:p w14:paraId="68454FA2" w14:textId="71EFD14D" w:rsidR="003D5735" w:rsidRPr="006E3586" w:rsidRDefault="00975402" w:rsidP="000347A0">
            <w:pPr>
              <w:ind w:left="149"/>
              <w:jc w:val="center"/>
              <w:rPr>
                <w:rFonts w:eastAsiaTheme="minorHAnsi"/>
                <w:sz w:val="20"/>
                <w:szCs w:val="20"/>
                <w:lang w:val="es-ES"/>
              </w:rPr>
            </w:pPr>
            <w:r w:rsidRPr="006E3586">
              <w:rPr>
                <w:rFonts w:eastAsiaTheme="minorHAnsi"/>
                <w:sz w:val="20"/>
                <w:szCs w:val="20"/>
                <w:lang w:val="es-ES"/>
              </w:rPr>
              <w:t>31-03-2014</w:t>
            </w:r>
          </w:p>
        </w:tc>
        <w:tc>
          <w:tcPr>
            <w:tcW w:w="466" w:type="pct"/>
            <w:vAlign w:val="center"/>
          </w:tcPr>
          <w:p w14:paraId="460CD6D6" w14:textId="06E80BAD" w:rsidR="003D5735" w:rsidRPr="006E3586" w:rsidRDefault="003D5735"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759AB98A" w14:textId="0F149BF4" w:rsidR="003D5735" w:rsidRPr="006E3586" w:rsidRDefault="003D5735"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4BCCCF41" w14:textId="24AFAAA5" w:rsidR="003D5735" w:rsidRPr="006E3586" w:rsidRDefault="003D5735" w:rsidP="000347A0">
            <w:pPr>
              <w:ind w:left="149"/>
              <w:jc w:val="center"/>
              <w:rPr>
                <w:rFonts w:eastAsiaTheme="minorHAnsi"/>
                <w:sz w:val="20"/>
                <w:szCs w:val="20"/>
                <w:lang w:val="es-ES"/>
              </w:rPr>
            </w:pPr>
            <w:r w:rsidRPr="006E3586">
              <w:rPr>
                <w:rFonts w:eastAsiaTheme="minorHAnsi"/>
                <w:sz w:val="20"/>
                <w:szCs w:val="20"/>
                <w:lang w:val="es-ES"/>
              </w:rPr>
              <w:t>Conforme</w:t>
            </w:r>
          </w:p>
        </w:tc>
      </w:tr>
      <w:tr w:rsidR="003D5735" w:rsidRPr="00F66A12" w14:paraId="6ADC95AE" w14:textId="77777777" w:rsidTr="007B46E1">
        <w:trPr>
          <w:trHeight w:val="379"/>
        </w:trPr>
        <w:tc>
          <w:tcPr>
            <w:tcW w:w="1075" w:type="pct"/>
            <w:tcMar>
              <w:top w:w="0" w:type="dxa"/>
              <w:left w:w="70" w:type="dxa"/>
              <w:bottom w:w="0" w:type="dxa"/>
              <w:right w:w="70" w:type="dxa"/>
            </w:tcMar>
            <w:vAlign w:val="center"/>
          </w:tcPr>
          <w:p w14:paraId="76FF8E91" w14:textId="06ACD18A" w:rsidR="003D5735" w:rsidRPr="006E3586" w:rsidRDefault="00D82D45"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w:t>
            </w:r>
            <w:r w:rsidR="006E3586">
              <w:rPr>
                <w:rFonts w:eastAsiaTheme="minorHAnsi"/>
                <w:sz w:val="20"/>
                <w:szCs w:val="20"/>
                <w:lang w:val="es-ES"/>
              </w:rPr>
              <w:t>.</w:t>
            </w:r>
          </w:p>
        </w:tc>
        <w:tc>
          <w:tcPr>
            <w:tcW w:w="673" w:type="pct"/>
            <w:vAlign w:val="center"/>
          </w:tcPr>
          <w:p w14:paraId="450D4FD4" w14:textId="78E430CB" w:rsidR="003D5735" w:rsidRPr="006E3586" w:rsidRDefault="00D82D45"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2ABC5B4C" w14:textId="6B561BA6" w:rsidR="003D5735" w:rsidRPr="006E3586" w:rsidRDefault="00D82D45" w:rsidP="000347A0">
            <w:pPr>
              <w:jc w:val="center"/>
              <w:rPr>
                <w:rFonts w:eastAsiaTheme="minorHAnsi"/>
                <w:sz w:val="20"/>
                <w:szCs w:val="20"/>
                <w:lang w:val="es-ES"/>
              </w:rPr>
            </w:pPr>
            <w:r w:rsidRPr="006E3586">
              <w:rPr>
                <w:rFonts w:eastAsiaTheme="minorHAnsi"/>
                <w:sz w:val="20"/>
                <w:szCs w:val="20"/>
                <w:lang w:val="es-ES"/>
              </w:rPr>
              <w:t>19077</w:t>
            </w:r>
          </w:p>
        </w:tc>
        <w:tc>
          <w:tcPr>
            <w:tcW w:w="466" w:type="pct"/>
            <w:tcMar>
              <w:top w:w="0" w:type="dxa"/>
              <w:left w:w="70" w:type="dxa"/>
              <w:bottom w:w="0" w:type="dxa"/>
              <w:right w:w="70" w:type="dxa"/>
            </w:tcMar>
            <w:vAlign w:val="center"/>
          </w:tcPr>
          <w:p w14:paraId="17073FF0" w14:textId="3F845A4A" w:rsidR="003D5735" w:rsidRPr="006E3586" w:rsidRDefault="00D82D45" w:rsidP="000347A0">
            <w:pPr>
              <w:jc w:val="center"/>
              <w:rPr>
                <w:rFonts w:eastAsiaTheme="minorHAnsi"/>
                <w:sz w:val="20"/>
                <w:szCs w:val="20"/>
                <w:lang w:val="es-ES"/>
              </w:rPr>
            </w:pPr>
            <w:r w:rsidRPr="006E3586">
              <w:rPr>
                <w:rFonts w:eastAsiaTheme="minorHAnsi"/>
                <w:sz w:val="20"/>
                <w:szCs w:val="20"/>
                <w:lang w:val="es-ES"/>
              </w:rPr>
              <w:t>28-03-2014</w:t>
            </w:r>
          </w:p>
        </w:tc>
        <w:tc>
          <w:tcPr>
            <w:tcW w:w="414" w:type="pct"/>
            <w:vAlign w:val="center"/>
          </w:tcPr>
          <w:p w14:paraId="0C2C9F0D" w14:textId="56571E82" w:rsidR="003D5735" w:rsidRPr="006E3586" w:rsidRDefault="00D82D45" w:rsidP="000347A0">
            <w:pPr>
              <w:jc w:val="center"/>
              <w:rPr>
                <w:rFonts w:eastAsiaTheme="minorHAnsi"/>
                <w:sz w:val="20"/>
                <w:szCs w:val="20"/>
                <w:lang w:val="es-ES"/>
              </w:rPr>
            </w:pPr>
            <w:r w:rsidRPr="006E3586">
              <w:rPr>
                <w:rFonts w:eastAsiaTheme="minorHAnsi"/>
                <w:sz w:val="20"/>
                <w:szCs w:val="20"/>
                <w:lang w:val="es-ES"/>
              </w:rPr>
              <w:t>01-02-2014</w:t>
            </w:r>
          </w:p>
        </w:tc>
        <w:tc>
          <w:tcPr>
            <w:tcW w:w="414" w:type="pct"/>
            <w:vAlign w:val="center"/>
          </w:tcPr>
          <w:p w14:paraId="26DE666E" w14:textId="6B95C42A" w:rsidR="003D5735" w:rsidRPr="006E3586" w:rsidRDefault="00D82D45" w:rsidP="000347A0">
            <w:pPr>
              <w:ind w:left="149"/>
              <w:jc w:val="center"/>
              <w:rPr>
                <w:rFonts w:eastAsiaTheme="minorHAnsi"/>
                <w:sz w:val="20"/>
                <w:szCs w:val="20"/>
                <w:lang w:val="es-ES"/>
              </w:rPr>
            </w:pPr>
            <w:r w:rsidRPr="006E3586">
              <w:rPr>
                <w:rFonts w:eastAsiaTheme="minorHAnsi"/>
                <w:sz w:val="20"/>
                <w:szCs w:val="20"/>
                <w:lang w:val="es-ES"/>
              </w:rPr>
              <w:t>28-02-2014</w:t>
            </w:r>
          </w:p>
        </w:tc>
        <w:tc>
          <w:tcPr>
            <w:tcW w:w="466" w:type="pct"/>
            <w:vAlign w:val="center"/>
          </w:tcPr>
          <w:p w14:paraId="3D0C3FFC" w14:textId="02324EF7" w:rsidR="003D5735" w:rsidRPr="006E3586" w:rsidRDefault="003D5735"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19FF7EF7" w14:textId="5F0C1718" w:rsidR="003D5735" w:rsidRPr="006E3586" w:rsidRDefault="003D5735"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79B68A17" w14:textId="6DDEEADB" w:rsidR="003D5735" w:rsidRPr="006E3586" w:rsidRDefault="003D5735" w:rsidP="000347A0">
            <w:pPr>
              <w:ind w:left="149"/>
              <w:jc w:val="center"/>
              <w:rPr>
                <w:rFonts w:eastAsiaTheme="minorHAnsi"/>
                <w:sz w:val="20"/>
                <w:szCs w:val="20"/>
                <w:lang w:val="es-ES"/>
              </w:rPr>
            </w:pPr>
            <w:r w:rsidRPr="006E3586">
              <w:rPr>
                <w:rFonts w:eastAsiaTheme="minorHAnsi"/>
                <w:sz w:val="20"/>
                <w:szCs w:val="20"/>
                <w:lang w:val="es-ES"/>
              </w:rPr>
              <w:t>Conforme</w:t>
            </w:r>
          </w:p>
        </w:tc>
      </w:tr>
      <w:tr w:rsidR="003D5735" w:rsidRPr="00F66A12" w14:paraId="64671360" w14:textId="77777777" w:rsidTr="007B46E1">
        <w:trPr>
          <w:trHeight w:val="379"/>
        </w:trPr>
        <w:tc>
          <w:tcPr>
            <w:tcW w:w="1075" w:type="pct"/>
            <w:tcMar>
              <w:top w:w="0" w:type="dxa"/>
              <w:left w:w="70" w:type="dxa"/>
              <w:bottom w:w="0" w:type="dxa"/>
              <w:right w:w="70" w:type="dxa"/>
            </w:tcMar>
            <w:vAlign w:val="center"/>
          </w:tcPr>
          <w:p w14:paraId="2B6721AF" w14:textId="2EEF53EE" w:rsidR="003D5735" w:rsidRPr="006E3586" w:rsidRDefault="00D82D45"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w:t>
            </w:r>
            <w:r w:rsidR="006E3586">
              <w:rPr>
                <w:rFonts w:eastAsiaTheme="minorHAnsi"/>
                <w:sz w:val="20"/>
                <w:szCs w:val="20"/>
                <w:lang w:val="es-ES"/>
              </w:rPr>
              <w:t>.</w:t>
            </w:r>
          </w:p>
        </w:tc>
        <w:tc>
          <w:tcPr>
            <w:tcW w:w="673" w:type="pct"/>
            <w:vAlign w:val="center"/>
          </w:tcPr>
          <w:p w14:paraId="2E83F896" w14:textId="42F0B8AD" w:rsidR="003D5735" w:rsidRPr="006E3586" w:rsidRDefault="00D82D45"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17E46D4F" w14:textId="265F35D0" w:rsidR="003D5735" w:rsidRPr="006E3586" w:rsidRDefault="00D82D45" w:rsidP="000347A0">
            <w:pPr>
              <w:jc w:val="center"/>
              <w:rPr>
                <w:rFonts w:eastAsiaTheme="minorHAnsi"/>
                <w:sz w:val="20"/>
                <w:szCs w:val="20"/>
                <w:lang w:val="es-ES"/>
              </w:rPr>
            </w:pPr>
            <w:r w:rsidRPr="006E3586">
              <w:rPr>
                <w:rFonts w:eastAsiaTheme="minorHAnsi"/>
                <w:sz w:val="20"/>
                <w:szCs w:val="20"/>
                <w:lang w:val="es-ES"/>
              </w:rPr>
              <w:t>18218</w:t>
            </w:r>
          </w:p>
        </w:tc>
        <w:tc>
          <w:tcPr>
            <w:tcW w:w="466" w:type="pct"/>
            <w:tcMar>
              <w:top w:w="0" w:type="dxa"/>
              <w:left w:w="70" w:type="dxa"/>
              <w:bottom w:w="0" w:type="dxa"/>
              <w:right w:w="70" w:type="dxa"/>
            </w:tcMar>
            <w:vAlign w:val="center"/>
          </w:tcPr>
          <w:p w14:paraId="314228DF" w14:textId="01E0C12B" w:rsidR="003D5735" w:rsidRPr="006E3586" w:rsidRDefault="00D82D45" w:rsidP="000347A0">
            <w:pPr>
              <w:jc w:val="center"/>
              <w:rPr>
                <w:rFonts w:eastAsiaTheme="minorHAnsi"/>
                <w:sz w:val="20"/>
                <w:szCs w:val="20"/>
                <w:lang w:val="es-ES"/>
              </w:rPr>
            </w:pPr>
            <w:r w:rsidRPr="006E3586">
              <w:rPr>
                <w:rFonts w:eastAsiaTheme="minorHAnsi"/>
                <w:sz w:val="20"/>
                <w:szCs w:val="20"/>
                <w:lang w:val="es-ES"/>
              </w:rPr>
              <w:t>27-02-2014</w:t>
            </w:r>
          </w:p>
        </w:tc>
        <w:tc>
          <w:tcPr>
            <w:tcW w:w="414" w:type="pct"/>
            <w:vAlign w:val="center"/>
          </w:tcPr>
          <w:p w14:paraId="5226BD31" w14:textId="7812E21E" w:rsidR="003D5735" w:rsidRPr="006E3586" w:rsidRDefault="00D82D45" w:rsidP="000347A0">
            <w:pPr>
              <w:jc w:val="center"/>
              <w:rPr>
                <w:rFonts w:eastAsiaTheme="minorHAnsi"/>
                <w:sz w:val="20"/>
                <w:szCs w:val="20"/>
                <w:lang w:val="es-ES"/>
              </w:rPr>
            </w:pPr>
            <w:r w:rsidRPr="006E3586">
              <w:rPr>
                <w:rFonts w:eastAsiaTheme="minorHAnsi"/>
                <w:sz w:val="20"/>
                <w:szCs w:val="20"/>
                <w:lang w:val="es-ES"/>
              </w:rPr>
              <w:t>01-01-2014</w:t>
            </w:r>
          </w:p>
        </w:tc>
        <w:tc>
          <w:tcPr>
            <w:tcW w:w="414" w:type="pct"/>
            <w:vAlign w:val="center"/>
          </w:tcPr>
          <w:p w14:paraId="3334D3E6" w14:textId="71858012" w:rsidR="003D5735" w:rsidRPr="006E3586" w:rsidRDefault="00D82D45" w:rsidP="000347A0">
            <w:pPr>
              <w:ind w:left="149"/>
              <w:jc w:val="center"/>
              <w:rPr>
                <w:rFonts w:eastAsiaTheme="minorHAnsi"/>
                <w:sz w:val="20"/>
                <w:szCs w:val="20"/>
                <w:lang w:val="es-ES"/>
              </w:rPr>
            </w:pPr>
            <w:r w:rsidRPr="006E3586">
              <w:rPr>
                <w:rFonts w:eastAsiaTheme="minorHAnsi"/>
                <w:sz w:val="20"/>
                <w:szCs w:val="20"/>
                <w:lang w:val="es-ES"/>
              </w:rPr>
              <w:t>31-01-2014</w:t>
            </w:r>
          </w:p>
        </w:tc>
        <w:tc>
          <w:tcPr>
            <w:tcW w:w="466" w:type="pct"/>
            <w:vAlign w:val="center"/>
          </w:tcPr>
          <w:p w14:paraId="0CB1E2E5" w14:textId="1BE4BD0F" w:rsidR="003D5735" w:rsidRPr="006E3586" w:rsidRDefault="003D5735"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1F5A117B" w14:textId="3135B8B3" w:rsidR="003D5735" w:rsidRPr="006E3586" w:rsidRDefault="003D5735"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5D5D6E8E" w14:textId="74FB731B" w:rsidR="003D5735" w:rsidRPr="006E3586" w:rsidRDefault="003D5735" w:rsidP="000347A0">
            <w:pPr>
              <w:ind w:left="149"/>
              <w:jc w:val="center"/>
              <w:rPr>
                <w:rFonts w:eastAsiaTheme="minorHAnsi"/>
                <w:sz w:val="20"/>
                <w:szCs w:val="20"/>
                <w:lang w:val="es-ES"/>
              </w:rPr>
            </w:pPr>
            <w:r w:rsidRPr="006E3586">
              <w:rPr>
                <w:rFonts w:eastAsiaTheme="minorHAnsi"/>
                <w:sz w:val="20"/>
                <w:szCs w:val="20"/>
                <w:lang w:val="es-ES"/>
              </w:rPr>
              <w:t>Conforme</w:t>
            </w:r>
          </w:p>
        </w:tc>
      </w:tr>
      <w:tr w:rsidR="00D82D45" w:rsidRPr="00F66A12" w14:paraId="750B9736" w14:textId="77777777" w:rsidTr="00B90EB4">
        <w:trPr>
          <w:trHeight w:val="379"/>
        </w:trPr>
        <w:tc>
          <w:tcPr>
            <w:tcW w:w="1075" w:type="pct"/>
            <w:tcMar>
              <w:top w:w="0" w:type="dxa"/>
              <w:left w:w="70" w:type="dxa"/>
              <w:bottom w:w="0" w:type="dxa"/>
              <w:right w:w="70" w:type="dxa"/>
            </w:tcMar>
            <w:vAlign w:val="center"/>
          </w:tcPr>
          <w:p w14:paraId="615F4940" w14:textId="2E739F2A" w:rsidR="00D82D45" w:rsidRPr="006E3586" w:rsidRDefault="00D82D45"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w:t>
            </w:r>
            <w:r w:rsidR="006E3586">
              <w:rPr>
                <w:rFonts w:eastAsiaTheme="minorHAnsi"/>
                <w:sz w:val="20"/>
                <w:szCs w:val="20"/>
                <w:lang w:val="es-ES"/>
              </w:rPr>
              <w:t>.</w:t>
            </w:r>
          </w:p>
        </w:tc>
        <w:tc>
          <w:tcPr>
            <w:tcW w:w="673" w:type="pct"/>
          </w:tcPr>
          <w:p w14:paraId="1F8A145D" w14:textId="64F74840" w:rsidR="00D82D45" w:rsidRPr="006E3586" w:rsidRDefault="00D82D45"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0F3BEDC8" w14:textId="27E9910D" w:rsidR="00D82D45" w:rsidRPr="006E3586" w:rsidRDefault="00D82D45" w:rsidP="000347A0">
            <w:pPr>
              <w:jc w:val="center"/>
              <w:rPr>
                <w:rFonts w:eastAsiaTheme="minorHAnsi"/>
                <w:sz w:val="20"/>
                <w:szCs w:val="20"/>
                <w:lang w:val="es-ES"/>
              </w:rPr>
            </w:pPr>
            <w:r w:rsidRPr="006E3586">
              <w:rPr>
                <w:rFonts w:eastAsiaTheme="minorHAnsi"/>
                <w:sz w:val="20"/>
                <w:szCs w:val="20"/>
                <w:lang w:val="es-ES"/>
              </w:rPr>
              <w:t>16343</w:t>
            </w:r>
          </w:p>
        </w:tc>
        <w:tc>
          <w:tcPr>
            <w:tcW w:w="466" w:type="pct"/>
            <w:tcMar>
              <w:top w:w="0" w:type="dxa"/>
              <w:left w:w="70" w:type="dxa"/>
              <w:bottom w:w="0" w:type="dxa"/>
              <w:right w:w="70" w:type="dxa"/>
            </w:tcMar>
            <w:vAlign w:val="center"/>
          </w:tcPr>
          <w:p w14:paraId="091DDBC4" w14:textId="0F12C647" w:rsidR="00D82D45" w:rsidRPr="006E3586" w:rsidRDefault="00D82D45" w:rsidP="000347A0">
            <w:pPr>
              <w:jc w:val="center"/>
              <w:rPr>
                <w:rFonts w:eastAsiaTheme="minorHAnsi"/>
                <w:sz w:val="20"/>
                <w:szCs w:val="20"/>
                <w:lang w:val="es-ES"/>
              </w:rPr>
            </w:pPr>
            <w:r w:rsidRPr="006E3586">
              <w:rPr>
                <w:rFonts w:eastAsiaTheme="minorHAnsi"/>
                <w:sz w:val="20"/>
                <w:szCs w:val="20"/>
                <w:lang w:val="es-ES"/>
              </w:rPr>
              <w:t>24-01-2014</w:t>
            </w:r>
          </w:p>
        </w:tc>
        <w:tc>
          <w:tcPr>
            <w:tcW w:w="414" w:type="pct"/>
            <w:vAlign w:val="center"/>
          </w:tcPr>
          <w:p w14:paraId="598493F7" w14:textId="5586AD52" w:rsidR="00D82D45" w:rsidRPr="006E3586" w:rsidRDefault="00D82D45" w:rsidP="000347A0">
            <w:pPr>
              <w:jc w:val="center"/>
              <w:rPr>
                <w:rFonts w:eastAsiaTheme="minorHAnsi"/>
                <w:sz w:val="20"/>
                <w:szCs w:val="20"/>
                <w:lang w:val="es-ES"/>
              </w:rPr>
            </w:pPr>
            <w:r w:rsidRPr="006E3586">
              <w:rPr>
                <w:rFonts w:eastAsiaTheme="minorHAnsi"/>
                <w:sz w:val="20"/>
                <w:szCs w:val="20"/>
                <w:lang w:val="es-ES"/>
              </w:rPr>
              <w:t>01-12-2013</w:t>
            </w:r>
          </w:p>
        </w:tc>
        <w:tc>
          <w:tcPr>
            <w:tcW w:w="414" w:type="pct"/>
            <w:vAlign w:val="center"/>
          </w:tcPr>
          <w:p w14:paraId="4E2D598D" w14:textId="2A617A1C" w:rsidR="00D82D45" w:rsidRPr="006E3586" w:rsidRDefault="00D82D45" w:rsidP="000347A0">
            <w:pPr>
              <w:ind w:left="149"/>
              <w:jc w:val="center"/>
              <w:rPr>
                <w:rFonts w:eastAsiaTheme="minorHAnsi"/>
                <w:sz w:val="20"/>
                <w:szCs w:val="20"/>
                <w:lang w:val="es-ES"/>
              </w:rPr>
            </w:pPr>
            <w:r w:rsidRPr="006E3586">
              <w:rPr>
                <w:rFonts w:eastAsiaTheme="minorHAnsi"/>
                <w:sz w:val="20"/>
                <w:szCs w:val="20"/>
                <w:lang w:val="es-ES"/>
              </w:rPr>
              <w:t>31-12-2013</w:t>
            </w:r>
          </w:p>
        </w:tc>
        <w:tc>
          <w:tcPr>
            <w:tcW w:w="466" w:type="pct"/>
            <w:vAlign w:val="center"/>
          </w:tcPr>
          <w:p w14:paraId="3CD14280" w14:textId="6D7BC8F8" w:rsidR="00D82D45" w:rsidRPr="006E3586" w:rsidRDefault="00D82D45"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42F0FEE4" w14:textId="40D9BD2B" w:rsidR="00D82D45" w:rsidRPr="006E3586" w:rsidRDefault="00D82D45"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326F5B3A" w14:textId="7C3AE3D3" w:rsidR="00D82D45" w:rsidRPr="006E3586" w:rsidRDefault="00D82D45" w:rsidP="000347A0">
            <w:pPr>
              <w:ind w:left="149"/>
              <w:jc w:val="center"/>
              <w:rPr>
                <w:rFonts w:eastAsiaTheme="minorHAnsi"/>
                <w:sz w:val="20"/>
                <w:szCs w:val="20"/>
                <w:lang w:val="es-ES"/>
              </w:rPr>
            </w:pPr>
            <w:r w:rsidRPr="006E3586">
              <w:rPr>
                <w:rFonts w:eastAsiaTheme="minorHAnsi"/>
                <w:sz w:val="20"/>
                <w:szCs w:val="20"/>
                <w:lang w:val="es-ES"/>
              </w:rPr>
              <w:t>Conforme</w:t>
            </w:r>
          </w:p>
        </w:tc>
      </w:tr>
      <w:tr w:rsidR="00EE27E9" w:rsidRPr="00F66A12" w14:paraId="1EA42C76" w14:textId="77777777" w:rsidTr="00B90EB4">
        <w:trPr>
          <w:trHeight w:val="379"/>
        </w:trPr>
        <w:tc>
          <w:tcPr>
            <w:tcW w:w="1075" w:type="pct"/>
            <w:tcMar>
              <w:top w:w="0" w:type="dxa"/>
              <w:left w:w="70" w:type="dxa"/>
              <w:bottom w:w="0" w:type="dxa"/>
              <w:right w:w="70" w:type="dxa"/>
            </w:tcMar>
            <w:vAlign w:val="center"/>
          </w:tcPr>
          <w:p w14:paraId="58B4D5F9" w14:textId="24ADCF99" w:rsidR="00EE27E9" w:rsidRPr="006E3586" w:rsidRDefault="00EE27E9"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w:t>
            </w:r>
            <w:r w:rsidR="006E3586">
              <w:rPr>
                <w:rFonts w:eastAsiaTheme="minorHAnsi"/>
                <w:sz w:val="20"/>
                <w:szCs w:val="20"/>
                <w:lang w:val="es-ES"/>
              </w:rPr>
              <w:t>.</w:t>
            </w:r>
          </w:p>
        </w:tc>
        <w:tc>
          <w:tcPr>
            <w:tcW w:w="673" w:type="pct"/>
          </w:tcPr>
          <w:p w14:paraId="2C8185C1" w14:textId="7D9BA899"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7FF4FDD9" w14:textId="5E63366E"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14864</w:t>
            </w:r>
          </w:p>
        </w:tc>
        <w:tc>
          <w:tcPr>
            <w:tcW w:w="466" w:type="pct"/>
            <w:tcMar>
              <w:top w:w="0" w:type="dxa"/>
              <w:left w:w="70" w:type="dxa"/>
              <w:bottom w:w="0" w:type="dxa"/>
              <w:right w:w="70" w:type="dxa"/>
            </w:tcMar>
            <w:vAlign w:val="center"/>
          </w:tcPr>
          <w:p w14:paraId="74BB6BA2" w14:textId="674D001A"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27-12-2013</w:t>
            </w:r>
          </w:p>
        </w:tc>
        <w:tc>
          <w:tcPr>
            <w:tcW w:w="414" w:type="pct"/>
            <w:vAlign w:val="center"/>
          </w:tcPr>
          <w:p w14:paraId="551D2527" w14:textId="2504D5F4"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01-11-2013</w:t>
            </w:r>
          </w:p>
        </w:tc>
        <w:tc>
          <w:tcPr>
            <w:tcW w:w="414" w:type="pct"/>
            <w:vAlign w:val="center"/>
          </w:tcPr>
          <w:p w14:paraId="5A273A62" w14:textId="56B6428C"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30-11-2013</w:t>
            </w:r>
          </w:p>
        </w:tc>
        <w:tc>
          <w:tcPr>
            <w:tcW w:w="466" w:type="pct"/>
            <w:vAlign w:val="center"/>
          </w:tcPr>
          <w:p w14:paraId="2DF7AD0D" w14:textId="3DD4F5C5"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11B69156" w14:textId="2DE55FCF"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23F239E8" w14:textId="5399487D"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Conforme</w:t>
            </w:r>
          </w:p>
        </w:tc>
      </w:tr>
      <w:tr w:rsidR="00EE27E9" w:rsidRPr="00F66A12" w14:paraId="68D86861" w14:textId="77777777" w:rsidTr="00B90EB4">
        <w:trPr>
          <w:trHeight w:val="379"/>
        </w:trPr>
        <w:tc>
          <w:tcPr>
            <w:tcW w:w="1075" w:type="pct"/>
            <w:tcMar>
              <w:top w:w="0" w:type="dxa"/>
              <w:left w:w="70" w:type="dxa"/>
              <w:bottom w:w="0" w:type="dxa"/>
              <w:right w:w="70" w:type="dxa"/>
            </w:tcMar>
          </w:tcPr>
          <w:p w14:paraId="1B4A60AB" w14:textId="3B01E30B" w:rsidR="00EE27E9" w:rsidRPr="006E3586" w:rsidRDefault="00EE27E9"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w:t>
            </w:r>
            <w:r w:rsidR="006E3586">
              <w:rPr>
                <w:rFonts w:eastAsiaTheme="minorHAnsi"/>
                <w:sz w:val="20"/>
                <w:szCs w:val="20"/>
                <w:lang w:val="es-ES"/>
              </w:rPr>
              <w:t>.</w:t>
            </w:r>
          </w:p>
        </w:tc>
        <w:tc>
          <w:tcPr>
            <w:tcW w:w="673" w:type="pct"/>
          </w:tcPr>
          <w:p w14:paraId="0F6B43A3" w14:textId="579FDE41"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210E6A95" w14:textId="1009DB59"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12940</w:t>
            </w:r>
          </w:p>
        </w:tc>
        <w:tc>
          <w:tcPr>
            <w:tcW w:w="466" w:type="pct"/>
            <w:tcMar>
              <w:top w:w="0" w:type="dxa"/>
              <w:left w:w="70" w:type="dxa"/>
              <w:bottom w:w="0" w:type="dxa"/>
              <w:right w:w="70" w:type="dxa"/>
            </w:tcMar>
            <w:vAlign w:val="center"/>
          </w:tcPr>
          <w:p w14:paraId="411B899B" w14:textId="3E85522C"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22-11-2013</w:t>
            </w:r>
          </w:p>
        </w:tc>
        <w:tc>
          <w:tcPr>
            <w:tcW w:w="414" w:type="pct"/>
            <w:vAlign w:val="center"/>
          </w:tcPr>
          <w:p w14:paraId="587AD0FB" w14:textId="765AF5D1"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01-10-2013</w:t>
            </w:r>
          </w:p>
        </w:tc>
        <w:tc>
          <w:tcPr>
            <w:tcW w:w="414" w:type="pct"/>
            <w:vAlign w:val="center"/>
          </w:tcPr>
          <w:p w14:paraId="7AB00692" w14:textId="3EDD7061"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31-10-2013</w:t>
            </w:r>
          </w:p>
        </w:tc>
        <w:tc>
          <w:tcPr>
            <w:tcW w:w="466" w:type="pct"/>
            <w:vAlign w:val="center"/>
          </w:tcPr>
          <w:p w14:paraId="4DF903A1" w14:textId="3A7EB768"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650D033D" w14:textId="2A4EDC03"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3F422D80" w14:textId="2E5B20A7"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Conforme</w:t>
            </w:r>
          </w:p>
        </w:tc>
      </w:tr>
      <w:tr w:rsidR="00EE27E9" w:rsidRPr="00F66A12" w14:paraId="6BB1BE00" w14:textId="77777777" w:rsidTr="00B90EB4">
        <w:trPr>
          <w:trHeight w:val="379"/>
        </w:trPr>
        <w:tc>
          <w:tcPr>
            <w:tcW w:w="1075" w:type="pct"/>
            <w:tcMar>
              <w:top w:w="0" w:type="dxa"/>
              <w:left w:w="70" w:type="dxa"/>
              <w:bottom w:w="0" w:type="dxa"/>
              <w:right w:w="70" w:type="dxa"/>
            </w:tcMar>
          </w:tcPr>
          <w:p w14:paraId="51294C1F" w14:textId="55912242" w:rsidR="00EE27E9" w:rsidRPr="006E3586" w:rsidRDefault="00EE27E9"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w:t>
            </w:r>
            <w:r w:rsidR="006E3586">
              <w:rPr>
                <w:rFonts w:eastAsiaTheme="minorHAnsi"/>
                <w:sz w:val="20"/>
                <w:szCs w:val="20"/>
                <w:lang w:val="es-ES"/>
              </w:rPr>
              <w:t>.</w:t>
            </w:r>
          </w:p>
        </w:tc>
        <w:tc>
          <w:tcPr>
            <w:tcW w:w="673" w:type="pct"/>
          </w:tcPr>
          <w:p w14:paraId="385A16E8" w14:textId="2B1E5A60"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1BAE3D53" w14:textId="77777777"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12263</w:t>
            </w:r>
          </w:p>
          <w:p w14:paraId="732D8D5B" w14:textId="2B39793C" w:rsidR="00EE27E9" w:rsidRPr="006E3586" w:rsidRDefault="00EE27E9" w:rsidP="000347A0">
            <w:pPr>
              <w:jc w:val="center"/>
              <w:rPr>
                <w:rFonts w:eastAsiaTheme="minorHAnsi"/>
                <w:sz w:val="20"/>
                <w:szCs w:val="20"/>
                <w:lang w:val="es-ES"/>
              </w:rPr>
            </w:pPr>
          </w:p>
        </w:tc>
        <w:tc>
          <w:tcPr>
            <w:tcW w:w="466" w:type="pct"/>
            <w:tcMar>
              <w:top w:w="0" w:type="dxa"/>
              <w:left w:w="70" w:type="dxa"/>
              <w:bottom w:w="0" w:type="dxa"/>
              <w:right w:w="70" w:type="dxa"/>
            </w:tcMar>
            <w:vAlign w:val="center"/>
          </w:tcPr>
          <w:p w14:paraId="3594DC69" w14:textId="7FF7268F"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29-10-2013</w:t>
            </w:r>
          </w:p>
        </w:tc>
        <w:tc>
          <w:tcPr>
            <w:tcW w:w="414" w:type="pct"/>
            <w:vAlign w:val="center"/>
          </w:tcPr>
          <w:p w14:paraId="2AD887D4" w14:textId="72558D00"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01-09-2013</w:t>
            </w:r>
          </w:p>
        </w:tc>
        <w:tc>
          <w:tcPr>
            <w:tcW w:w="414" w:type="pct"/>
            <w:vAlign w:val="center"/>
          </w:tcPr>
          <w:p w14:paraId="4FDFA821" w14:textId="71770C58"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30-09-2013</w:t>
            </w:r>
          </w:p>
        </w:tc>
        <w:tc>
          <w:tcPr>
            <w:tcW w:w="466" w:type="pct"/>
            <w:vAlign w:val="center"/>
          </w:tcPr>
          <w:p w14:paraId="5241EB34" w14:textId="79007E08"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45E91556" w14:textId="22EFF12B"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19E47037" w14:textId="6A03C6A0"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Conforme</w:t>
            </w:r>
          </w:p>
        </w:tc>
      </w:tr>
      <w:tr w:rsidR="00EE27E9" w:rsidRPr="00F66A12" w14:paraId="1503CFD6" w14:textId="77777777" w:rsidTr="00B90EB4">
        <w:trPr>
          <w:trHeight w:val="379"/>
        </w:trPr>
        <w:tc>
          <w:tcPr>
            <w:tcW w:w="1075" w:type="pct"/>
            <w:tcMar>
              <w:top w:w="0" w:type="dxa"/>
              <w:left w:w="70" w:type="dxa"/>
              <w:bottom w:w="0" w:type="dxa"/>
              <w:right w:w="70" w:type="dxa"/>
            </w:tcMar>
          </w:tcPr>
          <w:p w14:paraId="1CD305E8" w14:textId="62905170" w:rsidR="00EE27E9" w:rsidRPr="006E3586" w:rsidRDefault="00EE27E9"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w:t>
            </w:r>
            <w:r w:rsidR="006E3586">
              <w:rPr>
                <w:rFonts w:eastAsiaTheme="minorHAnsi"/>
                <w:sz w:val="20"/>
                <w:szCs w:val="20"/>
                <w:lang w:val="es-ES"/>
              </w:rPr>
              <w:t>.</w:t>
            </w:r>
          </w:p>
        </w:tc>
        <w:tc>
          <w:tcPr>
            <w:tcW w:w="673" w:type="pct"/>
          </w:tcPr>
          <w:p w14:paraId="66964B27" w14:textId="3F4B8E61"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2ECE0803" w14:textId="478F467E"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11518</w:t>
            </w:r>
          </w:p>
        </w:tc>
        <w:tc>
          <w:tcPr>
            <w:tcW w:w="466" w:type="pct"/>
            <w:tcMar>
              <w:top w:w="0" w:type="dxa"/>
              <w:left w:w="70" w:type="dxa"/>
              <w:bottom w:w="0" w:type="dxa"/>
              <w:right w:w="70" w:type="dxa"/>
            </w:tcMar>
            <w:vAlign w:val="center"/>
          </w:tcPr>
          <w:p w14:paraId="311623B2" w14:textId="3AF52BBD"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26-09-2013</w:t>
            </w:r>
          </w:p>
        </w:tc>
        <w:tc>
          <w:tcPr>
            <w:tcW w:w="414" w:type="pct"/>
            <w:vAlign w:val="center"/>
          </w:tcPr>
          <w:p w14:paraId="39643DE1" w14:textId="3EB79F65"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01-08-2013</w:t>
            </w:r>
          </w:p>
        </w:tc>
        <w:tc>
          <w:tcPr>
            <w:tcW w:w="414" w:type="pct"/>
            <w:vAlign w:val="center"/>
          </w:tcPr>
          <w:p w14:paraId="55A6AEE3" w14:textId="78742D0B"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31-08-2013</w:t>
            </w:r>
          </w:p>
        </w:tc>
        <w:tc>
          <w:tcPr>
            <w:tcW w:w="466" w:type="pct"/>
            <w:vAlign w:val="center"/>
          </w:tcPr>
          <w:p w14:paraId="7690259C" w14:textId="2DE7D752"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12FFC823" w14:textId="323C2D8C"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79ADA0EE" w14:textId="49AC15A5"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Conforme</w:t>
            </w:r>
          </w:p>
        </w:tc>
      </w:tr>
      <w:tr w:rsidR="00EE27E9" w:rsidRPr="00F66A12" w14:paraId="58E86ECC" w14:textId="77777777" w:rsidTr="00B90EB4">
        <w:trPr>
          <w:trHeight w:val="379"/>
        </w:trPr>
        <w:tc>
          <w:tcPr>
            <w:tcW w:w="1075" w:type="pct"/>
            <w:tcMar>
              <w:top w:w="0" w:type="dxa"/>
              <w:left w:w="70" w:type="dxa"/>
              <w:bottom w:w="0" w:type="dxa"/>
              <w:right w:w="70" w:type="dxa"/>
            </w:tcMar>
          </w:tcPr>
          <w:p w14:paraId="0057C611" w14:textId="775A698E" w:rsidR="00EE27E9" w:rsidRPr="006E3586" w:rsidRDefault="00EE27E9"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w:t>
            </w:r>
            <w:r w:rsidR="006E3586">
              <w:rPr>
                <w:rFonts w:eastAsiaTheme="minorHAnsi"/>
                <w:sz w:val="20"/>
                <w:szCs w:val="20"/>
                <w:lang w:val="es-ES"/>
              </w:rPr>
              <w:t>.</w:t>
            </w:r>
          </w:p>
        </w:tc>
        <w:tc>
          <w:tcPr>
            <w:tcW w:w="673" w:type="pct"/>
          </w:tcPr>
          <w:p w14:paraId="425626AF" w14:textId="50A20357" w:rsidR="00EE27E9" w:rsidRPr="006E3586" w:rsidRDefault="00EE27E9"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7E16DD5D" w14:textId="77D92F9B"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10927</w:t>
            </w:r>
          </w:p>
        </w:tc>
        <w:tc>
          <w:tcPr>
            <w:tcW w:w="466" w:type="pct"/>
            <w:tcMar>
              <w:top w:w="0" w:type="dxa"/>
              <w:left w:w="70" w:type="dxa"/>
              <w:bottom w:w="0" w:type="dxa"/>
              <w:right w:w="70" w:type="dxa"/>
            </w:tcMar>
            <w:vAlign w:val="center"/>
          </w:tcPr>
          <w:p w14:paraId="4E37468D" w14:textId="2D9F8BE0" w:rsidR="00EE27E9" w:rsidRPr="006E3586" w:rsidRDefault="006C2BCE" w:rsidP="000347A0">
            <w:pPr>
              <w:jc w:val="center"/>
              <w:rPr>
                <w:rFonts w:eastAsiaTheme="minorHAnsi"/>
                <w:sz w:val="20"/>
                <w:szCs w:val="20"/>
                <w:lang w:val="es-ES"/>
              </w:rPr>
            </w:pPr>
            <w:r w:rsidRPr="006E3586">
              <w:rPr>
                <w:rFonts w:eastAsiaTheme="minorHAnsi"/>
                <w:sz w:val="20"/>
                <w:szCs w:val="20"/>
                <w:lang w:val="es-ES"/>
              </w:rPr>
              <w:t>28-08-2013</w:t>
            </w:r>
          </w:p>
        </w:tc>
        <w:tc>
          <w:tcPr>
            <w:tcW w:w="414" w:type="pct"/>
            <w:vAlign w:val="center"/>
          </w:tcPr>
          <w:p w14:paraId="399A5C2D" w14:textId="7E281BB3" w:rsidR="00EE27E9" w:rsidRPr="006E3586" w:rsidRDefault="006C2BCE" w:rsidP="000347A0">
            <w:pPr>
              <w:jc w:val="center"/>
              <w:rPr>
                <w:rFonts w:eastAsiaTheme="minorHAnsi"/>
                <w:sz w:val="20"/>
                <w:szCs w:val="20"/>
                <w:lang w:val="es-ES"/>
              </w:rPr>
            </w:pPr>
            <w:r w:rsidRPr="006E3586">
              <w:rPr>
                <w:rFonts w:eastAsiaTheme="minorHAnsi"/>
                <w:sz w:val="20"/>
                <w:szCs w:val="20"/>
                <w:lang w:val="es-ES"/>
              </w:rPr>
              <w:t>01-07-2013</w:t>
            </w:r>
          </w:p>
        </w:tc>
        <w:tc>
          <w:tcPr>
            <w:tcW w:w="414" w:type="pct"/>
            <w:vAlign w:val="center"/>
          </w:tcPr>
          <w:p w14:paraId="71CEF2BA" w14:textId="6349BBF7" w:rsidR="00EE27E9"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31-07-2013</w:t>
            </w:r>
          </w:p>
        </w:tc>
        <w:tc>
          <w:tcPr>
            <w:tcW w:w="466" w:type="pct"/>
            <w:vAlign w:val="center"/>
          </w:tcPr>
          <w:p w14:paraId="2B42B53E" w14:textId="69C74736"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392FE61D" w14:textId="1D03CE84"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7D9BB129" w14:textId="36166702" w:rsidR="00EE27E9" w:rsidRPr="006E3586" w:rsidRDefault="00EE27E9" w:rsidP="000347A0">
            <w:pPr>
              <w:ind w:left="149"/>
              <w:jc w:val="center"/>
              <w:rPr>
                <w:rFonts w:eastAsiaTheme="minorHAnsi"/>
                <w:sz w:val="20"/>
                <w:szCs w:val="20"/>
                <w:lang w:val="es-ES"/>
              </w:rPr>
            </w:pPr>
            <w:r w:rsidRPr="006E3586">
              <w:rPr>
                <w:rFonts w:eastAsiaTheme="minorHAnsi"/>
                <w:sz w:val="20"/>
                <w:szCs w:val="20"/>
                <w:lang w:val="es-ES"/>
              </w:rPr>
              <w:t>Conforme</w:t>
            </w:r>
          </w:p>
        </w:tc>
      </w:tr>
      <w:tr w:rsidR="006C2BCE" w:rsidRPr="00F66A12" w14:paraId="7D28694C" w14:textId="77777777" w:rsidTr="00B90EB4">
        <w:trPr>
          <w:trHeight w:val="379"/>
        </w:trPr>
        <w:tc>
          <w:tcPr>
            <w:tcW w:w="1075" w:type="pct"/>
            <w:tcMar>
              <w:top w:w="0" w:type="dxa"/>
              <w:left w:w="70" w:type="dxa"/>
              <w:bottom w:w="0" w:type="dxa"/>
              <w:right w:w="70" w:type="dxa"/>
            </w:tcMar>
          </w:tcPr>
          <w:p w14:paraId="3EEC13EF" w14:textId="1A13741E" w:rsidR="006C2BCE" w:rsidRPr="006E3586" w:rsidRDefault="006C2BCE"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w:t>
            </w:r>
            <w:r w:rsidR="006E3586">
              <w:rPr>
                <w:rFonts w:eastAsiaTheme="minorHAnsi"/>
                <w:sz w:val="20"/>
                <w:szCs w:val="20"/>
                <w:lang w:val="es-ES"/>
              </w:rPr>
              <w:t>.</w:t>
            </w:r>
          </w:p>
          <w:p w14:paraId="67EF8084" w14:textId="00AFEB0E" w:rsidR="00B90EB4" w:rsidRPr="006E3586" w:rsidRDefault="00B90EB4" w:rsidP="00AD7821">
            <w:pPr>
              <w:rPr>
                <w:rFonts w:eastAsiaTheme="minorHAnsi"/>
                <w:sz w:val="20"/>
                <w:szCs w:val="20"/>
                <w:lang w:val="es-ES"/>
              </w:rPr>
            </w:pPr>
          </w:p>
        </w:tc>
        <w:tc>
          <w:tcPr>
            <w:tcW w:w="673" w:type="pct"/>
          </w:tcPr>
          <w:p w14:paraId="6A22442F" w14:textId="72671438"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3F9E9F0F" w14:textId="56BB4574"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8908</w:t>
            </w:r>
          </w:p>
        </w:tc>
        <w:tc>
          <w:tcPr>
            <w:tcW w:w="466" w:type="pct"/>
            <w:tcMar>
              <w:top w:w="0" w:type="dxa"/>
              <w:left w:w="70" w:type="dxa"/>
              <w:bottom w:w="0" w:type="dxa"/>
              <w:right w:w="70" w:type="dxa"/>
            </w:tcMar>
            <w:vAlign w:val="center"/>
          </w:tcPr>
          <w:p w14:paraId="4348D013" w14:textId="526A6541"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22-07-2013</w:t>
            </w:r>
          </w:p>
        </w:tc>
        <w:tc>
          <w:tcPr>
            <w:tcW w:w="414" w:type="pct"/>
            <w:vAlign w:val="center"/>
          </w:tcPr>
          <w:p w14:paraId="5B6349A2" w14:textId="2EAA28FD"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01-06-2013</w:t>
            </w:r>
          </w:p>
        </w:tc>
        <w:tc>
          <w:tcPr>
            <w:tcW w:w="414" w:type="pct"/>
            <w:vAlign w:val="center"/>
          </w:tcPr>
          <w:p w14:paraId="0B0CB8CD" w14:textId="2F17ED9F"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30-06-2013</w:t>
            </w:r>
          </w:p>
        </w:tc>
        <w:tc>
          <w:tcPr>
            <w:tcW w:w="466" w:type="pct"/>
            <w:vAlign w:val="center"/>
          </w:tcPr>
          <w:p w14:paraId="021A4800" w14:textId="29E6D32A"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4548CBF7" w14:textId="173FB65F"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14C5A3C5" w14:textId="02441243"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Conforme</w:t>
            </w:r>
          </w:p>
        </w:tc>
      </w:tr>
      <w:tr w:rsidR="006C2BCE" w:rsidRPr="00F66A12" w14:paraId="544A911E" w14:textId="77777777" w:rsidTr="00B90EB4">
        <w:trPr>
          <w:trHeight w:val="379"/>
        </w:trPr>
        <w:tc>
          <w:tcPr>
            <w:tcW w:w="1075" w:type="pct"/>
            <w:tcMar>
              <w:top w:w="0" w:type="dxa"/>
              <w:left w:w="70" w:type="dxa"/>
              <w:bottom w:w="0" w:type="dxa"/>
              <w:right w:w="70" w:type="dxa"/>
            </w:tcMar>
            <w:vAlign w:val="center"/>
          </w:tcPr>
          <w:p w14:paraId="0611AAB9" w14:textId="0C0A0EB9" w:rsidR="006C2BCE" w:rsidRPr="006E3586" w:rsidRDefault="006C2BCE" w:rsidP="00AD7821">
            <w:pPr>
              <w:rPr>
                <w:rFonts w:eastAsiaTheme="minorHAnsi"/>
                <w:sz w:val="20"/>
                <w:szCs w:val="20"/>
                <w:lang w:val="es-ES"/>
              </w:rPr>
            </w:pPr>
            <w:r w:rsidRPr="006E3586">
              <w:rPr>
                <w:rFonts w:eastAsiaTheme="minorHAnsi"/>
                <w:sz w:val="20"/>
                <w:szCs w:val="20"/>
                <w:lang w:val="es-ES"/>
              </w:rPr>
              <w:lastRenderedPageBreak/>
              <w:t>Informe mensual de SO2 en zona Cactus Gaviotín en localidad de Mejillones</w:t>
            </w:r>
            <w:r w:rsidR="006E3586">
              <w:rPr>
                <w:rFonts w:eastAsiaTheme="minorHAnsi"/>
                <w:sz w:val="20"/>
                <w:szCs w:val="20"/>
                <w:lang w:val="es-ES"/>
              </w:rPr>
              <w:t>.</w:t>
            </w:r>
          </w:p>
        </w:tc>
        <w:tc>
          <w:tcPr>
            <w:tcW w:w="673" w:type="pct"/>
          </w:tcPr>
          <w:p w14:paraId="6ECF1FB2" w14:textId="777F8C98"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1AFFDB1D" w14:textId="696460FC"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8241</w:t>
            </w:r>
          </w:p>
        </w:tc>
        <w:tc>
          <w:tcPr>
            <w:tcW w:w="466" w:type="pct"/>
            <w:tcMar>
              <w:top w:w="0" w:type="dxa"/>
              <w:left w:w="70" w:type="dxa"/>
              <w:bottom w:w="0" w:type="dxa"/>
              <w:right w:w="70" w:type="dxa"/>
            </w:tcMar>
            <w:vAlign w:val="center"/>
          </w:tcPr>
          <w:p w14:paraId="6485AD24" w14:textId="4E08C03B"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21-06-2013</w:t>
            </w:r>
          </w:p>
        </w:tc>
        <w:tc>
          <w:tcPr>
            <w:tcW w:w="414" w:type="pct"/>
            <w:vAlign w:val="center"/>
          </w:tcPr>
          <w:p w14:paraId="77503476" w14:textId="4D7C5082"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01-05-2013</w:t>
            </w:r>
          </w:p>
        </w:tc>
        <w:tc>
          <w:tcPr>
            <w:tcW w:w="414" w:type="pct"/>
            <w:vAlign w:val="center"/>
          </w:tcPr>
          <w:p w14:paraId="5AF992C5" w14:textId="676C99EB"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31-05-2013</w:t>
            </w:r>
          </w:p>
        </w:tc>
        <w:tc>
          <w:tcPr>
            <w:tcW w:w="466" w:type="pct"/>
            <w:vAlign w:val="center"/>
          </w:tcPr>
          <w:p w14:paraId="33806BCE" w14:textId="087D4D37"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60B48850" w14:textId="4A07E54A"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08DE5409" w14:textId="2BF41C18"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Conforme</w:t>
            </w:r>
          </w:p>
        </w:tc>
      </w:tr>
      <w:tr w:rsidR="006C2BCE" w:rsidRPr="00F66A12" w14:paraId="7367C390" w14:textId="77777777" w:rsidTr="00B90EB4">
        <w:trPr>
          <w:trHeight w:val="379"/>
        </w:trPr>
        <w:tc>
          <w:tcPr>
            <w:tcW w:w="1075" w:type="pct"/>
            <w:tcMar>
              <w:top w:w="0" w:type="dxa"/>
              <w:left w:w="70" w:type="dxa"/>
              <w:bottom w:w="0" w:type="dxa"/>
              <w:right w:w="70" w:type="dxa"/>
            </w:tcMar>
            <w:vAlign w:val="center"/>
          </w:tcPr>
          <w:p w14:paraId="4BAE2069" w14:textId="78E39590" w:rsidR="006C2BCE" w:rsidRPr="006E3586" w:rsidRDefault="006C2BCE"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w:t>
            </w:r>
            <w:r w:rsidR="006E3586">
              <w:rPr>
                <w:rFonts w:eastAsiaTheme="minorHAnsi"/>
                <w:sz w:val="20"/>
                <w:szCs w:val="20"/>
                <w:lang w:val="es-ES"/>
              </w:rPr>
              <w:t>.</w:t>
            </w:r>
          </w:p>
        </w:tc>
        <w:tc>
          <w:tcPr>
            <w:tcW w:w="673" w:type="pct"/>
          </w:tcPr>
          <w:p w14:paraId="721E474A" w14:textId="3D92AD35"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0EA1D859" w14:textId="40C375FE"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5797</w:t>
            </w:r>
          </w:p>
        </w:tc>
        <w:tc>
          <w:tcPr>
            <w:tcW w:w="466" w:type="pct"/>
            <w:tcMar>
              <w:top w:w="0" w:type="dxa"/>
              <w:left w:w="70" w:type="dxa"/>
              <w:bottom w:w="0" w:type="dxa"/>
              <w:right w:w="70" w:type="dxa"/>
            </w:tcMar>
            <w:vAlign w:val="center"/>
          </w:tcPr>
          <w:p w14:paraId="71F5888C" w14:textId="7866FF42"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22-04-2013</w:t>
            </w:r>
          </w:p>
        </w:tc>
        <w:tc>
          <w:tcPr>
            <w:tcW w:w="414" w:type="pct"/>
            <w:vAlign w:val="center"/>
          </w:tcPr>
          <w:p w14:paraId="7384683B" w14:textId="1D5D9518"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01-03-2013</w:t>
            </w:r>
          </w:p>
        </w:tc>
        <w:tc>
          <w:tcPr>
            <w:tcW w:w="414" w:type="pct"/>
            <w:vAlign w:val="center"/>
          </w:tcPr>
          <w:p w14:paraId="399F8590" w14:textId="60E62A5D"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31-03-2013</w:t>
            </w:r>
          </w:p>
        </w:tc>
        <w:tc>
          <w:tcPr>
            <w:tcW w:w="466" w:type="pct"/>
            <w:vAlign w:val="center"/>
          </w:tcPr>
          <w:p w14:paraId="37D3AEF8" w14:textId="33B4048D"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4EEC28C6" w14:textId="1C1F6C97"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54E5151C" w14:textId="7C95AEC0"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Conforme</w:t>
            </w:r>
          </w:p>
        </w:tc>
      </w:tr>
      <w:tr w:rsidR="006C2BCE" w:rsidRPr="00F66A12" w14:paraId="243984AA" w14:textId="77777777" w:rsidTr="00B90EB4">
        <w:trPr>
          <w:trHeight w:val="379"/>
        </w:trPr>
        <w:tc>
          <w:tcPr>
            <w:tcW w:w="1075" w:type="pct"/>
            <w:tcMar>
              <w:top w:w="0" w:type="dxa"/>
              <w:left w:w="70" w:type="dxa"/>
              <w:bottom w:w="0" w:type="dxa"/>
              <w:right w:w="70" w:type="dxa"/>
            </w:tcMar>
            <w:vAlign w:val="center"/>
          </w:tcPr>
          <w:p w14:paraId="21E7FE5B" w14:textId="4DEDA4A8" w:rsidR="006C2BCE" w:rsidRPr="006E3586" w:rsidRDefault="006C2BCE"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w:t>
            </w:r>
            <w:r w:rsidR="006E3586">
              <w:rPr>
                <w:rFonts w:eastAsiaTheme="minorHAnsi"/>
                <w:sz w:val="20"/>
                <w:szCs w:val="20"/>
                <w:lang w:val="es-ES"/>
              </w:rPr>
              <w:t>.</w:t>
            </w:r>
          </w:p>
        </w:tc>
        <w:tc>
          <w:tcPr>
            <w:tcW w:w="673" w:type="pct"/>
          </w:tcPr>
          <w:p w14:paraId="5C15BC74" w14:textId="3F0BA0DF"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48EB8E59" w14:textId="00130908"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4878</w:t>
            </w:r>
          </w:p>
        </w:tc>
        <w:tc>
          <w:tcPr>
            <w:tcW w:w="466" w:type="pct"/>
            <w:tcMar>
              <w:top w:w="0" w:type="dxa"/>
              <w:left w:w="70" w:type="dxa"/>
              <w:bottom w:w="0" w:type="dxa"/>
              <w:right w:w="70" w:type="dxa"/>
            </w:tcMar>
            <w:vAlign w:val="center"/>
          </w:tcPr>
          <w:p w14:paraId="0FC0CEDE" w14:textId="01015023"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21-03-2013</w:t>
            </w:r>
          </w:p>
        </w:tc>
        <w:tc>
          <w:tcPr>
            <w:tcW w:w="414" w:type="pct"/>
            <w:vAlign w:val="center"/>
          </w:tcPr>
          <w:p w14:paraId="72CCC8A7" w14:textId="634D1016"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01-02-2013</w:t>
            </w:r>
          </w:p>
        </w:tc>
        <w:tc>
          <w:tcPr>
            <w:tcW w:w="414" w:type="pct"/>
            <w:vAlign w:val="center"/>
          </w:tcPr>
          <w:p w14:paraId="353A9CBD" w14:textId="16F4AD16"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28-02-2013</w:t>
            </w:r>
          </w:p>
        </w:tc>
        <w:tc>
          <w:tcPr>
            <w:tcW w:w="466" w:type="pct"/>
            <w:vAlign w:val="center"/>
          </w:tcPr>
          <w:p w14:paraId="249BD20F" w14:textId="155DEA0C"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08D6434C" w14:textId="4EE89039"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1EE076C7" w14:textId="4AF1A795"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Conforme</w:t>
            </w:r>
          </w:p>
        </w:tc>
      </w:tr>
      <w:tr w:rsidR="006C2BCE" w:rsidRPr="00F66A12" w14:paraId="0BF97EDB" w14:textId="77777777" w:rsidTr="00B90EB4">
        <w:trPr>
          <w:trHeight w:val="379"/>
        </w:trPr>
        <w:tc>
          <w:tcPr>
            <w:tcW w:w="1075" w:type="pct"/>
            <w:tcMar>
              <w:top w:w="0" w:type="dxa"/>
              <w:left w:w="70" w:type="dxa"/>
              <w:bottom w:w="0" w:type="dxa"/>
              <w:right w:w="70" w:type="dxa"/>
            </w:tcMar>
            <w:vAlign w:val="center"/>
          </w:tcPr>
          <w:p w14:paraId="71078ECA" w14:textId="30D297B9" w:rsidR="006C2BCE" w:rsidRPr="006E3586" w:rsidRDefault="006C2BCE" w:rsidP="00AD7821">
            <w:pPr>
              <w:rPr>
                <w:rFonts w:eastAsiaTheme="minorHAnsi"/>
                <w:sz w:val="20"/>
                <w:szCs w:val="20"/>
                <w:lang w:val="es-ES"/>
              </w:rPr>
            </w:pPr>
            <w:r w:rsidRPr="006E3586">
              <w:rPr>
                <w:rFonts w:eastAsiaTheme="minorHAnsi"/>
                <w:sz w:val="20"/>
                <w:szCs w:val="20"/>
                <w:lang w:val="es-ES"/>
              </w:rPr>
              <w:t>Informe mensual de SO2 en zona Cactus Gaviotín en localidad de Mejillones</w:t>
            </w:r>
            <w:r w:rsidR="006E3586">
              <w:rPr>
                <w:rFonts w:eastAsiaTheme="minorHAnsi"/>
                <w:sz w:val="20"/>
                <w:szCs w:val="20"/>
                <w:lang w:val="es-ES"/>
              </w:rPr>
              <w:t>.</w:t>
            </w:r>
          </w:p>
        </w:tc>
        <w:tc>
          <w:tcPr>
            <w:tcW w:w="673" w:type="pct"/>
          </w:tcPr>
          <w:p w14:paraId="49FDBCCA" w14:textId="3C2763F4"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Calidad del aire</w:t>
            </w:r>
          </w:p>
        </w:tc>
        <w:tc>
          <w:tcPr>
            <w:tcW w:w="310" w:type="pct"/>
            <w:vAlign w:val="center"/>
          </w:tcPr>
          <w:p w14:paraId="26407052" w14:textId="1A886978"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2073</w:t>
            </w:r>
          </w:p>
        </w:tc>
        <w:tc>
          <w:tcPr>
            <w:tcW w:w="466" w:type="pct"/>
            <w:tcMar>
              <w:top w:w="0" w:type="dxa"/>
              <w:left w:w="70" w:type="dxa"/>
              <w:bottom w:w="0" w:type="dxa"/>
              <w:right w:w="70" w:type="dxa"/>
            </w:tcMar>
            <w:vAlign w:val="center"/>
          </w:tcPr>
          <w:p w14:paraId="1121B297" w14:textId="6681BEFA"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21-02-2013</w:t>
            </w:r>
          </w:p>
        </w:tc>
        <w:tc>
          <w:tcPr>
            <w:tcW w:w="414" w:type="pct"/>
            <w:vAlign w:val="center"/>
          </w:tcPr>
          <w:p w14:paraId="54CCF231" w14:textId="49BA16A1" w:rsidR="006C2BCE" w:rsidRPr="006E3586" w:rsidRDefault="006C2BCE" w:rsidP="000347A0">
            <w:pPr>
              <w:jc w:val="center"/>
              <w:rPr>
                <w:rFonts w:eastAsiaTheme="minorHAnsi"/>
                <w:sz w:val="20"/>
                <w:szCs w:val="20"/>
                <w:lang w:val="es-ES"/>
              </w:rPr>
            </w:pPr>
            <w:r w:rsidRPr="006E3586">
              <w:rPr>
                <w:rFonts w:eastAsiaTheme="minorHAnsi"/>
                <w:sz w:val="20"/>
                <w:szCs w:val="20"/>
                <w:lang w:val="es-ES"/>
              </w:rPr>
              <w:t>01-01-2013</w:t>
            </w:r>
          </w:p>
        </w:tc>
        <w:tc>
          <w:tcPr>
            <w:tcW w:w="414" w:type="pct"/>
            <w:vAlign w:val="center"/>
          </w:tcPr>
          <w:p w14:paraId="55742980" w14:textId="6BCAC6D7"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31-01-2013</w:t>
            </w:r>
          </w:p>
        </w:tc>
        <w:tc>
          <w:tcPr>
            <w:tcW w:w="466" w:type="pct"/>
            <w:vAlign w:val="center"/>
          </w:tcPr>
          <w:p w14:paraId="6468FC53" w14:textId="33B6E6E8"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SAG</w:t>
            </w:r>
          </w:p>
        </w:tc>
        <w:tc>
          <w:tcPr>
            <w:tcW w:w="569" w:type="pct"/>
            <w:vAlign w:val="center"/>
          </w:tcPr>
          <w:p w14:paraId="2AA4DA6A" w14:textId="0AC51BB7"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SAG</w:t>
            </w:r>
          </w:p>
        </w:tc>
        <w:tc>
          <w:tcPr>
            <w:tcW w:w="612" w:type="pct"/>
            <w:vAlign w:val="center"/>
          </w:tcPr>
          <w:p w14:paraId="115BDB51" w14:textId="46C4EF41" w:rsidR="006C2BCE" w:rsidRPr="006E3586" w:rsidRDefault="006C2BCE" w:rsidP="000347A0">
            <w:pPr>
              <w:ind w:left="149"/>
              <w:jc w:val="center"/>
              <w:rPr>
                <w:rFonts w:eastAsiaTheme="minorHAnsi"/>
                <w:sz w:val="20"/>
                <w:szCs w:val="20"/>
                <w:lang w:val="es-ES"/>
              </w:rPr>
            </w:pPr>
            <w:r w:rsidRPr="006E3586">
              <w:rPr>
                <w:rFonts w:eastAsiaTheme="minorHAnsi"/>
                <w:sz w:val="20"/>
                <w:szCs w:val="20"/>
                <w:lang w:val="es-ES"/>
              </w:rPr>
              <w:t>Conforme</w:t>
            </w:r>
          </w:p>
        </w:tc>
      </w:tr>
    </w:tbl>
    <w:p w14:paraId="72A20C16" w14:textId="25270A00" w:rsidR="007B46E1" w:rsidRDefault="007B46E1" w:rsidP="00BD3FD5">
      <w:bookmarkStart w:id="74" w:name="_Toc352840394"/>
      <w:bookmarkStart w:id="75" w:name="_Toc352841454"/>
      <w:bookmarkEnd w:id="65"/>
      <w:bookmarkEnd w:id="66"/>
    </w:p>
    <w:p w14:paraId="65B7564C" w14:textId="77777777" w:rsidR="007B46E1" w:rsidRDefault="007B46E1">
      <w:pPr>
        <w:jc w:val="left"/>
      </w:pPr>
      <w:r>
        <w:br w:type="page"/>
      </w:r>
    </w:p>
    <w:p w14:paraId="01F4F95A" w14:textId="77777777" w:rsidR="004E583C" w:rsidRPr="00F66A12" w:rsidRDefault="004E583C" w:rsidP="00C958D0">
      <w:pPr>
        <w:pStyle w:val="Ttulo1"/>
      </w:pPr>
      <w:bookmarkStart w:id="76" w:name="_Toc409517121"/>
      <w:r w:rsidRPr="00F66A12">
        <w:lastRenderedPageBreak/>
        <w:t>H</w:t>
      </w:r>
      <w:r w:rsidR="0024720C" w:rsidRPr="00F66A12">
        <w:t>ECHOS CONSTATADOS</w:t>
      </w:r>
      <w:r w:rsidRPr="00F66A12">
        <w:t>.</w:t>
      </w:r>
      <w:bookmarkEnd w:id="74"/>
      <w:bookmarkEnd w:id="75"/>
      <w:bookmarkEnd w:id="76"/>
    </w:p>
    <w:p w14:paraId="01F4F95B" w14:textId="77777777" w:rsidR="00D17CB6" w:rsidRPr="00F66A12" w:rsidRDefault="00D17CB6" w:rsidP="00D17CB6"/>
    <w:p w14:paraId="5EB1D811" w14:textId="45BC0DA7" w:rsidR="005B7009" w:rsidRPr="00F66A12" w:rsidRDefault="00B3322A" w:rsidP="005B7009">
      <w:pPr>
        <w:pStyle w:val="Ttulo2"/>
      </w:pPr>
      <w:bookmarkStart w:id="77" w:name="_Toc409517122"/>
      <w:r>
        <w:t>Manejo de aguas de refrigeración.</w:t>
      </w:r>
      <w:bookmarkEnd w:id="77"/>
    </w:p>
    <w:p w14:paraId="3200F36D" w14:textId="07C0F56B" w:rsidR="00E5721F" w:rsidRPr="00F66A12" w:rsidRDefault="00E5721F" w:rsidP="005B7009">
      <w:pPr>
        <w:pStyle w:val="Ttulo2"/>
        <w:numPr>
          <w:ilvl w:val="0"/>
          <w:numId w:val="0"/>
        </w:numPr>
        <w:ind w:left="576"/>
      </w:pPr>
    </w:p>
    <w:tbl>
      <w:tblPr>
        <w:tblStyle w:val="Tablaconcuadrcula"/>
        <w:tblW w:w="5000" w:type="pct"/>
        <w:tblLayout w:type="fixed"/>
        <w:tblLook w:val="04A0" w:firstRow="1" w:lastRow="0" w:firstColumn="1" w:lastColumn="0" w:noHBand="0" w:noVBand="1"/>
      </w:tblPr>
      <w:tblGrid>
        <w:gridCol w:w="3830"/>
        <w:gridCol w:w="9958"/>
      </w:tblGrid>
      <w:tr w:rsidR="00A74310" w:rsidRPr="00F66A12" w14:paraId="01F4F960" w14:textId="77777777" w:rsidTr="003B01FA">
        <w:trPr>
          <w:trHeight w:val="142"/>
        </w:trPr>
        <w:tc>
          <w:tcPr>
            <w:tcW w:w="1389" w:type="pct"/>
          </w:tcPr>
          <w:p w14:paraId="01F4F95E" w14:textId="7537852F" w:rsidR="00A74310" w:rsidRPr="00F66A12" w:rsidRDefault="006406AF" w:rsidP="006406AF">
            <w:pPr>
              <w:pStyle w:val="Epgrafe"/>
            </w:pPr>
            <w:r>
              <w:t xml:space="preserve">Número de Hecho Constatado: </w:t>
            </w:r>
            <w:r>
              <w:fldChar w:fldCharType="begin"/>
            </w:r>
            <w:r>
              <w:instrText xml:space="preserve"> SEQ Número_de_Hecho_Constatado: \* ARABIC </w:instrText>
            </w:r>
            <w:r>
              <w:fldChar w:fldCharType="separate"/>
            </w:r>
            <w:r>
              <w:rPr>
                <w:noProof/>
              </w:rPr>
              <w:t>1</w:t>
            </w:r>
            <w:r>
              <w:fldChar w:fldCharType="end"/>
            </w:r>
          </w:p>
        </w:tc>
        <w:tc>
          <w:tcPr>
            <w:tcW w:w="3611" w:type="pct"/>
          </w:tcPr>
          <w:p w14:paraId="01F4F95F" w14:textId="08169B27" w:rsidR="00A74310" w:rsidRPr="00F66A12" w:rsidRDefault="002728A3" w:rsidP="00E76748">
            <w:r w:rsidRPr="00F66A12">
              <w:rPr>
                <w:rFonts w:eastAsia="Times New Roman"/>
                <w:b/>
                <w:bCs/>
                <w:lang w:eastAsia="es-CL"/>
              </w:rPr>
              <w:t>Materia ambiental del reporte</w:t>
            </w:r>
            <w:r w:rsidR="00A74310" w:rsidRPr="00F66A12">
              <w:rPr>
                <w:rFonts w:eastAsia="Times New Roman"/>
                <w:lang w:eastAsia="es-CL"/>
              </w:rPr>
              <w:t>:</w:t>
            </w:r>
            <w:r w:rsidR="003B786B" w:rsidRPr="00F66A12">
              <w:rPr>
                <w:rFonts w:eastAsia="Times New Roman"/>
                <w:lang w:eastAsia="es-CL"/>
              </w:rPr>
              <w:t xml:space="preserve"> </w:t>
            </w:r>
            <w:r w:rsidR="00E76748" w:rsidRPr="00F66A12">
              <w:rPr>
                <w:rFonts w:eastAsia="Times New Roman"/>
                <w:lang w:eastAsia="es-CL"/>
              </w:rPr>
              <w:t>Fauna.</w:t>
            </w:r>
          </w:p>
        </w:tc>
      </w:tr>
      <w:tr w:rsidR="00A74310" w:rsidRPr="00F66A12" w14:paraId="01F4F966" w14:textId="77777777" w:rsidTr="00A93D4E">
        <w:trPr>
          <w:trHeight w:val="7521"/>
        </w:trPr>
        <w:tc>
          <w:tcPr>
            <w:tcW w:w="5000" w:type="pct"/>
            <w:gridSpan w:val="2"/>
            <w:tcBorders>
              <w:bottom w:val="single" w:sz="4" w:space="0" w:color="auto"/>
            </w:tcBorders>
          </w:tcPr>
          <w:p w14:paraId="2B2E902F" w14:textId="56E9FCFC" w:rsidR="00917C96" w:rsidRPr="0088226E" w:rsidRDefault="00E5721F" w:rsidP="00917C96">
            <w:pPr>
              <w:rPr>
                <w:color w:val="FF0000"/>
              </w:rPr>
            </w:pPr>
            <w:r w:rsidRPr="00F66A12">
              <w:rPr>
                <w:b/>
              </w:rPr>
              <w:t>Exigencias</w:t>
            </w:r>
            <w:r w:rsidR="00A74310" w:rsidRPr="00F66A12">
              <w:rPr>
                <w:b/>
              </w:rPr>
              <w:t>:</w:t>
            </w:r>
            <w:r w:rsidR="00F15F8C" w:rsidRPr="00F66A12">
              <w:rPr>
                <w:b/>
              </w:rPr>
              <w:t xml:space="preserve"> </w:t>
            </w:r>
            <w:r w:rsidR="0088226E">
              <w:rPr>
                <w:color w:val="FF0000"/>
              </w:rPr>
              <w:t xml:space="preserve"> </w:t>
            </w:r>
            <w:r w:rsidR="00917C96" w:rsidRPr="00F66A12">
              <w:rPr>
                <w:b/>
              </w:rPr>
              <w:t xml:space="preserve">RCA N° </w:t>
            </w:r>
            <w:r w:rsidR="00972DE2">
              <w:rPr>
                <w:b/>
              </w:rPr>
              <w:t>145</w:t>
            </w:r>
            <w:r w:rsidR="00917C96" w:rsidRPr="00F66A12">
              <w:rPr>
                <w:b/>
              </w:rPr>
              <w:t>/20</w:t>
            </w:r>
            <w:r w:rsidR="00972DE2">
              <w:rPr>
                <w:b/>
              </w:rPr>
              <w:t>07</w:t>
            </w:r>
            <w:r w:rsidR="00917C96" w:rsidRPr="00F66A12">
              <w:rPr>
                <w:b/>
              </w:rPr>
              <w:t>; Considerando</w:t>
            </w:r>
            <w:r w:rsidR="00972DE2">
              <w:rPr>
                <w:b/>
              </w:rPr>
              <w:t xml:space="preserve"> 6.3</w:t>
            </w:r>
          </w:p>
          <w:p w14:paraId="4B656F57" w14:textId="58CFDCCA" w:rsidR="00972DE2" w:rsidRPr="00972DE2" w:rsidRDefault="00972DE2" w:rsidP="00972DE2">
            <w:pPr>
              <w:autoSpaceDE w:val="0"/>
              <w:autoSpaceDN w:val="0"/>
              <w:adjustRightInd w:val="0"/>
            </w:pPr>
            <w:r w:rsidRPr="00972DE2">
              <w:t>Plan de Monitoreo o Seguim</w:t>
            </w:r>
            <w:r>
              <w:t xml:space="preserve">iento </w:t>
            </w:r>
            <w:r w:rsidRPr="00972DE2">
              <w:t>Ambiental.</w:t>
            </w:r>
          </w:p>
          <w:p w14:paraId="7B2BE0DA" w14:textId="6088E413" w:rsidR="0088226E" w:rsidRDefault="00972DE2" w:rsidP="00972DE2">
            <w:pPr>
              <w:autoSpaceDE w:val="0"/>
              <w:autoSpaceDN w:val="0"/>
              <w:adjustRightInd w:val="0"/>
            </w:pPr>
            <w:r w:rsidRPr="00972DE2">
              <w:t xml:space="preserve">El presente capítulo contiene el plan de </w:t>
            </w:r>
            <w:r>
              <w:t xml:space="preserve">seguimiento de </w:t>
            </w:r>
            <w:r w:rsidRPr="00972DE2">
              <w:t>variables ambientales indicado en el Artículo 12°, letra f</w:t>
            </w:r>
            <w:r w:rsidR="008F2529" w:rsidRPr="00972DE2">
              <w:t>),</w:t>
            </w:r>
            <w:r w:rsidRPr="00972DE2">
              <w:t xml:space="preserve"> de la Ley de Bases del Medio Ambiente</w:t>
            </w:r>
            <w:r>
              <w:t xml:space="preserve">, que </w:t>
            </w:r>
            <w:r w:rsidRPr="00972DE2">
              <w:t>también es establecido en el Artículo 12°, letra i</w:t>
            </w:r>
            <w:r w:rsidR="008F2529" w:rsidRPr="00972DE2">
              <w:t>),</w:t>
            </w:r>
            <w:r w:rsidRPr="00972DE2">
              <w:t xml:space="preserve"> del Reglamento del Sistema de </w:t>
            </w:r>
            <w:r w:rsidR="0088226E">
              <w:t xml:space="preserve">Evaluación de Impacto Ambiental. </w:t>
            </w:r>
          </w:p>
          <w:p w14:paraId="6E9BA384" w14:textId="5D5E0D58" w:rsidR="0050773E" w:rsidRDefault="00972DE2" w:rsidP="00972DE2">
            <w:pPr>
              <w:autoSpaceDE w:val="0"/>
              <w:autoSpaceDN w:val="0"/>
              <w:adjustRightInd w:val="0"/>
            </w:pPr>
            <w:r w:rsidRPr="00972DE2">
              <w:t xml:space="preserve">A continuación, se presenta el Plan de </w:t>
            </w:r>
            <w:r>
              <w:t xml:space="preserve">Seguimiento </w:t>
            </w:r>
            <w:r w:rsidRPr="00972DE2">
              <w:t>compilado y que sintetiza la información entregada mediante el EIA y las 3 Adendas a éste:</w:t>
            </w:r>
          </w:p>
          <w:p w14:paraId="699B46D5" w14:textId="77777777" w:rsidR="0088226E" w:rsidRDefault="0088226E" w:rsidP="00972DE2">
            <w:pPr>
              <w:jc w:val="center"/>
              <w:rPr>
                <w:b/>
              </w:rPr>
            </w:pPr>
          </w:p>
          <w:p w14:paraId="432E5C8B" w14:textId="5010648D" w:rsidR="00972DE2" w:rsidRDefault="00972DE2" w:rsidP="00972DE2">
            <w:pPr>
              <w:jc w:val="center"/>
              <w:rPr>
                <w:b/>
              </w:rPr>
            </w:pPr>
            <w:r w:rsidRPr="0088226E">
              <w:rPr>
                <w:b/>
              </w:rPr>
              <w:t>Extracto de Ficha de Plan de seguimiento del Proyecto.</w:t>
            </w:r>
          </w:p>
          <w:p w14:paraId="3047DE18" w14:textId="77777777" w:rsidR="00A853BD" w:rsidRPr="0088226E" w:rsidRDefault="00A853BD" w:rsidP="00972DE2">
            <w:pPr>
              <w:jc w:val="center"/>
              <w:rPr>
                <w:b/>
              </w:rPr>
            </w:pPr>
          </w:p>
          <w:tbl>
            <w:tblPr>
              <w:tblStyle w:val="Tablaconcuadrcula"/>
              <w:tblW w:w="0" w:type="auto"/>
              <w:tblLayout w:type="fixed"/>
              <w:tblLook w:val="04A0" w:firstRow="1" w:lastRow="0" w:firstColumn="1" w:lastColumn="0" w:noHBand="0" w:noVBand="1"/>
            </w:tblPr>
            <w:tblGrid>
              <w:gridCol w:w="988"/>
              <w:gridCol w:w="992"/>
              <w:gridCol w:w="992"/>
              <w:gridCol w:w="1418"/>
              <w:gridCol w:w="1559"/>
              <w:gridCol w:w="1276"/>
              <w:gridCol w:w="1275"/>
              <w:gridCol w:w="1276"/>
              <w:gridCol w:w="1134"/>
              <w:gridCol w:w="992"/>
              <w:gridCol w:w="709"/>
              <w:gridCol w:w="951"/>
            </w:tblGrid>
            <w:tr w:rsidR="00A853BD" w:rsidRPr="00A853BD" w14:paraId="74C5F6F8" w14:textId="5DB54B46" w:rsidTr="00B3322A">
              <w:tc>
                <w:tcPr>
                  <w:tcW w:w="988" w:type="dxa"/>
                </w:tcPr>
                <w:p w14:paraId="73476B45" w14:textId="279BB1BC" w:rsidR="00972DE2" w:rsidRPr="00A853BD" w:rsidRDefault="00972DE2" w:rsidP="00972DE2">
                  <w:pPr>
                    <w:rPr>
                      <w:smallCaps/>
                      <w:sz w:val="15"/>
                      <w:szCs w:val="15"/>
                    </w:rPr>
                  </w:pPr>
                  <w:r w:rsidRPr="00A853BD">
                    <w:rPr>
                      <w:smallCaps/>
                      <w:sz w:val="15"/>
                      <w:szCs w:val="15"/>
                    </w:rPr>
                    <w:t>Obra o acción</w:t>
                  </w:r>
                </w:p>
              </w:tc>
              <w:tc>
                <w:tcPr>
                  <w:tcW w:w="992" w:type="dxa"/>
                </w:tcPr>
                <w:p w14:paraId="15EB209E" w14:textId="540C09D1" w:rsidR="00972DE2" w:rsidRPr="00A853BD" w:rsidRDefault="00972DE2" w:rsidP="00972DE2">
                  <w:pPr>
                    <w:rPr>
                      <w:smallCaps/>
                      <w:sz w:val="15"/>
                      <w:szCs w:val="15"/>
                    </w:rPr>
                  </w:pPr>
                  <w:r w:rsidRPr="00A853BD">
                    <w:rPr>
                      <w:smallCaps/>
                      <w:sz w:val="15"/>
                      <w:szCs w:val="15"/>
                    </w:rPr>
                    <w:t>Componente o Medio Controlado</w:t>
                  </w:r>
                </w:p>
              </w:tc>
              <w:tc>
                <w:tcPr>
                  <w:tcW w:w="992" w:type="dxa"/>
                </w:tcPr>
                <w:p w14:paraId="784F0C1C" w14:textId="6CE16F30" w:rsidR="00972DE2" w:rsidRPr="00A853BD" w:rsidRDefault="00972DE2" w:rsidP="00972DE2">
                  <w:pPr>
                    <w:rPr>
                      <w:smallCaps/>
                      <w:sz w:val="15"/>
                      <w:szCs w:val="15"/>
                    </w:rPr>
                  </w:pPr>
                  <w:r w:rsidRPr="00A853BD">
                    <w:rPr>
                      <w:smallCaps/>
                      <w:sz w:val="15"/>
                      <w:szCs w:val="15"/>
                    </w:rPr>
                    <w:t>Impacto Ambiental Asociado</w:t>
                  </w:r>
                </w:p>
              </w:tc>
              <w:tc>
                <w:tcPr>
                  <w:tcW w:w="1418" w:type="dxa"/>
                </w:tcPr>
                <w:p w14:paraId="0B908FA7" w14:textId="5CF6CFD5" w:rsidR="00972DE2" w:rsidRPr="00A853BD" w:rsidRDefault="00C2716C" w:rsidP="00972DE2">
                  <w:pPr>
                    <w:rPr>
                      <w:smallCaps/>
                      <w:sz w:val="15"/>
                      <w:szCs w:val="15"/>
                    </w:rPr>
                  </w:pPr>
                  <w:r w:rsidRPr="00A853BD">
                    <w:rPr>
                      <w:smallCaps/>
                      <w:sz w:val="15"/>
                      <w:szCs w:val="15"/>
                    </w:rPr>
                    <w:t>Ubicaci</w:t>
                  </w:r>
                  <w:r w:rsidR="00972DE2" w:rsidRPr="00A853BD">
                    <w:rPr>
                      <w:smallCaps/>
                      <w:sz w:val="15"/>
                      <w:szCs w:val="15"/>
                    </w:rPr>
                    <w:t>ón puntos de Control</w:t>
                  </w:r>
                </w:p>
              </w:tc>
              <w:tc>
                <w:tcPr>
                  <w:tcW w:w="1559" w:type="dxa"/>
                </w:tcPr>
                <w:p w14:paraId="43E3A859" w14:textId="7654F9DA" w:rsidR="00972DE2" w:rsidRPr="00A853BD" w:rsidRDefault="00972DE2" w:rsidP="00972DE2">
                  <w:pPr>
                    <w:rPr>
                      <w:smallCaps/>
                      <w:sz w:val="15"/>
                      <w:szCs w:val="15"/>
                    </w:rPr>
                  </w:pPr>
                  <w:r w:rsidRPr="00A853BD">
                    <w:rPr>
                      <w:smallCaps/>
                      <w:sz w:val="15"/>
                      <w:szCs w:val="15"/>
                    </w:rPr>
                    <w:t>Parámetro</w:t>
                  </w:r>
                </w:p>
              </w:tc>
              <w:tc>
                <w:tcPr>
                  <w:tcW w:w="1276" w:type="dxa"/>
                </w:tcPr>
                <w:p w14:paraId="0FBE3E65" w14:textId="3FC3EE68" w:rsidR="00972DE2" w:rsidRPr="00A853BD" w:rsidRDefault="008F2529" w:rsidP="00972DE2">
                  <w:pPr>
                    <w:rPr>
                      <w:smallCaps/>
                      <w:sz w:val="15"/>
                      <w:szCs w:val="15"/>
                    </w:rPr>
                  </w:pPr>
                  <w:r w:rsidRPr="00A853BD">
                    <w:rPr>
                      <w:smallCaps/>
                      <w:sz w:val="15"/>
                      <w:szCs w:val="15"/>
                    </w:rPr>
                    <w:t>Límites</w:t>
                  </w:r>
                  <w:r w:rsidR="00972DE2" w:rsidRPr="00A853BD">
                    <w:rPr>
                      <w:smallCaps/>
                      <w:sz w:val="15"/>
                      <w:szCs w:val="15"/>
                    </w:rPr>
                    <w:t xml:space="preserve"> permitidos o comprometidos</w:t>
                  </w:r>
                </w:p>
              </w:tc>
              <w:tc>
                <w:tcPr>
                  <w:tcW w:w="1275" w:type="dxa"/>
                </w:tcPr>
                <w:p w14:paraId="106C56ED" w14:textId="2EA146C5" w:rsidR="00972DE2" w:rsidRPr="00A853BD" w:rsidRDefault="00972DE2" w:rsidP="00972DE2">
                  <w:pPr>
                    <w:rPr>
                      <w:smallCaps/>
                      <w:sz w:val="15"/>
                      <w:szCs w:val="15"/>
                    </w:rPr>
                  </w:pPr>
                  <w:r w:rsidRPr="00A853BD">
                    <w:rPr>
                      <w:smallCaps/>
                      <w:sz w:val="15"/>
                      <w:szCs w:val="15"/>
                    </w:rPr>
                    <w:t>Duración</w:t>
                  </w:r>
                </w:p>
              </w:tc>
              <w:tc>
                <w:tcPr>
                  <w:tcW w:w="1276" w:type="dxa"/>
                </w:tcPr>
                <w:p w14:paraId="274F7859" w14:textId="7C24B02E" w:rsidR="00972DE2" w:rsidRPr="00A853BD" w:rsidRDefault="00972DE2" w:rsidP="00972DE2">
                  <w:pPr>
                    <w:rPr>
                      <w:smallCaps/>
                      <w:sz w:val="15"/>
                      <w:szCs w:val="15"/>
                    </w:rPr>
                  </w:pPr>
                  <w:r w:rsidRPr="00A853BD">
                    <w:rPr>
                      <w:smallCaps/>
                      <w:sz w:val="15"/>
                      <w:szCs w:val="15"/>
                    </w:rPr>
                    <w:t xml:space="preserve">Frecuencia </w:t>
                  </w:r>
                </w:p>
              </w:tc>
              <w:tc>
                <w:tcPr>
                  <w:tcW w:w="1134" w:type="dxa"/>
                </w:tcPr>
                <w:p w14:paraId="2EC8B54A" w14:textId="75B59F7C" w:rsidR="00972DE2" w:rsidRPr="00A853BD" w:rsidRDefault="008F2529" w:rsidP="00972DE2">
                  <w:pPr>
                    <w:rPr>
                      <w:smallCaps/>
                      <w:sz w:val="15"/>
                      <w:szCs w:val="15"/>
                    </w:rPr>
                  </w:pPr>
                  <w:r w:rsidRPr="00A853BD">
                    <w:rPr>
                      <w:smallCaps/>
                      <w:sz w:val="15"/>
                      <w:szCs w:val="15"/>
                    </w:rPr>
                    <w:t>Método</w:t>
                  </w:r>
                  <w:r w:rsidR="00972DE2" w:rsidRPr="00A853BD">
                    <w:rPr>
                      <w:smallCaps/>
                      <w:sz w:val="15"/>
                      <w:szCs w:val="15"/>
                    </w:rPr>
                    <w:t xml:space="preserve"> de medición</w:t>
                  </w:r>
                </w:p>
              </w:tc>
              <w:tc>
                <w:tcPr>
                  <w:tcW w:w="992" w:type="dxa"/>
                </w:tcPr>
                <w:p w14:paraId="64DFB23F" w14:textId="29D44F8E" w:rsidR="00972DE2" w:rsidRPr="00A853BD" w:rsidRDefault="00972DE2" w:rsidP="00972DE2">
                  <w:pPr>
                    <w:rPr>
                      <w:smallCaps/>
                      <w:sz w:val="15"/>
                      <w:szCs w:val="15"/>
                    </w:rPr>
                  </w:pPr>
                  <w:r w:rsidRPr="00A853BD">
                    <w:rPr>
                      <w:smallCaps/>
                      <w:sz w:val="15"/>
                      <w:szCs w:val="15"/>
                    </w:rPr>
                    <w:t>Organismo competente</w:t>
                  </w:r>
                </w:p>
              </w:tc>
              <w:tc>
                <w:tcPr>
                  <w:tcW w:w="709" w:type="dxa"/>
                </w:tcPr>
                <w:p w14:paraId="0EAADF0D" w14:textId="7345612D" w:rsidR="00972DE2" w:rsidRPr="00A853BD" w:rsidRDefault="00972DE2" w:rsidP="00972DE2">
                  <w:pPr>
                    <w:rPr>
                      <w:smallCaps/>
                      <w:sz w:val="15"/>
                      <w:szCs w:val="15"/>
                    </w:rPr>
                  </w:pPr>
                  <w:r w:rsidRPr="00A853BD">
                    <w:rPr>
                      <w:smallCaps/>
                      <w:sz w:val="15"/>
                      <w:szCs w:val="15"/>
                    </w:rPr>
                    <w:t>Plazo de entrega</w:t>
                  </w:r>
                </w:p>
              </w:tc>
              <w:tc>
                <w:tcPr>
                  <w:tcW w:w="951" w:type="dxa"/>
                </w:tcPr>
                <w:p w14:paraId="0F15A7A8" w14:textId="47ADE8D1" w:rsidR="00972DE2" w:rsidRPr="00A853BD" w:rsidRDefault="00972DE2" w:rsidP="00972DE2">
                  <w:pPr>
                    <w:rPr>
                      <w:smallCaps/>
                      <w:sz w:val="15"/>
                      <w:szCs w:val="15"/>
                    </w:rPr>
                  </w:pPr>
                  <w:r w:rsidRPr="00A853BD">
                    <w:rPr>
                      <w:smallCaps/>
                      <w:sz w:val="15"/>
                      <w:szCs w:val="15"/>
                    </w:rPr>
                    <w:t>Frecuencia de Entrega</w:t>
                  </w:r>
                </w:p>
              </w:tc>
            </w:tr>
            <w:tr w:rsidR="00A853BD" w:rsidRPr="00A853BD" w14:paraId="4786D1A4" w14:textId="4CCD88BC" w:rsidTr="00B3322A">
              <w:tc>
                <w:tcPr>
                  <w:tcW w:w="988" w:type="dxa"/>
                </w:tcPr>
                <w:p w14:paraId="69A0915C" w14:textId="7AB92CBC" w:rsidR="00972DE2" w:rsidRPr="00A853BD" w:rsidRDefault="003B01FA" w:rsidP="003B01FA">
                  <w:pPr>
                    <w:autoSpaceDE w:val="0"/>
                    <w:autoSpaceDN w:val="0"/>
                    <w:adjustRightInd w:val="0"/>
                    <w:rPr>
                      <w:smallCaps/>
                      <w:sz w:val="15"/>
                      <w:szCs w:val="15"/>
                    </w:rPr>
                  </w:pPr>
                  <w:r w:rsidRPr="00A853BD">
                    <w:rPr>
                      <w:smallCaps/>
                      <w:sz w:val="15"/>
                      <w:szCs w:val="15"/>
                    </w:rPr>
                    <w:t>Generación Eléctrica</w:t>
                  </w:r>
                </w:p>
              </w:tc>
              <w:tc>
                <w:tcPr>
                  <w:tcW w:w="992" w:type="dxa"/>
                </w:tcPr>
                <w:p w14:paraId="4FF56DA2" w14:textId="678537AA" w:rsidR="00972DE2" w:rsidRPr="00A853BD" w:rsidRDefault="003B01FA" w:rsidP="00972DE2">
                  <w:pPr>
                    <w:rPr>
                      <w:smallCaps/>
                      <w:sz w:val="15"/>
                      <w:szCs w:val="15"/>
                    </w:rPr>
                  </w:pPr>
                  <w:r w:rsidRPr="00A853BD">
                    <w:rPr>
                      <w:smallCaps/>
                      <w:sz w:val="15"/>
                      <w:szCs w:val="15"/>
                    </w:rPr>
                    <w:t>Efluente de descarga</w:t>
                  </w:r>
                </w:p>
              </w:tc>
              <w:tc>
                <w:tcPr>
                  <w:tcW w:w="992" w:type="dxa"/>
                </w:tcPr>
                <w:p w14:paraId="157BB952" w14:textId="7CB557E2" w:rsidR="00972DE2" w:rsidRPr="00A853BD" w:rsidRDefault="003B01FA" w:rsidP="003B01FA">
                  <w:pPr>
                    <w:rPr>
                      <w:smallCaps/>
                      <w:sz w:val="15"/>
                      <w:szCs w:val="15"/>
                    </w:rPr>
                  </w:pPr>
                  <w:r w:rsidRPr="00A853BD">
                    <w:rPr>
                      <w:smallCaps/>
                      <w:sz w:val="15"/>
                      <w:szCs w:val="15"/>
                    </w:rPr>
                    <w:t xml:space="preserve">Recursos Renovables </w:t>
                  </w:r>
                </w:p>
              </w:tc>
              <w:tc>
                <w:tcPr>
                  <w:tcW w:w="1418" w:type="dxa"/>
                </w:tcPr>
                <w:p w14:paraId="46812D9F" w14:textId="55573DCE" w:rsidR="00972DE2" w:rsidRPr="00A853BD" w:rsidRDefault="009A01C5" w:rsidP="003B01FA">
                  <w:pPr>
                    <w:autoSpaceDE w:val="0"/>
                    <w:autoSpaceDN w:val="0"/>
                    <w:adjustRightInd w:val="0"/>
                    <w:rPr>
                      <w:smallCaps/>
                      <w:sz w:val="15"/>
                      <w:szCs w:val="15"/>
                    </w:rPr>
                  </w:pPr>
                  <w:r w:rsidRPr="00A853BD">
                    <w:rPr>
                      <w:smallCaps/>
                      <w:sz w:val="15"/>
                      <w:szCs w:val="15"/>
                    </w:rPr>
                    <w:t>Efluente antes de descarga al mar y aguas de aducción.</w:t>
                  </w:r>
                </w:p>
              </w:tc>
              <w:tc>
                <w:tcPr>
                  <w:tcW w:w="1559" w:type="dxa"/>
                </w:tcPr>
                <w:p w14:paraId="64BFF464" w14:textId="5318BD3A" w:rsidR="00972DE2" w:rsidRPr="00A853BD" w:rsidRDefault="009A01C5" w:rsidP="009A01C5">
                  <w:pPr>
                    <w:rPr>
                      <w:smallCaps/>
                      <w:sz w:val="15"/>
                      <w:szCs w:val="15"/>
                    </w:rPr>
                  </w:pPr>
                  <w:r w:rsidRPr="00A853BD">
                    <w:rPr>
                      <w:smallCaps/>
                      <w:sz w:val="15"/>
                      <w:szCs w:val="15"/>
                    </w:rPr>
                    <w:t>Caudal, temperatura, pH, DBO</w:t>
                  </w:r>
                  <w:r w:rsidRPr="00A853BD">
                    <w:rPr>
                      <w:smallCaps/>
                      <w:sz w:val="15"/>
                      <w:szCs w:val="15"/>
                      <w:vertAlign w:val="subscript"/>
                    </w:rPr>
                    <w:t>5</w:t>
                  </w:r>
                  <w:r w:rsidRPr="00A853BD">
                    <w:rPr>
                      <w:smallCaps/>
                      <w:sz w:val="15"/>
                      <w:szCs w:val="15"/>
                    </w:rPr>
                    <w:t>, Sólidos suspendidos, Hierro disuelto, f</w:t>
                  </w:r>
                  <w:r w:rsidR="00E90DAF" w:rsidRPr="00A853BD">
                    <w:rPr>
                      <w:smallCaps/>
                      <w:sz w:val="15"/>
                      <w:szCs w:val="15"/>
                    </w:rPr>
                    <w:t>ó</w:t>
                  </w:r>
                  <w:r w:rsidRPr="00A853BD">
                    <w:rPr>
                      <w:smallCaps/>
                      <w:sz w:val="15"/>
                      <w:szCs w:val="15"/>
                    </w:rPr>
                    <w:t>sforo total, y nitrógeno total, cloro libre residual.</w:t>
                  </w:r>
                </w:p>
              </w:tc>
              <w:tc>
                <w:tcPr>
                  <w:tcW w:w="1276" w:type="dxa"/>
                </w:tcPr>
                <w:p w14:paraId="330F930B" w14:textId="5F8717A3" w:rsidR="00972DE2" w:rsidRPr="00A853BD" w:rsidRDefault="009A01C5" w:rsidP="009A01C5">
                  <w:pPr>
                    <w:rPr>
                      <w:smallCaps/>
                      <w:sz w:val="15"/>
                      <w:szCs w:val="15"/>
                    </w:rPr>
                  </w:pPr>
                  <w:r w:rsidRPr="00A853BD">
                    <w:rPr>
                      <w:smallCaps/>
                      <w:sz w:val="15"/>
                      <w:szCs w:val="15"/>
                    </w:rPr>
                    <w:t>Límites establecidos en el D.S N°90/00 Ministerio Secretaria General de la Presidencia y registros detallados en  Tabla DP -18 Capítulo 1 EIA.</w:t>
                  </w:r>
                </w:p>
              </w:tc>
              <w:tc>
                <w:tcPr>
                  <w:tcW w:w="1275" w:type="dxa"/>
                </w:tcPr>
                <w:p w14:paraId="7788EA5B" w14:textId="45D60196" w:rsidR="00972DE2" w:rsidRPr="00A853BD" w:rsidRDefault="009A01C5" w:rsidP="00972DE2">
                  <w:pPr>
                    <w:rPr>
                      <w:smallCaps/>
                      <w:sz w:val="15"/>
                      <w:szCs w:val="15"/>
                    </w:rPr>
                  </w:pPr>
                  <w:r w:rsidRPr="00A853BD">
                    <w:rPr>
                      <w:smallCaps/>
                      <w:sz w:val="15"/>
                      <w:szCs w:val="15"/>
                    </w:rPr>
                    <w:t xml:space="preserve">Toda etapa de operación del proyecto, </w:t>
                  </w:r>
                  <w:r w:rsidR="008F2529" w:rsidRPr="00A853BD">
                    <w:rPr>
                      <w:smallCaps/>
                      <w:sz w:val="15"/>
                      <w:szCs w:val="15"/>
                    </w:rPr>
                    <w:t>partiendo</w:t>
                  </w:r>
                  <w:r w:rsidRPr="00A853BD">
                    <w:rPr>
                      <w:smallCaps/>
                      <w:sz w:val="15"/>
                      <w:szCs w:val="15"/>
                    </w:rPr>
                    <w:t xml:space="preserve">  por la caracterización real del efluente de acuerdo al D.S N°90/00 MINSEGPRES una vez que CTA1 entre en funcionamiento</w:t>
                  </w:r>
                </w:p>
              </w:tc>
              <w:tc>
                <w:tcPr>
                  <w:tcW w:w="1276" w:type="dxa"/>
                </w:tcPr>
                <w:p w14:paraId="5A938B56" w14:textId="21CDABBA" w:rsidR="00972DE2" w:rsidRPr="00A853BD" w:rsidRDefault="009A01C5" w:rsidP="00972DE2">
                  <w:pPr>
                    <w:rPr>
                      <w:smallCaps/>
                      <w:sz w:val="15"/>
                      <w:szCs w:val="15"/>
                    </w:rPr>
                  </w:pPr>
                  <w:r w:rsidRPr="00A853BD">
                    <w:rPr>
                      <w:smallCaps/>
                      <w:sz w:val="15"/>
                      <w:szCs w:val="15"/>
                    </w:rPr>
                    <w:t>de acuerdo al D.S N°90/00 MINSEGPRES para cloro libre residual, se hará un muestreo diario, de modo de verificar que no excedan concentraciones de 0,2 ppm</w:t>
                  </w:r>
                </w:p>
              </w:tc>
              <w:tc>
                <w:tcPr>
                  <w:tcW w:w="1134" w:type="dxa"/>
                </w:tcPr>
                <w:p w14:paraId="695539D5" w14:textId="0CCD3986" w:rsidR="00972DE2" w:rsidRPr="00A853BD" w:rsidRDefault="009A01C5" w:rsidP="00972DE2">
                  <w:pPr>
                    <w:rPr>
                      <w:smallCaps/>
                      <w:sz w:val="15"/>
                      <w:szCs w:val="15"/>
                    </w:rPr>
                  </w:pPr>
                  <w:r w:rsidRPr="00A853BD">
                    <w:rPr>
                      <w:smallCaps/>
                      <w:sz w:val="15"/>
                      <w:szCs w:val="15"/>
                    </w:rPr>
                    <w:t>Lo establecido en el D.S N°90/00 Ministerio Secretaria General de la Presidencia</w:t>
                  </w:r>
                </w:p>
              </w:tc>
              <w:tc>
                <w:tcPr>
                  <w:tcW w:w="992" w:type="dxa"/>
                </w:tcPr>
                <w:p w14:paraId="0598872F" w14:textId="1C0FA770" w:rsidR="00972DE2" w:rsidRPr="00A853BD" w:rsidRDefault="009A01C5" w:rsidP="00972DE2">
                  <w:pPr>
                    <w:rPr>
                      <w:smallCaps/>
                      <w:sz w:val="15"/>
                      <w:szCs w:val="15"/>
                    </w:rPr>
                  </w:pPr>
                  <w:r w:rsidRPr="00A853BD">
                    <w:rPr>
                      <w:smallCaps/>
                      <w:sz w:val="15"/>
                      <w:szCs w:val="15"/>
                    </w:rPr>
                    <w:t>COREMA  II Región , DGTM y MM.</w:t>
                  </w:r>
                </w:p>
              </w:tc>
              <w:tc>
                <w:tcPr>
                  <w:tcW w:w="709" w:type="dxa"/>
                </w:tcPr>
                <w:p w14:paraId="27F959A6" w14:textId="77F73F7B" w:rsidR="00972DE2" w:rsidRPr="00A853BD" w:rsidRDefault="009A01C5" w:rsidP="00972DE2">
                  <w:pPr>
                    <w:rPr>
                      <w:smallCaps/>
                      <w:sz w:val="15"/>
                      <w:szCs w:val="15"/>
                    </w:rPr>
                  </w:pPr>
                  <w:r w:rsidRPr="00A853BD">
                    <w:rPr>
                      <w:smallCaps/>
                      <w:sz w:val="15"/>
                      <w:szCs w:val="15"/>
                    </w:rPr>
                    <w:t>30 días</w:t>
                  </w:r>
                </w:p>
              </w:tc>
              <w:tc>
                <w:tcPr>
                  <w:tcW w:w="951" w:type="dxa"/>
                </w:tcPr>
                <w:p w14:paraId="040370B0" w14:textId="6F447382" w:rsidR="00972DE2" w:rsidRPr="00A853BD" w:rsidRDefault="009A01C5" w:rsidP="00972DE2">
                  <w:pPr>
                    <w:rPr>
                      <w:smallCaps/>
                      <w:sz w:val="15"/>
                      <w:szCs w:val="15"/>
                    </w:rPr>
                  </w:pPr>
                  <w:r w:rsidRPr="00A853BD">
                    <w:rPr>
                      <w:smallCaps/>
                      <w:sz w:val="15"/>
                      <w:szCs w:val="15"/>
                    </w:rPr>
                    <w:t>Mensual</w:t>
                  </w:r>
                </w:p>
              </w:tc>
            </w:tr>
            <w:tr w:rsidR="00A853BD" w:rsidRPr="00A853BD" w14:paraId="69D5EA11" w14:textId="1306C1FE" w:rsidTr="00B3322A">
              <w:tc>
                <w:tcPr>
                  <w:tcW w:w="988" w:type="dxa"/>
                </w:tcPr>
                <w:p w14:paraId="1A2569EE" w14:textId="3505B1EE" w:rsidR="00972DE2" w:rsidRPr="00A853BD" w:rsidRDefault="009A01C5" w:rsidP="00972DE2">
                  <w:pPr>
                    <w:rPr>
                      <w:smallCaps/>
                      <w:sz w:val="15"/>
                      <w:szCs w:val="15"/>
                    </w:rPr>
                  </w:pPr>
                  <w:r w:rsidRPr="00A853BD">
                    <w:rPr>
                      <w:smallCaps/>
                      <w:sz w:val="15"/>
                      <w:szCs w:val="15"/>
                    </w:rPr>
                    <w:t>Generación Eléctrica</w:t>
                  </w:r>
                </w:p>
              </w:tc>
              <w:tc>
                <w:tcPr>
                  <w:tcW w:w="992" w:type="dxa"/>
                </w:tcPr>
                <w:p w14:paraId="285D91C6" w14:textId="498C6BA5" w:rsidR="00972DE2" w:rsidRPr="00A853BD" w:rsidRDefault="009A01C5" w:rsidP="00972DE2">
                  <w:pPr>
                    <w:rPr>
                      <w:smallCaps/>
                      <w:sz w:val="15"/>
                      <w:szCs w:val="15"/>
                    </w:rPr>
                  </w:pPr>
                  <w:r w:rsidRPr="00A853BD">
                    <w:rPr>
                      <w:smallCaps/>
                      <w:sz w:val="15"/>
                      <w:szCs w:val="15"/>
                    </w:rPr>
                    <w:t xml:space="preserve">Calidad del </w:t>
                  </w:r>
                  <w:r w:rsidR="008F2529" w:rsidRPr="00A853BD">
                    <w:rPr>
                      <w:smallCaps/>
                      <w:sz w:val="15"/>
                      <w:szCs w:val="15"/>
                    </w:rPr>
                    <w:t>Agua</w:t>
                  </w:r>
                </w:p>
              </w:tc>
              <w:tc>
                <w:tcPr>
                  <w:tcW w:w="992" w:type="dxa"/>
                </w:tcPr>
                <w:p w14:paraId="28AE2941" w14:textId="122FCED8" w:rsidR="00972DE2" w:rsidRPr="00A853BD" w:rsidRDefault="009A01C5" w:rsidP="00972DE2">
                  <w:pPr>
                    <w:rPr>
                      <w:smallCaps/>
                      <w:sz w:val="15"/>
                      <w:szCs w:val="15"/>
                    </w:rPr>
                  </w:pPr>
                  <w:r w:rsidRPr="00A853BD">
                    <w:rPr>
                      <w:smallCaps/>
                      <w:sz w:val="15"/>
                      <w:szCs w:val="15"/>
                    </w:rPr>
                    <w:t>Recursos Renovables (Medio Ambiente Marino)</w:t>
                  </w:r>
                </w:p>
              </w:tc>
              <w:tc>
                <w:tcPr>
                  <w:tcW w:w="1418" w:type="dxa"/>
                </w:tcPr>
                <w:p w14:paraId="3C7171AA" w14:textId="5A8695DC" w:rsidR="00972DE2" w:rsidRPr="00A853BD" w:rsidRDefault="009A01C5" w:rsidP="00972DE2">
                  <w:pPr>
                    <w:rPr>
                      <w:smallCaps/>
                      <w:sz w:val="15"/>
                      <w:szCs w:val="15"/>
                    </w:rPr>
                  </w:pPr>
                  <w:r w:rsidRPr="00A853BD">
                    <w:rPr>
                      <w:smallCaps/>
                      <w:sz w:val="15"/>
                      <w:szCs w:val="15"/>
                    </w:rPr>
                    <w:t xml:space="preserve">Estaciones </w:t>
                  </w:r>
                  <w:r w:rsidR="008F2529" w:rsidRPr="00A853BD">
                    <w:rPr>
                      <w:smallCaps/>
                      <w:sz w:val="15"/>
                      <w:szCs w:val="15"/>
                    </w:rPr>
                    <w:t>D1,</w:t>
                  </w:r>
                  <w:r w:rsidRPr="00A853BD">
                    <w:rPr>
                      <w:smallCaps/>
                      <w:sz w:val="15"/>
                      <w:szCs w:val="15"/>
                    </w:rPr>
                    <w:t xml:space="preserve"> D2, TS0/11 TS1/</w:t>
                  </w:r>
                  <w:r w:rsidR="008F2529" w:rsidRPr="00A853BD">
                    <w:rPr>
                      <w:smallCaps/>
                      <w:sz w:val="15"/>
                      <w:szCs w:val="15"/>
                    </w:rPr>
                    <w:t>11,</w:t>
                  </w:r>
                  <w:r w:rsidRPr="00A853BD">
                    <w:rPr>
                      <w:smallCaps/>
                      <w:sz w:val="15"/>
                      <w:szCs w:val="15"/>
                    </w:rPr>
                    <w:t xml:space="preserve"> A1 TS0/2, TS1/2, </w:t>
                  </w:r>
                  <w:r w:rsidR="008F2529" w:rsidRPr="00A853BD">
                    <w:rPr>
                      <w:smallCaps/>
                      <w:sz w:val="15"/>
                      <w:szCs w:val="15"/>
                    </w:rPr>
                    <w:t>A2,</w:t>
                  </w:r>
                  <w:r w:rsidRPr="00A853BD">
                    <w:rPr>
                      <w:smallCaps/>
                      <w:sz w:val="15"/>
                      <w:szCs w:val="15"/>
                    </w:rPr>
                    <w:t xml:space="preserve"> </w:t>
                  </w:r>
                  <w:r w:rsidR="008F2529" w:rsidRPr="00A853BD">
                    <w:rPr>
                      <w:smallCaps/>
                      <w:sz w:val="15"/>
                      <w:szCs w:val="15"/>
                    </w:rPr>
                    <w:t>N1,</w:t>
                  </w:r>
                  <w:r w:rsidRPr="00A853BD">
                    <w:rPr>
                      <w:smallCaps/>
                      <w:sz w:val="15"/>
                      <w:szCs w:val="15"/>
                    </w:rPr>
                    <w:t xml:space="preserve"> </w:t>
                  </w:r>
                  <w:r w:rsidR="008F2529" w:rsidRPr="00A853BD">
                    <w:rPr>
                      <w:smallCaps/>
                      <w:sz w:val="15"/>
                      <w:szCs w:val="15"/>
                    </w:rPr>
                    <w:t>S1)</w:t>
                  </w:r>
                  <w:r w:rsidRPr="00A853BD">
                    <w:rPr>
                      <w:smallCaps/>
                      <w:sz w:val="15"/>
                      <w:szCs w:val="15"/>
                    </w:rPr>
                    <w:t xml:space="preserve"> Ver Figuras</w:t>
                  </w:r>
                  <w:r w:rsidR="00E90DAF" w:rsidRPr="00A853BD">
                    <w:rPr>
                      <w:smallCaps/>
                      <w:sz w:val="15"/>
                      <w:szCs w:val="15"/>
                    </w:rPr>
                    <w:t xml:space="preserve"> MA-1 y MA-2 MA-1 y MA-2 del Capítulo 4 (coordenadas UTM en página 109 de la Adenda 1). Se establece como punto de control, la estación del sector Punta Chacaya.</w:t>
                  </w:r>
                </w:p>
              </w:tc>
              <w:tc>
                <w:tcPr>
                  <w:tcW w:w="1559" w:type="dxa"/>
                </w:tcPr>
                <w:p w14:paraId="6722526F" w14:textId="5960AE9E" w:rsidR="00972DE2" w:rsidRPr="00A853BD" w:rsidRDefault="00E90DAF" w:rsidP="00972DE2">
                  <w:pPr>
                    <w:rPr>
                      <w:smallCaps/>
                      <w:sz w:val="15"/>
                      <w:szCs w:val="15"/>
                    </w:rPr>
                  </w:pPr>
                  <w:r w:rsidRPr="00A853BD">
                    <w:rPr>
                      <w:smallCaps/>
                      <w:sz w:val="15"/>
                      <w:szCs w:val="15"/>
                    </w:rPr>
                    <w:t>Hidrocarburos Totales. y Carbono orgánico Total, temperatura, oxígeno disuelto, temperatura, pH y Níquel. hidrocarburos alifáticos y aromáticos policíclicos, cloro libre residual, níquel, vanadio, salinidad, carbono orgánico particulado</w:t>
                  </w:r>
                </w:p>
              </w:tc>
              <w:tc>
                <w:tcPr>
                  <w:tcW w:w="1276" w:type="dxa"/>
                </w:tcPr>
                <w:p w14:paraId="2AC157B3" w14:textId="6743BDAD" w:rsidR="00972DE2" w:rsidRPr="00A853BD" w:rsidRDefault="00E90DAF" w:rsidP="00972DE2">
                  <w:pPr>
                    <w:rPr>
                      <w:smallCaps/>
                      <w:sz w:val="15"/>
                      <w:szCs w:val="15"/>
                    </w:rPr>
                  </w:pPr>
                  <w:r w:rsidRPr="00A853BD">
                    <w:rPr>
                      <w:smallCaps/>
                      <w:sz w:val="15"/>
                      <w:szCs w:val="15"/>
                    </w:rPr>
                    <w:t xml:space="preserve">Comparar con campaña que se ejecutara durante la etapa de construcción y </w:t>
                  </w:r>
                  <w:r w:rsidR="008F2529" w:rsidRPr="00A853BD">
                    <w:rPr>
                      <w:smallCaps/>
                      <w:sz w:val="15"/>
                      <w:szCs w:val="15"/>
                    </w:rPr>
                    <w:t>Línea</w:t>
                  </w:r>
                  <w:r w:rsidRPr="00A853BD">
                    <w:rPr>
                      <w:smallCaps/>
                      <w:sz w:val="15"/>
                      <w:szCs w:val="15"/>
                    </w:rPr>
                    <w:t xml:space="preserve"> Base</w:t>
                  </w:r>
                </w:p>
              </w:tc>
              <w:tc>
                <w:tcPr>
                  <w:tcW w:w="1275" w:type="dxa"/>
                </w:tcPr>
                <w:p w14:paraId="564E2CAB" w14:textId="48644EB0" w:rsidR="00972DE2" w:rsidRPr="00A853BD" w:rsidRDefault="00E90DAF" w:rsidP="00E90DAF">
                  <w:pPr>
                    <w:rPr>
                      <w:smallCaps/>
                      <w:sz w:val="15"/>
                      <w:szCs w:val="15"/>
                    </w:rPr>
                  </w:pPr>
                  <w:r w:rsidRPr="00A853BD">
                    <w:rPr>
                      <w:smallCaps/>
                      <w:sz w:val="15"/>
                      <w:szCs w:val="15"/>
                    </w:rPr>
                    <w:t>Dos Monitoreos al año Abril y Octubre) durante los tres primeros años de operación luego se evaluará con la autoridad, de acuerdo a los resultados obtenidos durante los tres primeros años</w:t>
                  </w:r>
                </w:p>
              </w:tc>
              <w:tc>
                <w:tcPr>
                  <w:tcW w:w="1276" w:type="dxa"/>
                </w:tcPr>
                <w:p w14:paraId="10147045" w14:textId="62B8C5A2" w:rsidR="00972DE2" w:rsidRPr="00A853BD" w:rsidRDefault="00E90DAF" w:rsidP="00E90DAF">
                  <w:pPr>
                    <w:rPr>
                      <w:smallCaps/>
                      <w:sz w:val="15"/>
                      <w:szCs w:val="15"/>
                    </w:rPr>
                  </w:pPr>
                  <w:r w:rsidRPr="00A853BD">
                    <w:rPr>
                      <w:smallCaps/>
                      <w:sz w:val="15"/>
                      <w:szCs w:val="15"/>
                    </w:rPr>
                    <w:t>Dos Monitoreos al año Abril y Octubre) durante los tres primeros años de operación luego se evaluará con la autoridad, de acuerdo a los resultados obtenidos durante los tres primeros años</w:t>
                  </w:r>
                </w:p>
              </w:tc>
              <w:tc>
                <w:tcPr>
                  <w:tcW w:w="1134" w:type="dxa"/>
                </w:tcPr>
                <w:p w14:paraId="7B23B9DD" w14:textId="44EFB7DD" w:rsidR="00972DE2" w:rsidRPr="00A853BD" w:rsidRDefault="00E90DAF" w:rsidP="00E90DAF">
                  <w:pPr>
                    <w:rPr>
                      <w:smallCaps/>
                      <w:sz w:val="15"/>
                      <w:szCs w:val="15"/>
                    </w:rPr>
                  </w:pPr>
                  <w:r w:rsidRPr="00A853BD">
                    <w:rPr>
                      <w:smallCaps/>
                      <w:sz w:val="15"/>
                      <w:szCs w:val="15"/>
                    </w:rPr>
                    <w:t xml:space="preserve">NCh 2313/7 </w:t>
                  </w:r>
                  <w:r w:rsidR="008F2529" w:rsidRPr="00A853BD">
                    <w:rPr>
                      <w:smallCaps/>
                      <w:sz w:val="15"/>
                      <w:szCs w:val="15"/>
                    </w:rPr>
                    <w:t>Gravimetría</w:t>
                  </w:r>
                  <w:r w:rsidRPr="00A853BD">
                    <w:rPr>
                      <w:smallCaps/>
                      <w:sz w:val="15"/>
                      <w:szCs w:val="15"/>
                    </w:rPr>
                    <w:t xml:space="preserve"> para hidrocarburos totales </w:t>
                  </w:r>
                  <w:r w:rsidR="008F2529" w:rsidRPr="00A853BD">
                    <w:rPr>
                      <w:smallCaps/>
                      <w:sz w:val="15"/>
                      <w:szCs w:val="15"/>
                    </w:rPr>
                    <w:t>Níquel</w:t>
                  </w:r>
                  <w:r w:rsidRPr="00A853BD">
                    <w:rPr>
                      <w:smallCaps/>
                      <w:sz w:val="15"/>
                      <w:szCs w:val="15"/>
                    </w:rPr>
                    <w:t xml:space="preserve"> Tracelab 50 9606 A, F Polarógrafo radiometer POL 15 E </w:t>
                  </w:r>
                  <w:r w:rsidR="00C2716C" w:rsidRPr="00A853BD">
                    <w:rPr>
                      <w:smallCaps/>
                      <w:sz w:val="15"/>
                      <w:szCs w:val="15"/>
                    </w:rPr>
                    <w:t>HT: Norma Chilena 2313/7 Cromatografía gaseosa</w:t>
                  </w:r>
                </w:p>
              </w:tc>
              <w:tc>
                <w:tcPr>
                  <w:tcW w:w="992" w:type="dxa"/>
                </w:tcPr>
                <w:p w14:paraId="249E5955" w14:textId="703FABCC" w:rsidR="00972DE2" w:rsidRPr="00A853BD" w:rsidRDefault="00C2716C" w:rsidP="00972DE2">
                  <w:pPr>
                    <w:rPr>
                      <w:smallCaps/>
                      <w:sz w:val="15"/>
                      <w:szCs w:val="15"/>
                    </w:rPr>
                  </w:pPr>
                  <w:r w:rsidRPr="00A853BD">
                    <w:rPr>
                      <w:smallCaps/>
                      <w:sz w:val="15"/>
                      <w:szCs w:val="15"/>
                    </w:rPr>
                    <w:t xml:space="preserve">COREMA  II </w:t>
                  </w:r>
                  <w:r w:rsidR="008F2529" w:rsidRPr="00A853BD">
                    <w:rPr>
                      <w:smallCaps/>
                      <w:sz w:val="15"/>
                      <w:szCs w:val="15"/>
                    </w:rPr>
                    <w:t>REGIÓN,</w:t>
                  </w:r>
                  <w:r w:rsidRPr="00A853BD">
                    <w:rPr>
                      <w:smallCaps/>
                      <w:sz w:val="15"/>
                      <w:szCs w:val="15"/>
                    </w:rPr>
                    <w:t xml:space="preserve"> DGTM y MM.</w:t>
                  </w:r>
                </w:p>
              </w:tc>
              <w:tc>
                <w:tcPr>
                  <w:tcW w:w="709" w:type="dxa"/>
                </w:tcPr>
                <w:p w14:paraId="70242407" w14:textId="356B92A0" w:rsidR="00972DE2" w:rsidRPr="00A853BD" w:rsidRDefault="00C2716C" w:rsidP="00972DE2">
                  <w:pPr>
                    <w:rPr>
                      <w:smallCaps/>
                      <w:sz w:val="15"/>
                      <w:szCs w:val="15"/>
                    </w:rPr>
                  </w:pPr>
                  <w:r w:rsidRPr="00A853BD">
                    <w:rPr>
                      <w:smallCaps/>
                      <w:sz w:val="15"/>
                      <w:szCs w:val="15"/>
                    </w:rPr>
                    <w:t>90 Días</w:t>
                  </w:r>
                </w:p>
              </w:tc>
              <w:tc>
                <w:tcPr>
                  <w:tcW w:w="951" w:type="dxa"/>
                </w:tcPr>
                <w:p w14:paraId="054CEDA4" w14:textId="25574F8B" w:rsidR="00972DE2" w:rsidRPr="00A853BD" w:rsidRDefault="00C2716C" w:rsidP="00C2716C">
                  <w:pPr>
                    <w:rPr>
                      <w:smallCaps/>
                      <w:sz w:val="15"/>
                      <w:szCs w:val="15"/>
                    </w:rPr>
                  </w:pPr>
                  <w:r w:rsidRPr="00A853BD">
                    <w:rPr>
                      <w:smallCaps/>
                      <w:sz w:val="15"/>
                      <w:szCs w:val="15"/>
                    </w:rPr>
                    <w:t xml:space="preserve">Un Informe 90 </w:t>
                  </w:r>
                  <w:r w:rsidR="008F2529" w:rsidRPr="00A853BD">
                    <w:rPr>
                      <w:smallCaps/>
                      <w:sz w:val="15"/>
                      <w:szCs w:val="15"/>
                    </w:rPr>
                    <w:t>días</w:t>
                  </w:r>
                  <w:r w:rsidRPr="00A853BD">
                    <w:rPr>
                      <w:smallCaps/>
                      <w:sz w:val="15"/>
                      <w:szCs w:val="15"/>
                    </w:rPr>
                    <w:t xml:space="preserve"> después del término de cada campaña</w:t>
                  </w:r>
                </w:p>
              </w:tc>
            </w:tr>
          </w:tbl>
          <w:p w14:paraId="01F4F965" w14:textId="32332EA7" w:rsidR="00113AF3" w:rsidRPr="00F66A12" w:rsidRDefault="00113AF3" w:rsidP="00113AF3"/>
        </w:tc>
      </w:tr>
      <w:tr w:rsidR="00A74310" w:rsidRPr="00F66A12" w14:paraId="01F4F96A" w14:textId="77777777" w:rsidTr="003B01FA">
        <w:trPr>
          <w:trHeight w:val="627"/>
        </w:trPr>
        <w:tc>
          <w:tcPr>
            <w:tcW w:w="5000" w:type="pct"/>
            <w:gridSpan w:val="2"/>
          </w:tcPr>
          <w:p w14:paraId="743A7980" w14:textId="541B9F73" w:rsidR="003E0B6A" w:rsidRPr="00F66A12" w:rsidRDefault="00311183" w:rsidP="003E0B6A">
            <w:pPr>
              <w:jc w:val="left"/>
              <w:rPr>
                <w:b/>
              </w:rPr>
            </w:pPr>
            <w:r w:rsidRPr="00F66A12">
              <w:rPr>
                <w:b/>
              </w:rPr>
              <w:lastRenderedPageBreak/>
              <w:t>Resultado</w:t>
            </w:r>
            <w:r w:rsidR="00E5721F" w:rsidRPr="00F66A12">
              <w:rPr>
                <w:b/>
              </w:rPr>
              <w:t>s</w:t>
            </w:r>
            <w:r w:rsidRPr="00F66A12">
              <w:rPr>
                <w:b/>
              </w:rPr>
              <w:t xml:space="preserve"> examen de Información: </w:t>
            </w:r>
          </w:p>
          <w:p w14:paraId="372BBE2F" w14:textId="358528DC" w:rsidR="003E0B6A" w:rsidRPr="00F66A12" w:rsidRDefault="003E0B6A" w:rsidP="003E0B6A">
            <w:r w:rsidRPr="00F66A12">
              <w:t xml:space="preserve">Del examen de la información remitida por </w:t>
            </w:r>
            <w:r w:rsidR="00AD6AB2" w:rsidRPr="00F66A12">
              <w:t xml:space="preserve">la </w:t>
            </w:r>
            <w:r w:rsidR="008F2529">
              <w:t>Gobernación</w:t>
            </w:r>
            <w:r w:rsidR="00B823AB">
              <w:t xml:space="preserve"> </w:t>
            </w:r>
            <w:r w:rsidR="008F2529">
              <w:t>Marítima</w:t>
            </w:r>
            <w:r w:rsidR="00B823AB">
              <w:t>, Región de Antofagasta</w:t>
            </w:r>
            <w:r w:rsidR="00AD6AB2" w:rsidRPr="00F66A12">
              <w:t xml:space="preserve">, a través del Ord. N° </w:t>
            </w:r>
            <w:r w:rsidR="00C2716C">
              <w:t xml:space="preserve">12.600/210/SMA </w:t>
            </w:r>
            <w:r w:rsidR="00580E78" w:rsidRPr="00F66A12">
              <w:t xml:space="preserve">(Anexo </w:t>
            </w:r>
            <w:r w:rsidR="00C2716C">
              <w:t>1</w:t>
            </w:r>
            <w:r w:rsidR="00251075" w:rsidRPr="00F66A12">
              <w:t>)</w:t>
            </w:r>
            <w:r w:rsidRPr="00F66A12">
              <w:t>,</w:t>
            </w:r>
            <w:r w:rsidR="00AD6AB2" w:rsidRPr="00F66A12">
              <w:t xml:space="preserve"> de fecha </w:t>
            </w:r>
            <w:r w:rsidR="00C2716C">
              <w:t>19</w:t>
            </w:r>
            <w:r w:rsidRPr="00F66A12">
              <w:t xml:space="preserve"> </w:t>
            </w:r>
            <w:r w:rsidR="00AD6AB2" w:rsidRPr="00F66A12">
              <w:t xml:space="preserve">de </w:t>
            </w:r>
            <w:r w:rsidR="00C2716C">
              <w:t>diciembre</w:t>
            </w:r>
            <w:r w:rsidRPr="00F66A12">
              <w:t xml:space="preserve"> de 2014,</w:t>
            </w:r>
            <w:r w:rsidR="00CE27CB">
              <w:t xml:space="preserve"> </w:t>
            </w:r>
            <w:r w:rsidR="00A93D4E">
              <w:t>en base al análisis de información</w:t>
            </w:r>
            <w:r w:rsidRPr="00F66A12">
              <w:t xml:space="preserve"> de los antecedentes reportados por el titular</w:t>
            </w:r>
            <w:r w:rsidR="003022B8" w:rsidRPr="00F66A12">
              <w:t xml:space="preserve"> relacionados al </w:t>
            </w:r>
            <w:r w:rsidR="00A853BD">
              <w:t xml:space="preserve">Programa de Monitoreo </w:t>
            </w:r>
            <w:r w:rsidR="00AD6AB2" w:rsidRPr="00F66A12">
              <w:t>en el área del proyecto (</w:t>
            </w:r>
            <w:r w:rsidR="00A853BD">
              <w:t xml:space="preserve">Campañas </w:t>
            </w:r>
            <w:r w:rsidR="00A93D4E">
              <w:t>N</w:t>
            </w:r>
            <w:r w:rsidR="00A853BD">
              <w:t xml:space="preserve">° 9 </w:t>
            </w:r>
            <w:r w:rsidR="00A93D4E">
              <w:t>correspondiente a</w:t>
            </w:r>
            <w:r w:rsidR="00A853BD">
              <w:t xml:space="preserve"> Octubre de 2013 y Campaña N° 10 </w:t>
            </w:r>
            <w:r w:rsidR="00A93D4E">
              <w:t>correspondiente a</w:t>
            </w:r>
            <w:r w:rsidR="00A853BD">
              <w:t xml:space="preserve"> abril de 2014</w:t>
            </w:r>
            <w:r w:rsidR="00AD6AB2" w:rsidRPr="00F66A12">
              <w:t>),</w:t>
            </w:r>
            <w:r w:rsidR="00A93D4E">
              <w:t>el servicio</w:t>
            </w:r>
            <w:r w:rsidRPr="00F66A12">
              <w:t xml:space="preserve"> indicó lo siguiente:</w:t>
            </w:r>
          </w:p>
          <w:p w14:paraId="0073D723" w14:textId="77777777" w:rsidR="00AD6AB2" w:rsidRPr="00F66A12" w:rsidRDefault="00AD6AB2" w:rsidP="00AD6AB2"/>
          <w:p w14:paraId="62F43FA3" w14:textId="651C05CA" w:rsidR="003022B8" w:rsidRPr="00A46C9B" w:rsidRDefault="00B90EB4" w:rsidP="00CE27CB">
            <w:pPr>
              <w:pStyle w:val="Prrafodelista"/>
              <w:numPr>
                <w:ilvl w:val="0"/>
                <w:numId w:val="3"/>
              </w:numPr>
              <w:autoSpaceDE w:val="0"/>
              <w:autoSpaceDN w:val="0"/>
              <w:adjustRightInd w:val="0"/>
              <w:rPr>
                <w:i/>
              </w:rPr>
            </w:pPr>
            <w:r w:rsidRPr="00A46C9B">
              <w:rPr>
                <w:i/>
              </w:rPr>
              <w:t>Los informes analizados del programa de Monitoreo Ambiental del Medio Ambiente Marino, cumplen con lo indicado en la etapa de operación del proyecto, establecido en el considerando número 6.3., de la presente RCA, que dice relación con el Plan de Monitoreo o Seguimiento, en cuanto a la medición y frecuencia de las siguientes variables ambientales:</w:t>
            </w:r>
          </w:p>
          <w:p w14:paraId="6F213296" w14:textId="7492F7E1" w:rsidR="00B90EB4" w:rsidRPr="00A46C9B" w:rsidRDefault="00B90EB4" w:rsidP="00A46C9B">
            <w:pPr>
              <w:pStyle w:val="Prrafodelista"/>
              <w:numPr>
                <w:ilvl w:val="0"/>
                <w:numId w:val="4"/>
              </w:numPr>
              <w:autoSpaceDE w:val="0"/>
              <w:autoSpaceDN w:val="0"/>
              <w:adjustRightInd w:val="0"/>
              <w:rPr>
                <w:i/>
              </w:rPr>
            </w:pPr>
            <w:r w:rsidRPr="00A46C9B">
              <w:rPr>
                <w:i/>
              </w:rPr>
              <w:t xml:space="preserve">Columna de Agua: Hidrocarburos totales, carbono </w:t>
            </w:r>
            <w:r w:rsidR="008F2529" w:rsidRPr="00A46C9B">
              <w:rPr>
                <w:i/>
              </w:rPr>
              <w:t>orgánico</w:t>
            </w:r>
            <w:r w:rsidRPr="00A46C9B">
              <w:rPr>
                <w:i/>
              </w:rPr>
              <w:t xml:space="preserve"> total, temperatura, salinidad, oxígeno disuelto, pH, níquel, vanadio, hidrocarburos alifáticos, hidrocarburos aromáticos policíclicos y cloro libre residual.</w:t>
            </w:r>
          </w:p>
          <w:p w14:paraId="11BB791E" w14:textId="56DBEA14" w:rsidR="00B90EB4" w:rsidRPr="00A46C9B" w:rsidRDefault="00B90EB4" w:rsidP="00A46C9B">
            <w:pPr>
              <w:pStyle w:val="Prrafodelista"/>
              <w:numPr>
                <w:ilvl w:val="0"/>
                <w:numId w:val="4"/>
              </w:numPr>
              <w:tabs>
                <w:tab w:val="left" w:pos="1134"/>
              </w:tabs>
              <w:autoSpaceDE w:val="0"/>
              <w:autoSpaceDN w:val="0"/>
              <w:adjustRightInd w:val="0"/>
              <w:rPr>
                <w:i/>
              </w:rPr>
            </w:pPr>
            <w:r w:rsidRPr="00A46C9B">
              <w:rPr>
                <w:i/>
              </w:rPr>
              <w:t>Sedimentos Marinos: Granulometría, carbono orgánico total, hidrocarburos totales, níquel, vanadio y materia orgánica.</w:t>
            </w:r>
          </w:p>
          <w:p w14:paraId="621BBF3B" w14:textId="390FD05F" w:rsidR="00DB036F" w:rsidRPr="00A46C9B" w:rsidRDefault="00B90EB4" w:rsidP="00A46C9B">
            <w:pPr>
              <w:pStyle w:val="Prrafodelista"/>
              <w:numPr>
                <w:ilvl w:val="0"/>
                <w:numId w:val="4"/>
              </w:numPr>
              <w:autoSpaceDE w:val="0"/>
              <w:autoSpaceDN w:val="0"/>
              <w:adjustRightInd w:val="0"/>
              <w:rPr>
                <w:i/>
              </w:rPr>
            </w:pPr>
            <w:r w:rsidRPr="00A46C9B">
              <w:rPr>
                <w:i/>
              </w:rPr>
              <w:t xml:space="preserve">Comunidades Submareales e lntermareales: </w:t>
            </w:r>
            <w:r w:rsidR="008F2529" w:rsidRPr="00A46C9B">
              <w:rPr>
                <w:i/>
              </w:rPr>
              <w:t>índices</w:t>
            </w:r>
            <w:r w:rsidRPr="00A46C9B">
              <w:rPr>
                <w:i/>
              </w:rPr>
              <w:t xml:space="preserve"> comunitarios y ecológicos (S, H' y J'), cobertura porcentual, riqueza y curvas ABC.</w:t>
            </w:r>
          </w:p>
          <w:p w14:paraId="3C57B9FE" w14:textId="77777777" w:rsidR="00B90EB4" w:rsidRPr="00A46C9B" w:rsidRDefault="00B90EB4" w:rsidP="00A46C9B">
            <w:pPr>
              <w:pStyle w:val="Prrafodelista"/>
              <w:autoSpaceDE w:val="0"/>
              <w:autoSpaceDN w:val="0"/>
              <w:adjustRightInd w:val="0"/>
              <w:ind w:left="1854"/>
              <w:rPr>
                <w:i/>
              </w:rPr>
            </w:pPr>
          </w:p>
          <w:p w14:paraId="228463AD" w14:textId="77777777" w:rsidR="00B90EB4" w:rsidRPr="00A46C9B" w:rsidRDefault="00B90EB4" w:rsidP="00A46C9B">
            <w:pPr>
              <w:pStyle w:val="Prrafodelista"/>
              <w:numPr>
                <w:ilvl w:val="0"/>
                <w:numId w:val="3"/>
              </w:numPr>
              <w:autoSpaceDE w:val="0"/>
              <w:autoSpaceDN w:val="0"/>
              <w:adjustRightInd w:val="0"/>
              <w:rPr>
                <w:i/>
              </w:rPr>
            </w:pPr>
            <w:r w:rsidRPr="00A46C9B">
              <w:rPr>
                <w:i/>
              </w:rPr>
              <w:t>Ambos informes de monitoreo, adjuntan las copias de los certificados de los informes de análisis físico-químicos efectuados por el laboratorio SGS S.A., en las matrices columna de agua y sedimentos marinos.</w:t>
            </w:r>
          </w:p>
          <w:p w14:paraId="2F4785D5" w14:textId="28145063" w:rsidR="00B90EB4" w:rsidRPr="00A46C9B" w:rsidRDefault="008F2529" w:rsidP="00A46C9B">
            <w:pPr>
              <w:pStyle w:val="Prrafodelista"/>
              <w:numPr>
                <w:ilvl w:val="0"/>
                <w:numId w:val="3"/>
              </w:numPr>
              <w:autoSpaceDE w:val="0"/>
              <w:autoSpaceDN w:val="0"/>
              <w:adjustRightInd w:val="0"/>
              <w:rPr>
                <w:i/>
              </w:rPr>
            </w:pPr>
            <w:r>
              <w:rPr>
                <w:i/>
              </w:rPr>
              <w:t>Só</w:t>
            </w:r>
            <w:r w:rsidR="00B90EB4" w:rsidRPr="00A46C9B">
              <w:rPr>
                <w:i/>
              </w:rPr>
              <w:t>lo el informe de la campaña de monitoreo, realizada en Abril de 2014, incorpora en sus anexos, la copia del documento de acreditación del Instituto Nacional de Normalización (INN), para el laboratorio encargado de realizar los análisis.</w:t>
            </w:r>
          </w:p>
          <w:p w14:paraId="3891C90B" w14:textId="6D88F186" w:rsidR="001313D2" w:rsidRPr="00A46C9B" w:rsidRDefault="00B90EB4" w:rsidP="00A46C9B">
            <w:pPr>
              <w:pStyle w:val="Prrafodelista"/>
              <w:numPr>
                <w:ilvl w:val="0"/>
                <w:numId w:val="3"/>
              </w:numPr>
              <w:autoSpaceDE w:val="0"/>
              <w:autoSpaceDN w:val="0"/>
              <w:adjustRightInd w:val="0"/>
              <w:rPr>
                <w:i/>
              </w:rPr>
            </w:pPr>
            <w:r w:rsidRPr="00A46C9B">
              <w:rPr>
                <w:i/>
              </w:rPr>
              <w:t>Ambos informes de monitoreo, cumplen con adjuntar copia de la autorización para realizar actividades de investigación científica en la bahía de Mejillones, de acuerdo a lo establecido por el Servicio Hidrográfico y Oceanográfico de la Armada (SHOA),</w:t>
            </w:r>
            <w:r w:rsidR="00CE27CB" w:rsidRPr="00A46C9B">
              <w:rPr>
                <w:i/>
              </w:rPr>
              <w:t xml:space="preserve"> </w:t>
            </w:r>
            <w:r w:rsidRPr="00A46C9B">
              <w:rPr>
                <w:i/>
              </w:rPr>
              <w:t>mediante el Decreto Supremo N° 711 .</w:t>
            </w:r>
          </w:p>
          <w:p w14:paraId="61A49166" w14:textId="41FA6096" w:rsidR="00B90EB4" w:rsidRPr="00A46C9B" w:rsidRDefault="001313D2" w:rsidP="00CE27CB">
            <w:pPr>
              <w:pStyle w:val="Prrafodelista"/>
              <w:numPr>
                <w:ilvl w:val="0"/>
                <w:numId w:val="3"/>
              </w:numPr>
              <w:autoSpaceDE w:val="0"/>
              <w:autoSpaceDN w:val="0"/>
              <w:adjustRightInd w:val="0"/>
              <w:rPr>
                <w:i/>
              </w:rPr>
            </w:pPr>
            <w:r w:rsidRPr="00A46C9B">
              <w:rPr>
                <w:i/>
              </w:rPr>
              <w:t>Columna de Agua: Durante la campaña de Octubre, los registros de temperatura superficial del mar, fueron de magnitud similar al valor histórico indicado por el SHOA para la región de Antofagasta (16,6 °C), lo que permitió caracterizar las aguas del área de monitoreo como de muy buena calidad térmica. Respecto del análisis fisicoquímico de las aguas, los parámetros analizados tienden a mantenerse dentro de los rangos históricos que ha presentado cada parámetro, incluyendo aquellos monitoreos realizados previos a la fase</w:t>
            </w:r>
            <w:r w:rsidR="008F2529">
              <w:rPr>
                <w:i/>
              </w:rPr>
              <w:t xml:space="preserve"> de operación de la central. Sólo </w:t>
            </w:r>
            <w:r w:rsidRPr="00A46C9B">
              <w:rPr>
                <w:i/>
              </w:rPr>
              <w:t>los niveles de oxígeno disuelto en el estrato fondo de la columna de agua fueron relativamente bajos. Por su parte, la campaña de Abril, registró aguas ligeramente más frías en el área de monitoreo. El análisis físico y químico de la calidad ambiental de la columna de agua, reveló magnitudes acordes a lo esperado para el medio marino y registro histórico del área del proyecto. Los niveles registrados de oxígeno disuelto en el estrato de fondo, también se presentaron relativamente bajos, al igual que la campaña anterior, condición que podría estar siendo influenciada por la Zona de Mínimo Oxígeno (ZMO), la cual se presenta normalmente en la bahía de</w:t>
            </w:r>
            <w:r w:rsidR="0091772D" w:rsidRPr="00A46C9B">
              <w:rPr>
                <w:i/>
              </w:rPr>
              <w:t xml:space="preserve"> </w:t>
            </w:r>
            <w:r w:rsidRPr="00A46C9B">
              <w:rPr>
                <w:i/>
              </w:rPr>
              <w:t>Mejillones y ha sido ampliamente documentada en la literatura científica.</w:t>
            </w:r>
          </w:p>
          <w:p w14:paraId="01F4F969" w14:textId="7D608117" w:rsidR="001313D2" w:rsidRPr="00070954" w:rsidRDefault="001313D2" w:rsidP="00CE27CB">
            <w:pPr>
              <w:pStyle w:val="Prrafodelista"/>
              <w:keepNext/>
              <w:autoSpaceDE w:val="0"/>
              <w:autoSpaceDN w:val="0"/>
              <w:adjustRightInd w:val="0"/>
            </w:pPr>
            <w:r w:rsidRPr="00A46C9B">
              <w:rPr>
                <w:i/>
              </w:rPr>
              <w:t>Estos resultados, sumados a la escasa ocurrencia de fango en la cubierta sedimentaria, sugieren que las playas del área de monitoreo se encuentran sometidas a procesos de erosión y transporte, cuyos principales agentes moduladores serían las mareas, las</w:t>
            </w:r>
            <w:r w:rsidR="00070954" w:rsidRPr="00A46C9B">
              <w:rPr>
                <w:i/>
              </w:rPr>
              <w:t xml:space="preserve"> </w:t>
            </w:r>
            <w:r w:rsidRPr="00A46C9B">
              <w:rPr>
                <w:i/>
              </w:rPr>
              <w:t>corrientes litorales y el oleaje. El análisis químico de esta matriz, reveló que la cubierta</w:t>
            </w:r>
            <w:r w:rsidR="00070954" w:rsidRPr="00A46C9B">
              <w:rPr>
                <w:i/>
              </w:rPr>
              <w:t xml:space="preserve"> </w:t>
            </w:r>
            <w:r w:rsidRPr="00A46C9B">
              <w:rPr>
                <w:i/>
              </w:rPr>
              <w:t>sedimentaria no muestra señales de acumulación de los metales níquel y vanadio, en</w:t>
            </w:r>
            <w:r w:rsidR="00070954" w:rsidRPr="00A46C9B">
              <w:rPr>
                <w:i/>
              </w:rPr>
              <w:t xml:space="preserve"> tanto que el contenido de </w:t>
            </w:r>
            <w:r w:rsidRPr="00A46C9B">
              <w:rPr>
                <w:i/>
              </w:rPr>
              <w:t>hidrocarburos totales, carbono orgánico total (COT) y materia</w:t>
            </w:r>
            <w:r w:rsidR="00070954" w:rsidRPr="00A46C9B">
              <w:rPr>
                <w:i/>
              </w:rPr>
              <w:t xml:space="preserve"> </w:t>
            </w:r>
            <w:r w:rsidRPr="00A46C9B">
              <w:rPr>
                <w:i/>
              </w:rPr>
              <w:t>orgánica (MO) disminuyó respecto de lo registrado en campañas anteriores. Durante</w:t>
            </w:r>
            <w:r w:rsidR="00070954" w:rsidRPr="00A46C9B">
              <w:rPr>
                <w:i/>
              </w:rPr>
              <w:t xml:space="preserve"> </w:t>
            </w:r>
            <w:r w:rsidRPr="00A46C9B">
              <w:rPr>
                <w:i/>
              </w:rPr>
              <w:t>Abril, la composición granulométrica de las transectas cercanas a la Central, revelaron</w:t>
            </w:r>
            <w:r w:rsidR="00070954" w:rsidRPr="00A46C9B">
              <w:rPr>
                <w:i/>
              </w:rPr>
              <w:t xml:space="preserve"> </w:t>
            </w:r>
            <w:r w:rsidRPr="00A46C9B">
              <w:rPr>
                <w:i/>
              </w:rPr>
              <w:t>una mayor ocurrencia de arenas de tamaño mediano (arena mediana), mientras que al</w:t>
            </w:r>
            <w:r w:rsidR="00070954" w:rsidRPr="00A46C9B">
              <w:rPr>
                <w:i/>
              </w:rPr>
              <w:t xml:space="preserve"> </w:t>
            </w:r>
            <w:r w:rsidRPr="00A46C9B">
              <w:rPr>
                <w:i/>
              </w:rPr>
              <w:t>noreste de la Central, el sedimento presentó un</w:t>
            </w:r>
            <w:r w:rsidR="008F2529">
              <w:rPr>
                <w:i/>
              </w:rPr>
              <w:t>a textura más fina (arena fina)</w:t>
            </w:r>
            <w:r w:rsidRPr="00A46C9B">
              <w:rPr>
                <w:i/>
              </w:rPr>
              <w:t>, con una</w:t>
            </w:r>
            <w:r w:rsidR="00070954" w:rsidRPr="00A46C9B">
              <w:rPr>
                <w:i/>
              </w:rPr>
              <w:t xml:space="preserve"> </w:t>
            </w:r>
            <w:r w:rsidRPr="00A46C9B">
              <w:rPr>
                <w:i/>
              </w:rPr>
              <w:t>mayor presencia de cascajo en el sector infralitoral. Respecto a los metales níquel y</w:t>
            </w:r>
            <w:r w:rsidR="00070954" w:rsidRPr="00A46C9B">
              <w:rPr>
                <w:i/>
              </w:rPr>
              <w:t xml:space="preserve"> </w:t>
            </w:r>
            <w:r w:rsidRPr="00A46C9B">
              <w:rPr>
                <w:i/>
              </w:rPr>
              <w:t>vanadio, estos registraron niveles similares en las diferentes transectas y a su vez</w:t>
            </w:r>
            <w:r w:rsidR="00070954" w:rsidRPr="00A46C9B">
              <w:rPr>
                <w:i/>
              </w:rPr>
              <w:t xml:space="preserve"> </w:t>
            </w:r>
            <w:r w:rsidRPr="00A46C9B">
              <w:rPr>
                <w:i/>
              </w:rPr>
              <w:t>inferiores a los referentes internacionales de calidad ambiental.</w:t>
            </w:r>
          </w:p>
        </w:tc>
      </w:tr>
    </w:tbl>
    <w:p w14:paraId="1B77D8B4" w14:textId="77777777" w:rsidR="006406AF" w:rsidRDefault="006406AF" w:rsidP="006406AF"/>
    <w:p w14:paraId="5FC1276A" w14:textId="77777777" w:rsidR="006406AF" w:rsidRPr="006406AF" w:rsidRDefault="006406AF" w:rsidP="006406AF">
      <w:pPr>
        <w:sectPr w:rsidR="006406AF" w:rsidRPr="006406AF" w:rsidSect="00A70F8F">
          <w:pgSz w:w="15840" w:h="12240" w:orient="landscape"/>
          <w:pgMar w:top="1134" w:right="1134" w:bottom="1134" w:left="1134" w:header="709" w:footer="709" w:gutter="0"/>
          <w:cols w:space="708"/>
          <w:docGrid w:linePitch="360"/>
        </w:sectPr>
      </w:pPr>
    </w:p>
    <w:tbl>
      <w:tblPr>
        <w:tblStyle w:val="Tablaconcuadrcula"/>
        <w:tblW w:w="5000" w:type="pct"/>
        <w:tblLayout w:type="fixed"/>
        <w:tblLook w:val="04A0" w:firstRow="1" w:lastRow="0" w:firstColumn="1" w:lastColumn="0" w:noHBand="0" w:noVBand="1"/>
      </w:tblPr>
      <w:tblGrid>
        <w:gridCol w:w="3830"/>
        <w:gridCol w:w="9958"/>
      </w:tblGrid>
      <w:tr w:rsidR="006406AF" w:rsidRPr="00F66A12" w14:paraId="4CB24479" w14:textId="77777777" w:rsidTr="000347A0">
        <w:trPr>
          <w:trHeight w:val="142"/>
        </w:trPr>
        <w:tc>
          <w:tcPr>
            <w:tcW w:w="1389" w:type="pct"/>
          </w:tcPr>
          <w:p w14:paraId="2FF9E59A" w14:textId="77777777" w:rsidR="006406AF" w:rsidRPr="00F66A12" w:rsidRDefault="006406AF" w:rsidP="000347A0">
            <w:pPr>
              <w:pStyle w:val="Epgrafe"/>
            </w:pPr>
            <w:r>
              <w:lastRenderedPageBreak/>
              <w:t xml:space="preserve">Número de Hecho Constatado: </w:t>
            </w:r>
            <w:r>
              <w:fldChar w:fldCharType="begin"/>
            </w:r>
            <w:r>
              <w:instrText xml:space="preserve"> SEQ Número_de_Hecho_Constatado: \* ARABIC </w:instrText>
            </w:r>
            <w:r>
              <w:fldChar w:fldCharType="separate"/>
            </w:r>
            <w:r w:rsidR="00571137">
              <w:rPr>
                <w:noProof/>
              </w:rPr>
              <w:t>2</w:t>
            </w:r>
            <w:r>
              <w:fldChar w:fldCharType="end"/>
            </w:r>
          </w:p>
        </w:tc>
        <w:tc>
          <w:tcPr>
            <w:tcW w:w="3611" w:type="pct"/>
          </w:tcPr>
          <w:p w14:paraId="20EA0443" w14:textId="77777777" w:rsidR="006406AF" w:rsidRPr="00F66A12" w:rsidRDefault="006406AF" w:rsidP="000347A0">
            <w:r w:rsidRPr="00F66A12">
              <w:rPr>
                <w:rFonts w:eastAsia="Times New Roman"/>
                <w:b/>
                <w:bCs/>
                <w:lang w:eastAsia="es-CL"/>
              </w:rPr>
              <w:t>Materia ambiental del reporte</w:t>
            </w:r>
            <w:r w:rsidRPr="00F66A12">
              <w:rPr>
                <w:rFonts w:eastAsia="Times New Roman"/>
                <w:lang w:eastAsia="es-CL"/>
              </w:rPr>
              <w:t>: Fauna.</w:t>
            </w:r>
          </w:p>
        </w:tc>
      </w:tr>
      <w:tr w:rsidR="006406AF" w:rsidRPr="00F66A12" w14:paraId="4ECE3F86" w14:textId="77777777" w:rsidTr="000347A0">
        <w:trPr>
          <w:trHeight w:val="7521"/>
        </w:trPr>
        <w:tc>
          <w:tcPr>
            <w:tcW w:w="5000" w:type="pct"/>
            <w:gridSpan w:val="2"/>
            <w:tcBorders>
              <w:bottom w:val="single" w:sz="4" w:space="0" w:color="auto"/>
            </w:tcBorders>
          </w:tcPr>
          <w:p w14:paraId="6DF9B065" w14:textId="77777777" w:rsidR="006406AF" w:rsidRPr="0088226E" w:rsidRDefault="006406AF" w:rsidP="000347A0">
            <w:pPr>
              <w:rPr>
                <w:color w:val="FF0000"/>
              </w:rPr>
            </w:pPr>
            <w:r w:rsidRPr="00F66A12">
              <w:rPr>
                <w:b/>
              </w:rPr>
              <w:t xml:space="preserve">Exigencias: </w:t>
            </w:r>
            <w:r>
              <w:rPr>
                <w:color w:val="FF0000"/>
              </w:rPr>
              <w:t xml:space="preserve"> </w:t>
            </w:r>
            <w:r w:rsidRPr="00F66A12">
              <w:rPr>
                <w:b/>
              </w:rPr>
              <w:t xml:space="preserve">RCA N° </w:t>
            </w:r>
            <w:r>
              <w:rPr>
                <w:b/>
              </w:rPr>
              <w:t>145</w:t>
            </w:r>
            <w:r w:rsidRPr="00F66A12">
              <w:rPr>
                <w:b/>
              </w:rPr>
              <w:t>/20</w:t>
            </w:r>
            <w:r>
              <w:rPr>
                <w:b/>
              </w:rPr>
              <w:t>07</w:t>
            </w:r>
            <w:r w:rsidRPr="00F66A12">
              <w:rPr>
                <w:b/>
              </w:rPr>
              <w:t>; Considerando</w:t>
            </w:r>
            <w:r>
              <w:rPr>
                <w:b/>
              </w:rPr>
              <w:t xml:space="preserve"> 6.3</w:t>
            </w:r>
          </w:p>
          <w:p w14:paraId="1EF0F5C0" w14:textId="77777777" w:rsidR="006406AF" w:rsidRPr="00972DE2" w:rsidRDefault="006406AF" w:rsidP="000347A0">
            <w:pPr>
              <w:autoSpaceDE w:val="0"/>
              <w:autoSpaceDN w:val="0"/>
              <w:adjustRightInd w:val="0"/>
            </w:pPr>
            <w:r w:rsidRPr="00972DE2">
              <w:t>Plan de Monitoreo o Seguim</w:t>
            </w:r>
            <w:r>
              <w:t xml:space="preserve">iento </w:t>
            </w:r>
            <w:r w:rsidRPr="00972DE2">
              <w:t>Ambiental.</w:t>
            </w:r>
          </w:p>
          <w:p w14:paraId="1D107F2C" w14:textId="0C0891DE" w:rsidR="006406AF" w:rsidRDefault="006406AF" w:rsidP="000347A0">
            <w:pPr>
              <w:autoSpaceDE w:val="0"/>
              <w:autoSpaceDN w:val="0"/>
              <w:adjustRightInd w:val="0"/>
            </w:pPr>
            <w:r w:rsidRPr="00972DE2">
              <w:t xml:space="preserve">El presente capítulo contiene el plan de </w:t>
            </w:r>
            <w:r>
              <w:t xml:space="preserve">seguimiento de </w:t>
            </w:r>
            <w:r w:rsidRPr="00972DE2">
              <w:t>variables ambientales indicado en el Artículo 12°, letra f</w:t>
            </w:r>
            <w:r w:rsidR="008F2529" w:rsidRPr="00972DE2">
              <w:t>),</w:t>
            </w:r>
            <w:r w:rsidRPr="00972DE2">
              <w:t xml:space="preserve"> de la Ley de Bases del Medio Ambiente</w:t>
            </w:r>
            <w:r>
              <w:t xml:space="preserve">, que </w:t>
            </w:r>
            <w:r w:rsidRPr="00972DE2">
              <w:t>también es establecido en el Artículo 12°, letra i</w:t>
            </w:r>
            <w:r w:rsidR="008F2529" w:rsidRPr="00972DE2">
              <w:t>),</w:t>
            </w:r>
            <w:r w:rsidRPr="00972DE2">
              <w:t xml:space="preserve"> del Reglamento del Sistema de </w:t>
            </w:r>
            <w:r>
              <w:t xml:space="preserve">Evaluación de Impacto Ambiental. </w:t>
            </w:r>
          </w:p>
          <w:p w14:paraId="1CEB8C36" w14:textId="77777777" w:rsidR="006406AF" w:rsidRDefault="006406AF" w:rsidP="000347A0">
            <w:pPr>
              <w:autoSpaceDE w:val="0"/>
              <w:autoSpaceDN w:val="0"/>
              <w:adjustRightInd w:val="0"/>
            </w:pPr>
            <w:r w:rsidRPr="00972DE2">
              <w:t xml:space="preserve">A continuación, se presenta el Plan de </w:t>
            </w:r>
            <w:r>
              <w:t xml:space="preserve">Seguimiento </w:t>
            </w:r>
            <w:r w:rsidRPr="00972DE2">
              <w:t>compilado y que sintetiza la información entregada mediante el EIA y las 3 Adendas a éste:</w:t>
            </w:r>
          </w:p>
          <w:p w14:paraId="136EA333" w14:textId="77777777" w:rsidR="006406AF" w:rsidRDefault="006406AF" w:rsidP="000347A0">
            <w:pPr>
              <w:jc w:val="center"/>
              <w:rPr>
                <w:b/>
              </w:rPr>
            </w:pPr>
          </w:p>
          <w:p w14:paraId="16779C1E" w14:textId="77777777" w:rsidR="006406AF" w:rsidRDefault="006406AF" w:rsidP="000347A0">
            <w:pPr>
              <w:jc w:val="center"/>
              <w:rPr>
                <w:b/>
              </w:rPr>
            </w:pPr>
            <w:r w:rsidRPr="0088226E">
              <w:rPr>
                <w:b/>
              </w:rPr>
              <w:t>Extracto de Ficha de Plan de seguimiento del Proyecto.</w:t>
            </w:r>
          </w:p>
          <w:p w14:paraId="05ACF468" w14:textId="77777777" w:rsidR="006406AF" w:rsidRPr="0088226E" w:rsidRDefault="006406AF" w:rsidP="000347A0">
            <w:pPr>
              <w:jc w:val="center"/>
              <w:rPr>
                <w:b/>
              </w:rPr>
            </w:pPr>
          </w:p>
          <w:tbl>
            <w:tblPr>
              <w:tblStyle w:val="Tablaconcuadrcula"/>
              <w:tblW w:w="0" w:type="auto"/>
              <w:tblLayout w:type="fixed"/>
              <w:tblLook w:val="04A0" w:firstRow="1" w:lastRow="0" w:firstColumn="1" w:lastColumn="0" w:noHBand="0" w:noVBand="1"/>
            </w:tblPr>
            <w:tblGrid>
              <w:gridCol w:w="988"/>
              <w:gridCol w:w="992"/>
              <w:gridCol w:w="992"/>
              <w:gridCol w:w="1418"/>
              <w:gridCol w:w="1559"/>
              <w:gridCol w:w="1276"/>
              <w:gridCol w:w="1275"/>
              <w:gridCol w:w="1276"/>
              <w:gridCol w:w="1134"/>
              <w:gridCol w:w="992"/>
              <w:gridCol w:w="709"/>
              <w:gridCol w:w="951"/>
            </w:tblGrid>
            <w:tr w:rsidR="006406AF" w:rsidRPr="00A853BD" w14:paraId="6AA858CD" w14:textId="77777777" w:rsidTr="000347A0">
              <w:tc>
                <w:tcPr>
                  <w:tcW w:w="988" w:type="dxa"/>
                </w:tcPr>
                <w:p w14:paraId="5728F486" w14:textId="77777777" w:rsidR="006406AF" w:rsidRPr="00A853BD" w:rsidRDefault="006406AF" w:rsidP="000347A0">
                  <w:pPr>
                    <w:rPr>
                      <w:smallCaps/>
                      <w:sz w:val="15"/>
                      <w:szCs w:val="15"/>
                    </w:rPr>
                  </w:pPr>
                  <w:r w:rsidRPr="00A853BD">
                    <w:rPr>
                      <w:smallCaps/>
                      <w:sz w:val="15"/>
                      <w:szCs w:val="15"/>
                    </w:rPr>
                    <w:t>Obra o acción</w:t>
                  </w:r>
                </w:p>
              </w:tc>
              <w:tc>
                <w:tcPr>
                  <w:tcW w:w="992" w:type="dxa"/>
                </w:tcPr>
                <w:p w14:paraId="5939A21A" w14:textId="77777777" w:rsidR="006406AF" w:rsidRPr="00A853BD" w:rsidRDefault="006406AF" w:rsidP="000347A0">
                  <w:pPr>
                    <w:rPr>
                      <w:smallCaps/>
                      <w:sz w:val="15"/>
                      <w:szCs w:val="15"/>
                    </w:rPr>
                  </w:pPr>
                  <w:r w:rsidRPr="00A853BD">
                    <w:rPr>
                      <w:smallCaps/>
                      <w:sz w:val="15"/>
                      <w:szCs w:val="15"/>
                    </w:rPr>
                    <w:t>Componente o Medio Controlado</w:t>
                  </w:r>
                </w:p>
              </w:tc>
              <w:tc>
                <w:tcPr>
                  <w:tcW w:w="992" w:type="dxa"/>
                </w:tcPr>
                <w:p w14:paraId="130CAF17" w14:textId="77777777" w:rsidR="006406AF" w:rsidRPr="00A853BD" w:rsidRDefault="006406AF" w:rsidP="000347A0">
                  <w:pPr>
                    <w:rPr>
                      <w:smallCaps/>
                      <w:sz w:val="15"/>
                      <w:szCs w:val="15"/>
                    </w:rPr>
                  </w:pPr>
                  <w:r w:rsidRPr="00A853BD">
                    <w:rPr>
                      <w:smallCaps/>
                      <w:sz w:val="15"/>
                      <w:szCs w:val="15"/>
                    </w:rPr>
                    <w:t>Impacto Ambiental Asociado</w:t>
                  </w:r>
                </w:p>
              </w:tc>
              <w:tc>
                <w:tcPr>
                  <w:tcW w:w="1418" w:type="dxa"/>
                </w:tcPr>
                <w:p w14:paraId="68A5D18E" w14:textId="77777777" w:rsidR="006406AF" w:rsidRPr="00A853BD" w:rsidRDefault="006406AF" w:rsidP="000347A0">
                  <w:pPr>
                    <w:rPr>
                      <w:smallCaps/>
                      <w:sz w:val="15"/>
                      <w:szCs w:val="15"/>
                    </w:rPr>
                  </w:pPr>
                  <w:r w:rsidRPr="00A853BD">
                    <w:rPr>
                      <w:smallCaps/>
                      <w:sz w:val="15"/>
                      <w:szCs w:val="15"/>
                    </w:rPr>
                    <w:t>Ubicación puntos de Control</w:t>
                  </w:r>
                </w:p>
              </w:tc>
              <w:tc>
                <w:tcPr>
                  <w:tcW w:w="1559" w:type="dxa"/>
                </w:tcPr>
                <w:p w14:paraId="3C652A60" w14:textId="77777777" w:rsidR="006406AF" w:rsidRPr="00A853BD" w:rsidRDefault="006406AF" w:rsidP="000347A0">
                  <w:pPr>
                    <w:rPr>
                      <w:smallCaps/>
                      <w:sz w:val="15"/>
                      <w:szCs w:val="15"/>
                    </w:rPr>
                  </w:pPr>
                  <w:r w:rsidRPr="00A853BD">
                    <w:rPr>
                      <w:smallCaps/>
                      <w:sz w:val="15"/>
                      <w:szCs w:val="15"/>
                    </w:rPr>
                    <w:t>Parámetro</w:t>
                  </w:r>
                </w:p>
              </w:tc>
              <w:tc>
                <w:tcPr>
                  <w:tcW w:w="1276" w:type="dxa"/>
                </w:tcPr>
                <w:p w14:paraId="10176D09" w14:textId="44E810F1" w:rsidR="006406AF" w:rsidRPr="00A853BD" w:rsidRDefault="008F2529" w:rsidP="000347A0">
                  <w:pPr>
                    <w:rPr>
                      <w:smallCaps/>
                      <w:sz w:val="15"/>
                      <w:szCs w:val="15"/>
                    </w:rPr>
                  </w:pPr>
                  <w:r w:rsidRPr="00A853BD">
                    <w:rPr>
                      <w:smallCaps/>
                      <w:sz w:val="15"/>
                      <w:szCs w:val="15"/>
                    </w:rPr>
                    <w:t>Límites</w:t>
                  </w:r>
                  <w:r w:rsidR="006406AF" w:rsidRPr="00A853BD">
                    <w:rPr>
                      <w:smallCaps/>
                      <w:sz w:val="15"/>
                      <w:szCs w:val="15"/>
                    </w:rPr>
                    <w:t xml:space="preserve"> permitidos o comprometidos</w:t>
                  </w:r>
                </w:p>
              </w:tc>
              <w:tc>
                <w:tcPr>
                  <w:tcW w:w="1275" w:type="dxa"/>
                </w:tcPr>
                <w:p w14:paraId="6DBEA2AC" w14:textId="77777777" w:rsidR="006406AF" w:rsidRPr="00A853BD" w:rsidRDefault="006406AF" w:rsidP="000347A0">
                  <w:pPr>
                    <w:rPr>
                      <w:smallCaps/>
                      <w:sz w:val="15"/>
                      <w:szCs w:val="15"/>
                    </w:rPr>
                  </w:pPr>
                  <w:r w:rsidRPr="00A853BD">
                    <w:rPr>
                      <w:smallCaps/>
                      <w:sz w:val="15"/>
                      <w:szCs w:val="15"/>
                    </w:rPr>
                    <w:t>Duración</w:t>
                  </w:r>
                </w:p>
              </w:tc>
              <w:tc>
                <w:tcPr>
                  <w:tcW w:w="1276" w:type="dxa"/>
                </w:tcPr>
                <w:p w14:paraId="4573875C" w14:textId="77777777" w:rsidR="006406AF" w:rsidRPr="00A853BD" w:rsidRDefault="006406AF" w:rsidP="000347A0">
                  <w:pPr>
                    <w:rPr>
                      <w:smallCaps/>
                      <w:sz w:val="15"/>
                      <w:szCs w:val="15"/>
                    </w:rPr>
                  </w:pPr>
                  <w:r w:rsidRPr="00A853BD">
                    <w:rPr>
                      <w:smallCaps/>
                      <w:sz w:val="15"/>
                      <w:szCs w:val="15"/>
                    </w:rPr>
                    <w:t xml:space="preserve">Frecuencia </w:t>
                  </w:r>
                </w:p>
              </w:tc>
              <w:tc>
                <w:tcPr>
                  <w:tcW w:w="1134" w:type="dxa"/>
                </w:tcPr>
                <w:p w14:paraId="7C1CBD65" w14:textId="1C4C9341" w:rsidR="006406AF" w:rsidRPr="00A853BD" w:rsidRDefault="008F2529" w:rsidP="000347A0">
                  <w:pPr>
                    <w:rPr>
                      <w:smallCaps/>
                      <w:sz w:val="15"/>
                      <w:szCs w:val="15"/>
                    </w:rPr>
                  </w:pPr>
                  <w:r w:rsidRPr="00A853BD">
                    <w:rPr>
                      <w:smallCaps/>
                      <w:sz w:val="15"/>
                      <w:szCs w:val="15"/>
                    </w:rPr>
                    <w:t>Método</w:t>
                  </w:r>
                  <w:r w:rsidR="006406AF" w:rsidRPr="00A853BD">
                    <w:rPr>
                      <w:smallCaps/>
                      <w:sz w:val="15"/>
                      <w:szCs w:val="15"/>
                    </w:rPr>
                    <w:t xml:space="preserve"> de medición</w:t>
                  </w:r>
                </w:p>
              </w:tc>
              <w:tc>
                <w:tcPr>
                  <w:tcW w:w="992" w:type="dxa"/>
                </w:tcPr>
                <w:p w14:paraId="759AB7E3" w14:textId="77777777" w:rsidR="006406AF" w:rsidRPr="00A853BD" w:rsidRDefault="006406AF" w:rsidP="000347A0">
                  <w:pPr>
                    <w:rPr>
                      <w:smallCaps/>
                      <w:sz w:val="15"/>
                      <w:szCs w:val="15"/>
                    </w:rPr>
                  </w:pPr>
                  <w:r w:rsidRPr="00A853BD">
                    <w:rPr>
                      <w:smallCaps/>
                      <w:sz w:val="15"/>
                      <w:szCs w:val="15"/>
                    </w:rPr>
                    <w:t>Organismo competente</w:t>
                  </w:r>
                </w:p>
              </w:tc>
              <w:tc>
                <w:tcPr>
                  <w:tcW w:w="709" w:type="dxa"/>
                </w:tcPr>
                <w:p w14:paraId="4B8D6465" w14:textId="77777777" w:rsidR="006406AF" w:rsidRPr="00A853BD" w:rsidRDefault="006406AF" w:rsidP="000347A0">
                  <w:pPr>
                    <w:rPr>
                      <w:smallCaps/>
                      <w:sz w:val="15"/>
                      <w:szCs w:val="15"/>
                    </w:rPr>
                  </w:pPr>
                  <w:r w:rsidRPr="00A853BD">
                    <w:rPr>
                      <w:smallCaps/>
                      <w:sz w:val="15"/>
                      <w:szCs w:val="15"/>
                    </w:rPr>
                    <w:t>Plazo de entrega</w:t>
                  </w:r>
                </w:p>
              </w:tc>
              <w:tc>
                <w:tcPr>
                  <w:tcW w:w="951" w:type="dxa"/>
                </w:tcPr>
                <w:p w14:paraId="0A5143F2" w14:textId="77777777" w:rsidR="006406AF" w:rsidRPr="00A853BD" w:rsidRDefault="006406AF" w:rsidP="000347A0">
                  <w:pPr>
                    <w:rPr>
                      <w:smallCaps/>
                      <w:sz w:val="15"/>
                      <w:szCs w:val="15"/>
                    </w:rPr>
                  </w:pPr>
                  <w:r w:rsidRPr="00A853BD">
                    <w:rPr>
                      <w:smallCaps/>
                      <w:sz w:val="15"/>
                      <w:szCs w:val="15"/>
                    </w:rPr>
                    <w:t>Frecuencia de Entrega</w:t>
                  </w:r>
                </w:p>
              </w:tc>
            </w:tr>
            <w:tr w:rsidR="006406AF" w:rsidRPr="00A853BD" w14:paraId="2032C267" w14:textId="77777777" w:rsidTr="000347A0">
              <w:tc>
                <w:tcPr>
                  <w:tcW w:w="988" w:type="dxa"/>
                </w:tcPr>
                <w:p w14:paraId="5763B206" w14:textId="77777777" w:rsidR="006406AF" w:rsidRPr="00A853BD" w:rsidRDefault="006406AF" w:rsidP="000347A0">
                  <w:pPr>
                    <w:autoSpaceDE w:val="0"/>
                    <w:autoSpaceDN w:val="0"/>
                    <w:adjustRightInd w:val="0"/>
                    <w:rPr>
                      <w:smallCaps/>
                      <w:sz w:val="15"/>
                      <w:szCs w:val="15"/>
                    </w:rPr>
                  </w:pPr>
                  <w:r w:rsidRPr="00A853BD">
                    <w:rPr>
                      <w:smallCaps/>
                      <w:sz w:val="15"/>
                      <w:szCs w:val="15"/>
                    </w:rPr>
                    <w:t>Generación Eléctrica</w:t>
                  </w:r>
                </w:p>
              </w:tc>
              <w:tc>
                <w:tcPr>
                  <w:tcW w:w="992" w:type="dxa"/>
                </w:tcPr>
                <w:p w14:paraId="26B16C32" w14:textId="77777777" w:rsidR="006406AF" w:rsidRPr="00A853BD" w:rsidRDefault="006406AF" w:rsidP="000347A0">
                  <w:pPr>
                    <w:rPr>
                      <w:smallCaps/>
                      <w:sz w:val="15"/>
                      <w:szCs w:val="15"/>
                    </w:rPr>
                  </w:pPr>
                  <w:r w:rsidRPr="00A853BD">
                    <w:rPr>
                      <w:smallCaps/>
                      <w:sz w:val="15"/>
                      <w:szCs w:val="15"/>
                    </w:rPr>
                    <w:t>Efluente de descarga</w:t>
                  </w:r>
                </w:p>
              </w:tc>
              <w:tc>
                <w:tcPr>
                  <w:tcW w:w="992" w:type="dxa"/>
                </w:tcPr>
                <w:p w14:paraId="7F906FBC" w14:textId="77777777" w:rsidR="006406AF" w:rsidRPr="00A853BD" w:rsidRDefault="006406AF" w:rsidP="000347A0">
                  <w:pPr>
                    <w:rPr>
                      <w:smallCaps/>
                      <w:sz w:val="15"/>
                      <w:szCs w:val="15"/>
                    </w:rPr>
                  </w:pPr>
                  <w:r w:rsidRPr="00A853BD">
                    <w:rPr>
                      <w:smallCaps/>
                      <w:sz w:val="15"/>
                      <w:szCs w:val="15"/>
                    </w:rPr>
                    <w:t xml:space="preserve">Recursos Renovables </w:t>
                  </w:r>
                </w:p>
              </w:tc>
              <w:tc>
                <w:tcPr>
                  <w:tcW w:w="1418" w:type="dxa"/>
                </w:tcPr>
                <w:p w14:paraId="631B7AA1" w14:textId="77777777" w:rsidR="006406AF" w:rsidRPr="00A853BD" w:rsidRDefault="006406AF" w:rsidP="000347A0">
                  <w:pPr>
                    <w:autoSpaceDE w:val="0"/>
                    <w:autoSpaceDN w:val="0"/>
                    <w:adjustRightInd w:val="0"/>
                    <w:rPr>
                      <w:smallCaps/>
                      <w:sz w:val="15"/>
                      <w:szCs w:val="15"/>
                    </w:rPr>
                  </w:pPr>
                  <w:r w:rsidRPr="00A853BD">
                    <w:rPr>
                      <w:smallCaps/>
                      <w:sz w:val="15"/>
                      <w:szCs w:val="15"/>
                    </w:rPr>
                    <w:t>Efluente antes de descarga al mar y aguas de aducción.</w:t>
                  </w:r>
                </w:p>
              </w:tc>
              <w:tc>
                <w:tcPr>
                  <w:tcW w:w="1559" w:type="dxa"/>
                </w:tcPr>
                <w:p w14:paraId="303C4B94" w14:textId="77777777" w:rsidR="006406AF" w:rsidRPr="00A853BD" w:rsidRDefault="006406AF" w:rsidP="000347A0">
                  <w:pPr>
                    <w:rPr>
                      <w:smallCaps/>
                      <w:sz w:val="15"/>
                      <w:szCs w:val="15"/>
                    </w:rPr>
                  </w:pPr>
                  <w:r w:rsidRPr="00A853BD">
                    <w:rPr>
                      <w:smallCaps/>
                      <w:sz w:val="15"/>
                      <w:szCs w:val="15"/>
                    </w:rPr>
                    <w:t>Caudal, temperatura, pH, DBO</w:t>
                  </w:r>
                  <w:r w:rsidRPr="00A853BD">
                    <w:rPr>
                      <w:smallCaps/>
                      <w:sz w:val="15"/>
                      <w:szCs w:val="15"/>
                      <w:vertAlign w:val="subscript"/>
                    </w:rPr>
                    <w:t>5</w:t>
                  </w:r>
                  <w:r w:rsidRPr="00A853BD">
                    <w:rPr>
                      <w:smallCaps/>
                      <w:sz w:val="15"/>
                      <w:szCs w:val="15"/>
                    </w:rPr>
                    <w:t>, Sólidos suspendidos, Hierro disuelto, fósforo total, y nitrógeno total, cloro libre residual.</w:t>
                  </w:r>
                </w:p>
              </w:tc>
              <w:tc>
                <w:tcPr>
                  <w:tcW w:w="1276" w:type="dxa"/>
                </w:tcPr>
                <w:p w14:paraId="142C457C" w14:textId="77777777" w:rsidR="006406AF" w:rsidRPr="00A853BD" w:rsidRDefault="006406AF" w:rsidP="000347A0">
                  <w:pPr>
                    <w:rPr>
                      <w:smallCaps/>
                      <w:sz w:val="15"/>
                      <w:szCs w:val="15"/>
                    </w:rPr>
                  </w:pPr>
                  <w:r w:rsidRPr="00A853BD">
                    <w:rPr>
                      <w:smallCaps/>
                      <w:sz w:val="15"/>
                      <w:szCs w:val="15"/>
                    </w:rPr>
                    <w:t>Límites establecidos en el D.S N°90/00 Ministerio Secretaria General de la Presidencia y registros detallados en  Tabla DP -18 Capítulo 1 EIA.</w:t>
                  </w:r>
                </w:p>
              </w:tc>
              <w:tc>
                <w:tcPr>
                  <w:tcW w:w="1275" w:type="dxa"/>
                </w:tcPr>
                <w:p w14:paraId="01725BED" w14:textId="3935A764" w:rsidR="006406AF" w:rsidRPr="00A853BD" w:rsidRDefault="006406AF" w:rsidP="000347A0">
                  <w:pPr>
                    <w:rPr>
                      <w:smallCaps/>
                      <w:sz w:val="15"/>
                      <w:szCs w:val="15"/>
                    </w:rPr>
                  </w:pPr>
                  <w:r w:rsidRPr="00A853BD">
                    <w:rPr>
                      <w:smallCaps/>
                      <w:sz w:val="15"/>
                      <w:szCs w:val="15"/>
                    </w:rPr>
                    <w:t xml:space="preserve">Toda etapa de operación del proyecto, </w:t>
                  </w:r>
                  <w:r w:rsidR="008F2529" w:rsidRPr="00A853BD">
                    <w:rPr>
                      <w:smallCaps/>
                      <w:sz w:val="15"/>
                      <w:szCs w:val="15"/>
                    </w:rPr>
                    <w:t>partiendo</w:t>
                  </w:r>
                  <w:r w:rsidRPr="00A853BD">
                    <w:rPr>
                      <w:smallCaps/>
                      <w:sz w:val="15"/>
                      <w:szCs w:val="15"/>
                    </w:rPr>
                    <w:t xml:space="preserve">  por la caracterización real del efluente de acuerdo al D.S N°90/00 MINSEGPRES una vez que CTA1 entre en funcionamiento</w:t>
                  </w:r>
                </w:p>
              </w:tc>
              <w:tc>
                <w:tcPr>
                  <w:tcW w:w="1276" w:type="dxa"/>
                </w:tcPr>
                <w:p w14:paraId="1B3D3737" w14:textId="77777777" w:rsidR="006406AF" w:rsidRPr="00A853BD" w:rsidRDefault="006406AF" w:rsidP="000347A0">
                  <w:pPr>
                    <w:rPr>
                      <w:smallCaps/>
                      <w:sz w:val="15"/>
                      <w:szCs w:val="15"/>
                    </w:rPr>
                  </w:pPr>
                  <w:r w:rsidRPr="00A853BD">
                    <w:rPr>
                      <w:smallCaps/>
                      <w:sz w:val="15"/>
                      <w:szCs w:val="15"/>
                    </w:rPr>
                    <w:t>de acuerdo al D.S N°90/00 MINSEGPRES para cloro libre residual, se hará un muestreo diario, de modo de verificar que no excedan concentraciones de 0,2 ppm</w:t>
                  </w:r>
                </w:p>
              </w:tc>
              <w:tc>
                <w:tcPr>
                  <w:tcW w:w="1134" w:type="dxa"/>
                </w:tcPr>
                <w:p w14:paraId="167C0197" w14:textId="77777777" w:rsidR="006406AF" w:rsidRPr="00A853BD" w:rsidRDefault="006406AF" w:rsidP="000347A0">
                  <w:pPr>
                    <w:rPr>
                      <w:smallCaps/>
                      <w:sz w:val="15"/>
                      <w:szCs w:val="15"/>
                    </w:rPr>
                  </w:pPr>
                  <w:r w:rsidRPr="00A853BD">
                    <w:rPr>
                      <w:smallCaps/>
                      <w:sz w:val="15"/>
                      <w:szCs w:val="15"/>
                    </w:rPr>
                    <w:t>Lo establecido en el D.S N°90/00 Ministerio Secretaria General de la Presidencia</w:t>
                  </w:r>
                </w:p>
              </w:tc>
              <w:tc>
                <w:tcPr>
                  <w:tcW w:w="992" w:type="dxa"/>
                </w:tcPr>
                <w:p w14:paraId="2E55BD35" w14:textId="37E8EE93" w:rsidR="006406AF" w:rsidRPr="00A853BD" w:rsidRDefault="006406AF" w:rsidP="000347A0">
                  <w:pPr>
                    <w:rPr>
                      <w:smallCaps/>
                      <w:sz w:val="15"/>
                      <w:szCs w:val="15"/>
                    </w:rPr>
                  </w:pPr>
                  <w:r w:rsidRPr="00A853BD">
                    <w:rPr>
                      <w:smallCaps/>
                      <w:sz w:val="15"/>
                      <w:szCs w:val="15"/>
                    </w:rPr>
                    <w:t xml:space="preserve">COREMA  II </w:t>
                  </w:r>
                  <w:r w:rsidR="008F2529" w:rsidRPr="00A853BD">
                    <w:rPr>
                      <w:smallCaps/>
                      <w:sz w:val="15"/>
                      <w:szCs w:val="15"/>
                    </w:rPr>
                    <w:t>REGIÓN,</w:t>
                  </w:r>
                  <w:r w:rsidRPr="00A853BD">
                    <w:rPr>
                      <w:smallCaps/>
                      <w:sz w:val="15"/>
                      <w:szCs w:val="15"/>
                    </w:rPr>
                    <w:t xml:space="preserve"> DGTM y MM.</w:t>
                  </w:r>
                </w:p>
              </w:tc>
              <w:tc>
                <w:tcPr>
                  <w:tcW w:w="709" w:type="dxa"/>
                </w:tcPr>
                <w:p w14:paraId="2A48770E" w14:textId="77777777" w:rsidR="006406AF" w:rsidRPr="00A853BD" w:rsidRDefault="006406AF" w:rsidP="000347A0">
                  <w:pPr>
                    <w:rPr>
                      <w:smallCaps/>
                      <w:sz w:val="15"/>
                      <w:szCs w:val="15"/>
                    </w:rPr>
                  </w:pPr>
                  <w:r w:rsidRPr="00A853BD">
                    <w:rPr>
                      <w:smallCaps/>
                      <w:sz w:val="15"/>
                      <w:szCs w:val="15"/>
                    </w:rPr>
                    <w:t>30 días</w:t>
                  </w:r>
                </w:p>
              </w:tc>
              <w:tc>
                <w:tcPr>
                  <w:tcW w:w="951" w:type="dxa"/>
                </w:tcPr>
                <w:p w14:paraId="390C1948" w14:textId="77777777" w:rsidR="006406AF" w:rsidRPr="00A853BD" w:rsidRDefault="006406AF" w:rsidP="000347A0">
                  <w:pPr>
                    <w:rPr>
                      <w:smallCaps/>
                      <w:sz w:val="15"/>
                      <w:szCs w:val="15"/>
                    </w:rPr>
                  </w:pPr>
                  <w:r w:rsidRPr="00A853BD">
                    <w:rPr>
                      <w:smallCaps/>
                      <w:sz w:val="15"/>
                      <w:szCs w:val="15"/>
                    </w:rPr>
                    <w:t>Mensual</w:t>
                  </w:r>
                </w:p>
              </w:tc>
            </w:tr>
            <w:tr w:rsidR="006406AF" w:rsidRPr="00A853BD" w14:paraId="14F58ABF" w14:textId="77777777" w:rsidTr="000347A0">
              <w:tc>
                <w:tcPr>
                  <w:tcW w:w="988" w:type="dxa"/>
                </w:tcPr>
                <w:p w14:paraId="5658A01D" w14:textId="77777777" w:rsidR="006406AF" w:rsidRPr="00A853BD" w:rsidRDefault="006406AF" w:rsidP="000347A0">
                  <w:pPr>
                    <w:rPr>
                      <w:smallCaps/>
                      <w:sz w:val="15"/>
                      <w:szCs w:val="15"/>
                    </w:rPr>
                  </w:pPr>
                  <w:r w:rsidRPr="00A853BD">
                    <w:rPr>
                      <w:smallCaps/>
                      <w:sz w:val="15"/>
                      <w:szCs w:val="15"/>
                    </w:rPr>
                    <w:t>Generación Eléctrica</w:t>
                  </w:r>
                </w:p>
              </w:tc>
              <w:tc>
                <w:tcPr>
                  <w:tcW w:w="992" w:type="dxa"/>
                </w:tcPr>
                <w:p w14:paraId="2103694E" w14:textId="15504539" w:rsidR="006406AF" w:rsidRPr="00A853BD" w:rsidRDefault="006406AF" w:rsidP="000347A0">
                  <w:pPr>
                    <w:rPr>
                      <w:smallCaps/>
                      <w:sz w:val="15"/>
                      <w:szCs w:val="15"/>
                    </w:rPr>
                  </w:pPr>
                  <w:r w:rsidRPr="00A853BD">
                    <w:rPr>
                      <w:smallCaps/>
                      <w:sz w:val="15"/>
                      <w:szCs w:val="15"/>
                    </w:rPr>
                    <w:t xml:space="preserve">Calidad del </w:t>
                  </w:r>
                  <w:r w:rsidR="008F2529" w:rsidRPr="00A853BD">
                    <w:rPr>
                      <w:smallCaps/>
                      <w:sz w:val="15"/>
                      <w:szCs w:val="15"/>
                    </w:rPr>
                    <w:t>Agua</w:t>
                  </w:r>
                </w:p>
              </w:tc>
              <w:tc>
                <w:tcPr>
                  <w:tcW w:w="992" w:type="dxa"/>
                </w:tcPr>
                <w:p w14:paraId="1AEB96FA" w14:textId="77777777" w:rsidR="006406AF" w:rsidRPr="00A853BD" w:rsidRDefault="006406AF" w:rsidP="000347A0">
                  <w:pPr>
                    <w:rPr>
                      <w:smallCaps/>
                      <w:sz w:val="15"/>
                      <w:szCs w:val="15"/>
                    </w:rPr>
                  </w:pPr>
                  <w:r w:rsidRPr="00A853BD">
                    <w:rPr>
                      <w:smallCaps/>
                      <w:sz w:val="15"/>
                      <w:szCs w:val="15"/>
                    </w:rPr>
                    <w:t>Recursos Renovables (Medio Ambiente Marino)</w:t>
                  </w:r>
                </w:p>
              </w:tc>
              <w:tc>
                <w:tcPr>
                  <w:tcW w:w="1418" w:type="dxa"/>
                </w:tcPr>
                <w:p w14:paraId="5B0BACCA" w14:textId="65DBDCE3" w:rsidR="006406AF" w:rsidRPr="00A853BD" w:rsidRDefault="006406AF" w:rsidP="000347A0">
                  <w:pPr>
                    <w:rPr>
                      <w:smallCaps/>
                      <w:sz w:val="15"/>
                      <w:szCs w:val="15"/>
                    </w:rPr>
                  </w:pPr>
                  <w:r w:rsidRPr="00A853BD">
                    <w:rPr>
                      <w:smallCaps/>
                      <w:sz w:val="15"/>
                      <w:szCs w:val="15"/>
                    </w:rPr>
                    <w:t xml:space="preserve">Estaciones </w:t>
                  </w:r>
                  <w:r w:rsidR="008F2529" w:rsidRPr="00A853BD">
                    <w:rPr>
                      <w:smallCaps/>
                      <w:sz w:val="15"/>
                      <w:szCs w:val="15"/>
                    </w:rPr>
                    <w:t>D1,</w:t>
                  </w:r>
                  <w:r w:rsidRPr="00A853BD">
                    <w:rPr>
                      <w:smallCaps/>
                      <w:sz w:val="15"/>
                      <w:szCs w:val="15"/>
                    </w:rPr>
                    <w:t xml:space="preserve"> D2, TS0/11 TS1/</w:t>
                  </w:r>
                  <w:r w:rsidR="008F2529" w:rsidRPr="00A853BD">
                    <w:rPr>
                      <w:smallCaps/>
                      <w:sz w:val="15"/>
                      <w:szCs w:val="15"/>
                    </w:rPr>
                    <w:t>11,</w:t>
                  </w:r>
                  <w:r w:rsidRPr="00A853BD">
                    <w:rPr>
                      <w:smallCaps/>
                      <w:sz w:val="15"/>
                      <w:szCs w:val="15"/>
                    </w:rPr>
                    <w:t xml:space="preserve"> A1 TS0/2, TS1/2, </w:t>
                  </w:r>
                  <w:r w:rsidR="008F2529" w:rsidRPr="00A853BD">
                    <w:rPr>
                      <w:smallCaps/>
                      <w:sz w:val="15"/>
                      <w:szCs w:val="15"/>
                    </w:rPr>
                    <w:t>A2,</w:t>
                  </w:r>
                  <w:r w:rsidRPr="00A853BD">
                    <w:rPr>
                      <w:smallCaps/>
                      <w:sz w:val="15"/>
                      <w:szCs w:val="15"/>
                    </w:rPr>
                    <w:t xml:space="preserve"> </w:t>
                  </w:r>
                  <w:r w:rsidR="008F2529" w:rsidRPr="00A853BD">
                    <w:rPr>
                      <w:smallCaps/>
                      <w:sz w:val="15"/>
                      <w:szCs w:val="15"/>
                    </w:rPr>
                    <w:t>N1,</w:t>
                  </w:r>
                  <w:r w:rsidRPr="00A853BD">
                    <w:rPr>
                      <w:smallCaps/>
                      <w:sz w:val="15"/>
                      <w:szCs w:val="15"/>
                    </w:rPr>
                    <w:t xml:space="preserve"> </w:t>
                  </w:r>
                  <w:r w:rsidR="008F2529" w:rsidRPr="00A853BD">
                    <w:rPr>
                      <w:smallCaps/>
                      <w:sz w:val="15"/>
                      <w:szCs w:val="15"/>
                    </w:rPr>
                    <w:t>S1)</w:t>
                  </w:r>
                  <w:r w:rsidRPr="00A853BD">
                    <w:rPr>
                      <w:smallCaps/>
                      <w:sz w:val="15"/>
                      <w:szCs w:val="15"/>
                    </w:rPr>
                    <w:t xml:space="preserve"> Ver Figuras MA-1 y MA-2 MA-1 y MA-2 del Capítulo 4 (coordenadas UTM en página 109 de la Adenda 1). Se establece como punto de control, la estación del sector Punta Chacaya.</w:t>
                  </w:r>
                </w:p>
              </w:tc>
              <w:tc>
                <w:tcPr>
                  <w:tcW w:w="1559" w:type="dxa"/>
                </w:tcPr>
                <w:p w14:paraId="69F0B585" w14:textId="77777777" w:rsidR="006406AF" w:rsidRPr="00A853BD" w:rsidRDefault="006406AF" w:rsidP="000347A0">
                  <w:pPr>
                    <w:rPr>
                      <w:smallCaps/>
                      <w:sz w:val="15"/>
                      <w:szCs w:val="15"/>
                    </w:rPr>
                  </w:pPr>
                  <w:r w:rsidRPr="00A853BD">
                    <w:rPr>
                      <w:smallCaps/>
                      <w:sz w:val="15"/>
                      <w:szCs w:val="15"/>
                    </w:rPr>
                    <w:t>Hidrocarburos Totales. y Carbono orgánico Total, temperatura, oxígeno disuelto, temperatura, pH y Níquel. hidrocarburos alifáticos y aromáticos policíclicos, cloro libre residual, níquel, vanadio, salinidad, carbono orgánico particulado</w:t>
                  </w:r>
                </w:p>
              </w:tc>
              <w:tc>
                <w:tcPr>
                  <w:tcW w:w="1276" w:type="dxa"/>
                </w:tcPr>
                <w:p w14:paraId="52709DFC" w14:textId="6004D9A9" w:rsidR="006406AF" w:rsidRPr="00A853BD" w:rsidRDefault="006406AF" w:rsidP="000347A0">
                  <w:pPr>
                    <w:rPr>
                      <w:smallCaps/>
                      <w:sz w:val="15"/>
                      <w:szCs w:val="15"/>
                    </w:rPr>
                  </w:pPr>
                  <w:r w:rsidRPr="00A853BD">
                    <w:rPr>
                      <w:smallCaps/>
                      <w:sz w:val="15"/>
                      <w:szCs w:val="15"/>
                    </w:rPr>
                    <w:t xml:space="preserve">Comparar con campaña que se ejecutara durante la etapa de construcción y </w:t>
                  </w:r>
                  <w:r w:rsidR="008F2529" w:rsidRPr="00A853BD">
                    <w:rPr>
                      <w:smallCaps/>
                      <w:sz w:val="15"/>
                      <w:szCs w:val="15"/>
                    </w:rPr>
                    <w:t>Línea</w:t>
                  </w:r>
                  <w:r w:rsidRPr="00A853BD">
                    <w:rPr>
                      <w:smallCaps/>
                      <w:sz w:val="15"/>
                      <w:szCs w:val="15"/>
                    </w:rPr>
                    <w:t xml:space="preserve"> Base</w:t>
                  </w:r>
                </w:p>
              </w:tc>
              <w:tc>
                <w:tcPr>
                  <w:tcW w:w="1275" w:type="dxa"/>
                </w:tcPr>
                <w:p w14:paraId="4569B140" w14:textId="77777777" w:rsidR="006406AF" w:rsidRPr="00A853BD" w:rsidRDefault="006406AF" w:rsidP="000347A0">
                  <w:pPr>
                    <w:rPr>
                      <w:smallCaps/>
                      <w:sz w:val="15"/>
                      <w:szCs w:val="15"/>
                    </w:rPr>
                  </w:pPr>
                  <w:r w:rsidRPr="00A853BD">
                    <w:rPr>
                      <w:smallCaps/>
                      <w:sz w:val="15"/>
                      <w:szCs w:val="15"/>
                    </w:rPr>
                    <w:t>Dos Monitoreos al año Abril y Octubre) durante los tres primeros años de operación luego se evaluará con la autoridad, de acuerdo a los resultados obtenidos durante los tres primeros años</w:t>
                  </w:r>
                </w:p>
              </w:tc>
              <w:tc>
                <w:tcPr>
                  <w:tcW w:w="1276" w:type="dxa"/>
                </w:tcPr>
                <w:p w14:paraId="02C1C2E3" w14:textId="77777777" w:rsidR="006406AF" w:rsidRPr="00A853BD" w:rsidRDefault="006406AF" w:rsidP="000347A0">
                  <w:pPr>
                    <w:rPr>
                      <w:smallCaps/>
                      <w:sz w:val="15"/>
                      <w:szCs w:val="15"/>
                    </w:rPr>
                  </w:pPr>
                  <w:r w:rsidRPr="00A853BD">
                    <w:rPr>
                      <w:smallCaps/>
                      <w:sz w:val="15"/>
                      <w:szCs w:val="15"/>
                    </w:rPr>
                    <w:t>Dos Monitoreos al año Abril y Octubre) durante los tres primeros años de operación luego se evaluará con la autoridad, de acuerdo a los resultados obtenidos durante los tres primeros años</w:t>
                  </w:r>
                </w:p>
              </w:tc>
              <w:tc>
                <w:tcPr>
                  <w:tcW w:w="1134" w:type="dxa"/>
                </w:tcPr>
                <w:p w14:paraId="5E5E41C0" w14:textId="5B326FBB" w:rsidR="006406AF" w:rsidRPr="00A853BD" w:rsidRDefault="006406AF" w:rsidP="000347A0">
                  <w:pPr>
                    <w:rPr>
                      <w:smallCaps/>
                      <w:sz w:val="15"/>
                      <w:szCs w:val="15"/>
                    </w:rPr>
                  </w:pPr>
                  <w:r w:rsidRPr="00A853BD">
                    <w:rPr>
                      <w:smallCaps/>
                      <w:sz w:val="15"/>
                      <w:szCs w:val="15"/>
                    </w:rPr>
                    <w:t xml:space="preserve">NCh 2313/7 </w:t>
                  </w:r>
                  <w:r w:rsidR="008F2529" w:rsidRPr="00A853BD">
                    <w:rPr>
                      <w:smallCaps/>
                      <w:sz w:val="15"/>
                      <w:szCs w:val="15"/>
                    </w:rPr>
                    <w:t>Gravimetría</w:t>
                  </w:r>
                  <w:r w:rsidRPr="00A853BD">
                    <w:rPr>
                      <w:smallCaps/>
                      <w:sz w:val="15"/>
                      <w:szCs w:val="15"/>
                    </w:rPr>
                    <w:t xml:space="preserve"> para hidrocarburos totales </w:t>
                  </w:r>
                  <w:r w:rsidR="008F2529" w:rsidRPr="00A853BD">
                    <w:rPr>
                      <w:smallCaps/>
                      <w:sz w:val="15"/>
                      <w:szCs w:val="15"/>
                    </w:rPr>
                    <w:t>Níquel</w:t>
                  </w:r>
                  <w:r w:rsidRPr="00A853BD">
                    <w:rPr>
                      <w:smallCaps/>
                      <w:sz w:val="15"/>
                      <w:szCs w:val="15"/>
                    </w:rPr>
                    <w:t xml:space="preserve"> Tracelab 50 9606 A, F Polarógrafo radiometer POL 15 E HT: Norma Chilena 2313/7 Cromatografía gaseosa</w:t>
                  </w:r>
                </w:p>
              </w:tc>
              <w:tc>
                <w:tcPr>
                  <w:tcW w:w="992" w:type="dxa"/>
                </w:tcPr>
                <w:p w14:paraId="610D40EF" w14:textId="322DE1A7" w:rsidR="006406AF" w:rsidRPr="00A853BD" w:rsidRDefault="006406AF" w:rsidP="000347A0">
                  <w:pPr>
                    <w:rPr>
                      <w:smallCaps/>
                      <w:sz w:val="15"/>
                      <w:szCs w:val="15"/>
                    </w:rPr>
                  </w:pPr>
                  <w:r w:rsidRPr="00A853BD">
                    <w:rPr>
                      <w:smallCaps/>
                      <w:sz w:val="15"/>
                      <w:szCs w:val="15"/>
                    </w:rPr>
                    <w:t xml:space="preserve">COREMA  II </w:t>
                  </w:r>
                  <w:r w:rsidR="008F2529" w:rsidRPr="00A853BD">
                    <w:rPr>
                      <w:smallCaps/>
                      <w:sz w:val="15"/>
                      <w:szCs w:val="15"/>
                    </w:rPr>
                    <w:t>REGIÓN,</w:t>
                  </w:r>
                  <w:r w:rsidRPr="00A853BD">
                    <w:rPr>
                      <w:smallCaps/>
                      <w:sz w:val="15"/>
                      <w:szCs w:val="15"/>
                    </w:rPr>
                    <w:t xml:space="preserve"> DGTM y MM.</w:t>
                  </w:r>
                </w:p>
              </w:tc>
              <w:tc>
                <w:tcPr>
                  <w:tcW w:w="709" w:type="dxa"/>
                </w:tcPr>
                <w:p w14:paraId="54810E07" w14:textId="77777777" w:rsidR="006406AF" w:rsidRPr="00A853BD" w:rsidRDefault="006406AF" w:rsidP="000347A0">
                  <w:pPr>
                    <w:rPr>
                      <w:smallCaps/>
                      <w:sz w:val="15"/>
                      <w:szCs w:val="15"/>
                    </w:rPr>
                  </w:pPr>
                  <w:r w:rsidRPr="00A853BD">
                    <w:rPr>
                      <w:smallCaps/>
                      <w:sz w:val="15"/>
                      <w:szCs w:val="15"/>
                    </w:rPr>
                    <w:t>90 Días</w:t>
                  </w:r>
                </w:p>
              </w:tc>
              <w:tc>
                <w:tcPr>
                  <w:tcW w:w="951" w:type="dxa"/>
                </w:tcPr>
                <w:p w14:paraId="76041063" w14:textId="3B8A52CC" w:rsidR="006406AF" w:rsidRPr="00A853BD" w:rsidRDefault="006406AF" w:rsidP="000347A0">
                  <w:pPr>
                    <w:rPr>
                      <w:smallCaps/>
                      <w:sz w:val="15"/>
                      <w:szCs w:val="15"/>
                    </w:rPr>
                  </w:pPr>
                  <w:r w:rsidRPr="00A853BD">
                    <w:rPr>
                      <w:smallCaps/>
                      <w:sz w:val="15"/>
                      <w:szCs w:val="15"/>
                    </w:rPr>
                    <w:t xml:space="preserve">Un Informe 90 </w:t>
                  </w:r>
                  <w:r w:rsidR="008F2529" w:rsidRPr="00A853BD">
                    <w:rPr>
                      <w:smallCaps/>
                      <w:sz w:val="15"/>
                      <w:szCs w:val="15"/>
                    </w:rPr>
                    <w:t>días</w:t>
                  </w:r>
                  <w:r w:rsidRPr="00A853BD">
                    <w:rPr>
                      <w:smallCaps/>
                      <w:sz w:val="15"/>
                      <w:szCs w:val="15"/>
                    </w:rPr>
                    <w:t xml:space="preserve"> después del término de cada campaña</w:t>
                  </w:r>
                </w:p>
              </w:tc>
            </w:tr>
          </w:tbl>
          <w:p w14:paraId="2AD880B4" w14:textId="77777777" w:rsidR="006406AF" w:rsidRPr="00F66A12" w:rsidRDefault="006406AF" w:rsidP="000347A0"/>
        </w:tc>
      </w:tr>
      <w:tr w:rsidR="006406AF" w:rsidRPr="00F66A12" w14:paraId="02534173" w14:textId="77777777" w:rsidTr="000347A0">
        <w:trPr>
          <w:trHeight w:val="627"/>
        </w:trPr>
        <w:tc>
          <w:tcPr>
            <w:tcW w:w="5000" w:type="pct"/>
            <w:gridSpan w:val="2"/>
          </w:tcPr>
          <w:p w14:paraId="5967D21E" w14:textId="77777777" w:rsidR="006406AF" w:rsidRPr="00F66A12" w:rsidRDefault="006406AF" w:rsidP="000347A0">
            <w:pPr>
              <w:jc w:val="left"/>
              <w:rPr>
                <w:b/>
              </w:rPr>
            </w:pPr>
            <w:r w:rsidRPr="00F66A12">
              <w:rPr>
                <w:b/>
              </w:rPr>
              <w:t xml:space="preserve">Resultados examen de Información: </w:t>
            </w:r>
          </w:p>
          <w:p w14:paraId="7EF4ABF3" w14:textId="277781AB" w:rsidR="006406AF" w:rsidRPr="00F66A12" w:rsidRDefault="006406AF" w:rsidP="000347A0">
            <w:r w:rsidRPr="00F66A12">
              <w:t xml:space="preserve">Del examen de la información remitida por la </w:t>
            </w:r>
            <w:r w:rsidR="00A46C9B">
              <w:t xml:space="preserve">Gobernación </w:t>
            </w:r>
            <w:r w:rsidR="008F2529">
              <w:t>Marítima</w:t>
            </w:r>
            <w:r w:rsidR="00A46C9B">
              <w:t xml:space="preserve"> Región de Antofagasta</w:t>
            </w:r>
            <w:r w:rsidRPr="00F66A12">
              <w:t xml:space="preserve">, a través del Ord. N° </w:t>
            </w:r>
            <w:r>
              <w:t xml:space="preserve">12.600/210/SMA </w:t>
            </w:r>
            <w:r w:rsidRPr="00F66A12">
              <w:t xml:space="preserve">(Anexo </w:t>
            </w:r>
            <w:r w:rsidR="004C0BAE">
              <w:t>1</w:t>
            </w:r>
            <w:r w:rsidRPr="00F66A12">
              <w:t xml:space="preserve">), de fecha </w:t>
            </w:r>
            <w:r>
              <w:t>19</w:t>
            </w:r>
            <w:r w:rsidRPr="00F66A12">
              <w:t xml:space="preserve"> de </w:t>
            </w:r>
            <w:r>
              <w:t>diciembre</w:t>
            </w:r>
            <w:r w:rsidRPr="00F66A12">
              <w:t xml:space="preserve"> de 2014,</w:t>
            </w:r>
            <w:r w:rsidR="0091772D">
              <w:t xml:space="preserve"> </w:t>
            </w:r>
            <w:r>
              <w:t>en base al análisis de información</w:t>
            </w:r>
            <w:r w:rsidRPr="00F66A12">
              <w:t xml:space="preserve"> de los antecedentes reportados por el titular relacionados al </w:t>
            </w:r>
            <w:r>
              <w:t xml:space="preserve">Programa de Monitoreo </w:t>
            </w:r>
            <w:r w:rsidRPr="00F66A12">
              <w:t>en el área del proyecto (</w:t>
            </w:r>
            <w:r>
              <w:t>Campañas N° 9 correspondiente a Octubre de 2013 y Campaña N° 10 correspondiente a abril de 2014</w:t>
            </w:r>
            <w:r w:rsidRPr="00F66A12">
              <w:t>),</w:t>
            </w:r>
            <w:r>
              <w:t>el servicio</w:t>
            </w:r>
            <w:r w:rsidRPr="00F66A12">
              <w:t xml:space="preserve"> indicó lo siguiente:</w:t>
            </w:r>
          </w:p>
          <w:p w14:paraId="0B758E6E" w14:textId="77777777" w:rsidR="006406AF" w:rsidRDefault="006406AF" w:rsidP="000347A0"/>
          <w:p w14:paraId="12C8CBB6" w14:textId="77777777" w:rsidR="0091772D" w:rsidRPr="00F66A12" w:rsidRDefault="0091772D" w:rsidP="000347A0"/>
          <w:p w14:paraId="37E5BCE5" w14:textId="77777777" w:rsidR="006406AF" w:rsidRPr="00BA6ADF" w:rsidRDefault="006406AF" w:rsidP="009B5084">
            <w:pPr>
              <w:pStyle w:val="Prrafodelista"/>
              <w:numPr>
                <w:ilvl w:val="0"/>
                <w:numId w:val="5"/>
              </w:numPr>
              <w:autoSpaceDE w:val="0"/>
              <w:autoSpaceDN w:val="0"/>
              <w:adjustRightInd w:val="0"/>
              <w:rPr>
                <w:i/>
              </w:rPr>
            </w:pPr>
            <w:r w:rsidRPr="00BA6ADF">
              <w:rPr>
                <w:i/>
              </w:rPr>
              <w:lastRenderedPageBreak/>
              <w:t>Los informes analizados del programa de Monitoreo Ambiental del Medio Ambiente Marino, cumplen con lo indicado en la etapa de operación del proyecto, establecido en el considerando número 6.3., de la presente RCA, que dice relación con el Plan de Monitoreo o Seguimiento, en cuanto a la medición y frecuencia de las siguientes variables ambientales:</w:t>
            </w:r>
          </w:p>
          <w:p w14:paraId="038C7A1B" w14:textId="46898430" w:rsidR="006406AF" w:rsidRPr="00BA6ADF" w:rsidRDefault="006406AF" w:rsidP="00BA6ADF">
            <w:pPr>
              <w:pStyle w:val="Prrafodelista"/>
              <w:numPr>
                <w:ilvl w:val="0"/>
                <w:numId w:val="6"/>
              </w:numPr>
              <w:autoSpaceDE w:val="0"/>
              <w:autoSpaceDN w:val="0"/>
              <w:adjustRightInd w:val="0"/>
              <w:rPr>
                <w:i/>
              </w:rPr>
            </w:pPr>
            <w:r w:rsidRPr="00BA6ADF">
              <w:rPr>
                <w:i/>
              </w:rPr>
              <w:t xml:space="preserve">Columna de Agua: Hidrocarburos totales, carbono </w:t>
            </w:r>
            <w:r w:rsidR="008F2529" w:rsidRPr="00BA6ADF">
              <w:rPr>
                <w:i/>
              </w:rPr>
              <w:t>orgánico</w:t>
            </w:r>
            <w:r w:rsidRPr="00BA6ADF">
              <w:rPr>
                <w:i/>
              </w:rPr>
              <w:t xml:space="preserve"> total, temperatura, salinidad, oxígeno disuelto, pH, níquel, vanadio, hidrocarburos alifáticos, hidrocarburos aromáticos policíclicos y cloro libre residual.</w:t>
            </w:r>
          </w:p>
          <w:p w14:paraId="3F351A47" w14:textId="77777777" w:rsidR="006406AF" w:rsidRPr="00BA6ADF" w:rsidRDefault="006406AF" w:rsidP="00BA6ADF">
            <w:pPr>
              <w:pStyle w:val="Prrafodelista"/>
              <w:numPr>
                <w:ilvl w:val="0"/>
                <w:numId w:val="6"/>
              </w:numPr>
              <w:tabs>
                <w:tab w:val="left" w:pos="1134"/>
              </w:tabs>
              <w:autoSpaceDE w:val="0"/>
              <w:autoSpaceDN w:val="0"/>
              <w:adjustRightInd w:val="0"/>
              <w:rPr>
                <w:i/>
              </w:rPr>
            </w:pPr>
            <w:r w:rsidRPr="00BA6ADF">
              <w:rPr>
                <w:i/>
              </w:rPr>
              <w:t>Sedimentos Marinos: Granulometría, carbono orgánico total, hidrocarburos totales, níquel, vanadio y materia orgánica.</w:t>
            </w:r>
          </w:p>
          <w:p w14:paraId="733DDFAB" w14:textId="4CC4D71D" w:rsidR="006406AF" w:rsidRPr="00BA6ADF" w:rsidRDefault="006406AF" w:rsidP="00BA6ADF">
            <w:pPr>
              <w:pStyle w:val="Prrafodelista"/>
              <w:numPr>
                <w:ilvl w:val="0"/>
                <w:numId w:val="6"/>
              </w:numPr>
              <w:autoSpaceDE w:val="0"/>
              <w:autoSpaceDN w:val="0"/>
              <w:adjustRightInd w:val="0"/>
              <w:rPr>
                <w:i/>
              </w:rPr>
            </w:pPr>
            <w:r w:rsidRPr="00BA6ADF">
              <w:rPr>
                <w:i/>
              </w:rPr>
              <w:t xml:space="preserve">Comunidades Submareales e lntermareales: </w:t>
            </w:r>
            <w:r w:rsidR="008F2529" w:rsidRPr="00BA6ADF">
              <w:rPr>
                <w:i/>
              </w:rPr>
              <w:t>índices</w:t>
            </w:r>
            <w:r w:rsidRPr="00BA6ADF">
              <w:rPr>
                <w:i/>
              </w:rPr>
              <w:t xml:space="preserve"> comunitarios y ecológicos (S, H' y J'), cobertura porcentual, riqueza y curvas ABC.</w:t>
            </w:r>
          </w:p>
          <w:p w14:paraId="3EA8326F" w14:textId="77777777" w:rsidR="006406AF" w:rsidRPr="00BA6ADF" w:rsidRDefault="006406AF" w:rsidP="00BA6ADF">
            <w:pPr>
              <w:pStyle w:val="Prrafodelista"/>
              <w:numPr>
                <w:ilvl w:val="0"/>
                <w:numId w:val="5"/>
              </w:numPr>
              <w:autoSpaceDE w:val="0"/>
              <w:autoSpaceDN w:val="0"/>
              <w:adjustRightInd w:val="0"/>
              <w:rPr>
                <w:i/>
              </w:rPr>
            </w:pPr>
            <w:r w:rsidRPr="00BA6ADF">
              <w:rPr>
                <w:i/>
              </w:rPr>
              <w:t>Ambos informes de monitoreo, adjuntan las copias de los certificados de los informes de análisis físico-químicos efectuados por el laboratorio SGS S.A., en las matrices columna de agua y sedimentos marinos.</w:t>
            </w:r>
          </w:p>
          <w:p w14:paraId="55A39E72" w14:textId="77777777" w:rsidR="006406AF" w:rsidRPr="00BA6ADF" w:rsidRDefault="006406AF" w:rsidP="00BA6ADF">
            <w:pPr>
              <w:pStyle w:val="Prrafodelista"/>
              <w:numPr>
                <w:ilvl w:val="0"/>
                <w:numId w:val="5"/>
              </w:numPr>
              <w:autoSpaceDE w:val="0"/>
              <w:autoSpaceDN w:val="0"/>
              <w:adjustRightInd w:val="0"/>
              <w:rPr>
                <w:i/>
              </w:rPr>
            </w:pPr>
            <w:r w:rsidRPr="00BA6ADF">
              <w:rPr>
                <w:i/>
              </w:rPr>
              <w:t>Solo el informe de la campaña de monitoreo, realizada en Abril de 2014, incorpora en sus anexos, la copia del documento de acreditación del Instituto Nacional de Normalización (INN), para el laboratorio encargado de realizar los análisis.</w:t>
            </w:r>
          </w:p>
          <w:p w14:paraId="01025841" w14:textId="7E4AB7E5" w:rsidR="006406AF" w:rsidRPr="00BA6ADF" w:rsidRDefault="006406AF" w:rsidP="00BA6ADF">
            <w:pPr>
              <w:pStyle w:val="Prrafodelista"/>
              <w:numPr>
                <w:ilvl w:val="0"/>
                <w:numId w:val="5"/>
              </w:numPr>
              <w:autoSpaceDE w:val="0"/>
              <w:autoSpaceDN w:val="0"/>
              <w:adjustRightInd w:val="0"/>
              <w:rPr>
                <w:i/>
              </w:rPr>
            </w:pPr>
            <w:r w:rsidRPr="00BA6ADF">
              <w:rPr>
                <w:i/>
              </w:rPr>
              <w:t>Ambos informes de monitoreo, cumplen con adjuntar copia de la autorización para realizar actividades de investigación científica en la bahía de Mejillones, de acuerdo a lo establecido por el Servicio Hidrográfico y Oceanográfico de la Armada (SHOA),</w:t>
            </w:r>
            <w:r w:rsidR="009B5084" w:rsidRPr="00BA6ADF">
              <w:rPr>
                <w:i/>
              </w:rPr>
              <w:t xml:space="preserve"> </w:t>
            </w:r>
            <w:r w:rsidRPr="00BA6ADF">
              <w:rPr>
                <w:i/>
              </w:rPr>
              <w:t>mediante el Decreto Supremo N° 711 .</w:t>
            </w:r>
          </w:p>
          <w:p w14:paraId="52006B1C" w14:textId="5FF2E636" w:rsidR="006406AF" w:rsidRPr="00BA6ADF" w:rsidRDefault="006406AF" w:rsidP="009B5084">
            <w:pPr>
              <w:pStyle w:val="Prrafodelista"/>
              <w:numPr>
                <w:ilvl w:val="0"/>
                <w:numId w:val="5"/>
              </w:numPr>
              <w:autoSpaceDE w:val="0"/>
              <w:autoSpaceDN w:val="0"/>
              <w:adjustRightInd w:val="0"/>
              <w:rPr>
                <w:i/>
              </w:rPr>
            </w:pPr>
            <w:r w:rsidRPr="00BA6ADF">
              <w:rPr>
                <w:i/>
                <w:u w:val="single"/>
              </w:rPr>
              <w:t>Columna de Agua:</w:t>
            </w:r>
            <w:r w:rsidRPr="00BA6ADF">
              <w:rPr>
                <w:i/>
              </w:rPr>
              <w:t xml:space="preserve"> Durante la campaña de Octubre, los registros de temperatura superficial del mar, fueron de magnitud similar al valor histórico indicado por el SHOA para la región de Antofagasta (16,6 °C), lo que permitió caracterizar las aguas del área de monitoreo como de muy buena calidad térmica. Respecto del análisis fisicoquímico de las aguas, los parámetros analizados tienden a mantenerse dentro de los rangos históricos que ha presentado cada parámetro, incluyendo aquellos monitoreos realizados previos a la fase de operación de la central. Solo los niveles de oxígeno disuelto en el estrato fondo de la columna de agua fueron relativamente bajos. Por su parte, la campaña de Abril, registró aguas ligeramente más frías en el área de monitoreo. El análisis físico y químico de la calidad ambiental de la columna de agua, reveló magnitudes acordes a lo esperado para el medio marino y registro histórico del área del proyecto. Los niveles registrados de oxígeno disuelto en el estrato de fondo, también se presentaron relativamente bajos, al igual que la campaña anterior, condición que podría estar siendo influenciada por la Zona de Mínimo Oxígeno (ZMO), la cual se presenta normalmente en la bahía </w:t>
            </w:r>
            <w:r w:rsidR="008F2529" w:rsidRPr="00BA6ADF">
              <w:rPr>
                <w:i/>
              </w:rPr>
              <w:t>de Mejillones</w:t>
            </w:r>
            <w:r w:rsidRPr="00BA6ADF">
              <w:rPr>
                <w:i/>
              </w:rPr>
              <w:t xml:space="preserve"> y ha sido ampliamente documentada en la literatura científica.</w:t>
            </w:r>
          </w:p>
          <w:p w14:paraId="575C0CEC" w14:textId="77777777" w:rsidR="00871B41" w:rsidRPr="00BA6ADF" w:rsidRDefault="00871B41" w:rsidP="009B5084">
            <w:pPr>
              <w:pStyle w:val="Prrafodelista"/>
              <w:numPr>
                <w:ilvl w:val="0"/>
                <w:numId w:val="5"/>
              </w:numPr>
              <w:autoSpaceDE w:val="0"/>
              <w:autoSpaceDN w:val="0"/>
              <w:adjustRightInd w:val="0"/>
              <w:rPr>
                <w:i/>
              </w:rPr>
            </w:pPr>
            <w:r w:rsidRPr="00BA6ADF">
              <w:rPr>
                <w:i/>
                <w:u w:val="single"/>
              </w:rPr>
              <w:t xml:space="preserve">Sedimentos Submareales: </w:t>
            </w:r>
            <w:r w:rsidRPr="00BA6ADF">
              <w:rPr>
                <w:i/>
              </w:rPr>
              <w:t xml:space="preserve">Los sedimentos submareales del área de monitoreo, durante la campaña de Octubre registraron altos niveles de arenas de tamaño fino y limo, dominando la arena muy fina. Estos resultados, reflejan que en el área de monitoreo predominan principalmente procesos de depositación. </w:t>
            </w:r>
          </w:p>
          <w:p w14:paraId="01689633" w14:textId="50A2D893" w:rsidR="00871B41" w:rsidRPr="00BA6ADF" w:rsidRDefault="00871B41" w:rsidP="009B5084">
            <w:pPr>
              <w:pStyle w:val="Prrafodelista"/>
              <w:autoSpaceDE w:val="0"/>
              <w:autoSpaceDN w:val="0"/>
              <w:adjustRightInd w:val="0"/>
              <w:rPr>
                <w:i/>
              </w:rPr>
            </w:pPr>
            <w:r w:rsidRPr="00BA6ADF">
              <w:rPr>
                <w:i/>
              </w:rPr>
              <w:t xml:space="preserve">En cuanto al análisis químico del sedimento submareal, se observó que el contenido orgánico y de metales del sedimento </w:t>
            </w:r>
            <w:r w:rsidR="008F2529" w:rsidRPr="00BA6ADF">
              <w:rPr>
                <w:i/>
              </w:rPr>
              <w:t>tiende</w:t>
            </w:r>
            <w:r w:rsidRPr="00BA6ADF">
              <w:rPr>
                <w:i/>
              </w:rPr>
              <w:t xml:space="preserve"> a ser comparativamente más alto hacia oeste de la bahía. Solamente los hidrocarburos totales y el COT exhibieron una distribución distinta, manteniéndose en niveles muy bajos en toda el área de monitoreo. </w:t>
            </w:r>
          </w:p>
          <w:p w14:paraId="7A16DA43" w14:textId="77777777" w:rsidR="00871B41" w:rsidRPr="00BA6ADF" w:rsidRDefault="00871B41" w:rsidP="009B5084">
            <w:pPr>
              <w:pStyle w:val="Prrafodelista"/>
              <w:numPr>
                <w:ilvl w:val="0"/>
                <w:numId w:val="5"/>
              </w:numPr>
              <w:autoSpaceDE w:val="0"/>
              <w:autoSpaceDN w:val="0"/>
              <w:adjustRightInd w:val="0"/>
              <w:rPr>
                <w:i/>
              </w:rPr>
            </w:pPr>
            <w:r w:rsidRPr="00BA6ADF">
              <w:rPr>
                <w:i/>
              </w:rPr>
              <w:t>La campaña de Abril, reveló un predominio de arenas finas y muy finas en el área de estudio. Y en términos referenciales, la evaluación de los distintos parámetros no constituyen un riesgo para la macrofauna bentónica que habita en los sedimentos submareales. En general los análisis efectuados no reflejan un deterioro de la calidad de los sedimentos del área de monitoreo producto de las actividades productivas de la Central, ya que todos los analitos presentaron niveles de concentración similares, o bien más bajos respecto de lo reportado antes del inicio de la fase de operación del proyecto.</w:t>
            </w:r>
          </w:p>
          <w:p w14:paraId="33316C78" w14:textId="7A453BD9" w:rsidR="00871B41" w:rsidRPr="00BA6ADF" w:rsidRDefault="00871B41" w:rsidP="009B5084">
            <w:pPr>
              <w:pStyle w:val="Prrafodelista"/>
              <w:numPr>
                <w:ilvl w:val="0"/>
                <w:numId w:val="5"/>
              </w:numPr>
              <w:autoSpaceDE w:val="0"/>
              <w:autoSpaceDN w:val="0"/>
              <w:adjustRightInd w:val="0"/>
              <w:rPr>
                <w:rFonts w:ascii="Arial" w:hAnsi="Arial" w:cs="Arial"/>
                <w:i/>
                <w:color w:val="555958"/>
                <w:lang w:eastAsia="es-ES"/>
              </w:rPr>
            </w:pPr>
            <w:r w:rsidRPr="00BA6ADF">
              <w:rPr>
                <w:i/>
                <w:u w:val="single"/>
              </w:rPr>
              <w:t xml:space="preserve">Macrofauna Submareal de Fondos Blandos: </w:t>
            </w:r>
            <w:r w:rsidRPr="00BA6ADF">
              <w:rPr>
                <w:i/>
              </w:rPr>
              <w:t>Durante la campaña de Octubre, la macrofauna bentónica submareal estuvo dominada por Moluscos en términos de abundancia numérica y biomasa, siendo el Gasterópodo Mitrella unifasciata la especie más abundante, la cual ha sido citada como dominante en el área de monitoreo en campañas anteriores. La mayor abundancia, se advierte en las estaciones más cercanas a la costa, lo que probablemente se encuentre relacionado con el ascenso de la ZMO, que podría estar actuando como un factor limitante para el desarrollo de estas comunidades en estaciones más alejadas de la costa</w:t>
            </w:r>
            <w:r w:rsidR="008F2529">
              <w:rPr>
                <w:i/>
              </w:rPr>
              <w:t>.</w:t>
            </w:r>
            <w:r w:rsidRPr="00BA6ADF">
              <w:rPr>
                <w:rFonts w:ascii="Arial" w:hAnsi="Arial" w:cs="Arial"/>
                <w:i/>
                <w:color w:val="555958"/>
                <w:lang w:eastAsia="es-ES"/>
              </w:rPr>
              <w:t xml:space="preserve"> </w:t>
            </w:r>
          </w:p>
          <w:p w14:paraId="0A1AF813" w14:textId="77777777" w:rsidR="00871B41" w:rsidRPr="00BA6ADF" w:rsidRDefault="00871B41" w:rsidP="00DD5346">
            <w:pPr>
              <w:pStyle w:val="Prrafodelista"/>
              <w:numPr>
                <w:ilvl w:val="0"/>
                <w:numId w:val="5"/>
              </w:numPr>
              <w:autoSpaceDE w:val="0"/>
              <w:autoSpaceDN w:val="0"/>
              <w:adjustRightInd w:val="0"/>
              <w:rPr>
                <w:i/>
              </w:rPr>
            </w:pPr>
            <w:r w:rsidRPr="00BA6ADF">
              <w:rPr>
                <w:i/>
              </w:rPr>
              <w:t xml:space="preserve">Por su parte la campaña de Abril registró que la macrofauna bentónica estuvo dominada por moluscos y Poliquetos en número de especies, presentando el grupo de los Poliquetos una mayor abundancia numérica, particularmente de la especie Spionidae. En el caso de la biomasa, el Molusco Priene scabrum </w:t>
            </w:r>
            <w:r w:rsidRPr="00BA6ADF">
              <w:rPr>
                <w:i/>
              </w:rPr>
              <w:lastRenderedPageBreak/>
              <w:t xml:space="preserve">predominó en el área de monitoreo. </w:t>
            </w:r>
          </w:p>
          <w:p w14:paraId="57B7C74B" w14:textId="77777777" w:rsidR="00871B41" w:rsidRPr="00BA6ADF" w:rsidRDefault="00871B41" w:rsidP="00DD5346">
            <w:pPr>
              <w:pStyle w:val="Prrafodelista"/>
              <w:numPr>
                <w:ilvl w:val="0"/>
                <w:numId w:val="5"/>
              </w:numPr>
              <w:autoSpaceDE w:val="0"/>
              <w:autoSpaceDN w:val="0"/>
              <w:adjustRightInd w:val="0"/>
              <w:rPr>
                <w:i/>
              </w:rPr>
            </w:pPr>
            <w:r w:rsidRPr="00BA6ADF">
              <w:rPr>
                <w:i/>
              </w:rPr>
              <w:t>Respecto a la distribución espacial, las estaciones cercanas a la costa también demostraron un mayor número de especies e individuos, mientras que los índices ecológicos revelaron un ligero aumento.</w:t>
            </w:r>
          </w:p>
          <w:p w14:paraId="2A023B33" w14:textId="77777777" w:rsidR="001E2356" w:rsidRPr="00BA6ADF" w:rsidRDefault="00871B41" w:rsidP="00DD5346">
            <w:pPr>
              <w:pStyle w:val="Prrafodelista"/>
              <w:numPr>
                <w:ilvl w:val="0"/>
                <w:numId w:val="5"/>
              </w:numPr>
              <w:autoSpaceDE w:val="0"/>
              <w:autoSpaceDN w:val="0"/>
              <w:adjustRightInd w:val="0"/>
              <w:rPr>
                <w:i/>
              </w:rPr>
            </w:pPr>
            <w:r w:rsidRPr="00BA6ADF">
              <w:rPr>
                <w:i/>
                <w:u w:val="single"/>
              </w:rPr>
              <w:t>Macrofauna lntermareal de Fondos Blandos:</w:t>
            </w:r>
            <w:r w:rsidRPr="00BA6ADF">
              <w:rPr>
                <w:i/>
              </w:rPr>
              <w:t xml:space="preserve"> En el monitoreo de Octubre, del intermareal arenoso del área del proyecto se</w:t>
            </w:r>
            <w:r w:rsidR="001E2356" w:rsidRPr="00BA6ADF">
              <w:rPr>
                <w:i/>
              </w:rPr>
              <w:t xml:space="preserve"> </w:t>
            </w:r>
            <w:r w:rsidRPr="00BA6ADF">
              <w:rPr>
                <w:i/>
              </w:rPr>
              <w:t>identificaron 4 especies de invertebrados macrobentónicos, correspondientes a los</w:t>
            </w:r>
            <w:r w:rsidR="001E2356" w:rsidRPr="00BA6ADF">
              <w:rPr>
                <w:i/>
              </w:rPr>
              <w:t xml:space="preserve"> </w:t>
            </w:r>
            <w:r w:rsidRPr="00BA6ADF">
              <w:rPr>
                <w:i/>
              </w:rPr>
              <w:t>grupos Polychaeta y Crustacea. Las especies más abundantes, fueron el crustáceo</w:t>
            </w:r>
            <w:r w:rsidR="001E2356" w:rsidRPr="00BA6ADF">
              <w:rPr>
                <w:i/>
              </w:rPr>
              <w:t xml:space="preserve"> </w:t>
            </w:r>
            <w:r w:rsidRPr="00BA6ADF">
              <w:rPr>
                <w:i/>
              </w:rPr>
              <w:t xml:space="preserve">Excirolana sp., y el poliqueto </w:t>
            </w:r>
            <w:r w:rsidRPr="00BA6ADF">
              <w:rPr>
                <w:i/>
                <w:u w:val="single"/>
              </w:rPr>
              <w:t>Glyceridae sp</w:t>
            </w:r>
            <w:r w:rsidRPr="00BA6ADF">
              <w:rPr>
                <w:i/>
              </w:rPr>
              <w:t>., cuyos niveles de abundancia numérica más</w:t>
            </w:r>
            <w:r w:rsidR="001E2356" w:rsidRPr="00BA6ADF">
              <w:rPr>
                <w:i/>
              </w:rPr>
              <w:t xml:space="preserve"> </w:t>
            </w:r>
            <w:r w:rsidRPr="00BA6ADF">
              <w:rPr>
                <w:i/>
              </w:rPr>
              <w:t>altos se registraron en las transectas situadas frente a la Central. En general, los niveles</w:t>
            </w:r>
            <w:r w:rsidR="001E2356" w:rsidRPr="00BA6ADF">
              <w:rPr>
                <w:i/>
              </w:rPr>
              <w:t xml:space="preserve"> </w:t>
            </w:r>
            <w:r w:rsidRPr="00BA6ADF">
              <w:rPr>
                <w:i/>
              </w:rPr>
              <w:t>de riqueza, abundancia, y biomasa de la macrofauna intermareal, son acordes a lo</w:t>
            </w:r>
            <w:r w:rsidR="001E2356" w:rsidRPr="00BA6ADF">
              <w:rPr>
                <w:i/>
              </w:rPr>
              <w:t xml:space="preserve"> </w:t>
            </w:r>
            <w:r w:rsidRPr="00BA6ADF">
              <w:rPr>
                <w:i/>
              </w:rPr>
              <w:t>esperado para este tipo de ambiente, donde las especies identificadas, son las que</w:t>
            </w:r>
            <w:r w:rsidR="001E2356" w:rsidRPr="00BA6ADF">
              <w:rPr>
                <w:i/>
              </w:rPr>
              <w:t xml:space="preserve"> </w:t>
            </w:r>
            <w:r w:rsidRPr="00BA6ADF">
              <w:rPr>
                <w:i/>
              </w:rPr>
              <w:t>normalmente se han descrito para el intermareal arenoso y han sido registradas en</w:t>
            </w:r>
            <w:r w:rsidR="001E2356" w:rsidRPr="00BA6ADF">
              <w:rPr>
                <w:i/>
              </w:rPr>
              <w:t xml:space="preserve"> </w:t>
            </w:r>
            <w:r w:rsidRPr="00BA6ADF">
              <w:rPr>
                <w:i/>
              </w:rPr>
              <w:t xml:space="preserve">campañas de monitoreo anteriores de la Central Térmica. </w:t>
            </w:r>
          </w:p>
          <w:p w14:paraId="6F9C0D86" w14:textId="1B744875" w:rsidR="00871B41" w:rsidRPr="00BA6ADF" w:rsidRDefault="00871B41" w:rsidP="00DD5346">
            <w:pPr>
              <w:pStyle w:val="Prrafodelista"/>
              <w:numPr>
                <w:ilvl w:val="0"/>
                <w:numId w:val="5"/>
              </w:numPr>
              <w:autoSpaceDE w:val="0"/>
              <w:autoSpaceDN w:val="0"/>
              <w:adjustRightInd w:val="0"/>
              <w:rPr>
                <w:i/>
              </w:rPr>
            </w:pPr>
            <w:r w:rsidRPr="00BA6ADF">
              <w:rPr>
                <w:i/>
              </w:rPr>
              <w:t>En Abril, la especie</w:t>
            </w:r>
            <w:r w:rsidR="001E2356" w:rsidRPr="00BA6ADF">
              <w:rPr>
                <w:i/>
              </w:rPr>
              <w:t xml:space="preserve"> </w:t>
            </w:r>
            <w:r w:rsidRPr="00BA6ADF">
              <w:rPr>
                <w:i/>
              </w:rPr>
              <w:t>predominante en términos de abundancia y biomasa fue nuevamente el crustáceo</w:t>
            </w:r>
            <w:r w:rsidR="001E2356" w:rsidRPr="00BA6ADF">
              <w:rPr>
                <w:i/>
              </w:rPr>
              <w:t xml:space="preserve"> </w:t>
            </w:r>
            <w:r w:rsidRPr="00BA6ADF">
              <w:rPr>
                <w:i/>
              </w:rPr>
              <w:t>Excirolana sp. , siendo registrado en mayor número en las transectas más cercana al</w:t>
            </w:r>
            <w:r w:rsidR="001E2356" w:rsidRPr="00BA6ADF">
              <w:rPr>
                <w:i/>
              </w:rPr>
              <w:t xml:space="preserve"> </w:t>
            </w:r>
            <w:r w:rsidRPr="00BA6ADF">
              <w:rPr>
                <w:i/>
              </w:rPr>
              <w:t>proyecto. En su conjunto, los resultados obtenidos en esta campaña, se mantuvieron</w:t>
            </w:r>
            <w:r w:rsidR="001E2356" w:rsidRPr="00BA6ADF">
              <w:rPr>
                <w:i/>
              </w:rPr>
              <w:t xml:space="preserve"> </w:t>
            </w:r>
            <w:r w:rsidRPr="00BA6ADF">
              <w:rPr>
                <w:i/>
              </w:rPr>
              <w:t>dentro de los respectivos rangos históricos de monitoreo para el proyecto.</w:t>
            </w:r>
          </w:p>
          <w:p w14:paraId="028E0C5D" w14:textId="624B3509" w:rsidR="00176A20" w:rsidRPr="00BA6ADF" w:rsidRDefault="001E2356" w:rsidP="00DD5346">
            <w:pPr>
              <w:pStyle w:val="Prrafodelista"/>
              <w:numPr>
                <w:ilvl w:val="0"/>
                <w:numId w:val="5"/>
              </w:numPr>
              <w:autoSpaceDE w:val="0"/>
              <w:autoSpaceDN w:val="0"/>
              <w:adjustRightInd w:val="0"/>
              <w:rPr>
                <w:i/>
              </w:rPr>
            </w:pPr>
            <w:r w:rsidRPr="00BA6ADF">
              <w:rPr>
                <w:i/>
                <w:u w:val="single"/>
              </w:rPr>
              <w:t xml:space="preserve">Sedimentos lntermareales: </w:t>
            </w:r>
            <w:r w:rsidRPr="00BA6ADF">
              <w:rPr>
                <w:i/>
              </w:rPr>
              <w:t xml:space="preserve">En Octubre, se observaron diferencias espaciales en la composición granulométrica del sedimento intermareal, registrándose frente a la Central Térmica, el predominio de sedimento fino, mientras que al noreste del proyecto, el sedimento intermareal presentó una textura más gruesa, con altos niveles de </w:t>
            </w:r>
            <w:r w:rsidR="008F2529" w:rsidRPr="00BA6ADF">
              <w:rPr>
                <w:i/>
              </w:rPr>
              <w:t>cascajo. Estos</w:t>
            </w:r>
            <w:r w:rsidR="006406AF" w:rsidRPr="00BA6ADF">
              <w:rPr>
                <w:i/>
              </w:rPr>
              <w:t xml:space="preserve"> resultados, sumados a la escasa ocurrencia de fango en la cubierta sedimentaria, sugieren que las playas del área de monitoreo se encuentran sometidas a procesos de erosión y transporte, cuyos principales agentes moduladores serían las mareas, las corrientes litorales y el oleaje. El análisis químico de esta matriz, reveló que la cubierta sedimentaria no muestra señales de acumulación de los metales níquel y vanadio, en tanto que el contenido de hidrocarburos totales, carbono orgánico total (COT) y materia orgánica (MO) disminuyó respecto de lo registrado en campañas anteriores. Durante Abril, la composición granulométrica de las transectas cercanas a la Central, revelaron una mayor ocurrencia de arenas de tamaño mediano (arena mediana), mientras que al noreste de la Central, el sedimento presentó una textura más fina (arena fina</w:t>
            </w:r>
            <w:r w:rsidR="008F2529" w:rsidRPr="00BA6ADF">
              <w:rPr>
                <w:i/>
              </w:rPr>
              <w:t>),</w:t>
            </w:r>
            <w:r w:rsidR="006406AF" w:rsidRPr="00BA6ADF">
              <w:rPr>
                <w:i/>
              </w:rPr>
              <w:t xml:space="preserve"> con una mayor presencia de cascajo en el sector infralitoral. Respecto a los metales níquel y vanadio, estos registraron niveles similares en las diferentes transectas y a su vez inferiores a los referentes internacionales de calidad ambiental.</w:t>
            </w:r>
          </w:p>
          <w:p w14:paraId="2C49DA30" w14:textId="37990C35" w:rsidR="00176A20" w:rsidRPr="00BA6ADF" w:rsidRDefault="00176A20" w:rsidP="00DD5346">
            <w:pPr>
              <w:pStyle w:val="Prrafodelista"/>
              <w:numPr>
                <w:ilvl w:val="0"/>
                <w:numId w:val="5"/>
              </w:numPr>
              <w:autoSpaceDE w:val="0"/>
              <w:autoSpaceDN w:val="0"/>
              <w:adjustRightInd w:val="0"/>
              <w:rPr>
                <w:i/>
              </w:rPr>
            </w:pPr>
            <w:r w:rsidRPr="00BA6ADF">
              <w:rPr>
                <w:i/>
              </w:rPr>
              <w:t>Los resultados presentados en ambos informes de monitoreo, dan cuenta que la situación ambiental del área de influencia del proyecto de la Central Térmica Andino,</w:t>
            </w:r>
            <w:r w:rsidR="009B5084" w:rsidRPr="00BA6ADF">
              <w:rPr>
                <w:i/>
              </w:rPr>
              <w:t xml:space="preserve"> </w:t>
            </w:r>
            <w:r w:rsidRPr="00BA6ADF">
              <w:rPr>
                <w:i/>
              </w:rPr>
              <w:t>refleja una buena condición.</w:t>
            </w:r>
          </w:p>
          <w:p w14:paraId="2D84054A" w14:textId="77777777" w:rsidR="00176A20" w:rsidRDefault="00176A20" w:rsidP="00BA6ADF">
            <w:pPr>
              <w:pStyle w:val="Prrafodelista"/>
              <w:autoSpaceDE w:val="0"/>
              <w:autoSpaceDN w:val="0"/>
              <w:adjustRightInd w:val="0"/>
            </w:pPr>
          </w:p>
          <w:p w14:paraId="4498EAC7" w14:textId="4621FD73" w:rsidR="00176A20" w:rsidRDefault="00176A20" w:rsidP="00BA6ADF">
            <w:pPr>
              <w:autoSpaceDE w:val="0"/>
              <w:autoSpaceDN w:val="0"/>
              <w:adjustRightInd w:val="0"/>
            </w:pPr>
            <w:r w:rsidRPr="00176A20">
              <w:t xml:space="preserve">PROGRAMA MONITOREO DE EFLUENTES DE </w:t>
            </w:r>
            <w:r>
              <w:t>DESCARGA: CLORO LIBRE RESIDUAL</w:t>
            </w:r>
          </w:p>
          <w:p w14:paraId="30146218" w14:textId="77777777" w:rsidR="00882680" w:rsidRPr="00176A20" w:rsidRDefault="00882680" w:rsidP="00BA6ADF">
            <w:pPr>
              <w:autoSpaceDE w:val="0"/>
              <w:autoSpaceDN w:val="0"/>
              <w:adjustRightInd w:val="0"/>
            </w:pPr>
          </w:p>
          <w:p w14:paraId="089091DB" w14:textId="77777777" w:rsidR="00176A20" w:rsidRPr="00BA6ADF" w:rsidRDefault="00176A20" w:rsidP="009B5084">
            <w:pPr>
              <w:pStyle w:val="Prrafodelista"/>
              <w:numPr>
                <w:ilvl w:val="0"/>
                <w:numId w:val="8"/>
              </w:numPr>
              <w:autoSpaceDE w:val="0"/>
              <w:autoSpaceDN w:val="0"/>
              <w:adjustRightInd w:val="0"/>
              <w:rPr>
                <w:i/>
              </w:rPr>
            </w:pPr>
            <w:r w:rsidRPr="00BA6ADF">
              <w:rPr>
                <w:i/>
              </w:rPr>
              <w:t>Los informes analizados del programa de Monitoreo de Efluentes de la descarga de las dos unidades de la Central Térmica Andino, correspondiente a los meses de Enero a Agosto del año 2014, cumplen con lo establecido en el considerando número 6.3., de la Resolución de Calificación Ambiental No 145/2007, que dice relación con el monitoreo diario y medición de la variable Cloro Libre Residual.</w:t>
            </w:r>
          </w:p>
          <w:p w14:paraId="52953CD7" w14:textId="77777777" w:rsidR="00176A20" w:rsidRPr="00BA6ADF" w:rsidRDefault="00176A20" w:rsidP="009B5084">
            <w:pPr>
              <w:pStyle w:val="Prrafodelista"/>
              <w:numPr>
                <w:ilvl w:val="0"/>
                <w:numId w:val="8"/>
              </w:numPr>
              <w:autoSpaceDE w:val="0"/>
              <w:autoSpaceDN w:val="0"/>
              <w:adjustRightInd w:val="0"/>
              <w:rPr>
                <w:i/>
              </w:rPr>
            </w:pPr>
            <w:r w:rsidRPr="00BA6ADF">
              <w:rPr>
                <w:i/>
              </w:rPr>
              <w:t>Los informes de monitoreo diario, presentan conforme las certificaciones de análisis efectuados por el propio Laboratorio Químico de la empresa eléctrica E-CL S.A., correspondiente a la medición del parámetro Cloro Libre Residual, en el efluente de descarga de ambas unidades de generación eléctrica.</w:t>
            </w:r>
          </w:p>
          <w:p w14:paraId="78BC06AB" w14:textId="77777777" w:rsidR="00176A20" w:rsidRPr="00BA6ADF" w:rsidRDefault="00176A20" w:rsidP="009B5084">
            <w:pPr>
              <w:pStyle w:val="Prrafodelista"/>
              <w:numPr>
                <w:ilvl w:val="0"/>
                <w:numId w:val="8"/>
              </w:numPr>
              <w:autoSpaceDE w:val="0"/>
              <w:autoSpaceDN w:val="0"/>
              <w:adjustRightInd w:val="0"/>
              <w:rPr>
                <w:i/>
              </w:rPr>
            </w:pPr>
            <w:r w:rsidRPr="00BA6ADF">
              <w:rPr>
                <w:i/>
              </w:rPr>
              <w:t>Los informes de monitoreo diario, correspondiente a los meses de Enero a Agosto de 2014 del parámetro Cloro Libre Residual, cumplen con no exceder la concentración de 0,2 ppm, establecida en el numeral 6.3., de la Resolución de Calificación Ambiental antes mencionada.</w:t>
            </w:r>
          </w:p>
          <w:p w14:paraId="7894E562" w14:textId="77777777" w:rsidR="001E2356" w:rsidRDefault="001E2356" w:rsidP="009B5084">
            <w:pPr>
              <w:autoSpaceDE w:val="0"/>
              <w:autoSpaceDN w:val="0"/>
              <w:adjustRightInd w:val="0"/>
            </w:pPr>
          </w:p>
          <w:p w14:paraId="139E3A93" w14:textId="77777777" w:rsidR="00694987" w:rsidRDefault="00694987" w:rsidP="009B5084">
            <w:pPr>
              <w:autoSpaceDE w:val="0"/>
              <w:autoSpaceDN w:val="0"/>
              <w:adjustRightInd w:val="0"/>
            </w:pPr>
          </w:p>
          <w:p w14:paraId="3839D0DA" w14:textId="77777777" w:rsidR="00694987" w:rsidRDefault="00694987" w:rsidP="009B5084">
            <w:pPr>
              <w:autoSpaceDE w:val="0"/>
              <w:autoSpaceDN w:val="0"/>
              <w:adjustRightInd w:val="0"/>
            </w:pPr>
          </w:p>
          <w:p w14:paraId="1D0DFE8F" w14:textId="77777777" w:rsidR="00694987" w:rsidRDefault="00694987" w:rsidP="009B5084">
            <w:pPr>
              <w:autoSpaceDE w:val="0"/>
              <w:autoSpaceDN w:val="0"/>
              <w:adjustRightInd w:val="0"/>
            </w:pPr>
          </w:p>
          <w:p w14:paraId="3CEB72BD" w14:textId="77777777" w:rsidR="00694987" w:rsidRDefault="00694987" w:rsidP="009B5084">
            <w:pPr>
              <w:autoSpaceDE w:val="0"/>
              <w:autoSpaceDN w:val="0"/>
              <w:adjustRightInd w:val="0"/>
            </w:pPr>
          </w:p>
          <w:p w14:paraId="54A877C1" w14:textId="66E1BD42" w:rsidR="001E2356" w:rsidRDefault="001E2356" w:rsidP="009B5084">
            <w:pPr>
              <w:autoSpaceDE w:val="0"/>
              <w:autoSpaceDN w:val="0"/>
              <w:adjustRightInd w:val="0"/>
            </w:pPr>
            <w:r w:rsidRPr="001E2356">
              <w:lastRenderedPageBreak/>
              <w:t>PROGRAMA MONITOREO DE EFLUENTES DE DESCARGA.</w:t>
            </w:r>
          </w:p>
          <w:p w14:paraId="36A61A9B" w14:textId="77777777" w:rsidR="005C42BB" w:rsidRDefault="005C42BB" w:rsidP="009B5084">
            <w:pPr>
              <w:autoSpaceDE w:val="0"/>
              <w:autoSpaceDN w:val="0"/>
              <w:adjustRightInd w:val="0"/>
            </w:pPr>
          </w:p>
          <w:p w14:paraId="4A7993E9" w14:textId="729CEE3A" w:rsidR="001E2356" w:rsidRPr="00BA6ADF" w:rsidRDefault="001E2356" w:rsidP="009B5084">
            <w:pPr>
              <w:pStyle w:val="Prrafodelista"/>
              <w:numPr>
                <w:ilvl w:val="0"/>
                <w:numId w:val="9"/>
              </w:numPr>
              <w:autoSpaceDE w:val="0"/>
              <w:autoSpaceDN w:val="0"/>
              <w:adjustRightInd w:val="0"/>
              <w:rPr>
                <w:i/>
              </w:rPr>
            </w:pPr>
            <w:r w:rsidRPr="00BA6ADF">
              <w:rPr>
                <w:i/>
              </w:rPr>
              <w:t xml:space="preserve">Los informes analizados del programa de Monitoreo de Efluentes de la descarga de ambas unidades de la Central Térmica Andino, cumplen con lo establecido en el numeral 6.3., de la Resolución de Calificación Ambiental No 145/2007, que dice relación con el monitoreo mensual y medición de las siguientes variables: Caudal, temperatura, pH, </w:t>
            </w:r>
            <w:r w:rsidR="008F2529" w:rsidRPr="00BA6ADF">
              <w:rPr>
                <w:i/>
              </w:rPr>
              <w:t>DB0</w:t>
            </w:r>
            <w:r w:rsidR="008F2529" w:rsidRPr="00BA6ADF">
              <w:rPr>
                <w:i/>
                <w:vertAlign w:val="subscript"/>
              </w:rPr>
              <w:t>5</w:t>
            </w:r>
            <w:r w:rsidR="008F2529" w:rsidRPr="00BA6ADF">
              <w:rPr>
                <w:i/>
              </w:rPr>
              <w:t>,</w:t>
            </w:r>
            <w:r w:rsidRPr="00BA6ADF">
              <w:rPr>
                <w:i/>
              </w:rPr>
              <w:t xml:space="preserve"> sólidos suspendidos totales, hierro disuelto, fosforo total, cloro libre residual y nitrógeno total.</w:t>
            </w:r>
          </w:p>
          <w:p w14:paraId="0E1FCCD8" w14:textId="144B4444" w:rsidR="00882680" w:rsidRPr="00BA6ADF" w:rsidRDefault="005C42BB" w:rsidP="00BA6ADF">
            <w:pPr>
              <w:pStyle w:val="Prrafodelista"/>
              <w:numPr>
                <w:ilvl w:val="0"/>
                <w:numId w:val="9"/>
              </w:numPr>
              <w:autoSpaceDE w:val="0"/>
              <w:autoSpaceDN w:val="0"/>
              <w:adjustRightInd w:val="0"/>
              <w:rPr>
                <w:i/>
              </w:rPr>
            </w:pPr>
            <w:r w:rsidRPr="00BA6ADF">
              <w:rPr>
                <w:i/>
              </w:rPr>
              <w:t>A excepción del parámetro H</w:t>
            </w:r>
            <w:r w:rsidRPr="00BA6ADF">
              <w:rPr>
                <w:i/>
                <w:vertAlign w:val="subscript"/>
              </w:rPr>
              <w:t>2</w:t>
            </w:r>
            <w:r w:rsidRPr="00BA6ADF">
              <w:rPr>
                <w:i/>
              </w:rPr>
              <w:t xml:space="preserve">S (Ácido Sulfhídrico), que está comprometido en la RCA, pero que no se encuentra incorporado en la Norma de Emisión D. S. </w:t>
            </w:r>
            <w:r w:rsidR="00E73189" w:rsidRPr="00BA6ADF">
              <w:rPr>
                <w:i/>
              </w:rPr>
              <w:t xml:space="preserve">N° </w:t>
            </w:r>
            <w:r w:rsidR="008F2529" w:rsidRPr="00BA6ADF">
              <w:rPr>
                <w:i/>
              </w:rPr>
              <w:t xml:space="preserve">90. </w:t>
            </w:r>
            <w:r w:rsidRPr="00BA6ADF">
              <w:rPr>
                <w:i/>
              </w:rPr>
              <w:t>En reemplazo de este parámetro, el titular del proyecto incluye en sus informes de monitoreo, el parámetro S</w:t>
            </w:r>
            <w:r w:rsidRPr="00BA6ADF">
              <w:rPr>
                <w:i/>
                <w:vertAlign w:val="superscript"/>
              </w:rPr>
              <w:t>2</w:t>
            </w:r>
            <w:r w:rsidRPr="00BA6ADF">
              <w:rPr>
                <w:i/>
              </w:rPr>
              <w:t>- (Sulfuros).</w:t>
            </w:r>
          </w:p>
          <w:p w14:paraId="564B1140" w14:textId="77777777" w:rsidR="005C42BB" w:rsidRPr="00BA6ADF" w:rsidRDefault="005C42BB" w:rsidP="009B5084">
            <w:pPr>
              <w:pStyle w:val="Prrafodelista"/>
              <w:numPr>
                <w:ilvl w:val="0"/>
                <w:numId w:val="9"/>
              </w:numPr>
              <w:autoSpaceDE w:val="0"/>
              <w:autoSpaceDN w:val="0"/>
              <w:adjustRightInd w:val="0"/>
              <w:rPr>
                <w:i/>
              </w:rPr>
            </w:pPr>
            <w:r w:rsidRPr="00BA6ADF">
              <w:rPr>
                <w:i/>
              </w:rPr>
              <w:t xml:space="preserve">Los parámetros analizados en los informes de monitoreo, correspondientes a los meses de Enero a Diciembre del año 2013, cumplen con los límites máximos permisibles de la Tabla N°4 de la Norma de Emisión. </w:t>
            </w:r>
          </w:p>
          <w:p w14:paraId="10A1E355" w14:textId="77777777" w:rsidR="00102C92" w:rsidRPr="00BA6ADF" w:rsidRDefault="00102C92" w:rsidP="00E73189">
            <w:pPr>
              <w:pStyle w:val="Prrafodelista"/>
              <w:numPr>
                <w:ilvl w:val="0"/>
                <w:numId w:val="9"/>
              </w:numPr>
              <w:autoSpaceDE w:val="0"/>
              <w:autoSpaceDN w:val="0"/>
              <w:adjustRightInd w:val="0"/>
              <w:rPr>
                <w:i/>
              </w:rPr>
            </w:pPr>
            <w:r w:rsidRPr="00BA6ADF">
              <w:rPr>
                <w:i/>
              </w:rPr>
              <w:t>Los parámetros analizados en los informes de monitoreo, correspondientes a los meses de Enero a Septiembre del año 2014, cumplen con los límites máximos permisibles de la Tabla N°4 de la Norma de Emisión.</w:t>
            </w:r>
          </w:p>
          <w:p w14:paraId="1B588067" w14:textId="77777777" w:rsidR="00102C92" w:rsidRPr="00BA6ADF" w:rsidRDefault="00102C92" w:rsidP="00E73189">
            <w:pPr>
              <w:pStyle w:val="Prrafodelista"/>
              <w:numPr>
                <w:ilvl w:val="0"/>
                <w:numId w:val="9"/>
              </w:numPr>
              <w:autoSpaceDE w:val="0"/>
              <w:autoSpaceDN w:val="0"/>
              <w:adjustRightInd w:val="0"/>
              <w:rPr>
                <w:i/>
              </w:rPr>
            </w:pPr>
            <w:r w:rsidRPr="00BA6ADF">
              <w:rPr>
                <w:i/>
              </w:rPr>
              <w:t>Los informes de monitoreo, correspondientes al año 2013, no adjuntan las copias de los certificados de los informes de análisis físico-químicos efectuados por algún laboratorio debidamente acreditado por el Instituto Nacional de Normalización (INN).</w:t>
            </w:r>
          </w:p>
          <w:p w14:paraId="6FE94BBC" w14:textId="77777777" w:rsidR="00102C92" w:rsidRPr="00BA6ADF" w:rsidRDefault="00102C92" w:rsidP="009B5084">
            <w:pPr>
              <w:pStyle w:val="Prrafodelista"/>
              <w:numPr>
                <w:ilvl w:val="0"/>
                <w:numId w:val="9"/>
              </w:numPr>
              <w:autoSpaceDE w:val="0"/>
              <w:autoSpaceDN w:val="0"/>
              <w:adjustRightInd w:val="0"/>
              <w:rPr>
                <w:i/>
              </w:rPr>
            </w:pPr>
            <w:r w:rsidRPr="00BA6ADF">
              <w:rPr>
                <w:i/>
              </w:rPr>
              <w:t>Los informes de monitoreo, correspondientes al año 2014, adjuntan las copias de los certificados de los informes de análisis físico-químicos efectuados por el laboratorio CESMEC S.A. , del que también se adjunta su certificado de acreditación por el Instituto Nacional de Normalización (INN). Sin embargo, los informes de los meses de Enero y Febrero, no incluyen los certificados de los análisis realizados.</w:t>
            </w:r>
          </w:p>
          <w:p w14:paraId="751A0589" w14:textId="2BDC85CB" w:rsidR="00694987" w:rsidRPr="00FC259B" w:rsidRDefault="00694987" w:rsidP="00BA6ADF">
            <w:pPr>
              <w:pStyle w:val="Prrafodelista"/>
              <w:autoSpaceDE w:val="0"/>
              <w:autoSpaceDN w:val="0"/>
              <w:adjustRightInd w:val="0"/>
            </w:pPr>
          </w:p>
        </w:tc>
      </w:tr>
    </w:tbl>
    <w:p w14:paraId="6F1912FA" w14:textId="77777777" w:rsidR="006406AF" w:rsidRPr="00F66A12" w:rsidRDefault="006406AF" w:rsidP="00E5721F"/>
    <w:p w14:paraId="780CF9BA" w14:textId="77777777" w:rsidR="00E5721F" w:rsidRPr="00F66A12" w:rsidRDefault="00E5721F" w:rsidP="00E5721F">
      <w:pPr>
        <w:jc w:val="left"/>
        <w:rPr>
          <w:rFonts w:cstheme="minorHAnsi"/>
          <w:b/>
          <w:sz w:val="14"/>
          <w:szCs w:val="24"/>
        </w:rPr>
        <w:sectPr w:rsidR="00E5721F" w:rsidRPr="00F66A12" w:rsidSect="00A70F8F">
          <w:pgSz w:w="15840" w:h="12240" w:orient="landscape"/>
          <w:pgMar w:top="1134" w:right="1134" w:bottom="1134" w:left="1134" w:header="709" w:footer="709" w:gutter="0"/>
          <w:cols w:space="708"/>
          <w:docGrid w:linePitch="360"/>
        </w:sectPr>
      </w:pPr>
    </w:p>
    <w:p w14:paraId="1F8D5EFC" w14:textId="77777777" w:rsidR="00B80894" w:rsidRDefault="00B80894" w:rsidP="00B80894">
      <w:pPr>
        <w:pStyle w:val="Ttulo2"/>
      </w:pPr>
      <w:bookmarkStart w:id="78" w:name="_Toc409517123"/>
      <w:r w:rsidRPr="00F66A12">
        <w:lastRenderedPageBreak/>
        <w:t>Manejo de emisiones atmosféricas.</w:t>
      </w:r>
      <w:bookmarkEnd w:id="78"/>
      <w:r w:rsidRPr="00F66A12">
        <w:t xml:space="preserve"> </w:t>
      </w:r>
    </w:p>
    <w:p w14:paraId="61AF7EF3" w14:textId="69153B84" w:rsidR="00E5721F" w:rsidRPr="00F66A12" w:rsidRDefault="00E5721F" w:rsidP="00E5721F"/>
    <w:tbl>
      <w:tblPr>
        <w:tblStyle w:val="Tablaconcuadrcula"/>
        <w:tblW w:w="5000" w:type="pct"/>
        <w:tblLayout w:type="fixed"/>
        <w:tblLook w:val="04A0" w:firstRow="1" w:lastRow="0" w:firstColumn="1" w:lastColumn="0" w:noHBand="0" w:noVBand="1"/>
      </w:tblPr>
      <w:tblGrid>
        <w:gridCol w:w="3830"/>
        <w:gridCol w:w="9958"/>
      </w:tblGrid>
      <w:tr w:rsidR="00E5721F" w:rsidRPr="00F66A12" w14:paraId="06D60E45" w14:textId="77777777" w:rsidTr="00D50D98">
        <w:trPr>
          <w:trHeight w:val="142"/>
        </w:trPr>
        <w:tc>
          <w:tcPr>
            <w:tcW w:w="1389" w:type="pct"/>
          </w:tcPr>
          <w:p w14:paraId="24A61AAD" w14:textId="2DEB1BF9" w:rsidR="00E5721F" w:rsidRPr="00F66A12" w:rsidRDefault="00E5721F" w:rsidP="00C21B69">
            <w:r w:rsidRPr="00F66A12">
              <w:rPr>
                <w:rFonts w:eastAsia="Times New Roman"/>
                <w:b/>
                <w:bCs/>
                <w:color w:val="000000"/>
                <w:lang w:eastAsia="es-CL"/>
              </w:rPr>
              <w:t>Número de hecho constatado</w:t>
            </w:r>
            <w:r w:rsidRPr="00F66A12">
              <w:rPr>
                <w:rFonts w:eastAsia="Times New Roman"/>
                <w:color w:val="000000"/>
                <w:lang w:eastAsia="es-CL"/>
              </w:rPr>
              <w:t xml:space="preserve">: </w:t>
            </w:r>
            <w:r w:rsidR="002F6A39" w:rsidRPr="00F66A12">
              <w:rPr>
                <w:b/>
              </w:rPr>
              <w:t>3</w:t>
            </w:r>
          </w:p>
        </w:tc>
        <w:tc>
          <w:tcPr>
            <w:tcW w:w="3611" w:type="pct"/>
          </w:tcPr>
          <w:p w14:paraId="135A35FE" w14:textId="00D91BA4" w:rsidR="00E5721F" w:rsidRPr="00F66A12" w:rsidRDefault="00E5721F" w:rsidP="00E76748">
            <w:r w:rsidRPr="00F66A12">
              <w:rPr>
                <w:rFonts w:eastAsia="Times New Roman"/>
                <w:b/>
                <w:bCs/>
                <w:lang w:eastAsia="es-CL"/>
              </w:rPr>
              <w:t>Materia ambiental del reporte</w:t>
            </w:r>
            <w:r w:rsidRPr="00F66A12">
              <w:rPr>
                <w:rFonts w:eastAsia="Times New Roman"/>
                <w:lang w:eastAsia="es-CL"/>
              </w:rPr>
              <w:t>:</w:t>
            </w:r>
            <w:r w:rsidR="003B786B" w:rsidRPr="00F66A12">
              <w:rPr>
                <w:rFonts w:eastAsia="Times New Roman"/>
                <w:lang w:eastAsia="es-CL"/>
              </w:rPr>
              <w:t xml:space="preserve"> </w:t>
            </w:r>
            <w:r w:rsidR="00E76748" w:rsidRPr="00F66A12">
              <w:rPr>
                <w:rFonts w:eastAsia="Times New Roman"/>
                <w:lang w:eastAsia="es-CL"/>
              </w:rPr>
              <w:t>Aguas subterráneas.</w:t>
            </w:r>
          </w:p>
        </w:tc>
      </w:tr>
      <w:tr w:rsidR="00E5721F" w:rsidRPr="00F66A12" w14:paraId="41A0D29D" w14:textId="77777777" w:rsidTr="00D50D98">
        <w:trPr>
          <w:trHeight w:val="319"/>
        </w:trPr>
        <w:tc>
          <w:tcPr>
            <w:tcW w:w="5000" w:type="pct"/>
            <w:gridSpan w:val="2"/>
            <w:tcBorders>
              <w:bottom w:val="single" w:sz="4" w:space="0" w:color="auto"/>
            </w:tcBorders>
          </w:tcPr>
          <w:p w14:paraId="6D720A6A" w14:textId="4EFC2B8E" w:rsidR="009B35A5" w:rsidRPr="0088226E" w:rsidRDefault="009B35A5" w:rsidP="009B35A5">
            <w:pPr>
              <w:rPr>
                <w:color w:val="FF0000"/>
              </w:rPr>
            </w:pPr>
            <w:r w:rsidRPr="00F66A12">
              <w:rPr>
                <w:b/>
              </w:rPr>
              <w:t xml:space="preserve">RCA N° </w:t>
            </w:r>
            <w:r>
              <w:rPr>
                <w:b/>
              </w:rPr>
              <w:t>145</w:t>
            </w:r>
            <w:r w:rsidRPr="00F66A12">
              <w:rPr>
                <w:b/>
              </w:rPr>
              <w:t>/20</w:t>
            </w:r>
            <w:r>
              <w:rPr>
                <w:b/>
              </w:rPr>
              <w:t>07</w:t>
            </w:r>
            <w:r w:rsidRPr="00F66A12">
              <w:rPr>
                <w:b/>
              </w:rPr>
              <w:t xml:space="preserve"> Considerando</w:t>
            </w:r>
            <w:r>
              <w:rPr>
                <w:b/>
              </w:rPr>
              <w:t xml:space="preserve"> 6.3</w:t>
            </w:r>
          </w:p>
          <w:p w14:paraId="4B067C8B" w14:textId="77777777" w:rsidR="009B35A5" w:rsidRPr="00972DE2" w:rsidRDefault="009B35A5" w:rsidP="009B35A5">
            <w:pPr>
              <w:autoSpaceDE w:val="0"/>
              <w:autoSpaceDN w:val="0"/>
              <w:adjustRightInd w:val="0"/>
            </w:pPr>
            <w:r w:rsidRPr="00972DE2">
              <w:t>Plan de Monitoreo o Seguim</w:t>
            </w:r>
            <w:r>
              <w:t xml:space="preserve">iento </w:t>
            </w:r>
            <w:r w:rsidRPr="00972DE2">
              <w:t>Ambiental.</w:t>
            </w:r>
          </w:p>
          <w:p w14:paraId="52E4B9E2" w14:textId="17B0AA0C" w:rsidR="009B35A5" w:rsidRDefault="009B35A5" w:rsidP="009B35A5">
            <w:pPr>
              <w:autoSpaceDE w:val="0"/>
              <w:autoSpaceDN w:val="0"/>
              <w:adjustRightInd w:val="0"/>
            </w:pPr>
            <w:r w:rsidRPr="00972DE2">
              <w:t xml:space="preserve">El presente capítulo contiene el plan de </w:t>
            </w:r>
            <w:r>
              <w:t xml:space="preserve">seguimiento de </w:t>
            </w:r>
            <w:r w:rsidRPr="00972DE2">
              <w:t>variables ambientales indica</w:t>
            </w:r>
            <w:r w:rsidR="00B80894">
              <w:t>do en el Artículo 12°, letra f)</w:t>
            </w:r>
            <w:r w:rsidRPr="00972DE2">
              <w:t>, de la Ley de Bases del Medio Ambiente</w:t>
            </w:r>
            <w:r>
              <w:t xml:space="preserve">, que </w:t>
            </w:r>
            <w:r w:rsidRPr="00972DE2">
              <w:t>también es establecido en el Artículo 12°, letra i</w:t>
            </w:r>
            <w:r w:rsidR="008F2529" w:rsidRPr="00972DE2">
              <w:t>),</w:t>
            </w:r>
            <w:r w:rsidRPr="00972DE2">
              <w:t xml:space="preserve"> del Reglamento del Sistema de </w:t>
            </w:r>
            <w:r>
              <w:t xml:space="preserve">Evaluación de Impacto Ambiental. </w:t>
            </w:r>
          </w:p>
          <w:p w14:paraId="2BBC07B1" w14:textId="77777777" w:rsidR="009B35A5" w:rsidRDefault="009B35A5" w:rsidP="009B35A5">
            <w:pPr>
              <w:autoSpaceDE w:val="0"/>
              <w:autoSpaceDN w:val="0"/>
              <w:adjustRightInd w:val="0"/>
            </w:pPr>
            <w:r w:rsidRPr="00972DE2">
              <w:t xml:space="preserve">A continuación, se presenta el Plan de </w:t>
            </w:r>
            <w:r>
              <w:t xml:space="preserve">Seguimiento </w:t>
            </w:r>
            <w:r w:rsidRPr="00972DE2">
              <w:t>compilado y que sintetiza la información entregada mediante el EIA y las 3 Adendas a éste:</w:t>
            </w:r>
          </w:p>
          <w:p w14:paraId="677FDD0D" w14:textId="77777777" w:rsidR="009B35A5" w:rsidRDefault="009B35A5" w:rsidP="009B35A5">
            <w:pPr>
              <w:jc w:val="center"/>
              <w:rPr>
                <w:b/>
              </w:rPr>
            </w:pPr>
          </w:p>
          <w:p w14:paraId="2F502E11" w14:textId="77777777" w:rsidR="009B35A5" w:rsidRDefault="009B35A5" w:rsidP="009B35A5">
            <w:pPr>
              <w:jc w:val="center"/>
              <w:rPr>
                <w:b/>
              </w:rPr>
            </w:pPr>
            <w:r w:rsidRPr="0088226E">
              <w:rPr>
                <w:b/>
              </w:rPr>
              <w:t>Extracto de Ficha de Plan de seguimiento del Proyecto.</w:t>
            </w:r>
          </w:p>
          <w:p w14:paraId="63D57FA6" w14:textId="77777777" w:rsidR="009B35A5" w:rsidRDefault="009B35A5" w:rsidP="009B35A5">
            <w:pPr>
              <w:jc w:val="center"/>
              <w:rPr>
                <w:b/>
              </w:rPr>
            </w:pPr>
          </w:p>
          <w:tbl>
            <w:tblPr>
              <w:tblStyle w:val="Tablaconcuadrcula"/>
              <w:tblW w:w="0" w:type="auto"/>
              <w:tblLayout w:type="fixed"/>
              <w:tblLook w:val="04A0" w:firstRow="1" w:lastRow="0" w:firstColumn="1" w:lastColumn="0" w:noHBand="0" w:noVBand="1"/>
            </w:tblPr>
            <w:tblGrid>
              <w:gridCol w:w="963"/>
              <w:gridCol w:w="1159"/>
              <w:gridCol w:w="1275"/>
              <w:gridCol w:w="1276"/>
              <w:gridCol w:w="992"/>
              <w:gridCol w:w="1418"/>
              <w:gridCol w:w="850"/>
              <w:gridCol w:w="1992"/>
              <w:gridCol w:w="1043"/>
              <w:gridCol w:w="967"/>
              <w:gridCol w:w="702"/>
              <w:gridCol w:w="925"/>
            </w:tblGrid>
            <w:tr w:rsidR="00D50D98" w:rsidRPr="00A853BD" w14:paraId="48E87097" w14:textId="77777777" w:rsidTr="00D50D98">
              <w:tc>
                <w:tcPr>
                  <w:tcW w:w="963" w:type="dxa"/>
                </w:tcPr>
                <w:p w14:paraId="64E4865D" w14:textId="77777777" w:rsidR="009B35A5" w:rsidRPr="00A853BD" w:rsidRDefault="009B35A5" w:rsidP="000347A0">
                  <w:pPr>
                    <w:rPr>
                      <w:smallCaps/>
                      <w:sz w:val="15"/>
                      <w:szCs w:val="15"/>
                    </w:rPr>
                  </w:pPr>
                  <w:r w:rsidRPr="00A853BD">
                    <w:rPr>
                      <w:smallCaps/>
                      <w:sz w:val="15"/>
                      <w:szCs w:val="15"/>
                    </w:rPr>
                    <w:t>Obra o acción</w:t>
                  </w:r>
                </w:p>
              </w:tc>
              <w:tc>
                <w:tcPr>
                  <w:tcW w:w="1159" w:type="dxa"/>
                </w:tcPr>
                <w:p w14:paraId="2E03882F" w14:textId="77777777" w:rsidR="009B35A5" w:rsidRPr="00A853BD" w:rsidRDefault="009B35A5" w:rsidP="000347A0">
                  <w:pPr>
                    <w:rPr>
                      <w:smallCaps/>
                      <w:sz w:val="15"/>
                      <w:szCs w:val="15"/>
                    </w:rPr>
                  </w:pPr>
                  <w:r w:rsidRPr="00A853BD">
                    <w:rPr>
                      <w:smallCaps/>
                      <w:sz w:val="15"/>
                      <w:szCs w:val="15"/>
                    </w:rPr>
                    <w:t>Componente o Medio Controlado</w:t>
                  </w:r>
                </w:p>
              </w:tc>
              <w:tc>
                <w:tcPr>
                  <w:tcW w:w="1275" w:type="dxa"/>
                </w:tcPr>
                <w:p w14:paraId="588C4A37" w14:textId="77777777" w:rsidR="009B35A5" w:rsidRPr="00A853BD" w:rsidRDefault="009B35A5" w:rsidP="000347A0">
                  <w:pPr>
                    <w:rPr>
                      <w:smallCaps/>
                      <w:sz w:val="15"/>
                      <w:szCs w:val="15"/>
                    </w:rPr>
                  </w:pPr>
                  <w:r w:rsidRPr="00A853BD">
                    <w:rPr>
                      <w:smallCaps/>
                      <w:sz w:val="15"/>
                      <w:szCs w:val="15"/>
                    </w:rPr>
                    <w:t>Impacto Ambiental Asociado</w:t>
                  </w:r>
                </w:p>
              </w:tc>
              <w:tc>
                <w:tcPr>
                  <w:tcW w:w="1276" w:type="dxa"/>
                </w:tcPr>
                <w:p w14:paraId="19080357" w14:textId="77777777" w:rsidR="009B35A5" w:rsidRPr="00A853BD" w:rsidRDefault="009B35A5" w:rsidP="000347A0">
                  <w:pPr>
                    <w:rPr>
                      <w:smallCaps/>
                      <w:sz w:val="15"/>
                      <w:szCs w:val="15"/>
                    </w:rPr>
                  </w:pPr>
                  <w:r w:rsidRPr="00A853BD">
                    <w:rPr>
                      <w:smallCaps/>
                      <w:sz w:val="15"/>
                      <w:szCs w:val="15"/>
                    </w:rPr>
                    <w:t>Ubicación puntos de Control</w:t>
                  </w:r>
                </w:p>
              </w:tc>
              <w:tc>
                <w:tcPr>
                  <w:tcW w:w="992" w:type="dxa"/>
                </w:tcPr>
                <w:p w14:paraId="6374CE89" w14:textId="77777777" w:rsidR="009B35A5" w:rsidRPr="00A853BD" w:rsidRDefault="009B35A5" w:rsidP="000347A0">
                  <w:pPr>
                    <w:rPr>
                      <w:smallCaps/>
                      <w:sz w:val="15"/>
                      <w:szCs w:val="15"/>
                    </w:rPr>
                  </w:pPr>
                  <w:r w:rsidRPr="00A853BD">
                    <w:rPr>
                      <w:smallCaps/>
                      <w:sz w:val="15"/>
                      <w:szCs w:val="15"/>
                    </w:rPr>
                    <w:t>Parámetro</w:t>
                  </w:r>
                </w:p>
              </w:tc>
              <w:tc>
                <w:tcPr>
                  <w:tcW w:w="1418" w:type="dxa"/>
                </w:tcPr>
                <w:p w14:paraId="132444E0" w14:textId="72602D79" w:rsidR="009B35A5" w:rsidRPr="00A853BD" w:rsidRDefault="008F2529" w:rsidP="000347A0">
                  <w:pPr>
                    <w:rPr>
                      <w:smallCaps/>
                      <w:sz w:val="15"/>
                      <w:szCs w:val="15"/>
                    </w:rPr>
                  </w:pPr>
                  <w:r w:rsidRPr="00A853BD">
                    <w:rPr>
                      <w:smallCaps/>
                      <w:sz w:val="15"/>
                      <w:szCs w:val="15"/>
                    </w:rPr>
                    <w:t>Límites</w:t>
                  </w:r>
                  <w:r w:rsidR="009B35A5" w:rsidRPr="00A853BD">
                    <w:rPr>
                      <w:smallCaps/>
                      <w:sz w:val="15"/>
                      <w:szCs w:val="15"/>
                    </w:rPr>
                    <w:t xml:space="preserve"> permitidos o comprometidos</w:t>
                  </w:r>
                </w:p>
              </w:tc>
              <w:tc>
                <w:tcPr>
                  <w:tcW w:w="850" w:type="dxa"/>
                </w:tcPr>
                <w:p w14:paraId="7172F673" w14:textId="77777777" w:rsidR="009B35A5" w:rsidRPr="00A853BD" w:rsidRDefault="009B35A5" w:rsidP="000347A0">
                  <w:pPr>
                    <w:rPr>
                      <w:smallCaps/>
                      <w:sz w:val="15"/>
                      <w:szCs w:val="15"/>
                    </w:rPr>
                  </w:pPr>
                  <w:r w:rsidRPr="00A853BD">
                    <w:rPr>
                      <w:smallCaps/>
                      <w:sz w:val="15"/>
                      <w:szCs w:val="15"/>
                    </w:rPr>
                    <w:t>Duración</w:t>
                  </w:r>
                </w:p>
              </w:tc>
              <w:tc>
                <w:tcPr>
                  <w:tcW w:w="1992" w:type="dxa"/>
                </w:tcPr>
                <w:p w14:paraId="62659901" w14:textId="77777777" w:rsidR="009B35A5" w:rsidRPr="00A853BD" w:rsidRDefault="009B35A5" w:rsidP="000347A0">
                  <w:pPr>
                    <w:rPr>
                      <w:smallCaps/>
                      <w:sz w:val="15"/>
                      <w:szCs w:val="15"/>
                    </w:rPr>
                  </w:pPr>
                  <w:r w:rsidRPr="00A853BD">
                    <w:rPr>
                      <w:smallCaps/>
                      <w:sz w:val="15"/>
                      <w:szCs w:val="15"/>
                    </w:rPr>
                    <w:t xml:space="preserve">Frecuencia </w:t>
                  </w:r>
                </w:p>
              </w:tc>
              <w:tc>
                <w:tcPr>
                  <w:tcW w:w="1043" w:type="dxa"/>
                </w:tcPr>
                <w:p w14:paraId="6EABA589" w14:textId="753EF03E" w:rsidR="009B35A5" w:rsidRPr="00A853BD" w:rsidRDefault="008F2529" w:rsidP="000347A0">
                  <w:pPr>
                    <w:rPr>
                      <w:smallCaps/>
                      <w:sz w:val="15"/>
                      <w:szCs w:val="15"/>
                    </w:rPr>
                  </w:pPr>
                  <w:r w:rsidRPr="00A853BD">
                    <w:rPr>
                      <w:smallCaps/>
                      <w:sz w:val="15"/>
                      <w:szCs w:val="15"/>
                    </w:rPr>
                    <w:t>Método</w:t>
                  </w:r>
                  <w:r w:rsidR="009B35A5" w:rsidRPr="00A853BD">
                    <w:rPr>
                      <w:smallCaps/>
                      <w:sz w:val="15"/>
                      <w:szCs w:val="15"/>
                    </w:rPr>
                    <w:t xml:space="preserve"> de medición</w:t>
                  </w:r>
                </w:p>
              </w:tc>
              <w:tc>
                <w:tcPr>
                  <w:tcW w:w="967" w:type="dxa"/>
                </w:tcPr>
                <w:p w14:paraId="49FA615F" w14:textId="77777777" w:rsidR="009B35A5" w:rsidRPr="00A853BD" w:rsidRDefault="009B35A5" w:rsidP="000347A0">
                  <w:pPr>
                    <w:rPr>
                      <w:smallCaps/>
                      <w:sz w:val="15"/>
                      <w:szCs w:val="15"/>
                    </w:rPr>
                  </w:pPr>
                  <w:r w:rsidRPr="00A853BD">
                    <w:rPr>
                      <w:smallCaps/>
                      <w:sz w:val="15"/>
                      <w:szCs w:val="15"/>
                    </w:rPr>
                    <w:t>Organismo competente</w:t>
                  </w:r>
                </w:p>
              </w:tc>
              <w:tc>
                <w:tcPr>
                  <w:tcW w:w="702" w:type="dxa"/>
                </w:tcPr>
                <w:p w14:paraId="257642DE" w14:textId="77777777" w:rsidR="009B35A5" w:rsidRPr="00A853BD" w:rsidRDefault="009B35A5" w:rsidP="000347A0">
                  <w:pPr>
                    <w:rPr>
                      <w:smallCaps/>
                      <w:sz w:val="15"/>
                      <w:szCs w:val="15"/>
                    </w:rPr>
                  </w:pPr>
                  <w:r w:rsidRPr="00A853BD">
                    <w:rPr>
                      <w:smallCaps/>
                      <w:sz w:val="15"/>
                      <w:szCs w:val="15"/>
                    </w:rPr>
                    <w:t>Plazo de entrega</w:t>
                  </w:r>
                </w:p>
              </w:tc>
              <w:tc>
                <w:tcPr>
                  <w:tcW w:w="925" w:type="dxa"/>
                </w:tcPr>
                <w:p w14:paraId="44F011D2" w14:textId="77777777" w:rsidR="009B35A5" w:rsidRPr="00A853BD" w:rsidRDefault="009B35A5" w:rsidP="000347A0">
                  <w:pPr>
                    <w:rPr>
                      <w:smallCaps/>
                      <w:sz w:val="15"/>
                      <w:szCs w:val="15"/>
                    </w:rPr>
                  </w:pPr>
                  <w:r w:rsidRPr="00A853BD">
                    <w:rPr>
                      <w:smallCaps/>
                      <w:sz w:val="15"/>
                      <w:szCs w:val="15"/>
                    </w:rPr>
                    <w:t>Frecuencia de Entrega</w:t>
                  </w:r>
                </w:p>
              </w:tc>
            </w:tr>
            <w:tr w:rsidR="00D50D98" w:rsidRPr="00A853BD" w14:paraId="3B1F8455" w14:textId="77777777" w:rsidTr="00D50D98">
              <w:tc>
                <w:tcPr>
                  <w:tcW w:w="963" w:type="dxa"/>
                </w:tcPr>
                <w:p w14:paraId="18343FC1" w14:textId="77777777" w:rsidR="009B35A5" w:rsidRPr="00A853BD" w:rsidRDefault="009B35A5" w:rsidP="000347A0">
                  <w:pPr>
                    <w:autoSpaceDE w:val="0"/>
                    <w:autoSpaceDN w:val="0"/>
                    <w:adjustRightInd w:val="0"/>
                    <w:rPr>
                      <w:smallCaps/>
                      <w:sz w:val="15"/>
                      <w:szCs w:val="15"/>
                    </w:rPr>
                  </w:pPr>
                  <w:r w:rsidRPr="00A853BD">
                    <w:rPr>
                      <w:smallCaps/>
                      <w:sz w:val="15"/>
                      <w:szCs w:val="15"/>
                    </w:rPr>
                    <w:t>Generación Eléctrica</w:t>
                  </w:r>
                </w:p>
              </w:tc>
              <w:tc>
                <w:tcPr>
                  <w:tcW w:w="1159" w:type="dxa"/>
                </w:tcPr>
                <w:p w14:paraId="461D24EB" w14:textId="77777777" w:rsidR="009B35A5" w:rsidRDefault="00D50D98" w:rsidP="000347A0">
                  <w:pPr>
                    <w:rPr>
                      <w:smallCaps/>
                      <w:sz w:val="15"/>
                      <w:szCs w:val="15"/>
                    </w:rPr>
                  </w:pPr>
                  <w:r>
                    <w:rPr>
                      <w:smallCaps/>
                      <w:sz w:val="15"/>
                      <w:szCs w:val="15"/>
                    </w:rPr>
                    <w:t>Calidad del aire</w:t>
                  </w:r>
                </w:p>
                <w:p w14:paraId="277E7BFF" w14:textId="1EC696E2" w:rsidR="00D50D98" w:rsidRPr="00D50D98" w:rsidRDefault="00D50D98" w:rsidP="00D50D98">
                  <w:pPr>
                    <w:rPr>
                      <w:smallCaps/>
                      <w:sz w:val="15"/>
                      <w:szCs w:val="15"/>
                    </w:rPr>
                  </w:pPr>
                  <w:r w:rsidRPr="00D50D98">
                    <w:rPr>
                      <w:smallCaps/>
                      <w:sz w:val="15"/>
                      <w:szCs w:val="15"/>
                    </w:rPr>
                    <w:t>Emisión de  SO</w:t>
                  </w:r>
                  <w:r w:rsidRPr="00D50D98">
                    <w:rPr>
                      <w:smallCaps/>
                      <w:sz w:val="15"/>
                      <w:szCs w:val="15"/>
                      <w:vertAlign w:val="subscript"/>
                    </w:rPr>
                    <w:t>2</w:t>
                  </w:r>
                </w:p>
              </w:tc>
              <w:tc>
                <w:tcPr>
                  <w:tcW w:w="1275" w:type="dxa"/>
                </w:tcPr>
                <w:p w14:paraId="3A67B7E9" w14:textId="43972888" w:rsidR="009B35A5" w:rsidRPr="00A853BD" w:rsidRDefault="009B35A5" w:rsidP="000347A0">
                  <w:pPr>
                    <w:rPr>
                      <w:smallCaps/>
                      <w:sz w:val="15"/>
                      <w:szCs w:val="15"/>
                    </w:rPr>
                  </w:pPr>
                  <w:r w:rsidRPr="00A853BD">
                    <w:rPr>
                      <w:smallCaps/>
                      <w:sz w:val="15"/>
                      <w:szCs w:val="15"/>
                    </w:rPr>
                    <w:t xml:space="preserve">Recursos </w:t>
                  </w:r>
                  <w:r w:rsidR="00D50D98">
                    <w:rPr>
                      <w:smallCaps/>
                      <w:sz w:val="15"/>
                      <w:szCs w:val="15"/>
                    </w:rPr>
                    <w:t xml:space="preserve"> NATURALES </w:t>
                  </w:r>
                  <w:r w:rsidRPr="00A853BD">
                    <w:rPr>
                      <w:smallCaps/>
                      <w:sz w:val="15"/>
                      <w:szCs w:val="15"/>
                    </w:rPr>
                    <w:t xml:space="preserve">Renovables </w:t>
                  </w:r>
                </w:p>
              </w:tc>
              <w:tc>
                <w:tcPr>
                  <w:tcW w:w="1276" w:type="dxa"/>
                </w:tcPr>
                <w:p w14:paraId="38072A0E" w14:textId="6F893918" w:rsidR="009B35A5" w:rsidRPr="00A853BD" w:rsidRDefault="00D50D98" w:rsidP="000347A0">
                  <w:pPr>
                    <w:autoSpaceDE w:val="0"/>
                    <w:autoSpaceDN w:val="0"/>
                    <w:adjustRightInd w:val="0"/>
                    <w:rPr>
                      <w:smallCaps/>
                      <w:sz w:val="15"/>
                      <w:szCs w:val="15"/>
                    </w:rPr>
                  </w:pPr>
                  <w:r>
                    <w:rPr>
                      <w:smallCaps/>
                      <w:sz w:val="15"/>
                      <w:szCs w:val="15"/>
                    </w:rPr>
                    <w:t xml:space="preserve">zona definida como cactus </w:t>
                  </w:r>
                  <w:r w:rsidR="008F2529">
                    <w:rPr>
                      <w:smallCaps/>
                      <w:sz w:val="15"/>
                      <w:szCs w:val="15"/>
                    </w:rPr>
                    <w:t>gaviotín</w:t>
                  </w:r>
                  <w:r>
                    <w:rPr>
                      <w:smallCaps/>
                      <w:sz w:val="15"/>
                      <w:szCs w:val="15"/>
                    </w:rPr>
                    <w:t xml:space="preserve"> (Donde la empresa EDLNOR S.A. tiene </w:t>
                  </w:r>
                  <w:r w:rsidR="008F2529">
                    <w:rPr>
                      <w:smallCaps/>
                      <w:sz w:val="15"/>
                      <w:szCs w:val="15"/>
                    </w:rPr>
                    <w:t>instalados</w:t>
                  </w:r>
                  <w:r>
                    <w:rPr>
                      <w:smallCaps/>
                      <w:sz w:val="15"/>
                      <w:szCs w:val="15"/>
                    </w:rPr>
                    <w:t xml:space="preserve"> tubos pasivos)</w:t>
                  </w:r>
                </w:p>
              </w:tc>
              <w:tc>
                <w:tcPr>
                  <w:tcW w:w="992" w:type="dxa"/>
                </w:tcPr>
                <w:p w14:paraId="05E52EB6" w14:textId="63BBD676" w:rsidR="009B35A5" w:rsidRPr="00A853BD" w:rsidRDefault="00D50D98" w:rsidP="000347A0">
                  <w:pPr>
                    <w:rPr>
                      <w:smallCaps/>
                      <w:sz w:val="15"/>
                      <w:szCs w:val="15"/>
                    </w:rPr>
                  </w:pPr>
                  <w:r>
                    <w:rPr>
                      <w:smallCaps/>
                      <w:sz w:val="15"/>
                      <w:szCs w:val="15"/>
                    </w:rPr>
                    <w:t>Emisión de  SO</w:t>
                  </w:r>
                  <w:r w:rsidRPr="00D50D98">
                    <w:rPr>
                      <w:smallCaps/>
                      <w:sz w:val="15"/>
                      <w:szCs w:val="15"/>
                      <w:vertAlign w:val="subscript"/>
                    </w:rPr>
                    <w:t>2</w:t>
                  </w:r>
                </w:p>
              </w:tc>
              <w:tc>
                <w:tcPr>
                  <w:tcW w:w="1418" w:type="dxa"/>
                </w:tcPr>
                <w:p w14:paraId="443DA481" w14:textId="46F51D8F" w:rsidR="009B35A5" w:rsidRPr="00A853BD" w:rsidRDefault="00D50D98" w:rsidP="000347A0">
                  <w:pPr>
                    <w:rPr>
                      <w:smallCaps/>
                      <w:sz w:val="15"/>
                      <w:szCs w:val="15"/>
                    </w:rPr>
                  </w:pPr>
                  <w:r>
                    <w:rPr>
                      <w:smallCaps/>
                      <w:sz w:val="15"/>
                      <w:szCs w:val="15"/>
                    </w:rPr>
                    <w:t>comparación con valores de norma secundaria para SO</w:t>
                  </w:r>
                  <w:r w:rsidRPr="00D50D98">
                    <w:rPr>
                      <w:smallCaps/>
                      <w:sz w:val="15"/>
                      <w:szCs w:val="15"/>
                      <w:vertAlign w:val="subscript"/>
                    </w:rPr>
                    <w:t>2</w:t>
                  </w:r>
                </w:p>
              </w:tc>
              <w:tc>
                <w:tcPr>
                  <w:tcW w:w="850" w:type="dxa"/>
                </w:tcPr>
                <w:p w14:paraId="0BDCBF09" w14:textId="109DFAF4" w:rsidR="009B35A5" w:rsidRPr="00A853BD" w:rsidRDefault="009B35A5" w:rsidP="00D50D98">
                  <w:pPr>
                    <w:rPr>
                      <w:smallCaps/>
                      <w:sz w:val="15"/>
                      <w:szCs w:val="15"/>
                    </w:rPr>
                  </w:pPr>
                  <w:r w:rsidRPr="00A853BD">
                    <w:rPr>
                      <w:smallCaps/>
                      <w:sz w:val="15"/>
                      <w:szCs w:val="15"/>
                    </w:rPr>
                    <w:t>Toda e</w:t>
                  </w:r>
                  <w:r w:rsidR="00D50D98">
                    <w:rPr>
                      <w:smallCaps/>
                      <w:sz w:val="15"/>
                      <w:szCs w:val="15"/>
                    </w:rPr>
                    <w:t>tapa de operación del proyecto.</w:t>
                  </w:r>
                </w:p>
              </w:tc>
              <w:tc>
                <w:tcPr>
                  <w:tcW w:w="1992" w:type="dxa"/>
                </w:tcPr>
                <w:p w14:paraId="2E996B67" w14:textId="4D136581" w:rsidR="009B35A5" w:rsidRPr="00A853BD" w:rsidRDefault="00D50D98" w:rsidP="00D50D98">
                  <w:pPr>
                    <w:rPr>
                      <w:smallCaps/>
                      <w:sz w:val="15"/>
                      <w:szCs w:val="15"/>
                    </w:rPr>
                  </w:pPr>
                  <w:r>
                    <w:rPr>
                      <w:smallCaps/>
                      <w:sz w:val="15"/>
                      <w:szCs w:val="15"/>
                    </w:rPr>
                    <w:t xml:space="preserve">se medirá 1 mes corrido para cada estación del año , por un </w:t>
                  </w:r>
                  <w:r w:rsidR="008F2529">
                    <w:rPr>
                      <w:smallCaps/>
                      <w:sz w:val="15"/>
                      <w:szCs w:val="15"/>
                    </w:rPr>
                    <w:t>periodo</w:t>
                  </w:r>
                  <w:r>
                    <w:rPr>
                      <w:smallCaps/>
                      <w:sz w:val="15"/>
                      <w:szCs w:val="15"/>
                    </w:rPr>
                    <w:t xml:space="preserve"> de 2 años seguidos para evaluar al término de este periodo en conjunto con la autoridad competente la continuidad o no del monitoreo</w:t>
                  </w:r>
                </w:p>
              </w:tc>
              <w:tc>
                <w:tcPr>
                  <w:tcW w:w="1043" w:type="dxa"/>
                </w:tcPr>
                <w:p w14:paraId="4EBA0B8F" w14:textId="5D1D70B8" w:rsidR="009B35A5" w:rsidRPr="00A853BD" w:rsidRDefault="00D50D98" w:rsidP="000347A0">
                  <w:pPr>
                    <w:rPr>
                      <w:smallCaps/>
                      <w:sz w:val="15"/>
                      <w:szCs w:val="15"/>
                    </w:rPr>
                  </w:pPr>
                  <w:r>
                    <w:rPr>
                      <w:smallCaps/>
                      <w:sz w:val="15"/>
                      <w:szCs w:val="15"/>
                    </w:rPr>
                    <w:t>Equipo de Medición Continuo</w:t>
                  </w:r>
                </w:p>
              </w:tc>
              <w:tc>
                <w:tcPr>
                  <w:tcW w:w="967" w:type="dxa"/>
                </w:tcPr>
                <w:p w14:paraId="525A4F2E" w14:textId="31CA88D1" w:rsidR="009B35A5" w:rsidRPr="00A853BD" w:rsidRDefault="00D50D98" w:rsidP="00D50D98">
                  <w:pPr>
                    <w:rPr>
                      <w:smallCaps/>
                      <w:sz w:val="15"/>
                      <w:szCs w:val="15"/>
                    </w:rPr>
                  </w:pPr>
                  <w:r>
                    <w:rPr>
                      <w:smallCaps/>
                      <w:sz w:val="15"/>
                      <w:szCs w:val="15"/>
                    </w:rPr>
                    <w:t>COREMA  II Región y SAG</w:t>
                  </w:r>
                </w:p>
              </w:tc>
              <w:tc>
                <w:tcPr>
                  <w:tcW w:w="702" w:type="dxa"/>
                </w:tcPr>
                <w:p w14:paraId="6D9C7691" w14:textId="1CF68F8B" w:rsidR="009B35A5" w:rsidRPr="00A853BD" w:rsidRDefault="00D50D98" w:rsidP="000347A0">
                  <w:pPr>
                    <w:rPr>
                      <w:smallCaps/>
                      <w:sz w:val="15"/>
                      <w:szCs w:val="15"/>
                    </w:rPr>
                  </w:pPr>
                  <w:r>
                    <w:rPr>
                      <w:smallCaps/>
                      <w:sz w:val="15"/>
                      <w:szCs w:val="15"/>
                    </w:rPr>
                    <w:t>6</w:t>
                  </w:r>
                  <w:r w:rsidR="009B35A5" w:rsidRPr="00A853BD">
                    <w:rPr>
                      <w:smallCaps/>
                      <w:sz w:val="15"/>
                      <w:szCs w:val="15"/>
                    </w:rPr>
                    <w:t>0 días</w:t>
                  </w:r>
                </w:p>
              </w:tc>
              <w:tc>
                <w:tcPr>
                  <w:tcW w:w="925" w:type="dxa"/>
                </w:tcPr>
                <w:p w14:paraId="267D973B" w14:textId="77777777" w:rsidR="009B35A5" w:rsidRPr="00A853BD" w:rsidRDefault="009B35A5" w:rsidP="000347A0">
                  <w:pPr>
                    <w:rPr>
                      <w:smallCaps/>
                      <w:sz w:val="15"/>
                      <w:szCs w:val="15"/>
                    </w:rPr>
                  </w:pPr>
                  <w:r w:rsidRPr="00A853BD">
                    <w:rPr>
                      <w:smallCaps/>
                      <w:sz w:val="15"/>
                      <w:szCs w:val="15"/>
                    </w:rPr>
                    <w:t>Mensual</w:t>
                  </w:r>
                </w:p>
              </w:tc>
            </w:tr>
          </w:tbl>
          <w:p w14:paraId="456CAA23" w14:textId="77777777" w:rsidR="009B35A5" w:rsidRDefault="009B35A5" w:rsidP="009B35A5">
            <w:pPr>
              <w:rPr>
                <w:b/>
              </w:rPr>
            </w:pPr>
          </w:p>
          <w:p w14:paraId="2BD86A1D" w14:textId="77777777" w:rsidR="009B35A5" w:rsidRPr="00F66A12" w:rsidRDefault="009B35A5" w:rsidP="009B35A5">
            <w:pPr>
              <w:rPr>
                <w:color w:val="FF0000"/>
              </w:rPr>
            </w:pPr>
            <w:r w:rsidRPr="00F66A12">
              <w:rPr>
                <w:b/>
              </w:rPr>
              <w:t xml:space="preserve">Exigencias: RCA N° </w:t>
            </w:r>
            <w:r>
              <w:rPr>
                <w:b/>
              </w:rPr>
              <w:t>145</w:t>
            </w:r>
            <w:r w:rsidRPr="00F66A12">
              <w:rPr>
                <w:b/>
              </w:rPr>
              <w:t>/20</w:t>
            </w:r>
            <w:r>
              <w:rPr>
                <w:b/>
              </w:rPr>
              <w:t>07</w:t>
            </w:r>
            <w:r w:rsidRPr="00F66A12">
              <w:rPr>
                <w:b/>
              </w:rPr>
              <w:t>; Considerando</w:t>
            </w:r>
            <w:r>
              <w:rPr>
                <w:b/>
              </w:rPr>
              <w:t xml:space="preserve"> </w:t>
            </w:r>
            <w:r w:rsidRPr="00A26E71">
              <w:rPr>
                <w:b/>
              </w:rPr>
              <w:t>9.4.</w:t>
            </w:r>
          </w:p>
          <w:p w14:paraId="286BAA30" w14:textId="77777777" w:rsidR="009B35A5" w:rsidRDefault="009B35A5" w:rsidP="009B35A5">
            <w:pPr>
              <w:autoSpaceDE w:val="0"/>
              <w:autoSpaceDN w:val="0"/>
              <w:adjustRightInd w:val="0"/>
            </w:pPr>
            <w:r w:rsidRPr="00A17AD7">
              <w:t xml:space="preserve">Instalar un monitor continuo de S02 </w:t>
            </w:r>
            <w:r>
              <w:t xml:space="preserve">en la </w:t>
            </w:r>
            <w:r w:rsidRPr="00A17AD7">
              <w:t>zona definida como cactus-gaviotín donde hoy la Empresa EDELNOR S.</w:t>
            </w:r>
            <w:r>
              <w:t xml:space="preserve">A. tiene instalados </w:t>
            </w:r>
            <w:r w:rsidRPr="00A17AD7">
              <w:t xml:space="preserve">tubos pasivos. Se medirá 1 mes corrido para cada estación </w:t>
            </w:r>
            <w:r>
              <w:t xml:space="preserve">del año, por un periodo de 2 </w:t>
            </w:r>
            <w:r w:rsidRPr="00A17AD7">
              <w:t xml:space="preserve">años seguidos, para evaluar al término de este periodo (en conjunto </w:t>
            </w:r>
            <w:r>
              <w:t xml:space="preserve">con la autoridad </w:t>
            </w:r>
            <w:r w:rsidRPr="00A17AD7">
              <w:t xml:space="preserve">competente) </w:t>
            </w:r>
            <w:r>
              <w:t xml:space="preserve">la </w:t>
            </w:r>
            <w:r w:rsidRPr="00A17AD7">
              <w:t>continuidad o no del monitoreo.</w:t>
            </w:r>
          </w:p>
          <w:p w14:paraId="42368BDF" w14:textId="134DEE52" w:rsidR="009B35A5" w:rsidRPr="00F66A12" w:rsidRDefault="009B35A5" w:rsidP="00A26E71">
            <w:pPr>
              <w:autoSpaceDE w:val="0"/>
              <w:autoSpaceDN w:val="0"/>
              <w:adjustRightInd w:val="0"/>
            </w:pPr>
          </w:p>
        </w:tc>
      </w:tr>
      <w:tr w:rsidR="00E5721F" w:rsidRPr="00F66A12" w14:paraId="5566A55E" w14:textId="77777777" w:rsidTr="00D50D98">
        <w:trPr>
          <w:trHeight w:val="1615"/>
        </w:trPr>
        <w:tc>
          <w:tcPr>
            <w:tcW w:w="5000" w:type="pct"/>
            <w:gridSpan w:val="2"/>
          </w:tcPr>
          <w:p w14:paraId="51BC9A64" w14:textId="093450FC" w:rsidR="00E5721F" w:rsidRPr="00F66A12" w:rsidRDefault="00E5721F" w:rsidP="00C21B69">
            <w:pPr>
              <w:jc w:val="left"/>
              <w:rPr>
                <w:b/>
              </w:rPr>
            </w:pPr>
            <w:r w:rsidRPr="00F66A12">
              <w:rPr>
                <w:b/>
              </w:rPr>
              <w:t xml:space="preserve">Resultados examen de Información: </w:t>
            </w:r>
          </w:p>
          <w:p w14:paraId="23D5521B" w14:textId="31554825" w:rsidR="00D50D98" w:rsidRDefault="00D50D98" w:rsidP="00D50D98">
            <w:r w:rsidRPr="00F66A12">
              <w:t xml:space="preserve">Del examen de la información remitida por </w:t>
            </w:r>
            <w:r>
              <w:t>el SAG</w:t>
            </w:r>
            <w:r w:rsidRPr="00F66A12">
              <w:t xml:space="preserve">, a través del Ord. N° </w:t>
            </w:r>
            <w:r>
              <w:t xml:space="preserve">836/2014 </w:t>
            </w:r>
            <w:r w:rsidRPr="00F66A12">
              <w:t xml:space="preserve">(Anexo </w:t>
            </w:r>
            <w:r w:rsidR="004C0BAE">
              <w:t>2</w:t>
            </w:r>
            <w:r w:rsidRPr="00F66A12">
              <w:t xml:space="preserve">), de fecha </w:t>
            </w:r>
            <w:r>
              <w:t>26</w:t>
            </w:r>
            <w:r w:rsidRPr="00F66A12">
              <w:t xml:space="preserve"> de </w:t>
            </w:r>
            <w:r>
              <w:t>diciembre</w:t>
            </w:r>
            <w:r w:rsidRPr="00F66A12">
              <w:t xml:space="preserve"> de 2014,</w:t>
            </w:r>
            <w:r>
              <w:t>en base al análisis de información</w:t>
            </w:r>
            <w:r w:rsidRPr="00F66A12">
              <w:t xml:space="preserve"> de los antecedentes reportados por el titular relacionados al </w:t>
            </w:r>
            <w:r>
              <w:t xml:space="preserve">Monitoreo continuo de </w:t>
            </w:r>
            <w:r w:rsidR="00BE477D">
              <w:t>SO2 en la zona definida como Cactus-</w:t>
            </w:r>
            <w:r w:rsidR="008F2529">
              <w:t>Gaviotín</w:t>
            </w:r>
            <w:r w:rsidRPr="00F66A12">
              <w:t xml:space="preserve"> (</w:t>
            </w:r>
            <w:r w:rsidR="00BE477D">
              <w:t>correspondiente a los periodos enero a diciembre de 20</w:t>
            </w:r>
            <w:r w:rsidR="008F2529">
              <w:t>13 y enero a septiembre de 2014</w:t>
            </w:r>
            <w:r w:rsidRPr="00F66A12">
              <w:t>),</w:t>
            </w:r>
            <w:r>
              <w:t>el servicio</w:t>
            </w:r>
            <w:r w:rsidRPr="00F66A12">
              <w:t xml:space="preserve"> indicó lo siguiente:</w:t>
            </w:r>
          </w:p>
          <w:p w14:paraId="1376747F" w14:textId="77777777" w:rsidR="00BE477D" w:rsidRPr="00F66A12" w:rsidRDefault="00BE477D" w:rsidP="00D50D98"/>
          <w:p w14:paraId="58C850E8" w14:textId="5990EAD1" w:rsidR="00C22E98" w:rsidRPr="00BA6ADF" w:rsidRDefault="00BE477D" w:rsidP="008551F2">
            <w:pPr>
              <w:pStyle w:val="Prrafodelista"/>
              <w:numPr>
                <w:ilvl w:val="0"/>
                <w:numId w:val="10"/>
              </w:numPr>
              <w:autoSpaceDE w:val="0"/>
              <w:autoSpaceDN w:val="0"/>
              <w:adjustRightInd w:val="0"/>
              <w:rPr>
                <w:i/>
              </w:rPr>
            </w:pPr>
            <w:r w:rsidRPr="00BA6ADF">
              <w:rPr>
                <w:i/>
              </w:rPr>
              <w:t>La serie de datos analizados en este informe hacen alusión a los monitoreos continuos de S0</w:t>
            </w:r>
            <w:r w:rsidRPr="00BA6ADF">
              <w:rPr>
                <w:i/>
                <w:vertAlign w:val="subscript"/>
              </w:rPr>
              <w:t>2</w:t>
            </w:r>
            <w:r w:rsidRPr="00BA6ADF">
              <w:rPr>
                <w:i/>
              </w:rPr>
              <w:t xml:space="preserve"> en la Estación monitora denominada Cactus-</w:t>
            </w:r>
            <w:r w:rsidR="008F2529" w:rsidRPr="00BA6ADF">
              <w:rPr>
                <w:i/>
              </w:rPr>
              <w:t>Gaviotín</w:t>
            </w:r>
            <w:r w:rsidRPr="00BA6ADF">
              <w:rPr>
                <w:i/>
              </w:rPr>
              <w:t>, ubicada en el sector de Chacaya (</w:t>
            </w:r>
            <w:r w:rsidR="00C22E98" w:rsidRPr="00BA6ADF">
              <w:rPr>
                <w:i/>
              </w:rPr>
              <w:fldChar w:fldCharType="begin"/>
            </w:r>
            <w:r w:rsidR="00C22E98" w:rsidRPr="00BA6ADF">
              <w:rPr>
                <w:i/>
              </w:rPr>
              <w:instrText xml:space="preserve"> REF _Ref409020539 \h </w:instrText>
            </w:r>
            <w:r w:rsidR="00BA6ADF">
              <w:rPr>
                <w:i/>
              </w:rPr>
              <w:instrText xml:space="preserve"> \* MERGEFORMAT </w:instrText>
            </w:r>
            <w:r w:rsidR="00C22E98" w:rsidRPr="00BA6ADF">
              <w:rPr>
                <w:i/>
              </w:rPr>
            </w:r>
            <w:r w:rsidR="00C22E98" w:rsidRPr="00BA6ADF">
              <w:rPr>
                <w:i/>
              </w:rPr>
              <w:fldChar w:fldCharType="separate"/>
            </w:r>
            <w:r w:rsidR="00C22E98" w:rsidRPr="00BA6ADF">
              <w:rPr>
                <w:i/>
              </w:rPr>
              <w:t xml:space="preserve">Figura </w:t>
            </w:r>
            <w:r w:rsidR="00C22E98" w:rsidRPr="00BA6ADF">
              <w:rPr>
                <w:i/>
                <w:noProof/>
              </w:rPr>
              <w:t>1</w:t>
            </w:r>
            <w:r w:rsidR="00C22E98" w:rsidRPr="00BA6ADF">
              <w:rPr>
                <w:i/>
              </w:rPr>
              <w:fldChar w:fldCharType="end"/>
            </w:r>
            <w:r w:rsidRPr="00BA6ADF">
              <w:rPr>
                <w:i/>
              </w:rPr>
              <w:t>), la cual forma parte de los compromisos ambientales que la empresa adquirió y que quedaron establecidos en la Resolución de Calificación Ambiental N°145/2007. Posteriormente y con la entrada en vigencia de la norma secundaria de calidad de aire, para S0</w:t>
            </w:r>
            <w:r w:rsidRPr="00BA6ADF">
              <w:rPr>
                <w:i/>
                <w:vertAlign w:val="subscript"/>
              </w:rPr>
              <w:t>2</w:t>
            </w:r>
            <w:r w:rsidR="008F2529">
              <w:rPr>
                <w:i/>
              </w:rPr>
              <w:t xml:space="preserve"> (D.S.N°22/2010)</w:t>
            </w:r>
            <w:r w:rsidRPr="00BA6ADF">
              <w:rPr>
                <w:i/>
              </w:rPr>
              <w:t>, se establece como Estación Monitora con Representatividad de Recursos Naturales, la estación denominada Cactus-Gaviotín, perteneciente a la Central Térmica Andino, comenzando su operación en el mes de abril del año 2012. En este sentido, la generación de reportes de S0</w:t>
            </w:r>
            <w:r w:rsidRPr="00BA6ADF">
              <w:rPr>
                <w:i/>
                <w:vertAlign w:val="subscript"/>
              </w:rPr>
              <w:t>2</w:t>
            </w:r>
            <w:r w:rsidRPr="00BA6ADF">
              <w:rPr>
                <w:i/>
              </w:rPr>
              <w:t>, se ha realizado a contar de mayo del mismo año, reportando mensualmente los datos obtenidos por la Estación. En este punto, la Central ha cumplido con la entrega de los registros mensuales de las concentraciones de anhídrido sulfuroso, dando cuenta de los resultados en base a las concentraciones correspondientes a 24 horas y a 1 hora</w:t>
            </w:r>
            <w:r w:rsidR="00C22E98" w:rsidRPr="00BA6ADF">
              <w:rPr>
                <w:i/>
              </w:rPr>
              <w:t>.</w:t>
            </w:r>
          </w:p>
          <w:p w14:paraId="51854295" w14:textId="385A9E83" w:rsidR="00686D86" w:rsidRDefault="00C22E98" w:rsidP="008551F2">
            <w:pPr>
              <w:pStyle w:val="Prrafodelista"/>
              <w:numPr>
                <w:ilvl w:val="0"/>
                <w:numId w:val="10"/>
              </w:numPr>
              <w:autoSpaceDE w:val="0"/>
              <w:autoSpaceDN w:val="0"/>
              <w:adjustRightInd w:val="0"/>
            </w:pPr>
            <w:r>
              <w:lastRenderedPageBreak/>
              <w:t xml:space="preserve">Cabe </w:t>
            </w:r>
            <w:r w:rsidR="00075BAD">
              <w:t>señalar</w:t>
            </w:r>
            <w:r>
              <w:t xml:space="preserve"> que el SAG incluyó en este análisis de forma referencial el per</w:t>
            </w:r>
            <w:r w:rsidR="008F2529">
              <w:t>i</w:t>
            </w:r>
            <w:r>
              <w:t>od</w:t>
            </w:r>
            <w:r w:rsidR="008F2529">
              <w:t>o</w:t>
            </w:r>
            <w:r>
              <w:t xml:space="preserve"> comprendido entre mayo y diciembre del año 2012. Lo anterior porque la estación monitora Cactus </w:t>
            </w:r>
            <w:r w:rsidR="008F2529">
              <w:t>Gaviotín</w:t>
            </w:r>
            <w:r>
              <w:t xml:space="preserve"> hasta la fecha no ha</w:t>
            </w:r>
            <w:r w:rsidR="00075BAD">
              <w:t xml:space="preserve"> alcanzado a cumplir el periodo</w:t>
            </w:r>
            <w:r>
              <w:t xml:space="preserve"> </w:t>
            </w:r>
            <w:r w:rsidR="008F2529">
              <w:t>mínimo</w:t>
            </w:r>
            <w:r>
              <w:t xml:space="preserve"> para realizar la comparación con </w:t>
            </w:r>
            <w:r w:rsidR="00075BAD">
              <w:t>la</w:t>
            </w:r>
            <w:r>
              <w:t xml:space="preserve"> norma</w:t>
            </w:r>
            <w:r w:rsidR="00075BAD">
              <w:t xml:space="preserve"> (Promedio </w:t>
            </w:r>
            <w:r w:rsidR="008F2529">
              <w:t>aritmético de 3 años calendario</w:t>
            </w:r>
            <w:r w:rsidR="00075BAD">
              <w:t>)</w:t>
            </w:r>
            <w:r w:rsidR="008F2529">
              <w:t>.</w:t>
            </w:r>
          </w:p>
          <w:p w14:paraId="115D2982" w14:textId="076AAC90" w:rsidR="00075BAD" w:rsidRDefault="00075BAD" w:rsidP="008551F2">
            <w:pPr>
              <w:pStyle w:val="Prrafodelista"/>
              <w:numPr>
                <w:ilvl w:val="0"/>
                <w:numId w:val="10"/>
              </w:numPr>
              <w:autoSpaceDE w:val="0"/>
              <w:autoSpaceDN w:val="0"/>
              <w:adjustRightInd w:val="0"/>
            </w:pPr>
            <w:r>
              <w:t>Los informes analizados por el SAG corresponden a los periodos de</w:t>
            </w:r>
            <w:r w:rsidR="00BA6ADF">
              <w:t xml:space="preserve"> </w:t>
            </w:r>
            <w:r>
              <w:t>enero a diciembre de 2013 y enero a septiembre de 2014.</w:t>
            </w:r>
          </w:p>
          <w:p w14:paraId="3C1F7D2F" w14:textId="77777777" w:rsidR="00075BAD" w:rsidRPr="00BA6ADF" w:rsidRDefault="00075BAD" w:rsidP="008551F2">
            <w:pPr>
              <w:pStyle w:val="Prrafodelista"/>
              <w:numPr>
                <w:ilvl w:val="0"/>
                <w:numId w:val="10"/>
              </w:numPr>
              <w:autoSpaceDE w:val="0"/>
              <w:autoSpaceDN w:val="0"/>
              <w:adjustRightInd w:val="0"/>
              <w:rPr>
                <w:i/>
              </w:rPr>
            </w:pPr>
            <w:r w:rsidRPr="00BA6ADF">
              <w:rPr>
                <w:i/>
              </w:rPr>
              <w:t>Cabe destacar que en todos los informes emanados por el titular, subidos al sistema SNIFA y revisados por este Servicio, no se incluyen los resultados de las emisiones anuales de SO</w:t>
            </w:r>
            <w:r w:rsidRPr="00BA6ADF">
              <w:rPr>
                <w:i/>
                <w:vertAlign w:val="subscript"/>
              </w:rPr>
              <w:t>2</w:t>
            </w:r>
            <w:r w:rsidRPr="00BA6ADF">
              <w:rPr>
                <w:i/>
              </w:rPr>
              <w:t>, Sin embargo, esta situación se encuentra explicada, porque hasta el momento no se cuenta con el periodo mínimo de monitoreo para hacer la comparación con la norma secundaria de S02 (OS 22/2010), la cual establece que la norma se considerará sobrepasada, como concentración anual de dióxido de azufre, cuando el promedio aritmético de tres años calendarios sucesivos de los valores de concentración anual, en cualquier estación monitora clasificada como EMRRN, fuere mayor o igual 80 µg/m</w:t>
            </w:r>
            <w:r w:rsidRPr="00BA6ADF">
              <w:rPr>
                <w:i/>
                <w:vertAlign w:val="superscript"/>
              </w:rPr>
              <w:t>3</w:t>
            </w:r>
            <w:r w:rsidRPr="00BA6ADF">
              <w:rPr>
                <w:i/>
              </w:rPr>
              <w:t>N. Respecto a este punto, hasta la fecha no se ha alcanzado a cumplir con periodo mínimo para realizar esta comparación.</w:t>
            </w:r>
          </w:p>
          <w:p w14:paraId="3FECFD06" w14:textId="75CD03E4" w:rsidR="00075BAD" w:rsidRPr="00BA6ADF" w:rsidRDefault="00075BAD" w:rsidP="008551F2">
            <w:pPr>
              <w:pStyle w:val="Prrafodelista"/>
              <w:numPr>
                <w:ilvl w:val="0"/>
                <w:numId w:val="10"/>
              </w:numPr>
              <w:autoSpaceDE w:val="0"/>
              <w:autoSpaceDN w:val="0"/>
              <w:adjustRightInd w:val="0"/>
              <w:rPr>
                <w:i/>
              </w:rPr>
            </w:pPr>
            <w:r w:rsidRPr="00BA6ADF">
              <w:rPr>
                <w:i/>
              </w:rPr>
              <w:t xml:space="preserve">La norma secundaria de emisión para dióxido de azufre (D.S. </w:t>
            </w:r>
            <w:r w:rsidR="00B41AAF" w:rsidRPr="00BA6ADF">
              <w:rPr>
                <w:i/>
              </w:rPr>
              <w:t>N°</w:t>
            </w:r>
            <w:r w:rsidRPr="00BA6ADF">
              <w:rPr>
                <w:i/>
              </w:rPr>
              <w:t>22/2010</w:t>
            </w:r>
            <w:r w:rsidR="008F2529" w:rsidRPr="00BA6ADF">
              <w:rPr>
                <w:i/>
              </w:rPr>
              <w:t>),</w:t>
            </w:r>
            <w:r w:rsidRPr="00BA6ADF">
              <w:rPr>
                <w:i/>
              </w:rPr>
              <w:t xml:space="preserve"> establece en su artículo a o la metodología de Medición de la norma. Al respecto, se puede mencionar que el principio de medición de </w:t>
            </w:r>
            <w:r w:rsidR="008F2529" w:rsidRPr="00BA6ADF">
              <w:rPr>
                <w:i/>
              </w:rPr>
              <w:t>S0</w:t>
            </w:r>
            <w:r w:rsidR="008F2529" w:rsidRPr="00BA6ADF">
              <w:rPr>
                <w:i/>
                <w:vertAlign w:val="subscript"/>
              </w:rPr>
              <w:t>2</w:t>
            </w:r>
            <w:r w:rsidR="008F2529" w:rsidRPr="00BA6ADF">
              <w:rPr>
                <w:i/>
              </w:rPr>
              <w:t>,</w:t>
            </w:r>
            <w:r w:rsidRPr="00BA6ADF">
              <w:rPr>
                <w:i/>
              </w:rPr>
              <w:t xml:space="preserve"> utilizado por el titular se basa en la fluorometría ultravioleta, lo cual se ajusta a lo señalado en la normativa.</w:t>
            </w:r>
          </w:p>
          <w:p w14:paraId="650370DF" w14:textId="77777777" w:rsidR="00B41AAF" w:rsidRPr="00BA6ADF" w:rsidRDefault="00075BAD" w:rsidP="008551F2">
            <w:pPr>
              <w:pStyle w:val="Prrafodelista"/>
              <w:numPr>
                <w:ilvl w:val="0"/>
                <w:numId w:val="10"/>
              </w:numPr>
              <w:autoSpaceDE w:val="0"/>
              <w:autoSpaceDN w:val="0"/>
              <w:adjustRightInd w:val="0"/>
              <w:rPr>
                <w:i/>
              </w:rPr>
            </w:pPr>
            <w:r w:rsidRPr="00BA6ADF">
              <w:rPr>
                <w:i/>
              </w:rPr>
              <w:t>Por otra parte en el numeral 9.4 de la RCA 145/2007, el titular adopta el compromiso de que la estación monitora en comento, permanezca al menos dos años, situación que se ha cumplido hasta la fecha, destacando que la Estación se encuentra en operación.</w:t>
            </w:r>
          </w:p>
          <w:p w14:paraId="2B6BC214" w14:textId="5AA9E51A" w:rsidR="00B41AAF" w:rsidRPr="00BA6ADF" w:rsidRDefault="00B41AAF" w:rsidP="008551F2">
            <w:pPr>
              <w:pStyle w:val="Prrafodelista"/>
              <w:numPr>
                <w:ilvl w:val="0"/>
                <w:numId w:val="10"/>
              </w:numPr>
              <w:autoSpaceDE w:val="0"/>
              <w:autoSpaceDN w:val="0"/>
              <w:adjustRightInd w:val="0"/>
              <w:rPr>
                <w:i/>
              </w:rPr>
            </w:pPr>
            <w:r w:rsidRPr="00BA6ADF">
              <w:rPr>
                <w:i/>
              </w:rPr>
              <w:t>El D.S N°</w:t>
            </w:r>
            <w:r w:rsidR="00BA6ADF">
              <w:rPr>
                <w:i/>
              </w:rPr>
              <w:t>22/2010</w:t>
            </w:r>
            <w:r w:rsidRPr="00BA6ADF">
              <w:rPr>
                <w:i/>
              </w:rPr>
              <w:t xml:space="preserve">, establece que la norma secundaria es específica para la zona norte del país y que las concentraciones de </w:t>
            </w:r>
            <w:r w:rsidR="008F2529" w:rsidRPr="00BA6ADF">
              <w:rPr>
                <w:i/>
              </w:rPr>
              <w:t>SO</w:t>
            </w:r>
            <w:r w:rsidR="008F2529" w:rsidRPr="00BA6ADF">
              <w:rPr>
                <w:i/>
                <w:vertAlign w:val="subscript"/>
              </w:rPr>
              <w:t>2</w:t>
            </w:r>
            <w:r w:rsidR="008F2529" w:rsidRPr="00BA6ADF">
              <w:rPr>
                <w:i/>
              </w:rPr>
              <w:t>,</w:t>
            </w:r>
            <w:r w:rsidRPr="00BA6ADF">
              <w:rPr>
                <w:i/>
              </w:rPr>
              <w:t xml:space="preserve"> asociadas a este sector del país, se regularían de acuerdo a la concentración anual, concentración de 24 horas y concentración 1 hora, estableciendo valores máximos correspondientes a 80 µg/ m</w:t>
            </w:r>
            <w:r w:rsidRPr="00BA6ADF">
              <w:rPr>
                <w:i/>
                <w:vertAlign w:val="superscript"/>
              </w:rPr>
              <w:t>3</w:t>
            </w:r>
            <w:r w:rsidRPr="00BA6ADF">
              <w:rPr>
                <w:i/>
              </w:rPr>
              <w:t>N, 365 µg /m</w:t>
            </w:r>
            <w:r w:rsidRPr="00BA6ADF">
              <w:rPr>
                <w:i/>
                <w:vertAlign w:val="superscript"/>
              </w:rPr>
              <w:t>3</w:t>
            </w:r>
            <w:r w:rsidRPr="00BA6ADF">
              <w:rPr>
                <w:i/>
              </w:rPr>
              <w:t>N y 1000 µg /m</w:t>
            </w:r>
            <w:r w:rsidRPr="00BA6ADF">
              <w:rPr>
                <w:i/>
                <w:vertAlign w:val="superscript"/>
              </w:rPr>
              <w:t>3</w:t>
            </w:r>
            <w:r w:rsidRPr="00BA6ADF">
              <w:rPr>
                <w:i/>
              </w:rPr>
              <w:t>N, respectivamente. De acuerdo a lo anterior, se compararon los datos emanados por el titular, para la estación Cactus-Gaviotín, y se comparan con la normativa mencionada, constatándose que las concentraciones de SO</w:t>
            </w:r>
            <w:r w:rsidRPr="00BA6ADF">
              <w:rPr>
                <w:i/>
                <w:vertAlign w:val="subscript"/>
              </w:rPr>
              <w:t>2</w:t>
            </w:r>
            <w:r w:rsidRPr="00BA6ADF">
              <w:rPr>
                <w:i/>
              </w:rPr>
              <w:t>, rango de 1 h</w:t>
            </w:r>
            <w:r w:rsidR="008F2529">
              <w:rPr>
                <w:i/>
              </w:rPr>
              <w:t>ora, se encontraron entre 62 µg</w:t>
            </w:r>
            <w:r w:rsidRPr="00BA6ADF">
              <w:rPr>
                <w:i/>
              </w:rPr>
              <w:t>/m</w:t>
            </w:r>
            <w:r w:rsidRPr="00BA6ADF">
              <w:rPr>
                <w:i/>
                <w:vertAlign w:val="superscript"/>
              </w:rPr>
              <w:t>3</w:t>
            </w:r>
            <w:r w:rsidRPr="00BA6ADF">
              <w:rPr>
                <w:i/>
              </w:rPr>
              <w:t>N y 124 µg /m</w:t>
            </w:r>
            <w:r w:rsidRPr="00BA6ADF">
              <w:rPr>
                <w:i/>
                <w:vertAlign w:val="superscript"/>
              </w:rPr>
              <w:t>3</w:t>
            </w:r>
            <w:r w:rsidRPr="00BA6ADF">
              <w:rPr>
                <w:i/>
              </w:rPr>
              <w:t>N. Al respecto, la norma indica que se encontraría sobrepasada cuando el promedio aritmético de tres años calendario sucesivos de los valores del percentil 99,73 de las concentraciones de 1 hora, registradas cada año, en cualquier estación monitora clasificada como E M R R N, fuere mayor o igual al nivel correspondiente a 1000µg /m</w:t>
            </w:r>
            <w:r w:rsidRPr="00BA6ADF">
              <w:rPr>
                <w:i/>
                <w:vertAlign w:val="superscript"/>
              </w:rPr>
              <w:t>3</w:t>
            </w:r>
            <w:r w:rsidRPr="00BA6ADF">
              <w:rPr>
                <w:i/>
              </w:rPr>
              <w:t>N.</w:t>
            </w:r>
          </w:p>
          <w:p w14:paraId="65BB16CD" w14:textId="4672B037" w:rsidR="00B41AAF" w:rsidRPr="00B41AAF" w:rsidRDefault="00B41AAF" w:rsidP="008551F2">
            <w:pPr>
              <w:pStyle w:val="Prrafodelista"/>
              <w:numPr>
                <w:ilvl w:val="0"/>
                <w:numId w:val="10"/>
              </w:numPr>
              <w:autoSpaceDE w:val="0"/>
              <w:autoSpaceDN w:val="0"/>
              <w:adjustRightInd w:val="0"/>
            </w:pPr>
            <w:r w:rsidRPr="00BA6ADF">
              <w:rPr>
                <w:i/>
              </w:rPr>
              <w:t>Los resultados indican que para los tres periodos</w:t>
            </w:r>
            <w:r w:rsidR="00FD3D31" w:rsidRPr="00BA6ADF">
              <w:rPr>
                <w:i/>
              </w:rPr>
              <w:t xml:space="preserve"> (Incluyendo el año 2012), </w:t>
            </w:r>
            <w:r w:rsidRPr="00BA6ADF">
              <w:rPr>
                <w:i/>
              </w:rPr>
              <w:t xml:space="preserve">la concentración de </w:t>
            </w:r>
            <w:r w:rsidR="008F2529" w:rsidRPr="00BA6ADF">
              <w:rPr>
                <w:i/>
              </w:rPr>
              <w:t>SO</w:t>
            </w:r>
            <w:r w:rsidR="008F2529" w:rsidRPr="00BA6ADF">
              <w:rPr>
                <w:i/>
                <w:vertAlign w:val="subscript"/>
              </w:rPr>
              <w:t>2</w:t>
            </w:r>
            <w:r w:rsidR="008F2529" w:rsidRPr="00BA6ADF">
              <w:rPr>
                <w:i/>
              </w:rPr>
              <w:t>,</w:t>
            </w:r>
            <w:r w:rsidRPr="00BA6ADF">
              <w:rPr>
                <w:i/>
              </w:rPr>
              <w:t xml:space="preserve"> de 1 hora, se encuentran 90,7% por debajo del límite máximo de la norma (ver</w:t>
            </w:r>
            <w:r w:rsidR="00FD3D31" w:rsidRPr="00BA6ADF">
              <w:rPr>
                <w:i/>
              </w:rPr>
              <w:t xml:space="preserve"> </w:t>
            </w:r>
            <w:r w:rsidR="00FD3D31" w:rsidRPr="00BA6ADF">
              <w:rPr>
                <w:i/>
              </w:rPr>
              <w:fldChar w:fldCharType="begin"/>
            </w:r>
            <w:r w:rsidR="00FD3D31" w:rsidRPr="00BA6ADF">
              <w:rPr>
                <w:i/>
              </w:rPr>
              <w:instrText xml:space="preserve"> REF _Ref409022256 \h </w:instrText>
            </w:r>
            <w:r w:rsidR="00BA6ADF">
              <w:rPr>
                <w:i/>
              </w:rPr>
              <w:instrText xml:space="preserve"> \* MERGEFORMAT </w:instrText>
            </w:r>
            <w:r w:rsidR="00FD3D31" w:rsidRPr="00BA6ADF">
              <w:rPr>
                <w:i/>
              </w:rPr>
            </w:r>
            <w:r w:rsidR="00FD3D31" w:rsidRPr="00BA6ADF">
              <w:rPr>
                <w:i/>
              </w:rPr>
              <w:fldChar w:fldCharType="separate"/>
            </w:r>
            <w:r w:rsidR="00FD3D31" w:rsidRPr="00BA6ADF">
              <w:rPr>
                <w:i/>
              </w:rPr>
              <w:t xml:space="preserve">Figura </w:t>
            </w:r>
            <w:r w:rsidR="00FD3D31" w:rsidRPr="00BA6ADF">
              <w:rPr>
                <w:i/>
                <w:noProof/>
              </w:rPr>
              <w:t>2</w:t>
            </w:r>
            <w:r w:rsidR="00FD3D31" w:rsidRPr="00BA6ADF">
              <w:rPr>
                <w:i/>
              </w:rPr>
              <w:fldChar w:fldCharType="end"/>
            </w:r>
            <w:r w:rsidRPr="00BA6ADF">
              <w:rPr>
                <w:i/>
              </w:rPr>
              <w:t>).</w:t>
            </w:r>
          </w:p>
        </w:tc>
      </w:tr>
    </w:tbl>
    <w:p w14:paraId="4275E6BE" w14:textId="2F9276EC" w:rsidR="00C22E98" w:rsidRDefault="00C22E98" w:rsidP="00893A4E">
      <w:pPr>
        <w:pStyle w:val="Prrafodelista"/>
        <w:ind w:left="0"/>
        <w:rPr>
          <w:rFonts w:cstheme="minorHAnsi"/>
          <w:b/>
          <w:sz w:val="14"/>
          <w:szCs w:val="24"/>
        </w:rPr>
      </w:pPr>
    </w:p>
    <w:p w14:paraId="20E917A3" w14:textId="77777777" w:rsidR="00C22E98" w:rsidRDefault="00C22E98">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187"/>
        <w:gridCol w:w="2172"/>
        <w:gridCol w:w="1497"/>
        <w:gridCol w:w="6856"/>
      </w:tblGrid>
      <w:tr w:rsidR="00C22E98" w:rsidRPr="0025129B" w14:paraId="1201644A" w14:textId="77777777" w:rsidTr="000347A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3C8685" w14:textId="523A49A6" w:rsidR="00C22E98" w:rsidRPr="0025129B" w:rsidRDefault="00C22E98" w:rsidP="00C22E98">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C22E98" w:rsidRPr="0025129B" w14:paraId="44E3120F" w14:textId="77777777" w:rsidTr="00C22E98">
        <w:trPr>
          <w:trHeight w:val="3651"/>
          <w:jc w:val="center"/>
        </w:trPr>
        <w:tc>
          <w:tcPr>
            <w:tcW w:w="2500" w:type="pct"/>
            <w:gridSpan w:val="3"/>
            <w:tcBorders>
              <w:top w:val="nil"/>
              <w:left w:val="single" w:sz="4" w:space="0" w:color="auto"/>
              <w:right w:val="single" w:sz="4" w:space="0" w:color="auto"/>
            </w:tcBorders>
            <w:shd w:val="clear" w:color="auto" w:fill="auto"/>
            <w:noWrap/>
            <w:vAlign w:val="center"/>
            <w:hideMark/>
          </w:tcPr>
          <w:p w14:paraId="5A711D0C" w14:textId="0CD7F0EA" w:rsidR="00C22E98" w:rsidRPr="0025129B" w:rsidRDefault="00C22E98" w:rsidP="000347A0">
            <w:pPr>
              <w:jc w:val="center"/>
              <w:rPr>
                <w:rFonts w:eastAsia="Times New Roman"/>
                <w:color w:val="000000"/>
                <w:sz w:val="20"/>
                <w:szCs w:val="20"/>
                <w:lang w:eastAsia="es-CL"/>
              </w:rPr>
            </w:pPr>
            <w:r>
              <w:rPr>
                <w:noProof/>
                <w:lang w:eastAsia="es-CL"/>
              </w:rPr>
              <w:drawing>
                <wp:inline distT="0" distB="0" distL="0" distR="0" wp14:anchorId="5341FF1F" wp14:editId="7820A656">
                  <wp:extent cx="3838755" cy="2126678"/>
                  <wp:effectExtent l="0" t="0" r="952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8619" t="9538" b="10627"/>
                          <a:stretch/>
                        </pic:blipFill>
                        <pic:spPr bwMode="auto">
                          <a:xfrm>
                            <a:off x="0" y="0"/>
                            <a:ext cx="3842866" cy="2128956"/>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14:paraId="4074335B" w14:textId="0C39A7FC" w:rsidR="00C22E98" w:rsidRPr="0025129B" w:rsidRDefault="00FD3D31" w:rsidP="000347A0">
            <w:pPr>
              <w:jc w:val="center"/>
              <w:rPr>
                <w:rFonts w:eastAsia="Times New Roman"/>
                <w:color w:val="000000"/>
                <w:sz w:val="20"/>
                <w:szCs w:val="20"/>
                <w:lang w:eastAsia="es-CL"/>
              </w:rPr>
            </w:pPr>
            <w:r>
              <w:rPr>
                <w:noProof/>
                <w:lang w:eastAsia="es-CL"/>
              </w:rPr>
              <w:drawing>
                <wp:inline distT="0" distB="0" distL="0" distR="0" wp14:anchorId="1AEE3223" wp14:editId="24073395">
                  <wp:extent cx="3631070" cy="2189592"/>
                  <wp:effectExtent l="0" t="0" r="762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9850" t="21526" r="18908" b="13079"/>
                          <a:stretch/>
                        </pic:blipFill>
                        <pic:spPr bwMode="auto">
                          <a:xfrm>
                            <a:off x="0" y="0"/>
                            <a:ext cx="3635621" cy="2192336"/>
                          </a:xfrm>
                          <a:prstGeom prst="rect">
                            <a:avLst/>
                          </a:prstGeom>
                          <a:ln>
                            <a:noFill/>
                          </a:ln>
                          <a:extLst>
                            <a:ext uri="{53640926-AAD7-44D8-BBD7-CCE9431645EC}">
                              <a14:shadowObscured xmlns:a14="http://schemas.microsoft.com/office/drawing/2010/main"/>
                            </a:ext>
                          </a:extLst>
                        </pic:spPr>
                      </pic:pic>
                    </a:graphicData>
                  </a:graphic>
                </wp:inline>
              </w:drawing>
            </w:r>
          </w:p>
        </w:tc>
      </w:tr>
      <w:tr w:rsidR="00FD3D31" w:rsidRPr="0025129B" w14:paraId="5A36DE40" w14:textId="77777777" w:rsidTr="00FD3D31">
        <w:trPr>
          <w:trHeight w:val="300"/>
          <w:jc w:val="center"/>
        </w:trPr>
        <w:tc>
          <w:tcPr>
            <w:tcW w:w="1162" w:type="pct"/>
            <w:tcBorders>
              <w:top w:val="single" w:sz="4" w:space="0" w:color="auto"/>
              <w:left w:val="single" w:sz="4" w:space="0" w:color="auto"/>
              <w:bottom w:val="single" w:sz="4" w:space="0" w:color="auto"/>
              <w:right w:val="nil"/>
            </w:tcBorders>
            <w:shd w:val="clear" w:color="auto" w:fill="auto"/>
            <w:noWrap/>
            <w:vAlign w:val="center"/>
            <w:hideMark/>
          </w:tcPr>
          <w:p w14:paraId="5638A7C8" w14:textId="598D5F19" w:rsidR="00FD3D31" w:rsidRPr="0025129B" w:rsidRDefault="00FD3D31" w:rsidP="000347A0">
            <w:pPr>
              <w:pStyle w:val="Epgrafe"/>
              <w:rPr>
                <w:rFonts w:eastAsia="Times New Roman"/>
                <w:color w:val="000000"/>
                <w:lang w:eastAsia="es-CL"/>
              </w:rPr>
            </w:pPr>
            <w:bookmarkStart w:id="79" w:name="_Toc409517124"/>
            <w:bookmarkStart w:id="80" w:name="_Ref409020539"/>
            <w:r>
              <w:t xml:space="preserve">Figura </w:t>
            </w:r>
            <w:r>
              <w:fldChar w:fldCharType="begin"/>
            </w:r>
            <w:r>
              <w:instrText xml:space="preserve"> SEQ Figura \* ARABIC </w:instrText>
            </w:r>
            <w:r>
              <w:fldChar w:fldCharType="separate"/>
            </w:r>
            <w:r>
              <w:rPr>
                <w:noProof/>
              </w:rPr>
              <w:t>1</w:t>
            </w:r>
            <w:bookmarkEnd w:id="79"/>
            <w:r>
              <w:fldChar w:fldCharType="end"/>
            </w:r>
            <w:bookmarkEnd w:id="80"/>
            <w:r w:rsidR="008F2529">
              <w:t>.</w:t>
            </w:r>
          </w:p>
        </w:tc>
        <w:tc>
          <w:tcPr>
            <w:tcW w:w="133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8997CB" w14:textId="405D2F29" w:rsidR="00FD3D31" w:rsidRPr="0025129B" w:rsidRDefault="00FD3D31" w:rsidP="000347A0">
            <w:pPr>
              <w:jc w:val="left"/>
              <w:rPr>
                <w:rFonts w:eastAsia="Times New Roman"/>
                <w:b/>
                <w:color w:val="000000"/>
                <w:sz w:val="18"/>
                <w:szCs w:val="18"/>
                <w:lang w:eastAsia="es-CL"/>
              </w:rPr>
            </w:pPr>
          </w:p>
        </w:tc>
        <w:tc>
          <w:tcPr>
            <w:tcW w:w="2500" w:type="pct"/>
            <w:vMerge w:val="restart"/>
            <w:tcBorders>
              <w:top w:val="single" w:sz="4" w:space="0" w:color="auto"/>
              <w:left w:val="nil"/>
              <w:right w:val="single" w:sz="4" w:space="0" w:color="000000"/>
            </w:tcBorders>
            <w:shd w:val="clear" w:color="auto" w:fill="auto"/>
            <w:noWrap/>
            <w:vAlign w:val="center"/>
            <w:hideMark/>
          </w:tcPr>
          <w:p w14:paraId="18BB0837" w14:textId="789725AD" w:rsidR="00FD3D31" w:rsidRPr="008F2529" w:rsidRDefault="00FD3D31" w:rsidP="000347A0">
            <w:pPr>
              <w:jc w:val="left"/>
              <w:rPr>
                <w:rFonts w:eastAsia="Times New Roman"/>
                <w:b/>
                <w:color w:val="000000"/>
                <w:sz w:val="18"/>
                <w:szCs w:val="18"/>
                <w:lang w:eastAsia="es-CL"/>
              </w:rPr>
            </w:pPr>
            <w:bookmarkStart w:id="81" w:name="_Ref409022256"/>
            <w:r w:rsidRPr="008F2529">
              <w:rPr>
                <w:b/>
                <w:sz w:val="18"/>
                <w:szCs w:val="18"/>
              </w:rPr>
              <w:t xml:space="preserve">Figura </w:t>
            </w:r>
            <w:r w:rsidRPr="008F2529">
              <w:rPr>
                <w:b/>
                <w:sz w:val="18"/>
                <w:szCs w:val="18"/>
              </w:rPr>
              <w:fldChar w:fldCharType="begin"/>
            </w:r>
            <w:r w:rsidRPr="008F2529">
              <w:rPr>
                <w:b/>
                <w:sz w:val="18"/>
                <w:szCs w:val="18"/>
              </w:rPr>
              <w:instrText xml:space="preserve"> SEQ Figura \* ARABIC </w:instrText>
            </w:r>
            <w:r w:rsidRPr="008F2529">
              <w:rPr>
                <w:b/>
                <w:sz w:val="18"/>
                <w:szCs w:val="18"/>
              </w:rPr>
              <w:fldChar w:fldCharType="separate"/>
            </w:r>
            <w:r w:rsidRPr="008F2529">
              <w:rPr>
                <w:b/>
                <w:noProof/>
                <w:sz w:val="18"/>
                <w:szCs w:val="18"/>
              </w:rPr>
              <w:t>2</w:t>
            </w:r>
            <w:r w:rsidRPr="008F2529">
              <w:rPr>
                <w:b/>
                <w:sz w:val="18"/>
                <w:szCs w:val="18"/>
              </w:rPr>
              <w:fldChar w:fldCharType="end"/>
            </w:r>
            <w:bookmarkEnd w:id="81"/>
            <w:r w:rsidR="008F2529">
              <w:rPr>
                <w:b/>
                <w:sz w:val="18"/>
                <w:szCs w:val="18"/>
              </w:rPr>
              <w:t>.</w:t>
            </w:r>
          </w:p>
        </w:tc>
      </w:tr>
      <w:tr w:rsidR="00FD3D31" w:rsidRPr="0025129B" w14:paraId="573CC3F9" w14:textId="77777777" w:rsidTr="00FD3D31">
        <w:trPr>
          <w:trHeight w:val="300"/>
          <w:jc w:val="center"/>
        </w:trPr>
        <w:tc>
          <w:tcPr>
            <w:tcW w:w="11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F926E7" w14:textId="6F9B7DEE" w:rsidR="00FD3D31" w:rsidRPr="0025129B" w:rsidRDefault="00FD3D31" w:rsidP="00C22E98">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792" w:type="pct"/>
            <w:tcBorders>
              <w:top w:val="single" w:sz="4" w:space="0" w:color="auto"/>
              <w:left w:val="nil"/>
              <w:bottom w:val="single" w:sz="4" w:space="0" w:color="auto"/>
              <w:right w:val="single" w:sz="4" w:space="0" w:color="000000"/>
            </w:tcBorders>
            <w:shd w:val="clear" w:color="auto" w:fill="auto"/>
            <w:noWrap/>
            <w:vAlign w:val="center"/>
            <w:hideMark/>
          </w:tcPr>
          <w:p w14:paraId="3B3AF64B" w14:textId="77777777" w:rsidR="00FD3D31" w:rsidRDefault="00FD3D31" w:rsidP="000347A0">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14:paraId="425623BD" w14:textId="5E15778A" w:rsidR="00FD3D31" w:rsidRPr="0025129B" w:rsidRDefault="00FD3D31" w:rsidP="000347A0">
            <w:pPr>
              <w:jc w:val="left"/>
              <w:rPr>
                <w:rFonts w:eastAsia="Times New Roman"/>
                <w:b/>
                <w:color w:val="000000"/>
                <w:sz w:val="18"/>
                <w:szCs w:val="18"/>
                <w:lang w:eastAsia="es-CL"/>
              </w:rPr>
            </w:pPr>
            <w:r w:rsidRPr="00C22E98">
              <w:rPr>
                <w:rFonts w:eastAsia="Times New Roman"/>
                <w:color w:val="000000"/>
                <w:sz w:val="18"/>
                <w:szCs w:val="18"/>
                <w:lang w:eastAsia="es-CL"/>
              </w:rPr>
              <w:t>7.460.293</w:t>
            </w:r>
          </w:p>
        </w:tc>
        <w:tc>
          <w:tcPr>
            <w:tcW w:w="546" w:type="pct"/>
            <w:tcBorders>
              <w:top w:val="single" w:sz="4" w:space="0" w:color="auto"/>
              <w:left w:val="nil"/>
              <w:bottom w:val="single" w:sz="4" w:space="0" w:color="auto"/>
              <w:right w:val="single" w:sz="4" w:space="0" w:color="000000"/>
            </w:tcBorders>
            <w:shd w:val="clear" w:color="auto" w:fill="auto"/>
            <w:noWrap/>
            <w:vAlign w:val="center"/>
            <w:hideMark/>
          </w:tcPr>
          <w:p w14:paraId="16C23A15" w14:textId="77777777" w:rsidR="00FD3D31" w:rsidRDefault="00FD3D31" w:rsidP="000347A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7DA5EFDC" w14:textId="633407A0" w:rsidR="00FD3D31" w:rsidRPr="0025129B" w:rsidRDefault="00FD3D31" w:rsidP="000347A0">
            <w:pPr>
              <w:jc w:val="left"/>
              <w:rPr>
                <w:rFonts w:eastAsia="Times New Roman"/>
                <w:b/>
                <w:color w:val="000000"/>
                <w:sz w:val="18"/>
                <w:szCs w:val="18"/>
                <w:lang w:eastAsia="es-CL"/>
              </w:rPr>
            </w:pPr>
            <w:r>
              <w:rPr>
                <w:rFonts w:eastAsia="Times New Roman"/>
                <w:color w:val="000000"/>
                <w:sz w:val="18"/>
                <w:szCs w:val="18"/>
                <w:lang w:eastAsia="es-CL"/>
              </w:rPr>
              <w:t>365.916</w:t>
            </w:r>
          </w:p>
        </w:tc>
        <w:tc>
          <w:tcPr>
            <w:tcW w:w="2500" w:type="pct"/>
            <w:vMerge/>
            <w:tcBorders>
              <w:left w:val="nil"/>
              <w:bottom w:val="single" w:sz="4" w:space="0" w:color="auto"/>
              <w:right w:val="single" w:sz="4" w:space="0" w:color="000000"/>
            </w:tcBorders>
            <w:shd w:val="clear" w:color="auto" w:fill="auto"/>
            <w:noWrap/>
            <w:vAlign w:val="center"/>
            <w:hideMark/>
          </w:tcPr>
          <w:p w14:paraId="06D93E6E" w14:textId="39DEB0F1" w:rsidR="00FD3D31" w:rsidRPr="0025129B" w:rsidRDefault="00FD3D31" w:rsidP="000347A0">
            <w:pPr>
              <w:jc w:val="left"/>
              <w:rPr>
                <w:rFonts w:eastAsia="Times New Roman"/>
                <w:b/>
                <w:color w:val="000000"/>
                <w:sz w:val="18"/>
                <w:szCs w:val="18"/>
                <w:lang w:eastAsia="es-CL"/>
              </w:rPr>
            </w:pPr>
          </w:p>
        </w:tc>
      </w:tr>
      <w:tr w:rsidR="00C22E98" w:rsidRPr="0025129B" w14:paraId="556CE18A" w14:textId="77777777" w:rsidTr="000347A0">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65EF09A" w14:textId="5FB1AFA8" w:rsidR="00C22E98" w:rsidRPr="008F2529" w:rsidRDefault="00C22E98" w:rsidP="00C22E98">
            <w:pPr>
              <w:rPr>
                <w:rFonts w:eastAsia="Times New Roman"/>
                <w:color w:val="000000"/>
                <w:sz w:val="20"/>
                <w:szCs w:val="20"/>
                <w:lang w:eastAsia="es-CL"/>
              </w:rPr>
            </w:pPr>
            <w:r w:rsidRPr="008F2529">
              <w:rPr>
                <w:rFonts w:eastAsia="Times New Roman"/>
                <w:b/>
                <w:color w:val="000000"/>
                <w:sz w:val="20"/>
                <w:szCs w:val="20"/>
                <w:lang w:eastAsia="es-CL"/>
              </w:rPr>
              <w:t>Descripción medio de prueba:</w:t>
            </w:r>
            <w:r w:rsidRPr="008F2529">
              <w:rPr>
                <w:rFonts w:eastAsia="Times New Roman"/>
                <w:color w:val="000000"/>
                <w:sz w:val="20"/>
                <w:szCs w:val="20"/>
                <w:lang w:eastAsia="es-CL"/>
              </w:rPr>
              <w:t xml:space="preserve"> </w:t>
            </w:r>
            <w:r w:rsidRPr="008F2529">
              <w:rPr>
                <w:sz w:val="20"/>
                <w:szCs w:val="20"/>
              </w:rPr>
              <w:t>Estación monitora con representatividad de Recursos Naturales, denominada Cactus-</w:t>
            </w:r>
            <w:r w:rsidR="008F2529" w:rsidRPr="008F2529">
              <w:rPr>
                <w:sz w:val="20"/>
                <w:szCs w:val="20"/>
              </w:rPr>
              <w:t>Gaviotín</w:t>
            </w:r>
            <w:r w:rsidRPr="008F2529">
              <w:rPr>
                <w:sz w:val="20"/>
                <w:szCs w:val="20"/>
              </w:rPr>
              <w:t>, ubicada en el sector de Chacaya</w:t>
            </w:r>
            <w:r w:rsidR="008F2529" w:rsidRPr="008F2529">
              <w:rPr>
                <w:sz w:val="20"/>
                <w:szCs w:val="20"/>
              </w:rPr>
              <w:t>.</w:t>
            </w: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14:paraId="43410E20" w14:textId="01F34B05" w:rsidR="00C22E98" w:rsidRPr="008F2529" w:rsidRDefault="00C22E98" w:rsidP="00FD3D31">
            <w:pPr>
              <w:rPr>
                <w:rFonts w:eastAsia="Times New Roman"/>
                <w:b/>
                <w:color w:val="000000"/>
                <w:sz w:val="20"/>
                <w:szCs w:val="20"/>
                <w:lang w:eastAsia="es-CL"/>
              </w:rPr>
            </w:pPr>
            <w:r w:rsidRPr="008F2529">
              <w:rPr>
                <w:rFonts w:eastAsia="Times New Roman"/>
                <w:b/>
                <w:color w:val="000000"/>
                <w:sz w:val="20"/>
                <w:szCs w:val="20"/>
                <w:lang w:eastAsia="es-CL"/>
              </w:rPr>
              <w:t>Descripción medio de prueba:</w:t>
            </w:r>
            <w:r w:rsidR="00FD3D31" w:rsidRPr="008F2529">
              <w:rPr>
                <w:rFonts w:eastAsia="Times New Roman"/>
                <w:color w:val="000000"/>
                <w:sz w:val="20"/>
                <w:szCs w:val="20"/>
                <w:lang w:eastAsia="es-CL"/>
              </w:rPr>
              <w:t xml:space="preserve"> Concentraciones SO2 en la estación Cactus – </w:t>
            </w:r>
            <w:r w:rsidR="008F2529" w:rsidRPr="008F2529">
              <w:rPr>
                <w:rFonts w:eastAsia="Times New Roman"/>
                <w:color w:val="000000"/>
                <w:sz w:val="20"/>
                <w:szCs w:val="20"/>
                <w:lang w:eastAsia="es-CL"/>
              </w:rPr>
              <w:t>Gaviotín</w:t>
            </w:r>
            <w:r w:rsidR="00FD3D31" w:rsidRPr="008F2529">
              <w:rPr>
                <w:rFonts w:eastAsia="Times New Roman"/>
                <w:color w:val="000000"/>
                <w:sz w:val="20"/>
                <w:szCs w:val="20"/>
                <w:lang w:eastAsia="es-CL"/>
              </w:rPr>
              <w:t>, registros de 1 hora comparados con la norma secundaria de calidad del</w:t>
            </w:r>
            <w:r w:rsidR="008F2529">
              <w:rPr>
                <w:rFonts w:eastAsia="Times New Roman"/>
                <w:color w:val="000000"/>
                <w:sz w:val="20"/>
                <w:szCs w:val="20"/>
                <w:lang w:eastAsia="es-CL"/>
              </w:rPr>
              <w:t xml:space="preserve"> aire para anhídrido sulfuroso </w:t>
            </w:r>
            <w:r w:rsidR="00FD3D31" w:rsidRPr="008F2529">
              <w:rPr>
                <w:rFonts w:eastAsia="Times New Roman"/>
                <w:color w:val="000000"/>
                <w:sz w:val="20"/>
                <w:szCs w:val="20"/>
                <w:lang w:eastAsia="es-CL"/>
              </w:rPr>
              <w:t>(D. S. N° 22/2010)</w:t>
            </w:r>
            <w:r w:rsidR="008F2529">
              <w:rPr>
                <w:rFonts w:eastAsia="Times New Roman"/>
                <w:color w:val="000000"/>
                <w:sz w:val="20"/>
                <w:szCs w:val="20"/>
                <w:lang w:eastAsia="es-CL"/>
              </w:rPr>
              <w:t>.</w:t>
            </w:r>
          </w:p>
          <w:p w14:paraId="31C7B4B9" w14:textId="77777777" w:rsidR="00C22E98" w:rsidRPr="008F2529" w:rsidRDefault="00C22E98" w:rsidP="00C22E98">
            <w:pPr>
              <w:keepNext/>
              <w:jc w:val="left"/>
              <w:rPr>
                <w:rFonts w:eastAsia="Times New Roman"/>
                <w:b/>
                <w:color w:val="000000"/>
                <w:sz w:val="20"/>
                <w:szCs w:val="20"/>
                <w:lang w:eastAsia="es-CL"/>
              </w:rPr>
            </w:pPr>
          </w:p>
        </w:tc>
      </w:tr>
    </w:tbl>
    <w:p w14:paraId="55ADA49B" w14:textId="77777777" w:rsidR="00C22E98" w:rsidRDefault="00C22E98" w:rsidP="00893A4E">
      <w:pPr>
        <w:pStyle w:val="Prrafodelista"/>
        <w:ind w:left="0"/>
        <w:rPr>
          <w:rFonts w:cstheme="minorHAnsi"/>
          <w:b/>
          <w:sz w:val="14"/>
          <w:szCs w:val="24"/>
        </w:rPr>
      </w:pPr>
    </w:p>
    <w:p w14:paraId="0190A4DB" w14:textId="77777777" w:rsidR="00C22E98" w:rsidRPr="00F66A12" w:rsidRDefault="00C22E98" w:rsidP="00893A4E">
      <w:pPr>
        <w:pStyle w:val="Prrafodelista"/>
        <w:ind w:left="0"/>
        <w:rPr>
          <w:rFonts w:cstheme="minorHAnsi"/>
          <w:b/>
          <w:sz w:val="14"/>
          <w:szCs w:val="24"/>
        </w:rPr>
      </w:pPr>
    </w:p>
    <w:p w14:paraId="4AD3A70E" w14:textId="77777777" w:rsidR="00F122DF" w:rsidRPr="00F66A12" w:rsidRDefault="00F122DF" w:rsidP="00893A4E">
      <w:pPr>
        <w:pStyle w:val="Prrafodelista"/>
        <w:ind w:left="0"/>
        <w:rPr>
          <w:rFonts w:cstheme="minorHAnsi"/>
          <w:b/>
          <w:sz w:val="14"/>
          <w:szCs w:val="24"/>
        </w:rPr>
        <w:sectPr w:rsidR="00F122DF" w:rsidRPr="00F66A12" w:rsidSect="00A70F8F">
          <w:pgSz w:w="15840" w:h="12240" w:orient="landscape"/>
          <w:pgMar w:top="1134" w:right="1134" w:bottom="1134" w:left="1134" w:header="709" w:footer="709" w:gutter="0"/>
          <w:cols w:space="708"/>
          <w:docGrid w:linePitch="360"/>
        </w:sectPr>
      </w:pPr>
    </w:p>
    <w:p w14:paraId="01F4FA39" w14:textId="77777777" w:rsidR="007015BE" w:rsidRPr="00F66A12" w:rsidRDefault="007015BE" w:rsidP="00C958D0">
      <w:pPr>
        <w:pStyle w:val="Ttulo1"/>
      </w:pPr>
      <w:bookmarkStart w:id="82" w:name="_Toc352840404"/>
      <w:bookmarkStart w:id="83" w:name="_Toc352841464"/>
      <w:bookmarkStart w:id="84" w:name="_Toc409517125"/>
      <w:r w:rsidRPr="00F66A12">
        <w:lastRenderedPageBreak/>
        <w:t>CONCLUSIONES.</w:t>
      </w:r>
      <w:bookmarkEnd w:id="82"/>
      <w:bookmarkEnd w:id="83"/>
      <w:bookmarkEnd w:id="84"/>
    </w:p>
    <w:p w14:paraId="01F4FA3A" w14:textId="77777777" w:rsidR="00CE010E" w:rsidRPr="00F66A12" w:rsidRDefault="00CE010E" w:rsidP="00893A4E">
      <w:pPr>
        <w:pStyle w:val="Prrafodelista"/>
        <w:ind w:left="0"/>
        <w:rPr>
          <w:rFonts w:cstheme="minorHAnsi"/>
          <w:b/>
          <w:sz w:val="14"/>
          <w:szCs w:val="24"/>
        </w:rPr>
      </w:pPr>
    </w:p>
    <w:p w14:paraId="5B8FA2E4" w14:textId="74D7BABF" w:rsidR="00FD3D31" w:rsidRPr="0025129B" w:rsidRDefault="008D6661" w:rsidP="00FD3D31">
      <w:pPr>
        <w:rPr>
          <w:rFonts w:cstheme="minorHAnsi"/>
          <w:sz w:val="20"/>
          <w:szCs w:val="20"/>
        </w:rPr>
      </w:pPr>
      <w:r w:rsidRPr="00F66A12">
        <w:rPr>
          <w:rFonts w:cstheme="minorHAnsi"/>
          <w:sz w:val="20"/>
          <w:szCs w:val="20"/>
        </w:rPr>
        <w:t>De los resultados de las actividades de fiscalización, asociad</w:t>
      </w:r>
      <w:r w:rsidR="009C43C9" w:rsidRPr="00F66A12">
        <w:rPr>
          <w:rFonts w:cstheme="minorHAnsi"/>
          <w:sz w:val="20"/>
          <w:szCs w:val="20"/>
        </w:rPr>
        <w:t>a</w:t>
      </w:r>
      <w:r w:rsidRPr="00F66A12">
        <w:rPr>
          <w:rFonts w:cstheme="minorHAnsi"/>
          <w:sz w:val="20"/>
          <w:szCs w:val="20"/>
        </w:rPr>
        <w:t>s</w:t>
      </w:r>
      <w:r w:rsidR="009C43C9" w:rsidRPr="00F66A12">
        <w:rPr>
          <w:rFonts w:cstheme="minorHAnsi"/>
          <w:sz w:val="20"/>
          <w:szCs w:val="20"/>
        </w:rPr>
        <w:t xml:space="preserve"> a</w:t>
      </w:r>
      <w:r w:rsidRPr="00F66A12">
        <w:rPr>
          <w:rFonts w:cstheme="minorHAnsi"/>
          <w:sz w:val="20"/>
          <w:szCs w:val="20"/>
        </w:rPr>
        <w:t xml:space="preserve"> los Instrumentos de Gestión Ambiental indicados en el punto 3, se puede indicar que</w:t>
      </w:r>
      <w:r w:rsidR="00FD3D31">
        <w:rPr>
          <w:rFonts w:cstheme="minorHAnsi"/>
          <w:sz w:val="20"/>
          <w:szCs w:val="20"/>
        </w:rPr>
        <w:t xml:space="preserve"> e</w:t>
      </w:r>
      <w:r w:rsidR="00FD3D31" w:rsidRPr="0025129B">
        <w:rPr>
          <w:rFonts w:cstheme="minorHAnsi"/>
          <w:sz w:val="20"/>
          <w:szCs w:val="20"/>
        </w:rPr>
        <w:t>n consideración a los hechos constatados</w:t>
      </w:r>
      <w:r w:rsidR="00EB5C30">
        <w:rPr>
          <w:rFonts w:cstheme="minorHAnsi"/>
          <w:sz w:val="20"/>
          <w:szCs w:val="20"/>
        </w:rPr>
        <w:t>,</w:t>
      </w:r>
      <w:r w:rsidR="00FD3D31" w:rsidRPr="0025129B">
        <w:rPr>
          <w:rFonts w:cstheme="minorHAnsi"/>
          <w:sz w:val="20"/>
          <w:szCs w:val="20"/>
        </w:rPr>
        <w:t xml:space="preserve"> se puede concluir qu</w:t>
      </w:r>
      <w:r w:rsidR="00EB5C30">
        <w:rPr>
          <w:rFonts w:cstheme="minorHAnsi"/>
          <w:sz w:val="20"/>
          <w:szCs w:val="20"/>
        </w:rPr>
        <w:t>e se verifica la conformidad en</w:t>
      </w:r>
      <w:r w:rsidR="00FD3D31" w:rsidRPr="0025129B">
        <w:rPr>
          <w:rFonts w:cstheme="minorHAnsi"/>
          <w:sz w:val="20"/>
          <w:szCs w:val="20"/>
        </w:rPr>
        <w:t xml:space="preserve"> las materias relevantes objeto de la fiscalización.</w:t>
      </w:r>
    </w:p>
    <w:p w14:paraId="01F4FA58" w14:textId="77777777" w:rsidR="009358F8" w:rsidRPr="00F66A12" w:rsidRDefault="009358F8" w:rsidP="00893A4E">
      <w:pPr>
        <w:pStyle w:val="Prrafodelista"/>
        <w:ind w:left="0"/>
        <w:rPr>
          <w:rFonts w:cstheme="minorHAnsi"/>
          <w:b/>
          <w:sz w:val="20"/>
          <w:szCs w:val="20"/>
        </w:rPr>
      </w:pPr>
    </w:p>
    <w:p w14:paraId="01F4FA5D" w14:textId="77777777" w:rsidR="00F36F7C" w:rsidRPr="00F66A12" w:rsidRDefault="00F36F7C" w:rsidP="00893A4E">
      <w:pPr>
        <w:pStyle w:val="Prrafodelista"/>
        <w:ind w:left="0"/>
        <w:rPr>
          <w:rFonts w:cstheme="minorHAnsi"/>
          <w:b/>
          <w:sz w:val="14"/>
          <w:szCs w:val="24"/>
        </w:rPr>
        <w:sectPr w:rsidR="00F36F7C" w:rsidRPr="00F66A12" w:rsidSect="00A70F8F">
          <w:pgSz w:w="15840" w:h="12240" w:orient="landscape"/>
          <w:pgMar w:top="1134" w:right="1134" w:bottom="1134" w:left="1134" w:header="709" w:footer="709" w:gutter="0"/>
          <w:cols w:space="708"/>
          <w:docGrid w:linePitch="360"/>
        </w:sectPr>
      </w:pPr>
    </w:p>
    <w:p w14:paraId="01F4FA8E" w14:textId="0909D115" w:rsidR="005B38F1" w:rsidRDefault="005B38F1" w:rsidP="005B38F1">
      <w:pPr>
        <w:pStyle w:val="Ttulo1"/>
      </w:pPr>
      <w:bookmarkStart w:id="85" w:name="_Toc352840405"/>
      <w:bookmarkStart w:id="86" w:name="_Toc352841465"/>
      <w:bookmarkStart w:id="87" w:name="_Toc409517126"/>
      <w:r w:rsidRPr="00F66A12">
        <w:lastRenderedPageBreak/>
        <w:t>ANEXOS.</w:t>
      </w:r>
      <w:bookmarkEnd w:id="85"/>
      <w:bookmarkEnd w:id="86"/>
      <w:bookmarkEnd w:id="87"/>
      <w:r w:rsidR="00E146A4" w:rsidRPr="00F66A12">
        <w:t xml:space="preserve"> </w:t>
      </w:r>
    </w:p>
    <w:p w14:paraId="6948DEB0" w14:textId="77777777" w:rsidR="00EB5C30" w:rsidRDefault="00EB5C30" w:rsidP="00FD3D31">
      <w:pPr>
        <w:rPr>
          <w:sz w:val="20"/>
          <w:szCs w:val="20"/>
        </w:rPr>
      </w:pPr>
    </w:p>
    <w:p w14:paraId="6FD27690" w14:textId="2B93E433" w:rsidR="00FD3D31" w:rsidRPr="00EB5C30" w:rsidRDefault="00FD3D31" w:rsidP="00FD3D31">
      <w:pPr>
        <w:rPr>
          <w:sz w:val="20"/>
          <w:szCs w:val="20"/>
        </w:rPr>
      </w:pPr>
      <w:r w:rsidRPr="00EB5C30">
        <w:rPr>
          <w:sz w:val="20"/>
          <w:szCs w:val="20"/>
        </w:rPr>
        <w:t>Los Anexos se presentan en el expediente DFZ-2014-309-II-RCA-EI</w:t>
      </w:r>
      <w:r w:rsidR="00EB5C30">
        <w:rPr>
          <w:sz w:val="20"/>
          <w:szCs w:val="20"/>
        </w:rPr>
        <w:t>,</w:t>
      </w:r>
      <w:r w:rsidRPr="00EB5C30">
        <w:rPr>
          <w:sz w:val="20"/>
          <w:szCs w:val="20"/>
        </w:rPr>
        <w:t xml:space="preserve"> en el siguiente orden:</w:t>
      </w:r>
    </w:p>
    <w:p w14:paraId="58A6D1A4" w14:textId="645D715A" w:rsidR="00FD3D31" w:rsidRPr="00FD3D31" w:rsidRDefault="00FD3D31" w:rsidP="00FD3D31"/>
    <w:tbl>
      <w:tblPr>
        <w:tblStyle w:val="Tablaconcuadrcula"/>
        <w:tblW w:w="5000" w:type="pct"/>
        <w:jc w:val="center"/>
        <w:tblLook w:val="04A0" w:firstRow="1" w:lastRow="0" w:firstColumn="1" w:lastColumn="0" w:noHBand="0" w:noVBand="1"/>
      </w:tblPr>
      <w:tblGrid>
        <w:gridCol w:w="1100"/>
        <w:gridCol w:w="9088"/>
      </w:tblGrid>
      <w:tr w:rsidR="005B38F1" w:rsidRPr="00F66A12" w14:paraId="01F4FA91" w14:textId="77777777" w:rsidTr="001C48DB">
        <w:trPr>
          <w:trHeight w:val="286"/>
          <w:jc w:val="center"/>
        </w:trPr>
        <w:tc>
          <w:tcPr>
            <w:tcW w:w="540" w:type="pct"/>
            <w:shd w:val="clear" w:color="auto" w:fill="D9D9D9" w:themeFill="background1" w:themeFillShade="D9"/>
          </w:tcPr>
          <w:p w14:paraId="01F4FA8F" w14:textId="77777777" w:rsidR="005B38F1" w:rsidRPr="00F66A12" w:rsidRDefault="005B38F1" w:rsidP="00995411">
            <w:pPr>
              <w:jc w:val="center"/>
              <w:rPr>
                <w:rFonts w:cstheme="minorHAnsi"/>
                <w:b/>
              </w:rPr>
            </w:pPr>
            <w:r w:rsidRPr="00F66A12">
              <w:rPr>
                <w:rFonts w:cstheme="minorHAnsi"/>
                <w:b/>
              </w:rPr>
              <w:t>N° Anexo</w:t>
            </w:r>
          </w:p>
        </w:tc>
        <w:tc>
          <w:tcPr>
            <w:tcW w:w="4460" w:type="pct"/>
            <w:shd w:val="clear" w:color="auto" w:fill="D9D9D9" w:themeFill="background1" w:themeFillShade="D9"/>
          </w:tcPr>
          <w:p w14:paraId="01F4FA90" w14:textId="77777777" w:rsidR="005B38F1" w:rsidRPr="00F66A12" w:rsidRDefault="005B38F1" w:rsidP="00995411">
            <w:pPr>
              <w:jc w:val="center"/>
              <w:rPr>
                <w:rFonts w:cstheme="minorHAnsi"/>
                <w:b/>
              </w:rPr>
            </w:pPr>
            <w:r w:rsidRPr="00F66A12">
              <w:rPr>
                <w:rFonts w:cstheme="minorHAnsi"/>
                <w:b/>
              </w:rPr>
              <w:t>Nombre Anexo</w:t>
            </w:r>
          </w:p>
        </w:tc>
      </w:tr>
      <w:tr w:rsidR="005B38F1" w:rsidRPr="00F66A12" w14:paraId="01F4FA97" w14:textId="77777777" w:rsidTr="001C48DB">
        <w:trPr>
          <w:trHeight w:val="264"/>
          <w:jc w:val="center"/>
        </w:trPr>
        <w:tc>
          <w:tcPr>
            <w:tcW w:w="540" w:type="pct"/>
            <w:vAlign w:val="center"/>
          </w:tcPr>
          <w:p w14:paraId="01F4FA95" w14:textId="60B85176" w:rsidR="005B38F1" w:rsidRPr="00F66A12" w:rsidRDefault="00EE1935" w:rsidP="00995411">
            <w:pPr>
              <w:jc w:val="center"/>
              <w:rPr>
                <w:rFonts w:cstheme="minorHAnsi"/>
              </w:rPr>
            </w:pPr>
            <w:r w:rsidRPr="00F66A12">
              <w:rPr>
                <w:rFonts w:cstheme="minorHAnsi"/>
              </w:rPr>
              <w:t>1</w:t>
            </w:r>
          </w:p>
        </w:tc>
        <w:tc>
          <w:tcPr>
            <w:tcW w:w="4460" w:type="pct"/>
            <w:vAlign w:val="center"/>
          </w:tcPr>
          <w:p w14:paraId="01F4FA96" w14:textId="08B12197" w:rsidR="005B38F1" w:rsidRPr="00F66A12" w:rsidRDefault="00E2551F" w:rsidP="00FD3D31">
            <w:pPr>
              <w:rPr>
                <w:rFonts w:cstheme="minorHAnsi"/>
              </w:rPr>
            </w:pPr>
            <w:r w:rsidRPr="00F66A12">
              <w:rPr>
                <w:rFonts w:cstheme="minorHAnsi"/>
              </w:rPr>
              <w:t xml:space="preserve">Ordinario de respuesta N° </w:t>
            </w:r>
            <w:r w:rsidR="00FD3D31">
              <w:rPr>
                <w:rFonts w:cstheme="minorHAnsi"/>
              </w:rPr>
              <w:t xml:space="preserve">12.600/210/SMA de </w:t>
            </w:r>
            <w:r w:rsidR="008F2529">
              <w:rPr>
                <w:rFonts w:cstheme="minorHAnsi"/>
              </w:rPr>
              <w:t>Gobernación</w:t>
            </w:r>
            <w:r w:rsidR="00FD3D31">
              <w:rPr>
                <w:rFonts w:cstheme="minorHAnsi"/>
              </w:rPr>
              <w:t xml:space="preserve"> Marítima Antofagasta.</w:t>
            </w:r>
          </w:p>
        </w:tc>
      </w:tr>
      <w:tr w:rsidR="005B38F1" w:rsidRPr="00F66A12" w14:paraId="01F4FA9A" w14:textId="77777777" w:rsidTr="001C48DB">
        <w:trPr>
          <w:trHeight w:val="286"/>
          <w:jc w:val="center"/>
        </w:trPr>
        <w:tc>
          <w:tcPr>
            <w:tcW w:w="540" w:type="pct"/>
            <w:vAlign w:val="center"/>
          </w:tcPr>
          <w:p w14:paraId="01F4FA98" w14:textId="61C770F6" w:rsidR="005B38F1" w:rsidRPr="00F66A12" w:rsidRDefault="00EE1935" w:rsidP="00995411">
            <w:pPr>
              <w:jc w:val="center"/>
              <w:rPr>
                <w:rFonts w:cstheme="minorHAnsi"/>
              </w:rPr>
            </w:pPr>
            <w:r w:rsidRPr="00F66A12">
              <w:rPr>
                <w:rFonts w:cstheme="minorHAnsi"/>
              </w:rPr>
              <w:t>2</w:t>
            </w:r>
          </w:p>
        </w:tc>
        <w:tc>
          <w:tcPr>
            <w:tcW w:w="4460" w:type="pct"/>
            <w:vAlign w:val="center"/>
          </w:tcPr>
          <w:p w14:paraId="01F4FA99" w14:textId="7BD892AA" w:rsidR="005B38F1" w:rsidRPr="00F66A12" w:rsidRDefault="00E2551F" w:rsidP="00FD3D31">
            <w:pPr>
              <w:rPr>
                <w:rFonts w:cstheme="minorHAnsi"/>
              </w:rPr>
            </w:pPr>
            <w:r w:rsidRPr="00F66A12">
              <w:rPr>
                <w:rFonts w:cstheme="minorHAnsi"/>
              </w:rPr>
              <w:t>Ordinario de respuesta N°</w:t>
            </w:r>
            <w:r w:rsidR="00FD3D31">
              <w:rPr>
                <w:rFonts w:cstheme="minorHAnsi"/>
              </w:rPr>
              <w:t>836</w:t>
            </w:r>
            <w:r w:rsidRPr="00F66A12">
              <w:rPr>
                <w:rFonts w:cstheme="minorHAnsi"/>
              </w:rPr>
              <w:t xml:space="preserve"> </w:t>
            </w:r>
            <w:r w:rsidR="00EE1935" w:rsidRPr="00F66A12">
              <w:rPr>
                <w:rFonts w:cstheme="minorHAnsi"/>
              </w:rPr>
              <w:t xml:space="preserve">del </w:t>
            </w:r>
            <w:r w:rsidRPr="00F66A12">
              <w:rPr>
                <w:rFonts w:cstheme="minorHAnsi"/>
              </w:rPr>
              <w:t>SAG</w:t>
            </w:r>
            <w:r w:rsidR="00B5765C" w:rsidRPr="00F66A12">
              <w:rPr>
                <w:rFonts w:cstheme="minorHAnsi"/>
              </w:rPr>
              <w:t xml:space="preserve">, </w:t>
            </w:r>
            <w:r w:rsidR="007B5615" w:rsidRPr="00F66A12">
              <w:rPr>
                <w:rFonts w:cstheme="minorHAnsi"/>
              </w:rPr>
              <w:t xml:space="preserve">Región de </w:t>
            </w:r>
            <w:r w:rsidR="00FD3D31">
              <w:rPr>
                <w:rFonts w:cstheme="minorHAnsi"/>
              </w:rPr>
              <w:t>Antofagasta</w:t>
            </w:r>
            <w:r w:rsidR="00EB5C30">
              <w:rPr>
                <w:rFonts w:cstheme="minorHAnsi"/>
              </w:rPr>
              <w:t>.</w:t>
            </w:r>
          </w:p>
        </w:tc>
      </w:tr>
    </w:tbl>
    <w:p w14:paraId="01F4FA9E" w14:textId="77777777" w:rsidR="005B38F1" w:rsidRPr="005B38F1" w:rsidRDefault="005B38F1" w:rsidP="00295486"/>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EF9063" w14:textId="77777777" w:rsidR="00930A15" w:rsidRDefault="00930A15" w:rsidP="00870FF2">
      <w:r>
        <w:separator/>
      </w:r>
    </w:p>
    <w:p w14:paraId="348313F6" w14:textId="77777777" w:rsidR="00930A15" w:rsidRDefault="00930A15" w:rsidP="00870FF2"/>
    <w:p w14:paraId="23A190B9" w14:textId="77777777" w:rsidR="00930A15" w:rsidRDefault="00930A15"/>
  </w:endnote>
  <w:endnote w:type="continuationSeparator" w:id="0">
    <w:p w14:paraId="2A8F712B" w14:textId="77777777" w:rsidR="00930A15" w:rsidRDefault="00930A15" w:rsidP="00870FF2">
      <w:r>
        <w:continuationSeparator/>
      </w:r>
    </w:p>
    <w:p w14:paraId="5BF55623" w14:textId="77777777" w:rsidR="00930A15" w:rsidRDefault="00930A15" w:rsidP="00870FF2"/>
    <w:p w14:paraId="6DF65C8C" w14:textId="77777777" w:rsidR="00930A15" w:rsidRDefault="00930A15"/>
  </w:endnote>
  <w:endnote w:type="continuationNotice" w:id="1">
    <w:p w14:paraId="5A186F9E" w14:textId="77777777" w:rsidR="00930A15" w:rsidRDefault="00930A15"/>
    <w:p w14:paraId="767EEC98" w14:textId="77777777" w:rsidR="00930A15" w:rsidRDefault="00930A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01F4FABE" w14:textId="77777777" w:rsidR="00B823AB" w:rsidRDefault="00B823AB">
        <w:pPr>
          <w:pStyle w:val="Piedepgina"/>
          <w:jc w:val="right"/>
        </w:pPr>
        <w:r w:rsidRPr="004E5529">
          <w:fldChar w:fldCharType="begin"/>
        </w:r>
        <w:r w:rsidRPr="004E5529">
          <w:instrText>PAGE   \* MERGEFORMAT</w:instrText>
        </w:r>
        <w:r w:rsidRPr="004E5529">
          <w:fldChar w:fldCharType="separate"/>
        </w:r>
        <w:r w:rsidR="00A95B66" w:rsidRPr="00A95B66">
          <w:rPr>
            <w:noProof/>
            <w:lang w:val="es-ES"/>
          </w:rPr>
          <w:t>23</w:t>
        </w:r>
        <w:r w:rsidRPr="004E5529">
          <w:fldChar w:fldCharType="end"/>
        </w:r>
      </w:p>
    </w:sdtContent>
  </w:sdt>
  <w:p w14:paraId="01F4FABF" w14:textId="77777777" w:rsidR="00B823AB" w:rsidRPr="00411E4F" w:rsidRDefault="00B823A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1F4FAC0" w14:textId="77777777" w:rsidR="00B823AB" w:rsidRPr="00411E4F" w:rsidRDefault="00B823AB"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1F4FAC1" w14:textId="77777777" w:rsidR="00B823AB" w:rsidRDefault="00B823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4FAC3" w14:textId="77777777" w:rsidR="00B823AB" w:rsidRDefault="00B823AB" w:rsidP="00870FF2">
    <w:pPr>
      <w:pStyle w:val="Piedepgina"/>
    </w:pPr>
  </w:p>
  <w:p w14:paraId="01F4FAC4" w14:textId="77777777" w:rsidR="00B823AB" w:rsidRDefault="00B823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75E8F2" w14:textId="77777777" w:rsidR="00930A15" w:rsidRDefault="00930A15" w:rsidP="00870FF2">
      <w:r>
        <w:separator/>
      </w:r>
    </w:p>
    <w:p w14:paraId="69768286" w14:textId="77777777" w:rsidR="00930A15" w:rsidRDefault="00930A15" w:rsidP="00870FF2"/>
    <w:p w14:paraId="027A3D34" w14:textId="77777777" w:rsidR="00930A15" w:rsidRDefault="00930A15"/>
  </w:footnote>
  <w:footnote w:type="continuationSeparator" w:id="0">
    <w:p w14:paraId="2FCDB820" w14:textId="77777777" w:rsidR="00930A15" w:rsidRDefault="00930A15" w:rsidP="00870FF2">
      <w:r>
        <w:continuationSeparator/>
      </w:r>
    </w:p>
    <w:p w14:paraId="021D7D2B" w14:textId="77777777" w:rsidR="00930A15" w:rsidRDefault="00930A15" w:rsidP="00870FF2"/>
    <w:p w14:paraId="4057906B" w14:textId="77777777" w:rsidR="00930A15" w:rsidRDefault="00930A15"/>
  </w:footnote>
  <w:footnote w:type="continuationNotice" w:id="1">
    <w:p w14:paraId="5AA97D1D" w14:textId="77777777" w:rsidR="00930A15" w:rsidRDefault="00930A15"/>
    <w:p w14:paraId="3331B8BF" w14:textId="77777777" w:rsidR="00930A15" w:rsidRDefault="00930A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4FAC2" w14:textId="77777777" w:rsidR="00B823AB" w:rsidRDefault="00B823AB" w:rsidP="00870FF2">
    <w:pPr>
      <w:pStyle w:val="Encabezado"/>
    </w:pPr>
    <w:r>
      <w:rPr>
        <w:noProof/>
        <w:lang w:eastAsia="es-CL"/>
      </w:rPr>
      <w:drawing>
        <wp:anchor distT="0" distB="0" distL="114300" distR="114300" simplePos="0" relativeHeight="251659264" behindDoc="0" locked="0" layoutInCell="1" allowOverlap="1" wp14:anchorId="01F4FAC5" wp14:editId="01F4FAC6">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92467"/>
    <w:multiLevelType w:val="hybridMultilevel"/>
    <w:tmpl w:val="1B749A3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nsid w:val="215D1E33"/>
    <w:multiLevelType w:val="hybridMultilevel"/>
    <w:tmpl w:val="7A86C79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A0A6D1E"/>
    <w:multiLevelType w:val="hybridMultilevel"/>
    <w:tmpl w:val="99B4158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352B7B1B"/>
    <w:multiLevelType w:val="hybridMultilevel"/>
    <w:tmpl w:val="7A86C79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523F773D"/>
    <w:multiLevelType w:val="hybridMultilevel"/>
    <w:tmpl w:val="4B68548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3E7075A"/>
    <w:multiLevelType w:val="hybridMultilevel"/>
    <w:tmpl w:val="FB2E9F24"/>
    <w:lvl w:ilvl="0" w:tplc="340A0001">
      <w:start w:val="1"/>
      <w:numFmt w:val="bullet"/>
      <w:lvlText w:val=""/>
      <w:lvlJc w:val="left"/>
      <w:pPr>
        <w:ind w:left="1854" w:hanging="360"/>
      </w:pPr>
      <w:rPr>
        <w:rFonts w:ascii="Symbol" w:hAnsi="Symbol" w:hint="default"/>
      </w:rPr>
    </w:lvl>
    <w:lvl w:ilvl="1" w:tplc="340A0003" w:tentative="1">
      <w:start w:val="1"/>
      <w:numFmt w:val="bullet"/>
      <w:lvlText w:val="o"/>
      <w:lvlJc w:val="left"/>
      <w:pPr>
        <w:ind w:left="2574" w:hanging="360"/>
      </w:pPr>
      <w:rPr>
        <w:rFonts w:ascii="Courier New" w:hAnsi="Courier New" w:cs="Courier New" w:hint="default"/>
      </w:rPr>
    </w:lvl>
    <w:lvl w:ilvl="2" w:tplc="340A0005" w:tentative="1">
      <w:start w:val="1"/>
      <w:numFmt w:val="bullet"/>
      <w:lvlText w:val=""/>
      <w:lvlJc w:val="left"/>
      <w:pPr>
        <w:ind w:left="3294" w:hanging="360"/>
      </w:pPr>
      <w:rPr>
        <w:rFonts w:ascii="Wingdings" w:hAnsi="Wingdings" w:hint="default"/>
      </w:rPr>
    </w:lvl>
    <w:lvl w:ilvl="3" w:tplc="340A0001" w:tentative="1">
      <w:start w:val="1"/>
      <w:numFmt w:val="bullet"/>
      <w:lvlText w:val=""/>
      <w:lvlJc w:val="left"/>
      <w:pPr>
        <w:ind w:left="4014" w:hanging="360"/>
      </w:pPr>
      <w:rPr>
        <w:rFonts w:ascii="Symbol" w:hAnsi="Symbol" w:hint="default"/>
      </w:rPr>
    </w:lvl>
    <w:lvl w:ilvl="4" w:tplc="340A0003" w:tentative="1">
      <w:start w:val="1"/>
      <w:numFmt w:val="bullet"/>
      <w:lvlText w:val="o"/>
      <w:lvlJc w:val="left"/>
      <w:pPr>
        <w:ind w:left="4734" w:hanging="360"/>
      </w:pPr>
      <w:rPr>
        <w:rFonts w:ascii="Courier New" w:hAnsi="Courier New" w:cs="Courier New" w:hint="default"/>
      </w:rPr>
    </w:lvl>
    <w:lvl w:ilvl="5" w:tplc="340A0005" w:tentative="1">
      <w:start w:val="1"/>
      <w:numFmt w:val="bullet"/>
      <w:lvlText w:val=""/>
      <w:lvlJc w:val="left"/>
      <w:pPr>
        <w:ind w:left="5454" w:hanging="360"/>
      </w:pPr>
      <w:rPr>
        <w:rFonts w:ascii="Wingdings" w:hAnsi="Wingdings" w:hint="default"/>
      </w:rPr>
    </w:lvl>
    <w:lvl w:ilvl="6" w:tplc="340A0001" w:tentative="1">
      <w:start w:val="1"/>
      <w:numFmt w:val="bullet"/>
      <w:lvlText w:val=""/>
      <w:lvlJc w:val="left"/>
      <w:pPr>
        <w:ind w:left="6174" w:hanging="360"/>
      </w:pPr>
      <w:rPr>
        <w:rFonts w:ascii="Symbol" w:hAnsi="Symbol" w:hint="default"/>
      </w:rPr>
    </w:lvl>
    <w:lvl w:ilvl="7" w:tplc="340A0003" w:tentative="1">
      <w:start w:val="1"/>
      <w:numFmt w:val="bullet"/>
      <w:lvlText w:val="o"/>
      <w:lvlJc w:val="left"/>
      <w:pPr>
        <w:ind w:left="6894" w:hanging="360"/>
      </w:pPr>
      <w:rPr>
        <w:rFonts w:ascii="Courier New" w:hAnsi="Courier New" w:cs="Courier New" w:hint="default"/>
      </w:rPr>
    </w:lvl>
    <w:lvl w:ilvl="8" w:tplc="340A0005" w:tentative="1">
      <w:start w:val="1"/>
      <w:numFmt w:val="bullet"/>
      <w:lvlText w:val=""/>
      <w:lvlJc w:val="left"/>
      <w:pPr>
        <w:ind w:left="7614" w:hanging="360"/>
      </w:pPr>
      <w:rPr>
        <w:rFonts w:ascii="Wingdings" w:hAnsi="Wingdings" w:hint="default"/>
      </w:rPr>
    </w:lvl>
  </w:abstractNum>
  <w:abstractNum w:abstractNumId="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7D405AC1"/>
    <w:multiLevelType w:val="hybridMultilevel"/>
    <w:tmpl w:val="7A86C79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7F163185"/>
    <w:multiLevelType w:val="hybridMultilevel"/>
    <w:tmpl w:val="3E32932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7"/>
  </w:num>
  <w:num w:numId="3">
    <w:abstractNumId w:val="9"/>
  </w:num>
  <w:num w:numId="4">
    <w:abstractNumId w:val="6"/>
  </w:num>
  <w:num w:numId="5">
    <w:abstractNumId w:val="2"/>
  </w:num>
  <w:num w:numId="6">
    <w:abstractNumId w:val="0"/>
  </w:num>
  <w:num w:numId="7">
    <w:abstractNumId w:val="1"/>
  </w:num>
  <w:num w:numId="8">
    <w:abstractNumId w:val="3"/>
  </w:num>
  <w:num w:numId="9">
    <w:abstractNumId w:val="8"/>
  </w:num>
  <w:num w:numId="10">
    <w:abstractNumId w:val="5"/>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A8E"/>
    <w:rsid w:val="00000CA5"/>
    <w:rsid w:val="00001447"/>
    <w:rsid w:val="000014DF"/>
    <w:rsid w:val="000014E8"/>
    <w:rsid w:val="000016B2"/>
    <w:rsid w:val="00001B55"/>
    <w:rsid w:val="00001ED1"/>
    <w:rsid w:val="00002A64"/>
    <w:rsid w:val="00003115"/>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6F6D"/>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59B"/>
    <w:rsid w:val="0003074D"/>
    <w:rsid w:val="00030FFA"/>
    <w:rsid w:val="000314CF"/>
    <w:rsid w:val="00031CDC"/>
    <w:rsid w:val="00032BC7"/>
    <w:rsid w:val="00032CEC"/>
    <w:rsid w:val="00032D4D"/>
    <w:rsid w:val="00032DB0"/>
    <w:rsid w:val="000334C5"/>
    <w:rsid w:val="0003408B"/>
    <w:rsid w:val="000347A0"/>
    <w:rsid w:val="00035709"/>
    <w:rsid w:val="0003599B"/>
    <w:rsid w:val="00035E71"/>
    <w:rsid w:val="000361F7"/>
    <w:rsid w:val="00036314"/>
    <w:rsid w:val="00036D37"/>
    <w:rsid w:val="000378D0"/>
    <w:rsid w:val="00037D08"/>
    <w:rsid w:val="00037E38"/>
    <w:rsid w:val="00037F70"/>
    <w:rsid w:val="00040F4E"/>
    <w:rsid w:val="00041C3F"/>
    <w:rsid w:val="00041FA4"/>
    <w:rsid w:val="00042CA6"/>
    <w:rsid w:val="00043318"/>
    <w:rsid w:val="0004340C"/>
    <w:rsid w:val="00043B71"/>
    <w:rsid w:val="00043DE5"/>
    <w:rsid w:val="00044B58"/>
    <w:rsid w:val="00044ED6"/>
    <w:rsid w:val="00045DA2"/>
    <w:rsid w:val="000463A5"/>
    <w:rsid w:val="0004795B"/>
    <w:rsid w:val="00047D2A"/>
    <w:rsid w:val="00050D4E"/>
    <w:rsid w:val="00051C01"/>
    <w:rsid w:val="00052AF8"/>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0954"/>
    <w:rsid w:val="00071004"/>
    <w:rsid w:val="0007139D"/>
    <w:rsid w:val="00071ABB"/>
    <w:rsid w:val="0007229B"/>
    <w:rsid w:val="000728A8"/>
    <w:rsid w:val="000730EC"/>
    <w:rsid w:val="000745F3"/>
    <w:rsid w:val="0007466F"/>
    <w:rsid w:val="000747F0"/>
    <w:rsid w:val="00075A70"/>
    <w:rsid w:val="00075BAD"/>
    <w:rsid w:val="000766E6"/>
    <w:rsid w:val="000774B7"/>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28D"/>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0BCB"/>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1DF1"/>
    <w:rsid w:val="000C2348"/>
    <w:rsid w:val="000C2811"/>
    <w:rsid w:val="000C4A2F"/>
    <w:rsid w:val="000C5064"/>
    <w:rsid w:val="000C63A4"/>
    <w:rsid w:val="000C75DD"/>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0E3D"/>
    <w:rsid w:val="000E257A"/>
    <w:rsid w:val="000E2D47"/>
    <w:rsid w:val="000E4500"/>
    <w:rsid w:val="000E5424"/>
    <w:rsid w:val="000E5869"/>
    <w:rsid w:val="000E6410"/>
    <w:rsid w:val="000E7F5E"/>
    <w:rsid w:val="000E7F69"/>
    <w:rsid w:val="000F0389"/>
    <w:rsid w:val="000F04B7"/>
    <w:rsid w:val="000F2852"/>
    <w:rsid w:val="000F319E"/>
    <w:rsid w:val="000F57A1"/>
    <w:rsid w:val="000F59DD"/>
    <w:rsid w:val="000F670D"/>
    <w:rsid w:val="000F672C"/>
    <w:rsid w:val="000F6B45"/>
    <w:rsid w:val="000F75A2"/>
    <w:rsid w:val="000F7853"/>
    <w:rsid w:val="000F7BB4"/>
    <w:rsid w:val="000F7CAB"/>
    <w:rsid w:val="001003E2"/>
    <w:rsid w:val="0010059B"/>
    <w:rsid w:val="00100AA4"/>
    <w:rsid w:val="00101423"/>
    <w:rsid w:val="00101474"/>
    <w:rsid w:val="00101E3C"/>
    <w:rsid w:val="00102C92"/>
    <w:rsid w:val="00103504"/>
    <w:rsid w:val="0010359D"/>
    <w:rsid w:val="00103B5C"/>
    <w:rsid w:val="001046C2"/>
    <w:rsid w:val="00104ABF"/>
    <w:rsid w:val="001051A0"/>
    <w:rsid w:val="00105331"/>
    <w:rsid w:val="0010633A"/>
    <w:rsid w:val="0010657A"/>
    <w:rsid w:val="001066B9"/>
    <w:rsid w:val="00106E74"/>
    <w:rsid w:val="00106EC8"/>
    <w:rsid w:val="00106F43"/>
    <w:rsid w:val="0010707C"/>
    <w:rsid w:val="001078C3"/>
    <w:rsid w:val="0011126A"/>
    <w:rsid w:val="0011210B"/>
    <w:rsid w:val="00112F5A"/>
    <w:rsid w:val="001130DD"/>
    <w:rsid w:val="00113ABA"/>
    <w:rsid w:val="00113AF3"/>
    <w:rsid w:val="00114819"/>
    <w:rsid w:val="00114CDD"/>
    <w:rsid w:val="00114F6F"/>
    <w:rsid w:val="001157D9"/>
    <w:rsid w:val="001173C8"/>
    <w:rsid w:val="00117CCF"/>
    <w:rsid w:val="001213FE"/>
    <w:rsid w:val="00124194"/>
    <w:rsid w:val="00124E81"/>
    <w:rsid w:val="001258E8"/>
    <w:rsid w:val="00125EBB"/>
    <w:rsid w:val="001262E8"/>
    <w:rsid w:val="001271F2"/>
    <w:rsid w:val="001273E1"/>
    <w:rsid w:val="00127654"/>
    <w:rsid w:val="00127789"/>
    <w:rsid w:val="00127992"/>
    <w:rsid w:val="001308C7"/>
    <w:rsid w:val="00130ED9"/>
    <w:rsid w:val="001313D2"/>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4107"/>
    <w:rsid w:val="001645C3"/>
    <w:rsid w:val="0016482A"/>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6A20"/>
    <w:rsid w:val="001779AA"/>
    <w:rsid w:val="00180229"/>
    <w:rsid w:val="0018023D"/>
    <w:rsid w:val="001806E7"/>
    <w:rsid w:val="00180AC0"/>
    <w:rsid w:val="00180B36"/>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7FB"/>
    <w:rsid w:val="001A2A49"/>
    <w:rsid w:val="001A30A8"/>
    <w:rsid w:val="001A3AA6"/>
    <w:rsid w:val="001A4615"/>
    <w:rsid w:val="001A47BC"/>
    <w:rsid w:val="001A58D0"/>
    <w:rsid w:val="001A6571"/>
    <w:rsid w:val="001A68CB"/>
    <w:rsid w:val="001B168E"/>
    <w:rsid w:val="001B1ABC"/>
    <w:rsid w:val="001B2A74"/>
    <w:rsid w:val="001B2C5E"/>
    <w:rsid w:val="001B35C5"/>
    <w:rsid w:val="001B3D23"/>
    <w:rsid w:val="001B3E84"/>
    <w:rsid w:val="001B40C7"/>
    <w:rsid w:val="001B5335"/>
    <w:rsid w:val="001B559A"/>
    <w:rsid w:val="001B5E27"/>
    <w:rsid w:val="001B68F3"/>
    <w:rsid w:val="001B6EFE"/>
    <w:rsid w:val="001B73DB"/>
    <w:rsid w:val="001B74A7"/>
    <w:rsid w:val="001C0020"/>
    <w:rsid w:val="001C0959"/>
    <w:rsid w:val="001C0C19"/>
    <w:rsid w:val="001C21EB"/>
    <w:rsid w:val="001C249A"/>
    <w:rsid w:val="001C3AF7"/>
    <w:rsid w:val="001C4159"/>
    <w:rsid w:val="001C450E"/>
    <w:rsid w:val="001C48DB"/>
    <w:rsid w:val="001C55A8"/>
    <w:rsid w:val="001C6D92"/>
    <w:rsid w:val="001C72A6"/>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0DE6"/>
    <w:rsid w:val="001E1431"/>
    <w:rsid w:val="001E1825"/>
    <w:rsid w:val="001E1A4D"/>
    <w:rsid w:val="001E2073"/>
    <w:rsid w:val="001E2356"/>
    <w:rsid w:val="001E296D"/>
    <w:rsid w:val="001E2E03"/>
    <w:rsid w:val="001E3E66"/>
    <w:rsid w:val="001E42ED"/>
    <w:rsid w:val="001E4527"/>
    <w:rsid w:val="001E45A8"/>
    <w:rsid w:val="001E5BF3"/>
    <w:rsid w:val="001E5BF7"/>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B28"/>
    <w:rsid w:val="00202C10"/>
    <w:rsid w:val="00203904"/>
    <w:rsid w:val="002041E0"/>
    <w:rsid w:val="00204F4A"/>
    <w:rsid w:val="002054C9"/>
    <w:rsid w:val="00205ABB"/>
    <w:rsid w:val="00205F3E"/>
    <w:rsid w:val="00206810"/>
    <w:rsid w:val="0020745E"/>
    <w:rsid w:val="002075BD"/>
    <w:rsid w:val="002101DD"/>
    <w:rsid w:val="00210DC6"/>
    <w:rsid w:val="00210FB9"/>
    <w:rsid w:val="00211110"/>
    <w:rsid w:val="00211207"/>
    <w:rsid w:val="00213626"/>
    <w:rsid w:val="00213FEE"/>
    <w:rsid w:val="002142CA"/>
    <w:rsid w:val="00215AFD"/>
    <w:rsid w:val="00216F4B"/>
    <w:rsid w:val="00220239"/>
    <w:rsid w:val="002205ED"/>
    <w:rsid w:val="00220810"/>
    <w:rsid w:val="0022099E"/>
    <w:rsid w:val="0022148F"/>
    <w:rsid w:val="002215AB"/>
    <w:rsid w:val="00221768"/>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38C5"/>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629F"/>
    <w:rsid w:val="00247085"/>
    <w:rsid w:val="0024720C"/>
    <w:rsid w:val="002508D1"/>
    <w:rsid w:val="00250E09"/>
    <w:rsid w:val="00250F03"/>
    <w:rsid w:val="00251075"/>
    <w:rsid w:val="002511A9"/>
    <w:rsid w:val="0025129B"/>
    <w:rsid w:val="002513B2"/>
    <w:rsid w:val="00252113"/>
    <w:rsid w:val="00252A13"/>
    <w:rsid w:val="002536D9"/>
    <w:rsid w:val="00255BCB"/>
    <w:rsid w:val="00255D3F"/>
    <w:rsid w:val="0025629B"/>
    <w:rsid w:val="0025679A"/>
    <w:rsid w:val="00256CEC"/>
    <w:rsid w:val="00257735"/>
    <w:rsid w:val="00257FDA"/>
    <w:rsid w:val="00260584"/>
    <w:rsid w:val="00260F3B"/>
    <w:rsid w:val="002610B0"/>
    <w:rsid w:val="00261EC8"/>
    <w:rsid w:val="00262345"/>
    <w:rsid w:val="0026265A"/>
    <w:rsid w:val="00262705"/>
    <w:rsid w:val="002628E3"/>
    <w:rsid w:val="00264175"/>
    <w:rsid w:val="00265340"/>
    <w:rsid w:val="002663EA"/>
    <w:rsid w:val="002667BF"/>
    <w:rsid w:val="00270321"/>
    <w:rsid w:val="002706FF"/>
    <w:rsid w:val="00270C25"/>
    <w:rsid w:val="00270F91"/>
    <w:rsid w:val="00272050"/>
    <w:rsid w:val="002728A3"/>
    <w:rsid w:val="00273D9D"/>
    <w:rsid w:val="00273FC0"/>
    <w:rsid w:val="00274084"/>
    <w:rsid w:val="00274331"/>
    <w:rsid w:val="00275382"/>
    <w:rsid w:val="002754B3"/>
    <w:rsid w:val="00275782"/>
    <w:rsid w:val="00276829"/>
    <w:rsid w:val="00276BDC"/>
    <w:rsid w:val="00276C4E"/>
    <w:rsid w:val="00277045"/>
    <w:rsid w:val="002770D6"/>
    <w:rsid w:val="002776D1"/>
    <w:rsid w:val="00281A24"/>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2713"/>
    <w:rsid w:val="00293341"/>
    <w:rsid w:val="0029336A"/>
    <w:rsid w:val="002941AB"/>
    <w:rsid w:val="0029468E"/>
    <w:rsid w:val="00294A5D"/>
    <w:rsid w:val="00295486"/>
    <w:rsid w:val="002954B8"/>
    <w:rsid w:val="002962EE"/>
    <w:rsid w:val="00296AAD"/>
    <w:rsid w:val="00296EB1"/>
    <w:rsid w:val="002A0631"/>
    <w:rsid w:val="002A08E2"/>
    <w:rsid w:val="002A145D"/>
    <w:rsid w:val="002A1F44"/>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5E0"/>
    <w:rsid w:val="002B0A57"/>
    <w:rsid w:val="002B0EE4"/>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00B3"/>
    <w:rsid w:val="002C104B"/>
    <w:rsid w:val="002C12FB"/>
    <w:rsid w:val="002C149B"/>
    <w:rsid w:val="002C2080"/>
    <w:rsid w:val="002C26EF"/>
    <w:rsid w:val="002C2A84"/>
    <w:rsid w:val="002C3114"/>
    <w:rsid w:val="002C31C9"/>
    <w:rsid w:val="002C3879"/>
    <w:rsid w:val="002C3BA1"/>
    <w:rsid w:val="002C3E40"/>
    <w:rsid w:val="002C4356"/>
    <w:rsid w:val="002C445A"/>
    <w:rsid w:val="002C4F99"/>
    <w:rsid w:val="002C5BB7"/>
    <w:rsid w:val="002C6DD4"/>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963"/>
    <w:rsid w:val="002E6CF9"/>
    <w:rsid w:val="002E7609"/>
    <w:rsid w:val="002E7D02"/>
    <w:rsid w:val="002E7E85"/>
    <w:rsid w:val="002F0207"/>
    <w:rsid w:val="002F10EE"/>
    <w:rsid w:val="002F275D"/>
    <w:rsid w:val="002F2B91"/>
    <w:rsid w:val="002F3175"/>
    <w:rsid w:val="002F4826"/>
    <w:rsid w:val="002F5007"/>
    <w:rsid w:val="002F53E8"/>
    <w:rsid w:val="002F5A3E"/>
    <w:rsid w:val="002F6A39"/>
    <w:rsid w:val="002F763A"/>
    <w:rsid w:val="002F7F5A"/>
    <w:rsid w:val="003001D8"/>
    <w:rsid w:val="003001F1"/>
    <w:rsid w:val="003003D2"/>
    <w:rsid w:val="003011D7"/>
    <w:rsid w:val="003015AF"/>
    <w:rsid w:val="00301A56"/>
    <w:rsid w:val="00301D14"/>
    <w:rsid w:val="00301DCD"/>
    <w:rsid w:val="003022B8"/>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B6"/>
    <w:rsid w:val="003161C4"/>
    <w:rsid w:val="00316D2F"/>
    <w:rsid w:val="00317531"/>
    <w:rsid w:val="0031764D"/>
    <w:rsid w:val="00317801"/>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859"/>
    <w:rsid w:val="00336AB8"/>
    <w:rsid w:val="00336D10"/>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1E9C"/>
    <w:rsid w:val="0035202D"/>
    <w:rsid w:val="003528FA"/>
    <w:rsid w:val="00353892"/>
    <w:rsid w:val="00353D48"/>
    <w:rsid w:val="00354F4B"/>
    <w:rsid w:val="00355B73"/>
    <w:rsid w:val="003564D0"/>
    <w:rsid w:val="00356891"/>
    <w:rsid w:val="00356949"/>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A78"/>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3AF"/>
    <w:rsid w:val="003A0DCD"/>
    <w:rsid w:val="003A141A"/>
    <w:rsid w:val="003A14ED"/>
    <w:rsid w:val="003A15A0"/>
    <w:rsid w:val="003A1E28"/>
    <w:rsid w:val="003A231D"/>
    <w:rsid w:val="003A29C8"/>
    <w:rsid w:val="003A3080"/>
    <w:rsid w:val="003A3111"/>
    <w:rsid w:val="003A3B4F"/>
    <w:rsid w:val="003A526C"/>
    <w:rsid w:val="003A617E"/>
    <w:rsid w:val="003A68E5"/>
    <w:rsid w:val="003A68F5"/>
    <w:rsid w:val="003A6D7E"/>
    <w:rsid w:val="003A7450"/>
    <w:rsid w:val="003A7596"/>
    <w:rsid w:val="003A7CCC"/>
    <w:rsid w:val="003B01FA"/>
    <w:rsid w:val="003B07E7"/>
    <w:rsid w:val="003B245E"/>
    <w:rsid w:val="003B2F78"/>
    <w:rsid w:val="003B306C"/>
    <w:rsid w:val="003B4023"/>
    <w:rsid w:val="003B4468"/>
    <w:rsid w:val="003B471E"/>
    <w:rsid w:val="003B4803"/>
    <w:rsid w:val="003B5469"/>
    <w:rsid w:val="003B5DD0"/>
    <w:rsid w:val="003B616A"/>
    <w:rsid w:val="003B644E"/>
    <w:rsid w:val="003B7804"/>
    <w:rsid w:val="003B786B"/>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DD5"/>
    <w:rsid w:val="003C7FBD"/>
    <w:rsid w:val="003D0187"/>
    <w:rsid w:val="003D08F7"/>
    <w:rsid w:val="003D157A"/>
    <w:rsid w:val="003D16AF"/>
    <w:rsid w:val="003D24B7"/>
    <w:rsid w:val="003D28C1"/>
    <w:rsid w:val="003D310F"/>
    <w:rsid w:val="003D3E6E"/>
    <w:rsid w:val="003D448D"/>
    <w:rsid w:val="003D44AC"/>
    <w:rsid w:val="003D44DA"/>
    <w:rsid w:val="003D4D60"/>
    <w:rsid w:val="003D5735"/>
    <w:rsid w:val="003D5DF9"/>
    <w:rsid w:val="003D64E2"/>
    <w:rsid w:val="003D6833"/>
    <w:rsid w:val="003D69F3"/>
    <w:rsid w:val="003D70F8"/>
    <w:rsid w:val="003D75A1"/>
    <w:rsid w:val="003E087A"/>
    <w:rsid w:val="003E0B6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0E77"/>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AD5"/>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453"/>
    <w:rsid w:val="00412AF1"/>
    <w:rsid w:val="00413732"/>
    <w:rsid w:val="00413B60"/>
    <w:rsid w:val="00413EC4"/>
    <w:rsid w:val="004142EF"/>
    <w:rsid w:val="004144D0"/>
    <w:rsid w:val="0041450D"/>
    <w:rsid w:val="004155AC"/>
    <w:rsid w:val="004155C8"/>
    <w:rsid w:val="00417062"/>
    <w:rsid w:val="004210EA"/>
    <w:rsid w:val="00421A3C"/>
    <w:rsid w:val="00421B7F"/>
    <w:rsid w:val="00421C17"/>
    <w:rsid w:val="00421FA9"/>
    <w:rsid w:val="004227AB"/>
    <w:rsid w:val="00422F25"/>
    <w:rsid w:val="00423337"/>
    <w:rsid w:val="0042374D"/>
    <w:rsid w:val="00423A56"/>
    <w:rsid w:val="00423AEA"/>
    <w:rsid w:val="00425361"/>
    <w:rsid w:val="00426252"/>
    <w:rsid w:val="004268EB"/>
    <w:rsid w:val="00426952"/>
    <w:rsid w:val="00426F6D"/>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10"/>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A02"/>
    <w:rsid w:val="00454BAD"/>
    <w:rsid w:val="0045519A"/>
    <w:rsid w:val="0045600B"/>
    <w:rsid w:val="0045696E"/>
    <w:rsid w:val="00456EC8"/>
    <w:rsid w:val="00457E40"/>
    <w:rsid w:val="00461B5E"/>
    <w:rsid w:val="00462BB1"/>
    <w:rsid w:val="004638B4"/>
    <w:rsid w:val="004648A4"/>
    <w:rsid w:val="00464F33"/>
    <w:rsid w:val="0046541D"/>
    <w:rsid w:val="00465A70"/>
    <w:rsid w:val="00466427"/>
    <w:rsid w:val="00466594"/>
    <w:rsid w:val="00467477"/>
    <w:rsid w:val="00470384"/>
    <w:rsid w:val="00470E80"/>
    <w:rsid w:val="00471052"/>
    <w:rsid w:val="0047130A"/>
    <w:rsid w:val="0047195F"/>
    <w:rsid w:val="004727BB"/>
    <w:rsid w:val="00474868"/>
    <w:rsid w:val="0047531E"/>
    <w:rsid w:val="0047548F"/>
    <w:rsid w:val="00475A32"/>
    <w:rsid w:val="00476725"/>
    <w:rsid w:val="00477111"/>
    <w:rsid w:val="004772E3"/>
    <w:rsid w:val="0048056A"/>
    <w:rsid w:val="00480C33"/>
    <w:rsid w:val="00481401"/>
    <w:rsid w:val="00482C11"/>
    <w:rsid w:val="00483B2C"/>
    <w:rsid w:val="00483FB9"/>
    <w:rsid w:val="00485438"/>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97D4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A7FC1"/>
    <w:rsid w:val="004B0636"/>
    <w:rsid w:val="004B1613"/>
    <w:rsid w:val="004B1647"/>
    <w:rsid w:val="004B19F7"/>
    <w:rsid w:val="004B1B78"/>
    <w:rsid w:val="004B1F2E"/>
    <w:rsid w:val="004B2F8D"/>
    <w:rsid w:val="004B35AA"/>
    <w:rsid w:val="004B3828"/>
    <w:rsid w:val="004B3990"/>
    <w:rsid w:val="004B429B"/>
    <w:rsid w:val="004B4B9A"/>
    <w:rsid w:val="004B5875"/>
    <w:rsid w:val="004B5E29"/>
    <w:rsid w:val="004B61BE"/>
    <w:rsid w:val="004B6F25"/>
    <w:rsid w:val="004C0B67"/>
    <w:rsid w:val="004C0BAE"/>
    <w:rsid w:val="004C0C1E"/>
    <w:rsid w:val="004C0E83"/>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154"/>
    <w:rsid w:val="004D462D"/>
    <w:rsid w:val="004D4CB9"/>
    <w:rsid w:val="004D51BF"/>
    <w:rsid w:val="004D5847"/>
    <w:rsid w:val="004D5960"/>
    <w:rsid w:val="004D5D71"/>
    <w:rsid w:val="004D5FFE"/>
    <w:rsid w:val="004D7210"/>
    <w:rsid w:val="004D7305"/>
    <w:rsid w:val="004E0C67"/>
    <w:rsid w:val="004E10D5"/>
    <w:rsid w:val="004E19E0"/>
    <w:rsid w:val="004E2A8C"/>
    <w:rsid w:val="004E2E7C"/>
    <w:rsid w:val="004E3891"/>
    <w:rsid w:val="004E3C4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299F"/>
    <w:rsid w:val="004F3438"/>
    <w:rsid w:val="004F3484"/>
    <w:rsid w:val="004F3C95"/>
    <w:rsid w:val="004F3E7E"/>
    <w:rsid w:val="004F545B"/>
    <w:rsid w:val="004F68EA"/>
    <w:rsid w:val="004F75A5"/>
    <w:rsid w:val="004F789B"/>
    <w:rsid w:val="004F7F2A"/>
    <w:rsid w:val="00500090"/>
    <w:rsid w:val="005006E5"/>
    <w:rsid w:val="00500749"/>
    <w:rsid w:val="005007A3"/>
    <w:rsid w:val="00501997"/>
    <w:rsid w:val="00502B80"/>
    <w:rsid w:val="00503112"/>
    <w:rsid w:val="00503CEE"/>
    <w:rsid w:val="00504794"/>
    <w:rsid w:val="00505AE9"/>
    <w:rsid w:val="005065F1"/>
    <w:rsid w:val="00506F88"/>
    <w:rsid w:val="0050773E"/>
    <w:rsid w:val="00507892"/>
    <w:rsid w:val="00510002"/>
    <w:rsid w:val="00511A96"/>
    <w:rsid w:val="00511AE3"/>
    <w:rsid w:val="00511B92"/>
    <w:rsid w:val="00512A7D"/>
    <w:rsid w:val="00512B2D"/>
    <w:rsid w:val="00513796"/>
    <w:rsid w:val="00513B7E"/>
    <w:rsid w:val="005140CE"/>
    <w:rsid w:val="005143C1"/>
    <w:rsid w:val="00514C8B"/>
    <w:rsid w:val="0051556F"/>
    <w:rsid w:val="00515A65"/>
    <w:rsid w:val="00516E42"/>
    <w:rsid w:val="005212B3"/>
    <w:rsid w:val="00522616"/>
    <w:rsid w:val="00522A53"/>
    <w:rsid w:val="00522CBC"/>
    <w:rsid w:val="00522EB1"/>
    <w:rsid w:val="005236BD"/>
    <w:rsid w:val="00523C18"/>
    <w:rsid w:val="00523DB2"/>
    <w:rsid w:val="00524A42"/>
    <w:rsid w:val="00524FA4"/>
    <w:rsid w:val="00525CD9"/>
    <w:rsid w:val="00525FA6"/>
    <w:rsid w:val="0052658E"/>
    <w:rsid w:val="005269E0"/>
    <w:rsid w:val="00527851"/>
    <w:rsid w:val="005279FE"/>
    <w:rsid w:val="00530545"/>
    <w:rsid w:val="005307F6"/>
    <w:rsid w:val="00530BFB"/>
    <w:rsid w:val="00532107"/>
    <w:rsid w:val="00532381"/>
    <w:rsid w:val="005325B1"/>
    <w:rsid w:val="00533637"/>
    <w:rsid w:val="00534223"/>
    <w:rsid w:val="00534C73"/>
    <w:rsid w:val="005366A4"/>
    <w:rsid w:val="00536DFB"/>
    <w:rsid w:val="00537821"/>
    <w:rsid w:val="00537885"/>
    <w:rsid w:val="00540978"/>
    <w:rsid w:val="00542757"/>
    <w:rsid w:val="005430E2"/>
    <w:rsid w:val="00544322"/>
    <w:rsid w:val="00544A49"/>
    <w:rsid w:val="00544F0C"/>
    <w:rsid w:val="005456D6"/>
    <w:rsid w:val="00545BA6"/>
    <w:rsid w:val="005461B1"/>
    <w:rsid w:val="00546E2F"/>
    <w:rsid w:val="0054739D"/>
    <w:rsid w:val="0054784C"/>
    <w:rsid w:val="0055048E"/>
    <w:rsid w:val="00550966"/>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3D8F"/>
    <w:rsid w:val="0056524C"/>
    <w:rsid w:val="00566134"/>
    <w:rsid w:val="00567753"/>
    <w:rsid w:val="0056791E"/>
    <w:rsid w:val="00567BDF"/>
    <w:rsid w:val="00570699"/>
    <w:rsid w:val="00570BD0"/>
    <w:rsid w:val="00570BEE"/>
    <w:rsid w:val="00570CBA"/>
    <w:rsid w:val="00570CF4"/>
    <w:rsid w:val="0057110E"/>
    <w:rsid w:val="00571137"/>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0E78"/>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08B9"/>
    <w:rsid w:val="005A0D68"/>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009"/>
    <w:rsid w:val="005B72EA"/>
    <w:rsid w:val="005B73BA"/>
    <w:rsid w:val="005B76B0"/>
    <w:rsid w:val="005B7D61"/>
    <w:rsid w:val="005C0DC7"/>
    <w:rsid w:val="005C1196"/>
    <w:rsid w:val="005C14D3"/>
    <w:rsid w:val="005C1760"/>
    <w:rsid w:val="005C1797"/>
    <w:rsid w:val="005C20AF"/>
    <w:rsid w:val="005C2A02"/>
    <w:rsid w:val="005C2EB3"/>
    <w:rsid w:val="005C3396"/>
    <w:rsid w:val="005C3CB5"/>
    <w:rsid w:val="005C3CEF"/>
    <w:rsid w:val="005C42BB"/>
    <w:rsid w:val="005C4BF1"/>
    <w:rsid w:val="005C5A92"/>
    <w:rsid w:val="005C71AA"/>
    <w:rsid w:val="005C7820"/>
    <w:rsid w:val="005C7B1F"/>
    <w:rsid w:val="005D0362"/>
    <w:rsid w:val="005D1128"/>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5C77"/>
    <w:rsid w:val="005E652B"/>
    <w:rsid w:val="005E6B2C"/>
    <w:rsid w:val="005E795F"/>
    <w:rsid w:val="005F0594"/>
    <w:rsid w:val="005F165A"/>
    <w:rsid w:val="005F1790"/>
    <w:rsid w:val="005F1C45"/>
    <w:rsid w:val="005F1D40"/>
    <w:rsid w:val="005F32AE"/>
    <w:rsid w:val="005F3632"/>
    <w:rsid w:val="005F401E"/>
    <w:rsid w:val="005F4538"/>
    <w:rsid w:val="005F5BB2"/>
    <w:rsid w:val="005F5CE8"/>
    <w:rsid w:val="005F6443"/>
    <w:rsid w:val="005F67E9"/>
    <w:rsid w:val="005F722C"/>
    <w:rsid w:val="005F731A"/>
    <w:rsid w:val="005F7CE3"/>
    <w:rsid w:val="00601380"/>
    <w:rsid w:val="006020FB"/>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31B"/>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06AF"/>
    <w:rsid w:val="00640E37"/>
    <w:rsid w:val="00641B98"/>
    <w:rsid w:val="00641CF4"/>
    <w:rsid w:val="00641DA9"/>
    <w:rsid w:val="00641DE9"/>
    <w:rsid w:val="00641F01"/>
    <w:rsid w:val="00642529"/>
    <w:rsid w:val="00642600"/>
    <w:rsid w:val="00643205"/>
    <w:rsid w:val="0064325B"/>
    <w:rsid w:val="0064367E"/>
    <w:rsid w:val="00643A89"/>
    <w:rsid w:val="006451DA"/>
    <w:rsid w:val="00645824"/>
    <w:rsid w:val="00646222"/>
    <w:rsid w:val="00647492"/>
    <w:rsid w:val="0065224C"/>
    <w:rsid w:val="00653159"/>
    <w:rsid w:val="00653573"/>
    <w:rsid w:val="00653686"/>
    <w:rsid w:val="006537F5"/>
    <w:rsid w:val="00653DEA"/>
    <w:rsid w:val="006551B5"/>
    <w:rsid w:val="00655D0C"/>
    <w:rsid w:val="00655EAB"/>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2E5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B2C"/>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5DE9"/>
    <w:rsid w:val="00685EA6"/>
    <w:rsid w:val="00686D86"/>
    <w:rsid w:val="006875CB"/>
    <w:rsid w:val="00690718"/>
    <w:rsid w:val="00690EE4"/>
    <w:rsid w:val="00691394"/>
    <w:rsid w:val="0069152D"/>
    <w:rsid w:val="00692519"/>
    <w:rsid w:val="006925CE"/>
    <w:rsid w:val="006931B2"/>
    <w:rsid w:val="006931D8"/>
    <w:rsid w:val="00693DC6"/>
    <w:rsid w:val="00693DED"/>
    <w:rsid w:val="0069426F"/>
    <w:rsid w:val="006946B5"/>
    <w:rsid w:val="00694987"/>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6E5F"/>
    <w:rsid w:val="006A7B3F"/>
    <w:rsid w:val="006B0F73"/>
    <w:rsid w:val="006B1123"/>
    <w:rsid w:val="006B1328"/>
    <w:rsid w:val="006B1B2C"/>
    <w:rsid w:val="006B1CFF"/>
    <w:rsid w:val="006B2783"/>
    <w:rsid w:val="006B27B8"/>
    <w:rsid w:val="006B2A2F"/>
    <w:rsid w:val="006B32DE"/>
    <w:rsid w:val="006B35F4"/>
    <w:rsid w:val="006B367A"/>
    <w:rsid w:val="006B4243"/>
    <w:rsid w:val="006B4FA6"/>
    <w:rsid w:val="006B4FB2"/>
    <w:rsid w:val="006B56DA"/>
    <w:rsid w:val="006B6AB0"/>
    <w:rsid w:val="006B6C7E"/>
    <w:rsid w:val="006B6D00"/>
    <w:rsid w:val="006B79F9"/>
    <w:rsid w:val="006B7CF0"/>
    <w:rsid w:val="006C1A14"/>
    <w:rsid w:val="006C291F"/>
    <w:rsid w:val="006C2BCE"/>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866"/>
    <w:rsid w:val="006D3D70"/>
    <w:rsid w:val="006D4238"/>
    <w:rsid w:val="006D55DE"/>
    <w:rsid w:val="006D5B98"/>
    <w:rsid w:val="006D5CC9"/>
    <w:rsid w:val="006D673F"/>
    <w:rsid w:val="006D7104"/>
    <w:rsid w:val="006E02D5"/>
    <w:rsid w:val="006E145A"/>
    <w:rsid w:val="006E1660"/>
    <w:rsid w:val="006E16B8"/>
    <w:rsid w:val="006E2AF7"/>
    <w:rsid w:val="006E3586"/>
    <w:rsid w:val="006E360B"/>
    <w:rsid w:val="006E5FD1"/>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0FF"/>
    <w:rsid w:val="007177D0"/>
    <w:rsid w:val="00720178"/>
    <w:rsid w:val="0072047F"/>
    <w:rsid w:val="007204A1"/>
    <w:rsid w:val="007217D2"/>
    <w:rsid w:val="007217F4"/>
    <w:rsid w:val="00721C96"/>
    <w:rsid w:val="00721FD5"/>
    <w:rsid w:val="007223A9"/>
    <w:rsid w:val="007227B4"/>
    <w:rsid w:val="00724855"/>
    <w:rsid w:val="00724B0A"/>
    <w:rsid w:val="007252DB"/>
    <w:rsid w:val="00725906"/>
    <w:rsid w:val="00726DAC"/>
    <w:rsid w:val="0072716C"/>
    <w:rsid w:val="0072757A"/>
    <w:rsid w:val="007304B0"/>
    <w:rsid w:val="00731C0C"/>
    <w:rsid w:val="00731C3C"/>
    <w:rsid w:val="0073249E"/>
    <w:rsid w:val="007326FD"/>
    <w:rsid w:val="00732F31"/>
    <w:rsid w:val="00732F9B"/>
    <w:rsid w:val="007334C3"/>
    <w:rsid w:val="00733D76"/>
    <w:rsid w:val="00733ED7"/>
    <w:rsid w:val="00733F81"/>
    <w:rsid w:val="007351EE"/>
    <w:rsid w:val="00735419"/>
    <w:rsid w:val="00735A8A"/>
    <w:rsid w:val="00736349"/>
    <w:rsid w:val="00737FBF"/>
    <w:rsid w:val="0074070A"/>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3A87"/>
    <w:rsid w:val="0076498E"/>
    <w:rsid w:val="0076510F"/>
    <w:rsid w:val="00765FAC"/>
    <w:rsid w:val="00766258"/>
    <w:rsid w:val="007662C6"/>
    <w:rsid w:val="007669D5"/>
    <w:rsid w:val="00766A85"/>
    <w:rsid w:val="0076727E"/>
    <w:rsid w:val="00767346"/>
    <w:rsid w:val="0076760B"/>
    <w:rsid w:val="00767BFE"/>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A6D"/>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91F"/>
    <w:rsid w:val="00793F34"/>
    <w:rsid w:val="007946A1"/>
    <w:rsid w:val="00794AB0"/>
    <w:rsid w:val="00794FE7"/>
    <w:rsid w:val="007951B4"/>
    <w:rsid w:val="007951D2"/>
    <w:rsid w:val="00795E20"/>
    <w:rsid w:val="007966D5"/>
    <w:rsid w:val="007968A4"/>
    <w:rsid w:val="00796AD5"/>
    <w:rsid w:val="00797330"/>
    <w:rsid w:val="007977E1"/>
    <w:rsid w:val="00797832"/>
    <w:rsid w:val="007A067A"/>
    <w:rsid w:val="007A0DF0"/>
    <w:rsid w:val="007A1DEE"/>
    <w:rsid w:val="007A1F83"/>
    <w:rsid w:val="007A2B11"/>
    <w:rsid w:val="007A2CA9"/>
    <w:rsid w:val="007A399E"/>
    <w:rsid w:val="007A3A01"/>
    <w:rsid w:val="007A3B10"/>
    <w:rsid w:val="007A3B50"/>
    <w:rsid w:val="007A3C01"/>
    <w:rsid w:val="007A3DE8"/>
    <w:rsid w:val="007A4189"/>
    <w:rsid w:val="007A434E"/>
    <w:rsid w:val="007A43F4"/>
    <w:rsid w:val="007A552D"/>
    <w:rsid w:val="007A58F5"/>
    <w:rsid w:val="007A771C"/>
    <w:rsid w:val="007A7FAC"/>
    <w:rsid w:val="007B01D0"/>
    <w:rsid w:val="007B12A4"/>
    <w:rsid w:val="007B280E"/>
    <w:rsid w:val="007B3F43"/>
    <w:rsid w:val="007B40B6"/>
    <w:rsid w:val="007B453F"/>
    <w:rsid w:val="007B46E1"/>
    <w:rsid w:val="007B4F9C"/>
    <w:rsid w:val="007B5615"/>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3EC4"/>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3EE"/>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11C"/>
    <w:rsid w:val="00801D5A"/>
    <w:rsid w:val="00801E75"/>
    <w:rsid w:val="008030B9"/>
    <w:rsid w:val="0080350B"/>
    <w:rsid w:val="00803E5C"/>
    <w:rsid w:val="00804DD2"/>
    <w:rsid w:val="008053A4"/>
    <w:rsid w:val="008053F2"/>
    <w:rsid w:val="00805682"/>
    <w:rsid w:val="00805C4A"/>
    <w:rsid w:val="00805F3E"/>
    <w:rsid w:val="008064D5"/>
    <w:rsid w:val="0080660F"/>
    <w:rsid w:val="008069E9"/>
    <w:rsid w:val="00806BF5"/>
    <w:rsid w:val="008070DA"/>
    <w:rsid w:val="00810B33"/>
    <w:rsid w:val="00811341"/>
    <w:rsid w:val="008118D1"/>
    <w:rsid w:val="00813866"/>
    <w:rsid w:val="00813AF3"/>
    <w:rsid w:val="00813B13"/>
    <w:rsid w:val="00815765"/>
    <w:rsid w:val="0081689B"/>
    <w:rsid w:val="00816C77"/>
    <w:rsid w:val="00816FF7"/>
    <w:rsid w:val="0081722E"/>
    <w:rsid w:val="00820A31"/>
    <w:rsid w:val="0082113C"/>
    <w:rsid w:val="00821713"/>
    <w:rsid w:val="008227BF"/>
    <w:rsid w:val="008229FE"/>
    <w:rsid w:val="008231C9"/>
    <w:rsid w:val="00823EA7"/>
    <w:rsid w:val="0082492D"/>
    <w:rsid w:val="00826DB9"/>
    <w:rsid w:val="00827D10"/>
    <w:rsid w:val="00830361"/>
    <w:rsid w:val="0083056C"/>
    <w:rsid w:val="00831E8A"/>
    <w:rsid w:val="00832696"/>
    <w:rsid w:val="00833225"/>
    <w:rsid w:val="00833532"/>
    <w:rsid w:val="00834C85"/>
    <w:rsid w:val="00835E6B"/>
    <w:rsid w:val="00836848"/>
    <w:rsid w:val="00837502"/>
    <w:rsid w:val="00840B4A"/>
    <w:rsid w:val="0084123C"/>
    <w:rsid w:val="00842C4E"/>
    <w:rsid w:val="00844132"/>
    <w:rsid w:val="00844837"/>
    <w:rsid w:val="00846F29"/>
    <w:rsid w:val="00847391"/>
    <w:rsid w:val="00847ABE"/>
    <w:rsid w:val="00851B27"/>
    <w:rsid w:val="00851DFB"/>
    <w:rsid w:val="0085242A"/>
    <w:rsid w:val="008530DC"/>
    <w:rsid w:val="00853370"/>
    <w:rsid w:val="008539A8"/>
    <w:rsid w:val="008540D5"/>
    <w:rsid w:val="00854180"/>
    <w:rsid w:val="00854390"/>
    <w:rsid w:val="008549D3"/>
    <w:rsid w:val="00854AAB"/>
    <w:rsid w:val="00854BCF"/>
    <w:rsid w:val="008551F2"/>
    <w:rsid w:val="00855A92"/>
    <w:rsid w:val="00856AC4"/>
    <w:rsid w:val="008573F2"/>
    <w:rsid w:val="00857743"/>
    <w:rsid w:val="00857784"/>
    <w:rsid w:val="008600F3"/>
    <w:rsid w:val="0086041C"/>
    <w:rsid w:val="008604BE"/>
    <w:rsid w:val="00860731"/>
    <w:rsid w:val="00860FB3"/>
    <w:rsid w:val="008612EB"/>
    <w:rsid w:val="00862596"/>
    <w:rsid w:val="0086377C"/>
    <w:rsid w:val="0086381C"/>
    <w:rsid w:val="008642C8"/>
    <w:rsid w:val="00865023"/>
    <w:rsid w:val="0086595E"/>
    <w:rsid w:val="00865CB8"/>
    <w:rsid w:val="0086631B"/>
    <w:rsid w:val="00866AB1"/>
    <w:rsid w:val="008675A0"/>
    <w:rsid w:val="008700A3"/>
    <w:rsid w:val="0087071B"/>
    <w:rsid w:val="00870745"/>
    <w:rsid w:val="00870FF2"/>
    <w:rsid w:val="00871B41"/>
    <w:rsid w:val="00871FEC"/>
    <w:rsid w:val="008723E2"/>
    <w:rsid w:val="00872CF9"/>
    <w:rsid w:val="00873408"/>
    <w:rsid w:val="00874115"/>
    <w:rsid w:val="008744BF"/>
    <w:rsid w:val="00874E6F"/>
    <w:rsid w:val="00875FEB"/>
    <w:rsid w:val="00876696"/>
    <w:rsid w:val="008768B5"/>
    <w:rsid w:val="0087691F"/>
    <w:rsid w:val="00876A69"/>
    <w:rsid w:val="00881057"/>
    <w:rsid w:val="008816F2"/>
    <w:rsid w:val="0088226E"/>
    <w:rsid w:val="00882292"/>
    <w:rsid w:val="00882680"/>
    <w:rsid w:val="0088303A"/>
    <w:rsid w:val="0088305A"/>
    <w:rsid w:val="008836D2"/>
    <w:rsid w:val="00883778"/>
    <w:rsid w:val="008837DB"/>
    <w:rsid w:val="0088480B"/>
    <w:rsid w:val="00884A4F"/>
    <w:rsid w:val="0088597A"/>
    <w:rsid w:val="00885B91"/>
    <w:rsid w:val="00886702"/>
    <w:rsid w:val="00886AC4"/>
    <w:rsid w:val="00886D47"/>
    <w:rsid w:val="0088752C"/>
    <w:rsid w:val="00890A91"/>
    <w:rsid w:val="00891AD8"/>
    <w:rsid w:val="00892186"/>
    <w:rsid w:val="008921EB"/>
    <w:rsid w:val="00892629"/>
    <w:rsid w:val="00893521"/>
    <w:rsid w:val="00893A4E"/>
    <w:rsid w:val="008945AC"/>
    <w:rsid w:val="00894C7E"/>
    <w:rsid w:val="00894CDD"/>
    <w:rsid w:val="00894DA5"/>
    <w:rsid w:val="00895058"/>
    <w:rsid w:val="008953F0"/>
    <w:rsid w:val="008959EC"/>
    <w:rsid w:val="008962A0"/>
    <w:rsid w:val="00896B2E"/>
    <w:rsid w:val="00896E1E"/>
    <w:rsid w:val="00896E65"/>
    <w:rsid w:val="008979C1"/>
    <w:rsid w:val="008A03C1"/>
    <w:rsid w:val="008A1729"/>
    <w:rsid w:val="008A175E"/>
    <w:rsid w:val="008A20FE"/>
    <w:rsid w:val="008A21BB"/>
    <w:rsid w:val="008A24C2"/>
    <w:rsid w:val="008A2A7E"/>
    <w:rsid w:val="008A3C8A"/>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2CF"/>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6D28"/>
    <w:rsid w:val="008C7A84"/>
    <w:rsid w:val="008D004D"/>
    <w:rsid w:val="008D0465"/>
    <w:rsid w:val="008D12A1"/>
    <w:rsid w:val="008D14E8"/>
    <w:rsid w:val="008D188D"/>
    <w:rsid w:val="008D2091"/>
    <w:rsid w:val="008D3A10"/>
    <w:rsid w:val="008D5253"/>
    <w:rsid w:val="008D5521"/>
    <w:rsid w:val="008D5A2A"/>
    <w:rsid w:val="008D5E22"/>
    <w:rsid w:val="008D6661"/>
    <w:rsid w:val="008D7DE9"/>
    <w:rsid w:val="008E05D7"/>
    <w:rsid w:val="008E1670"/>
    <w:rsid w:val="008E1747"/>
    <w:rsid w:val="008E2AAC"/>
    <w:rsid w:val="008E34C9"/>
    <w:rsid w:val="008E3CF7"/>
    <w:rsid w:val="008E442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2529"/>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474"/>
    <w:rsid w:val="0091285E"/>
    <w:rsid w:val="00912F49"/>
    <w:rsid w:val="00914251"/>
    <w:rsid w:val="00914C65"/>
    <w:rsid w:val="0091502F"/>
    <w:rsid w:val="00915097"/>
    <w:rsid w:val="00916722"/>
    <w:rsid w:val="00917121"/>
    <w:rsid w:val="00917358"/>
    <w:rsid w:val="0091772D"/>
    <w:rsid w:val="00917C96"/>
    <w:rsid w:val="00917CED"/>
    <w:rsid w:val="00921E40"/>
    <w:rsid w:val="0092210C"/>
    <w:rsid w:val="00922269"/>
    <w:rsid w:val="0092340E"/>
    <w:rsid w:val="00923D11"/>
    <w:rsid w:val="00923DB2"/>
    <w:rsid w:val="00923F12"/>
    <w:rsid w:val="00924D2B"/>
    <w:rsid w:val="00925F4F"/>
    <w:rsid w:val="009262DC"/>
    <w:rsid w:val="009270FB"/>
    <w:rsid w:val="00930583"/>
    <w:rsid w:val="00930A15"/>
    <w:rsid w:val="009310C3"/>
    <w:rsid w:val="00931423"/>
    <w:rsid w:val="00932ABB"/>
    <w:rsid w:val="00933771"/>
    <w:rsid w:val="00934F54"/>
    <w:rsid w:val="00935865"/>
    <w:rsid w:val="009358F8"/>
    <w:rsid w:val="00937C17"/>
    <w:rsid w:val="0094023B"/>
    <w:rsid w:val="009402F2"/>
    <w:rsid w:val="00940342"/>
    <w:rsid w:val="00940AE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426"/>
    <w:rsid w:val="00951B2F"/>
    <w:rsid w:val="00951B89"/>
    <w:rsid w:val="009524F3"/>
    <w:rsid w:val="00952620"/>
    <w:rsid w:val="00952AAF"/>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56C"/>
    <w:rsid w:val="00962135"/>
    <w:rsid w:val="00963238"/>
    <w:rsid w:val="00963323"/>
    <w:rsid w:val="0096428C"/>
    <w:rsid w:val="00964F01"/>
    <w:rsid w:val="00967134"/>
    <w:rsid w:val="009674D0"/>
    <w:rsid w:val="0097096B"/>
    <w:rsid w:val="00970D41"/>
    <w:rsid w:val="009717A5"/>
    <w:rsid w:val="00972374"/>
    <w:rsid w:val="00972887"/>
    <w:rsid w:val="00972DE2"/>
    <w:rsid w:val="00972E0C"/>
    <w:rsid w:val="0097351F"/>
    <w:rsid w:val="0097354C"/>
    <w:rsid w:val="00973B40"/>
    <w:rsid w:val="009742AE"/>
    <w:rsid w:val="00974953"/>
    <w:rsid w:val="00974DC0"/>
    <w:rsid w:val="00975402"/>
    <w:rsid w:val="00975D30"/>
    <w:rsid w:val="009762AA"/>
    <w:rsid w:val="0097744F"/>
    <w:rsid w:val="00977F00"/>
    <w:rsid w:val="0098022D"/>
    <w:rsid w:val="009802F2"/>
    <w:rsid w:val="00980829"/>
    <w:rsid w:val="009819B1"/>
    <w:rsid w:val="00981A14"/>
    <w:rsid w:val="00981DA6"/>
    <w:rsid w:val="00982E1A"/>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477C"/>
    <w:rsid w:val="00995041"/>
    <w:rsid w:val="00995276"/>
    <w:rsid w:val="00995411"/>
    <w:rsid w:val="009954FB"/>
    <w:rsid w:val="009958EF"/>
    <w:rsid w:val="0099629A"/>
    <w:rsid w:val="00996448"/>
    <w:rsid w:val="00997B98"/>
    <w:rsid w:val="009A01C5"/>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35A5"/>
    <w:rsid w:val="009B5084"/>
    <w:rsid w:val="009B5943"/>
    <w:rsid w:val="009B65ED"/>
    <w:rsid w:val="009B68F1"/>
    <w:rsid w:val="009B6BC9"/>
    <w:rsid w:val="009B76C6"/>
    <w:rsid w:val="009B76F0"/>
    <w:rsid w:val="009C016D"/>
    <w:rsid w:val="009C0300"/>
    <w:rsid w:val="009C0A27"/>
    <w:rsid w:val="009C0C29"/>
    <w:rsid w:val="009C0F64"/>
    <w:rsid w:val="009C176A"/>
    <w:rsid w:val="009C2389"/>
    <w:rsid w:val="009C28C7"/>
    <w:rsid w:val="009C2B42"/>
    <w:rsid w:val="009C2D43"/>
    <w:rsid w:val="009C43C9"/>
    <w:rsid w:val="009C4537"/>
    <w:rsid w:val="009C4E09"/>
    <w:rsid w:val="009C5488"/>
    <w:rsid w:val="009C60CE"/>
    <w:rsid w:val="009C6AAE"/>
    <w:rsid w:val="009C74D5"/>
    <w:rsid w:val="009C7B04"/>
    <w:rsid w:val="009D08D8"/>
    <w:rsid w:val="009D1727"/>
    <w:rsid w:val="009D2491"/>
    <w:rsid w:val="009D2610"/>
    <w:rsid w:val="009D2AE5"/>
    <w:rsid w:val="009D2C75"/>
    <w:rsid w:val="009D365B"/>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0721B"/>
    <w:rsid w:val="00A10202"/>
    <w:rsid w:val="00A10812"/>
    <w:rsid w:val="00A11393"/>
    <w:rsid w:val="00A123AA"/>
    <w:rsid w:val="00A126FA"/>
    <w:rsid w:val="00A137D3"/>
    <w:rsid w:val="00A1554F"/>
    <w:rsid w:val="00A15B20"/>
    <w:rsid w:val="00A16E8F"/>
    <w:rsid w:val="00A1701D"/>
    <w:rsid w:val="00A17AD7"/>
    <w:rsid w:val="00A20507"/>
    <w:rsid w:val="00A20BD7"/>
    <w:rsid w:val="00A21157"/>
    <w:rsid w:val="00A217DE"/>
    <w:rsid w:val="00A21C48"/>
    <w:rsid w:val="00A22DDE"/>
    <w:rsid w:val="00A22E32"/>
    <w:rsid w:val="00A23366"/>
    <w:rsid w:val="00A233FA"/>
    <w:rsid w:val="00A244A2"/>
    <w:rsid w:val="00A249A6"/>
    <w:rsid w:val="00A24E57"/>
    <w:rsid w:val="00A25043"/>
    <w:rsid w:val="00A252E0"/>
    <w:rsid w:val="00A25A85"/>
    <w:rsid w:val="00A2659D"/>
    <w:rsid w:val="00A26E71"/>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834"/>
    <w:rsid w:val="00A37A87"/>
    <w:rsid w:val="00A37C59"/>
    <w:rsid w:val="00A4026E"/>
    <w:rsid w:val="00A40839"/>
    <w:rsid w:val="00A40FB0"/>
    <w:rsid w:val="00A41177"/>
    <w:rsid w:val="00A415D5"/>
    <w:rsid w:val="00A43C65"/>
    <w:rsid w:val="00A443AE"/>
    <w:rsid w:val="00A456EF"/>
    <w:rsid w:val="00A45ECD"/>
    <w:rsid w:val="00A46A36"/>
    <w:rsid w:val="00A46C2F"/>
    <w:rsid w:val="00A46C9B"/>
    <w:rsid w:val="00A4794E"/>
    <w:rsid w:val="00A47EF9"/>
    <w:rsid w:val="00A50454"/>
    <w:rsid w:val="00A511B5"/>
    <w:rsid w:val="00A511E0"/>
    <w:rsid w:val="00A516CF"/>
    <w:rsid w:val="00A51E07"/>
    <w:rsid w:val="00A5317D"/>
    <w:rsid w:val="00A53B3C"/>
    <w:rsid w:val="00A552BC"/>
    <w:rsid w:val="00A55CAD"/>
    <w:rsid w:val="00A55CCE"/>
    <w:rsid w:val="00A56071"/>
    <w:rsid w:val="00A56141"/>
    <w:rsid w:val="00A56B1E"/>
    <w:rsid w:val="00A57469"/>
    <w:rsid w:val="00A608D5"/>
    <w:rsid w:val="00A61985"/>
    <w:rsid w:val="00A61F91"/>
    <w:rsid w:val="00A62BB3"/>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52D"/>
    <w:rsid w:val="00A70F8F"/>
    <w:rsid w:val="00A71DBF"/>
    <w:rsid w:val="00A7265C"/>
    <w:rsid w:val="00A735FA"/>
    <w:rsid w:val="00A736E5"/>
    <w:rsid w:val="00A74310"/>
    <w:rsid w:val="00A74E01"/>
    <w:rsid w:val="00A755F7"/>
    <w:rsid w:val="00A75789"/>
    <w:rsid w:val="00A759AC"/>
    <w:rsid w:val="00A764D6"/>
    <w:rsid w:val="00A7676D"/>
    <w:rsid w:val="00A767F5"/>
    <w:rsid w:val="00A768C0"/>
    <w:rsid w:val="00A80280"/>
    <w:rsid w:val="00A8192B"/>
    <w:rsid w:val="00A823C2"/>
    <w:rsid w:val="00A82920"/>
    <w:rsid w:val="00A830EB"/>
    <w:rsid w:val="00A8353A"/>
    <w:rsid w:val="00A83BB7"/>
    <w:rsid w:val="00A83D8B"/>
    <w:rsid w:val="00A84B82"/>
    <w:rsid w:val="00A853BD"/>
    <w:rsid w:val="00A86792"/>
    <w:rsid w:val="00A8710E"/>
    <w:rsid w:val="00A87C51"/>
    <w:rsid w:val="00A90028"/>
    <w:rsid w:val="00A90E88"/>
    <w:rsid w:val="00A911D3"/>
    <w:rsid w:val="00A91326"/>
    <w:rsid w:val="00A91D40"/>
    <w:rsid w:val="00A920A2"/>
    <w:rsid w:val="00A92AA4"/>
    <w:rsid w:val="00A938C0"/>
    <w:rsid w:val="00A93D4E"/>
    <w:rsid w:val="00A9424B"/>
    <w:rsid w:val="00A95B66"/>
    <w:rsid w:val="00A96712"/>
    <w:rsid w:val="00A96A22"/>
    <w:rsid w:val="00A96D7D"/>
    <w:rsid w:val="00A975E9"/>
    <w:rsid w:val="00AA0A35"/>
    <w:rsid w:val="00AA0D84"/>
    <w:rsid w:val="00AA11B0"/>
    <w:rsid w:val="00AA1C25"/>
    <w:rsid w:val="00AA21F6"/>
    <w:rsid w:val="00AA31BD"/>
    <w:rsid w:val="00AA3E7B"/>
    <w:rsid w:val="00AA42D1"/>
    <w:rsid w:val="00AA4F85"/>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17B"/>
    <w:rsid w:val="00AC0243"/>
    <w:rsid w:val="00AC061F"/>
    <w:rsid w:val="00AC1CFA"/>
    <w:rsid w:val="00AC2103"/>
    <w:rsid w:val="00AC211B"/>
    <w:rsid w:val="00AC28DD"/>
    <w:rsid w:val="00AC3602"/>
    <w:rsid w:val="00AC3887"/>
    <w:rsid w:val="00AC48B5"/>
    <w:rsid w:val="00AC4B53"/>
    <w:rsid w:val="00AC5F18"/>
    <w:rsid w:val="00AC67FF"/>
    <w:rsid w:val="00AC74E8"/>
    <w:rsid w:val="00AD0173"/>
    <w:rsid w:val="00AD02E0"/>
    <w:rsid w:val="00AD04F6"/>
    <w:rsid w:val="00AD0C36"/>
    <w:rsid w:val="00AD1552"/>
    <w:rsid w:val="00AD190F"/>
    <w:rsid w:val="00AD24A4"/>
    <w:rsid w:val="00AD2572"/>
    <w:rsid w:val="00AD2644"/>
    <w:rsid w:val="00AD27E5"/>
    <w:rsid w:val="00AD3AA8"/>
    <w:rsid w:val="00AD3B93"/>
    <w:rsid w:val="00AD4ECA"/>
    <w:rsid w:val="00AD5AC1"/>
    <w:rsid w:val="00AD624F"/>
    <w:rsid w:val="00AD62F2"/>
    <w:rsid w:val="00AD6AB2"/>
    <w:rsid w:val="00AD7821"/>
    <w:rsid w:val="00AE1013"/>
    <w:rsid w:val="00AE187E"/>
    <w:rsid w:val="00AE18EC"/>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5BB0"/>
    <w:rsid w:val="00B06300"/>
    <w:rsid w:val="00B063F2"/>
    <w:rsid w:val="00B06493"/>
    <w:rsid w:val="00B06670"/>
    <w:rsid w:val="00B10DE2"/>
    <w:rsid w:val="00B11206"/>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05D"/>
    <w:rsid w:val="00B261DA"/>
    <w:rsid w:val="00B2674A"/>
    <w:rsid w:val="00B271BC"/>
    <w:rsid w:val="00B30D62"/>
    <w:rsid w:val="00B31532"/>
    <w:rsid w:val="00B318E7"/>
    <w:rsid w:val="00B31C3E"/>
    <w:rsid w:val="00B31CD2"/>
    <w:rsid w:val="00B32054"/>
    <w:rsid w:val="00B32288"/>
    <w:rsid w:val="00B32895"/>
    <w:rsid w:val="00B3322A"/>
    <w:rsid w:val="00B3354E"/>
    <w:rsid w:val="00B336E0"/>
    <w:rsid w:val="00B34588"/>
    <w:rsid w:val="00B34726"/>
    <w:rsid w:val="00B34A01"/>
    <w:rsid w:val="00B34B82"/>
    <w:rsid w:val="00B34D80"/>
    <w:rsid w:val="00B351D8"/>
    <w:rsid w:val="00B35541"/>
    <w:rsid w:val="00B35A06"/>
    <w:rsid w:val="00B360D2"/>
    <w:rsid w:val="00B364B3"/>
    <w:rsid w:val="00B36A24"/>
    <w:rsid w:val="00B3758D"/>
    <w:rsid w:val="00B4051B"/>
    <w:rsid w:val="00B40A59"/>
    <w:rsid w:val="00B40A5F"/>
    <w:rsid w:val="00B417C3"/>
    <w:rsid w:val="00B41AAF"/>
    <w:rsid w:val="00B41C1F"/>
    <w:rsid w:val="00B42044"/>
    <w:rsid w:val="00B4206A"/>
    <w:rsid w:val="00B421C6"/>
    <w:rsid w:val="00B42446"/>
    <w:rsid w:val="00B4328A"/>
    <w:rsid w:val="00B45152"/>
    <w:rsid w:val="00B45EC3"/>
    <w:rsid w:val="00B464A0"/>
    <w:rsid w:val="00B464BC"/>
    <w:rsid w:val="00B467E5"/>
    <w:rsid w:val="00B47A11"/>
    <w:rsid w:val="00B513D3"/>
    <w:rsid w:val="00B5194F"/>
    <w:rsid w:val="00B51B11"/>
    <w:rsid w:val="00B53B9B"/>
    <w:rsid w:val="00B53D6D"/>
    <w:rsid w:val="00B54365"/>
    <w:rsid w:val="00B5481C"/>
    <w:rsid w:val="00B54979"/>
    <w:rsid w:val="00B54C06"/>
    <w:rsid w:val="00B551FC"/>
    <w:rsid w:val="00B55C4E"/>
    <w:rsid w:val="00B55DD0"/>
    <w:rsid w:val="00B560F1"/>
    <w:rsid w:val="00B56F0A"/>
    <w:rsid w:val="00B5753B"/>
    <w:rsid w:val="00B5765C"/>
    <w:rsid w:val="00B600C5"/>
    <w:rsid w:val="00B61F3C"/>
    <w:rsid w:val="00B61FA1"/>
    <w:rsid w:val="00B627F5"/>
    <w:rsid w:val="00B6360B"/>
    <w:rsid w:val="00B63D7B"/>
    <w:rsid w:val="00B63F3D"/>
    <w:rsid w:val="00B63FD3"/>
    <w:rsid w:val="00B64407"/>
    <w:rsid w:val="00B64910"/>
    <w:rsid w:val="00B6557E"/>
    <w:rsid w:val="00B6581C"/>
    <w:rsid w:val="00B65D0D"/>
    <w:rsid w:val="00B65D57"/>
    <w:rsid w:val="00B668BA"/>
    <w:rsid w:val="00B67463"/>
    <w:rsid w:val="00B702B7"/>
    <w:rsid w:val="00B70AED"/>
    <w:rsid w:val="00B70B8C"/>
    <w:rsid w:val="00B70BC3"/>
    <w:rsid w:val="00B71A3A"/>
    <w:rsid w:val="00B734AF"/>
    <w:rsid w:val="00B73B23"/>
    <w:rsid w:val="00B74C61"/>
    <w:rsid w:val="00B75474"/>
    <w:rsid w:val="00B75F92"/>
    <w:rsid w:val="00B77677"/>
    <w:rsid w:val="00B777D4"/>
    <w:rsid w:val="00B80715"/>
    <w:rsid w:val="00B80894"/>
    <w:rsid w:val="00B80CE3"/>
    <w:rsid w:val="00B81448"/>
    <w:rsid w:val="00B814BB"/>
    <w:rsid w:val="00B823AB"/>
    <w:rsid w:val="00B825D2"/>
    <w:rsid w:val="00B82B89"/>
    <w:rsid w:val="00B8361B"/>
    <w:rsid w:val="00B83AA5"/>
    <w:rsid w:val="00B841FC"/>
    <w:rsid w:val="00B84DC4"/>
    <w:rsid w:val="00B85920"/>
    <w:rsid w:val="00B85DC1"/>
    <w:rsid w:val="00B862E5"/>
    <w:rsid w:val="00B865B5"/>
    <w:rsid w:val="00B86A0B"/>
    <w:rsid w:val="00B8713C"/>
    <w:rsid w:val="00B87A80"/>
    <w:rsid w:val="00B907C8"/>
    <w:rsid w:val="00B90EB4"/>
    <w:rsid w:val="00B90EC4"/>
    <w:rsid w:val="00B91847"/>
    <w:rsid w:val="00B919EC"/>
    <w:rsid w:val="00B929EC"/>
    <w:rsid w:val="00B94C7A"/>
    <w:rsid w:val="00B950E2"/>
    <w:rsid w:val="00B95528"/>
    <w:rsid w:val="00B95D17"/>
    <w:rsid w:val="00B9732F"/>
    <w:rsid w:val="00BA0FDE"/>
    <w:rsid w:val="00BA1D2C"/>
    <w:rsid w:val="00BA292C"/>
    <w:rsid w:val="00BA2EA1"/>
    <w:rsid w:val="00BA3822"/>
    <w:rsid w:val="00BA3889"/>
    <w:rsid w:val="00BA4966"/>
    <w:rsid w:val="00BA4D1E"/>
    <w:rsid w:val="00BA5057"/>
    <w:rsid w:val="00BA591E"/>
    <w:rsid w:val="00BA63D5"/>
    <w:rsid w:val="00BA6810"/>
    <w:rsid w:val="00BA6ADF"/>
    <w:rsid w:val="00BA7993"/>
    <w:rsid w:val="00BB0C89"/>
    <w:rsid w:val="00BB11FC"/>
    <w:rsid w:val="00BB1285"/>
    <w:rsid w:val="00BB239D"/>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77D"/>
    <w:rsid w:val="00BE49D4"/>
    <w:rsid w:val="00BE5F83"/>
    <w:rsid w:val="00BE617A"/>
    <w:rsid w:val="00BE6698"/>
    <w:rsid w:val="00BE68C0"/>
    <w:rsid w:val="00BE7153"/>
    <w:rsid w:val="00BE7985"/>
    <w:rsid w:val="00BF0C97"/>
    <w:rsid w:val="00BF109E"/>
    <w:rsid w:val="00BF1AE9"/>
    <w:rsid w:val="00BF1CCA"/>
    <w:rsid w:val="00BF21F8"/>
    <w:rsid w:val="00BF2245"/>
    <w:rsid w:val="00BF255F"/>
    <w:rsid w:val="00BF2CB3"/>
    <w:rsid w:val="00BF32B0"/>
    <w:rsid w:val="00BF33CB"/>
    <w:rsid w:val="00BF3AD4"/>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53B"/>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6BDB"/>
    <w:rsid w:val="00C176EF"/>
    <w:rsid w:val="00C17BC0"/>
    <w:rsid w:val="00C17DEC"/>
    <w:rsid w:val="00C203CA"/>
    <w:rsid w:val="00C2061C"/>
    <w:rsid w:val="00C20F9D"/>
    <w:rsid w:val="00C21754"/>
    <w:rsid w:val="00C21B69"/>
    <w:rsid w:val="00C21F50"/>
    <w:rsid w:val="00C220A1"/>
    <w:rsid w:val="00C22876"/>
    <w:rsid w:val="00C228D0"/>
    <w:rsid w:val="00C22E98"/>
    <w:rsid w:val="00C22EAD"/>
    <w:rsid w:val="00C23BB5"/>
    <w:rsid w:val="00C25E42"/>
    <w:rsid w:val="00C25F27"/>
    <w:rsid w:val="00C2716C"/>
    <w:rsid w:val="00C2799E"/>
    <w:rsid w:val="00C30833"/>
    <w:rsid w:val="00C30F00"/>
    <w:rsid w:val="00C31811"/>
    <w:rsid w:val="00C320CD"/>
    <w:rsid w:val="00C321F9"/>
    <w:rsid w:val="00C3257A"/>
    <w:rsid w:val="00C32C7E"/>
    <w:rsid w:val="00C33030"/>
    <w:rsid w:val="00C33351"/>
    <w:rsid w:val="00C333F3"/>
    <w:rsid w:val="00C33ACA"/>
    <w:rsid w:val="00C344A1"/>
    <w:rsid w:val="00C34682"/>
    <w:rsid w:val="00C3500F"/>
    <w:rsid w:val="00C37013"/>
    <w:rsid w:val="00C370D6"/>
    <w:rsid w:val="00C3748F"/>
    <w:rsid w:val="00C37579"/>
    <w:rsid w:val="00C37DEB"/>
    <w:rsid w:val="00C40993"/>
    <w:rsid w:val="00C41C6A"/>
    <w:rsid w:val="00C42310"/>
    <w:rsid w:val="00C426ED"/>
    <w:rsid w:val="00C42A31"/>
    <w:rsid w:val="00C42B93"/>
    <w:rsid w:val="00C4366B"/>
    <w:rsid w:val="00C44376"/>
    <w:rsid w:val="00C44806"/>
    <w:rsid w:val="00C448FC"/>
    <w:rsid w:val="00C44DF0"/>
    <w:rsid w:val="00C4511A"/>
    <w:rsid w:val="00C452D7"/>
    <w:rsid w:val="00C475B6"/>
    <w:rsid w:val="00C476C4"/>
    <w:rsid w:val="00C476F5"/>
    <w:rsid w:val="00C47A6B"/>
    <w:rsid w:val="00C47AD6"/>
    <w:rsid w:val="00C47D40"/>
    <w:rsid w:val="00C47D51"/>
    <w:rsid w:val="00C47DEF"/>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B3D"/>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32C0"/>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38F7"/>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7CD"/>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75D"/>
    <w:rsid w:val="00CC076B"/>
    <w:rsid w:val="00CC0F95"/>
    <w:rsid w:val="00CC1273"/>
    <w:rsid w:val="00CC30A3"/>
    <w:rsid w:val="00CC390A"/>
    <w:rsid w:val="00CC39FE"/>
    <w:rsid w:val="00CC3A4F"/>
    <w:rsid w:val="00CC4D97"/>
    <w:rsid w:val="00CC5E4B"/>
    <w:rsid w:val="00CC5E66"/>
    <w:rsid w:val="00CC5F87"/>
    <w:rsid w:val="00CC7766"/>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7CB"/>
    <w:rsid w:val="00CE29A9"/>
    <w:rsid w:val="00CE3BBB"/>
    <w:rsid w:val="00CE4A93"/>
    <w:rsid w:val="00CE4AD5"/>
    <w:rsid w:val="00CE505A"/>
    <w:rsid w:val="00CE5380"/>
    <w:rsid w:val="00CE5E8F"/>
    <w:rsid w:val="00CE6369"/>
    <w:rsid w:val="00CE63CD"/>
    <w:rsid w:val="00CE7C7A"/>
    <w:rsid w:val="00CF0863"/>
    <w:rsid w:val="00CF1B68"/>
    <w:rsid w:val="00CF1B87"/>
    <w:rsid w:val="00CF2530"/>
    <w:rsid w:val="00CF2EA6"/>
    <w:rsid w:val="00CF4394"/>
    <w:rsid w:val="00CF58BF"/>
    <w:rsid w:val="00CF687F"/>
    <w:rsid w:val="00CF68E5"/>
    <w:rsid w:val="00CF6EE7"/>
    <w:rsid w:val="00CF7C2F"/>
    <w:rsid w:val="00D0095D"/>
    <w:rsid w:val="00D00F57"/>
    <w:rsid w:val="00D0121B"/>
    <w:rsid w:val="00D0182D"/>
    <w:rsid w:val="00D02466"/>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0D98"/>
    <w:rsid w:val="00D520B3"/>
    <w:rsid w:val="00D526FD"/>
    <w:rsid w:val="00D52F07"/>
    <w:rsid w:val="00D55400"/>
    <w:rsid w:val="00D55861"/>
    <w:rsid w:val="00D558A1"/>
    <w:rsid w:val="00D55D5E"/>
    <w:rsid w:val="00D5620A"/>
    <w:rsid w:val="00D56ECD"/>
    <w:rsid w:val="00D56FC8"/>
    <w:rsid w:val="00D578E2"/>
    <w:rsid w:val="00D6150F"/>
    <w:rsid w:val="00D63CD6"/>
    <w:rsid w:val="00D63E36"/>
    <w:rsid w:val="00D64262"/>
    <w:rsid w:val="00D646BC"/>
    <w:rsid w:val="00D65EE0"/>
    <w:rsid w:val="00D65F23"/>
    <w:rsid w:val="00D6772E"/>
    <w:rsid w:val="00D701C7"/>
    <w:rsid w:val="00D70312"/>
    <w:rsid w:val="00D70AB8"/>
    <w:rsid w:val="00D70CF5"/>
    <w:rsid w:val="00D719AD"/>
    <w:rsid w:val="00D71B77"/>
    <w:rsid w:val="00D72441"/>
    <w:rsid w:val="00D72663"/>
    <w:rsid w:val="00D72C06"/>
    <w:rsid w:val="00D735AF"/>
    <w:rsid w:val="00D74B5E"/>
    <w:rsid w:val="00D76376"/>
    <w:rsid w:val="00D81209"/>
    <w:rsid w:val="00D81229"/>
    <w:rsid w:val="00D81C34"/>
    <w:rsid w:val="00D82D45"/>
    <w:rsid w:val="00D833FB"/>
    <w:rsid w:val="00D84313"/>
    <w:rsid w:val="00D8486B"/>
    <w:rsid w:val="00D84A11"/>
    <w:rsid w:val="00D84A17"/>
    <w:rsid w:val="00D84ACF"/>
    <w:rsid w:val="00D84B04"/>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BF6"/>
    <w:rsid w:val="00D96D6A"/>
    <w:rsid w:val="00D96DD5"/>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36F"/>
    <w:rsid w:val="00DB13D1"/>
    <w:rsid w:val="00DB1ADB"/>
    <w:rsid w:val="00DB2101"/>
    <w:rsid w:val="00DB25C3"/>
    <w:rsid w:val="00DB3CFF"/>
    <w:rsid w:val="00DB4ADF"/>
    <w:rsid w:val="00DB526D"/>
    <w:rsid w:val="00DB52B0"/>
    <w:rsid w:val="00DB5884"/>
    <w:rsid w:val="00DB58D3"/>
    <w:rsid w:val="00DB59CA"/>
    <w:rsid w:val="00DB5CD8"/>
    <w:rsid w:val="00DB5FA8"/>
    <w:rsid w:val="00DB60CE"/>
    <w:rsid w:val="00DB6E19"/>
    <w:rsid w:val="00DB74AF"/>
    <w:rsid w:val="00DC05D1"/>
    <w:rsid w:val="00DC070A"/>
    <w:rsid w:val="00DC0C01"/>
    <w:rsid w:val="00DC10C2"/>
    <w:rsid w:val="00DC1491"/>
    <w:rsid w:val="00DC1DB4"/>
    <w:rsid w:val="00DC247C"/>
    <w:rsid w:val="00DC2890"/>
    <w:rsid w:val="00DC2E56"/>
    <w:rsid w:val="00DC32B4"/>
    <w:rsid w:val="00DC3DF6"/>
    <w:rsid w:val="00DC44B8"/>
    <w:rsid w:val="00DC46C3"/>
    <w:rsid w:val="00DC49B5"/>
    <w:rsid w:val="00DC57B3"/>
    <w:rsid w:val="00DC7390"/>
    <w:rsid w:val="00DD032D"/>
    <w:rsid w:val="00DD06FC"/>
    <w:rsid w:val="00DD0A7B"/>
    <w:rsid w:val="00DD0BC8"/>
    <w:rsid w:val="00DD16A0"/>
    <w:rsid w:val="00DD1EF0"/>
    <w:rsid w:val="00DD2172"/>
    <w:rsid w:val="00DD22B9"/>
    <w:rsid w:val="00DD2405"/>
    <w:rsid w:val="00DD3396"/>
    <w:rsid w:val="00DD34C0"/>
    <w:rsid w:val="00DD4B76"/>
    <w:rsid w:val="00DD508D"/>
    <w:rsid w:val="00DD5346"/>
    <w:rsid w:val="00DD5DA3"/>
    <w:rsid w:val="00DD7953"/>
    <w:rsid w:val="00DD79B6"/>
    <w:rsid w:val="00DD7C8F"/>
    <w:rsid w:val="00DD7F9F"/>
    <w:rsid w:val="00DE0AF4"/>
    <w:rsid w:val="00DE24C6"/>
    <w:rsid w:val="00DE2C76"/>
    <w:rsid w:val="00DE2CB4"/>
    <w:rsid w:val="00DE2F31"/>
    <w:rsid w:val="00DE35D8"/>
    <w:rsid w:val="00DE3CA7"/>
    <w:rsid w:val="00DE4429"/>
    <w:rsid w:val="00DE4C12"/>
    <w:rsid w:val="00DE4E9E"/>
    <w:rsid w:val="00DE65E4"/>
    <w:rsid w:val="00DE6AC5"/>
    <w:rsid w:val="00DE7039"/>
    <w:rsid w:val="00DE7656"/>
    <w:rsid w:val="00DF077D"/>
    <w:rsid w:val="00DF0E0A"/>
    <w:rsid w:val="00DF115E"/>
    <w:rsid w:val="00DF1545"/>
    <w:rsid w:val="00DF1DFE"/>
    <w:rsid w:val="00DF37FC"/>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7A1"/>
    <w:rsid w:val="00E1385D"/>
    <w:rsid w:val="00E13F9F"/>
    <w:rsid w:val="00E14570"/>
    <w:rsid w:val="00E146A4"/>
    <w:rsid w:val="00E15654"/>
    <w:rsid w:val="00E15860"/>
    <w:rsid w:val="00E15C15"/>
    <w:rsid w:val="00E15D41"/>
    <w:rsid w:val="00E16546"/>
    <w:rsid w:val="00E200A3"/>
    <w:rsid w:val="00E2010B"/>
    <w:rsid w:val="00E20CAA"/>
    <w:rsid w:val="00E21235"/>
    <w:rsid w:val="00E21C3D"/>
    <w:rsid w:val="00E21D0E"/>
    <w:rsid w:val="00E21F78"/>
    <w:rsid w:val="00E22017"/>
    <w:rsid w:val="00E22AE1"/>
    <w:rsid w:val="00E23B56"/>
    <w:rsid w:val="00E23B91"/>
    <w:rsid w:val="00E24253"/>
    <w:rsid w:val="00E24BEC"/>
    <w:rsid w:val="00E24FCD"/>
    <w:rsid w:val="00E2551F"/>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C3E"/>
    <w:rsid w:val="00E41DBA"/>
    <w:rsid w:val="00E438D7"/>
    <w:rsid w:val="00E43D02"/>
    <w:rsid w:val="00E43D53"/>
    <w:rsid w:val="00E44A04"/>
    <w:rsid w:val="00E45419"/>
    <w:rsid w:val="00E47677"/>
    <w:rsid w:val="00E509FA"/>
    <w:rsid w:val="00E50AC3"/>
    <w:rsid w:val="00E511DC"/>
    <w:rsid w:val="00E52480"/>
    <w:rsid w:val="00E52659"/>
    <w:rsid w:val="00E531A6"/>
    <w:rsid w:val="00E54BDD"/>
    <w:rsid w:val="00E54D0B"/>
    <w:rsid w:val="00E551AA"/>
    <w:rsid w:val="00E55BD7"/>
    <w:rsid w:val="00E55D1E"/>
    <w:rsid w:val="00E55FD8"/>
    <w:rsid w:val="00E5603F"/>
    <w:rsid w:val="00E5656F"/>
    <w:rsid w:val="00E5682F"/>
    <w:rsid w:val="00E5721F"/>
    <w:rsid w:val="00E60D58"/>
    <w:rsid w:val="00E612E4"/>
    <w:rsid w:val="00E616DD"/>
    <w:rsid w:val="00E619FD"/>
    <w:rsid w:val="00E61EA5"/>
    <w:rsid w:val="00E61F33"/>
    <w:rsid w:val="00E6312C"/>
    <w:rsid w:val="00E63440"/>
    <w:rsid w:val="00E6389C"/>
    <w:rsid w:val="00E63B50"/>
    <w:rsid w:val="00E645B3"/>
    <w:rsid w:val="00E648DA"/>
    <w:rsid w:val="00E6492B"/>
    <w:rsid w:val="00E66902"/>
    <w:rsid w:val="00E67CBA"/>
    <w:rsid w:val="00E70797"/>
    <w:rsid w:val="00E707A0"/>
    <w:rsid w:val="00E70BA9"/>
    <w:rsid w:val="00E70EB6"/>
    <w:rsid w:val="00E7144D"/>
    <w:rsid w:val="00E71C3A"/>
    <w:rsid w:val="00E73189"/>
    <w:rsid w:val="00E73715"/>
    <w:rsid w:val="00E73C11"/>
    <w:rsid w:val="00E73ECE"/>
    <w:rsid w:val="00E7400F"/>
    <w:rsid w:val="00E7527E"/>
    <w:rsid w:val="00E75C49"/>
    <w:rsid w:val="00E76295"/>
    <w:rsid w:val="00E76748"/>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5CEC"/>
    <w:rsid w:val="00E860C1"/>
    <w:rsid w:val="00E8635E"/>
    <w:rsid w:val="00E864C6"/>
    <w:rsid w:val="00E86E8B"/>
    <w:rsid w:val="00E86E90"/>
    <w:rsid w:val="00E872D6"/>
    <w:rsid w:val="00E87378"/>
    <w:rsid w:val="00E87C1E"/>
    <w:rsid w:val="00E90CA6"/>
    <w:rsid w:val="00E90DAF"/>
    <w:rsid w:val="00E914C4"/>
    <w:rsid w:val="00E91FD3"/>
    <w:rsid w:val="00E92794"/>
    <w:rsid w:val="00E92831"/>
    <w:rsid w:val="00E92DBB"/>
    <w:rsid w:val="00E936EE"/>
    <w:rsid w:val="00E951D5"/>
    <w:rsid w:val="00E95663"/>
    <w:rsid w:val="00E95BBB"/>
    <w:rsid w:val="00E96B20"/>
    <w:rsid w:val="00E97B4B"/>
    <w:rsid w:val="00E97E51"/>
    <w:rsid w:val="00EA0D97"/>
    <w:rsid w:val="00EA12E7"/>
    <w:rsid w:val="00EA1B50"/>
    <w:rsid w:val="00EA2670"/>
    <w:rsid w:val="00EA2992"/>
    <w:rsid w:val="00EA2DB9"/>
    <w:rsid w:val="00EA4024"/>
    <w:rsid w:val="00EA61DD"/>
    <w:rsid w:val="00EA689E"/>
    <w:rsid w:val="00EA6DA3"/>
    <w:rsid w:val="00EA6FC2"/>
    <w:rsid w:val="00EA736B"/>
    <w:rsid w:val="00EA7B6B"/>
    <w:rsid w:val="00EA7C53"/>
    <w:rsid w:val="00EB08B2"/>
    <w:rsid w:val="00EB159B"/>
    <w:rsid w:val="00EB1B1E"/>
    <w:rsid w:val="00EB4622"/>
    <w:rsid w:val="00EB4929"/>
    <w:rsid w:val="00EB54D2"/>
    <w:rsid w:val="00EB5C30"/>
    <w:rsid w:val="00EB5EC3"/>
    <w:rsid w:val="00EB6CCD"/>
    <w:rsid w:val="00EB6F44"/>
    <w:rsid w:val="00EB79E4"/>
    <w:rsid w:val="00EC00F8"/>
    <w:rsid w:val="00EC08AF"/>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35"/>
    <w:rsid w:val="00EE19D5"/>
    <w:rsid w:val="00EE1A5F"/>
    <w:rsid w:val="00EE26E7"/>
    <w:rsid w:val="00EE27E9"/>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2DF"/>
    <w:rsid w:val="00F1257D"/>
    <w:rsid w:val="00F12971"/>
    <w:rsid w:val="00F1430E"/>
    <w:rsid w:val="00F1516D"/>
    <w:rsid w:val="00F15C32"/>
    <w:rsid w:val="00F15F8C"/>
    <w:rsid w:val="00F162F9"/>
    <w:rsid w:val="00F16F8F"/>
    <w:rsid w:val="00F17B46"/>
    <w:rsid w:val="00F21B35"/>
    <w:rsid w:val="00F21D37"/>
    <w:rsid w:val="00F21D38"/>
    <w:rsid w:val="00F2282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3861"/>
    <w:rsid w:val="00F33A11"/>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6A12"/>
    <w:rsid w:val="00F672A0"/>
    <w:rsid w:val="00F676B3"/>
    <w:rsid w:val="00F678CF"/>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083"/>
    <w:rsid w:val="00F814D0"/>
    <w:rsid w:val="00F81E2F"/>
    <w:rsid w:val="00F8294E"/>
    <w:rsid w:val="00F82E8F"/>
    <w:rsid w:val="00F8300C"/>
    <w:rsid w:val="00F83F72"/>
    <w:rsid w:val="00F84078"/>
    <w:rsid w:val="00F84CF6"/>
    <w:rsid w:val="00F853E1"/>
    <w:rsid w:val="00F85F89"/>
    <w:rsid w:val="00F90275"/>
    <w:rsid w:val="00F90553"/>
    <w:rsid w:val="00F91989"/>
    <w:rsid w:val="00F91B59"/>
    <w:rsid w:val="00F91ED4"/>
    <w:rsid w:val="00F93893"/>
    <w:rsid w:val="00F93A91"/>
    <w:rsid w:val="00F93D4F"/>
    <w:rsid w:val="00F93F3E"/>
    <w:rsid w:val="00F943DC"/>
    <w:rsid w:val="00F94CDE"/>
    <w:rsid w:val="00F967E4"/>
    <w:rsid w:val="00F96D5F"/>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59B"/>
    <w:rsid w:val="00FC27BF"/>
    <w:rsid w:val="00FC2953"/>
    <w:rsid w:val="00FC340D"/>
    <w:rsid w:val="00FC3995"/>
    <w:rsid w:val="00FC405E"/>
    <w:rsid w:val="00FC423B"/>
    <w:rsid w:val="00FC4DAF"/>
    <w:rsid w:val="00FC5499"/>
    <w:rsid w:val="00FC69D0"/>
    <w:rsid w:val="00FC6E44"/>
    <w:rsid w:val="00FC7262"/>
    <w:rsid w:val="00FC743A"/>
    <w:rsid w:val="00FC7832"/>
    <w:rsid w:val="00FD0F0E"/>
    <w:rsid w:val="00FD1CAD"/>
    <w:rsid w:val="00FD2F8E"/>
    <w:rsid w:val="00FD2FF1"/>
    <w:rsid w:val="00FD3209"/>
    <w:rsid w:val="00FD3D31"/>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77"/>
    <w:rsid w:val="00FE6393"/>
    <w:rsid w:val="00FE6841"/>
    <w:rsid w:val="00FE73DB"/>
    <w:rsid w:val="00FE7758"/>
    <w:rsid w:val="00FF058E"/>
    <w:rsid w:val="00FF08D8"/>
    <w:rsid w:val="00FF10A4"/>
    <w:rsid w:val="00FF3167"/>
    <w:rsid w:val="00FF320E"/>
    <w:rsid w:val="00FF33FE"/>
    <w:rsid w:val="00FF4531"/>
    <w:rsid w:val="00FF4CC3"/>
    <w:rsid w:val="00FF513B"/>
    <w:rsid w:val="00FF54EE"/>
    <w:rsid w:val="00FF588D"/>
    <w:rsid w:val="00FF6A42"/>
    <w:rsid w:val="00FF6CE6"/>
    <w:rsid w:val="00FF6DCA"/>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F4F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003E2"/>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3011D7"/>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3011D7"/>
    <w:pPr>
      <w:tabs>
        <w:tab w:val="left" w:pos="880"/>
        <w:tab w:val="right" w:leader="dot" w:pos="9923"/>
      </w:tabs>
      <w:ind w:left="220"/>
      <w:jc w:val="left"/>
    </w:pPr>
    <w:rPr>
      <w:smallCaps/>
      <w:sz w:val="20"/>
      <w:szCs w:val="20"/>
    </w:rPr>
  </w:style>
  <w:style w:type="paragraph" w:styleId="TDC3">
    <w:name w:val="toc 3"/>
    <w:basedOn w:val="Normal"/>
    <w:next w:val="Normal"/>
    <w:autoRedefine/>
    <w:uiPriority w:val="39"/>
    <w:qFormat/>
    <w:rsid w:val="003011D7"/>
    <w:pPr>
      <w:tabs>
        <w:tab w:val="left" w:pos="1320"/>
        <w:tab w:val="right" w:leader="dot" w:pos="9923"/>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003E2"/>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3011D7"/>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3011D7"/>
    <w:pPr>
      <w:tabs>
        <w:tab w:val="left" w:pos="880"/>
        <w:tab w:val="right" w:leader="dot" w:pos="9923"/>
      </w:tabs>
      <w:ind w:left="220"/>
      <w:jc w:val="left"/>
    </w:pPr>
    <w:rPr>
      <w:smallCaps/>
      <w:sz w:val="20"/>
      <w:szCs w:val="20"/>
    </w:rPr>
  </w:style>
  <w:style w:type="paragraph" w:styleId="TDC3">
    <w:name w:val="toc 3"/>
    <w:basedOn w:val="Normal"/>
    <w:next w:val="Normal"/>
    <w:autoRedefine/>
    <w:uiPriority w:val="39"/>
    <w:qFormat/>
    <w:rsid w:val="003011D7"/>
    <w:pPr>
      <w:tabs>
        <w:tab w:val="left" w:pos="1320"/>
        <w:tab w:val="right" w:leader="dot" w:pos="9923"/>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85517238">
      <w:bodyDiv w:val="1"/>
      <w:marLeft w:val="0"/>
      <w:marRight w:val="0"/>
      <w:marTop w:val="0"/>
      <w:marBottom w:val="0"/>
      <w:divBdr>
        <w:top w:val="none" w:sz="0" w:space="0" w:color="auto"/>
        <w:left w:val="none" w:sz="0" w:space="0" w:color="auto"/>
        <w:bottom w:val="none" w:sz="0" w:space="0" w:color="auto"/>
        <w:right w:val="none" w:sz="0" w:space="0" w:color="auto"/>
      </w:divBdr>
      <w:divsChild>
        <w:div w:id="1171019115">
          <w:marLeft w:val="1905"/>
          <w:marRight w:val="0"/>
          <w:marTop w:val="0"/>
          <w:marBottom w:val="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30035920">
      <w:bodyDiv w:val="1"/>
      <w:marLeft w:val="0"/>
      <w:marRight w:val="0"/>
      <w:marTop w:val="0"/>
      <w:marBottom w:val="0"/>
      <w:divBdr>
        <w:top w:val="none" w:sz="0" w:space="0" w:color="auto"/>
        <w:left w:val="none" w:sz="0" w:space="0" w:color="auto"/>
        <w:bottom w:val="none" w:sz="0" w:space="0" w:color="auto"/>
        <w:right w:val="none" w:sz="0" w:space="0" w:color="auto"/>
      </w:divBdr>
      <w:divsChild>
        <w:div w:id="1422289066">
          <w:marLeft w:val="2010"/>
          <w:marRight w:val="0"/>
          <w:marTop w:val="0"/>
          <w:marBottom w:val="0"/>
          <w:divBdr>
            <w:top w:val="none" w:sz="0" w:space="0" w:color="auto"/>
            <w:left w:val="none" w:sz="0" w:space="0" w:color="auto"/>
            <w:bottom w:val="none" w:sz="0" w:space="0" w:color="auto"/>
            <w:right w:val="none" w:sz="0" w:space="0" w:color="auto"/>
          </w:divBdr>
          <w:divsChild>
            <w:div w:id="150458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hyperlink" Target="http://snifa.sma.gob.cl/SistemaFiscalizacion/Instalacion/Detalle/70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microsoft.com/office/2011/relationships/people" Target="peop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image" Target="media/image3.emf"/><Relationship Id="rId28" Type="http://schemas.openxmlformats.org/officeDocument/2006/relationships/image" Target="media/image6.png"/><Relationship Id="rId10" Type="http://schemas.openxmlformats.org/officeDocument/2006/relationships/customXml" Target="../customXml/item10.xml"/><Relationship Id="rId19"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2.emf"/><Relationship Id="rId27" Type="http://schemas.openxmlformats.org/officeDocument/2006/relationships/image" Target="media/image5.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ylga/sk8E2wv4FcntJUFq48tfD0=</DigestValue>
    </Reference>
    <Reference URI="#idOfficeObject" Type="http://www.w3.org/2000/09/xmldsig#Object">
      <DigestMethod Algorithm="http://www.w3.org/2000/09/xmldsig#sha1"/>
      <DigestValue>Z5oGLbga+YhAZSIJEM3WRLMS3+A=</DigestValue>
    </Reference>
    <Reference URI="#idSignedProperties" Type="http://uri.etsi.org/01903#SignedProperties">
      <Transforms>
        <Transform Algorithm="http://www.w3.org/TR/2001/REC-xml-c14n-20010315"/>
      </Transforms>
      <DigestMethod Algorithm="http://www.w3.org/2000/09/xmldsig#sha1"/>
      <DigestValue>MjewKtgEVZa3TIT7OmE4PZeZO6M=</DigestValue>
    </Reference>
    <Reference URI="#idValidSigLnImg" Type="http://www.w3.org/2000/09/xmldsig#Object">
      <DigestMethod Algorithm="http://www.w3.org/2000/09/xmldsig#sha1"/>
      <DigestValue>R3NxGx4eNtDWLVi6m5M5GBzl0uQ=</DigestValue>
    </Reference>
    <Reference URI="#idInvalidSigLnImg" Type="http://www.w3.org/2000/09/xmldsig#Object">
      <DigestMethod Algorithm="http://www.w3.org/2000/09/xmldsig#sha1"/>
      <DigestValue>SyA1rPjoXF21ArE8vfc5NNrSbBU=</DigestValue>
    </Reference>
  </SignedInfo>
  <SignatureValue>Sr2XIzTvcVy3oEb10NPf9P0cKJFM+5pn1mUnvJKhVkGSFE+RUMESuJww/a042GWIKl38dbH+d/Uo
od7qtwS07xqaLLQu8RiGWsf+M9Q189Gu7QRJ8wKias/Li5R9a4wQSj+wR8bwqJ41XwYWIBiKu/1W
UVewrFBpwXIh6qfcw0BrI/vNkQqM5jDYStRDwPtBXbO50FpSDMz7sQRKTjRzKQcX3sJ1NoSDuQZG
LjZMSn8XhGwWwvPnt19jtp/6xDN6hlKnp/UTV5ElokDarOxbwNUOey8hYt28N2ZCoftk+VnAIHHY
MR+Vjb6efuaZXXtlRT481jHjlQAyV8M1diV2eQ==</SignatureValue>
  <KeyInfo>
    <X509Data>
      <X509Certificate>MIIHRjCCBi6gAwIBAgIQOHcS6iojjgPMjaPoS1gVTjANBgkqhkiG9w0BAQUFADCB4DELMAkGA1UE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IGRlIENoaWxlIENBMR8wHQYJKoZIhvcNAQkBFhBlLXNpZ25AZS1zaWduLmNsMB4XDTE0MDUyODAw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SIb3DQEBBQUAA4IBAQBdsoAtuqRQcDqvKJ4A4UBXephoH2kDppL3cEiUCpmVp90T8BvdKIbhKI/l
I0qhlBFoOyk/formnJPAOnXHJA1oU+U2K3lLcQKXatmExBv99jk5OBAgs5YHvt1oQ0SuktmbUo59
STRwzEeARtNa7Ugnc3au9Q0armfuF3sXg6Yxl6zcvBaqITa9ajrfy2cWlO71phmqqo4/E8+tjw9h
O5cR7QkDGV1bUzsKpC6ylxiwTRGpm3YJLwV0Mk/vqiHnyk6cDuoUQlUhHvfudcscAfI2VoA/5j5r
0AmY+luPr+nHt6IIhXnMX62jAKrDdcEpKP288XWlRNqXCY6HQJ0zlZms</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ylgQiaDJDr8rxWJwblilI45HGrQ=</DigestValue>
      </Reference>
      <Reference URI="/word/media/image5.png?ContentType=image/png">
        <DigestMethod Algorithm="http://www.w3.org/2000/09/xmldsig#sha1"/>
        <DigestValue>+UAYpkarhl4ivSSXcJ2DOyT/R7Q=</DigestValue>
      </Reference>
      <Reference URI="/word/media/image1.emf?ContentType=image/x-emf">
        <DigestMethod Algorithm="http://www.w3.org/2000/09/xmldsig#sha1"/>
        <DigestValue>qPbDhr6AnKdG/dzVdmn+uoOoWMo=</DigestValue>
      </Reference>
      <Reference URI="/word/media/image2.emf?ContentType=image/x-emf">
        <DigestMethod Algorithm="http://www.w3.org/2000/09/xmldsig#sha1"/>
        <DigestValue>eReQp7tTnWwQ/u5BA9GMVj/YMaU=</DigestValue>
      </Reference>
      <Reference URI="/word/media/image3.emf?ContentType=image/x-emf">
        <DigestMethod Algorithm="http://www.w3.org/2000/09/xmldsig#sha1"/>
        <DigestValue>LAZXhV2QLz7REJ/OMvo2w1lPfek=</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vV75s/PM0DXSWVu70AZtNBvQhOU=</DigestValue>
      </Reference>
      <Reference URI="/word/fontTable.xml?ContentType=application/vnd.openxmlformats-officedocument.wordprocessingml.fontTable+xml">
        <DigestMethod Algorithm="http://www.w3.org/2000/09/xmldsig#sha1"/>
        <DigestValue>VgGl6FlTAS8AUe4HPpWmta7Ry3Q=</DigestValue>
      </Reference>
      <Reference URI="/word/stylesWithEffects.xml?ContentType=application/vnd.ms-word.stylesWithEffects+xml">
        <DigestMethod Algorithm="http://www.w3.org/2000/09/xmldsig#sha1"/>
        <DigestValue>PKHkxHtVlddMb6L2yvqers8p4y0=</DigestValue>
      </Reference>
      <Reference URI="/word/numbering.xml?ContentType=application/vnd.openxmlformats-officedocument.wordprocessingml.numbering+xml">
        <DigestMethod Algorithm="http://www.w3.org/2000/09/xmldsig#sha1"/>
        <DigestValue>olMb+MWrRl0i7LrHJEvR4hOPWQk=</DigestValue>
      </Reference>
      <Reference URI="/word/webSettings.xml?ContentType=application/vnd.openxmlformats-officedocument.wordprocessingml.webSettings+xml">
        <DigestMethod Algorithm="http://www.w3.org/2000/09/xmldsig#sha1"/>
        <DigestValue>XpD9e202dy1HC56KyLeczkS3HcE=</DigestValue>
      </Reference>
      <Reference URI="/word/media/image4.png?ContentType=image/png">
        <DigestMethod Algorithm="http://www.w3.org/2000/09/xmldsig#sha1"/>
        <DigestValue>gDxdZRcGH7kAh72hSVKw2AKg6y4=</DigestValue>
      </Reference>
      <Reference URI="/word/document.xml?ContentType=application/vnd.openxmlformats-officedocument.wordprocessingml.document.main+xml">
        <DigestMethod Algorithm="http://www.w3.org/2000/09/xmldsig#sha1"/>
        <DigestValue>rfJKtjdt6Ur6cMFBrpS5D8TQdOw=</DigestValue>
      </Reference>
      <Reference URI="/word/endnotes.xml?ContentType=application/vnd.openxmlformats-officedocument.wordprocessingml.endnotes+xml">
        <DigestMethod Algorithm="http://www.w3.org/2000/09/xmldsig#sha1"/>
        <DigestValue>38eKRaQ/DDNhVVwvI2+VMyojBEc=</DigestValue>
      </Reference>
      <Reference URI="/word/media/image6.png?ContentType=image/png">
        <DigestMethod Algorithm="http://www.w3.org/2000/09/xmldsig#sha1"/>
        <DigestValue>d0CnsW1SnPwp73KxTWNoTNJgYws=</DigestValue>
      </Reference>
      <Reference URI="/word/footnotes.xml?ContentType=application/vnd.openxmlformats-officedocument.wordprocessingml.footnotes+xml">
        <DigestMethod Algorithm="http://www.w3.org/2000/09/xmldsig#sha1"/>
        <DigestValue>IXCtxBSlt+V+ZR9QWUsSdTMj5AY=</DigestValue>
      </Reference>
      <Reference URI="/word/footer2.xml?ContentType=application/vnd.openxmlformats-officedocument.wordprocessingml.footer+xml">
        <DigestMethod Algorithm="http://www.w3.org/2000/09/xmldsig#sha1"/>
        <DigestValue>mMWYwDxfBC2I7ihBHRsueNFgmoU=</DigestValue>
      </Reference>
      <Reference URI="/word/header1.xml?ContentType=application/vnd.openxmlformats-officedocument.wordprocessingml.header+xml">
        <DigestMethod Algorithm="http://www.w3.org/2000/09/xmldsig#sha1"/>
        <DigestValue>f18Q2OkSU6UQT2lqAcE1sZJ6Y/0=</DigestValue>
      </Reference>
      <Reference URI="/word/footer1.xml?ContentType=application/vnd.openxmlformats-officedocument.wordprocessingml.footer+xml">
        <DigestMethod Algorithm="http://www.w3.org/2000/09/xmldsig#sha1"/>
        <DigestValue>yL9ck5UcPN4XE/9xWn7pVANLreY=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15"/>
            <mdssi:RelationshipReference SourceId="rId23"/>
            <mdssi:RelationshipReference SourceId="rId28"/>
            <mdssi:RelationshipReference SourceId="rId1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kYAZ2+DIecl0zT+xPKYN7stZCrI=</DigestValue>
      </Reference>
    </Manifest>
    <SignatureProperties>
      <SignatureProperty Id="idSignatureTime" Target="#idPackageSignature">
        <mdssi:SignatureTime>
          <mdssi:Format>YYYY-MM-DDThh:mm:ssTZD</mdssi:Format>
          <mdssi:Value>2015-01-26T12:57:44Z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BMAAAAZAAAAAAAAAAAAAAAXgAAADwAAAAAAAAAAAAAAF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2015-01-26T12:57:44Z</xd:SigningTime>
          <xd:SigningCertificate>
            <xd:Cert>
              <xd:CertDigest>
                <DigestMethod Algorithm="http://www.w3.org/2000/09/xmldsig#sha1"/>
                <DigestValue>YYnfgSAqvjsD8MzM5Ng99m1LGgU=</DigestValue>
              </xd:CertDigest>
              <xd:IssuerSerial>
                <X509IssuerName>E=e-sign@e-sign.cl, CN=E-Sign Firma Electronica Avanzada para Estado de Chile CA, OU=Class 2 Managed PKI Individual Subscriber CA, OU=Symantec Trust Network, O=E-Sign S.A., C=CL</X509IssuerName>
                <X509SerialNumber>75055034725925180900634374370533840206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YBAAB/AAAAAAAAAAAAAABBJAAApREAACBFTUYAAAEA2N8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</Object>
  <Object Id="idInvalidSigLnImg">AQAAAGwAAAAAAAAAAAAAAAYBAAB/AAAAAAAAAAAAAABBJAAApREAACBFTUYAAAEAdOM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yKZEADnOrmoAAUsAFwAABAEAAAAABAAARKdEAFfOrmoGYnlqUqhEAAAEAAABAgAAAAAAAJymRAA4+kQAOPpEAPimRACAATp2Dlw1duBbNXb4pkQAZAEAAAAAAAAAAAAAjWKPdY1ij3VYdi0AAAgAAAACAAAAAAAAIKdEACJqj3UAAAAAAAAAAFKoRAAHAAAARKhEAAcAAAAAAAAAAAAAAESoRABYp0QA7uqOdQAAAAAAAgAAAABEAAcAAABEqEQABwAAAEwSkHUAAAAAAAAAAESoRAAHAAAAIGQAAoSnRACVLo51AAAAAAACAABEqE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JqAGpEAOqGt2o4299qAQAAAGQ122qINdxqIDjxAjjb32oBAAAAZDXbanw122rA2O4CwNjuAgIAAAAAAAAAWAAAAAEAAAAsakQAKV41dgAAUwAOXDV24Fs1dlRqRABkAQAAAAAAAAAAAACNYo91jWKPdWB3LQAACAAAAAIAAAAAAAB8akQAImqPdQAAAAAAAAAArGtEAAYAAACga0QABgAAAAAAAAAAAAAAoGtEALRqRADu6o51AAAAAAACAAAAAEQABgAAAKBrRAAGAAAATBKQdQAAAAAAAAAAoGtEAAYAAAAgZAAC4GpEAJUujnUAAAAAAAIAAKBrR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UAEAAAoAAABwAAAA/AAAAHwAAAABAAAAWyQNQlUlDUIKAAAAcAAAACsAAABMAAAABAAAAAkAAABwAAAA/gAAAH0AAACkAAAARgBpAHIAbQBhAGQAbwAgAHAAbwByADoAIABQAEkAQQAgAEEATABFAEoAQQBOAEQAUgBBACAAVgBBAEwARQBOAFoAVQBFAEwAQQAgAE0AQQBSAEkATgAAAAYAAAACAAAABAAAAAgAAAAGAAAABgAAAAYAAAADAAAABgAAAAYAAAAEAAAABAAAAAMAAAAGAAAABAAAAAcAAAADAAAABwAAAAUAAAAGAAAABQAAAAcAAAAHAAAABwAAAAcAAAAHAAAAAwAAAAYAAAAHAAAABQAAAAYAAAAHAAAABgAAAAcAAAAGAAAABQAAAAcAAAADAAAACAAAAAcAAAAHAAAABA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7PxOPIJN9tgjyawOVYBRdEOvCl0=</DigestValue>
    </Reference>
    <Reference URI="#idOfficeObject" Type="http://www.w3.org/2000/09/xmldsig#Object">
      <DigestMethod Algorithm="http://www.w3.org/2000/09/xmldsig#sha1"/>
      <DigestValue>V/Bx94zyw+/vWL1Ga/OWtTvIgeo=</DigestValue>
    </Reference>
    <Reference URI="#idSignedProperties" Type="http://uri.etsi.org/01903#SignedProperties">
      <Transforms>
        <Transform Algorithm="http://www.w3.org/TR/2001/REC-xml-c14n-20010315"/>
      </Transforms>
      <DigestMethod Algorithm="http://www.w3.org/2000/09/xmldsig#sha1"/>
      <DigestValue>RIkGrExerqMZhkcw0LjTO256Mek=</DigestValue>
    </Reference>
    <Reference URI="#idValidSigLnImg" Type="http://www.w3.org/2000/09/xmldsig#Object">
      <DigestMethod Algorithm="http://www.w3.org/2000/09/xmldsig#sha1"/>
      <DigestValue>Y0JqsChmJnY761SQWYoRWPOsyy8=</DigestValue>
    </Reference>
    <Reference URI="#idInvalidSigLnImg" Type="http://www.w3.org/2000/09/xmldsig#Object">
      <DigestMethod Algorithm="http://www.w3.org/2000/09/xmldsig#sha1"/>
      <DigestValue>dEeZKr3fBvF9AqrA3r8YrU0Bkbc=</DigestValue>
    </Reference>
  </SignedInfo>
  <SignatureValue>uoZDUQMbGxsWmuwBC7yB6aRAu3mPMvjB6cvTKoiLmI4sod4EO29ee7SMWyeeSgiiAoVx/6KP5PSg
a481aN8RybzMVSfouEtqBg5VgAwMjSunxdU8SsO9UmI+KTZ2D1KFCpJoyA44vuqykECARNb+d4/Y
HUL2uko7ByMNdQJOwH8ySBUEuO1+27vh7468AXA0Un/BVfc0qt3Nko3unzqKI3X51EdcEjgI6R4e
mvIyvPPJKYWwEvxoR8uo0i2MhkFVG6XffJnBHdHMSN4AEGrVKKoFKIs/jB6kJYEXxI2S2fJ6qDnc
wGx4Y5Z3Wf9sOGBc+n87Ejw4t5ZQTcQ7LS9GHQ==</SignatureValue>
  <KeyInfo>
    <X509Data>
      <X509Certificate>MIIDgzCCAmugAwIBAgIKJNkioj9vHBHI2zANBgkqhkiG9w0BAQUFADAgMR4wHAYDVQQDExVDb21t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</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ylgQiaDJDr8rxWJwblilI45HGrQ=</DigestValue>
      </Reference>
      <Reference URI="/word/media/image5.png?ContentType=image/png">
        <DigestMethod Algorithm="http://www.w3.org/2000/09/xmldsig#sha1"/>
        <DigestValue>+UAYpkarhl4ivSSXcJ2DOyT/R7Q=</DigestValue>
      </Reference>
      <Reference URI="/word/media/image1.emf?ContentType=image/x-emf">
        <DigestMethod Algorithm="http://www.w3.org/2000/09/xmldsig#sha1"/>
        <DigestValue>qPbDhr6AnKdG/dzVdmn+uoOoWMo=</DigestValue>
      </Reference>
      <Reference URI="/word/media/image2.emf?ContentType=image/x-emf">
        <DigestMethod Algorithm="http://www.w3.org/2000/09/xmldsig#sha1"/>
        <DigestValue>eReQp7tTnWwQ/u5BA9GMVj/YMaU=</DigestValue>
      </Reference>
      <Reference URI="/word/media/image3.emf?ContentType=image/x-emf">
        <DigestMethod Algorithm="http://www.w3.org/2000/09/xmldsig#sha1"/>
        <DigestValue>LAZXhV2QLz7REJ/OMvo2w1lPfek=</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vV75s/PM0DXSWVu70AZtNBvQhOU=</DigestValue>
      </Reference>
      <Reference URI="/word/fontTable.xml?ContentType=application/vnd.openxmlformats-officedocument.wordprocessingml.fontTable+xml">
        <DigestMethod Algorithm="http://www.w3.org/2000/09/xmldsig#sha1"/>
        <DigestValue>VgGl6FlTAS8AUe4HPpWmta7Ry3Q=</DigestValue>
      </Reference>
      <Reference URI="/word/stylesWithEffects.xml?ContentType=application/vnd.ms-word.stylesWithEffects+xml">
        <DigestMethod Algorithm="http://www.w3.org/2000/09/xmldsig#sha1"/>
        <DigestValue>PKHkxHtVlddMb6L2yvqers8p4y0=</DigestValue>
      </Reference>
      <Reference URI="/word/numbering.xml?ContentType=application/vnd.openxmlformats-officedocument.wordprocessingml.numbering+xml">
        <DigestMethod Algorithm="http://www.w3.org/2000/09/xmldsig#sha1"/>
        <DigestValue>olMb+MWrRl0i7LrHJEvR4hOPWQk=</DigestValue>
      </Reference>
      <Reference URI="/word/webSettings.xml?ContentType=application/vnd.openxmlformats-officedocument.wordprocessingml.webSettings+xml">
        <DigestMethod Algorithm="http://www.w3.org/2000/09/xmldsig#sha1"/>
        <DigestValue>XpD9e202dy1HC56KyLeczkS3HcE=</DigestValue>
      </Reference>
      <Reference URI="/word/media/image4.png?ContentType=image/png">
        <DigestMethod Algorithm="http://www.w3.org/2000/09/xmldsig#sha1"/>
        <DigestValue>gDxdZRcGH7kAh72hSVKw2AKg6y4=</DigestValue>
      </Reference>
      <Reference URI="/word/document.xml?ContentType=application/vnd.openxmlformats-officedocument.wordprocessingml.document.main+xml">
        <DigestMethod Algorithm="http://www.w3.org/2000/09/xmldsig#sha1"/>
        <DigestValue>rfJKtjdt6Ur6cMFBrpS5D8TQdOw=</DigestValue>
      </Reference>
      <Reference URI="/word/endnotes.xml?ContentType=application/vnd.openxmlformats-officedocument.wordprocessingml.endnotes+xml">
        <DigestMethod Algorithm="http://www.w3.org/2000/09/xmldsig#sha1"/>
        <DigestValue>38eKRaQ/DDNhVVwvI2+VMyojBEc=</DigestValue>
      </Reference>
      <Reference URI="/word/media/image6.png?ContentType=image/png">
        <DigestMethod Algorithm="http://www.w3.org/2000/09/xmldsig#sha1"/>
        <DigestValue>d0CnsW1SnPwp73KxTWNoTNJgYws=</DigestValue>
      </Reference>
      <Reference URI="/word/footnotes.xml?ContentType=application/vnd.openxmlformats-officedocument.wordprocessingml.footnotes+xml">
        <DigestMethod Algorithm="http://www.w3.org/2000/09/xmldsig#sha1"/>
        <DigestValue>IXCtxBSlt+V+ZR9QWUsSdTMj5AY=</DigestValue>
      </Reference>
      <Reference URI="/word/footer2.xml?ContentType=application/vnd.openxmlformats-officedocument.wordprocessingml.footer+xml">
        <DigestMethod Algorithm="http://www.w3.org/2000/09/xmldsig#sha1"/>
        <DigestValue>mMWYwDxfBC2I7ihBHRsueNFgmoU=</DigestValue>
      </Reference>
      <Reference URI="/word/header1.xml?ContentType=application/vnd.openxmlformats-officedocument.wordprocessingml.header+xml">
        <DigestMethod Algorithm="http://www.w3.org/2000/09/xmldsig#sha1"/>
        <DigestValue>f18Q2OkSU6UQT2lqAcE1sZJ6Y/0=</DigestValue>
      </Reference>
      <Reference URI="/word/footer1.xml?ContentType=application/vnd.openxmlformats-officedocument.wordprocessingml.footer+xml">
        <DigestMethod Algorithm="http://www.w3.org/2000/09/xmldsig#sha1"/>
        <DigestValue>yL9ck5UcPN4XE/9xWn7pVANLreY=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15"/>
            <mdssi:RelationshipReference SourceId="rId23"/>
            <mdssi:RelationshipReference SourceId="rId28"/>
            <mdssi:RelationshipReference SourceId="rId1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kYAZ2+DIecl0zT+xPKYN7stZCrI=</DigestValue>
      </Reference>
    </Manifest>
    <SignatureProperties>
      <SignatureProperty Id="idSignatureTime" Target="#idPackageSignature">
        <mdssi:SignatureTime>
          <mdssi:Format>YYYY-MM-DDThh:mm:ssTZD</mdssi:Format>
          <mdssi:Value>2015-01-26T13:14:44Z</mdssi:Value>
        </mdssi:SignatureTime>
      </SignatureProperty>
    </SignatureProperties>
  </Object>
  <Object Id="idOfficeObject">
    <SignatureProperties>
      <SignatureProperty Id="idOfficeV1Details" Target="#idPackageSignature">
        <SignatureInfoV1 xmlns="http://schemas.microsoft.com/office/2006/digsig">
          <SetupID>{CE686AF6-EFBF-49C8-802C-559D4EF6C6B0}</SetupID>
          <SignatureText/>
          <SignatureImage>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2015-01-26T13:14:44Z</xd:SigningTime>
          <xd:SigningCertificate>
            <xd:Cert>
              <xd:CertDigest>
                <DigestMethod Algorithm="http://www.w3.org/2000/09/xmldsig#sha1"/>
                <DigestValue>b1pyLOWbD3WYD9+RCu92l+jXsK4=</DigestValue>
              </xd:CertDigest>
              <xd:IssuerSerial>
                <X509IssuerName>CN=Communications Server</X509IssuerName>
                <X509SerialNumber>174010632474192161917147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bP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peaGkWAOqG/1442ydfAQAAAGQ1I1+INSRfQBsqBDjbJ18BAAAAZDUjX3w1I1+gIE0FoCBNBbBpFgBvafpeAKwnXwEAAABkNSNfvGkWAIABSnYOXEV24FtFdrxpFgBkAQAAAAAAAAAAAACNYrd1jWK3dWAnPwAACAAAAAIAAAAAAADkaRYAImq3dQAAAAAAAAAAFGsWAAYAAAAIaxYABgAAAAAAAAAAAAAACGsWABxqFgDu6rZ1AAAAAAACAAAAABYABgAAAAhrFgAGAAAATBK4dQAAAAAAAAAACGsWAAYAAADAY3AASGoWAJUutnUAAAAAAAIAAAhrF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CeC6D4///yAQAAAAAAAPwb4QKA+P//CABYfvv2//8AAAAAAAAAAOAb4QKA+P////8AAAAAR3cAAAAAnAFLAAAASwAoAIYAGwMvAOgfkgqYAAAApxQhEyIAigFQAAAAAQAAAAUACADIcYUKAAAAAMhxhQrQcYUKsGwWACEYE3d/AAAAyHGFCoBwOwgPAAAA13GFCtRsFgA7WLd1gHA7CAAAAADQbBYAkHA7CJ5wOwiAcDsIAAAAAAYAAACAAUp2AAAAAFjhRwaAAUp2nxATAB0KCgoYbRYANoFFdljhRwYAAAAAgAFKdhhtFgBVgUV2gAFKdgAAAQegAckGQG0WAJOARXYBAAAAKG0WABAAAAADAQAAoAHJBvkVAQegAckGAAAAAAEAAABsbRYAbG0WAC8wRn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UAAAAXAAAAAEAAABbJA1CVSUNQgoAAABQAAAAEAAAAEwAAAAAAAAAAAAAAAAAAAD//////////2wAAABDAGgAcgBpAHMAdABpAGEAbgAgAFIAbwBqAG8AIABMAAcAAAAGAAAABAAAAAIAAAAFAAAABAAAAAIAAAAGAAAABgAAAAMAAAAHAAAABgAAAAMAAAAGAAAAA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YAAAAbAAAAAEAAABbJA1CVSUNQgoAAABgAAAAEAAAAEwAAAAAAAAAAAAAAAAAAAD//////////2wAAABGAGkAcwBjAGEAbABpAHoAYQBkAG8AcgAgAE0AWgBOAAYAAAACAAAABQAAAAUAAAAGAAAAAgAAAAIAAAAFAAAABgAAAAYAAAAGAAAABAAAAAMAAAAIAAAABgAAAAc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hIAAAAMAAAAAQAAABYAAAAMAAAAAAAAAFQAAAAwAQAACgAAAHAAAADGAAAAfAAAAAEAAABbJA1CVSUNQgoAAABwAAAAJgAAAEwAAAAEAAAACQAAAHAAAADIAAAAfQAAAJgAAABGAGkAcgBtAGEAZABvACAAcABvAHIAOgAgAGMAaAByAGkAcwB0AGkAYQBuAC4AcgBvAGoAbwBAAHMAbQBhAC4AZwBvAGIALgBjAGwABgAAAAIAAAAEAAAACAAAAAYAAAAGAAAABgAAAAMAAAAGAAAABgAAAAQAAAAEAAAAAwAAAAUAAAAGAAAABAAAAAIAAAAFAAAABAAAAAIAAAAGAAAABgAAAAQAAAAEAAAABgAAAAMAAAAGAAAACgAAAAUAAAAIAAAABgAAAAQAAAAGAAAABgAAAAYAAAAEAAAABQAAAAIAAAAWAAAADAAAAAAAAAAlAAAADAAAAAIAAAAOAAAAFAAAAAAAAAAQAAAAFAAAAA==</Object>
  <Object Id="idInvalidSigLnImg">AQAAAGwAAAAAAAAAAAAAAP8AAAB/AAAAAAAAAAAAAABKIwAApREAACBFTUYAAAEAC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MKYWADnO9l4A4T8AFwAABAEAAAAABAAArKYWAFfO9l6DePyruqcWAAAEAAABAgAAAAAAAASmFgCg+RYAoPkWAGCmFgCAAUp2DlxFduBbRXZgphYAZAEAAAAAAAAAAAAAjWK3dY1it3VYJj8AAAgAAAACAAAAAAAAiKYWACJqt3UAAAAAAAAAALqnFgAHAAAArKcWAAcAAAAAAAAAAAAAAKynFgDAphYA7uq2dQAAAAAAAgAAAAAWAAcAAACspxYABwAAAEwSuHUAAAAAAAAAAKynFgAHAAAAwGNwAOymFgCVLrZ1AAAAAAACAACspxY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J4LoPj///IBAAAAAAAA/BvhAoD4//8IAFh++/b//wAAAAAAAAAA4BvhAoD4/////wAAAAAzAAQAAADwFiwAgBYsALwyPwA0qRYA/I31XvAWLAAAHzMA7lf1XgAAAACAFiwAvDI/AEB9bQDuV/VeAAAAAIAVLADAY3AAADLvA1ipFgBgV/VeyA5OAPwBAACUqRYAJFf1XvwBAAAAAAAAjWK3dY1it3X8AQAAAAgAAAACAAAAAAAArKkWACJqt3UAAAAAAAAAAN6qFgAHAAAA0KoWAAcAAAAAAAAAAAAAANCqFgDkqRYA7uq2dQAAAAAAAgAAAAAWAAcAAADQqhYABwAAAEwSuHUAAAAAAAAAANCqFgAHAAAAwGNwABCqFgCVLrZ1AAAAAAACAADQqh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peaGkWAOqG/1442ydfAQAAAGQ1I1+INSRfQBsqBDjbJ18BAAAAZDUjX3w1I1+gIE0FoCBNBbBpFgBvafpeAKwnXwEAAABkNSNfvGkWAIABSnYOXEV24FtFdrxpFgBkAQAAAAAAAAAAAACNYrd1jWK3dWAnPwAACAAAAAIAAAAAAADkaRYAImq3dQAAAAAAAAAAFGsWAAYAAAAIaxYABgAAAAAAAAAAAAAACGsWABxqFgDu6rZ1AAAAAAACAAAAABYABgAAAAhrFgAGAAAATBK4dQAAAAAAAAAACGsWAAYAAADAY3AASGoWAJUutnUAAAAAAAIAAAhrF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CeC6D4///yAQAAAAAAAPwb4QKA+P//CABYfvv2//8AAAAAAAAAAOAb4QKA+P////8AAAAAAAAAAAAAAAAAAAAAAAAAAAAAgGwWAOgfkgo4xV12txQhgiIAigGMbBYAaGlZdgAAAAAAAAAARG0WANaGWHYHAAAAAAAAACsQAcAAAAAAQEExBgEAAABAQTEGAAAAAA8AAAAGAAAAgAFKdkBBMQYg5EcGgAFKdo8QEwA+EwrAAAAWADaBRXYg5EcGQEExBoABSnb4bBYAVYFFdoABSnYrEAHAKxABwCBtFgCTgEV2AQAAAAhtFgD+nUV2cMoOXwAAAcAAAAAAAAAAACBvFgAAAAAAQG0WADPKDl+8bRYAAAAAAIDkPwAgbxYAAAAAAARuFgB0xw5fbG0WAC8wRn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UAAAAXAAAAAEAAABbJA1CVSUNQgoAAABQAAAAEAAAAEwAAAAAAAAAAAAAAAAAAAD//////////2wAAABDAGgAcgBpAHMAdABpAGEAbgAgAFIAbwBqAG8AIABMAAcAAAAGAAAABAAAAAIAAAAFAAAABAAAAAIAAAAGAAAABgAAAAMAAAAHAAAABgAAAAMAAAAGAAAAA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YAAAAbAAAAAEAAABbJA1CVSUNQgoAAABgAAAAEAAAAEwAAAAAAAAAAAAAAAAAAAD//////////2wAAABGAGkAcwBjAGEAbABpAHoAYQBkAG8AcgAgAE0AWgBOAAYAAAACAAAABQAAAAUAAAAGAAAAAgAAAAIAAAAFAAAABgAAAAYAAAAGAAAABAAAAAMAAAAIAAAABgAAAAc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hIAAAAMAAAAAQAAABYAAAAMAAAAAAAAAFQAAAAwAQAACgAAAHAAAADGAAAAfAAAAAEAAABbJA1CVSUNQgoAAABwAAAAJgAAAEwAAAAEAAAACQAAAHAAAADIAAAAfQAAAJgAAABGAGkAcgBtAGEAZABvACAAcABvAHIAOgAgAGMAaAByAGkAcwB0AGkAYQBuAC4AcgBvAGoAbwBAAHMAbQBhAC4AZwBvAGIALgBjAGwABgAAAAIAAAAEAAAACAAAAAYAAAAGAAAABgAAAAMAAAAGAAAABgAAAAQAAAAEAAAAAwAAAAUAAAAGAAAABAAAAAIAAAAFAAAABAAAAAIAAAAGAAAABgAAAAQAAAAEAAAABgAAAAMAAAAGAAAACgAAAAUAAAAIAAAABgAAAAQAAAAGAAAABgAAAAYAAAAEAAAABQAAAAI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nF7yWCqXeASnre4PHBk+MKSTmM0=</DigestValue>
    </Reference>
    <Reference URI="#idOfficeObject" Type="http://www.w3.org/2000/09/xmldsig#Object">
      <DigestMethod Algorithm="http://www.w3.org/2000/09/xmldsig#sha1"/>
      <DigestValue>H9o18cyuEOEaehulB2YUA3t25+k=</DigestValue>
    </Reference>
    <Reference URI="#idSignedProperties" Type="http://uri.etsi.org/01903#SignedProperties">
      <Transforms>
        <Transform Algorithm="http://www.w3.org/TR/2001/REC-xml-c14n-20010315"/>
      </Transforms>
      <DigestMethod Algorithm="http://www.w3.org/2000/09/xmldsig#sha1"/>
      <DigestValue>MM+sxdu0KOvxnR/FsgBNJoWkScE=</DigestValue>
    </Reference>
    <Reference URI="#idValidSigLnImg" Type="http://www.w3.org/2000/09/xmldsig#Object">
      <DigestMethod Algorithm="http://www.w3.org/2000/09/xmldsig#sha1"/>
      <DigestValue>6RbUvmmdNmdxqSDSACdEoBxAMGc=</DigestValue>
    </Reference>
    <Reference URI="#idInvalidSigLnImg" Type="http://www.w3.org/2000/09/xmldsig#Object">
      <DigestMethod Algorithm="http://www.w3.org/2000/09/xmldsig#sha1"/>
      <DigestValue>RZNR/3YHryF2HGA30FBumRedPPE=</DigestValue>
    </Reference>
  </SignedInfo>
  <SignatureValue>nr8hN487xRnwkSL7zG+2/1qDfY37P8B18aAeIRG0GL2I1jCI5A/lsw73auBbxOYA8rYaAKclTnT0
Cps1hsDuHBFGYkzSh+Ui5lVwYFC4DeREQdvwxsCiUzADVzv2ixCfjckliqETOsHVCryvbVUSFTGo
P/WCYP2dtnZNkc5agyEScn0UGB+pu5lop8VK7Lq+7eOMPaMqg9DGQLWiJMWrIW8TgN2l8n9co/dw
wd41nvNydCAgbJz0R5Mo2vLFbMiJ2sa9dD8LsZrOzIEtwjO9jZz0dcxvlNSKedOaTrLwypFcEw8v
5zFJ9KJBqNgX/8iq51Yz/znYGMGVhs6gFWv9IQ==</SignatureValue>
  <KeyInfo>
    <X509Data>
      <X509Certificate>MIIHPTCCBiWgAwIBAgIQH4O/bWTv1c2RvYyndYBFBjANBgkqhkiG9w0BAQUFADCB4DELMAkGA1UE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IGRlIENoaWxlIENBMR8wHQYJKoZIhvcNAQkBFhBlLXNpZ25AZS1zaWduLmNsMB4XDTE0MDEyODAw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BQUHAwQwIwYDVR0SBBwwGqAYBggrBgEEAcEBAqAMFgo5OTU1MTc0MC1LMA0GCSqGSIb3DQEBBQUA
A4IBAQAHMau74le0Ekjg1od9yn/f4qV73ZWk4TvsEJkbsFffyr3hJimX7TRd1FbcWpHyE78A3YNU
wy6DMNX3G4k7R5yP4yX3PoIVn1QgvLkLd20o4aH0+vxmCAvcH+al+7Dy5prb8FElcmAsDPg3425n
GFzqiIJRP58Wp2tZsHEu48yz3nVpGe7jYMGLSZ6lfM5KzmpIDcXv3e35xdxgfdhjbKUjSPOLqo0k
E9yeqnLQmBouKfno0zJaQ31u2DmlAgOuKesvk2Exv+/teaLxne770Ixp1mBLPIg/G6X/T+K/nJjK
g4OoDK/nF9lsoGlHSChklqq6RcsUGPxRs6nQRdKvePIQ</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PKHkxHtVlddMb6L2yvqers8p4y0=</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LAZXhV2QLz7REJ/OMvo2w1lPfek=</DigestValue>
      </Reference>
      <Reference URI="/word/media/image2.emf?ContentType=image/x-emf">
        <DigestMethod Algorithm="http://www.w3.org/2000/09/xmldsig#sha1"/>
        <DigestValue>eReQp7tTnWwQ/u5BA9GMVj/YMaU=</DigestValue>
      </Reference>
      <Reference URI="/word/media/image5.png?ContentType=image/png">
        <DigestMethod Algorithm="http://www.w3.org/2000/09/xmldsig#sha1"/>
        <DigestValue>+UAYpkarhl4ivSSXcJ2DOyT/R7Q=</DigestValue>
      </Reference>
      <Reference URI="/word/media/image4.png?ContentType=image/png">
        <DigestMethod Algorithm="http://www.w3.org/2000/09/xmldsig#sha1"/>
        <DigestValue>gDxdZRcGH7kAh72hSVKw2AKg6y4=</DigestValue>
      </Reference>
      <Reference URI="/word/settings.xml?ContentType=application/vnd.openxmlformats-officedocument.wordprocessingml.settings+xml">
        <DigestMethod Algorithm="http://www.w3.org/2000/09/xmldsig#sha1"/>
        <DigestValue>vyrxVRuIhEbkGBncdaZrdg05e3M=</DigestValue>
      </Reference>
      <Reference URI="/word/webSettings.xml?ContentType=application/vnd.openxmlformats-officedocument.wordprocessingml.webSettings+xml">
        <DigestMethod Algorithm="http://www.w3.org/2000/09/xmldsig#sha1"/>
        <DigestValue>XpD9e202dy1HC56KyLeczkS3HcE=</DigestValue>
      </Reference>
      <Reference URI="/word/numbering.xml?ContentType=application/vnd.openxmlformats-officedocument.wordprocessingml.numbering+xml">
        <DigestMethod Algorithm="http://www.w3.org/2000/09/xmldsig#sha1"/>
        <DigestValue>olMb+MWrRl0i7LrHJEvR4hOPWQk=</DigestValue>
      </Reference>
      <Reference URI="/word/styles.xml?ContentType=application/vnd.openxmlformats-officedocument.wordprocessingml.styles+xml">
        <DigestMethod Algorithm="http://www.w3.org/2000/09/xmldsig#sha1"/>
        <DigestValue>ylgQiaDJDr8rxWJwblilI45HGrQ=</DigestValue>
      </Reference>
      <Reference URI="/word/fontTable.xml?ContentType=application/vnd.openxmlformats-officedocument.wordprocessingml.fontTable+xml">
        <DigestMethod Algorithm="http://www.w3.org/2000/09/xmldsig#sha1"/>
        <DigestValue>H78/eo3haztWbgToZs5W5ZxsYLo=</DigestValue>
      </Reference>
      <Reference URI="/word/media/image1.emf?ContentType=image/x-emf">
        <DigestMethod Algorithm="http://www.w3.org/2000/09/xmldsig#sha1"/>
        <DigestValue>QfgDLuJ65771skHy0Vjer14hekA=</DigestValue>
      </Reference>
      <Reference URI="/word/header1.xml?ContentType=application/vnd.openxmlformats-officedocument.wordprocessingml.header+xml">
        <DigestMethod Algorithm="http://www.w3.org/2000/09/xmldsig#sha1"/>
        <DigestValue>f18Q2OkSU6UQT2lqAcE1sZJ6Y/0=</DigestValue>
      </Reference>
      <Reference URI="/word/media/image6.png?ContentType=image/png">
        <DigestMethod Algorithm="http://www.w3.org/2000/09/xmldsig#sha1"/>
        <DigestValue>d0CnsW1SnPwp73KxTWNoTNJgYws=</DigestValue>
      </Reference>
      <Reference URI="/word/document.xml?ContentType=application/vnd.openxmlformats-officedocument.wordprocessingml.document.main+xml">
        <DigestMethod Algorithm="http://www.w3.org/2000/09/xmldsig#sha1"/>
        <DigestValue>7ybt7cVc2bGZIAvTJgcB8u/mhSg=</DigestValue>
      </Reference>
      <Reference URI="/word/endnotes.xml?ContentType=application/vnd.openxmlformats-officedocument.wordprocessingml.endnotes+xml">
        <DigestMethod Algorithm="http://www.w3.org/2000/09/xmldsig#sha1"/>
        <DigestValue>5ctbx64aMj1+IQBcuBNMU0kDIM8=</DigestValue>
      </Reference>
      <Reference URI="/word/footnotes.xml?ContentType=application/vnd.openxmlformats-officedocument.wordprocessingml.footnotes+xml">
        <DigestMethod Algorithm="http://www.w3.org/2000/09/xmldsig#sha1"/>
        <DigestValue>S0PsuAbYPEZCLpKaDc8mUcNV4uk=</DigestValue>
      </Reference>
      <Reference URI="/word/footer1.xml?ContentType=application/vnd.openxmlformats-officedocument.wordprocessingml.footer+xml">
        <DigestMethod Algorithm="http://www.w3.org/2000/09/xmldsig#sha1"/>
        <DigestValue>bx8RbqpP7toydL0BdHOl4zKkqVw=</DigestValue>
      </Reference>
      <Reference URI="/word/footer2.xml?ContentType=application/vnd.openxmlformats-officedocument.wordprocessingml.footer+xml">
        <DigestMethod Algorithm="http://www.w3.org/2000/09/xmldsig#sha1"/>
        <DigestValue>mMWYwDxfBC2I7ihBHRsueNFgmoU=</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15"/>
            <mdssi:RelationshipReference SourceId="rId23"/>
            <mdssi:RelationshipReference SourceId="rId28"/>
            <mdssi:RelationshipReference SourceId="rId1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kYAZ2+DIecl0zT+xPKYN7stZCrI=</DigestValue>
      </Reference>
    </Manifest>
    <SignatureProperties>
      <SignatureProperty Id="idSignatureTime" Target="#idPackageSignature">
        <mdssi:SignatureTime>
          <mdssi:Format>YYYY-MM-DDThh:mm:ssTZD</mdssi:Format>
          <mdssi:Value>2015-01-26T13:23:43Z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2015-01-26T13:23:43Z</xd:SigningTime>
          <xd:SigningCertificate>
            <xd:Cert>
              <xd:CertDigest>
                <DigestMethod Algorithm="http://www.w3.org/2000/09/xmldsig#sha1"/>
                <DigestValue>YgtPxARbqY+PDwG69ldKoZvseaU=</DigestValue>
              </xd:CertDigest>
              <xd:IssuerSerial>
                <X509IssuerName>E=e-sign@e-sign.cl, CN=E-Sign Firma Electronica Avanzada para Estado de Chile CA, OU=Class 2 Managed PKI Individual Subscriber CA, OU=Symantec Trust Network, O=E-Sign S.A., C=CL</X509IssuerName>
                <X509SerialNumber>41890141365142909912386779656182842630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sJc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ATAKD4///yAQAAAAAAAPwb4QOA+P//CABYfvv2//8AAAAAAAAAAOAb4QOA+P////8AAAAAgeapOQNstNwQrd+UxqC4o0Hu1SIkxxDcRw2iAAAAaxwhHCIAigH+nT51cMopZcsIAUEAAAAAAAAAALxsNwAAAAAA3Go3ADPKKWVYazcAAAAAAIDkTgC8bDcAAAAAAKBrNwB0xyllWGs3AIDkTgABAAAAgOROAAEAAACQxyllAAAAAKRsNwAgZk4AnGw3AIDkTgCAAUN1nxATAL8aCglEazcANoE+ddCyyAYAAAAAgAFDdURrNwBVgT51gAFDdQAAAUHgBD0LbGs3AJOAPnUBAAAAVGs3ABAAAABUAGEAaABvAGxrNwDVIxNlsGs3AIhrNwCWIhNlmGs3AC8wP3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cAAAACgAAAFAAAABLAAAAXAAAAAEAAABbJA1CVSUNQgoAAABQAAAADQAAAEwAAAAAAAAAAAAAAAAAAAD//////////2gAAABFAGQAdQBhAHIAZABvACAAwQB2AGkAbABhAAEBBgAAAAYAAAAGAAAABgAAAAQAAAAGAAAABgAAAAMAAAAHAAAABgAAAAI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wAAAAKAAAAYAAAAIQAAABsAAAAAQAAAFskDUJVJQ1CCgAAAGAAAAAYAAAATAAAAAAAAAAAAAAAAAAAAP//////////fAAAAEoAZQBmAGUAIAAoAFMAKQAgAE0AYQBjAHIAbwB6AG8AbgBhACAATgBvAHIAdABlAAUAAAAGAAAABAAAAAYAAAADAAAABAAAAAYAAAAEAAAAAwAAAAgAAAAGAAAABQAAAAQAAAAGAAAABQAAAAYAAAAGAAAABgAAAAMAAAAHAAAABgAAAAQAAAAE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BgBAAAKAAAAcAAAAMwAAAB8AAAAAQAAAFskDUJVJQ1CCgAAAHAAAAAiAAAATAAAAAQAAAAJAAAAcAAAAM4AAAB9AAAAkAAAAEYAaQByAG0AYQBkAG8AIABwAG8AcgA6ACAARQBEAFUAQQBSAEQATwAgAMEAVgBJAEwAQQAgAEEAQwBFAFYARQBEAE8ABgAAAAIAAAAEAAAACAAAAAYAAAAGAAAABgAAAAMAAAAGAAAABgAAAAQAAAAEAAAAAwAAAAYAAAAHAAAABwAAAAcAAAAHAAAABwAAAAgAAAADAAAABwAAAAYAAAAEAAAABQAAAAcAAAADAAAABwAAAAcAAAAGAAAABgAAAAYAAAAHAAAACAAAABYAAAAMAAAAAAAAACUAAAAMAAAAAgAAAA4AAAAUAAAAAAAAABAAAAAUAAAA</Object>
  <Object Id="idInvalidSigLnImg">AQAAAGwAAAAAAAAAAAAAAP8AAAB/AAAAAAAAAAAAAABKIwAApREAACBFTUYAAAEAT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XKQ3ADnOEWUA4U4AFwAABAEAAAAABAAA2KQ3AFfOEWUhzXfV5qU3AAAEAAABAgAAAAAAADCkNwDM9zcAzPc3AIykNwCAAUN1Dlw+deBbPnWMpDcAZAEAAAAAAAAAAAAAjWIHdo1iB3ZYNk4AAAgAAAACAAAAAAAAtKQ3ACJqB3YAAAAAAAAAAOalNwAHAAAA2KU3AAcAAAAAAAAAAAAAANilNwDspDcA7uoGdgAAAAAAAgAAAAA3AAcAAADYpTcABwAAAEwSCHYAAAAAAAAAANilNwAHAAAAMGSYAhilNwCVLgZ2AAAAAAACAADYpTc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BvhA4D4//8IAFh++/b//wAAAAAAAAAA4BvhA4D4/////wAAAAAAAAUAAAAIpzcAwY4QZQAAIACAEUoABAAAAPAVIwCAFSMAMGSYAiynNwD8jRBl8BUjAIARSgDuVxBlAAAAAIAVIwAwZJgCAGTGAzynNwBgVxBl8AA9APwBAAB4pzcAJFcQZfwBAAAAAAAAjWIHdo1iB3b8AQAAAAgAAAACAAAAAAAAkKc3ACJqB3YAAAAAAAAAAMKoNwAHAAAAtKg3AAcAAAAAAAAAAAAAALSoNwDIpzcA7uoGdgAAAAAAAgAAAAA3AAcAAAC0qDcABwAAAEwSCHYAAAAAAAAAALSoNwAHAAAAMGSYAvSnNwCVLgZ2AAAAAAACAAC0qD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Vl9ME3AOqGGmU420JlAQAAAGQ1PmWINT9lIM3JBzjbQmUBAAAAZDU+ZXw1PmXAPcAHwD3ABzzCNwBvaRVlAKxCZQEAAABkNT5lSMI3AIABQ3UOXD514Fs+dUjCNwBkAQAAAAAAAAAAAACNYgd2jWIHdmA3TgAACAAAAAIAAAAAAABwwjcAImoHdgAAAAAAAAAAoMM3AAYAAACUwzcABgAAAAAAAAAAAAAAlMM3AKjCNwDu6gZ2AAAAAAACAAAAADcABgAAAJTDNwAGAAAATBIIdgAAAAAAAAAAlMM3AAYAAAAwZJgC1MI3AJUuBnYAAAAAAAIAAJTDN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ATAKD4///yAQAAAAAAAPwb4QOA+P//CABYfvv2//8AAAAAAAAAAOAb4QOA+P////8AAAAAAAAAAAAAAAAAAAAAAAAAAAAAAAAAABDcRw1zZkd1SxchxCIAigHsR+sBvGo3AGhpR3UAAAAAAAAAAHBrNwDWhkZ1BwAAAAAAAADaFwEPAAAAACD/LgIBAAAAIP8uAgAAAAAGAAAAgAFDdSD/LgKYtcgGgAFDdY8QEwAFFgqJAAA3ADaBPnWYtcgGIP8uAoABQ3UkazcAVYE+dYABQ3XaFwEP2hcBD0xrNwCTgD51AQAAADRrNwD+nT51cMopZQAAAQ8AAAAAAAAAAExtNwAAAAAAbGs3ADPKKWXoazcAAAAAAIDkTgBMbTcAAAAAADBsNwB0xyllmGs3AC8wP3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cAAAACgAAAFAAAABLAAAAXAAAAAEAAABbJA1CVSUNQgoAAABQAAAADQAAAEwAAAAAAAAAAAAAAAAAAAD//////////2gAAABFAGQAdQBhAHIAZABvACAAwQB2AGkAbABhAAAABgAAAAYAAAAGAAAABgAAAAQAAAAGAAAABgAAAAMAAAAHAAAABgAAAAI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wAAAAKAAAAYAAAAIQAAABsAAAAAQAAAFskDUJVJQ1CCgAAAGAAAAAYAAAATAAAAAAAAAAAAAAAAAAAAP//////////fAAAAEoAZQBmAGUAIAAoAFMAKQAgAE0AYQBjAHIAbwB6AG8AbgBhACAATgBvAHIAdABlAAUAAAAGAAAABAAAAAYAAAADAAAABAAAAAYAAAAEAAAAAwAAAAgAAAAGAAAABQAAAAQAAAAGAAAABQAAAAYAAAAGAAAABgAAAAMAAAAHAAAABgAAAAQAAAAE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BgBAAAKAAAAcAAAAMwAAAB8AAAAAQAAAFskDUJVJQ1CCgAAAHAAAAAiAAAATAAAAAQAAAAJAAAAcAAAAM4AAAB9AAAAkAAAAEYAaQByAG0AYQBkAG8AIABwAG8AcgA6ACAARQBEAFUAQQBSAEQATwAgAMEAVgBJAEwAQQAgAEEAQwBFAFYARQBEAE8ABgAAAAIAAAAEAAAACAAAAAYAAAAGAAAABgAAAAMAAAAGAAAABgAAAAQAAAAEAAAAAwAAAAYAAAAHAAAABwAAAAcAAAAHAAAABwAAAAgAAAADAAAABwAAAAYAAAAEAAAABQAAAAcAAAADAAAABwAAAAcAAAAGAAAABgAAAAYAAAAH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636UEWMD4YA6-16-79</_dlc_DocId>
    <_dlc_DocIdUrl xmlns="21c3207e-4ad9-41ce-b187-b126d6257ffb">
      <Url>http://sharepoint2/dfz/_layouts/DocIdRedir.aspx?ID=636UEWMD4YA6-16-79</Url>
      <Description>636UEWMD4YA6-16-79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A76E38A2-C2C0-446C-B45C-4532811B3363}">
  <ds:schemaRefs>
    <ds:schemaRef ds:uri="http://schemas.openxmlformats.org/officeDocument/2006/bibliography"/>
  </ds:schemaRefs>
</ds:datastoreItem>
</file>

<file path=customXml/itemProps11.xml><?xml version="1.0" encoding="utf-8"?>
<ds:datastoreItem xmlns:ds="http://schemas.openxmlformats.org/officeDocument/2006/customXml" ds:itemID="{1BCD19A3-B8CF-4197-AB2E-EB0A8681A247}">
  <ds:schemaRefs>
    <ds:schemaRef ds:uri="http://schemas.openxmlformats.org/officeDocument/2006/bibliography"/>
  </ds:schemaRefs>
</ds:datastoreItem>
</file>

<file path=customXml/itemProps12.xml><?xml version="1.0" encoding="utf-8"?>
<ds:datastoreItem xmlns:ds="http://schemas.openxmlformats.org/officeDocument/2006/customXml" ds:itemID="{C5C31455-C497-4939-BBF9-A463428351CC}">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D975FBB0-E4A2-464A-A742-CA78CB81ED49}">
  <ds:schemaRefs>
    <ds:schemaRef ds:uri="http://schemas.openxmlformats.org/officeDocument/2006/bibliography"/>
  </ds:schemaRefs>
</ds:datastoreItem>
</file>

<file path=customXml/itemProps5.xml><?xml version="1.0" encoding="utf-8"?>
<ds:datastoreItem xmlns:ds="http://schemas.openxmlformats.org/officeDocument/2006/customXml" ds:itemID="{F58B4FAB-8CB2-4722-AD4A-D348F7C3BDE5}">
  <ds:schemaRefs>
    <ds:schemaRef ds:uri="http://schemas.openxmlformats.org/officeDocument/2006/bibliography"/>
  </ds:schemaRefs>
</ds:datastoreItem>
</file>

<file path=customXml/itemProps6.xml><?xml version="1.0" encoding="utf-8"?>
<ds:datastoreItem xmlns:ds="http://schemas.openxmlformats.org/officeDocument/2006/customXml" ds:itemID="{E0D49CD2-C065-40EE-9970-7833C36D3670}">
  <ds:schemaRefs>
    <ds:schemaRef ds:uri="http://schemas.openxmlformats.org/officeDocument/2006/bibliography"/>
  </ds:schemaRefs>
</ds:datastoreItem>
</file>

<file path=customXml/itemProps7.xml><?xml version="1.0" encoding="utf-8"?>
<ds:datastoreItem xmlns:ds="http://schemas.openxmlformats.org/officeDocument/2006/customXml" ds:itemID="{49741965-7981-4720-846E-16C205D2B563}">
  <ds:schemaRefs>
    <ds:schemaRef ds:uri="http://schemas.openxmlformats.org/officeDocument/2006/bibliography"/>
  </ds:schemaRefs>
</ds:datastoreItem>
</file>

<file path=customXml/itemProps8.xml><?xml version="1.0" encoding="utf-8"?>
<ds:datastoreItem xmlns:ds="http://schemas.openxmlformats.org/officeDocument/2006/customXml" ds:itemID="{FB04E5CF-09E7-4160-BCB6-CB21F965A96D}">
  <ds:schemaRefs>
    <ds:schemaRef ds:uri="http://schemas.openxmlformats.org/officeDocument/2006/bibliography"/>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7198</Words>
  <Characters>39589</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46694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2</cp:revision>
  <cp:lastPrinted>2014-11-20T19:25:00Z</cp:lastPrinted>
  <dcterms:created xsi:type="dcterms:W3CDTF">2015-01-26T13:21:00Z</dcterms:created>
  <dcterms:modified xsi:type="dcterms:W3CDTF">2015-01-26T13:21:00Z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f7d653d4-08a9-4f0f-a875-f0b919c702f0</vt:lpwstr>
  </property>
</Properties>
</file>