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51C6C4DA" w14:textId="77777777" w:rsidR="00D149DA" w:rsidRPr="00363911" w:rsidRDefault="00D86CEB" w:rsidP="00D149DA">
          <w:pPr>
            <w:rPr>
              <w:rFonts w:ascii="Calibri" w:eastAsia="Calibri" w:hAnsi="Calibri" w:cs="Calibri"/>
            </w:rPr>
          </w:pPr>
          <w:r w:rsidRPr="00363911">
            <w:rPr>
              <w:noProof/>
              <w:lang w:eastAsia="es-CL"/>
            </w:rPr>
            <w:drawing>
              <wp:anchor distT="0" distB="0" distL="114300" distR="114300" simplePos="0" relativeHeight="251658240" behindDoc="0" locked="0" layoutInCell="1" allowOverlap="1" wp14:anchorId="6ADDCBBB" wp14:editId="04072193">
                <wp:simplePos x="0" y="0"/>
                <wp:positionH relativeFrom="margin">
                  <wp:posOffset>1490345</wp:posOffset>
                </wp:positionH>
                <wp:positionV relativeFrom="paragraph">
                  <wp:posOffset>3175</wp:posOffset>
                </wp:positionV>
                <wp:extent cx="3164205" cy="232854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4205"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ABEE1" w14:textId="77777777" w:rsidR="00D149DA" w:rsidRPr="00363911" w:rsidRDefault="00D149DA" w:rsidP="00D149DA">
          <w:pPr>
            <w:spacing w:after="0"/>
            <w:jc w:val="both"/>
            <w:rPr>
              <w:rFonts w:ascii="Calibri" w:eastAsia="Calibri" w:hAnsi="Calibri" w:cs="Calibri"/>
            </w:rPr>
          </w:pPr>
        </w:p>
        <w:p w14:paraId="6CF995DA" w14:textId="77777777" w:rsidR="00D149DA" w:rsidRPr="00363911" w:rsidRDefault="00D149DA" w:rsidP="00D149DA">
          <w:pPr>
            <w:spacing w:after="0"/>
            <w:jc w:val="both"/>
            <w:rPr>
              <w:rFonts w:ascii="Calibri" w:eastAsia="Calibri" w:hAnsi="Calibri" w:cs="Calibri"/>
            </w:rPr>
          </w:pPr>
        </w:p>
        <w:p w14:paraId="3DF6BD6A" w14:textId="77777777" w:rsidR="00D149DA" w:rsidRPr="00363911" w:rsidRDefault="00D149DA" w:rsidP="00D149DA">
          <w:pPr>
            <w:spacing w:after="0"/>
            <w:jc w:val="both"/>
            <w:rPr>
              <w:rFonts w:ascii="Calibri" w:eastAsia="Calibri" w:hAnsi="Calibri" w:cs="Calibri"/>
            </w:rPr>
          </w:pPr>
        </w:p>
        <w:p w14:paraId="3DCD50AB" w14:textId="77777777" w:rsidR="00D149DA" w:rsidRPr="00363911" w:rsidRDefault="00D149DA" w:rsidP="00D149DA">
          <w:pPr>
            <w:spacing w:after="0"/>
            <w:jc w:val="both"/>
            <w:rPr>
              <w:rFonts w:ascii="Calibri" w:eastAsia="Calibri" w:hAnsi="Calibri" w:cs="Calibri"/>
            </w:rPr>
          </w:pPr>
        </w:p>
        <w:p w14:paraId="089C7CB4" w14:textId="77777777" w:rsidR="00D149DA" w:rsidRPr="00363911" w:rsidRDefault="00D149DA" w:rsidP="00D149DA">
          <w:pPr>
            <w:spacing w:after="0"/>
            <w:jc w:val="both"/>
            <w:rPr>
              <w:rFonts w:ascii="Calibri" w:eastAsia="Calibri" w:hAnsi="Calibri" w:cs="Calibri"/>
            </w:rPr>
          </w:pPr>
        </w:p>
        <w:p w14:paraId="7668AAED" w14:textId="77777777" w:rsidR="00D149DA" w:rsidRPr="00363911" w:rsidRDefault="00D149DA" w:rsidP="00D149DA">
          <w:pPr>
            <w:spacing w:after="0"/>
            <w:jc w:val="both"/>
            <w:rPr>
              <w:rFonts w:ascii="Calibri" w:eastAsia="Calibri" w:hAnsi="Calibri" w:cs="Calibri"/>
            </w:rPr>
          </w:pPr>
        </w:p>
        <w:p w14:paraId="28724660" w14:textId="77777777" w:rsidR="00D149DA" w:rsidRPr="00363911" w:rsidRDefault="00D149DA" w:rsidP="00D149DA">
          <w:pPr>
            <w:spacing w:after="0"/>
            <w:jc w:val="both"/>
            <w:rPr>
              <w:rFonts w:ascii="Calibri" w:eastAsia="Calibri" w:hAnsi="Calibri" w:cs="Calibri"/>
            </w:rPr>
          </w:pPr>
        </w:p>
        <w:p w14:paraId="4302A984" w14:textId="77777777" w:rsidR="00D149DA" w:rsidRPr="00363911" w:rsidRDefault="00D149DA" w:rsidP="00D149DA">
          <w:pPr>
            <w:spacing w:after="0"/>
            <w:jc w:val="both"/>
            <w:rPr>
              <w:rFonts w:ascii="Calibri" w:eastAsia="Calibri" w:hAnsi="Calibri" w:cs="Calibri"/>
            </w:rPr>
          </w:pPr>
        </w:p>
        <w:p w14:paraId="582E0238" w14:textId="77777777" w:rsidR="00D149DA" w:rsidRPr="00363911" w:rsidRDefault="00D149DA" w:rsidP="00D149DA">
          <w:pPr>
            <w:spacing w:after="0"/>
            <w:jc w:val="both"/>
            <w:rPr>
              <w:rFonts w:ascii="Calibri" w:eastAsia="Calibri" w:hAnsi="Calibri" w:cs="Calibri"/>
            </w:rPr>
          </w:pPr>
        </w:p>
        <w:p w14:paraId="7818134E" w14:textId="77777777" w:rsidR="00D149DA" w:rsidRPr="00363911" w:rsidRDefault="00D149DA" w:rsidP="00D149DA">
          <w:pPr>
            <w:spacing w:after="0"/>
            <w:jc w:val="both"/>
            <w:rPr>
              <w:rFonts w:ascii="Calibri" w:eastAsia="Calibri" w:hAnsi="Calibri" w:cs="Calibri"/>
            </w:rPr>
          </w:pPr>
        </w:p>
        <w:p w14:paraId="4EA985EE" w14:textId="77777777" w:rsidR="00D149DA" w:rsidRPr="00363911" w:rsidRDefault="00D149DA" w:rsidP="00D149DA">
          <w:pPr>
            <w:spacing w:after="0"/>
            <w:jc w:val="both"/>
            <w:rPr>
              <w:rFonts w:ascii="Calibri" w:eastAsia="Calibri" w:hAnsi="Calibri" w:cs="Calibri"/>
            </w:rPr>
          </w:pPr>
        </w:p>
        <w:p w14:paraId="553035EB" w14:textId="18D3037B" w:rsidR="00EF64FD" w:rsidRPr="00832BAB" w:rsidRDefault="004E73EF" w:rsidP="007073E5">
          <w:pPr>
            <w:pStyle w:val="SubtituloPortada"/>
            <w:rPr>
              <w:sz w:val="28"/>
            </w:rPr>
          </w:pPr>
          <w:bookmarkStart w:id="0" w:name="_Toc350847214"/>
          <w:bookmarkStart w:id="1" w:name="_Toc350928658"/>
          <w:bookmarkStart w:id="2" w:name="_Toc350937995"/>
          <w:bookmarkStart w:id="3" w:name="_Toc351623557"/>
          <w:r w:rsidRPr="00832BAB">
            <w:rPr>
              <w:sz w:val="28"/>
            </w:rPr>
            <w:t>INFORME</w:t>
          </w:r>
          <w:r w:rsidR="00304137" w:rsidRPr="00832BAB">
            <w:rPr>
              <w:sz w:val="28"/>
            </w:rPr>
            <w:t xml:space="preserve"> </w:t>
          </w:r>
          <w:r w:rsidR="00EF64FD" w:rsidRPr="00832BAB">
            <w:rPr>
              <w:sz w:val="28"/>
            </w:rPr>
            <w:t xml:space="preserve">TÉCNICO </w:t>
          </w:r>
        </w:p>
        <w:p w14:paraId="359161A5" w14:textId="77777777" w:rsidR="007D468D" w:rsidRPr="00832BAB" w:rsidRDefault="007D468D" w:rsidP="007073E5">
          <w:pPr>
            <w:pStyle w:val="SubtituloPortada"/>
            <w:rPr>
              <w:sz w:val="28"/>
            </w:rPr>
          </w:pPr>
          <w:r w:rsidRPr="00832BAB">
            <w:rPr>
              <w:sz w:val="28"/>
            </w:rPr>
            <w:t xml:space="preserve">cumplimiento de </w:t>
          </w:r>
          <w:r w:rsidR="004E73EF" w:rsidRPr="00832BAB">
            <w:rPr>
              <w:sz w:val="28"/>
            </w:rPr>
            <w:t>NORMA</w:t>
          </w:r>
          <w:r w:rsidRPr="00832BAB">
            <w:rPr>
              <w:sz w:val="28"/>
            </w:rPr>
            <w:t>s</w:t>
          </w:r>
          <w:r w:rsidR="004E73EF" w:rsidRPr="00832BAB">
            <w:rPr>
              <w:sz w:val="28"/>
            </w:rPr>
            <w:t xml:space="preserve"> DE CALIDAD DEL AIRE POR </w:t>
          </w:r>
        </w:p>
        <w:p w14:paraId="255BD8A6" w14:textId="52E141A5" w:rsidR="00000EE1" w:rsidRPr="00832BAB" w:rsidRDefault="008933DC" w:rsidP="007073E5">
          <w:pPr>
            <w:pStyle w:val="SubtituloPortada"/>
            <w:rPr>
              <w:sz w:val="28"/>
            </w:rPr>
          </w:pPr>
          <w:r w:rsidRPr="00832BAB">
            <w:rPr>
              <w:sz w:val="28"/>
            </w:rPr>
            <w:t>mp2</w:t>
          </w:r>
          <w:proofErr w:type="gramStart"/>
          <w:r w:rsidRPr="00832BAB">
            <w:rPr>
              <w:sz w:val="28"/>
            </w:rPr>
            <w:t>,</w:t>
          </w:r>
          <w:r w:rsidR="006C6042" w:rsidRPr="00832BAB">
            <w:rPr>
              <w:sz w:val="28"/>
            </w:rPr>
            <w:t>5</w:t>
          </w:r>
          <w:proofErr w:type="gramEnd"/>
          <w:r w:rsidR="007111A4">
            <w:rPr>
              <w:sz w:val="28"/>
            </w:rPr>
            <w:t xml:space="preserve"> y MP10</w:t>
          </w:r>
        </w:p>
        <w:p w14:paraId="4F932CC0" w14:textId="77777777" w:rsidR="000F0769" w:rsidRPr="00832BAB" w:rsidRDefault="000F0769" w:rsidP="007073E5">
          <w:pPr>
            <w:pStyle w:val="SubtituloPortada"/>
            <w:rPr>
              <w:sz w:val="28"/>
            </w:rPr>
          </w:pPr>
        </w:p>
        <w:p w14:paraId="42051CD4" w14:textId="0ABF4DE1" w:rsidR="00726182" w:rsidRPr="00726182" w:rsidRDefault="003137F1" w:rsidP="007073E5">
          <w:pPr>
            <w:pStyle w:val="SubtituloPortada"/>
            <w:rPr>
              <w:sz w:val="28"/>
            </w:rPr>
          </w:pPr>
          <w:r>
            <w:rPr>
              <w:sz w:val="28"/>
            </w:rPr>
            <w:t>estaciones</w:t>
          </w:r>
          <w:r w:rsidR="003569C5" w:rsidRPr="00726182">
            <w:rPr>
              <w:sz w:val="28"/>
            </w:rPr>
            <w:t xml:space="preserve"> de calidad del aire </w:t>
          </w:r>
        </w:p>
        <w:p w14:paraId="5C28906C" w14:textId="254F23AC" w:rsidR="008854C5" w:rsidRPr="00726182" w:rsidRDefault="003137F1" w:rsidP="007073E5">
          <w:pPr>
            <w:pStyle w:val="SubtituloPortada"/>
            <w:rPr>
              <w:sz w:val="28"/>
            </w:rPr>
          </w:pPr>
          <w:r>
            <w:rPr>
              <w:sz w:val="28"/>
            </w:rPr>
            <w:t>d</w:t>
          </w:r>
          <w:r w:rsidR="007111A4">
            <w:rPr>
              <w:sz w:val="28"/>
            </w:rPr>
            <w:t>el gran concepción</w:t>
          </w:r>
        </w:p>
        <w:p w14:paraId="1B3974CD" w14:textId="2B74099D" w:rsidR="006E50F5" w:rsidRPr="00832BAB" w:rsidRDefault="008854C5" w:rsidP="007073E5">
          <w:pPr>
            <w:pStyle w:val="SubtituloPortada"/>
            <w:rPr>
              <w:sz w:val="28"/>
            </w:rPr>
          </w:pPr>
          <w:r w:rsidRPr="00726182">
            <w:rPr>
              <w:sz w:val="28"/>
            </w:rPr>
            <w:t>REGI</w:t>
          </w:r>
          <w:r w:rsidR="000F0769" w:rsidRPr="00726182">
            <w:rPr>
              <w:sz w:val="28"/>
            </w:rPr>
            <w:t>Ó</w:t>
          </w:r>
          <w:r w:rsidRPr="00726182">
            <w:rPr>
              <w:sz w:val="28"/>
            </w:rPr>
            <w:t xml:space="preserve">N </w:t>
          </w:r>
          <w:r w:rsidR="003569C5" w:rsidRPr="00726182">
            <w:rPr>
              <w:sz w:val="28"/>
            </w:rPr>
            <w:t>de</w:t>
          </w:r>
          <w:r w:rsidR="003C4A72">
            <w:rPr>
              <w:sz w:val="28"/>
            </w:rPr>
            <w:t>l</w:t>
          </w:r>
          <w:r w:rsidR="003569C5" w:rsidRPr="00726182">
            <w:rPr>
              <w:sz w:val="28"/>
            </w:rPr>
            <w:t xml:space="preserve"> </w:t>
          </w:r>
          <w:r w:rsidR="003137F1">
            <w:rPr>
              <w:sz w:val="28"/>
            </w:rPr>
            <w:t>BIOBÍO</w:t>
          </w:r>
        </w:p>
        <w:p w14:paraId="06428FBA" w14:textId="77777777" w:rsidR="00D149DA" w:rsidRPr="00832BAB" w:rsidRDefault="00D149DA" w:rsidP="00D149DA">
          <w:pPr>
            <w:spacing w:after="0" w:line="240" w:lineRule="auto"/>
            <w:jc w:val="center"/>
            <w:rPr>
              <w:rFonts w:ascii="Calibri" w:eastAsia="Calibri" w:hAnsi="Calibri" w:cs="Calibri"/>
              <w:b/>
              <w:sz w:val="24"/>
              <w:szCs w:val="32"/>
            </w:rPr>
          </w:pPr>
        </w:p>
        <w:bookmarkEnd w:id="0"/>
        <w:bookmarkEnd w:id="1"/>
        <w:bookmarkEnd w:id="2"/>
        <w:bookmarkEnd w:id="3"/>
        <w:p w14:paraId="42908F56" w14:textId="77777777" w:rsidR="00D149DA" w:rsidRPr="00832BAB" w:rsidRDefault="00D149DA" w:rsidP="00D149DA">
          <w:pPr>
            <w:spacing w:after="0"/>
            <w:jc w:val="center"/>
            <w:rPr>
              <w:rFonts w:ascii="Calibri" w:eastAsia="Calibri" w:hAnsi="Calibri" w:cs="Calibri"/>
              <w:b/>
              <w:sz w:val="20"/>
            </w:rPr>
          </w:pPr>
        </w:p>
        <w:p w14:paraId="3ED7BBFF" w14:textId="77777777" w:rsidR="006E50F5" w:rsidRPr="00832BAB" w:rsidRDefault="001F7B3D" w:rsidP="00D149DA">
          <w:pPr>
            <w:spacing w:after="0" w:line="240" w:lineRule="auto"/>
            <w:jc w:val="center"/>
            <w:rPr>
              <w:rFonts w:ascii="Calibri" w:eastAsia="Calibri" w:hAnsi="Calibri" w:cs="Times New Roman"/>
              <w:b/>
              <w:sz w:val="24"/>
              <w:szCs w:val="28"/>
            </w:rPr>
          </w:pPr>
          <w:r w:rsidRPr="00832BAB">
            <w:rPr>
              <w:rFonts w:ascii="Calibri" w:eastAsia="Calibri" w:hAnsi="Calibri" w:cs="Times New Roman"/>
              <w:b/>
              <w:sz w:val="24"/>
              <w:szCs w:val="28"/>
            </w:rPr>
            <w:t xml:space="preserve">Unidad </w:t>
          </w:r>
          <w:r w:rsidR="002D64E3" w:rsidRPr="00832BAB">
            <w:rPr>
              <w:rFonts w:ascii="Calibri" w:eastAsia="Calibri" w:hAnsi="Calibri" w:cs="Times New Roman"/>
              <w:b/>
              <w:sz w:val="24"/>
              <w:szCs w:val="28"/>
            </w:rPr>
            <w:t>Técnica</w:t>
          </w:r>
        </w:p>
        <w:p w14:paraId="7553F2BC" w14:textId="77777777" w:rsidR="006E50F5" w:rsidRPr="00832BAB" w:rsidRDefault="006E50F5" w:rsidP="00D149DA">
          <w:pPr>
            <w:spacing w:after="0" w:line="240" w:lineRule="auto"/>
            <w:jc w:val="center"/>
            <w:rPr>
              <w:rFonts w:ascii="Calibri" w:eastAsia="Calibri" w:hAnsi="Calibri" w:cs="Times New Roman"/>
              <w:b/>
              <w:sz w:val="24"/>
              <w:szCs w:val="28"/>
            </w:rPr>
          </w:pPr>
          <w:r w:rsidRPr="00832BAB">
            <w:rPr>
              <w:rFonts w:ascii="Calibri" w:eastAsia="Calibri" w:hAnsi="Calibri" w:cs="Times New Roman"/>
              <w:b/>
              <w:sz w:val="24"/>
              <w:szCs w:val="28"/>
            </w:rPr>
            <w:t>División de Fiscalización</w:t>
          </w:r>
        </w:p>
        <w:p w14:paraId="309412FB" w14:textId="77777777" w:rsidR="008933DC" w:rsidRPr="00832BAB" w:rsidRDefault="008933DC" w:rsidP="00D149DA">
          <w:pPr>
            <w:spacing w:after="0" w:line="240" w:lineRule="auto"/>
            <w:jc w:val="center"/>
            <w:rPr>
              <w:rFonts w:ascii="Calibri" w:eastAsia="Calibri" w:hAnsi="Calibri" w:cs="Times New Roman"/>
              <w:b/>
              <w:sz w:val="24"/>
              <w:szCs w:val="28"/>
            </w:rPr>
          </w:pPr>
        </w:p>
        <w:p w14:paraId="3BA8E440" w14:textId="77777777" w:rsidR="008933DC" w:rsidRPr="00363911" w:rsidRDefault="008933DC" w:rsidP="00D149DA">
          <w:pPr>
            <w:spacing w:after="0" w:line="240" w:lineRule="auto"/>
            <w:jc w:val="center"/>
            <w:rPr>
              <w:rFonts w:ascii="Calibri" w:eastAsia="Calibri" w:hAnsi="Calibri" w:cs="Times New Roman"/>
              <w:b/>
              <w:sz w:val="28"/>
              <w:szCs w:val="28"/>
            </w:rPr>
          </w:pPr>
        </w:p>
        <w:p w14:paraId="59494683" w14:textId="6660C552" w:rsidR="008933DC" w:rsidRPr="007111A4" w:rsidRDefault="00C053ED" w:rsidP="00880B03">
          <w:pPr>
            <w:jc w:val="center"/>
            <w:rPr>
              <w:b/>
            </w:rPr>
          </w:pPr>
          <w:r>
            <w:rPr>
              <w:b/>
              <w:bCs/>
              <w:color w:val="000000"/>
              <w:shd w:val="clear" w:color="auto" w:fill="EFEEEF"/>
            </w:rPr>
            <w:t>DFZ-2014-2407-VIII-NC-EI</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1332F8" w:rsidRPr="00363911" w14:paraId="5441F37C" w14:textId="77777777" w:rsidTr="00DE11F1">
            <w:trPr>
              <w:trHeight w:val="607"/>
              <w:jc w:val="center"/>
            </w:trPr>
            <w:tc>
              <w:tcPr>
                <w:tcW w:w="1271" w:type="dxa"/>
                <w:shd w:val="clear" w:color="auto" w:fill="D9D9D9" w:themeFill="background1" w:themeFillShade="D9"/>
                <w:vAlign w:val="center"/>
              </w:tcPr>
              <w:p w14:paraId="6B22F291" w14:textId="77777777" w:rsidR="001332F8" w:rsidRPr="00363911" w:rsidRDefault="001332F8" w:rsidP="001332F8">
                <w:pPr>
                  <w:spacing w:after="0"/>
                  <w:jc w:val="center"/>
                  <w:rPr>
                    <w:rFonts w:ascii="Calibri" w:eastAsia="Calibri" w:hAnsi="Calibri" w:cs="Calibri"/>
                    <w:b/>
                    <w:sz w:val="18"/>
                    <w:szCs w:val="18"/>
                    <w:highlight w:val="yellow"/>
                  </w:rPr>
                </w:pPr>
              </w:p>
            </w:tc>
            <w:tc>
              <w:tcPr>
                <w:tcW w:w="2520" w:type="dxa"/>
                <w:shd w:val="clear" w:color="auto" w:fill="D9D9D9" w:themeFill="background1" w:themeFillShade="D9"/>
                <w:vAlign w:val="center"/>
              </w:tcPr>
              <w:p w14:paraId="36C0A2DB" w14:textId="77777777" w:rsidR="001332F8" w:rsidRPr="00363911" w:rsidRDefault="001332F8" w:rsidP="001332F8">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173480E8" w14:textId="77777777" w:rsidR="001332F8" w:rsidRPr="00363911" w:rsidRDefault="001332F8" w:rsidP="001332F8">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1332F8" w:rsidRPr="00363911" w14:paraId="044EB984" w14:textId="77777777" w:rsidTr="00C209CC">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0126C686" w14:textId="77777777" w:rsidR="001332F8" w:rsidRPr="00363911" w:rsidRDefault="001332F8" w:rsidP="001332F8">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479ABA6D" w14:textId="0C87F32E" w:rsidR="001332F8" w:rsidRPr="00832BAB" w:rsidRDefault="008F276D" w:rsidP="00CB4450">
                <w:pPr>
                  <w:spacing w:after="0"/>
                  <w:jc w:val="center"/>
                  <w:rPr>
                    <w:rFonts w:ascii="Calibri" w:eastAsia="Calibri" w:hAnsi="Calibri" w:cs="Calibri"/>
                    <w:sz w:val="18"/>
                    <w:szCs w:val="18"/>
                  </w:rPr>
                </w:pPr>
                <w:r w:rsidRPr="00832BAB">
                  <w:rPr>
                    <w:rFonts w:ascii="Calibri" w:eastAsia="Calibri" w:hAnsi="Calibri" w:cs="Calibri"/>
                    <w:sz w:val="18"/>
                    <w:szCs w:val="18"/>
                  </w:rPr>
                  <w:t>Juan Eduardo Johnson V.</w:t>
                </w:r>
              </w:p>
            </w:tc>
            <w:tc>
              <w:tcPr>
                <w:tcW w:w="3556" w:type="dxa"/>
                <w:tcBorders>
                  <w:top w:val="single" w:sz="4" w:space="0" w:color="auto"/>
                  <w:left w:val="single" w:sz="4" w:space="0" w:color="auto"/>
                  <w:bottom w:val="single" w:sz="4" w:space="0" w:color="auto"/>
                  <w:right w:val="single" w:sz="4" w:space="0" w:color="auto"/>
                </w:tcBorders>
                <w:vAlign w:val="center"/>
              </w:tcPr>
              <w:p w14:paraId="15EEC6D6" w14:textId="4EBCF9B1" w:rsidR="001332F8" w:rsidRPr="00832BAB" w:rsidRDefault="00F92B43" w:rsidP="001332F8">
                <w:pPr>
                  <w:spacing w:after="0"/>
                  <w:jc w:val="center"/>
                  <w:rPr>
                    <w:rFonts w:ascii="Calibri" w:eastAsia="Calibri" w:hAnsi="Calibri" w:cs="Calibri"/>
                    <w:sz w:val="18"/>
                    <w:szCs w:val="18"/>
                  </w:rPr>
                </w:pPr>
                <w:r>
                  <w:rPr>
                    <w:rFonts w:ascii="Calibri" w:eastAsia="Calibri" w:hAnsi="Calibri" w:cs="Calibri"/>
                    <w:sz w:val="18"/>
                    <w:szCs w:val="18"/>
                  </w:rPr>
                  <w:pict w14:anchorId="7D240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8pt;height:58.8pt">
                      <v:imagedata r:id="rId9" o:title=""/>
                      <o:lock v:ext="edit" ungrouping="t" rotation="t" cropping="t" verticies="t" text="t" grouping="t"/>
                      <o:signatureline v:ext="edit" id="{2ED32C24-F520-4C92-8AA7-A0437E50C1E9}" provid="{00000000-0000-0000-0000-000000000000}" o:suggestedsigner="Juan Eduardo Johnson" o:suggestedsigner2="Jefe Unidad Técnica División de Fiscalización" issignatureline="t"/>
                    </v:shape>
                  </w:pict>
                </w:r>
              </w:p>
            </w:tc>
          </w:tr>
          <w:tr w:rsidR="001332F8" w:rsidRPr="00363911" w14:paraId="3E76D26A" w14:textId="77777777" w:rsidTr="00C209CC">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5B2FB227" w14:textId="158BE8D8" w:rsidR="001332F8" w:rsidRPr="00363911" w:rsidRDefault="0012370A" w:rsidP="001332F8">
                <w:pPr>
                  <w:spacing w:after="0"/>
                  <w:jc w:val="center"/>
                  <w:rPr>
                    <w:rFonts w:ascii="Calibri" w:eastAsia="Calibri" w:hAnsi="Calibri" w:cs="Calibri"/>
                    <w:sz w:val="18"/>
                    <w:szCs w:val="18"/>
                    <w:highlight w:val="yellow"/>
                  </w:rPr>
                </w:pPr>
                <w:r>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4FD25AA8" w14:textId="6A9CB7BD" w:rsidR="001332F8" w:rsidRPr="00832BAB" w:rsidRDefault="001332F8" w:rsidP="008F276D">
                <w:pPr>
                  <w:spacing w:after="0"/>
                  <w:jc w:val="center"/>
                  <w:rPr>
                    <w:rFonts w:ascii="Calibri" w:eastAsia="Calibri" w:hAnsi="Calibri" w:cs="Calibri"/>
                    <w:sz w:val="18"/>
                    <w:szCs w:val="18"/>
                    <w:highlight w:val="yellow"/>
                  </w:rPr>
                </w:pPr>
                <w:r w:rsidRPr="00832BAB">
                  <w:rPr>
                    <w:rFonts w:ascii="Calibri" w:eastAsia="Calibri" w:hAnsi="Calibri" w:cs="Calibri"/>
                    <w:sz w:val="18"/>
                    <w:szCs w:val="18"/>
                  </w:rPr>
                  <w:t xml:space="preserve">Juan </w:t>
                </w:r>
                <w:r w:rsidR="00F92B43">
                  <w:rPr>
                    <w:rFonts w:ascii="Calibri" w:eastAsia="Calibri" w:hAnsi="Calibri" w:cs="Calibri"/>
                    <w:sz w:val="18"/>
                    <w:szCs w:val="18"/>
                  </w:rPr>
                  <w:t>Pablo Rodrí</w:t>
                </w:r>
                <w:r w:rsidR="008F276D" w:rsidRPr="00832BAB">
                  <w:rPr>
                    <w:rFonts w:ascii="Calibri" w:eastAsia="Calibri" w:hAnsi="Calibri" w:cs="Calibri"/>
                    <w:sz w:val="18"/>
                    <w:szCs w:val="18"/>
                  </w:rPr>
                  <w:t>guez F</w:t>
                </w:r>
                <w:r w:rsidRPr="00832BAB">
                  <w:rPr>
                    <w:rFonts w:ascii="Calibri" w:eastAsia="Calibri" w:hAnsi="Calibri" w:cs="Calibri"/>
                    <w:sz w:val="18"/>
                    <w:szCs w:val="18"/>
                  </w:rPr>
                  <w:t>.</w:t>
                </w:r>
              </w:p>
            </w:tc>
            <w:tc>
              <w:tcPr>
                <w:tcW w:w="3556" w:type="dxa"/>
                <w:tcBorders>
                  <w:top w:val="single" w:sz="4" w:space="0" w:color="auto"/>
                  <w:left w:val="single" w:sz="4" w:space="0" w:color="auto"/>
                  <w:bottom w:val="single" w:sz="4" w:space="0" w:color="auto"/>
                  <w:right w:val="single" w:sz="4" w:space="0" w:color="auto"/>
                </w:tcBorders>
                <w:vAlign w:val="center"/>
              </w:tcPr>
              <w:p w14:paraId="53ECCCBA" w14:textId="7A8D535A" w:rsidR="001332F8" w:rsidRPr="00363911" w:rsidRDefault="00F92B43" w:rsidP="001332F8">
                <w:pPr>
                  <w:spacing w:after="0"/>
                  <w:jc w:val="center"/>
                  <w:rPr>
                    <w:rFonts w:ascii="Calibri" w:eastAsia="Calibri" w:hAnsi="Calibri" w:cs="Calibri"/>
                    <w:noProof/>
                    <w:sz w:val="18"/>
                    <w:szCs w:val="18"/>
                    <w:highlight w:val="yellow"/>
                    <w:lang w:eastAsia="es-CL"/>
                  </w:rPr>
                </w:pPr>
                <w:bookmarkStart w:id="4" w:name="_GoBack"/>
                <w:r>
                  <w:rPr>
                    <w:rFonts w:ascii="Calibri" w:eastAsia="Calibri" w:hAnsi="Calibri" w:cs="Calibri"/>
                    <w:noProof/>
                    <w:sz w:val="18"/>
                    <w:szCs w:val="18"/>
                    <w:lang w:eastAsia="es-CL"/>
                  </w:rPr>
                  <w:pict w14:anchorId="6FBB2AAE">
                    <v:shape id="_x0000_i1026" type="#_x0000_t75" alt="Línea de firma de Microsoft Office..." style="width:115.2pt;height:57pt">
                      <v:imagedata r:id="rId10" o:title=""/>
                      <o:lock v:ext="edit" ungrouping="t" rotation="t" cropping="t" verticies="t" text="t" grouping="t"/>
                      <o:signatureline v:ext="edit" id="{7AEC415B-0313-4A8E-9EE0-103B1D5A9557}" provid="{00000000-0000-0000-0000-000000000000}" o:suggestedsigner="Juan Pablo Rodríguez" o:suggestedsigner2="Profesional División de Fiscalización" showsigndate="f" issignatureline="t"/>
                    </v:shape>
                  </w:pict>
                </w:r>
                <w:bookmarkEnd w:id="4"/>
              </w:p>
            </w:tc>
          </w:tr>
        </w:tbl>
        <w:p w14:paraId="4AC298D8" w14:textId="77777777" w:rsidR="001332F8" w:rsidRDefault="001332F8" w:rsidP="00B5631C">
          <w:pPr>
            <w:spacing w:after="0" w:line="240" w:lineRule="auto"/>
            <w:jc w:val="center"/>
            <w:rPr>
              <w:rFonts w:ascii="Calibri" w:eastAsia="Calibri" w:hAnsi="Calibri" w:cs="Times New Roman"/>
              <w:b/>
            </w:rPr>
          </w:pPr>
          <w:bookmarkStart w:id="5" w:name="_Toc205640089"/>
        </w:p>
        <w:p w14:paraId="66901DEA" w14:textId="77777777" w:rsidR="0012370A" w:rsidRDefault="0012370A" w:rsidP="00B5631C">
          <w:pPr>
            <w:spacing w:after="0" w:line="240" w:lineRule="auto"/>
            <w:jc w:val="center"/>
            <w:rPr>
              <w:rFonts w:ascii="Calibri" w:eastAsia="Calibri" w:hAnsi="Calibri" w:cs="Times New Roman"/>
              <w:b/>
            </w:rPr>
          </w:pPr>
        </w:p>
        <w:p w14:paraId="34A1C9C5" w14:textId="77777777" w:rsidR="0012370A" w:rsidRDefault="0012370A" w:rsidP="00B5631C">
          <w:pPr>
            <w:spacing w:after="0" w:line="240" w:lineRule="auto"/>
            <w:jc w:val="center"/>
            <w:rPr>
              <w:rFonts w:ascii="Calibri" w:eastAsia="Calibri" w:hAnsi="Calibri" w:cs="Times New Roman"/>
              <w:b/>
            </w:rPr>
          </w:pPr>
        </w:p>
        <w:p w14:paraId="3DC65B31" w14:textId="77777777" w:rsidR="0012370A" w:rsidRPr="00363911" w:rsidRDefault="0012370A" w:rsidP="00B5631C">
          <w:pPr>
            <w:spacing w:after="0" w:line="240" w:lineRule="auto"/>
            <w:jc w:val="center"/>
            <w:rPr>
              <w:rFonts w:ascii="Calibri" w:eastAsia="Calibri" w:hAnsi="Calibri" w:cs="Times New Roman"/>
              <w:b/>
            </w:rPr>
          </w:pPr>
        </w:p>
        <w:p w14:paraId="5D3AEE74" w14:textId="6C4CF27C" w:rsidR="00D149DA" w:rsidRPr="00363911" w:rsidRDefault="00D149DA" w:rsidP="00832BAB">
          <w:pPr>
            <w:spacing w:after="0" w:line="240" w:lineRule="auto"/>
            <w:rPr>
              <w:rFonts w:ascii="Calibri" w:eastAsia="Calibri" w:hAnsi="Calibri" w:cs="Times New Roman"/>
              <w:b/>
            </w:rPr>
          </w:pPr>
        </w:p>
        <w:bookmarkEnd w:id="5" w:displacedByCustomXml="next"/>
        <w:sdt>
          <w:sdtPr>
            <w:rPr>
              <w:rFonts w:ascii="Cambria" w:eastAsia="Calibri" w:hAnsi="Cambria" w:cs="Calibri"/>
              <w:b/>
              <w:color w:val="365F91"/>
              <w:sz w:val="24"/>
              <w:szCs w:val="20"/>
              <w:lang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38DAAE16" w14:textId="77777777" w:rsidR="00D149DA" w:rsidRPr="00363911" w:rsidRDefault="00D07797" w:rsidP="00D07797">
              <w:pPr>
                <w:keepLines/>
                <w:spacing w:before="480" w:after="0" w:line="240" w:lineRule="auto"/>
                <w:ind w:left="574" w:hanging="432"/>
                <w:contextualSpacing/>
                <w:jc w:val="center"/>
                <w:rPr>
                  <w:rFonts w:eastAsia="Calibri" w:cs="Calibri"/>
                  <w:b/>
                  <w:sz w:val="28"/>
                  <w:szCs w:val="28"/>
                  <w:lang w:eastAsia="es-CL"/>
                </w:rPr>
              </w:pPr>
              <w:r w:rsidRPr="00363911">
                <w:rPr>
                  <w:rFonts w:eastAsia="Calibri" w:cs="Calibri"/>
                  <w:b/>
                  <w:sz w:val="28"/>
                  <w:szCs w:val="28"/>
                  <w:lang w:eastAsia="es-CL"/>
                </w:rPr>
                <w:t>CONTENIDO</w:t>
              </w:r>
            </w:p>
            <w:p w14:paraId="38554295" w14:textId="77777777" w:rsidR="00D661A7" w:rsidRPr="00363911"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66DE2F56" w14:textId="77777777" w:rsidR="007F5466" w:rsidRDefault="00C027F8">
              <w:pPr>
                <w:pStyle w:val="TDC1"/>
                <w:rPr>
                  <w:rFonts w:eastAsiaTheme="minorEastAsia"/>
                  <w:noProof/>
                  <w:lang w:eastAsia="es-CL"/>
                </w:rPr>
              </w:pPr>
              <w:r w:rsidRPr="00363911">
                <w:rPr>
                  <w:rFonts w:eastAsia="Calibri" w:cs="Times New Roman"/>
                  <w:b/>
                  <w:bCs/>
                  <w:caps/>
                  <w:sz w:val="20"/>
                  <w:szCs w:val="20"/>
                </w:rPr>
                <w:fldChar w:fldCharType="begin"/>
              </w:r>
              <w:r w:rsidR="00D149DA" w:rsidRPr="00363911">
                <w:rPr>
                  <w:rFonts w:eastAsia="Calibri" w:cs="Times New Roman"/>
                  <w:b/>
                  <w:bCs/>
                  <w:caps/>
                  <w:sz w:val="20"/>
                  <w:szCs w:val="20"/>
                </w:rPr>
                <w:instrText xml:space="preserve"> TOC \o "1-3" \h \z \u </w:instrText>
              </w:r>
              <w:r w:rsidRPr="00363911">
                <w:rPr>
                  <w:rFonts w:eastAsia="Calibri" w:cs="Times New Roman"/>
                  <w:b/>
                  <w:bCs/>
                  <w:caps/>
                  <w:sz w:val="20"/>
                  <w:szCs w:val="20"/>
                </w:rPr>
                <w:fldChar w:fldCharType="separate"/>
              </w:r>
              <w:hyperlink w:anchor="_Toc410053752" w:history="1">
                <w:r w:rsidR="007F5466" w:rsidRPr="00C5413A">
                  <w:rPr>
                    <w:rStyle w:val="Hipervnculo"/>
                    <w:noProof/>
                  </w:rPr>
                  <w:t>1.</w:t>
                </w:r>
                <w:r w:rsidR="007F5466">
                  <w:rPr>
                    <w:rFonts w:eastAsiaTheme="minorEastAsia"/>
                    <w:noProof/>
                    <w:lang w:eastAsia="es-CL"/>
                  </w:rPr>
                  <w:tab/>
                </w:r>
                <w:r w:rsidR="007F5466" w:rsidRPr="00C5413A">
                  <w:rPr>
                    <w:rStyle w:val="Hipervnculo"/>
                    <w:noProof/>
                  </w:rPr>
                  <w:t>RESUMEN EJECUTIVO</w:t>
                </w:r>
                <w:r w:rsidR="007F5466">
                  <w:rPr>
                    <w:noProof/>
                    <w:webHidden/>
                  </w:rPr>
                  <w:tab/>
                </w:r>
                <w:r w:rsidR="007F5466">
                  <w:rPr>
                    <w:noProof/>
                    <w:webHidden/>
                  </w:rPr>
                  <w:fldChar w:fldCharType="begin"/>
                </w:r>
                <w:r w:rsidR="007F5466">
                  <w:rPr>
                    <w:noProof/>
                    <w:webHidden/>
                  </w:rPr>
                  <w:instrText xml:space="preserve"> PAGEREF _Toc410053752 \h </w:instrText>
                </w:r>
                <w:r w:rsidR="007F5466">
                  <w:rPr>
                    <w:noProof/>
                    <w:webHidden/>
                  </w:rPr>
                </w:r>
                <w:r w:rsidR="007F5466">
                  <w:rPr>
                    <w:noProof/>
                    <w:webHidden/>
                  </w:rPr>
                  <w:fldChar w:fldCharType="separate"/>
                </w:r>
                <w:r w:rsidR="007F5466">
                  <w:rPr>
                    <w:noProof/>
                    <w:webHidden/>
                  </w:rPr>
                  <w:t>3</w:t>
                </w:r>
                <w:r w:rsidR="007F5466">
                  <w:rPr>
                    <w:noProof/>
                    <w:webHidden/>
                  </w:rPr>
                  <w:fldChar w:fldCharType="end"/>
                </w:r>
              </w:hyperlink>
            </w:p>
            <w:p w14:paraId="74CADA7E" w14:textId="77777777" w:rsidR="007F5466" w:rsidRDefault="00F92B43">
              <w:pPr>
                <w:pStyle w:val="TDC1"/>
                <w:rPr>
                  <w:rFonts w:eastAsiaTheme="minorEastAsia"/>
                  <w:noProof/>
                  <w:lang w:eastAsia="es-CL"/>
                </w:rPr>
              </w:pPr>
              <w:hyperlink w:anchor="_Toc410053753" w:history="1">
                <w:r w:rsidR="007F5466" w:rsidRPr="00C5413A">
                  <w:rPr>
                    <w:rStyle w:val="Hipervnculo"/>
                    <w:noProof/>
                  </w:rPr>
                  <w:t>2.</w:t>
                </w:r>
                <w:r w:rsidR="007F5466">
                  <w:rPr>
                    <w:rFonts w:eastAsiaTheme="minorEastAsia"/>
                    <w:noProof/>
                    <w:lang w:eastAsia="es-CL"/>
                  </w:rPr>
                  <w:tab/>
                </w:r>
                <w:r w:rsidR="007F5466" w:rsidRPr="00C5413A">
                  <w:rPr>
                    <w:rStyle w:val="Hipervnculo"/>
                    <w:noProof/>
                  </w:rPr>
                  <w:t>INTRODUCCIÓN</w:t>
                </w:r>
                <w:r w:rsidR="007F5466">
                  <w:rPr>
                    <w:noProof/>
                    <w:webHidden/>
                  </w:rPr>
                  <w:tab/>
                </w:r>
                <w:r w:rsidR="007F5466">
                  <w:rPr>
                    <w:noProof/>
                    <w:webHidden/>
                  </w:rPr>
                  <w:fldChar w:fldCharType="begin"/>
                </w:r>
                <w:r w:rsidR="007F5466">
                  <w:rPr>
                    <w:noProof/>
                    <w:webHidden/>
                  </w:rPr>
                  <w:instrText xml:space="preserve"> PAGEREF _Toc410053753 \h </w:instrText>
                </w:r>
                <w:r w:rsidR="007F5466">
                  <w:rPr>
                    <w:noProof/>
                    <w:webHidden/>
                  </w:rPr>
                </w:r>
                <w:r w:rsidR="007F5466">
                  <w:rPr>
                    <w:noProof/>
                    <w:webHidden/>
                  </w:rPr>
                  <w:fldChar w:fldCharType="separate"/>
                </w:r>
                <w:r w:rsidR="007F5466">
                  <w:rPr>
                    <w:noProof/>
                    <w:webHidden/>
                  </w:rPr>
                  <w:t>5</w:t>
                </w:r>
                <w:r w:rsidR="007F5466">
                  <w:rPr>
                    <w:noProof/>
                    <w:webHidden/>
                  </w:rPr>
                  <w:fldChar w:fldCharType="end"/>
                </w:r>
              </w:hyperlink>
            </w:p>
            <w:p w14:paraId="252D1554" w14:textId="77777777" w:rsidR="007F5466" w:rsidRDefault="00F92B43">
              <w:pPr>
                <w:pStyle w:val="TDC1"/>
                <w:rPr>
                  <w:rFonts w:eastAsiaTheme="minorEastAsia"/>
                  <w:noProof/>
                  <w:lang w:eastAsia="es-CL"/>
                </w:rPr>
              </w:pPr>
              <w:hyperlink w:anchor="_Toc410053754" w:history="1">
                <w:r w:rsidR="007F5466" w:rsidRPr="00C5413A">
                  <w:rPr>
                    <w:rStyle w:val="Hipervnculo"/>
                    <w:noProof/>
                  </w:rPr>
                  <w:t>3.</w:t>
                </w:r>
                <w:r w:rsidR="007F5466">
                  <w:rPr>
                    <w:rFonts w:eastAsiaTheme="minorEastAsia"/>
                    <w:noProof/>
                    <w:lang w:eastAsia="es-CL"/>
                  </w:rPr>
                  <w:tab/>
                </w:r>
                <w:r w:rsidR="007F5466" w:rsidRPr="00C5413A">
                  <w:rPr>
                    <w:rStyle w:val="Hipervnculo"/>
                    <w:noProof/>
                  </w:rPr>
                  <w:t>OBJETIVOS</w:t>
                </w:r>
                <w:r w:rsidR="007F5466">
                  <w:rPr>
                    <w:noProof/>
                    <w:webHidden/>
                  </w:rPr>
                  <w:tab/>
                </w:r>
                <w:r w:rsidR="007F5466">
                  <w:rPr>
                    <w:noProof/>
                    <w:webHidden/>
                  </w:rPr>
                  <w:fldChar w:fldCharType="begin"/>
                </w:r>
                <w:r w:rsidR="007F5466">
                  <w:rPr>
                    <w:noProof/>
                    <w:webHidden/>
                  </w:rPr>
                  <w:instrText xml:space="preserve"> PAGEREF _Toc410053754 \h </w:instrText>
                </w:r>
                <w:r w:rsidR="007F5466">
                  <w:rPr>
                    <w:noProof/>
                    <w:webHidden/>
                  </w:rPr>
                </w:r>
                <w:r w:rsidR="007F5466">
                  <w:rPr>
                    <w:noProof/>
                    <w:webHidden/>
                  </w:rPr>
                  <w:fldChar w:fldCharType="separate"/>
                </w:r>
                <w:r w:rsidR="007F5466">
                  <w:rPr>
                    <w:noProof/>
                    <w:webHidden/>
                  </w:rPr>
                  <w:t>6</w:t>
                </w:r>
                <w:r w:rsidR="007F5466">
                  <w:rPr>
                    <w:noProof/>
                    <w:webHidden/>
                  </w:rPr>
                  <w:fldChar w:fldCharType="end"/>
                </w:r>
              </w:hyperlink>
            </w:p>
            <w:p w14:paraId="4D97ED3D" w14:textId="77777777" w:rsidR="007F5466" w:rsidRDefault="00F92B43">
              <w:pPr>
                <w:pStyle w:val="TDC1"/>
                <w:rPr>
                  <w:rFonts w:eastAsiaTheme="minorEastAsia"/>
                  <w:noProof/>
                  <w:lang w:eastAsia="es-CL"/>
                </w:rPr>
              </w:pPr>
              <w:hyperlink w:anchor="_Toc410053755" w:history="1">
                <w:r w:rsidR="007F5466" w:rsidRPr="00C5413A">
                  <w:rPr>
                    <w:rStyle w:val="Hipervnculo"/>
                    <w:noProof/>
                  </w:rPr>
                  <w:t>4.</w:t>
                </w:r>
                <w:r w:rsidR="007F5466">
                  <w:rPr>
                    <w:rFonts w:eastAsiaTheme="minorEastAsia"/>
                    <w:noProof/>
                    <w:lang w:eastAsia="es-CL"/>
                  </w:rPr>
                  <w:tab/>
                </w:r>
                <w:r w:rsidR="007F5466" w:rsidRPr="00C5413A">
                  <w:rPr>
                    <w:rStyle w:val="Hipervnculo"/>
                    <w:noProof/>
                  </w:rPr>
                  <w:t>ALCANCE</w:t>
                </w:r>
                <w:r w:rsidR="007F5466">
                  <w:rPr>
                    <w:noProof/>
                    <w:webHidden/>
                  </w:rPr>
                  <w:tab/>
                </w:r>
                <w:r w:rsidR="007F5466">
                  <w:rPr>
                    <w:noProof/>
                    <w:webHidden/>
                  </w:rPr>
                  <w:fldChar w:fldCharType="begin"/>
                </w:r>
                <w:r w:rsidR="007F5466">
                  <w:rPr>
                    <w:noProof/>
                    <w:webHidden/>
                  </w:rPr>
                  <w:instrText xml:space="preserve"> PAGEREF _Toc410053755 \h </w:instrText>
                </w:r>
                <w:r w:rsidR="007F5466">
                  <w:rPr>
                    <w:noProof/>
                    <w:webHidden/>
                  </w:rPr>
                </w:r>
                <w:r w:rsidR="007F5466">
                  <w:rPr>
                    <w:noProof/>
                    <w:webHidden/>
                  </w:rPr>
                  <w:fldChar w:fldCharType="separate"/>
                </w:r>
                <w:r w:rsidR="007F5466">
                  <w:rPr>
                    <w:noProof/>
                    <w:webHidden/>
                  </w:rPr>
                  <w:t>6</w:t>
                </w:r>
                <w:r w:rsidR="007F5466">
                  <w:rPr>
                    <w:noProof/>
                    <w:webHidden/>
                  </w:rPr>
                  <w:fldChar w:fldCharType="end"/>
                </w:r>
              </w:hyperlink>
            </w:p>
            <w:p w14:paraId="58752010" w14:textId="77777777" w:rsidR="007F5466" w:rsidRDefault="00F92B43">
              <w:pPr>
                <w:pStyle w:val="TDC1"/>
                <w:rPr>
                  <w:rFonts w:eastAsiaTheme="minorEastAsia"/>
                  <w:noProof/>
                  <w:lang w:eastAsia="es-CL"/>
                </w:rPr>
              </w:pPr>
              <w:hyperlink w:anchor="_Toc410053756" w:history="1">
                <w:r w:rsidR="007F5466" w:rsidRPr="00C5413A">
                  <w:rPr>
                    <w:rStyle w:val="Hipervnculo"/>
                    <w:noProof/>
                  </w:rPr>
                  <w:t>5.</w:t>
                </w:r>
                <w:r w:rsidR="007F5466">
                  <w:rPr>
                    <w:rFonts w:eastAsiaTheme="minorEastAsia"/>
                    <w:noProof/>
                    <w:lang w:eastAsia="es-CL"/>
                  </w:rPr>
                  <w:tab/>
                </w:r>
                <w:r w:rsidR="007F5466" w:rsidRPr="00C5413A">
                  <w:rPr>
                    <w:rStyle w:val="Hipervnculo"/>
                    <w:noProof/>
                  </w:rPr>
                  <w:t>EVALUACIÓN DE VALIDEZ DE LOS DATOS</w:t>
                </w:r>
                <w:r w:rsidR="007F5466">
                  <w:rPr>
                    <w:noProof/>
                    <w:webHidden/>
                  </w:rPr>
                  <w:tab/>
                </w:r>
                <w:r w:rsidR="007F5466">
                  <w:rPr>
                    <w:noProof/>
                    <w:webHidden/>
                  </w:rPr>
                  <w:fldChar w:fldCharType="begin"/>
                </w:r>
                <w:r w:rsidR="007F5466">
                  <w:rPr>
                    <w:noProof/>
                    <w:webHidden/>
                  </w:rPr>
                  <w:instrText xml:space="preserve"> PAGEREF _Toc410053756 \h </w:instrText>
                </w:r>
                <w:r w:rsidR="007F5466">
                  <w:rPr>
                    <w:noProof/>
                    <w:webHidden/>
                  </w:rPr>
                </w:r>
                <w:r w:rsidR="007F5466">
                  <w:rPr>
                    <w:noProof/>
                    <w:webHidden/>
                  </w:rPr>
                  <w:fldChar w:fldCharType="separate"/>
                </w:r>
                <w:r w:rsidR="007F5466">
                  <w:rPr>
                    <w:noProof/>
                    <w:webHidden/>
                  </w:rPr>
                  <w:t>7</w:t>
                </w:r>
                <w:r w:rsidR="007F5466">
                  <w:rPr>
                    <w:noProof/>
                    <w:webHidden/>
                  </w:rPr>
                  <w:fldChar w:fldCharType="end"/>
                </w:r>
              </w:hyperlink>
            </w:p>
            <w:p w14:paraId="205BFD07" w14:textId="77777777" w:rsidR="007F5466" w:rsidRDefault="00F92B43">
              <w:pPr>
                <w:pStyle w:val="TDC2"/>
                <w:tabs>
                  <w:tab w:val="left" w:pos="880"/>
                  <w:tab w:val="right" w:leader="dot" w:pos="9962"/>
                </w:tabs>
                <w:rPr>
                  <w:rFonts w:eastAsiaTheme="minorEastAsia"/>
                  <w:noProof/>
                  <w:lang w:eastAsia="es-CL"/>
                </w:rPr>
              </w:pPr>
              <w:hyperlink w:anchor="_Toc410053757" w:history="1">
                <w:r w:rsidR="007F5466" w:rsidRPr="00C5413A">
                  <w:rPr>
                    <w:rStyle w:val="Hipervnculo"/>
                    <w:noProof/>
                  </w:rPr>
                  <w:t>5.1.</w:t>
                </w:r>
                <w:r w:rsidR="007F5466">
                  <w:rPr>
                    <w:rFonts w:eastAsiaTheme="minorEastAsia"/>
                    <w:noProof/>
                    <w:lang w:eastAsia="es-CL"/>
                  </w:rPr>
                  <w:tab/>
                </w:r>
                <w:r w:rsidR="007F5466" w:rsidRPr="00C5413A">
                  <w:rPr>
                    <w:rStyle w:val="Hipervnculo"/>
                    <w:noProof/>
                  </w:rPr>
                  <w:t>Estaciones declaradas como EMRP-MP2,5 y EMRP-MP10</w:t>
                </w:r>
                <w:r w:rsidR="007F5466">
                  <w:rPr>
                    <w:noProof/>
                    <w:webHidden/>
                  </w:rPr>
                  <w:tab/>
                </w:r>
                <w:r w:rsidR="007F5466">
                  <w:rPr>
                    <w:noProof/>
                    <w:webHidden/>
                  </w:rPr>
                  <w:fldChar w:fldCharType="begin"/>
                </w:r>
                <w:r w:rsidR="007F5466">
                  <w:rPr>
                    <w:noProof/>
                    <w:webHidden/>
                  </w:rPr>
                  <w:instrText xml:space="preserve"> PAGEREF _Toc410053757 \h </w:instrText>
                </w:r>
                <w:r w:rsidR="007F5466">
                  <w:rPr>
                    <w:noProof/>
                    <w:webHidden/>
                  </w:rPr>
                </w:r>
                <w:r w:rsidR="007F5466">
                  <w:rPr>
                    <w:noProof/>
                    <w:webHidden/>
                  </w:rPr>
                  <w:fldChar w:fldCharType="separate"/>
                </w:r>
                <w:r w:rsidR="007F5466">
                  <w:rPr>
                    <w:noProof/>
                    <w:webHidden/>
                  </w:rPr>
                  <w:t>7</w:t>
                </w:r>
                <w:r w:rsidR="007F5466">
                  <w:rPr>
                    <w:noProof/>
                    <w:webHidden/>
                  </w:rPr>
                  <w:fldChar w:fldCharType="end"/>
                </w:r>
              </w:hyperlink>
            </w:p>
            <w:p w14:paraId="0406A8A6" w14:textId="77777777" w:rsidR="007F5466" w:rsidRDefault="00F92B43">
              <w:pPr>
                <w:pStyle w:val="TDC2"/>
                <w:tabs>
                  <w:tab w:val="left" w:pos="880"/>
                  <w:tab w:val="right" w:leader="dot" w:pos="9962"/>
                </w:tabs>
                <w:rPr>
                  <w:rFonts w:eastAsiaTheme="minorEastAsia"/>
                  <w:noProof/>
                  <w:lang w:eastAsia="es-CL"/>
                </w:rPr>
              </w:pPr>
              <w:hyperlink w:anchor="_Toc410053758" w:history="1">
                <w:r w:rsidR="007F5466" w:rsidRPr="00C5413A">
                  <w:rPr>
                    <w:rStyle w:val="Hipervnculo"/>
                    <w:noProof/>
                  </w:rPr>
                  <w:t>5.2.</w:t>
                </w:r>
                <w:r w:rsidR="007F5466">
                  <w:rPr>
                    <w:rFonts w:eastAsiaTheme="minorEastAsia"/>
                    <w:noProof/>
                    <w:lang w:eastAsia="es-CL"/>
                  </w:rPr>
                  <w:tab/>
                </w:r>
                <w:r w:rsidR="007F5466" w:rsidRPr="00C5413A">
                  <w:rPr>
                    <w:rStyle w:val="Hipervnculo"/>
                    <w:noProof/>
                  </w:rPr>
                  <w:t>Descripción de los equipos de medición utilizados en las estaciones del Gran Concepción</w:t>
                </w:r>
                <w:r w:rsidR="007F5466">
                  <w:rPr>
                    <w:noProof/>
                    <w:webHidden/>
                  </w:rPr>
                  <w:tab/>
                </w:r>
                <w:r w:rsidR="007F5466">
                  <w:rPr>
                    <w:noProof/>
                    <w:webHidden/>
                  </w:rPr>
                  <w:fldChar w:fldCharType="begin"/>
                </w:r>
                <w:r w:rsidR="007F5466">
                  <w:rPr>
                    <w:noProof/>
                    <w:webHidden/>
                  </w:rPr>
                  <w:instrText xml:space="preserve"> PAGEREF _Toc410053758 \h </w:instrText>
                </w:r>
                <w:r w:rsidR="007F5466">
                  <w:rPr>
                    <w:noProof/>
                    <w:webHidden/>
                  </w:rPr>
                </w:r>
                <w:r w:rsidR="007F5466">
                  <w:rPr>
                    <w:noProof/>
                    <w:webHidden/>
                  </w:rPr>
                  <w:fldChar w:fldCharType="separate"/>
                </w:r>
                <w:r w:rsidR="007F5466">
                  <w:rPr>
                    <w:noProof/>
                    <w:webHidden/>
                  </w:rPr>
                  <w:t>9</w:t>
                </w:r>
                <w:r w:rsidR="007F5466">
                  <w:rPr>
                    <w:noProof/>
                    <w:webHidden/>
                  </w:rPr>
                  <w:fldChar w:fldCharType="end"/>
                </w:r>
              </w:hyperlink>
            </w:p>
            <w:p w14:paraId="0E809723" w14:textId="77777777" w:rsidR="007F5466" w:rsidRDefault="00F92B43">
              <w:pPr>
                <w:pStyle w:val="TDC2"/>
                <w:tabs>
                  <w:tab w:val="left" w:pos="880"/>
                  <w:tab w:val="right" w:leader="dot" w:pos="9962"/>
                </w:tabs>
                <w:rPr>
                  <w:rFonts w:eastAsiaTheme="minorEastAsia"/>
                  <w:noProof/>
                  <w:lang w:eastAsia="es-CL"/>
                </w:rPr>
              </w:pPr>
              <w:hyperlink w:anchor="_Toc410053759" w:history="1">
                <w:r w:rsidR="007F5466" w:rsidRPr="00C5413A">
                  <w:rPr>
                    <w:rStyle w:val="Hipervnculo"/>
                    <w:noProof/>
                  </w:rPr>
                  <w:t>5.3.</w:t>
                </w:r>
                <w:r w:rsidR="007F5466">
                  <w:rPr>
                    <w:rFonts w:eastAsiaTheme="minorEastAsia"/>
                    <w:noProof/>
                    <w:lang w:eastAsia="es-CL"/>
                  </w:rPr>
                  <w:tab/>
                </w:r>
                <w:r w:rsidR="007F5466" w:rsidRPr="00C5413A">
                  <w:rPr>
                    <w:rStyle w:val="Hipervnculo"/>
                    <w:noProof/>
                  </w:rPr>
                  <w:t>Auditoría de datos</w:t>
                </w:r>
                <w:r w:rsidR="007F5466">
                  <w:rPr>
                    <w:noProof/>
                    <w:webHidden/>
                  </w:rPr>
                  <w:tab/>
                </w:r>
                <w:r w:rsidR="007F5466">
                  <w:rPr>
                    <w:noProof/>
                    <w:webHidden/>
                  </w:rPr>
                  <w:fldChar w:fldCharType="begin"/>
                </w:r>
                <w:r w:rsidR="007F5466">
                  <w:rPr>
                    <w:noProof/>
                    <w:webHidden/>
                  </w:rPr>
                  <w:instrText xml:space="preserve"> PAGEREF _Toc410053759 \h </w:instrText>
                </w:r>
                <w:r w:rsidR="007F5466">
                  <w:rPr>
                    <w:noProof/>
                    <w:webHidden/>
                  </w:rPr>
                </w:r>
                <w:r w:rsidR="007F5466">
                  <w:rPr>
                    <w:noProof/>
                    <w:webHidden/>
                  </w:rPr>
                  <w:fldChar w:fldCharType="separate"/>
                </w:r>
                <w:r w:rsidR="007F5466">
                  <w:rPr>
                    <w:noProof/>
                    <w:webHidden/>
                  </w:rPr>
                  <w:t>10</w:t>
                </w:r>
                <w:r w:rsidR="007F5466">
                  <w:rPr>
                    <w:noProof/>
                    <w:webHidden/>
                  </w:rPr>
                  <w:fldChar w:fldCharType="end"/>
                </w:r>
              </w:hyperlink>
            </w:p>
            <w:p w14:paraId="7632E158" w14:textId="77777777" w:rsidR="007F5466" w:rsidRDefault="00F92B43">
              <w:pPr>
                <w:pStyle w:val="TDC1"/>
                <w:rPr>
                  <w:rFonts w:eastAsiaTheme="minorEastAsia"/>
                  <w:noProof/>
                  <w:lang w:eastAsia="es-CL"/>
                </w:rPr>
              </w:pPr>
              <w:hyperlink w:anchor="_Toc410053760" w:history="1">
                <w:r w:rsidR="007F5466" w:rsidRPr="00C5413A">
                  <w:rPr>
                    <w:rStyle w:val="Hipervnculo"/>
                    <w:noProof/>
                  </w:rPr>
                  <w:t>6.</w:t>
                </w:r>
                <w:r w:rsidR="007F5466">
                  <w:rPr>
                    <w:rFonts w:eastAsiaTheme="minorEastAsia"/>
                    <w:noProof/>
                    <w:lang w:eastAsia="es-CL"/>
                  </w:rPr>
                  <w:tab/>
                </w:r>
                <w:r w:rsidR="007F5466" w:rsidRPr="00C5413A">
                  <w:rPr>
                    <w:rStyle w:val="Hipervnculo"/>
                    <w:noProof/>
                  </w:rPr>
                  <w:t>RESULTADOS DEL ANÁLISIS DE SUPERACIÓN DE NORMA</w:t>
                </w:r>
                <w:r w:rsidR="007F5466">
                  <w:rPr>
                    <w:noProof/>
                    <w:webHidden/>
                  </w:rPr>
                  <w:tab/>
                </w:r>
                <w:r w:rsidR="007F5466">
                  <w:rPr>
                    <w:noProof/>
                    <w:webHidden/>
                  </w:rPr>
                  <w:fldChar w:fldCharType="begin"/>
                </w:r>
                <w:r w:rsidR="007F5466">
                  <w:rPr>
                    <w:noProof/>
                    <w:webHidden/>
                  </w:rPr>
                  <w:instrText xml:space="preserve"> PAGEREF _Toc410053760 \h </w:instrText>
                </w:r>
                <w:r w:rsidR="007F5466">
                  <w:rPr>
                    <w:noProof/>
                    <w:webHidden/>
                  </w:rPr>
                </w:r>
                <w:r w:rsidR="007F5466">
                  <w:rPr>
                    <w:noProof/>
                    <w:webHidden/>
                  </w:rPr>
                  <w:fldChar w:fldCharType="separate"/>
                </w:r>
                <w:r w:rsidR="007F5466">
                  <w:rPr>
                    <w:noProof/>
                    <w:webHidden/>
                  </w:rPr>
                  <w:t>13</w:t>
                </w:r>
                <w:r w:rsidR="007F5466">
                  <w:rPr>
                    <w:noProof/>
                    <w:webHidden/>
                  </w:rPr>
                  <w:fldChar w:fldCharType="end"/>
                </w:r>
              </w:hyperlink>
            </w:p>
            <w:p w14:paraId="18FBDFB0" w14:textId="77777777" w:rsidR="007F5466" w:rsidRDefault="00F92B43">
              <w:pPr>
                <w:pStyle w:val="TDC2"/>
                <w:tabs>
                  <w:tab w:val="left" w:pos="880"/>
                  <w:tab w:val="right" w:leader="dot" w:pos="9962"/>
                </w:tabs>
                <w:rPr>
                  <w:rFonts w:eastAsiaTheme="minorEastAsia"/>
                  <w:noProof/>
                  <w:lang w:eastAsia="es-CL"/>
                </w:rPr>
              </w:pPr>
              <w:hyperlink w:anchor="_Toc410053761" w:history="1">
                <w:r w:rsidR="007F5466" w:rsidRPr="00C5413A">
                  <w:rPr>
                    <w:rStyle w:val="Hipervnculo"/>
                    <w:noProof/>
                  </w:rPr>
                  <w:t>6.1.</w:t>
                </w:r>
                <w:r w:rsidR="007F5466">
                  <w:rPr>
                    <w:rFonts w:eastAsiaTheme="minorEastAsia"/>
                    <w:noProof/>
                    <w:lang w:eastAsia="es-CL"/>
                  </w:rPr>
                  <w:tab/>
                </w:r>
                <w:r w:rsidR="007F5466" w:rsidRPr="00C5413A">
                  <w:rPr>
                    <w:rStyle w:val="Hipervnculo"/>
                    <w:noProof/>
                  </w:rPr>
                  <w:t>Evaluación de la norma para MP2,5</w:t>
                </w:r>
                <w:r w:rsidR="007F5466">
                  <w:rPr>
                    <w:noProof/>
                    <w:webHidden/>
                  </w:rPr>
                  <w:tab/>
                </w:r>
                <w:r w:rsidR="007F5466">
                  <w:rPr>
                    <w:noProof/>
                    <w:webHidden/>
                  </w:rPr>
                  <w:fldChar w:fldCharType="begin"/>
                </w:r>
                <w:r w:rsidR="007F5466">
                  <w:rPr>
                    <w:noProof/>
                    <w:webHidden/>
                  </w:rPr>
                  <w:instrText xml:space="preserve"> PAGEREF _Toc410053761 \h </w:instrText>
                </w:r>
                <w:r w:rsidR="007F5466">
                  <w:rPr>
                    <w:noProof/>
                    <w:webHidden/>
                  </w:rPr>
                </w:r>
                <w:r w:rsidR="007F5466">
                  <w:rPr>
                    <w:noProof/>
                    <w:webHidden/>
                  </w:rPr>
                  <w:fldChar w:fldCharType="separate"/>
                </w:r>
                <w:r w:rsidR="007F5466">
                  <w:rPr>
                    <w:noProof/>
                    <w:webHidden/>
                  </w:rPr>
                  <w:t>13</w:t>
                </w:r>
                <w:r w:rsidR="007F5466">
                  <w:rPr>
                    <w:noProof/>
                    <w:webHidden/>
                  </w:rPr>
                  <w:fldChar w:fldCharType="end"/>
                </w:r>
              </w:hyperlink>
            </w:p>
            <w:p w14:paraId="11C11A03" w14:textId="77777777" w:rsidR="007F5466" w:rsidRDefault="00F92B43">
              <w:pPr>
                <w:pStyle w:val="TDC3"/>
                <w:tabs>
                  <w:tab w:val="left" w:pos="1320"/>
                  <w:tab w:val="right" w:leader="dot" w:pos="9962"/>
                </w:tabs>
                <w:rPr>
                  <w:rFonts w:eastAsiaTheme="minorEastAsia"/>
                  <w:noProof/>
                  <w:lang w:eastAsia="es-CL"/>
                </w:rPr>
              </w:pPr>
              <w:hyperlink w:anchor="_Toc410053762" w:history="1">
                <w:r w:rsidR="007F5466" w:rsidRPr="00C5413A">
                  <w:rPr>
                    <w:rStyle w:val="Hipervnculo"/>
                    <w:noProof/>
                  </w:rPr>
                  <w:t>6.1.1.</w:t>
                </w:r>
                <w:r w:rsidR="007F5466">
                  <w:rPr>
                    <w:rFonts w:eastAsiaTheme="minorEastAsia"/>
                    <w:noProof/>
                    <w:lang w:eastAsia="es-CL"/>
                  </w:rPr>
                  <w:tab/>
                </w:r>
                <w:r w:rsidR="007F5466" w:rsidRPr="00C5413A">
                  <w:rPr>
                    <w:rStyle w:val="Hipervnculo"/>
                    <w:noProof/>
                  </w:rPr>
                  <w:t>Evaluación de la norma 24 horas MP2,5</w:t>
                </w:r>
                <w:r w:rsidR="007F5466">
                  <w:rPr>
                    <w:noProof/>
                    <w:webHidden/>
                  </w:rPr>
                  <w:tab/>
                </w:r>
                <w:r w:rsidR="007F5466">
                  <w:rPr>
                    <w:noProof/>
                    <w:webHidden/>
                  </w:rPr>
                  <w:fldChar w:fldCharType="begin"/>
                </w:r>
                <w:r w:rsidR="007F5466">
                  <w:rPr>
                    <w:noProof/>
                    <w:webHidden/>
                  </w:rPr>
                  <w:instrText xml:space="preserve"> PAGEREF _Toc410053762 \h </w:instrText>
                </w:r>
                <w:r w:rsidR="007F5466">
                  <w:rPr>
                    <w:noProof/>
                    <w:webHidden/>
                  </w:rPr>
                </w:r>
                <w:r w:rsidR="007F5466">
                  <w:rPr>
                    <w:noProof/>
                    <w:webHidden/>
                  </w:rPr>
                  <w:fldChar w:fldCharType="separate"/>
                </w:r>
                <w:r w:rsidR="007F5466">
                  <w:rPr>
                    <w:noProof/>
                    <w:webHidden/>
                  </w:rPr>
                  <w:t>13</w:t>
                </w:r>
                <w:r w:rsidR="007F5466">
                  <w:rPr>
                    <w:noProof/>
                    <w:webHidden/>
                  </w:rPr>
                  <w:fldChar w:fldCharType="end"/>
                </w:r>
              </w:hyperlink>
            </w:p>
            <w:p w14:paraId="380FABF9" w14:textId="77777777" w:rsidR="007F5466" w:rsidRDefault="00F92B43">
              <w:pPr>
                <w:pStyle w:val="TDC3"/>
                <w:tabs>
                  <w:tab w:val="left" w:pos="1320"/>
                  <w:tab w:val="right" w:leader="dot" w:pos="9962"/>
                </w:tabs>
                <w:rPr>
                  <w:rFonts w:eastAsiaTheme="minorEastAsia"/>
                  <w:noProof/>
                  <w:lang w:eastAsia="es-CL"/>
                </w:rPr>
              </w:pPr>
              <w:hyperlink w:anchor="_Toc410053763" w:history="1">
                <w:r w:rsidR="007F5466" w:rsidRPr="00C5413A">
                  <w:rPr>
                    <w:rStyle w:val="Hipervnculo"/>
                    <w:noProof/>
                  </w:rPr>
                  <w:t>6.1.2.</w:t>
                </w:r>
                <w:r w:rsidR="007F5466">
                  <w:rPr>
                    <w:rFonts w:eastAsiaTheme="minorEastAsia"/>
                    <w:noProof/>
                    <w:lang w:eastAsia="es-CL"/>
                  </w:rPr>
                  <w:tab/>
                </w:r>
                <w:r w:rsidR="007F5466" w:rsidRPr="00C5413A">
                  <w:rPr>
                    <w:rStyle w:val="Hipervnculo"/>
                    <w:noProof/>
                  </w:rPr>
                  <w:t>Evaluación de la norma anual para MP2,5</w:t>
                </w:r>
                <w:r w:rsidR="007F5466">
                  <w:rPr>
                    <w:noProof/>
                    <w:webHidden/>
                  </w:rPr>
                  <w:tab/>
                </w:r>
                <w:r w:rsidR="007F5466">
                  <w:rPr>
                    <w:noProof/>
                    <w:webHidden/>
                  </w:rPr>
                  <w:fldChar w:fldCharType="begin"/>
                </w:r>
                <w:r w:rsidR="007F5466">
                  <w:rPr>
                    <w:noProof/>
                    <w:webHidden/>
                  </w:rPr>
                  <w:instrText xml:space="preserve"> PAGEREF _Toc410053763 \h </w:instrText>
                </w:r>
                <w:r w:rsidR="007F5466">
                  <w:rPr>
                    <w:noProof/>
                    <w:webHidden/>
                  </w:rPr>
                </w:r>
                <w:r w:rsidR="007F5466">
                  <w:rPr>
                    <w:noProof/>
                    <w:webHidden/>
                  </w:rPr>
                  <w:fldChar w:fldCharType="separate"/>
                </w:r>
                <w:r w:rsidR="007F5466">
                  <w:rPr>
                    <w:noProof/>
                    <w:webHidden/>
                  </w:rPr>
                  <w:t>14</w:t>
                </w:r>
                <w:r w:rsidR="007F5466">
                  <w:rPr>
                    <w:noProof/>
                    <w:webHidden/>
                  </w:rPr>
                  <w:fldChar w:fldCharType="end"/>
                </w:r>
              </w:hyperlink>
            </w:p>
            <w:p w14:paraId="4C4542DA" w14:textId="77777777" w:rsidR="007F5466" w:rsidRDefault="00F92B43">
              <w:pPr>
                <w:pStyle w:val="TDC2"/>
                <w:tabs>
                  <w:tab w:val="left" w:pos="880"/>
                  <w:tab w:val="right" w:leader="dot" w:pos="9962"/>
                </w:tabs>
                <w:rPr>
                  <w:rFonts w:eastAsiaTheme="minorEastAsia"/>
                  <w:noProof/>
                  <w:lang w:eastAsia="es-CL"/>
                </w:rPr>
              </w:pPr>
              <w:hyperlink w:anchor="_Toc410053764" w:history="1">
                <w:r w:rsidR="007F5466" w:rsidRPr="00C5413A">
                  <w:rPr>
                    <w:rStyle w:val="Hipervnculo"/>
                    <w:noProof/>
                  </w:rPr>
                  <w:t>6.2.</w:t>
                </w:r>
                <w:r w:rsidR="007F5466">
                  <w:rPr>
                    <w:rFonts w:eastAsiaTheme="minorEastAsia"/>
                    <w:noProof/>
                    <w:lang w:eastAsia="es-CL"/>
                  </w:rPr>
                  <w:tab/>
                </w:r>
                <w:r w:rsidR="007F5466" w:rsidRPr="00C5413A">
                  <w:rPr>
                    <w:rStyle w:val="Hipervnculo"/>
                    <w:noProof/>
                  </w:rPr>
                  <w:t>Evaluación de la norma para MP10</w:t>
                </w:r>
                <w:r w:rsidR="007F5466">
                  <w:rPr>
                    <w:noProof/>
                    <w:webHidden/>
                  </w:rPr>
                  <w:tab/>
                </w:r>
                <w:r w:rsidR="007F5466">
                  <w:rPr>
                    <w:noProof/>
                    <w:webHidden/>
                  </w:rPr>
                  <w:fldChar w:fldCharType="begin"/>
                </w:r>
                <w:r w:rsidR="007F5466">
                  <w:rPr>
                    <w:noProof/>
                    <w:webHidden/>
                  </w:rPr>
                  <w:instrText xml:space="preserve"> PAGEREF _Toc410053764 \h </w:instrText>
                </w:r>
                <w:r w:rsidR="007F5466">
                  <w:rPr>
                    <w:noProof/>
                    <w:webHidden/>
                  </w:rPr>
                </w:r>
                <w:r w:rsidR="007F5466">
                  <w:rPr>
                    <w:noProof/>
                    <w:webHidden/>
                  </w:rPr>
                  <w:fldChar w:fldCharType="separate"/>
                </w:r>
                <w:r w:rsidR="007F5466">
                  <w:rPr>
                    <w:noProof/>
                    <w:webHidden/>
                  </w:rPr>
                  <w:t>15</w:t>
                </w:r>
                <w:r w:rsidR="007F5466">
                  <w:rPr>
                    <w:noProof/>
                    <w:webHidden/>
                  </w:rPr>
                  <w:fldChar w:fldCharType="end"/>
                </w:r>
              </w:hyperlink>
            </w:p>
            <w:p w14:paraId="18228568" w14:textId="77777777" w:rsidR="007F5466" w:rsidRDefault="00F92B43">
              <w:pPr>
                <w:pStyle w:val="TDC3"/>
                <w:tabs>
                  <w:tab w:val="left" w:pos="1320"/>
                  <w:tab w:val="right" w:leader="dot" w:pos="9962"/>
                </w:tabs>
                <w:rPr>
                  <w:rFonts w:eastAsiaTheme="minorEastAsia"/>
                  <w:noProof/>
                  <w:lang w:eastAsia="es-CL"/>
                </w:rPr>
              </w:pPr>
              <w:hyperlink w:anchor="_Toc410053765" w:history="1">
                <w:r w:rsidR="007F5466" w:rsidRPr="00C5413A">
                  <w:rPr>
                    <w:rStyle w:val="Hipervnculo"/>
                    <w:noProof/>
                  </w:rPr>
                  <w:t>6.2.1.</w:t>
                </w:r>
                <w:r w:rsidR="007F5466">
                  <w:rPr>
                    <w:rFonts w:eastAsiaTheme="minorEastAsia"/>
                    <w:noProof/>
                    <w:lang w:eastAsia="es-CL"/>
                  </w:rPr>
                  <w:tab/>
                </w:r>
                <w:r w:rsidR="007F5466" w:rsidRPr="00C5413A">
                  <w:rPr>
                    <w:rStyle w:val="Hipervnculo"/>
                    <w:noProof/>
                  </w:rPr>
                  <w:t>Evaluación de la norma 24 horas para MP10</w:t>
                </w:r>
                <w:r w:rsidR="007F5466">
                  <w:rPr>
                    <w:noProof/>
                    <w:webHidden/>
                  </w:rPr>
                  <w:tab/>
                </w:r>
                <w:r w:rsidR="007F5466">
                  <w:rPr>
                    <w:noProof/>
                    <w:webHidden/>
                  </w:rPr>
                  <w:fldChar w:fldCharType="begin"/>
                </w:r>
                <w:r w:rsidR="007F5466">
                  <w:rPr>
                    <w:noProof/>
                    <w:webHidden/>
                  </w:rPr>
                  <w:instrText xml:space="preserve"> PAGEREF _Toc410053765 \h </w:instrText>
                </w:r>
                <w:r w:rsidR="007F5466">
                  <w:rPr>
                    <w:noProof/>
                    <w:webHidden/>
                  </w:rPr>
                </w:r>
                <w:r w:rsidR="007F5466">
                  <w:rPr>
                    <w:noProof/>
                    <w:webHidden/>
                  </w:rPr>
                  <w:fldChar w:fldCharType="separate"/>
                </w:r>
                <w:r w:rsidR="007F5466">
                  <w:rPr>
                    <w:noProof/>
                    <w:webHidden/>
                  </w:rPr>
                  <w:t>15</w:t>
                </w:r>
                <w:r w:rsidR="007F5466">
                  <w:rPr>
                    <w:noProof/>
                    <w:webHidden/>
                  </w:rPr>
                  <w:fldChar w:fldCharType="end"/>
                </w:r>
              </w:hyperlink>
            </w:p>
            <w:p w14:paraId="7F64A2F2" w14:textId="77777777" w:rsidR="007F5466" w:rsidRDefault="00F92B43">
              <w:pPr>
                <w:pStyle w:val="TDC3"/>
                <w:tabs>
                  <w:tab w:val="left" w:pos="1320"/>
                  <w:tab w:val="right" w:leader="dot" w:pos="9962"/>
                </w:tabs>
                <w:rPr>
                  <w:rFonts w:eastAsiaTheme="minorEastAsia"/>
                  <w:noProof/>
                  <w:lang w:eastAsia="es-CL"/>
                </w:rPr>
              </w:pPr>
              <w:hyperlink w:anchor="_Toc410053766" w:history="1">
                <w:r w:rsidR="007F5466" w:rsidRPr="00C5413A">
                  <w:rPr>
                    <w:rStyle w:val="Hipervnculo"/>
                    <w:noProof/>
                  </w:rPr>
                  <w:t>6.2.2.</w:t>
                </w:r>
                <w:r w:rsidR="007F5466">
                  <w:rPr>
                    <w:rFonts w:eastAsiaTheme="minorEastAsia"/>
                    <w:noProof/>
                    <w:lang w:eastAsia="es-CL"/>
                  </w:rPr>
                  <w:tab/>
                </w:r>
                <w:r w:rsidR="007F5466" w:rsidRPr="00C5413A">
                  <w:rPr>
                    <w:rStyle w:val="Hipervnculo"/>
                    <w:noProof/>
                  </w:rPr>
                  <w:t>Evaluación de la norma anual para MP10</w:t>
                </w:r>
                <w:r w:rsidR="007F5466">
                  <w:rPr>
                    <w:noProof/>
                    <w:webHidden/>
                  </w:rPr>
                  <w:tab/>
                </w:r>
                <w:r w:rsidR="007F5466">
                  <w:rPr>
                    <w:noProof/>
                    <w:webHidden/>
                  </w:rPr>
                  <w:fldChar w:fldCharType="begin"/>
                </w:r>
                <w:r w:rsidR="007F5466">
                  <w:rPr>
                    <w:noProof/>
                    <w:webHidden/>
                  </w:rPr>
                  <w:instrText xml:space="preserve"> PAGEREF _Toc410053766 \h </w:instrText>
                </w:r>
                <w:r w:rsidR="007F5466">
                  <w:rPr>
                    <w:noProof/>
                    <w:webHidden/>
                  </w:rPr>
                </w:r>
                <w:r w:rsidR="007F5466">
                  <w:rPr>
                    <w:noProof/>
                    <w:webHidden/>
                  </w:rPr>
                  <w:fldChar w:fldCharType="separate"/>
                </w:r>
                <w:r w:rsidR="007F5466">
                  <w:rPr>
                    <w:noProof/>
                    <w:webHidden/>
                  </w:rPr>
                  <w:t>16</w:t>
                </w:r>
                <w:r w:rsidR="007F5466">
                  <w:rPr>
                    <w:noProof/>
                    <w:webHidden/>
                  </w:rPr>
                  <w:fldChar w:fldCharType="end"/>
                </w:r>
              </w:hyperlink>
            </w:p>
            <w:p w14:paraId="52CC18A5" w14:textId="77777777" w:rsidR="007F5466" w:rsidRDefault="00F92B43">
              <w:pPr>
                <w:pStyle w:val="TDC1"/>
                <w:rPr>
                  <w:rFonts w:eastAsiaTheme="minorEastAsia"/>
                  <w:noProof/>
                  <w:lang w:eastAsia="es-CL"/>
                </w:rPr>
              </w:pPr>
              <w:hyperlink w:anchor="_Toc410053767" w:history="1">
                <w:r w:rsidR="007F5466" w:rsidRPr="00C5413A">
                  <w:rPr>
                    <w:rStyle w:val="Hipervnculo"/>
                    <w:noProof/>
                  </w:rPr>
                  <w:t>7.</w:t>
                </w:r>
                <w:r w:rsidR="007F5466">
                  <w:rPr>
                    <w:rFonts w:eastAsiaTheme="minorEastAsia"/>
                    <w:noProof/>
                    <w:lang w:eastAsia="es-CL"/>
                  </w:rPr>
                  <w:tab/>
                </w:r>
                <w:r w:rsidR="007F5466" w:rsidRPr="00C5413A">
                  <w:rPr>
                    <w:rStyle w:val="Hipervnculo"/>
                    <w:noProof/>
                  </w:rPr>
                  <w:t>CONCLUSIONES</w:t>
                </w:r>
                <w:r w:rsidR="007F5466">
                  <w:rPr>
                    <w:noProof/>
                    <w:webHidden/>
                  </w:rPr>
                  <w:tab/>
                </w:r>
                <w:r w:rsidR="007F5466">
                  <w:rPr>
                    <w:noProof/>
                    <w:webHidden/>
                  </w:rPr>
                  <w:fldChar w:fldCharType="begin"/>
                </w:r>
                <w:r w:rsidR="007F5466">
                  <w:rPr>
                    <w:noProof/>
                    <w:webHidden/>
                  </w:rPr>
                  <w:instrText xml:space="preserve"> PAGEREF _Toc410053767 \h </w:instrText>
                </w:r>
                <w:r w:rsidR="007F5466">
                  <w:rPr>
                    <w:noProof/>
                    <w:webHidden/>
                  </w:rPr>
                </w:r>
                <w:r w:rsidR="007F5466">
                  <w:rPr>
                    <w:noProof/>
                    <w:webHidden/>
                  </w:rPr>
                  <w:fldChar w:fldCharType="separate"/>
                </w:r>
                <w:r w:rsidR="007F5466">
                  <w:rPr>
                    <w:noProof/>
                    <w:webHidden/>
                  </w:rPr>
                  <w:t>18</w:t>
                </w:r>
                <w:r w:rsidR="007F5466">
                  <w:rPr>
                    <w:noProof/>
                    <w:webHidden/>
                  </w:rPr>
                  <w:fldChar w:fldCharType="end"/>
                </w:r>
              </w:hyperlink>
            </w:p>
            <w:p w14:paraId="7ADA6028" w14:textId="77777777" w:rsidR="007F5466" w:rsidRDefault="00F92B43">
              <w:pPr>
                <w:pStyle w:val="TDC1"/>
                <w:rPr>
                  <w:rFonts w:eastAsiaTheme="minorEastAsia"/>
                  <w:noProof/>
                  <w:lang w:eastAsia="es-CL"/>
                </w:rPr>
              </w:pPr>
              <w:hyperlink w:anchor="_Toc410053768" w:history="1">
                <w:r w:rsidR="007F5466" w:rsidRPr="00C5413A">
                  <w:rPr>
                    <w:rStyle w:val="Hipervnculo"/>
                    <w:noProof/>
                  </w:rPr>
                  <w:t>8.</w:t>
                </w:r>
                <w:r w:rsidR="007F5466">
                  <w:rPr>
                    <w:rFonts w:eastAsiaTheme="minorEastAsia"/>
                    <w:noProof/>
                    <w:lang w:eastAsia="es-CL"/>
                  </w:rPr>
                  <w:tab/>
                </w:r>
                <w:r w:rsidR="007F5466" w:rsidRPr="00C5413A">
                  <w:rPr>
                    <w:rStyle w:val="Hipervnculo"/>
                    <w:noProof/>
                  </w:rPr>
                  <w:t>ANEXOS</w:t>
                </w:r>
                <w:r w:rsidR="007F5466">
                  <w:rPr>
                    <w:noProof/>
                    <w:webHidden/>
                  </w:rPr>
                  <w:tab/>
                </w:r>
                <w:r w:rsidR="007F5466">
                  <w:rPr>
                    <w:noProof/>
                    <w:webHidden/>
                  </w:rPr>
                  <w:fldChar w:fldCharType="begin"/>
                </w:r>
                <w:r w:rsidR="007F5466">
                  <w:rPr>
                    <w:noProof/>
                    <w:webHidden/>
                  </w:rPr>
                  <w:instrText xml:space="preserve"> PAGEREF _Toc410053768 \h </w:instrText>
                </w:r>
                <w:r w:rsidR="007F5466">
                  <w:rPr>
                    <w:noProof/>
                    <w:webHidden/>
                  </w:rPr>
                </w:r>
                <w:r w:rsidR="007F5466">
                  <w:rPr>
                    <w:noProof/>
                    <w:webHidden/>
                  </w:rPr>
                  <w:fldChar w:fldCharType="separate"/>
                </w:r>
                <w:r w:rsidR="007F5466">
                  <w:rPr>
                    <w:noProof/>
                    <w:webHidden/>
                  </w:rPr>
                  <w:t>19</w:t>
                </w:r>
                <w:r w:rsidR="007F5466">
                  <w:rPr>
                    <w:noProof/>
                    <w:webHidden/>
                  </w:rPr>
                  <w:fldChar w:fldCharType="end"/>
                </w:r>
              </w:hyperlink>
            </w:p>
            <w:p w14:paraId="79234DCD" w14:textId="77777777" w:rsidR="00D149DA" w:rsidRPr="00363911" w:rsidRDefault="00C027F8" w:rsidP="00AD3532">
              <w:pPr>
                <w:pStyle w:val="TDC3"/>
                <w:tabs>
                  <w:tab w:val="right" w:leader="dot" w:pos="9962"/>
                </w:tabs>
              </w:pPr>
              <w:r w:rsidRPr="00363911">
                <w:rPr>
                  <w:b/>
                  <w:bCs/>
                </w:rPr>
                <w:fldChar w:fldCharType="end"/>
              </w:r>
            </w:p>
          </w:sdtContent>
        </w:sdt>
        <w:p w14:paraId="5A6CB738" w14:textId="77777777" w:rsidR="00724F8C" w:rsidRPr="00363911" w:rsidRDefault="00724F8C">
          <w:pPr>
            <w:rPr>
              <w:rFonts w:ascii="Calibri" w:eastAsia="Calibri" w:hAnsi="Calibri" w:cs="Times New Roman"/>
            </w:rPr>
          </w:pPr>
          <w:r w:rsidRPr="00363911">
            <w:rPr>
              <w:rFonts w:ascii="Calibri" w:eastAsia="Calibri" w:hAnsi="Calibri" w:cs="Times New Roman"/>
            </w:rPr>
            <w:br w:type="page"/>
          </w:r>
        </w:p>
        <w:p w14:paraId="17BDC207" w14:textId="77777777" w:rsidR="00724F8C" w:rsidRPr="00363911" w:rsidRDefault="00724F8C" w:rsidP="00D149DA">
          <w:pPr>
            <w:spacing w:after="0" w:line="240" w:lineRule="auto"/>
            <w:rPr>
              <w:rFonts w:ascii="Calibri" w:eastAsia="Calibri" w:hAnsi="Calibri" w:cs="Times New Roman"/>
            </w:rPr>
            <w:sectPr w:rsidR="00724F8C" w:rsidRPr="00363911" w:rsidSect="001F12FB">
              <w:footerReference w:type="default" r:id="rId11"/>
              <w:footerReference w:type="first" r:id="rId12"/>
              <w:pgSz w:w="12240" w:h="15840" w:code="1"/>
              <w:pgMar w:top="1134" w:right="1134" w:bottom="1134" w:left="1134" w:header="709" w:footer="709" w:gutter="0"/>
              <w:cols w:space="708"/>
              <w:titlePg/>
              <w:docGrid w:linePitch="360"/>
            </w:sectPr>
          </w:pPr>
        </w:p>
        <w:p w14:paraId="65C9427C" w14:textId="77777777" w:rsidR="00503666" w:rsidRPr="00363911" w:rsidRDefault="00503666" w:rsidP="00487614">
          <w:pPr>
            <w:pStyle w:val="Ttulo1"/>
            <w:rPr>
              <w:caps w:val="0"/>
            </w:rPr>
          </w:pPr>
          <w:bookmarkStart w:id="6" w:name="_Toc410053752"/>
          <w:bookmarkStart w:id="7" w:name="_Toc365562057"/>
          <w:r w:rsidRPr="00363911">
            <w:rPr>
              <w:caps w:val="0"/>
            </w:rPr>
            <w:lastRenderedPageBreak/>
            <w:t>RESUMEN EJECUTIVO</w:t>
          </w:r>
          <w:bookmarkEnd w:id="6"/>
        </w:p>
        <w:p w14:paraId="750874DF" w14:textId="5C6EEB4A" w:rsidR="007B6913" w:rsidRPr="00363911" w:rsidRDefault="007B6913" w:rsidP="009770C0">
          <w:pPr>
            <w:jc w:val="both"/>
          </w:pPr>
          <w:r w:rsidRPr="006B10C6">
            <w:t>El presente documento da cuenta de la evaluación del cumplimiento de la</w:t>
          </w:r>
          <w:r w:rsidR="003569C5" w:rsidRPr="006B10C6">
            <w:t>s</w:t>
          </w:r>
          <w:r w:rsidRPr="006B10C6">
            <w:t xml:space="preserve"> norma</w:t>
          </w:r>
          <w:r w:rsidR="003569C5" w:rsidRPr="006B10C6">
            <w:t>s de calidad del aire: para MP10, contenida en el D.S. N°</w:t>
          </w:r>
          <w:r w:rsidR="00126D0F" w:rsidRPr="006B10C6">
            <w:t xml:space="preserve"> </w:t>
          </w:r>
          <w:r w:rsidR="008506A8" w:rsidRPr="006B10C6">
            <w:t>59</w:t>
          </w:r>
          <w:r w:rsidR="003569C5" w:rsidRPr="006B10C6">
            <w:t>/</w:t>
          </w:r>
          <w:r w:rsidR="008506A8" w:rsidRPr="006B10C6">
            <w:t>1998</w:t>
          </w:r>
          <w:r w:rsidR="002F63B9" w:rsidRPr="006B10C6">
            <w:t xml:space="preserve"> del </w:t>
          </w:r>
          <w:hyperlink r:id="rId13" w:history="1">
            <w:r w:rsidR="002F63B9" w:rsidRPr="006B10C6">
              <w:t>Ministerio Secretaria General de la Presidencia</w:t>
            </w:r>
          </w:hyperlink>
          <w:r w:rsidR="008506A8" w:rsidRPr="006B10C6">
            <w:t>, modificado por el D.S. N°</w:t>
          </w:r>
          <w:r w:rsidR="00126D0F" w:rsidRPr="006B10C6">
            <w:t xml:space="preserve"> </w:t>
          </w:r>
          <w:r w:rsidR="00883D8D" w:rsidRPr="006B10C6">
            <w:t>45</w:t>
          </w:r>
          <w:r w:rsidR="008506A8" w:rsidRPr="006B10C6">
            <w:t>/20</w:t>
          </w:r>
          <w:r w:rsidR="00883D8D" w:rsidRPr="006B10C6">
            <w:t xml:space="preserve">01 </w:t>
          </w:r>
          <w:r w:rsidR="00425A26" w:rsidRPr="006B10C6">
            <w:t xml:space="preserve">del </w:t>
          </w:r>
          <w:hyperlink r:id="rId14" w:history="1">
            <w:r w:rsidR="00425A26" w:rsidRPr="006B10C6">
              <w:t>Ministerio Secretaria General de la Presidencia</w:t>
            </w:r>
          </w:hyperlink>
          <w:r w:rsidR="0074671E" w:rsidRPr="006B10C6">
            <w:t xml:space="preserve"> y</w:t>
          </w:r>
          <w:r w:rsidR="0074671E">
            <w:t xml:space="preserve"> </w:t>
          </w:r>
          <w:r w:rsidR="003569C5" w:rsidRPr="00363911">
            <w:t>para MP2,5, contenida en el D.S. N°</w:t>
          </w:r>
          <w:r w:rsidR="00126D0F">
            <w:t xml:space="preserve"> </w:t>
          </w:r>
          <w:r w:rsidR="003569C5" w:rsidRPr="00363911">
            <w:t xml:space="preserve">12/2011 del </w:t>
          </w:r>
          <w:hyperlink r:id="rId15" w:history="1">
            <w:r w:rsidR="00883D8D" w:rsidRPr="007467D5">
              <w:t>Ministerio</w:t>
            </w:r>
            <w:r w:rsidR="00883D8D">
              <w:t xml:space="preserve"> del Medio Ambiente</w:t>
            </w:r>
          </w:hyperlink>
          <w:r w:rsidR="0074671E">
            <w:t xml:space="preserve">. </w:t>
          </w:r>
          <w:r w:rsidR="002F4F89">
            <w:t>Lo anterior</w:t>
          </w:r>
          <w:r w:rsidR="000E2116">
            <w:t xml:space="preserve"> </w:t>
          </w:r>
          <w:r w:rsidR="00A5459C" w:rsidRPr="007467D5">
            <w:t xml:space="preserve">de acuerdo a lo establecido </w:t>
          </w:r>
          <w:r w:rsidR="009770C0" w:rsidRPr="007467D5">
            <w:t xml:space="preserve">en el Artículo </w:t>
          </w:r>
          <w:r w:rsidR="008506A8" w:rsidRPr="007467D5">
            <w:t xml:space="preserve">16° del párrafo ll, </w:t>
          </w:r>
          <w:r w:rsidR="008506A8" w:rsidRPr="007467D5">
            <w:rPr>
              <w:rFonts w:ascii="Calibri" w:hAnsi="Calibri" w:cs="Calibri"/>
              <w:szCs w:val="20"/>
            </w:rPr>
            <w:t>de la Ley Orgánica de la Superintendencia del Medio Ambiente</w:t>
          </w:r>
          <w:r w:rsidR="004E4DFE">
            <w:rPr>
              <w:rFonts w:ascii="Calibri" w:hAnsi="Calibri" w:cs="Calibri"/>
              <w:szCs w:val="20"/>
            </w:rPr>
            <w:t xml:space="preserve"> que establece</w:t>
          </w:r>
          <w:r w:rsidR="002F4F89">
            <w:t>:</w:t>
          </w:r>
          <w:r w:rsidR="009770C0" w:rsidRPr="007467D5">
            <w:t xml:space="preserve"> “Corresponderá a la Superintendencia del Medio Ambiente, fiscalizar el cumplimiento de las </w:t>
          </w:r>
          <w:r w:rsidR="008506A8" w:rsidRPr="007467D5">
            <w:t>normas de calidad y normas de emisión de cada región</w:t>
          </w:r>
          <w:r w:rsidR="007467D5" w:rsidRPr="007467D5">
            <w:t>, incluida la Metropolitana</w:t>
          </w:r>
          <w:r w:rsidR="009770C0" w:rsidRPr="007467D5">
            <w:t>.</w:t>
          </w:r>
          <w:r w:rsidR="00AA21CF" w:rsidRPr="007467D5">
            <w:t>”</w:t>
          </w:r>
        </w:p>
        <w:p w14:paraId="60788971" w14:textId="5FD3B37F" w:rsidR="007B6913" w:rsidRPr="00363911" w:rsidRDefault="007B6913" w:rsidP="009770C0">
          <w:pPr>
            <w:jc w:val="both"/>
          </w:pPr>
          <w:r w:rsidRPr="00363911">
            <w:t xml:space="preserve">La actividad de fiscalización </w:t>
          </w:r>
          <w:r w:rsidR="00F94F65" w:rsidRPr="00363911">
            <w:t>de la</w:t>
          </w:r>
          <w:r w:rsidR="00D01D87" w:rsidRPr="00363911">
            <w:t>s</w:t>
          </w:r>
          <w:r w:rsidR="00F94F65" w:rsidRPr="00363911">
            <w:t xml:space="preserve"> norma</w:t>
          </w:r>
          <w:r w:rsidR="00D01D87" w:rsidRPr="00363911">
            <w:t>s</w:t>
          </w:r>
          <w:r w:rsidR="00310185">
            <w:t xml:space="preserve"> </w:t>
          </w:r>
          <w:r w:rsidR="00D01D87" w:rsidRPr="00363911">
            <w:t xml:space="preserve">de calidad del aire </w:t>
          </w:r>
          <w:r w:rsidR="0072117A">
            <w:t xml:space="preserve">corresponde a un examen de información </w:t>
          </w:r>
          <w:r w:rsidR="00F94F65" w:rsidRPr="00363911">
            <w:t>para</w:t>
          </w:r>
          <w:r w:rsidR="00D01D87" w:rsidRPr="00363911">
            <w:t>;</w:t>
          </w:r>
          <w:r w:rsidR="00F94F65" w:rsidRPr="00363911">
            <w:t xml:space="preserve"> MP2,5</w:t>
          </w:r>
          <w:r w:rsidR="0074671E">
            <w:t xml:space="preserve"> y </w:t>
          </w:r>
          <w:r w:rsidR="00B91094" w:rsidRPr="00363911">
            <w:t>MP10</w:t>
          </w:r>
          <w:r w:rsidR="00D01D87" w:rsidRPr="00363911">
            <w:t xml:space="preserve">; </w:t>
          </w:r>
          <w:r w:rsidR="0072117A">
            <w:t xml:space="preserve">donde se </w:t>
          </w:r>
          <w:r w:rsidRPr="00363911">
            <w:t>consider</w:t>
          </w:r>
          <w:r w:rsidR="0072117A">
            <w:t>aron</w:t>
          </w:r>
          <w:r w:rsidRPr="00363911">
            <w:t xml:space="preserve"> </w:t>
          </w:r>
          <w:r w:rsidR="00D01D87" w:rsidRPr="00363911">
            <w:t>los datos validados</w:t>
          </w:r>
          <w:r w:rsidR="00B56D94" w:rsidRPr="00363911">
            <w:t xml:space="preserve"> proporcionados por </w:t>
          </w:r>
          <w:r w:rsidR="0074671E">
            <w:t>el</w:t>
          </w:r>
          <w:r w:rsidR="00B56D94" w:rsidRPr="00363911">
            <w:t xml:space="preserve"> </w:t>
          </w:r>
          <w:r w:rsidR="0074671E">
            <w:t xml:space="preserve">Ministerio del Medio Ambiente para </w:t>
          </w:r>
          <w:r w:rsidR="006B10C6">
            <w:t>el año 2013</w:t>
          </w:r>
          <w:r w:rsidR="00D01D87" w:rsidRPr="00363911">
            <w:t xml:space="preserve">. </w:t>
          </w:r>
          <w:r w:rsidR="005F250C">
            <w:t xml:space="preserve">La información </w:t>
          </w:r>
          <w:r w:rsidR="005F250C" w:rsidRPr="00363911">
            <w:t>proporcionados</w:t>
          </w:r>
          <w:r w:rsidR="005F250C">
            <w:t xml:space="preserve"> por el MMA fue sometida a</w:t>
          </w:r>
          <w:r w:rsidR="00D01D87" w:rsidRPr="00363911">
            <w:t xml:space="preserve"> una aud</w:t>
          </w:r>
          <w:r w:rsidR="005F250C">
            <w:t>itoria y validación</w:t>
          </w:r>
          <w:r w:rsidR="00682C02">
            <w:t>.</w:t>
          </w:r>
          <w:r w:rsidR="00B91094" w:rsidRPr="00363911">
            <w:t xml:space="preserve"> </w:t>
          </w:r>
          <w:r w:rsidR="00682C02">
            <w:t>L</w:t>
          </w:r>
          <w:r w:rsidR="0074671E">
            <w:t>as estaciones</w:t>
          </w:r>
          <w:r w:rsidR="001C6E47">
            <w:t xml:space="preserve"> </w:t>
          </w:r>
          <w:r w:rsidR="00F94F65" w:rsidRPr="00363911">
            <w:t>decla</w:t>
          </w:r>
          <w:r w:rsidR="0074671E">
            <w:t>radas como estación</w:t>
          </w:r>
          <w:r w:rsidR="00F94F65" w:rsidRPr="00363911">
            <w:t xml:space="preserve"> de monitoreo con representatividad poblacional para MP2,5</w:t>
          </w:r>
          <w:r w:rsidR="002F4F89">
            <w:t xml:space="preserve"> y </w:t>
          </w:r>
          <w:r w:rsidR="000E2116">
            <w:t xml:space="preserve">MP10 (EMRPMP10 y EMRPMP2,5), </w:t>
          </w:r>
          <w:r w:rsidR="0072318B">
            <w:t>c</w:t>
          </w:r>
          <w:r w:rsidR="00D07797" w:rsidRPr="00363911">
            <w:t>orresponden a</w:t>
          </w:r>
          <w:r w:rsidR="00F94F65" w:rsidRPr="00363911">
            <w:t xml:space="preserve">: </w:t>
          </w:r>
          <w:r w:rsidR="00D53CB6">
            <w:t>Kingston Colleg</w:t>
          </w:r>
          <w:r w:rsidR="0072318B">
            <w:t xml:space="preserve">e, </w:t>
          </w:r>
          <w:r w:rsidR="00F4547B" w:rsidRPr="00923092">
            <w:t>Cerro Merquí</w:t>
          </w:r>
          <w:r w:rsidR="0072318B" w:rsidRPr="00923092">
            <w:t>n</w:t>
          </w:r>
          <w:r w:rsidR="006B10C6">
            <w:t xml:space="preserve"> y </w:t>
          </w:r>
          <w:r w:rsidR="0072318B">
            <w:t>Punteras.</w:t>
          </w:r>
        </w:p>
        <w:p w14:paraId="0B3DACC4" w14:textId="4E551B6D" w:rsidR="0097667D" w:rsidRPr="00363911" w:rsidRDefault="0097667D" w:rsidP="0047040C">
          <w:pPr>
            <w:jc w:val="both"/>
          </w:pPr>
          <w:r w:rsidRPr="007467D5">
            <w:t>El anál</w:t>
          </w:r>
          <w:r w:rsidR="00026B51" w:rsidRPr="007467D5">
            <w:t>isis de dat</w:t>
          </w:r>
          <w:r w:rsidR="0072318B">
            <w:t xml:space="preserve">os de MP2,5 y MP10 </w:t>
          </w:r>
          <w:r w:rsidR="007C6D61" w:rsidRPr="007467D5">
            <w:t>se realizó con la</w:t>
          </w:r>
          <w:r w:rsidR="002F4F89">
            <w:t>s</w:t>
          </w:r>
          <w:r w:rsidR="007C6D61" w:rsidRPr="007467D5">
            <w:t xml:space="preserve"> mediciones d</w:t>
          </w:r>
          <w:r w:rsidRPr="007467D5">
            <w:t xml:space="preserve">el periodo </w:t>
          </w:r>
          <w:r w:rsidR="007C6D61" w:rsidRPr="007467D5">
            <w:t>comprendido entre el</w:t>
          </w:r>
          <w:r w:rsidRPr="007467D5">
            <w:t xml:space="preserve"> 1° de enero </w:t>
          </w:r>
          <w:r w:rsidR="006B10C6">
            <w:t xml:space="preserve">y el 31 de diciembre </w:t>
          </w:r>
          <w:r w:rsidR="0072318B">
            <w:t>de 2013</w:t>
          </w:r>
          <w:r w:rsidRPr="007467D5">
            <w:t xml:space="preserve">, </w:t>
          </w:r>
          <w:r w:rsidR="007C6D61" w:rsidRPr="007467D5">
            <w:t>periodo en el cual</w:t>
          </w:r>
          <w:r w:rsidR="007467D5" w:rsidRPr="007467D5">
            <w:t xml:space="preserve"> se utilizaron</w:t>
          </w:r>
          <w:r w:rsidRPr="007467D5">
            <w:t xml:space="preserve"> instrumento</w:t>
          </w:r>
          <w:r w:rsidR="007467D5" w:rsidRPr="007467D5">
            <w:t>s</w:t>
          </w:r>
          <w:r w:rsidR="00310185">
            <w:t xml:space="preserve"> </w:t>
          </w:r>
          <w:r w:rsidR="00AA21CF" w:rsidRPr="007467D5">
            <w:t xml:space="preserve">de medición </w:t>
          </w:r>
          <w:r w:rsidRPr="007467D5">
            <w:t>con aprobación EPA.</w:t>
          </w:r>
        </w:p>
        <w:p w14:paraId="58198037" w14:textId="3ED3C765" w:rsidR="007B6913" w:rsidRPr="000246D6" w:rsidRDefault="007654B4" w:rsidP="007654B4">
          <w:pPr>
            <w:jc w:val="both"/>
            <w:rPr>
              <w:highlight w:val="yellow"/>
            </w:rPr>
          </w:pPr>
          <w:r w:rsidRPr="00522235">
            <w:t xml:space="preserve">Para la </w:t>
          </w:r>
          <w:r w:rsidR="0003189B" w:rsidRPr="00522235">
            <w:t>auditoría</w:t>
          </w:r>
          <w:r w:rsidR="00310185" w:rsidRPr="00522235">
            <w:t xml:space="preserve"> </w:t>
          </w:r>
          <w:r w:rsidR="001631BF" w:rsidRPr="00522235">
            <w:t xml:space="preserve">de los datos horarios </w:t>
          </w:r>
          <w:r w:rsidR="00666F58">
            <w:t xml:space="preserve">y diario </w:t>
          </w:r>
          <w:r w:rsidRPr="00522235">
            <w:t>se consider</w:t>
          </w:r>
          <w:r w:rsidR="002F63B9" w:rsidRPr="00522235">
            <w:t>aron</w:t>
          </w:r>
          <w:r w:rsidRPr="00522235">
            <w:t xml:space="preserve"> </w:t>
          </w:r>
          <w:r w:rsidR="007467D5" w:rsidRPr="00522235">
            <w:t>los</w:t>
          </w:r>
          <w:r w:rsidRPr="00522235">
            <w:t xml:space="preserve"> criterio</w:t>
          </w:r>
          <w:r w:rsidR="007467D5" w:rsidRPr="00522235">
            <w:t>s</w:t>
          </w:r>
          <w:r w:rsidRPr="00522235">
            <w:t xml:space="preserve"> establecido</w:t>
          </w:r>
          <w:r w:rsidR="007467D5" w:rsidRPr="00522235">
            <w:t>s</w:t>
          </w:r>
          <w:r w:rsidR="00310185" w:rsidRPr="00522235">
            <w:t xml:space="preserve"> </w:t>
          </w:r>
          <w:r w:rsidR="00B6350E" w:rsidRPr="00522235">
            <w:t xml:space="preserve">en </w:t>
          </w:r>
          <w:r w:rsidR="00D065B9" w:rsidRPr="00522235">
            <w:t xml:space="preserve">las normas </w:t>
          </w:r>
          <w:r w:rsidR="007467D5" w:rsidRPr="00522235">
            <w:t>de calidad d</w:t>
          </w:r>
          <w:r w:rsidR="00146D00" w:rsidRPr="00522235">
            <w:t xml:space="preserve">el </w:t>
          </w:r>
          <w:r w:rsidR="007467D5" w:rsidRPr="00522235">
            <w:t xml:space="preserve">aire, </w:t>
          </w:r>
          <w:r w:rsidR="00146D00" w:rsidRPr="00522235">
            <w:t>que indica</w:t>
          </w:r>
          <w:r w:rsidR="00D751FC" w:rsidRPr="00522235">
            <w:t>n</w:t>
          </w:r>
          <w:r w:rsidR="00146D00" w:rsidRPr="00522235">
            <w:t xml:space="preserve"> que </w:t>
          </w:r>
          <w:r w:rsidR="00AF7438" w:rsidRPr="00522235">
            <w:t xml:space="preserve">los datos </w:t>
          </w:r>
          <w:r w:rsidR="00146D00" w:rsidRPr="00522235">
            <w:t>debe</w:t>
          </w:r>
          <w:r w:rsidR="00AF7438" w:rsidRPr="00522235">
            <w:t>n ser reportados de acuerdo a lo establecido</w:t>
          </w:r>
          <w:r w:rsidR="00146D00" w:rsidRPr="00522235">
            <w:t xml:space="preserve"> </w:t>
          </w:r>
          <w:r w:rsidR="00682C02">
            <w:t xml:space="preserve">en </w:t>
          </w:r>
          <w:r w:rsidR="00146D00" w:rsidRPr="00522235">
            <w:t xml:space="preserve">el Reglamento de Estaciones de Medición de Contaminantes Atmosféricos, </w:t>
          </w:r>
          <w:r w:rsidRPr="00522235">
            <w:t>D.S.</w:t>
          </w:r>
          <w:r w:rsidR="00342EE4" w:rsidRPr="00522235">
            <w:rPr>
              <w:rFonts w:cs="Arial"/>
              <w:color w:val="000000"/>
            </w:rPr>
            <w:t> </w:t>
          </w:r>
          <w:r w:rsidRPr="00522235">
            <w:t>N°61/2008, modificado p</w:t>
          </w:r>
          <w:r w:rsidR="004B0837" w:rsidRPr="00522235">
            <w:t>or el D.S. N°</w:t>
          </w:r>
          <w:r w:rsidR="006111DD" w:rsidRPr="00522235">
            <w:t xml:space="preserve"> </w:t>
          </w:r>
          <w:r w:rsidR="004B0837" w:rsidRPr="00522235">
            <w:t>30/2009, de M</w:t>
          </w:r>
          <w:r w:rsidR="002F63B9" w:rsidRPr="00522235">
            <w:t>inisterio de Salud</w:t>
          </w:r>
          <w:r w:rsidR="004B0837" w:rsidRPr="00522235">
            <w:t xml:space="preserve">. </w:t>
          </w:r>
          <w:r w:rsidR="004B0837" w:rsidRPr="00666F58">
            <w:t>Para el cálculo del promedio diario</w:t>
          </w:r>
          <w:r w:rsidR="00310185" w:rsidRPr="00666F58">
            <w:t xml:space="preserve"> </w:t>
          </w:r>
          <w:r w:rsidR="00D16444" w:rsidRPr="00666F58">
            <w:t xml:space="preserve">en equipos de MP10, </w:t>
          </w:r>
          <w:r w:rsidR="00D751FC" w:rsidRPr="00666F58">
            <w:t xml:space="preserve">se utilizó como criterio lo dispuesto en </w:t>
          </w:r>
          <w:r w:rsidR="00E60209" w:rsidRPr="00666F58">
            <w:t xml:space="preserve">el </w:t>
          </w:r>
          <w:r w:rsidR="004B0837" w:rsidRPr="00666F58">
            <w:t xml:space="preserve">decreto antes mencionado, </w:t>
          </w:r>
          <w:r w:rsidRPr="00666F58">
            <w:t xml:space="preserve">que establece </w:t>
          </w:r>
          <w:r w:rsidR="00D751FC" w:rsidRPr="00666F58">
            <w:t>el cálculo diario sobre la</w:t>
          </w:r>
          <w:r w:rsidR="009F2EA3" w:rsidRPr="00666F58">
            <w:t xml:space="preserve"> base de 18 horas de medición</w:t>
          </w:r>
          <w:r w:rsidR="00FE4603">
            <w:t>, sin perjuicio de lo dispuesto en la norma de MP10</w:t>
          </w:r>
          <w:r w:rsidRPr="00666F58">
            <w:t>.</w:t>
          </w:r>
          <w:r w:rsidR="00D16444" w:rsidRPr="00666F58">
            <w:t xml:space="preserve"> En el caso de</w:t>
          </w:r>
          <w:r w:rsidR="009F2EA3" w:rsidRPr="00666F58">
            <w:t>l</w:t>
          </w:r>
          <w:r w:rsidR="00D16444" w:rsidRPr="00666F58">
            <w:t xml:space="preserve"> </w:t>
          </w:r>
          <w:r w:rsidR="00666F58" w:rsidRPr="00666F58">
            <w:t>MP2,5</w:t>
          </w:r>
          <w:r w:rsidR="00D16444" w:rsidRPr="00666F58">
            <w:t xml:space="preserve"> </w:t>
          </w:r>
          <w:r w:rsidR="00666F58" w:rsidRPr="00666F58">
            <w:t>se verifico la medición diaria que entrega el equipo</w:t>
          </w:r>
          <w:r w:rsidR="00666F58">
            <w:t xml:space="preserve"> respecto del promedio diario </w:t>
          </w:r>
          <w:r w:rsidR="00682C02">
            <w:t>obtenido para</w:t>
          </w:r>
          <w:r w:rsidR="00666F58">
            <w:t xml:space="preserve"> MP10</w:t>
          </w:r>
          <w:r w:rsidR="00FE4603">
            <w:t xml:space="preserve"> y lo</w:t>
          </w:r>
          <w:r w:rsidR="00682C02">
            <w:t xml:space="preserve"> dispuesto en la norma de MP2,5</w:t>
          </w:r>
          <w:r w:rsidR="00666F58" w:rsidRPr="00666F58">
            <w:t>.</w:t>
          </w:r>
        </w:p>
        <w:p w14:paraId="36084143" w14:textId="70757FBB" w:rsidR="00B55BD9" w:rsidRDefault="00682C02" w:rsidP="00876E91">
          <w:pPr>
            <w:jc w:val="both"/>
          </w:pPr>
          <w:r>
            <w:t>De l</w:t>
          </w:r>
          <w:r w:rsidR="00682A17" w:rsidRPr="00B55BD9">
            <w:t>a</w:t>
          </w:r>
          <w:r w:rsidR="00264330" w:rsidRPr="00B55BD9">
            <w:t xml:space="preserve"> evaluación de</w:t>
          </w:r>
          <w:r w:rsidR="00D751FC" w:rsidRPr="00B55BD9">
            <w:t xml:space="preserve"> </w:t>
          </w:r>
          <w:r w:rsidR="007654B4" w:rsidRPr="00B55BD9">
            <w:t xml:space="preserve">los datos de calidad del aire para MP2,5 y </w:t>
          </w:r>
          <w:r w:rsidR="00682A17" w:rsidRPr="00B55BD9">
            <w:t>su comparación</w:t>
          </w:r>
          <w:r w:rsidR="007654B4" w:rsidRPr="00B55BD9">
            <w:t xml:space="preserve"> con la norma, </w:t>
          </w:r>
          <w:r w:rsidR="00A35FB2" w:rsidRPr="00B55BD9">
            <w:t xml:space="preserve">es posible </w:t>
          </w:r>
          <w:r w:rsidR="00682A17" w:rsidRPr="00B55BD9">
            <w:t>determinar</w:t>
          </w:r>
          <w:r w:rsidR="00A35FB2" w:rsidRPr="00B55BD9">
            <w:t xml:space="preserve"> que d</w:t>
          </w:r>
          <w:r w:rsidR="00CD67F5" w:rsidRPr="00B55BD9">
            <w:t>ura</w:t>
          </w:r>
          <w:r w:rsidR="00FF7217" w:rsidRPr="00B55BD9">
            <w:t xml:space="preserve">nte </w:t>
          </w:r>
          <w:r w:rsidR="001B58F3" w:rsidRPr="00B55BD9">
            <w:t xml:space="preserve">el período analizado </w:t>
          </w:r>
          <w:r w:rsidR="008058AD" w:rsidRPr="00B55BD9">
            <w:t xml:space="preserve">se </w:t>
          </w:r>
          <w:r w:rsidR="001B58F3" w:rsidRPr="00B55BD9">
            <w:t xml:space="preserve">superó </w:t>
          </w:r>
          <w:r w:rsidR="0092384A" w:rsidRPr="00B55BD9">
            <w:t xml:space="preserve">el límite de la norma diaria de </w:t>
          </w:r>
          <w:r w:rsidR="00B81940" w:rsidRPr="00B55BD9">
            <w:rPr>
              <w:rFonts w:cs="Arial"/>
              <w:color w:val="000000"/>
            </w:rPr>
            <w:t>50 </w:t>
          </w:r>
          <w:r w:rsidR="00CD67F5" w:rsidRPr="00B55BD9">
            <w:t>μg/m</w:t>
          </w:r>
          <w:r w:rsidR="00CD67F5" w:rsidRPr="00B55BD9">
            <w:rPr>
              <w:vertAlign w:val="superscript"/>
            </w:rPr>
            <w:t>3</w:t>
          </w:r>
          <w:r w:rsidR="00682A17" w:rsidRPr="00B55BD9">
            <w:t xml:space="preserve"> en la estación</w:t>
          </w:r>
          <w:r w:rsidR="002C4AFD">
            <w:t xml:space="preserve"> </w:t>
          </w:r>
          <w:r w:rsidR="00682A17" w:rsidRPr="00B55BD9">
            <w:t>Punteras</w:t>
          </w:r>
          <w:r w:rsidR="00465513" w:rsidRPr="00B55BD9">
            <w:t xml:space="preserve">, </w:t>
          </w:r>
          <w:r w:rsidR="00682A17" w:rsidRPr="00B55BD9">
            <w:t xml:space="preserve">con una valor del percentil 98 </w:t>
          </w:r>
          <w:r w:rsidR="009B35A5">
            <w:t>situado en</w:t>
          </w:r>
          <w:r w:rsidR="00682A17" w:rsidRPr="00B55BD9">
            <w:t xml:space="preserve"> 59 μg/m</w:t>
          </w:r>
          <w:r w:rsidR="00682A17" w:rsidRPr="00B55BD9">
            <w:rPr>
              <w:vertAlign w:val="superscript"/>
            </w:rPr>
            <w:t>3</w:t>
          </w:r>
          <w:r w:rsidR="00682A17" w:rsidRPr="00B55BD9">
            <w:t xml:space="preserve"> y un porcentaje de la norma de 118%</w:t>
          </w:r>
          <w:r w:rsidR="009B35A5">
            <w:t>.</w:t>
          </w:r>
          <w:r w:rsidR="00477F87" w:rsidRPr="00B55BD9">
            <w:t xml:space="preserve"> </w:t>
          </w:r>
          <w:r w:rsidR="000230DE">
            <w:t>E</w:t>
          </w:r>
          <w:r w:rsidR="000230DE" w:rsidRPr="00951A7F">
            <w:t xml:space="preserve">n el resto de las estaciones se observa un porcentaje mayor al 80% de la norma 24 horas, con un </w:t>
          </w:r>
          <w:r w:rsidR="000230DE">
            <w:t>porcentaje de 95%</w:t>
          </w:r>
          <w:r w:rsidR="000230DE" w:rsidRPr="00951A7F">
            <w:rPr>
              <w:vertAlign w:val="superscript"/>
            </w:rPr>
            <w:t xml:space="preserve"> </w:t>
          </w:r>
          <w:r w:rsidR="000230DE" w:rsidRPr="00951A7F">
            <w:t xml:space="preserve">en </w:t>
          </w:r>
          <w:r w:rsidR="000230DE">
            <w:t>Kingston College</w:t>
          </w:r>
          <w:r w:rsidR="000230DE" w:rsidRPr="00951A7F">
            <w:t xml:space="preserve"> y </w:t>
          </w:r>
          <w:r w:rsidR="000230DE">
            <w:t>88%</w:t>
          </w:r>
          <w:r w:rsidR="000230DE" w:rsidRPr="00951A7F">
            <w:rPr>
              <w:vertAlign w:val="superscript"/>
            </w:rPr>
            <w:t xml:space="preserve"> </w:t>
          </w:r>
          <w:r w:rsidR="000230DE" w:rsidRPr="001F6E7E">
            <w:t>en</w:t>
          </w:r>
          <w:r w:rsidR="000230DE">
            <w:rPr>
              <w:vertAlign w:val="superscript"/>
            </w:rPr>
            <w:t xml:space="preserve"> </w:t>
          </w:r>
          <w:r w:rsidR="000230DE" w:rsidRPr="00951A7F">
            <w:t>C</w:t>
          </w:r>
          <w:r w:rsidR="000230DE">
            <w:t xml:space="preserve">erro Merquín, </w:t>
          </w:r>
          <w:r w:rsidR="002C4AFD">
            <w:t>y respetivamente valores del percentil 98 de 48</w:t>
          </w:r>
          <w:r w:rsidR="002C4AFD" w:rsidRPr="00B55BD9">
            <w:rPr>
              <w:rFonts w:cs="Arial"/>
              <w:color w:val="000000"/>
            </w:rPr>
            <w:t> </w:t>
          </w:r>
          <w:r w:rsidR="002C4AFD" w:rsidRPr="00B55BD9">
            <w:t>μg/m</w:t>
          </w:r>
          <w:r w:rsidR="002C4AFD" w:rsidRPr="00B55BD9">
            <w:rPr>
              <w:vertAlign w:val="superscript"/>
            </w:rPr>
            <w:t>3</w:t>
          </w:r>
          <w:r w:rsidR="002C4AFD" w:rsidRPr="00B55BD9">
            <w:t xml:space="preserve"> </w:t>
          </w:r>
          <w:r w:rsidR="002C4AFD">
            <w:t xml:space="preserve">y 44 </w:t>
          </w:r>
          <w:r w:rsidR="002C4AFD" w:rsidRPr="00B55BD9">
            <w:t>μg/m</w:t>
          </w:r>
          <w:r w:rsidR="002C4AFD" w:rsidRPr="00B55BD9">
            <w:rPr>
              <w:vertAlign w:val="superscript"/>
            </w:rPr>
            <w:t>3</w:t>
          </w:r>
          <w:r w:rsidR="00B55BD9">
            <w:t>.</w:t>
          </w:r>
        </w:p>
        <w:p w14:paraId="6AABB35E" w14:textId="229DCC90" w:rsidR="002C4AFD" w:rsidRPr="002C4AFD" w:rsidRDefault="009B35A5" w:rsidP="009B35A5">
          <w:pPr>
            <w:jc w:val="both"/>
            <w:rPr>
              <w:highlight w:val="yellow"/>
            </w:rPr>
          </w:pPr>
          <w:r w:rsidRPr="002C4AFD">
            <w:t xml:space="preserve">Respecto del cumplimiento de la norma </w:t>
          </w:r>
          <w:r w:rsidR="002C4AFD">
            <w:t>diaria</w:t>
          </w:r>
          <w:r w:rsidRPr="002C4AFD">
            <w:t xml:space="preserve"> de MP10 (</w:t>
          </w:r>
          <w:r w:rsidR="002C4AFD">
            <w:t>1</w:t>
          </w:r>
          <w:r w:rsidRPr="002C4AFD">
            <w:t>50 μg/m</w:t>
          </w:r>
          <w:r w:rsidRPr="002C4AFD">
            <w:rPr>
              <w:vertAlign w:val="superscript"/>
            </w:rPr>
            <w:t>3</w:t>
          </w:r>
          <w:r w:rsidRPr="002C4AFD">
            <w:t>N), se concluye que ninguna de la</w:t>
          </w:r>
          <w:r w:rsidR="002C4AFD" w:rsidRPr="002C4AFD">
            <w:t>s</w:t>
          </w:r>
          <w:r w:rsidRPr="002C4AFD">
            <w:t xml:space="preserve"> estaciones supera la norma</w:t>
          </w:r>
          <w:r w:rsidR="002C4AFD" w:rsidRPr="002C4AFD">
            <w:t xml:space="preserve"> diaria de MP10</w:t>
          </w:r>
          <w:r w:rsidRPr="002C4AFD">
            <w:t xml:space="preserve">, </w:t>
          </w:r>
          <w:r w:rsidR="002C4AFD" w:rsidRPr="002C4AFD">
            <w:t xml:space="preserve">y los valores obtenidos del cálculo del percentil 98 se sitúan en: </w:t>
          </w:r>
          <w:r w:rsidR="002C4AFD" w:rsidRPr="002C4AFD">
            <w:rPr>
              <w:rFonts w:cs="Arial"/>
              <w:color w:val="000000"/>
            </w:rPr>
            <w:t>69 </w:t>
          </w:r>
          <w:r w:rsidR="002C4AFD" w:rsidRPr="002C4AFD">
            <w:t>μg/m</w:t>
          </w:r>
          <w:r w:rsidR="002C4AFD" w:rsidRPr="002C4AFD">
            <w:rPr>
              <w:vertAlign w:val="superscript"/>
            </w:rPr>
            <w:t>3</w:t>
          </w:r>
          <w:r w:rsidR="002C4AFD" w:rsidRPr="002C4AFD">
            <w:t>N en Kingston Col</w:t>
          </w:r>
          <w:r w:rsidR="002C4AFD">
            <w:t>l</w:t>
          </w:r>
          <w:r w:rsidR="002C4AFD" w:rsidRPr="002C4AFD">
            <w:t xml:space="preserve">ege, </w:t>
          </w:r>
          <w:r w:rsidR="002C4AFD" w:rsidRPr="002C4AFD">
            <w:rPr>
              <w:rFonts w:cs="Arial"/>
              <w:color w:val="000000"/>
            </w:rPr>
            <w:t>76 </w:t>
          </w:r>
          <w:r w:rsidR="002C4AFD" w:rsidRPr="002C4AFD">
            <w:t>μg/m</w:t>
          </w:r>
          <w:r w:rsidR="002C4AFD" w:rsidRPr="002C4AFD">
            <w:rPr>
              <w:vertAlign w:val="superscript"/>
            </w:rPr>
            <w:t>3</w:t>
          </w:r>
          <w:r w:rsidR="002C4AFD" w:rsidRPr="002C4AFD">
            <w:t xml:space="preserve">N en Punteras y </w:t>
          </w:r>
          <w:r w:rsidR="002C4AFD" w:rsidRPr="002C4AFD">
            <w:rPr>
              <w:rFonts w:cs="Arial"/>
              <w:color w:val="000000"/>
            </w:rPr>
            <w:t>82 </w:t>
          </w:r>
          <w:r w:rsidR="002C4AFD" w:rsidRPr="002C4AFD">
            <w:t>μg/m</w:t>
          </w:r>
          <w:r w:rsidR="002C4AFD" w:rsidRPr="002C4AFD">
            <w:rPr>
              <w:vertAlign w:val="superscript"/>
            </w:rPr>
            <w:t>3</w:t>
          </w:r>
          <w:r w:rsidR="002C4AFD" w:rsidRPr="002C4AFD">
            <w:t>N en Cerro Merquín.</w:t>
          </w:r>
        </w:p>
        <w:p w14:paraId="6700B3A3" w14:textId="240A7383" w:rsidR="00D378B6" w:rsidRDefault="002C70B3" w:rsidP="00D378B6">
          <w:pPr>
            <w:spacing w:before="240"/>
            <w:jc w:val="both"/>
          </w:pPr>
          <w:r>
            <w:lastRenderedPageBreak/>
            <w:t xml:space="preserve">En una evaluación </w:t>
          </w:r>
          <w:r w:rsidRPr="00557BA4">
            <w:t>de la norma anual para MP2,5 que establece como límite 20 μg/m</w:t>
          </w:r>
          <w:r w:rsidRPr="00557BA4">
            <w:rPr>
              <w:vertAlign w:val="superscript"/>
            </w:rPr>
            <w:t>3</w:t>
          </w:r>
          <w:r>
            <w:t xml:space="preserve"> calculado como el promedio tri-anual de las concentraciones anuales,</w:t>
          </w:r>
          <w:r w:rsidRPr="00557BA4">
            <w:t xml:space="preserve"> se determinó de manera referencial </w:t>
          </w:r>
          <w:r w:rsidR="002A7E7B">
            <w:t>para</w:t>
          </w:r>
          <w:r w:rsidRPr="00557BA4">
            <w:t xml:space="preserve"> el año 2013 </w:t>
          </w:r>
          <w:r w:rsidR="00682C02">
            <w:t xml:space="preserve">una media anual </w:t>
          </w:r>
          <w:r w:rsidRPr="00557BA4">
            <w:t xml:space="preserve">de </w:t>
          </w:r>
          <w:r w:rsidR="002A7E7B">
            <w:t>19</w:t>
          </w:r>
          <w:r w:rsidRPr="00557BA4">
            <w:t xml:space="preserve"> μg/m</w:t>
          </w:r>
          <w:r w:rsidRPr="00557BA4">
            <w:rPr>
              <w:vertAlign w:val="superscript"/>
            </w:rPr>
            <w:t>3</w:t>
          </w:r>
          <w:r w:rsidRPr="00557BA4">
            <w:t xml:space="preserve"> en la </w:t>
          </w:r>
          <w:r w:rsidR="00682C02">
            <w:t xml:space="preserve">estación de </w:t>
          </w:r>
          <w:r w:rsidR="002A7E7B">
            <w:t xml:space="preserve">Kingston College y de 15 </w:t>
          </w:r>
          <w:r w:rsidR="002A7E7B" w:rsidRPr="00557BA4">
            <w:t>μg/m</w:t>
          </w:r>
          <w:r w:rsidR="002A7E7B" w:rsidRPr="00557BA4">
            <w:rPr>
              <w:vertAlign w:val="superscript"/>
            </w:rPr>
            <w:t>3</w:t>
          </w:r>
          <w:r w:rsidR="002A7E7B">
            <w:t xml:space="preserve"> en Cerro Merquín, los valores </w:t>
          </w:r>
          <w:r w:rsidR="00E30602">
            <w:t>referenciales obtenidos muestran que la norma a nivel anual no es superada.</w:t>
          </w:r>
          <w:r w:rsidR="0080049D">
            <w:t xml:space="preserve"> En el caso de estación Punteras </w:t>
          </w:r>
          <w:r w:rsidR="00D378B6">
            <w:t xml:space="preserve">para efectos de cumplimiento normativo, la estación no </w:t>
          </w:r>
          <w:r w:rsidR="001C160E">
            <w:t>dispone</w:t>
          </w:r>
          <w:r w:rsidR="00D378B6">
            <w:t xml:space="preserve"> </w:t>
          </w:r>
          <w:r w:rsidR="001C160E">
            <w:t>del</w:t>
          </w:r>
          <w:r w:rsidR="00D378B6">
            <w:t xml:space="preserve"> número mínimo de meses para calcular la concentración anual para el año 2013, de acuerdo a lo descrito en el </w:t>
          </w:r>
          <w:r w:rsidR="00B5316D">
            <w:t>artículo</w:t>
          </w:r>
          <w:r w:rsidR="00D378B6">
            <w:t xml:space="preserve"> VI (párrafo 5) del D.S. N°12/2011 del MMA.</w:t>
          </w:r>
          <w:r w:rsidR="00D378B6" w:rsidRPr="004A5CA0">
            <w:t xml:space="preserve"> </w:t>
          </w:r>
        </w:p>
        <w:p w14:paraId="118A2004" w14:textId="1C0EECBA" w:rsidR="007732D5" w:rsidRDefault="00E30602" w:rsidP="003C0768">
          <w:pPr>
            <w:spacing w:before="240"/>
            <w:jc w:val="both"/>
          </w:pPr>
          <w:r>
            <w:t>El</w:t>
          </w:r>
          <w:r w:rsidRPr="00557BA4">
            <w:t xml:space="preserve"> cumplimiento de la norma anual de MP10 que establece como límite </w:t>
          </w:r>
          <w:r w:rsidRPr="00B5316D">
            <w:t xml:space="preserve">50 </w:t>
          </w:r>
          <w:r w:rsidRPr="00557BA4">
            <w:t>μg/m</w:t>
          </w:r>
          <w:r w:rsidRPr="00B5316D">
            <w:t>3</w:t>
          </w:r>
          <w:r w:rsidRPr="00557BA4">
            <w:t>N</w:t>
          </w:r>
          <w:r>
            <w:t xml:space="preserve"> calculado como el promedio tri-anual de las concentraciones anuales</w:t>
          </w:r>
          <w:r w:rsidR="00682C02">
            <w:t>.</w:t>
          </w:r>
          <w:r w:rsidRPr="00557BA4">
            <w:t xml:space="preserve"> </w:t>
          </w:r>
          <w:r w:rsidR="00682C02">
            <w:t>S</w:t>
          </w:r>
          <w:r w:rsidR="00B4760A" w:rsidRPr="00557BA4">
            <w:t xml:space="preserve">e </w:t>
          </w:r>
          <w:r w:rsidR="00B4760A">
            <w:t>calculó</w:t>
          </w:r>
          <w:r w:rsidR="00B4760A" w:rsidRPr="00557BA4">
            <w:t xml:space="preserve"> de manera referencial </w:t>
          </w:r>
          <w:r w:rsidR="00682C02" w:rsidRPr="00557BA4">
            <w:t>la media anual</w:t>
          </w:r>
          <w:r w:rsidR="00682C02">
            <w:t xml:space="preserve"> </w:t>
          </w:r>
          <w:r w:rsidR="00B4760A">
            <w:t>para</w:t>
          </w:r>
          <w:r w:rsidR="00B4760A" w:rsidRPr="00557BA4">
            <w:t xml:space="preserve"> el año 2013</w:t>
          </w:r>
          <w:r w:rsidRPr="00557BA4">
            <w:t xml:space="preserve">, el cual correspondió a </w:t>
          </w:r>
          <w:r>
            <w:t>36</w:t>
          </w:r>
          <w:r w:rsidRPr="00557BA4">
            <w:t xml:space="preserve"> μg/m</w:t>
          </w:r>
          <w:r w:rsidRPr="003C0768">
            <w:t>3</w:t>
          </w:r>
          <w:r w:rsidRPr="00557BA4">
            <w:t xml:space="preserve">N </w:t>
          </w:r>
          <w:r>
            <w:t>en ambas estaciones Kingston College y Punteras</w:t>
          </w:r>
          <w:r w:rsidRPr="00557BA4">
            <w:t xml:space="preserve">. </w:t>
          </w:r>
          <w:r w:rsidR="0045474A">
            <w:t>Conforme</w:t>
          </w:r>
          <w:r w:rsidR="007732D5">
            <w:t xml:space="preserve"> a lo establecido en la normativa, la estación Punteras en el año 2013 no dispone del número suficiente de meses para el cálculo de la concentración anual</w:t>
          </w:r>
          <w:r w:rsidR="0045474A">
            <w:t xml:space="preserve">, de acuerdo a lo establecido </w:t>
          </w:r>
          <w:r w:rsidR="00B5316D">
            <w:t>en el artículo Vll del D.S. N°59</w:t>
          </w:r>
          <w:r w:rsidR="00B5316D" w:rsidRPr="00B5316D">
            <w:t>/1998, modificado por D.S. N° 45/2001, del MINSEGPRES</w:t>
          </w:r>
          <w:r w:rsidR="007732D5">
            <w:t xml:space="preserve">. </w:t>
          </w:r>
        </w:p>
        <w:p w14:paraId="0CDEF4B5" w14:textId="3CDD5171" w:rsidR="00E30602" w:rsidRDefault="00E30602" w:rsidP="00E30602">
          <w:pPr>
            <w:jc w:val="both"/>
            <w:rPr>
              <w:sz w:val="18"/>
              <w:szCs w:val="18"/>
            </w:rPr>
          </w:pPr>
        </w:p>
        <w:p w14:paraId="2C7A4CFD" w14:textId="77777777" w:rsidR="002C70B3" w:rsidRDefault="002C70B3" w:rsidP="00876E91">
          <w:pPr>
            <w:jc w:val="both"/>
          </w:pPr>
        </w:p>
        <w:p w14:paraId="432C72F6" w14:textId="77777777" w:rsidR="00D218AA" w:rsidRDefault="00D218AA" w:rsidP="009C5B74">
          <w:pPr>
            <w:jc w:val="both"/>
          </w:pPr>
        </w:p>
        <w:p w14:paraId="557A192A" w14:textId="77777777" w:rsidR="00D218AA" w:rsidRDefault="00D218AA" w:rsidP="009C5B74">
          <w:pPr>
            <w:jc w:val="both"/>
            <w:sectPr w:rsidR="00D218AA" w:rsidSect="005777AF">
              <w:headerReference w:type="default" r:id="rId16"/>
              <w:footerReference w:type="default" r:id="rId17"/>
              <w:headerReference w:type="first" r:id="rId18"/>
              <w:pgSz w:w="12242" w:h="15842" w:code="1"/>
              <w:pgMar w:top="1418" w:right="1701" w:bottom="1418" w:left="1701" w:header="709" w:footer="709" w:gutter="0"/>
              <w:cols w:space="708"/>
              <w:titlePg/>
              <w:docGrid w:linePitch="360"/>
            </w:sectPr>
          </w:pPr>
        </w:p>
        <w:p w14:paraId="0800796E" w14:textId="77777777" w:rsidR="00D149DA" w:rsidRPr="00363911" w:rsidRDefault="00503666" w:rsidP="00487614">
          <w:pPr>
            <w:pStyle w:val="Ttulo1"/>
          </w:pPr>
          <w:bookmarkStart w:id="8" w:name="_Toc410053753"/>
          <w:r w:rsidRPr="00363911">
            <w:rPr>
              <w:caps w:val="0"/>
            </w:rPr>
            <w:lastRenderedPageBreak/>
            <w:t>INTRODUCCIÓN</w:t>
          </w:r>
          <w:bookmarkEnd w:id="8"/>
        </w:p>
        <w:p w14:paraId="5FF99B23" w14:textId="77777777" w:rsidR="000246D6" w:rsidRPr="00B013E9" w:rsidRDefault="000246D6" w:rsidP="000246D6">
          <w:pPr>
            <w:jc w:val="both"/>
          </w:pPr>
          <w:bookmarkStart w:id="9" w:name="_Toc372792362"/>
          <w:bookmarkStart w:id="10" w:name="_Toc378231974"/>
          <w:r w:rsidRPr="00B013E9">
            <w:t xml:space="preserve">De acuerdo a lo establecido en el artículo 16, del Título ll de la Ley Orgánica de la Superintendencia del Medio Ambiente, corresponderá a esta Superintendencia fiscalizar el cumplimiento de las normas de calidad. Así mismo la Superintendencia deberá informar anualmente acerca de los resultados individualizados por tipo de instrumento y serán de conocimiento público las metodologías utilizadas. </w:t>
          </w:r>
        </w:p>
        <w:p w14:paraId="05C164B6" w14:textId="22830619" w:rsidR="000246D6" w:rsidRPr="00B013E9" w:rsidRDefault="000246D6" w:rsidP="000246D6">
          <w:pPr>
            <w:jc w:val="both"/>
          </w:pPr>
          <w:r w:rsidRPr="00B013E9">
            <w:t xml:space="preserve">Para lo anterior se realizó una auditoría y análisis </w:t>
          </w:r>
          <w:r w:rsidR="004E4DFE">
            <w:t xml:space="preserve">de los datos del año 2013 </w:t>
          </w:r>
          <w:r w:rsidRPr="00B013E9">
            <w:t>proporcionados por el Ministerio del Medio Ambiente, mediante el oficio 14</w:t>
          </w:r>
          <w:r w:rsidR="002F1535">
            <w:t>5054</w:t>
          </w:r>
          <w:r w:rsidRPr="00B013E9">
            <w:t xml:space="preserve">/2014 de las estaciones declaradas como EMRP por MP2,5 y MP10, considerando el cumplimiento normativo de las normas primaria de calidad del aire de cada contaminante a evaluar </w:t>
          </w:r>
          <w:r>
            <w:t>y el D.S. N°61/200</w:t>
          </w:r>
          <w:r w:rsidRPr="00B013E9">
            <w:t xml:space="preserve">8, modificado por D.S. N°30/2009, del Ministerio de Salud. </w:t>
          </w:r>
        </w:p>
        <w:p w14:paraId="6741492C" w14:textId="6B0A4BF5" w:rsidR="000246D6" w:rsidRPr="00363911" w:rsidRDefault="000246D6" w:rsidP="000246D6">
          <w:pPr>
            <w:jc w:val="both"/>
            <w:rPr>
              <w:rFonts w:cs="Calibri"/>
            </w:rPr>
          </w:pPr>
          <w:r w:rsidRPr="00B013E9">
            <w:t xml:space="preserve">Estos antecedentes permitirán al Ministerio del Medio Ambiente activar los distintos instrumentos de política pública que correspondan, por una eventual declaración de zona saturada o latente en </w:t>
          </w:r>
          <w:r w:rsidR="002F1535">
            <w:t>el Gran Concepción</w:t>
          </w:r>
          <w:r w:rsidRPr="00B013E9">
            <w:t>, de acuerdo a lo establecido en la resolución exenta Nº 302, de 2011, del Subsecretario del Medio Ambiente, que instruye sobre modificaciones al procedimiento de declaración de zona saturada y latente, a partir de la entrada en vigencia de la nueva Institucionalidad Ambiental, modificada por la resolución exenta N</w:t>
          </w:r>
          <w:r>
            <w:t>°</w:t>
          </w:r>
          <w:r w:rsidRPr="00B013E9">
            <w:t xml:space="preserve"> 422, de 2012.</w:t>
          </w:r>
        </w:p>
        <w:p w14:paraId="16C6875D" w14:textId="7EB77B14" w:rsidR="009640D8" w:rsidRPr="00363911" w:rsidRDefault="00C3606A" w:rsidP="005344ED">
          <w:pPr>
            <w:jc w:val="both"/>
            <w:rPr>
              <w:rFonts w:cs="Times New Roman"/>
              <w:b/>
              <w:caps/>
              <w:sz w:val="26"/>
              <w:szCs w:val="26"/>
            </w:rPr>
          </w:pPr>
          <w:r w:rsidRPr="00363911">
            <w:br w:type="page"/>
          </w:r>
          <w:bookmarkEnd w:id="9"/>
          <w:bookmarkEnd w:id="10"/>
        </w:p>
        <w:p w14:paraId="5943BA66" w14:textId="77777777" w:rsidR="00616147" w:rsidRPr="00363911" w:rsidRDefault="00503666" w:rsidP="00616147">
          <w:pPr>
            <w:pStyle w:val="Ttulo1"/>
            <w:ind w:left="357" w:hanging="357"/>
          </w:pPr>
          <w:bookmarkStart w:id="11" w:name="_Toc410053754"/>
          <w:r w:rsidRPr="00363911">
            <w:rPr>
              <w:caps w:val="0"/>
            </w:rPr>
            <w:lastRenderedPageBreak/>
            <w:t>OBJETIVOS</w:t>
          </w:r>
          <w:bookmarkEnd w:id="11"/>
        </w:p>
        <w:p w14:paraId="58937DF6" w14:textId="729C4697" w:rsidR="00E566E6" w:rsidRDefault="00817606" w:rsidP="00E352E9">
          <w:pPr>
            <w:jc w:val="both"/>
          </w:pPr>
          <w:r w:rsidRPr="00363911">
            <w:t>El objetivo</w:t>
          </w:r>
          <w:r w:rsidR="00145C3E">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MP2,5</w:t>
          </w:r>
          <w:r w:rsidR="00810E91">
            <w:t xml:space="preserve"> y MP10</w:t>
          </w:r>
          <w:r w:rsidR="002357D2">
            <w:t xml:space="preserve">, </w:t>
          </w:r>
          <w:r w:rsidR="00810E91">
            <w:t xml:space="preserve">en su nivel </w:t>
          </w:r>
          <w:r w:rsidR="002357D2">
            <w:t>diario y anual</w:t>
          </w:r>
          <w:r w:rsidR="00AA21CF" w:rsidRPr="00363911">
            <w:t xml:space="preserve">, en las estaciones que cuentan con representatividad poblacional </w:t>
          </w:r>
          <w:r w:rsidR="00884A34" w:rsidRPr="00363911">
            <w:t xml:space="preserve">para </w:t>
          </w:r>
          <w:r w:rsidR="00810E91">
            <w:t xml:space="preserve">material particulado MP2,5 y </w:t>
          </w:r>
          <w:r w:rsidR="00D01D87" w:rsidRPr="00363911">
            <w:t>MP10</w:t>
          </w:r>
          <w:r w:rsidR="00682C02">
            <w:t xml:space="preserve"> en el sector del Gran Concepción</w:t>
          </w:r>
          <w:r w:rsidR="00810E91">
            <w:t>.</w:t>
          </w:r>
        </w:p>
        <w:p w14:paraId="1652BD10" w14:textId="1D35833B" w:rsidR="00977E11" w:rsidRPr="00363911" w:rsidRDefault="00AA21CF" w:rsidP="00E352E9">
          <w:pPr>
            <w:jc w:val="both"/>
          </w:pPr>
          <w:r w:rsidRPr="00363911">
            <w:t xml:space="preserve">Para lo anterior </w:t>
          </w:r>
          <w:r w:rsidR="00AF7E9D" w:rsidRPr="00363911">
            <w:t>se determin</w:t>
          </w:r>
          <w:r w:rsidR="00657983">
            <w:t>ó</w:t>
          </w:r>
          <w:r w:rsidR="00526CE7" w:rsidRPr="00363911">
            <w:t xml:space="preserve"> la validez de las mediciones de </w:t>
          </w:r>
          <w:r w:rsidR="00810E91">
            <w:t>MP2,5 y MP10</w:t>
          </w:r>
          <w:r w:rsidR="00916DFE">
            <w:rPr>
              <w:vertAlign w:val="subscript"/>
            </w:rPr>
            <w:t xml:space="preserve"> </w:t>
          </w:r>
          <w:r w:rsidR="00526CE7" w:rsidRPr="00363911">
            <w:t xml:space="preserve">realizadas </w:t>
          </w:r>
          <w:r w:rsidR="0015037A">
            <w:t>por</w:t>
          </w:r>
          <w:r w:rsidR="00716955">
            <w:t xml:space="preserve"> las</w:t>
          </w:r>
          <w:r w:rsidR="0015037A">
            <w:t xml:space="preserve"> </w:t>
          </w:r>
          <w:r w:rsidR="00FE4603">
            <w:t>estaciones denominadas Kingston College, Punteras y</w:t>
          </w:r>
          <w:r w:rsidR="00FE4603" w:rsidRPr="001824D1">
            <w:t xml:space="preserve"> Cerro Merquín</w:t>
          </w:r>
          <w:r w:rsidR="005E4623">
            <w:t>, en base a una auditoría de los datos.</w:t>
          </w:r>
          <w:r w:rsidR="00637C0B" w:rsidRPr="00363911">
            <w:t xml:space="preserve"> </w:t>
          </w:r>
        </w:p>
        <w:p w14:paraId="7F2BD8C3" w14:textId="77777777" w:rsidR="00176F0C" w:rsidRPr="00363911" w:rsidRDefault="00503666" w:rsidP="00967F0B">
          <w:pPr>
            <w:pStyle w:val="Ttulo1"/>
            <w:ind w:left="357" w:hanging="357"/>
          </w:pPr>
          <w:bookmarkStart w:id="12" w:name="_Toc410053755"/>
          <w:r w:rsidRPr="00363911">
            <w:rPr>
              <w:caps w:val="0"/>
            </w:rPr>
            <w:t>ALCANCE</w:t>
          </w:r>
          <w:bookmarkEnd w:id="12"/>
        </w:p>
        <w:p w14:paraId="5027BBC2" w14:textId="677D6B30" w:rsidR="004A1C77" w:rsidRDefault="000E08C3" w:rsidP="00C05CC7">
          <w:pPr>
            <w:jc w:val="both"/>
          </w:pPr>
          <w:r>
            <w:t xml:space="preserve">Los datos validados por esta Superintendencia corresponden a los registros </w:t>
          </w:r>
          <w:r w:rsidR="00882AC4" w:rsidRPr="00363911">
            <w:t xml:space="preserve">de </w:t>
          </w:r>
          <w:r w:rsidR="00637C0B" w:rsidRPr="00363911">
            <w:t>MP2,5</w:t>
          </w:r>
          <w:r w:rsidR="00BB07DD">
            <w:t xml:space="preserve"> y MP10 de las estaciones del Gran Concepción</w:t>
          </w:r>
          <w:r w:rsidR="00AB724A">
            <w:t xml:space="preserve"> (Kingston College Punteras y</w:t>
          </w:r>
          <w:r w:rsidR="00AB724A" w:rsidRPr="001824D1">
            <w:t xml:space="preserve"> Cerro Merquín</w:t>
          </w:r>
          <w:r w:rsidR="00AB724A">
            <w:t>)</w:t>
          </w:r>
          <w:r w:rsidR="00BB07DD">
            <w:t xml:space="preserve">, </w:t>
          </w:r>
          <w:r w:rsidR="005E4623">
            <w:t>para el</w:t>
          </w:r>
          <w:r w:rsidR="005E4623" w:rsidRPr="00363911">
            <w:t xml:space="preserve"> </w:t>
          </w:r>
          <w:r w:rsidR="00985DED" w:rsidRPr="00363911">
            <w:t>periodo</w:t>
          </w:r>
          <w:r w:rsidR="005E4623">
            <w:t xml:space="preserve"> comprendido</w:t>
          </w:r>
          <w:r w:rsidR="00985DED" w:rsidRPr="00363911">
            <w:t xml:space="preserve"> </w:t>
          </w:r>
          <w:r w:rsidR="008F4A6E" w:rsidRPr="00363911">
            <w:t xml:space="preserve">entre el </w:t>
          </w:r>
          <w:r w:rsidR="00DE780A" w:rsidRPr="00363911">
            <w:t xml:space="preserve">1° de enero </w:t>
          </w:r>
          <w:r w:rsidR="00DE780A">
            <w:t>y 31 de diciembre de 2013</w:t>
          </w:r>
          <w:r w:rsidR="00985DED" w:rsidRPr="00363911">
            <w:t>.</w:t>
          </w:r>
        </w:p>
        <w:p w14:paraId="7A43939D" w14:textId="3393CE59" w:rsidR="00497BFC" w:rsidRPr="00363911" w:rsidRDefault="00497BFC" w:rsidP="0085076F">
          <w:pPr>
            <w:jc w:val="both"/>
          </w:pPr>
          <w:r w:rsidRPr="00363911">
            <w:t xml:space="preserve">Las </w:t>
          </w:r>
          <w:r w:rsidR="00682C02">
            <w:t xml:space="preserve">tres </w:t>
          </w:r>
          <w:r w:rsidRPr="00363911">
            <w:t xml:space="preserve">estaciones utilizadas para la evaluación de datos de </w:t>
          </w:r>
          <w:r w:rsidR="00BB07DD">
            <w:t>MP2,5 y MP10</w:t>
          </w:r>
          <w:r w:rsidR="00682C02">
            <w:t xml:space="preserve"> </w:t>
          </w:r>
          <w:r w:rsidR="00C82E12">
            <w:t xml:space="preserve">cumplen con ser </w:t>
          </w:r>
          <w:r w:rsidRPr="00363911">
            <w:t>estaci</w:t>
          </w:r>
          <w:r w:rsidR="00C82E12">
            <w:t>ones c</w:t>
          </w:r>
          <w:r w:rsidRPr="00363911">
            <w:t>o</w:t>
          </w:r>
          <w:r w:rsidR="00C82E12">
            <w:t xml:space="preserve">n </w:t>
          </w:r>
          <w:r w:rsidRPr="00363911">
            <w:t>EMRP para</w:t>
          </w:r>
          <w:r w:rsidR="00BB07DD">
            <w:t xml:space="preserve"> MP2,5 y MP10</w:t>
          </w:r>
          <w:r w:rsidR="00DE780A">
            <w:t>.</w:t>
          </w:r>
        </w:p>
        <w:p w14:paraId="103D2D19" w14:textId="024ABA7B" w:rsidR="00C82E12" w:rsidRDefault="005E4623" w:rsidP="005E4623">
          <w:pPr>
            <w:jc w:val="both"/>
          </w:pPr>
          <w:r>
            <w:t xml:space="preserve">El presente </w:t>
          </w:r>
          <w:r w:rsidR="003F073F" w:rsidRPr="00363911">
            <w:t>documento evaluó el cumplimiento de la</w:t>
          </w:r>
          <w:r w:rsidR="00C05CC7" w:rsidRPr="00363911">
            <w:t>s</w:t>
          </w:r>
          <w:r w:rsidR="003F073F" w:rsidRPr="00363911">
            <w:t xml:space="preserve"> norma</w:t>
          </w:r>
          <w:r w:rsidR="00C05CC7" w:rsidRPr="00363911">
            <w:t xml:space="preserve">s </w:t>
          </w:r>
          <w:r w:rsidR="00924936">
            <w:t xml:space="preserve">primaria </w:t>
          </w:r>
          <w:r w:rsidR="00C05CC7" w:rsidRPr="00363911">
            <w:t xml:space="preserve">para el periodo evaluado </w:t>
          </w:r>
          <w:r w:rsidR="00BB07DD" w:rsidRPr="00363911">
            <w:t xml:space="preserve">entre el 1° de enero </w:t>
          </w:r>
          <w:r w:rsidR="00DE780A">
            <w:t xml:space="preserve">y 31 de diciembre </w:t>
          </w:r>
          <w:r w:rsidR="00BB07DD">
            <w:t>de 2013</w:t>
          </w:r>
          <w:r w:rsidR="00BB07DD" w:rsidRPr="00363911">
            <w:t>.</w:t>
          </w:r>
        </w:p>
        <w:p w14:paraId="0D82E998" w14:textId="26936279" w:rsidR="00497BFC" w:rsidRPr="00363911" w:rsidRDefault="00C05CC7" w:rsidP="005E4623">
          <w:pPr>
            <w:jc w:val="both"/>
          </w:pPr>
          <w:r w:rsidRPr="00363911">
            <w:t xml:space="preserve">A continuación en la </w:t>
          </w:r>
          <w:r w:rsidR="00D16444" w:rsidRPr="005E4623">
            <w:fldChar w:fldCharType="begin"/>
          </w:r>
          <w:r w:rsidR="00D16444" w:rsidRPr="005E4623">
            <w:instrText xml:space="preserve"> REF _Ref396993768 \h  \* MERGEFORMAT </w:instrText>
          </w:r>
          <w:r w:rsidR="00D16444" w:rsidRPr="005E4623">
            <w:fldChar w:fldCharType="separate"/>
          </w:r>
          <w:r w:rsidR="001551AD" w:rsidRPr="00363911">
            <w:t xml:space="preserve">Tabla </w:t>
          </w:r>
          <w:r w:rsidR="001551AD">
            <w:t>1</w:t>
          </w:r>
          <w:r w:rsidR="00D16444" w:rsidRPr="005E4623">
            <w:fldChar w:fldCharType="end"/>
          </w:r>
          <w:r w:rsidR="00924936">
            <w:t xml:space="preserve"> </w:t>
          </w:r>
          <w:r w:rsidRPr="00363911">
            <w:t>se muestran los valores límite</w:t>
          </w:r>
          <w:r w:rsidR="00A650D1" w:rsidRPr="00363911">
            <w:t xml:space="preserve"> a nivel</w:t>
          </w:r>
          <w:r w:rsidR="0053238E">
            <w:t xml:space="preserve"> </w:t>
          </w:r>
          <w:r w:rsidRPr="00363911">
            <w:t>diario y anual, por contaminante</w:t>
          </w:r>
          <w:r w:rsidR="005E4623">
            <w:t xml:space="preserve"> y cuerpo normativo</w:t>
          </w:r>
          <w:r w:rsidRPr="00363911">
            <w:t xml:space="preserve">: </w:t>
          </w:r>
        </w:p>
        <w:p w14:paraId="6D0140C8" w14:textId="61D0C671" w:rsidR="00C05CC7" w:rsidRPr="00363911" w:rsidRDefault="00C05CC7" w:rsidP="00835D48">
          <w:pPr>
            <w:pStyle w:val="Descripcin"/>
            <w:spacing w:after="120"/>
            <w:rPr>
              <w:vertAlign w:val="subscript"/>
            </w:rPr>
          </w:pPr>
          <w:bookmarkStart w:id="13" w:name="_Ref396993768"/>
          <w:r w:rsidRPr="00363911">
            <w:t xml:space="preserve">Tabla </w:t>
          </w:r>
          <w:r w:rsidR="00C027F8">
            <w:fldChar w:fldCharType="begin"/>
          </w:r>
          <w:r w:rsidR="008506A8">
            <w:instrText xml:space="preserve"> SEQ Tabla \* ARABIC </w:instrText>
          </w:r>
          <w:r w:rsidR="00C027F8">
            <w:fldChar w:fldCharType="separate"/>
          </w:r>
          <w:r w:rsidR="007928DB">
            <w:rPr>
              <w:noProof/>
            </w:rPr>
            <w:t>1</w:t>
          </w:r>
          <w:r w:rsidR="00C027F8">
            <w:rPr>
              <w:noProof/>
            </w:rPr>
            <w:fldChar w:fldCharType="end"/>
          </w:r>
          <w:bookmarkEnd w:id="13"/>
          <w:r w:rsidR="000161E1">
            <w:t xml:space="preserve"> Normas de calidad del aire v</w:t>
          </w:r>
          <w:r w:rsidR="00D46ABE">
            <w:t>igente a nivel</w:t>
          </w:r>
          <w:r w:rsidR="00ED6C12">
            <w:t xml:space="preserve"> </w:t>
          </w:r>
          <w:r w:rsidRPr="00363911">
            <w:t>diario y anual</w:t>
          </w:r>
        </w:p>
        <w:tbl>
          <w:tblPr>
            <w:tblW w:w="7833" w:type="dxa"/>
            <w:jc w:val="center"/>
            <w:tblLayout w:type="fixed"/>
            <w:tblCellMar>
              <w:left w:w="70" w:type="dxa"/>
              <w:right w:w="70" w:type="dxa"/>
            </w:tblCellMar>
            <w:tblLook w:val="04A0" w:firstRow="1" w:lastRow="0" w:firstColumn="1" w:lastColumn="0" w:noHBand="0" w:noVBand="1"/>
          </w:tblPr>
          <w:tblGrid>
            <w:gridCol w:w="1106"/>
            <w:gridCol w:w="2858"/>
            <w:gridCol w:w="1296"/>
            <w:gridCol w:w="1275"/>
            <w:gridCol w:w="1298"/>
          </w:tblGrid>
          <w:tr w:rsidR="00402776" w:rsidRPr="00363911" w14:paraId="53E4E29E" w14:textId="77777777" w:rsidTr="00402776">
            <w:trPr>
              <w:trHeight w:val="20"/>
              <w:jc w:val="center"/>
            </w:trPr>
            <w:tc>
              <w:tcPr>
                <w:tcW w:w="1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1F26F3" w14:textId="77777777" w:rsidR="00402776" w:rsidRPr="00363911" w:rsidRDefault="00402776" w:rsidP="00924936">
                <w:pPr>
                  <w:spacing w:after="0" w:line="240" w:lineRule="auto"/>
                  <w:jc w:val="center"/>
                  <w:rPr>
                    <w:b/>
                    <w:bCs/>
                    <w:color w:val="000000"/>
                    <w:sz w:val="18"/>
                    <w:szCs w:val="18"/>
                    <w:lang w:eastAsia="es-CL"/>
                  </w:rPr>
                </w:pPr>
                <w:r>
                  <w:rPr>
                    <w:b/>
                    <w:bCs/>
                    <w:color w:val="000000"/>
                    <w:sz w:val="18"/>
                    <w:szCs w:val="18"/>
                    <w:lang w:eastAsia="es-CL"/>
                  </w:rPr>
                  <w:t>Norma</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62C0B" w14:textId="77777777" w:rsidR="00402776" w:rsidRPr="00363911" w:rsidRDefault="00402776" w:rsidP="0056656F">
                <w:pPr>
                  <w:spacing w:after="0" w:line="240" w:lineRule="auto"/>
                  <w:jc w:val="center"/>
                  <w:rPr>
                    <w:b/>
                    <w:bCs/>
                    <w:color w:val="000000"/>
                    <w:sz w:val="18"/>
                    <w:szCs w:val="18"/>
                    <w:lang w:eastAsia="es-CL"/>
                  </w:rPr>
                </w:pPr>
                <w:r>
                  <w:rPr>
                    <w:b/>
                    <w:bCs/>
                    <w:color w:val="000000"/>
                    <w:sz w:val="18"/>
                    <w:szCs w:val="18"/>
                    <w:lang w:eastAsia="es-CL"/>
                  </w:rPr>
                  <w:t>Descripción</w:t>
                </w:r>
              </w:p>
            </w:tc>
            <w:tc>
              <w:tcPr>
                <w:tcW w:w="1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746DD3" w14:textId="77777777" w:rsidR="00402776" w:rsidRPr="00363911" w:rsidRDefault="00402776" w:rsidP="0056656F">
                <w:pPr>
                  <w:spacing w:after="0" w:line="240" w:lineRule="auto"/>
                  <w:jc w:val="center"/>
                  <w:rPr>
                    <w:color w:val="000000"/>
                    <w:sz w:val="18"/>
                    <w:szCs w:val="18"/>
                    <w:lang w:eastAsia="es-CL"/>
                  </w:rPr>
                </w:pPr>
                <w:r w:rsidRPr="00363911">
                  <w:rPr>
                    <w:b/>
                    <w:bCs/>
                    <w:color w:val="000000"/>
                    <w:sz w:val="18"/>
                    <w:szCs w:val="18"/>
                    <w:lang w:eastAsia="es-CL"/>
                  </w:rPr>
                  <w:t>Contaminante</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60A9A" w14:textId="684A1889" w:rsidR="00402776" w:rsidRPr="00363911" w:rsidRDefault="00402776" w:rsidP="0056656F">
                <w:pPr>
                  <w:spacing w:after="0" w:line="240" w:lineRule="auto"/>
                  <w:jc w:val="center"/>
                  <w:rPr>
                    <w:b/>
                    <w:bCs/>
                    <w:color w:val="000000"/>
                    <w:sz w:val="18"/>
                    <w:szCs w:val="18"/>
                    <w:lang w:eastAsia="es-CL"/>
                  </w:rPr>
                </w:pPr>
                <w:r>
                  <w:rPr>
                    <w:b/>
                    <w:bCs/>
                    <w:color w:val="000000"/>
                    <w:sz w:val="18"/>
                    <w:szCs w:val="18"/>
                    <w:lang w:eastAsia="es-CL"/>
                  </w:rPr>
                  <w:t>Lí</w:t>
                </w:r>
                <w:r w:rsidRPr="00363911">
                  <w:rPr>
                    <w:b/>
                    <w:bCs/>
                    <w:color w:val="000000"/>
                    <w:sz w:val="18"/>
                    <w:szCs w:val="18"/>
                    <w:lang w:eastAsia="es-CL"/>
                  </w:rPr>
                  <w:t xml:space="preserve">mite </w:t>
                </w:r>
              </w:p>
              <w:p w14:paraId="62F16C57" w14:textId="77777777" w:rsidR="00402776" w:rsidRPr="00363911" w:rsidRDefault="00402776" w:rsidP="0056656F">
                <w:pPr>
                  <w:spacing w:after="0" w:line="240" w:lineRule="auto"/>
                  <w:jc w:val="center"/>
                  <w:rPr>
                    <w:color w:val="000000"/>
                    <w:sz w:val="18"/>
                    <w:szCs w:val="18"/>
                    <w:lang w:eastAsia="es-CL"/>
                  </w:rPr>
                </w:pPr>
                <w:r w:rsidRPr="00363911">
                  <w:rPr>
                    <w:b/>
                    <w:bCs/>
                    <w:color w:val="000000"/>
                    <w:sz w:val="18"/>
                    <w:szCs w:val="18"/>
                    <w:lang w:eastAsia="es-CL"/>
                  </w:rPr>
                  <w:t>Concentración 24 horas</w:t>
                </w:r>
              </w:p>
            </w:tc>
            <w:tc>
              <w:tcPr>
                <w:tcW w:w="129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2D640DC" w14:textId="71A4A95C" w:rsidR="00402776" w:rsidRPr="00363911" w:rsidRDefault="00402776" w:rsidP="0056656F">
                <w:pPr>
                  <w:spacing w:after="0" w:line="240" w:lineRule="auto"/>
                  <w:jc w:val="center"/>
                  <w:rPr>
                    <w:b/>
                    <w:bCs/>
                    <w:color w:val="000000"/>
                    <w:sz w:val="18"/>
                    <w:szCs w:val="18"/>
                    <w:lang w:eastAsia="es-CL"/>
                  </w:rPr>
                </w:pPr>
                <w:r w:rsidRPr="00363911">
                  <w:rPr>
                    <w:b/>
                    <w:bCs/>
                    <w:color w:val="000000"/>
                    <w:sz w:val="18"/>
                    <w:szCs w:val="18"/>
                    <w:lang w:eastAsia="es-CL"/>
                  </w:rPr>
                  <w:t xml:space="preserve">Límite </w:t>
                </w:r>
              </w:p>
              <w:p w14:paraId="50833068" w14:textId="507B7998" w:rsidR="00402776" w:rsidRPr="00363911" w:rsidRDefault="00402776" w:rsidP="0056656F">
                <w:pPr>
                  <w:spacing w:after="0" w:line="240" w:lineRule="auto"/>
                  <w:jc w:val="center"/>
                  <w:rPr>
                    <w:b/>
                    <w:bCs/>
                    <w:color w:val="000000"/>
                    <w:sz w:val="18"/>
                    <w:szCs w:val="18"/>
                    <w:lang w:eastAsia="es-CL"/>
                  </w:rPr>
                </w:pPr>
                <w:r w:rsidRPr="00363911">
                  <w:rPr>
                    <w:b/>
                    <w:bCs/>
                    <w:color w:val="000000"/>
                    <w:sz w:val="18"/>
                    <w:szCs w:val="18"/>
                    <w:lang w:eastAsia="es-CL"/>
                  </w:rPr>
                  <w:t>Concentración Anual</w:t>
                </w:r>
              </w:p>
            </w:tc>
          </w:tr>
          <w:tr w:rsidR="00402776" w:rsidRPr="00363911" w14:paraId="6FB714F3" w14:textId="77777777" w:rsidTr="00402776">
            <w:trPr>
              <w:trHeight w:val="20"/>
              <w:jc w:val="center"/>
            </w:trPr>
            <w:tc>
              <w:tcPr>
                <w:tcW w:w="1106" w:type="dxa"/>
                <w:vMerge w:val="restart"/>
                <w:tcBorders>
                  <w:top w:val="single" w:sz="4" w:space="0" w:color="auto"/>
                  <w:left w:val="single" w:sz="4" w:space="0" w:color="auto"/>
                  <w:right w:val="single" w:sz="4" w:space="0" w:color="auto"/>
                </w:tcBorders>
                <w:vAlign w:val="center"/>
              </w:tcPr>
              <w:p w14:paraId="0ED6A344" w14:textId="77777777" w:rsidR="00402776" w:rsidRPr="00363911" w:rsidRDefault="00402776" w:rsidP="00924936">
                <w:pPr>
                  <w:spacing w:after="0" w:line="240" w:lineRule="auto"/>
                  <w:jc w:val="center"/>
                  <w:rPr>
                    <w:sz w:val="20"/>
                    <w:szCs w:val="20"/>
                  </w:rPr>
                </w:pPr>
                <w:r>
                  <w:rPr>
                    <w:sz w:val="20"/>
                    <w:szCs w:val="20"/>
                  </w:rPr>
                  <w:t>Primaria</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14:paraId="5B420F57" w14:textId="468C5AD6" w:rsidR="00402776" w:rsidRPr="00363911" w:rsidRDefault="00402776" w:rsidP="00363911">
                <w:pPr>
                  <w:spacing w:after="0" w:line="240" w:lineRule="auto"/>
                  <w:jc w:val="center"/>
                  <w:rPr>
                    <w:b/>
                    <w:bCs/>
                    <w:color w:val="000000"/>
                    <w:sz w:val="20"/>
                    <w:szCs w:val="20"/>
                    <w:lang w:eastAsia="es-CL"/>
                  </w:rPr>
                </w:pPr>
                <w:r w:rsidRPr="00363911">
                  <w:rPr>
                    <w:sz w:val="20"/>
                    <w:szCs w:val="20"/>
                  </w:rPr>
                  <w:t>D.S. N°</w:t>
                </w:r>
                <w:r>
                  <w:rPr>
                    <w:sz w:val="20"/>
                    <w:szCs w:val="20"/>
                  </w:rPr>
                  <w:t xml:space="preserve"> </w:t>
                </w:r>
                <w:r w:rsidRPr="00363911">
                  <w:rPr>
                    <w:sz w:val="20"/>
                    <w:szCs w:val="20"/>
                  </w:rPr>
                  <w:t>12/2011 del Ministerio del Medio Ambiente</w:t>
                </w:r>
              </w:p>
            </w:tc>
            <w:tc>
              <w:tcPr>
                <w:tcW w:w="1296" w:type="dxa"/>
                <w:tcBorders>
                  <w:top w:val="single" w:sz="4" w:space="0" w:color="auto"/>
                  <w:left w:val="nil"/>
                  <w:bottom w:val="single" w:sz="4" w:space="0" w:color="auto"/>
                  <w:right w:val="single" w:sz="4" w:space="0" w:color="auto"/>
                </w:tcBorders>
                <w:shd w:val="clear" w:color="auto" w:fill="auto"/>
                <w:vAlign w:val="center"/>
              </w:tcPr>
              <w:p w14:paraId="105359D2" w14:textId="77777777" w:rsidR="00402776" w:rsidRPr="00363911" w:rsidRDefault="00402776" w:rsidP="0056656F">
                <w:pPr>
                  <w:spacing w:after="0" w:line="240" w:lineRule="auto"/>
                  <w:jc w:val="center"/>
                  <w:rPr>
                    <w:color w:val="000000"/>
                    <w:sz w:val="20"/>
                    <w:szCs w:val="20"/>
                    <w:lang w:eastAsia="es-CL"/>
                  </w:rPr>
                </w:pPr>
                <w:r w:rsidRPr="00363911">
                  <w:rPr>
                    <w:color w:val="000000"/>
                    <w:sz w:val="20"/>
                    <w:szCs w:val="20"/>
                    <w:lang w:eastAsia="es-CL"/>
                  </w:rPr>
                  <w:t>MP2,5</w:t>
                </w:r>
              </w:p>
            </w:tc>
            <w:tc>
              <w:tcPr>
                <w:tcW w:w="1275" w:type="dxa"/>
                <w:tcBorders>
                  <w:top w:val="single" w:sz="4" w:space="0" w:color="auto"/>
                  <w:left w:val="single" w:sz="4" w:space="0" w:color="auto"/>
                  <w:bottom w:val="single" w:sz="4" w:space="0" w:color="auto"/>
                  <w:right w:val="single" w:sz="4" w:space="0" w:color="auto"/>
                </w:tcBorders>
                <w:vAlign w:val="center"/>
              </w:tcPr>
              <w:p w14:paraId="68A97F44" w14:textId="1ECD2A81" w:rsidR="00402776" w:rsidRPr="00363911" w:rsidRDefault="00402776" w:rsidP="0056656F">
                <w:pPr>
                  <w:spacing w:after="0" w:line="240" w:lineRule="auto"/>
                  <w:jc w:val="center"/>
                  <w:rPr>
                    <w:color w:val="000000"/>
                    <w:sz w:val="20"/>
                    <w:szCs w:val="20"/>
                    <w:lang w:eastAsia="es-CL"/>
                  </w:rPr>
                </w:pPr>
                <w:r w:rsidRPr="00363911">
                  <w:rPr>
                    <w:color w:val="000000"/>
                    <w:sz w:val="20"/>
                    <w:szCs w:val="20"/>
                    <w:lang w:eastAsia="es-CL"/>
                  </w:rPr>
                  <w:t xml:space="preserve">50 </w:t>
                </w:r>
                <w:r w:rsidRPr="00363911">
                  <w:rPr>
                    <w:sz w:val="18"/>
                    <w:szCs w:val="18"/>
                  </w:rPr>
                  <w:t>μg/m</w:t>
                </w:r>
                <w:r w:rsidRPr="00363911">
                  <w:rPr>
                    <w:sz w:val="18"/>
                    <w:szCs w:val="18"/>
                    <w:vertAlign w:val="superscript"/>
                  </w:rPr>
                  <w:t>3</w:t>
                </w:r>
              </w:p>
            </w:tc>
            <w:tc>
              <w:tcPr>
                <w:tcW w:w="1298" w:type="dxa"/>
                <w:tcBorders>
                  <w:top w:val="single" w:sz="4" w:space="0" w:color="auto"/>
                  <w:left w:val="nil"/>
                  <w:bottom w:val="single" w:sz="4" w:space="0" w:color="auto"/>
                  <w:right w:val="single" w:sz="4" w:space="0" w:color="auto"/>
                </w:tcBorders>
                <w:vAlign w:val="center"/>
              </w:tcPr>
              <w:p w14:paraId="49843376" w14:textId="77777777" w:rsidR="00402776" w:rsidRPr="00363911" w:rsidRDefault="00402776" w:rsidP="0056656F">
                <w:pPr>
                  <w:spacing w:after="0" w:line="240" w:lineRule="auto"/>
                  <w:jc w:val="center"/>
                  <w:rPr>
                    <w:color w:val="000000"/>
                    <w:sz w:val="20"/>
                    <w:szCs w:val="20"/>
                    <w:lang w:eastAsia="es-CL"/>
                  </w:rPr>
                </w:pPr>
                <w:r w:rsidRPr="00363911">
                  <w:rPr>
                    <w:color w:val="000000"/>
                    <w:sz w:val="20"/>
                    <w:szCs w:val="20"/>
                    <w:lang w:eastAsia="es-CL"/>
                  </w:rPr>
                  <w:t xml:space="preserve">20 </w:t>
                </w:r>
                <w:r w:rsidRPr="00363911">
                  <w:rPr>
                    <w:sz w:val="18"/>
                    <w:szCs w:val="18"/>
                  </w:rPr>
                  <w:t>μg/m</w:t>
                </w:r>
                <w:r w:rsidRPr="00363911">
                  <w:rPr>
                    <w:sz w:val="18"/>
                    <w:szCs w:val="18"/>
                    <w:vertAlign w:val="superscript"/>
                  </w:rPr>
                  <w:t>3</w:t>
                </w:r>
              </w:p>
            </w:tc>
          </w:tr>
          <w:tr w:rsidR="00402776" w:rsidRPr="00363911" w14:paraId="5F2B9C18" w14:textId="77777777" w:rsidTr="00402776">
            <w:trPr>
              <w:trHeight w:val="20"/>
              <w:jc w:val="center"/>
            </w:trPr>
            <w:tc>
              <w:tcPr>
                <w:tcW w:w="1106" w:type="dxa"/>
                <w:vMerge/>
                <w:tcBorders>
                  <w:left w:val="single" w:sz="4" w:space="0" w:color="auto"/>
                  <w:bottom w:val="single" w:sz="4" w:space="0" w:color="auto"/>
                  <w:right w:val="single" w:sz="4" w:space="0" w:color="auto"/>
                </w:tcBorders>
              </w:tcPr>
              <w:p w14:paraId="5F969ADE" w14:textId="77777777" w:rsidR="00402776" w:rsidRPr="00363911" w:rsidRDefault="00402776" w:rsidP="00293BB8">
                <w:pPr>
                  <w:spacing w:after="0" w:line="240" w:lineRule="auto"/>
                  <w:jc w:val="center"/>
                  <w:rPr>
                    <w:sz w:val="20"/>
                    <w:szCs w:val="20"/>
                  </w:rPr>
                </w:pPr>
              </w:p>
            </w:tc>
            <w:tc>
              <w:tcPr>
                <w:tcW w:w="2858" w:type="dxa"/>
                <w:tcBorders>
                  <w:top w:val="nil"/>
                  <w:left w:val="single" w:sz="4" w:space="0" w:color="auto"/>
                  <w:bottom w:val="single" w:sz="4" w:space="0" w:color="auto"/>
                  <w:right w:val="single" w:sz="4" w:space="0" w:color="auto"/>
                </w:tcBorders>
                <w:shd w:val="clear" w:color="auto" w:fill="auto"/>
                <w:vAlign w:val="center"/>
              </w:tcPr>
              <w:p w14:paraId="2D028B1D" w14:textId="77777777" w:rsidR="00402776" w:rsidRPr="00FC6442" w:rsidRDefault="00402776" w:rsidP="00293BB8">
                <w:pPr>
                  <w:spacing w:after="0" w:line="240" w:lineRule="auto"/>
                  <w:jc w:val="center"/>
                  <w:rPr>
                    <w:sz w:val="20"/>
                    <w:szCs w:val="20"/>
                  </w:rPr>
                </w:pPr>
                <w:r w:rsidRPr="00FC6442">
                  <w:rPr>
                    <w:sz w:val="20"/>
                    <w:szCs w:val="20"/>
                  </w:rPr>
                  <w:t xml:space="preserve">D.S. N° 59/1998, modificado por </w:t>
                </w:r>
              </w:p>
              <w:p w14:paraId="2FC0331B" w14:textId="559FAF6D" w:rsidR="00402776" w:rsidRPr="00FC6442" w:rsidRDefault="00402776" w:rsidP="00293BB8">
                <w:pPr>
                  <w:spacing w:after="0" w:line="240" w:lineRule="auto"/>
                  <w:jc w:val="center"/>
                  <w:rPr>
                    <w:b/>
                    <w:bCs/>
                    <w:color w:val="000000"/>
                    <w:sz w:val="20"/>
                    <w:szCs w:val="20"/>
                    <w:lang w:eastAsia="es-CL"/>
                  </w:rPr>
                </w:pPr>
                <w:r w:rsidRPr="00FC6442">
                  <w:rPr>
                    <w:sz w:val="20"/>
                    <w:szCs w:val="20"/>
                  </w:rPr>
                  <w:t>D.S. N° 45/2001, del Ministerio Secretaria General de la Presidencia de la Republica</w:t>
                </w:r>
              </w:p>
            </w:tc>
            <w:tc>
              <w:tcPr>
                <w:tcW w:w="1296" w:type="dxa"/>
                <w:tcBorders>
                  <w:top w:val="single" w:sz="4" w:space="0" w:color="auto"/>
                  <w:left w:val="nil"/>
                  <w:bottom w:val="single" w:sz="4" w:space="0" w:color="auto"/>
                  <w:right w:val="single" w:sz="4" w:space="0" w:color="auto"/>
                </w:tcBorders>
                <w:shd w:val="clear" w:color="auto" w:fill="auto"/>
                <w:vAlign w:val="center"/>
              </w:tcPr>
              <w:p w14:paraId="7B756155" w14:textId="77777777" w:rsidR="00402776" w:rsidRPr="00FC6442" w:rsidRDefault="00402776" w:rsidP="00293BB8">
                <w:pPr>
                  <w:spacing w:after="0" w:line="240" w:lineRule="auto"/>
                  <w:jc w:val="center"/>
                  <w:rPr>
                    <w:sz w:val="20"/>
                    <w:szCs w:val="20"/>
                  </w:rPr>
                </w:pPr>
                <w:r w:rsidRPr="00FC6442">
                  <w:rPr>
                    <w:color w:val="000000"/>
                    <w:sz w:val="20"/>
                    <w:szCs w:val="20"/>
                    <w:lang w:eastAsia="es-CL"/>
                  </w:rPr>
                  <w:t>MP10</w:t>
                </w:r>
              </w:p>
            </w:tc>
            <w:tc>
              <w:tcPr>
                <w:tcW w:w="1275" w:type="dxa"/>
                <w:tcBorders>
                  <w:top w:val="single" w:sz="4" w:space="0" w:color="auto"/>
                  <w:left w:val="single" w:sz="4" w:space="0" w:color="auto"/>
                  <w:bottom w:val="single" w:sz="4" w:space="0" w:color="auto"/>
                  <w:right w:val="single" w:sz="4" w:space="0" w:color="auto"/>
                </w:tcBorders>
                <w:vAlign w:val="center"/>
              </w:tcPr>
              <w:p w14:paraId="6123E181" w14:textId="126F8B02" w:rsidR="00402776" w:rsidRPr="00FC6442" w:rsidRDefault="00402776" w:rsidP="00293BB8">
                <w:pPr>
                  <w:spacing w:after="0" w:line="240" w:lineRule="auto"/>
                  <w:jc w:val="center"/>
                  <w:rPr>
                    <w:color w:val="000000"/>
                    <w:sz w:val="20"/>
                    <w:szCs w:val="20"/>
                    <w:lang w:eastAsia="es-CL"/>
                  </w:rPr>
                </w:pPr>
                <w:r w:rsidRPr="00FC6442">
                  <w:rPr>
                    <w:color w:val="000000"/>
                    <w:sz w:val="20"/>
                    <w:szCs w:val="20"/>
                    <w:lang w:eastAsia="es-CL"/>
                  </w:rPr>
                  <w:t xml:space="preserve">150 </w:t>
                </w:r>
                <w:r w:rsidRPr="00FC6442">
                  <w:rPr>
                    <w:sz w:val="18"/>
                    <w:szCs w:val="18"/>
                  </w:rPr>
                  <w:t>μg/m</w:t>
                </w:r>
                <w:r w:rsidRPr="00FC6442">
                  <w:rPr>
                    <w:sz w:val="18"/>
                    <w:szCs w:val="18"/>
                    <w:vertAlign w:val="superscript"/>
                  </w:rPr>
                  <w:t>3</w:t>
                </w:r>
                <w:r w:rsidRPr="00FC6442">
                  <w:rPr>
                    <w:sz w:val="18"/>
                    <w:szCs w:val="18"/>
                  </w:rPr>
                  <w:t>N</w:t>
                </w:r>
              </w:p>
            </w:tc>
            <w:tc>
              <w:tcPr>
                <w:tcW w:w="1298" w:type="dxa"/>
                <w:tcBorders>
                  <w:top w:val="single" w:sz="4" w:space="0" w:color="auto"/>
                  <w:left w:val="nil"/>
                  <w:bottom w:val="single" w:sz="4" w:space="0" w:color="auto"/>
                  <w:right w:val="single" w:sz="4" w:space="0" w:color="auto"/>
                </w:tcBorders>
                <w:vAlign w:val="center"/>
              </w:tcPr>
              <w:p w14:paraId="388EF3CC" w14:textId="50842CA2" w:rsidR="00402776" w:rsidRPr="00FC6442" w:rsidRDefault="00402776" w:rsidP="00293BB8">
                <w:pPr>
                  <w:spacing w:after="0" w:line="240" w:lineRule="auto"/>
                  <w:jc w:val="center"/>
                  <w:rPr>
                    <w:color w:val="000000"/>
                    <w:sz w:val="20"/>
                    <w:szCs w:val="20"/>
                    <w:lang w:eastAsia="es-CL"/>
                  </w:rPr>
                </w:pPr>
                <w:r w:rsidRPr="00FC6442">
                  <w:rPr>
                    <w:color w:val="000000"/>
                    <w:sz w:val="20"/>
                    <w:szCs w:val="20"/>
                    <w:lang w:eastAsia="es-CL"/>
                  </w:rPr>
                  <w:t xml:space="preserve">50 </w:t>
                </w:r>
                <w:r w:rsidRPr="00FC6442">
                  <w:rPr>
                    <w:sz w:val="18"/>
                    <w:szCs w:val="18"/>
                  </w:rPr>
                  <w:t>μg/m</w:t>
                </w:r>
                <w:r w:rsidRPr="00FC6442">
                  <w:rPr>
                    <w:sz w:val="18"/>
                    <w:szCs w:val="18"/>
                    <w:vertAlign w:val="superscript"/>
                  </w:rPr>
                  <w:t>3</w:t>
                </w:r>
                <w:r w:rsidRPr="00FC6442">
                  <w:rPr>
                    <w:sz w:val="18"/>
                    <w:szCs w:val="18"/>
                  </w:rPr>
                  <w:t>N</w:t>
                </w:r>
              </w:p>
            </w:tc>
          </w:tr>
        </w:tbl>
        <w:p w14:paraId="5CE8A9E8" w14:textId="1021E997" w:rsidR="00CD658C" w:rsidRDefault="00CD658C" w:rsidP="00CD658C">
          <w:pPr>
            <w:pStyle w:val="Ttulo1"/>
            <w:numPr>
              <w:ilvl w:val="0"/>
              <w:numId w:val="0"/>
            </w:numPr>
            <w:ind w:left="360"/>
          </w:pPr>
        </w:p>
        <w:p w14:paraId="000AFEBB" w14:textId="77777777" w:rsidR="00CD658C" w:rsidRDefault="00CD658C">
          <w:pPr>
            <w:rPr>
              <w:rFonts w:cs="Times New Roman"/>
              <w:b/>
              <w:caps/>
              <w:sz w:val="26"/>
              <w:szCs w:val="26"/>
            </w:rPr>
          </w:pPr>
          <w:r>
            <w:br w:type="page"/>
          </w:r>
        </w:p>
        <w:p w14:paraId="44508EFC" w14:textId="70A75D5D" w:rsidR="00955A98" w:rsidRPr="00363911" w:rsidRDefault="00503666" w:rsidP="00C05CC7">
          <w:pPr>
            <w:pStyle w:val="Ttulo1"/>
          </w:pPr>
          <w:bookmarkStart w:id="14" w:name="_Toc410053756"/>
          <w:r w:rsidRPr="00363911">
            <w:lastRenderedPageBreak/>
            <w:t>EVALUACIÓN DE VALIDEZ DE LOS DATOS</w:t>
          </w:r>
          <w:bookmarkEnd w:id="14"/>
        </w:p>
        <w:p w14:paraId="618A4032" w14:textId="6250CA37" w:rsidR="00FB0018" w:rsidRPr="00556088" w:rsidRDefault="00F312BC" w:rsidP="00F312BC">
          <w:pPr>
            <w:jc w:val="both"/>
          </w:pPr>
          <w:r w:rsidRPr="00556088">
            <w:t xml:space="preserve">La información </w:t>
          </w:r>
          <w:r w:rsidR="00920972" w:rsidRPr="00556088">
            <w:t xml:space="preserve">de las mediciones </w:t>
          </w:r>
          <w:r w:rsidR="00FC6442">
            <w:t xml:space="preserve">para el año 2013, </w:t>
          </w:r>
          <w:r w:rsidR="00F9335A" w:rsidRPr="00556088">
            <w:t xml:space="preserve">realizadas </w:t>
          </w:r>
          <w:r w:rsidR="00556088" w:rsidRPr="00556088">
            <w:t>en las estaciones del Gran Concepción</w:t>
          </w:r>
          <w:r w:rsidR="00F9335A" w:rsidRPr="00556088">
            <w:t xml:space="preserve"> para los contaminantes </w:t>
          </w:r>
          <w:r w:rsidR="00920972" w:rsidRPr="00556088">
            <w:t>MP2,5</w:t>
          </w:r>
          <w:r w:rsidR="00DE38BD" w:rsidRPr="00556088">
            <w:t xml:space="preserve"> y MP10</w:t>
          </w:r>
          <w:r w:rsidR="00824352" w:rsidRPr="00556088">
            <w:t>,</w:t>
          </w:r>
          <w:r w:rsidR="00145C3E" w:rsidRPr="00556088">
            <w:t xml:space="preserve"> </w:t>
          </w:r>
          <w:r w:rsidR="00FB0018" w:rsidRPr="00556088">
            <w:t>se reportó</w:t>
          </w:r>
          <w:r w:rsidRPr="00556088">
            <w:t xml:space="preserve"> a esta Superintendencia por </w:t>
          </w:r>
          <w:r w:rsidR="00920972" w:rsidRPr="00556088">
            <w:t xml:space="preserve">parte </w:t>
          </w:r>
          <w:r w:rsidR="00556088" w:rsidRPr="00556088">
            <w:t>del Ministerio del Medio Ambiente</w:t>
          </w:r>
          <w:r w:rsidR="00824352" w:rsidRPr="00556088">
            <w:t>,</w:t>
          </w:r>
          <w:r w:rsidR="0089006A" w:rsidRPr="00556088">
            <w:t xml:space="preserve"> </w:t>
          </w:r>
          <w:r w:rsidR="005D091C" w:rsidRPr="00556088">
            <w:t>mediante oficio N°</w:t>
          </w:r>
          <w:r w:rsidR="00835D48" w:rsidRPr="00556088">
            <w:t xml:space="preserve"> </w:t>
          </w:r>
          <w:r w:rsidR="00CD658C">
            <w:t>145054</w:t>
          </w:r>
          <w:r w:rsidR="00773CAA" w:rsidRPr="00556088">
            <w:t xml:space="preserve"> de</w:t>
          </w:r>
          <w:r w:rsidR="00556088" w:rsidRPr="00556088">
            <w:t xml:space="preserve">l </w:t>
          </w:r>
          <w:r w:rsidR="00CD658C">
            <w:t>31 de diciembre de</w:t>
          </w:r>
          <w:r w:rsidR="00773CAA" w:rsidRPr="00556088">
            <w:t xml:space="preserve"> 2014</w:t>
          </w:r>
          <w:r w:rsidR="00FC6442">
            <w:t>.</w:t>
          </w:r>
        </w:p>
        <w:p w14:paraId="0FCDB886" w14:textId="7EA6B249" w:rsidR="00012760" w:rsidRPr="00FC6442" w:rsidRDefault="00192B5F" w:rsidP="00F312BC">
          <w:pPr>
            <w:jc w:val="both"/>
          </w:pPr>
          <w:r w:rsidRPr="00FC6442">
            <w:t>L</w:t>
          </w:r>
          <w:r w:rsidR="0040226E" w:rsidRPr="00FC6442">
            <w:t xml:space="preserve">a información de calidad del aire recepcionada </w:t>
          </w:r>
          <w:r w:rsidR="00B56021" w:rsidRPr="00FC6442">
            <w:t>incluy</w:t>
          </w:r>
          <w:r w:rsidR="009C6A5C" w:rsidRPr="00FC6442">
            <w:t>ó</w:t>
          </w:r>
          <w:r w:rsidR="00B56021" w:rsidRPr="00FC6442">
            <w:t xml:space="preserve"> los datos crudos</w:t>
          </w:r>
          <w:r w:rsidR="00012760" w:rsidRPr="00FC6442">
            <w:t xml:space="preserve"> (</w:t>
          </w:r>
          <w:r w:rsidR="00FC6442" w:rsidRPr="00FC6442">
            <w:t>horario</w:t>
          </w:r>
          <w:r w:rsidR="00012760" w:rsidRPr="00FC6442">
            <w:t xml:space="preserve">), </w:t>
          </w:r>
          <w:r w:rsidR="00B56021" w:rsidRPr="00FC6442">
            <w:t xml:space="preserve">datos validados y códigos de invalidación, </w:t>
          </w:r>
          <w:r w:rsidR="00012760" w:rsidRPr="00FC6442">
            <w:t xml:space="preserve">en promedios horarios para </w:t>
          </w:r>
          <w:r w:rsidR="00FC6442" w:rsidRPr="00FC6442">
            <w:t>MP10</w:t>
          </w:r>
          <w:r w:rsidR="00012760" w:rsidRPr="00FC6442">
            <w:t xml:space="preserve"> y diario para </w:t>
          </w:r>
          <w:r w:rsidR="00FC6442" w:rsidRPr="00FC6442">
            <w:t>MP2,5.</w:t>
          </w:r>
          <w:r w:rsidR="00373BDA" w:rsidRPr="00FC6442">
            <w:t xml:space="preserve"> Los </w:t>
          </w:r>
          <w:r w:rsidR="0089006A" w:rsidRPr="00FC6442">
            <w:t xml:space="preserve">datos se reportaron de acuerdo al formato establecido por la SMA, </w:t>
          </w:r>
          <w:r w:rsidR="005D6F45" w:rsidRPr="00FC6442">
            <w:t>el cual</w:t>
          </w:r>
          <w:r w:rsidR="0089006A" w:rsidRPr="00FC6442">
            <w:t xml:space="preserve"> inclu</w:t>
          </w:r>
          <w:r w:rsidR="00682C02">
            <w:t xml:space="preserve">ye los códigos de invalidación </w:t>
          </w:r>
          <w:r w:rsidR="0089006A" w:rsidRPr="00FC6442">
            <w:t>establecidos en el D.S. N°</w:t>
          </w:r>
          <w:r w:rsidR="00835D48" w:rsidRPr="00FC6442">
            <w:t xml:space="preserve"> </w:t>
          </w:r>
          <w:r w:rsidR="0089006A" w:rsidRPr="00FC6442">
            <w:t>61/2008, modificado por el D.S. N°</w:t>
          </w:r>
          <w:r w:rsidR="00835D48" w:rsidRPr="00FC6442">
            <w:t xml:space="preserve"> </w:t>
          </w:r>
          <w:r w:rsidR="0089006A" w:rsidRPr="00FC6442">
            <w:t>30/2009, del MINSAL.</w:t>
          </w:r>
        </w:p>
        <w:p w14:paraId="622CB7E8" w14:textId="119828FA" w:rsidR="00F312BC" w:rsidRPr="00FC6442" w:rsidRDefault="001A2C05" w:rsidP="00F312BC">
          <w:pPr>
            <w:jc w:val="both"/>
          </w:pPr>
          <w:r w:rsidRPr="00FC6442">
            <w:t xml:space="preserve">El </w:t>
          </w:r>
          <w:r w:rsidR="007B577A" w:rsidRPr="00FC6442">
            <w:t xml:space="preserve">periodo </w:t>
          </w:r>
          <w:r w:rsidRPr="00FC6442">
            <w:t xml:space="preserve">de datos de </w:t>
          </w:r>
          <w:r w:rsidR="00556088" w:rsidRPr="00FC6442">
            <w:t>MP2</w:t>
          </w:r>
          <w:proofErr w:type="gramStart"/>
          <w:r w:rsidR="00556088" w:rsidRPr="00FC6442">
            <w:t>,5</w:t>
          </w:r>
          <w:proofErr w:type="gramEnd"/>
          <w:r w:rsidR="00556088" w:rsidRPr="00FC6442">
            <w:t xml:space="preserve"> y MP10</w:t>
          </w:r>
          <w:r w:rsidR="00D945A0" w:rsidRPr="00FC6442">
            <w:t xml:space="preserve"> evaluado,</w:t>
          </w:r>
          <w:r w:rsidRPr="00FC6442">
            <w:t xml:space="preserve"> corresponde a las mediciones realizadas </w:t>
          </w:r>
          <w:r w:rsidR="007B577A" w:rsidRPr="00FC6442">
            <w:t xml:space="preserve">entre 1° de enero </w:t>
          </w:r>
          <w:r w:rsidR="00FC6442" w:rsidRPr="00FC6442">
            <w:t xml:space="preserve">y el 31 de diciembre </w:t>
          </w:r>
          <w:r w:rsidR="00556088" w:rsidRPr="00FC6442">
            <w:t>de 2013</w:t>
          </w:r>
          <w:r w:rsidR="00F312BC" w:rsidRPr="00FC6442">
            <w:t xml:space="preserve">, para las estaciones </w:t>
          </w:r>
          <w:r w:rsidR="00004EC5" w:rsidRPr="00FC6442">
            <w:t xml:space="preserve">declaradas con representatividad poblacional </w:t>
          </w:r>
          <w:r w:rsidR="00067533" w:rsidRPr="00FC6442">
            <w:t>para material particulado</w:t>
          </w:r>
          <w:r w:rsidR="00402776" w:rsidRPr="00FC6442">
            <w:t xml:space="preserve"> MP2,5 y MP10</w:t>
          </w:r>
          <w:r w:rsidR="00067533" w:rsidRPr="00FC6442">
            <w:t xml:space="preserve">, </w:t>
          </w:r>
          <w:r w:rsidR="00004EC5" w:rsidRPr="00FC6442">
            <w:t xml:space="preserve">indicadas en el punto </w:t>
          </w:r>
          <w:r w:rsidR="00067533" w:rsidRPr="00FC6442">
            <w:fldChar w:fldCharType="begin"/>
          </w:r>
          <w:r w:rsidR="00067533" w:rsidRPr="00FC6442">
            <w:instrText xml:space="preserve"> REF _Ref397879496 \r \h </w:instrText>
          </w:r>
          <w:r w:rsidR="00C41952" w:rsidRPr="00FC6442">
            <w:instrText xml:space="preserve"> \* MERGEFORMAT </w:instrText>
          </w:r>
          <w:r w:rsidR="00067533" w:rsidRPr="00FC6442">
            <w:fldChar w:fldCharType="separate"/>
          </w:r>
          <w:r w:rsidR="007928DB">
            <w:t>5.1</w:t>
          </w:r>
          <w:r w:rsidR="00067533" w:rsidRPr="00FC6442">
            <w:fldChar w:fldCharType="end"/>
          </w:r>
          <w:r w:rsidR="00004EC5" w:rsidRPr="00FC6442">
            <w:t xml:space="preserve"> de este documento.</w:t>
          </w:r>
        </w:p>
        <w:p w14:paraId="68982734" w14:textId="06617BA4" w:rsidR="00955A98" w:rsidRPr="00363911" w:rsidRDefault="00955A98" w:rsidP="00275EF8">
          <w:pPr>
            <w:pStyle w:val="Ttulo2"/>
          </w:pPr>
          <w:bookmarkStart w:id="15" w:name="_Toc410053757"/>
          <w:bookmarkStart w:id="16" w:name="_Ref397879496"/>
          <w:r w:rsidRPr="00363911">
            <w:t>Estaciones declaradas como</w:t>
          </w:r>
          <w:r w:rsidR="00126D0F">
            <w:t xml:space="preserve"> EMRP</w:t>
          </w:r>
          <w:r w:rsidR="009466BD">
            <w:t>-</w:t>
          </w:r>
          <w:r w:rsidR="00402776">
            <w:t xml:space="preserve">MP2,5 y </w:t>
          </w:r>
          <w:r w:rsidR="00126D0F">
            <w:t>EMRP</w:t>
          </w:r>
          <w:r w:rsidR="009466BD">
            <w:t>-</w:t>
          </w:r>
          <w:r w:rsidR="00126D0F">
            <w:t>MP10</w:t>
          </w:r>
          <w:bookmarkEnd w:id="15"/>
          <w:r w:rsidR="00F84509">
            <w:t xml:space="preserve"> </w:t>
          </w:r>
          <w:bookmarkEnd w:id="16"/>
        </w:p>
        <w:p w14:paraId="3024F39F" w14:textId="19B7ECEB" w:rsidR="007B577A" w:rsidRDefault="008E40E3" w:rsidP="00CB0D15">
          <w:pPr>
            <w:jc w:val="both"/>
          </w:pPr>
          <w:r w:rsidRPr="00363911">
            <w:t>En</w:t>
          </w:r>
          <w:r w:rsidR="001A0FEC" w:rsidRPr="00363911">
            <w:t xml:space="preserve"> la </w:t>
          </w:r>
          <w:r w:rsidR="00C027F8" w:rsidRPr="00363911">
            <w:fldChar w:fldCharType="begin"/>
          </w:r>
          <w:r w:rsidR="001A0FEC" w:rsidRPr="00363911">
            <w:instrText xml:space="preserve"> REF _Ref391972702 \h </w:instrText>
          </w:r>
          <w:r w:rsidR="00C027F8" w:rsidRPr="00363911">
            <w:fldChar w:fldCharType="separate"/>
          </w:r>
          <w:r w:rsidR="001551AD" w:rsidRPr="00363911">
            <w:t xml:space="preserve">Tabla </w:t>
          </w:r>
          <w:r w:rsidR="001551AD">
            <w:t>2</w:t>
          </w:r>
          <w:r w:rsidR="00C027F8" w:rsidRPr="00363911">
            <w:fldChar w:fldCharType="end"/>
          </w:r>
          <w:r w:rsidR="001A0FEC" w:rsidRPr="00363911">
            <w:t xml:space="preserve"> se describe</w:t>
          </w:r>
          <w:r w:rsidR="0079723F">
            <w:t>n</w:t>
          </w:r>
          <w:r w:rsidR="003F0007">
            <w:t xml:space="preserve"> </w:t>
          </w:r>
          <w:r w:rsidR="00CB50F2" w:rsidRPr="00363911">
            <w:t xml:space="preserve">las estaciones </w:t>
          </w:r>
          <w:r w:rsidR="00402776">
            <w:t>del Gran Concepción</w:t>
          </w:r>
          <w:r w:rsidR="00E4622F" w:rsidRPr="00363911">
            <w:t xml:space="preserve"> y sus respectivas resoluciones </w:t>
          </w:r>
          <w:r w:rsidR="000E4B8F">
            <w:t xml:space="preserve">que las califican como </w:t>
          </w:r>
          <w:r w:rsidR="00E4622F" w:rsidRPr="00363911">
            <w:t>estación de monitoreo con representatividad poblacional para materi</w:t>
          </w:r>
          <w:r w:rsidR="00402776">
            <w:t xml:space="preserve">al particulado </w:t>
          </w:r>
          <w:r w:rsidR="0079723F">
            <w:t>MP10 y MP2</w:t>
          </w:r>
          <w:proofErr w:type="gramStart"/>
          <w:r w:rsidR="0079723F">
            <w:t>,5</w:t>
          </w:r>
          <w:proofErr w:type="gramEnd"/>
          <w:r w:rsidR="00402776">
            <w:t>.</w:t>
          </w:r>
        </w:p>
        <w:p w14:paraId="314A5E2D" w14:textId="4A91E16F" w:rsidR="00682C02" w:rsidRPr="00363911" w:rsidRDefault="00682C02" w:rsidP="00CB0D15">
          <w:pPr>
            <w:jc w:val="both"/>
          </w:pPr>
          <w:r>
            <w:t>Por su parte, en la</w:t>
          </w:r>
          <w:r w:rsidRPr="00363911">
            <w:t xml:space="preserve"> </w:t>
          </w:r>
          <w:r>
            <w:fldChar w:fldCharType="begin"/>
          </w:r>
          <w:r>
            <w:instrText xml:space="preserve"> REF _Ref409009220 \h </w:instrText>
          </w:r>
          <w:r>
            <w:fldChar w:fldCharType="separate"/>
          </w:r>
          <w:r w:rsidR="001551AD" w:rsidRPr="00363911">
            <w:t xml:space="preserve">Tabla </w:t>
          </w:r>
          <w:r w:rsidR="001551AD">
            <w:t>3</w:t>
          </w:r>
          <w:r>
            <w:fldChar w:fldCharType="end"/>
          </w:r>
          <w:r>
            <w:t xml:space="preserve"> se detallan las coordenadas de</w:t>
          </w:r>
          <w:r w:rsidRPr="00363911">
            <w:t xml:space="preserve"> ubi</w:t>
          </w:r>
          <w:r>
            <w:t xml:space="preserve">cación de las estaciones del Gran Concepción, las que son representadas gráficamente en la </w:t>
          </w:r>
          <w:r w:rsidR="001551AD">
            <w:fldChar w:fldCharType="begin"/>
          </w:r>
          <w:r w:rsidR="001551AD">
            <w:instrText xml:space="preserve"> REF _Ref410030420 \h </w:instrText>
          </w:r>
          <w:r w:rsidR="001551AD">
            <w:fldChar w:fldCharType="separate"/>
          </w:r>
          <w:r w:rsidR="001551AD">
            <w:t>Figura 1</w:t>
          </w:r>
          <w:r w:rsidR="001551AD">
            <w:fldChar w:fldCharType="end"/>
          </w:r>
          <w:r w:rsidR="001551AD">
            <w:t>.</w:t>
          </w:r>
        </w:p>
        <w:p w14:paraId="14A2ECA9" w14:textId="2DBA3A12" w:rsidR="00FB0018" w:rsidRPr="001551AD" w:rsidRDefault="00FB0018" w:rsidP="001551AD">
          <w:pPr>
            <w:pStyle w:val="Descripcin"/>
            <w:spacing w:after="120"/>
          </w:pPr>
          <w:bookmarkStart w:id="17" w:name="_Ref391972702"/>
          <w:r w:rsidRPr="00363911">
            <w:t xml:space="preserve">Tabla </w:t>
          </w:r>
          <w:r w:rsidR="00C027F8">
            <w:fldChar w:fldCharType="begin"/>
          </w:r>
          <w:r w:rsidR="008506A8">
            <w:instrText xml:space="preserve"> SEQ Tabla \* ARABIC </w:instrText>
          </w:r>
          <w:r w:rsidR="00C027F8">
            <w:fldChar w:fldCharType="separate"/>
          </w:r>
          <w:r w:rsidR="007928DB">
            <w:t>2</w:t>
          </w:r>
          <w:r w:rsidR="00C027F8">
            <w:fldChar w:fldCharType="end"/>
          </w:r>
          <w:bookmarkEnd w:id="17"/>
          <w:r w:rsidRPr="00363911">
            <w:t xml:space="preserve"> </w:t>
          </w:r>
          <w:r w:rsidR="00126D0F">
            <w:t>Estaciones declaradas como EMRP</w:t>
          </w:r>
          <w:r w:rsidR="000161E1">
            <w:t>-</w:t>
          </w:r>
          <w:r w:rsidR="00126D0F">
            <w:t>MP2,5</w:t>
          </w:r>
          <w:r w:rsidR="00D134C2">
            <w:t xml:space="preserve"> y </w:t>
          </w:r>
          <w:r w:rsidR="00126D0F">
            <w:t>EMRP</w:t>
          </w:r>
          <w:r w:rsidR="000161E1">
            <w:t>-</w:t>
          </w:r>
          <w:r w:rsidR="00126D0F">
            <w:t>MP10</w:t>
          </w:r>
        </w:p>
        <w:tbl>
          <w:tblPr>
            <w:tblW w:w="9065" w:type="dxa"/>
            <w:tblLayout w:type="fixed"/>
            <w:tblCellMar>
              <w:left w:w="70" w:type="dxa"/>
              <w:right w:w="70" w:type="dxa"/>
            </w:tblCellMar>
            <w:tblLook w:val="04A0" w:firstRow="1" w:lastRow="0" w:firstColumn="1" w:lastColumn="0" w:noHBand="0" w:noVBand="1"/>
          </w:tblPr>
          <w:tblGrid>
            <w:gridCol w:w="1271"/>
            <w:gridCol w:w="3969"/>
            <w:gridCol w:w="3825"/>
          </w:tblGrid>
          <w:tr w:rsidR="00402776" w:rsidRPr="00144832" w14:paraId="6BE491EA" w14:textId="77777777" w:rsidTr="00402776">
            <w:trPr>
              <w:trHeight w:val="556"/>
              <w:tblHead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DD753" w14:textId="77777777" w:rsidR="00402776" w:rsidRPr="00144832" w:rsidRDefault="00402776" w:rsidP="00126D0F">
                <w:pPr>
                  <w:spacing w:before="120" w:after="120" w:line="240" w:lineRule="auto"/>
                  <w:jc w:val="center"/>
                  <w:rPr>
                    <w:b/>
                    <w:bCs/>
                    <w:color w:val="000000"/>
                    <w:sz w:val="18"/>
                    <w:szCs w:val="18"/>
                    <w:lang w:eastAsia="es-CL"/>
                  </w:rPr>
                </w:pPr>
                <w:r w:rsidRPr="00144832">
                  <w:rPr>
                    <w:b/>
                    <w:bCs/>
                    <w:color w:val="000000"/>
                    <w:sz w:val="18"/>
                    <w:szCs w:val="18"/>
                    <w:lang w:eastAsia="es-CL"/>
                  </w:rPr>
                  <w:t>Estación de Monitoreo</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F40A74" w14:textId="056B0761" w:rsidR="00402776" w:rsidRPr="00144832" w:rsidRDefault="00402776" w:rsidP="00126D0F">
                <w:pPr>
                  <w:spacing w:before="120" w:after="120" w:line="240" w:lineRule="auto"/>
                  <w:jc w:val="center"/>
                  <w:rPr>
                    <w:b/>
                    <w:bCs/>
                    <w:color w:val="000000"/>
                    <w:sz w:val="18"/>
                    <w:szCs w:val="18"/>
                    <w:lang w:eastAsia="es-CL"/>
                  </w:rPr>
                </w:pPr>
                <w:r w:rsidRPr="00144832">
                  <w:rPr>
                    <w:b/>
                    <w:bCs/>
                    <w:color w:val="000000"/>
                    <w:sz w:val="18"/>
                    <w:szCs w:val="18"/>
                    <w:lang w:eastAsia="es-CL"/>
                  </w:rPr>
                  <w:t xml:space="preserve">Resolución que otorga EMRP para </w:t>
                </w:r>
                <w:r w:rsidRPr="006F06F3">
                  <w:rPr>
                    <w:b/>
                    <w:sz w:val="18"/>
                    <w:szCs w:val="18"/>
                  </w:rPr>
                  <w:t>MP2,5</w:t>
                </w:r>
              </w:p>
            </w:tc>
            <w:tc>
              <w:tcPr>
                <w:tcW w:w="3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91D1E" w14:textId="4FBB408B" w:rsidR="00402776" w:rsidRPr="00144832" w:rsidRDefault="00402776" w:rsidP="00126D0F">
                <w:pPr>
                  <w:spacing w:before="120" w:after="120" w:line="240" w:lineRule="auto"/>
                  <w:jc w:val="center"/>
                  <w:rPr>
                    <w:b/>
                    <w:bCs/>
                    <w:color w:val="000000"/>
                    <w:sz w:val="18"/>
                    <w:szCs w:val="18"/>
                    <w:lang w:eastAsia="es-CL"/>
                  </w:rPr>
                </w:pPr>
                <w:r w:rsidRPr="00144832">
                  <w:rPr>
                    <w:b/>
                    <w:bCs/>
                    <w:color w:val="000000"/>
                    <w:sz w:val="18"/>
                    <w:szCs w:val="18"/>
                    <w:lang w:eastAsia="es-CL"/>
                  </w:rPr>
                  <w:t xml:space="preserve">Resolución que otorga EMRP para </w:t>
                </w:r>
                <w:r w:rsidRPr="006F06F3">
                  <w:rPr>
                    <w:b/>
                    <w:sz w:val="18"/>
                    <w:szCs w:val="18"/>
                  </w:rPr>
                  <w:t>MP10</w:t>
                </w:r>
              </w:p>
            </w:tc>
          </w:tr>
          <w:tr w:rsidR="00827C39" w:rsidRPr="00144832" w14:paraId="3529D922" w14:textId="77777777" w:rsidTr="00402776">
            <w:trPr>
              <w:trHeight w:val="556"/>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ABEA27D" w14:textId="38EC9A61" w:rsidR="00827C39" w:rsidRPr="00144832" w:rsidRDefault="00827C39" w:rsidP="00827C39">
                <w:pPr>
                  <w:spacing w:before="120" w:after="120" w:line="240" w:lineRule="auto"/>
                  <w:jc w:val="center"/>
                  <w:rPr>
                    <w:b/>
                    <w:bCs/>
                    <w:color w:val="000000"/>
                    <w:sz w:val="18"/>
                    <w:szCs w:val="18"/>
                    <w:lang w:eastAsia="es-CL"/>
                  </w:rPr>
                </w:pPr>
                <w:r w:rsidRPr="00F4547B">
                  <w:rPr>
                    <w:bCs/>
                    <w:color w:val="000000"/>
                    <w:sz w:val="18"/>
                    <w:szCs w:val="18"/>
                    <w:lang w:eastAsia="es-CL"/>
                  </w:rPr>
                  <w:t>Kingston College</w:t>
                </w:r>
              </w:p>
            </w:tc>
            <w:tc>
              <w:tcPr>
                <w:tcW w:w="3969" w:type="dxa"/>
                <w:tcBorders>
                  <w:top w:val="single" w:sz="4" w:space="0" w:color="auto"/>
                  <w:left w:val="single" w:sz="4" w:space="0" w:color="auto"/>
                  <w:bottom w:val="single" w:sz="4" w:space="0" w:color="auto"/>
                  <w:right w:val="single" w:sz="4" w:space="0" w:color="auto"/>
                </w:tcBorders>
                <w:vAlign w:val="center"/>
              </w:tcPr>
              <w:p w14:paraId="35F70582" w14:textId="0EDD8D8A" w:rsidR="00827C39" w:rsidRPr="00144832" w:rsidRDefault="00827C39" w:rsidP="00827C39">
                <w:pPr>
                  <w:spacing w:before="120" w:after="120" w:line="240" w:lineRule="auto"/>
                  <w:jc w:val="center"/>
                  <w:rPr>
                    <w:sz w:val="18"/>
                    <w:szCs w:val="18"/>
                  </w:rPr>
                </w:pPr>
                <w:r w:rsidRPr="00144832">
                  <w:rPr>
                    <w:sz w:val="18"/>
                    <w:szCs w:val="18"/>
                  </w:rPr>
                  <w:t>Res. Exenta N°</w:t>
                </w:r>
                <w:r>
                  <w:rPr>
                    <w:sz w:val="18"/>
                    <w:szCs w:val="18"/>
                  </w:rPr>
                  <w:t xml:space="preserve"> 30505</w:t>
                </w:r>
                <w:r w:rsidRPr="00144832">
                  <w:rPr>
                    <w:sz w:val="18"/>
                    <w:szCs w:val="18"/>
                  </w:rPr>
                  <w:t xml:space="preserve"> del </w:t>
                </w:r>
                <w:r>
                  <w:rPr>
                    <w:sz w:val="18"/>
                    <w:szCs w:val="18"/>
                  </w:rPr>
                  <w:t>3</w:t>
                </w:r>
                <w:r w:rsidRPr="00144832">
                  <w:rPr>
                    <w:sz w:val="18"/>
                    <w:szCs w:val="18"/>
                  </w:rPr>
                  <w:t xml:space="preserve"> de </w:t>
                </w:r>
                <w:r>
                  <w:rPr>
                    <w:sz w:val="18"/>
                    <w:szCs w:val="18"/>
                  </w:rPr>
                  <w:t xml:space="preserve">octubre de 2011, modificada por la </w:t>
                </w:r>
                <w:r w:rsidRPr="00144832">
                  <w:rPr>
                    <w:sz w:val="18"/>
                    <w:szCs w:val="18"/>
                  </w:rPr>
                  <w:t>Res. Exenta N°</w:t>
                </w:r>
                <w:r>
                  <w:rPr>
                    <w:sz w:val="18"/>
                    <w:szCs w:val="18"/>
                  </w:rPr>
                  <w:t xml:space="preserve"> 9010 </w:t>
                </w:r>
                <w:r w:rsidRPr="00144832">
                  <w:rPr>
                    <w:sz w:val="18"/>
                    <w:szCs w:val="18"/>
                  </w:rPr>
                  <w:t xml:space="preserve">del </w:t>
                </w:r>
                <w:r>
                  <w:rPr>
                    <w:sz w:val="18"/>
                    <w:szCs w:val="18"/>
                  </w:rPr>
                  <w:t xml:space="preserve">21 </w:t>
                </w:r>
                <w:r w:rsidRPr="00144832">
                  <w:rPr>
                    <w:sz w:val="18"/>
                    <w:szCs w:val="18"/>
                  </w:rPr>
                  <w:t xml:space="preserve">de </w:t>
                </w:r>
                <w:r>
                  <w:rPr>
                    <w:sz w:val="18"/>
                    <w:szCs w:val="18"/>
                  </w:rPr>
                  <w:t>diciembre de 2012,</w:t>
                </w:r>
                <w:r w:rsidRPr="00144832">
                  <w:rPr>
                    <w:sz w:val="18"/>
                    <w:szCs w:val="18"/>
                  </w:rPr>
                  <w:t xml:space="preserve"> de la Secretaria Regional Ministerial de Salud de</w:t>
                </w:r>
                <w:r>
                  <w:rPr>
                    <w:sz w:val="18"/>
                    <w:szCs w:val="18"/>
                  </w:rPr>
                  <w:t>l</w:t>
                </w:r>
                <w:r w:rsidRPr="00144832">
                  <w:rPr>
                    <w:sz w:val="18"/>
                    <w:szCs w:val="18"/>
                  </w:rPr>
                  <w:t xml:space="preserve"> </w:t>
                </w:r>
                <w:r>
                  <w:rPr>
                    <w:sz w:val="18"/>
                    <w:szCs w:val="18"/>
                  </w:rPr>
                  <w:t>Biobío.</w:t>
                </w:r>
              </w:p>
            </w:tc>
            <w:tc>
              <w:tcPr>
                <w:tcW w:w="3825" w:type="dxa"/>
                <w:tcBorders>
                  <w:top w:val="single" w:sz="4" w:space="0" w:color="auto"/>
                  <w:left w:val="single" w:sz="4" w:space="0" w:color="auto"/>
                  <w:bottom w:val="single" w:sz="4" w:space="0" w:color="auto"/>
                  <w:right w:val="single" w:sz="4" w:space="0" w:color="auto"/>
                </w:tcBorders>
                <w:vAlign w:val="center"/>
              </w:tcPr>
              <w:p w14:paraId="5E8D9799" w14:textId="4C6B4E81" w:rsidR="00827C39" w:rsidRPr="00144832" w:rsidRDefault="00827C39" w:rsidP="00827C39">
                <w:pPr>
                  <w:spacing w:before="120" w:after="120" w:line="240" w:lineRule="auto"/>
                  <w:jc w:val="center"/>
                  <w:rPr>
                    <w:sz w:val="18"/>
                    <w:szCs w:val="18"/>
                  </w:rPr>
                </w:pPr>
                <w:r w:rsidRPr="00144832">
                  <w:rPr>
                    <w:sz w:val="18"/>
                    <w:szCs w:val="18"/>
                  </w:rPr>
                  <w:t>Res. Exenta N°</w:t>
                </w:r>
                <w:r>
                  <w:rPr>
                    <w:sz w:val="18"/>
                    <w:szCs w:val="18"/>
                  </w:rPr>
                  <w:t xml:space="preserve"> 30505</w:t>
                </w:r>
                <w:r w:rsidRPr="00144832">
                  <w:rPr>
                    <w:sz w:val="18"/>
                    <w:szCs w:val="18"/>
                  </w:rPr>
                  <w:t xml:space="preserve"> del </w:t>
                </w:r>
                <w:r>
                  <w:rPr>
                    <w:sz w:val="18"/>
                    <w:szCs w:val="18"/>
                  </w:rPr>
                  <w:t>3</w:t>
                </w:r>
                <w:r w:rsidRPr="00144832">
                  <w:rPr>
                    <w:sz w:val="18"/>
                    <w:szCs w:val="18"/>
                  </w:rPr>
                  <w:t xml:space="preserve"> de </w:t>
                </w:r>
                <w:r>
                  <w:rPr>
                    <w:sz w:val="18"/>
                    <w:szCs w:val="18"/>
                  </w:rPr>
                  <w:t xml:space="preserve">octubre de 2011, modificada por la </w:t>
                </w:r>
                <w:r w:rsidRPr="00144832">
                  <w:rPr>
                    <w:sz w:val="18"/>
                    <w:szCs w:val="18"/>
                  </w:rPr>
                  <w:t>Res. Exenta N°</w:t>
                </w:r>
                <w:r>
                  <w:rPr>
                    <w:sz w:val="18"/>
                    <w:szCs w:val="18"/>
                  </w:rPr>
                  <w:t xml:space="preserve"> 9010 </w:t>
                </w:r>
                <w:r w:rsidRPr="00144832">
                  <w:rPr>
                    <w:sz w:val="18"/>
                    <w:szCs w:val="18"/>
                  </w:rPr>
                  <w:t xml:space="preserve">del </w:t>
                </w:r>
                <w:r>
                  <w:rPr>
                    <w:sz w:val="18"/>
                    <w:szCs w:val="18"/>
                  </w:rPr>
                  <w:t xml:space="preserve">21 </w:t>
                </w:r>
                <w:r w:rsidRPr="00144832">
                  <w:rPr>
                    <w:sz w:val="18"/>
                    <w:szCs w:val="18"/>
                  </w:rPr>
                  <w:t xml:space="preserve">de </w:t>
                </w:r>
                <w:r>
                  <w:rPr>
                    <w:sz w:val="18"/>
                    <w:szCs w:val="18"/>
                  </w:rPr>
                  <w:t>diciembre de 2012,</w:t>
                </w:r>
                <w:r w:rsidRPr="00144832">
                  <w:rPr>
                    <w:sz w:val="18"/>
                    <w:szCs w:val="18"/>
                  </w:rPr>
                  <w:t xml:space="preserve"> de la Secretaria Regional Ministerial de Salud de</w:t>
                </w:r>
                <w:r>
                  <w:rPr>
                    <w:sz w:val="18"/>
                    <w:szCs w:val="18"/>
                  </w:rPr>
                  <w:t>l</w:t>
                </w:r>
                <w:r w:rsidRPr="00144832">
                  <w:rPr>
                    <w:sz w:val="18"/>
                    <w:szCs w:val="18"/>
                  </w:rPr>
                  <w:t xml:space="preserve"> </w:t>
                </w:r>
                <w:r>
                  <w:rPr>
                    <w:sz w:val="18"/>
                    <w:szCs w:val="18"/>
                  </w:rPr>
                  <w:t>Biobío.</w:t>
                </w:r>
              </w:p>
            </w:tc>
          </w:tr>
          <w:tr w:rsidR="00827C39" w:rsidRPr="00144832" w14:paraId="63F3C514" w14:textId="77777777" w:rsidTr="00402776">
            <w:trPr>
              <w:trHeight w:val="292"/>
            </w:trPr>
            <w:tc>
              <w:tcPr>
                <w:tcW w:w="1271" w:type="dxa"/>
                <w:tcBorders>
                  <w:top w:val="nil"/>
                  <w:left w:val="single" w:sz="4" w:space="0" w:color="auto"/>
                  <w:bottom w:val="single" w:sz="4" w:space="0" w:color="auto"/>
                  <w:right w:val="single" w:sz="4" w:space="0" w:color="auto"/>
                </w:tcBorders>
                <w:shd w:val="clear" w:color="auto" w:fill="auto"/>
                <w:vAlign w:val="center"/>
              </w:tcPr>
              <w:p w14:paraId="217BC505" w14:textId="4A1792D8" w:rsidR="00827C39" w:rsidRPr="00144832" w:rsidRDefault="00827C39" w:rsidP="00827C39">
                <w:pPr>
                  <w:spacing w:before="120" w:after="120" w:line="240" w:lineRule="auto"/>
                  <w:jc w:val="center"/>
                  <w:rPr>
                    <w:b/>
                    <w:bCs/>
                    <w:color w:val="000000"/>
                    <w:sz w:val="18"/>
                    <w:szCs w:val="18"/>
                    <w:lang w:eastAsia="es-CL"/>
                  </w:rPr>
                </w:pPr>
                <w:r w:rsidRPr="00F4547B">
                  <w:rPr>
                    <w:bCs/>
                    <w:color w:val="000000"/>
                    <w:sz w:val="18"/>
                    <w:szCs w:val="18"/>
                    <w:lang w:eastAsia="es-CL"/>
                  </w:rPr>
                  <w:t>Punteras</w:t>
                </w:r>
              </w:p>
            </w:tc>
            <w:tc>
              <w:tcPr>
                <w:tcW w:w="3969" w:type="dxa"/>
                <w:tcBorders>
                  <w:top w:val="single" w:sz="4" w:space="0" w:color="auto"/>
                  <w:left w:val="single" w:sz="4" w:space="0" w:color="auto"/>
                  <w:bottom w:val="single" w:sz="4" w:space="0" w:color="auto"/>
                  <w:right w:val="single" w:sz="4" w:space="0" w:color="auto"/>
                </w:tcBorders>
                <w:vAlign w:val="center"/>
              </w:tcPr>
              <w:p w14:paraId="3A8911ED" w14:textId="5669CE6C" w:rsidR="00827C39" w:rsidRPr="00144832" w:rsidRDefault="00827C39" w:rsidP="00827C39">
                <w:pPr>
                  <w:spacing w:before="120" w:after="120" w:line="240" w:lineRule="auto"/>
                  <w:jc w:val="center"/>
                  <w:rPr>
                    <w:sz w:val="18"/>
                    <w:szCs w:val="18"/>
                  </w:rPr>
                </w:pPr>
                <w:r w:rsidRPr="00144832">
                  <w:rPr>
                    <w:sz w:val="18"/>
                    <w:szCs w:val="18"/>
                  </w:rPr>
                  <w:t>Res. Exenta N°</w:t>
                </w:r>
                <w:r>
                  <w:rPr>
                    <w:sz w:val="18"/>
                    <w:szCs w:val="18"/>
                  </w:rPr>
                  <w:t xml:space="preserve"> 30507</w:t>
                </w:r>
                <w:r w:rsidRPr="00144832">
                  <w:rPr>
                    <w:sz w:val="18"/>
                    <w:szCs w:val="18"/>
                  </w:rPr>
                  <w:t xml:space="preserve"> del </w:t>
                </w:r>
                <w:r>
                  <w:rPr>
                    <w:sz w:val="18"/>
                    <w:szCs w:val="18"/>
                  </w:rPr>
                  <w:t>3</w:t>
                </w:r>
                <w:r w:rsidRPr="00144832">
                  <w:rPr>
                    <w:sz w:val="18"/>
                    <w:szCs w:val="18"/>
                  </w:rPr>
                  <w:t xml:space="preserve"> de </w:t>
                </w:r>
                <w:r>
                  <w:rPr>
                    <w:sz w:val="18"/>
                    <w:szCs w:val="18"/>
                  </w:rPr>
                  <w:t xml:space="preserve">octubre de 2011, modificada por la </w:t>
                </w:r>
                <w:r w:rsidRPr="00144832">
                  <w:rPr>
                    <w:sz w:val="18"/>
                    <w:szCs w:val="18"/>
                  </w:rPr>
                  <w:t>Res. Exenta N°</w:t>
                </w:r>
                <w:r>
                  <w:rPr>
                    <w:sz w:val="18"/>
                    <w:szCs w:val="18"/>
                  </w:rPr>
                  <w:t xml:space="preserve"> 9008 </w:t>
                </w:r>
                <w:r w:rsidRPr="00144832">
                  <w:rPr>
                    <w:sz w:val="18"/>
                    <w:szCs w:val="18"/>
                  </w:rPr>
                  <w:t xml:space="preserve">del </w:t>
                </w:r>
                <w:r>
                  <w:rPr>
                    <w:sz w:val="18"/>
                    <w:szCs w:val="18"/>
                  </w:rPr>
                  <w:t xml:space="preserve">21 </w:t>
                </w:r>
                <w:r w:rsidRPr="00144832">
                  <w:rPr>
                    <w:sz w:val="18"/>
                    <w:szCs w:val="18"/>
                  </w:rPr>
                  <w:t xml:space="preserve">de </w:t>
                </w:r>
                <w:r>
                  <w:rPr>
                    <w:sz w:val="18"/>
                    <w:szCs w:val="18"/>
                  </w:rPr>
                  <w:t>diciembre de 2012,</w:t>
                </w:r>
                <w:r w:rsidRPr="00144832">
                  <w:rPr>
                    <w:sz w:val="18"/>
                    <w:szCs w:val="18"/>
                  </w:rPr>
                  <w:t xml:space="preserve"> de la Secretaria Regional Ministerial de Salud de</w:t>
                </w:r>
                <w:r>
                  <w:rPr>
                    <w:sz w:val="18"/>
                    <w:szCs w:val="18"/>
                  </w:rPr>
                  <w:t>l</w:t>
                </w:r>
                <w:r w:rsidRPr="00144832">
                  <w:rPr>
                    <w:sz w:val="18"/>
                    <w:szCs w:val="18"/>
                  </w:rPr>
                  <w:t xml:space="preserve"> </w:t>
                </w:r>
                <w:r>
                  <w:rPr>
                    <w:sz w:val="18"/>
                    <w:szCs w:val="18"/>
                  </w:rPr>
                  <w:t>Biobío.</w:t>
                </w:r>
              </w:p>
            </w:tc>
            <w:tc>
              <w:tcPr>
                <w:tcW w:w="3825" w:type="dxa"/>
                <w:tcBorders>
                  <w:top w:val="single" w:sz="4" w:space="0" w:color="auto"/>
                  <w:left w:val="single" w:sz="4" w:space="0" w:color="auto"/>
                  <w:bottom w:val="single" w:sz="4" w:space="0" w:color="auto"/>
                  <w:right w:val="single" w:sz="4" w:space="0" w:color="auto"/>
                </w:tcBorders>
                <w:vAlign w:val="center"/>
              </w:tcPr>
              <w:p w14:paraId="16A82085" w14:textId="26776B17" w:rsidR="00827C39" w:rsidRPr="00144832" w:rsidRDefault="00827C39" w:rsidP="00827C39">
                <w:pPr>
                  <w:spacing w:before="120" w:after="120" w:line="240" w:lineRule="auto"/>
                  <w:jc w:val="center"/>
                  <w:rPr>
                    <w:sz w:val="18"/>
                    <w:szCs w:val="18"/>
                  </w:rPr>
                </w:pPr>
                <w:r w:rsidRPr="00144832">
                  <w:rPr>
                    <w:sz w:val="18"/>
                    <w:szCs w:val="18"/>
                  </w:rPr>
                  <w:t>Res. Exenta N°</w:t>
                </w:r>
                <w:r>
                  <w:rPr>
                    <w:sz w:val="18"/>
                    <w:szCs w:val="18"/>
                  </w:rPr>
                  <w:t xml:space="preserve"> 30507</w:t>
                </w:r>
                <w:r w:rsidRPr="00144832">
                  <w:rPr>
                    <w:sz w:val="18"/>
                    <w:szCs w:val="18"/>
                  </w:rPr>
                  <w:t xml:space="preserve"> del </w:t>
                </w:r>
                <w:r>
                  <w:rPr>
                    <w:sz w:val="18"/>
                    <w:szCs w:val="18"/>
                  </w:rPr>
                  <w:t>3</w:t>
                </w:r>
                <w:r w:rsidRPr="00144832">
                  <w:rPr>
                    <w:sz w:val="18"/>
                    <w:szCs w:val="18"/>
                  </w:rPr>
                  <w:t xml:space="preserve"> de </w:t>
                </w:r>
                <w:r>
                  <w:rPr>
                    <w:sz w:val="18"/>
                    <w:szCs w:val="18"/>
                  </w:rPr>
                  <w:t xml:space="preserve">octubre de 2011, modificada por la </w:t>
                </w:r>
                <w:r w:rsidRPr="00144832">
                  <w:rPr>
                    <w:sz w:val="18"/>
                    <w:szCs w:val="18"/>
                  </w:rPr>
                  <w:t>Res. Exenta N°</w:t>
                </w:r>
                <w:r>
                  <w:rPr>
                    <w:sz w:val="18"/>
                    <w:szCs w:val="18"/>
                  </w:rPr>
                  <w:t xml:space="preserve"> 9008 </w:t>
                </w:r>
                <w:r w:rsidRPr="00144832">
                  <w:rPr>
                    <w:sz w:val="18"/>
                    <w:szCs w:val="18"/>
                  </w:rPr>
                  <w:t xml:space="preserve">del </w:t>
                </w:r>
                <w:r>
                  <w:rPr>
                    <w:sz w:val="18"/>
                    <w:szCs w:val="18"/>
                  </w:rPr>
                  <w:t xml:space="preserve">21 </w:t>
                </w:r>
                <w:r w:rsidRPr="00144832">
                  <w:rPr>
                    <w:sz w:val="18"/>
                    <w:szCs w:val="18"/>
                  </w:rPr>
                  <w:t xml:space="preserve">de </w:t>
                </w:r>
                <w:r>
                  <w:rPr>
                    <w:sz w:val="18"/>
                    <w:szCs w:val="18"/>
                  </w:rPr>
                  <w:t>diciembre de 2012,</w:t>
                </w:r>
                <w:r w:rsidRPr="00144832">
                  <w:rPr>
                    <w:sz w:val="18"/>
                    <w:szCs w:val="18"/>
                  </w:rPr>
                  <w:t xml:space="preserve"> de la Secretaria Regional Ministerial de Salud de</w:t>
                </w:r>
                <w:r>
                  <w:rPr>
                    <w:sz w:val="18"/>
                    <w:szCs w:val="18"/>
                  </w:rPr>
                  <w:t>l</w:t>
                </w:r>
                <w:r w:rsidRPr="00144832">
                  <w:rPr>
                    <w:sz w:val="18"/>
                    <w:szCs w:val="18"/>
                  </w:rPr>
                  <w:t xml:space="preserve"> </w:t>
                </w:r>
                <w:r>
                  <w:rPr>
                    <w:sz w:val="18"/>
                    <w:szCs w:val="18"/>
                  </w:rPr>
                  <w:t>Biobío.</w:t>
                </w:r>
              </w:p>
            </w:tc>
          </w:tr>
          <w:tr w:rsidR="00827C39" w:rsidRPr="00144832" w14:paraId="4AACBA3B" w14:textId="77777777" w:rsidTr="00402776">
            <w:trPr>
              <w:trHeight w:val="292"/>
            </w:trPr>
            <w:tc>
              <w:tcPr>
                <w:tcW w:w="1271" w:type="dxa"/>
                <w:tcBorders>
                  <w:top w:val="nil"/>
                  <w:left w:val="single" w:sz="4" w:space="0" w:color="auto"/>
                  <w:bottom w:val="single" w:sz="4" w:space="0" w:color="auto"/>
                  <w:right w:val="single" w:sz="4" w:space="0" w:color="auto"/>
                </w:tcBorders>
                <w:shd w:val="clear" w:color="auto" w:fill="auto"/>
                <w:vAlign w:val="center"/>
              </w:tcPr>
              <w:p w14:paraId="19DC878E" w14:textId="30A35393" w:rsidR="00827C39" w:rsidRPr="00144832" w:rsidRDefault="00827C39" w:rsidP="00827C39">
                <w:pPr>
                  <w:spacing w:before="120" w:after="120" w:line="240" w:lineRule="auto"/>
                  <w:jc w:val="center"/>
                  <w:rPr>
                    <w:b/>
                    <w:bCs/>
                    <w:color w:val="000000"/>
                    <w:sz w:val="18"/>
                    <w:szCs w:val="18"/>
                    <w:lang w:eastAsia="es-CL"/>
                  </w:rPr>
                </w:pPr>
                <w:r w:rsidRPr="00F4547B">
                  <w:rPr>
                    <w:bCs/>
                    <w:color w:val="000000"/>
                    <w:sz w:val="18"/>
                    <w:szCs w:val="18"/>
                    <w:lang w:eastAsia="es-CL"/>
                  </w:rPr>
                  <w:t>Cerro Merquín</w:t>
                </w:r>
              </w:p>
            </w:tc>
            <w:tc>
              <w:tcPr>
                <w:tcW w:w="3969" w:type="dxa"/>
                <w:tcBorders>
                  <w:top w:val="nil"/>
                  <w:left w:val="single" w:sz="4" w:space="0" w:color="auto"/>
                  <w:bottom w:val="single" w:sz="4" w:space="0" w:color="auto"/>
                  <w:right w:val="single" w:sz="4" w:space="0" w:color="auto"/>
                </w:tcBorders>
                <w:vAlign w:val="center"/>
              </w:tcPr>
              <w:p w14:paraId="7FF28866" w14:textId="2F5EED6D" w:rsidR="00827C39" w:rsidRPr="00144832" w:rsidRDefault="00827C39" w:rsidP="00827C39">
                <w:pPr>
                  <w:spacing w:before="120" w:after="120" w:line="240" w:lineRule="auto"/>
                  <w:jc w:val="center"/>
                  <w:rPr>
                    <w:sz w:val="18"/>
                    <w:szCs w:val="18"/>
                  </w:rPr>
                </w:pPr>
                <w:r w:rsidRPr="00144832">
                  <w:rPr>
                    <w:sz w:val="18"/>
                    <w:szCs w:val="18"/>
                  </w:rPr>
                  <w:t>Res. Exenta N°</w:t>
                </w:r>
                <w:r>
                  <w:rPr>
                    <w:sz w:val="18"/>
                    <w:szCs w:val="18"/>
                  </w:rPr>
                  <w:t xml:space="preserve"> 30506</w:t>
                </w:r>
                <w:r w:rsidRPr="00144832">
                  <w:rPr>
                    <w:sz w:val="18"/>
                    <w:szCs w:val="18"/>
                  </w:rPr>
                  <w:t xml:space="preserve"> del </w:t>
                </w:r>
                <w:r>
                  <w:rPr>
                    <w:sz w:val="18"/>
                    <w:szCs w:val="18"/>
                  </w:rPr>
                  <w:t>3</w:t>
                </w:r>
                <w:r w:rsidRPr="00144832">
                  <w:rPr>
                    <w:sz w:val="18"/>
                    <w:szCs w:val="18"/>
                  </w:rPr>
                  <w:t xml:space="preserve"> de </w:t>
                </w:r>
                <w:r>
                  <w:rPr>
                    <w:sz w:val="18"/>
                    <w:szCs w:val="18"/>
                  </w:rPr>
                  <w:t xml:space="preserve">octubre de 2011, modificada por la </w:t>
                </w:r>
                <w:r w:rsidRPr="00144832">
                  <w:rPr>
                    <w:sz w:val="18"/>
                    <w:szCs w:val="18"/>
                  </w:rPr>
                  <w:t>Res. Exenta N°</w:t>
                </w:r>
                <w:r>
                  <w:rPr>
                    <w:sz w:val="18"/>
                    <w:szCs w:val="18"/>
                  </w:rPr>
                  <w:t xml:space="preserve"> 9009 </w:t>
                </w:r>
                <w:r w:rsidRPr="00144832">
                  <w:rPr>
                    <w:sz w:val="18"/>
                    <w:szCs w:val="18"/>
                  </w:rPr>
                  <w:t xml:space="preserve">del </w:t>
                </w:r>
                <w:r>
                  <w:rPr>
                    <w:sz w:val="18"/>
                    <w:szCs w:val="18"/>
                  </w:rPr>
                  <w:t xml:space="preserve">21 </w:t>
                </w:r>
                <w:r w:rsidRPr="00144832">
                  <w:rPr>
                    <w:sz w:val="18"/>
                    <w:szCs w:val="18"/>
                  </w:rPr>
                  <w:t xml:space="preserve">de </w:t>
                </w:r>
                <w:r>
                  <w:rPr>
                    <w:sz w:val="18"/>
                    <w:szCs w:val="18"/>
                  </w:rPr>
                  <w:t>diciembre de 2012,</w:t>
                </w:r>
                <w:r w:rsidRPr="00144832">
                  <w:rPr>
                    <w:sz w:val="18"/>
                    <w:szCs w:val="18"/>
                  </w:rPr>
                  <w:t xml:space="preserve"> de la Secretaria Regional Ministerial de Salud de</w:t>
                </w:r>
                <w:r>
                  <w:rPr>
                    <w:sz w:val="18"/>
                    <w:szCs w:val="18"/>
                  </w:rPr>
                  <w:t>l</w:t>
                </w:r>
                <w:r w:rsidRPr="00144832">
                  <w:rPr>
                    <w:sz w:val="18"/>
                    <w:szCs w:val="18"/>
                  </w:rPr>
                  <w:t xml:space="preserve"> </w:t>
                </w:r>
                <w:r>
                  <w:rPr>
                    <w:sz w:val="18"/>
                    <w:szCs w:val="18"/>
                  </w:rPr>
                  <w:t>Biobío</w:t>
                </w:r>
              </w:p>
            </w:tc>
            <w:tc>
              <w:tcPr>
                <w:tcW w:w="3825" w:type="dxa"/>
                <w:tcBorders>
                  <w:top w:val="nil"/>
                  <w:left w:val="single" w:sz="4" w:space="0" w:color="auto"/>
                  <w:bottom w:val="single" w:sz="4" w:space="0" w:color="auto"/>
                  <w:right w:val="single" w:sz="4" w:space="0" w:color="auto"/>
                </w:tcBorders>
                <w:vAlign w:val="center"/>
              </w:tcPr>
              <w:p w14:paraId="59775A1A" w14:textId="0DEA5043" w:rsidR="00827C39" w:rsidRPr="00144832" w:rsidRDefault="00827C39" w:rsidP="00827C39">
                <w:pPr>
                  <w:spacing w:before="120" w:after="120" w:line="240" w:lineRule="auto"/>
                  <w:jc w:val="center"/>
                  <w:rPr>
                    <w:sz w:val="18"/>
                    <w:szCs w:val="18"/>
                  </w:rPr>
                </w:pPr>
                <w:r w:rsidRPr="00144832">
                  <w:rPr>
                    <w:sz w:val="18"/>
                    <w:szCs w:val="18"/>
                  </w:rPr>
                  <w:t>Res. Exenta N°</w:t>
                </w:r>
                <w:r>
                  <w:rPr>
                    <w:sz w:val="18"/>
                    <w:szCs w:val="18"/>
                  </w:rPr>
                  <w:t xml:space="preserve"> 30506</w:t>
                </w:r>
                <w:r w:rsidRPr="00144832">
                  <w:rPr>
                    <w:sz w:val="18"/>
                    <w:szCs w:val="18"/>
                  </w:rPr>
                  <w:t xml:space="preserve"> del </w:t>
                </w:r>
                <w:r>
                  <w:rPr>
                    <w:sz w:val="18"/>
                    <w:szCs w:val="18"/>
                  </w:rPr>
                  <w:t>3</w:t>
                </w:r>
                <w:r w:rsidRPr="00144832">
                  <w:rPr>
                    <w:sz w:val="18"/>
                    <w:szCs w:val="18"/>
                  </w:rPr>
                  <w:t xml:space="preserve"> de </w:t>
                </w:r>
                <w:r>
                  <w:rPr>
                    <w:sz w:val="18"/>
                    <w:szCs w:val="18"/>
                  </w:rPr>
                  <w:t xml:space="preserve">octubre de 2011, modificada por la </w:t>
                </w:r>
                <w:r w:rsidRPr="00144832">
                  <w:rPr>
                    <w:sz w:val="18"/>
                    <w:szCs w:val="18"/>
                  </w:rPr>
                  <w:t>Res. Exenta N°</w:t>
                </w:r>
                <w:r>
                  <w:rPr>
                    <w:sz w:val="18"/>
                    <w:szCs w:val="18"/>
                  </w:rPr>
                  <w:t xml:space="preserve"> 9009 </w:t>
                </w:r>
                <w:r w:rsidRPr="00144832">
                  <w:rPr>
                    <w:sz w:val="18"/>
                    <w:szCs w:val="18"/>
                  </w:rPr>
                  <w:t xml:space="preserve">del </w:t>
                </w:r>
                <w:r>
                  <w:rPr>
                    <w:sz w:val="18"/>
                    <w:szCs w:val="18"/>
                  </w:rPr>
                  <w:t xml:space="preserve">21 </w:t>
                </w:r>
                <w:r w:rsidRPr="00144832">
                  <w:rPr>
                    <w:sz w:val="18"/>
                    <w:szCs w:val="18"/>
                  </w:rPr>
                  <w:t xml:space="preserve">de </w:t>
                </w:r>
                <w:r>
                  <w:rPr>
                    <w:sz w:val="18"/>
                    <w:szCs w:val="18"/>
                  </w:rPr>
                  <w:t>diciembre de 2012,</w:t>
                </w:r>
                <w:r w:rsidRPr="00144832">
                  <w:rPr>
                    <w:sz w:val="18"/>
                    <w:szCs w:val="18"/>
                  </w:rPr>
                  <w:t xml:space="preserve"> de la Secretaria Regional Ministerial de Salud de</w:t>
                </w:r>
                <w:r>
                  <w:rPr>
                    <w:sz w:val="18"/>
                    <w:szCs w:val="18"/>
                  </w:rPr>
                  <w:t>l</w:t>
                </w:r>
                <w:r w:rsidRPr="00144832">
                  <w:rPr>
                    <w:sz w:val="18"/>
                    <w:szCs w:val="18"/>
                  </w:rPr>
                  <w:t xml:space="preserve"> </w:t>
                </w:r>
                <w:r>
                  <w:rPr>
                    <w:sz w:val="18"/>
                    <w:szCs w:val="18"/>
                  </w:rPr>
                  <w:t>Biobío</w:t>
                </w:r>
              </w:p>
            </w:tc>
          </w:tr>
        </w:tbl>
        <w:p w14:paraId="5F581A7D" w14:textId="23CE02B3" w:rsidR="00402776" w:rsidRDefault="00402776" w:rsidP="00277A2A"/>
        <w:p w14:paraId="4471B5ED" w14:textId="77777777" w:rsidR="00FD6D8F" w:rsidRDefault="00FD6D8F">
          <w:pPr>
            <w:rPr>
              <w:b/>
              <w:bCs/>
              <w:sz w:val="18"/>
              <w:szCs w:val="18"/>
            </w:rPr>
          </w:pPr>
          <w:bookmarkStart w:id="18" w:name="_Ref396400325"/>
          <w:r>
            <w:br w:type="page"/>
          </w:r>
        </w:p>
        <w:p w14:paraId="2300E120" w14:textId="4D55E3F7" w:rsidR="00307030" w:rsidRPr="001551AD" w:rsidRDefault="00307030" w:rsidP="001551AD">
          <w:pPr>
            <w:pStyle w:val="Descripcin"/>
            <w:spacing w:after="120"/>
          </w:pPr>
          <w:bookmarkStart w:id="19" w:name="_Ref409009220"/>
          <w:r w:rsidRPr="00363911">
            <w:lastRenderedPageBreak/>
            <w:t xml:space="preserve">Tabla </w:t>
          </w:r>
          <w:r w:rsidR="00C027F8">
            <w:fldChar w:fldCharType="begin"/>
          </w:r>
          <w:r w:rsidR="008506A8">
            <w:instrText xml:space="preserve"> SEQ Tabla \* ARABIC </w:instrText>
          </w:r>
          <w:r w:rsidR="00C027F8">
            <w:fldChar w:fldCharType="separate"/>
          </w:r>
          <w:r w:rsidR="007928DB">
            <w:t>3</w:t>
          </w:r>
          <w:r w:rsidR="00C027F8">
            <w:fldChar w:fldCharType="end"/>
          </w:r>
          <w:bookmarkEnd w:id="18"/>
          <w:bookmarkEnd w:id="19"/>
          <w:r w:rsidRPr="00363911">
            <w:t xml:space="preserve"> Ubicación de </w:t>
          </w:r>
          <w:r w:rsidR="000161E1">
            <w:t xml:space="preserve">las </w:t>
          </w:r>
          <w:r w:rsidR="007928DB">
            <w:t>estaciones del Gran Concepción</w:t>
          </w:r>
          <w:r w:rsidR="005944BB">
            <w:t>.</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4"/>
            <w:gridCol w:w="2154"/>
            <w:gridCol w:w="2410"/>
          </w:tblGrid>
          <w:tr w:rsidR="00393975" w:rsidRPr="00144832" w14:paraId="619220A4" w14:textId="77777777" w:rsidTr="009A60D3">
            <w:trPr>
              <w:trHeight w:val="438"/>
              <w:jc w:val="center"/>
            </w:trPr>
            <w:tc>
              <w:tcPr>
                <w:tcW w:w="2094" w:type="dxa"/>
                <w:shd w:val="clear" w:color="auto" w:fill="D9D9D9" w:themeFill="background1" w:themeFillShade="D9"/>
                <w:vAlign w:val="center"/>
              </w:tcPr>
              <w:p w14:paraId="73C955A6" w14:textId="57B6A53B" w:rsidR="00393975" w:rsidRPr="00144832" w:rsidRDefault="00393975" w:rsidP="00182FCB">
                <w:pPr>
                  <w:spacing w:after="0" w:line="240" w:lineRule="auto"/>
                  <w:jc w:val="center"/>
                  <w:rPr>
                    <w:b/>
                    <w:bCs/>
                    <w:color w:val="000000"/>
                    <w:sz w:val="18"/>
                    <w:szCs w:val="18"/>
                    <w:lang w:eastAsia="es-CL"/>
                  </w:rPr>
                </w:pPr>
                <w:r w:rsidRPr="00144832">
                  <w:rPr>
                    <w:b/>
                    <w:bCs/>
                    <w:color w:val="000000"/>
                    <w:sz w:val="18"/>
                    <w:szCs w:val="18"/>
                    <w:lang w:eastAsia="es-CL"/>
                  </w:rPr>
                  <w:t>Estación de Monitoreo</w:t>
                </w:r>
              </w:p>
            </w:tc>
            <w:tc>
              <w:tcPr>
                <w:tcW w:w="4564" w:type="dxa"/>
                <w:gridSpan w:val="2"/>
                <w:shd w:val="clear" w:color="auto" w:fill="D9D9D9" w:themeFill="background1" w:themeFillShade="D9"/>
                <w:vAlign w:val="center"/>
              </w:tcPr>
              <w:p w14:paraId="28F82090" w14:textId="77777777" w:rsidR="00FE4603" w:rsidRDefault="00393975" w:rsidP="009A60D3">
                <w:pPr>
                  <w:spacing w:after="0" w:line="240" w:lineRule="auto"/>
                  <w:jc w:val="center"/>
                  <w:rPr>
                    <w:b/>
                    <w:bCs/>
                    <w:color w:val="000000"/>
                    <w:sz w:val="18"/>
                    <w:szCs w:val="18"/>
                    <w:lang w:eastAsia="es-CL"/>
                  </w:rPr>
                </w:pPr>
                <w:r w:rsidRPr="00144832">
                  <w:rPr>
                    <w:b/>
                    <w:bCs/>
                    <w:color w:val="000000"/>
                    <w:sz w:val="18"/>
                    <w:szCs w:val="18"/>
                    <w:lang w:eastAsia="es-CL"/>
                  </w:rPr>
                  <w:t>Coordenadas UTM</w:t>
                </w:r>
                <w:r>
                  <w:rPr>
                    <w:b/>
                    <w:bCs/>
                    <w:color w:val="000000"/>
                    <w:sz w:val="18"/>
                    <w:szCs w:val="18"/>
                    <w:lang w:eastAsia="es-CL"/>
                  </w:rPr>
                  <w:t xml:space="preserve"> (m)</w:t>
                </w:r>
                <w:r w:rsidR="009A60D3">
                  <w:rPr>
                    <w:b/>
                    <w:bCs/>
                    <w:color w:val="000000"/>
                    <w:sz w:val="18"/>
                    <w:szCs w:val="18"/>
                    <w:lang w:eastAsia="es-CL"/>
                  </w:rPr>
                  <w:t xml:space="preserve"> </w:t>
                </w:r>
              </w:p>
              <w:p w14:paraId="76276D1E" w14:textId="5205FBA5" w:rsidR="00393975" w:rsidRPr="00CD658C" w:rsidRDefault="00393975" w:rsidP="009A60D3">
                <w:pPr>
                  <w:spacing w:after="0" w:line="240" w:lineRule="auto"/>
                  <w:jc w:val="center"/>
                  <w:rPr>
                    <w:b/>
                    <w:bCs/>
                    <w:color w:val="000000"/>
                    <w:sz w:val="18"/>
                    <w:szCs w:val="18"/>
                    <w:lang w:eastAsia="es-CL"/>
                  </w:rPr>
                </w:pPr>
                <w:r>
                  <w:rPr>
                    <w:b/>
                    <w:bCs/>
                    <w:color w:val="000000"/>
                    <w:sz w:val="18"/>
                    <w:szCs w:val="18"/>
                    <w:lang w:eastAsia="es-CL"/>
                  </w:rPr>
                  <w:t>Datum WGS84, Huso 18</w:t>
                </w:r>
                <w:r w:rsidRPr="00144832">
                  <w:rPr>
                    <w:b/>
                    <w:bCs/>
                    <w:color w:val="000000"/>
                    <w:sz w:val="18"/>
                    <w:szCs w:val="18"/>
                    <w:lang w:eastAsia="es-CL"/>
                  </w:rPr>
                  <w:t xml:space="preserve"> S</w:t>
                </w:r>
                <w:r>
                  <w:rPr>
                    <w:b/>
                    <w:bCs/>
                    <w:color w:val="000000"/>
                    <w:sz w:val="18"/>
                    <w:szCs w:val="18"/>
                    <w:lang w:eastAsia="es-CL"/>
                  </w:rPr>
                  <w:t>*</w:t>
                </w:r>
              </w:p>
            </w:tc>
          </w:tr>
          <w:tr w:rsidR="00393975" w:rsidRPr="00144832" w14:paraId="0778AA32" w14:textId="77777777" w:rsidTr="00FE4603">
            <w:trPr>
              <w:trHeight w:val="407"/>
              <w:jc w:val="center"/>
            </w:trPr>
            <w:tc>
              <w:tcPr>
                <w:tcW w:w="2094" w:type="dxa"/>
                <w:shd w:val="clear" w:color="auto" w:fill="auto"/>
                <w:vAlign w:val="center"/>
              </w:tcPr>
              <w:p w14:paraId="3DFB2073" w14:textId="3BEAF0B4" w:rsidR="00393975" w:rsidRPr="00F4547B" w:rsidRDefault="00393975" w:rsidP="00182FCB">
                <w:pPr>
                  <w:spacing w:after="0" w:line="240" w:lineRule="auto"/>
                  <w:jc w:val="center"/>
                  <w:rPr>
                    <w:bCs/>
                    <w:color w:val="000000"/>
                    <w:sz w:val="18"/>
                    <w:szCs w:val="18"/>
                    <w:lang w:eastAsia="es-CL"/>
                  </w:rPr>
                </w:pPr>
                <w:r w:rsidRPr="00F4547B">
                  <w:rPr>
                    <w:bCs/>
                    <w:color w:val="000000"/>
                    <w:sz w:val="18"/>
                    <w:szCs w:val="18"/>
                    <w:lang w:eastAsia="es-CL"/>
                  </w:rPr>
                  <w:t>Kingston College</w:t>
                </w:r>
              </w:p>
            </w:tc>
            <w:tc>
              <w:tcPr>
                <w:tcW w:w="2154" w:type="dxa"/>
                <w:shd w:val="clear" w:color="auto" w:fill="auto"/>
                <w:vAlign w:val="center"/>
              </w:tcPr>
              <w:p w14:paraId="6618B2B1" w14:textId="31600853" w:rsidR="00393975" w:rsidRPr="00144832" w:rsidRDefault="00393975" w:rsidP="00202B0E">
                <w:pPr>
                  <w:spacing w:after="0" w:line="240" w:lineRule="auto"/>
                  <w:jc w:val="center"/>
                  <w:rPr>
                    <w:color w:val="000000"/>
                    <w:sz w:val="18"/>
                    <w:szCs w:val="18"/>
                    <w:highlight w:val="yellow"/>
                    <w:lang w:eastAsia="es-CL"/>
                  </w:rPr>
                </w:pPr>
                <w:r>
                  <w:rPr>
                    <w:rFonts w:cs="Arial"/>
                    <w:sz w:val="18"/>
                    <w:szCs w:val="18"/>
                  </w:rPr>
                  <w:t xml:space="preserve">673.839 </w:t>
                </w:r>
                <w:r w:rsidRPr="00D945A0">
                  <w:rPr>
                    <w:rFonts w:cs="Arial"/>
                    <w:sz w:val="18"/>
                    <w:szCs w:val="18"/>
                  </w:rPr>
                  <w:t>E</w:t>
                </w:r>
                <w:r>
                  <w:rPr>
                    <w:rFonts w:cs="Arial"/>
                    <w:sz w:val="18"/>
                    <w:szCs w:val="18"/>
                  </w:rPr>
                  <w:t xml:space="preserve"> </w:t>
                </w:r>
              </w:p>
            </w:tc>
            <w:tc>
              <w:tcPr>
                <w:tcW w:w="2410" w:type="dxa"/>
                <w:shd w:val="clear" w:color="auto" w:fill="auto"/>
                <w:vAlign w:val="center"/>
              </w:tcPr>
              <w:p w14:paraId="5C8C251D" w14:textId="606D13FE" w:rsidR="00393975" w:rsidRPr="00144832" w:rsidRDefault="00393975" w:rsidP="00202B0E">
                <w:pPr>
                  <w:spacing w:after="0" w:line="240" w:lineRule="auto"/>
                  <w:jc w:val="center"/>
                  <w:rPr>
                    <w:color w:val="000000"/>
                    <w:sz w:val="18"/>
                    <w:szCs w:val="18"/>
                    <w:highlight w:val="yellow"/>
                    <w:lang w:eastAsia="es-CL"/>
                  </w:rPr>
                </w:pPr>
                <w:r>
                  <w:rPr>
                    <w:rFonts w:cs="Arial"/>
                    <w:sz w:val="18"/>
                    <w:szCs w:val="18"/>
                  </w:rPr>
                  <w:t xml:space="preserve">5.927.248 </w:t>
                </w:r>
                <w:r w:rsidRPr="00D945A0">
                  <w:rPr>
                    <w:rFonts w:cs="Arial"/>
                    <w:sz w:val="18"/>
                    <w:szCs w:val="18"/>
                  </w:rPr>
                  <w:t>N</w:t>
                </w:r>
              </w:p>
            </w:tc>
          </w:tr>
          <w:tr w:rsidR="00393975" w:rsidRPr="00144832" w14:paraId="3AB9DEA7" w14:textId="77777777" w:rsidTr="00FE4603">
            <w:trPr>
              <w:trHeight w:val="407"/>
              <w:jc w:val="center"/>
            </w:trPr>
            <w:tc>
              <w:tcPr>
                <w:tcW w:w="2094" w:type="dxa"/>
                <w:shd w:val="clear" w:color="auto" w:fill="auto"/>
                <w:vAlign w:val="center"/>
              </w:tcPr>
              <w:p w14:paraId="3B25FFC7" w14:textId="3F20F2F8" w:rsidR="00393975" w:rsidRPr="00F4547B" w:rsidRDefault="00393975" w:rsidP="00182FCB">
                <w:pPr>
                  <w:spacing w:after="0" w:line="240" w:lineRule="auto"/>
                  <w:jc w:val="center"/>
                  <w:rPr>
                    <w:bCs/>
                    <w:color w:val="000000"/>
                    <w:sz w:val="18"/>
                    <w:szCs w:val="18"/>
                    <w:lang w:eastAsia="es-CL"/>
                  </w:rPr>
                </w:pPr>
                <w:r w:rsidRPr="00F4547B">
                  <w:rPr>
                    <w:bCs/>
                    <w:color w:val="000000"/>
                    <w:sz w:val="18"/>
                    <w:szCs w:val="18"/>
                    <w:lang w:eastAsia="es-CL"/>
                  </w:rPr>
                  <w:t>Punteras</w:t>
                </w:r>
              </w:p>
            </w:tc>
            <w:tc>
              <w:tcPr>
                <w:tcW w:w="2154" w:type="dxa"/>
                <w:shd w:val="clear" w:color="auto" w:fill="auto"/>
                <w:vAlign w:val="center"/>
              </w:tcPr>
              <w:p w14:paraId="3BD2574D" w14:textId="3DEB267D" w:rsidR="00393975" w:rsidRPr="00144832" w:rsidRDefault="00393975" w:rsidP="00202B0E">
                <w:pPr>
                  <w:spacing w:after="0" w:line="240" w:lineRule="auto"/>
                  <w:jc w:val="center"/>
                  <w:rPr>
                    <w:sz w:val="18"/>
                    <w:szCs w:val="18"/>
                    <w:highlight w:val="yellow"/>
                  </w:rPr>
                </w:pPr>
                <w:r>
                  <w:rPr>
                    <w:rFonts w:cs="Arial"/>
                    <w:sz w:val="18"/>
                    <w:szCs w:val="18"/>
                  </w:rPr>
                  <w:t xml:space="preserve">674.940 </w:t>
                </w:r>
                <w:r w:rsidRPr="00D945A0">
                  <w:rPr>
                    <w:rFonts w:cs="Arial"/>
                    <w:sz w:val="18"/>
                    <w:szCs w:val="18"/>
                  </w:rPr>
                  <w:t>E</w:t>
                </w:r>
              </w:p>
            </w:tc>
            <w:tc>
              <w:tcPr>
                <w:tcW w:w="2410" w:type="dxa"/>
                <w:shd w:val="clear" w:color="auto" w:fill="auto"/>
                <w:vAlign w:val="center"/>
              </w:tcPr>
              <w:p w14:paraId="0F6BEEEE" w14:textId="5F451B3D" w:rsidR="00393975" w:rsidRPr="00144832" w:rsidRDefault="00393975" w:rsidP="00202B0E">
                <w:pPr>
                  <w:spacing w:after="0" w:line="240" w:lineRule="auto"/>
                  <w:jc w:val="center"/>
                  <w:rPr>
                    <w:sz w:val="18"/>
                    <w:szCs w:val="18"/>
                    <w:highlight w:val="yellow"/>
                  </w:rPr>
                </w:pPr>
                <w:r>
                  <w:rPr>
                    <w:rFonts w:cs="Arial"/>
                    <w:sz w:val="18"/>
                    <w:szCs w:val="18"/>
                  </w:rPr>
                  <w:t xml:space="preserve">5.911.839 </w:t>
                </w:r>
                <w:r w:rsidRPr="00D945A0">
                  <w:rPr>
                    <w:rFonts w:cs="Arial"/>
                    <w:sz w:val="18"/>
                    <w:szCs w:val="18"/>
                  </w:rPr>
                  <w:t>N</w:t>
                </w:r>
              </w:p>
            </w:tc>
          </w:tr>
          <w:tr w:rsidR="00393975" w:rsidRPr="00144832" w14:paraId="00283368" w14:textId="77777777" w:rsidTr="00FE4603">
            <w:trPr>
              <w:trHeight w:val="407"/>
              <w:jc w:val="center"/>
            </w:trPr>
            <w:tc>
              <w:tcPr>
                <w:tcW w:w="2094" w:type="dxa"/>
                <w:shd w:val="clear" w:color="auto" w:fill="auto"/>
                <w:vAlign w:val="center"/>
              </w:tcPr>
              <w:p w14:paraId="079F7D5F" w14:textId="5C77E2EC" w:rsidR="00393975" w:rsidRPr="00F4547B" w:rsidRDefault="00393975" w:rsidP="00182FCB">
                <w:pPr>
                  <w:spacing w:after="0" w:line="240" w:lineRule="auto"/>
                  <w:jc w:val="center"/>
                  <w:rPr>
                    <w:bCs/>
                    <w:color w:val="000000"/>
                    <w:sz w:val="18"/>
                    <w:szCs w:val="18"/>
                    <w:lang w:eastAsia="es-CL"/>
                  </w:rPr>
                </w:pPr>
                <w:r w:rsidRPr="00F4547B">
                  <w:rPr>
                    <w:bCs/>
                    <w:color w:val="000000"/>
                    <w:sz w:val="18"/>
                    <w:szCs w:val="18"/>
                    <w:lang w:eastAsia="es-CL"/>
                  </w:rPr>
                  <w:t>Cerro Merquín</w:t>
                </w:r>
              </w:p>
            </w:tc>
            <w:tc>
              <w:tcPr>
                <w:tcW w:w="2154" w:type="dxa"/>
                <w:shd w:val="clear" w:color="auto" w:fill="auto"/>
                <w:vAlign w:val="center"/>
              </w:tcPr>
              <w:p w14:paraId="0C994AAE" w14:textId="74121217" w:rsidR="00393975" w:rsidRPr="00144832" w:rsidRDefault="00393975" w:rsidP="00202B0E">
                <w:pPr>
                  <w:spacing w:after="0" w:line="240" w:lineRule="auto"/>
                  <w:jc w:val="center"/>
                  <w:rPr>
                    <w:sz w:val="18"/>
                    <w:szCs w:val="18"/>
                    <w:highlight w:val="yellow"/>
                  </w:rPr>
                </w:pPr>
                <w:r>
                  <w:rPr>
                    <w:rFonts w:cs="Arial"/>
                    <w:sz w:val="18"/>
                    <w:szCs w:val="18"/>
                  </w:rPr>
                  <w:t xml:space="preserve">664.618 </w:t>
                </w:r>
                <w:r w:rsidRPr="00D945A0">
                  <w:rPr>
                    <w:rFonts w:cs="Arial"/>
                    <w:sz w:val="18"/>
                    <w:szCs w:val="18"/>
                  </w:rPr>
                  <w:t>E</w:t>
                </w:r>
              </w:p>
            </w:tc>
            <w:tc>
              <w:tcPr>
                <w:tcW w:w="2410" w:type="dxa"/>
                <w:shd w:val="clear" w:color="auto" w:fill="auto"/>
                <w:vAlign w:val="center"/>
              </w:tcPr>
              <w:p w14:paraId="6FD2AC48" w14:textId="650C9AE2" w:rsidR="00393975" w:rsidRPr="00144832" w:rsidRDefault="00393975" w:rsidP="00202B0E">
                <w:pPr>
                  <w:spacing w:after="0" w:line="240" w:lineRule="auto"/>
                  <w:jc w:val="center"/>
                  <w:rPr>
                    <w:sz w:val="18"/>
                    <w:szCs w:val="18"/>
                    <w:highlight w:val="yellow"/>
                  </w:rPr>
                </w:pPr>
                <w:r>
                  <w:rPr>
                    <w:rFonts w:cs="Arial"/>
                    <w:sz w:val="18"/>
                    <w:szCs w:val="18"/>
                  </w:rPr>
                  <w:t xml:space="preserve">5.901.181 </w:t>
                </w:r>
                <w:r w:rsidRPr="00D945A0">
                  <w:rPr>
                    <w:rFonts w:cs="Arial"/>
                    <w:sz w:val="18"/>
                    <w:szCs w:val="18"/>
                  </w:rPr>
                  <w:t>N</w:t>
                </w:r>
              </w:p>
            </w:tc>
          </w:tr>
        </w:tbl>
        <w:p w14:paraId="35A6538B" w14:textId="55CA7382" w:rsidR="00FC6442" w:rsidRDefault="00CD1A1D" w:rsidP="009A60D3">
          <w:pPr>
            <w:ind w:left="1276"/>
            <w:rPr>
              <w:rFonts w:cs="Times New Roman"/>
              <w:sz w:val="16"/>
              <w:szCs w:val="16"/>
            </w:rPr>
          </w:pPr>
          <w:r w:rsidRPr="00CD1A1D">
            <w:rPr>
              <w:rFonts w:cs="Times New Roman"/>
              <w:sz w:val="16"/>
              <w:szCs w:val="16"/>
            </w:rPr>
            <w:t>*Referencia de las resoluciones EMRP</w:t>
          </w:r>
          <w:r w:rsidR="000F2D3A">
            <w:rPr>
              <w:rFonts w:cs="Times New Roman"/>
              <w:sz w:val="16"/>
              <w:szCs w:val="16"/>
            </w:rPr>
            <w:t>.</w:t>
          </w:r>
        </w:p>
        <w:p w14:paraId="0B781BFE" w14:textId="77777777" w:rsidR="00682C02" w:rsidRDefault="00682C02" w:rsidP="00682C02">
          <w:pPr>
            <w:rPr>
              <w:rFonts w:cs="Times New Roman"/>
              <w:sz w:val="16"/>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7"/>
          </w:tblGrid>
          <w:tr w:rsidR="00682C02" w14:paraId="6A231553" w14:textId="77777777" w:rsidTr="00D378B6">
            <w:trPr>
              <w:jc w:val="center"/>
            </w:trPr>
            <w:tc>
              <w:tcPr>
                <w:tcW w:w="7807" w:type="dxa"/>
              </w:tcPr>
              <w:p w14:paraId="277B7E45" w14:textId="77777777" w:rsidR="00682C02" w:rsidRDefault="00682C02" w:rsidP="00682C02">
                <w:pPr>
                  <w:jc w:val="center"/>
                  <w:rPr>
                    <w:rFonts w:cs="Times New Roman"/>
                    <w:sz w:val="16"/>
                    <w:szCs w:val="16"/>
                  </w:rPr>
                </w:pPr>
                <w:r w:rsidRPr="00393975">
                  <w:rPr>
                    <w:b/>
                    <w:noProof/>
                    <w:lang w:eastAsia="es-CL"/>
                  </w:rPr>
                  <w:drawing>
                    <wp:inline distT="0" distB="0" distL="0" distR="0" wp14:anchorId="1E0A33BB" wp14:editId="086F54B8">
                      <wp:extent cx="4768850" cy="32427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6798" cy="3254914"/>
                              </a:xfrm>
                              <a:prstGeom prst="rect">
                                <a:avLst/>
                              </a:prstGeom>
                            </pic:spPr>
                          </pic:pic>
                        </a:graphicData>
                      </a:graphic>
                    </wp:inline>
                  </w:drawing>
                </w:r>
              </w:p>
              <w:p w14:paraId="1F3C5F5C" w14:textId="55828A4A" w:rsidR="00682C02" w:rsidRPr="00682C02" w:rsidRDefault="00682C02" w:rsidP="007F5466">
                <w:pPr>
                  <w:pStyle w:val="Descripcin"/>
                  <w:ind w:left="186"/>
                  <w:rPr>
                    <w:sz w:val="14"/>
                    <w:szCs w:val="14"/>
                  </w:rPr>
                </w:pPr>
                <w:r w:rsidRPr="00393975">
                  <w:rPr>
                    <w:sz w:val="14"/>
                    <w:szCs w:val="14"/>
                  </w:rPr>
                  <w:t>Ref. Google Earth 2013</w:t>
                </w:r>
              </w:p>
            </w:tc>
          </w:tr>
        </w:tbl>
        <w:p w14:paraId="5C129A7F" w14:textId="77777777" w:rsidR="00682C02" w:rsidRDefault="0072741A" w:rsidP="001551AD">
          <w:pPr>
            <w:pStyle w:val="Descripcin"/>
            <w:spacing w:after="120"/>
          </w:pPr>
          <w:bookmarkStart w:id="20" w:name="_Ref410030420"/>
          <w:r>
            <w:t xml:space="preserve">Figura </w:t>
          </w:r>
          <w:r w:rsidR="00F92B43">
            <w:fldChar w:fldCharType="begin"/>
          </w:r>
          <w:r w:rsidR="00F92B43">
            <w:instrText xml:space="preserve"> SEQ Figura \* ARABIC </w:instrText>
          </w:r>
          <w:r w:rsidR="00F92B43">
            <w:fldChar w:fldCharType="separate"/>
          </w:r>
          <w:r w:rsidR="007928DB">
            <w:t>1</w:t>
          </w:r>
          <w:r w:rsidR="00F92B43">
            <w:fldChar w:fldCharType="end"/>
          </w:r>
          <w:bookmarkEnd w:id="20"/>
          <w:r>
            <w:t xml:space="preserve"> </w:t>
          </w:r>
          <w:r w:rsidR="00FD6D8F">
            <w:t>Mapa u</w:t>
          </w:r>
          <w:r w:rsidR="00393975">
            <w:t xml:space="preserve">bicación de estaciones de calidad del aire en el Gran Concepción y </w:t>
          </w:r>
          <w:r w:rsidR="00375113">
            <w:t>su área</w:t>
          </w:r>
          <w:r w:rsidR="00393975">
            <w:t xml:space="preserve"> influencia (radio de 2Km).</w:t>
          </w:r>
        </w:p>
        <w:p w14:paraId="326B3484" w14:textId="50BDDD44" w:rsidR="0083795C" w:rsidRPr="00CD1A1D" w:rsidRDefault="00FC6442" w:rsidP="00393975">
          <w:pPr>
            <w:pStyle w:val="Descripcin"/>
            <w:spacing w:before="120"/>
            <w:rPr>
              <w:rFonts w:cs="Times New Roman"/>
              <w:sz w:val="16"/>
              <w:szCs w:val="16"/>
            </w:rPr>
          </w:pPr>
          <w:r>
            <w:rPr>
              <w:rFonts w:cs="Times New Roman"/>
              <w:sz w:val="16"/>
              <w:szCs w:val="16"/>
            </w:rPr>
            <w:br w:type="page"/>
          </w:r>
        </w:p>
        <w:p w14:paraId="48DFCA78" w14:textId="3AC352F3" w:rsidR="000A74D2" w:rsidRPr="00363911" w:rsidRDefault="00F312BC" w:rsidP="00275EF8">
          <w:pPr>
            <w:pStyle w:val="Ttulo2"/>
          </w:pPr>
          <w:bookmarkStart w:id="21" w:name="_Toc410053758"/>
          <w:r w:rsidRPr="00363911">
            <w:lastRenderedPageBreak/>
            <w:t xml:space="preserve">Descripción </w:t>
          </w:r>
          <w:r w:rsidR="003F26AB" w:rsidRPr="00363911">
            <w:t xml:space="preserve">de los equipos de medición utilizados </w:t>
          </w:r>
          <w:r w:rsidRPr="00363911">
            <w:t xml:space="preserve">en </w:t>
          </w:r>
          <w:r w:rsidR="00B46561">
            <w:t>l</w:t>
          </w:r>
          <w:r w:rsidR="00C42FFD">
            <w:t>as estaciones del Gran Concepción</w:t>
          </w:r>
          <w:bookmarkEnd w:id="21"/>
        </w:p>
        <w:p w14:paraId="4C6748AA" w14:textId="6CE7C062" w:rsidR="000A74D2" w:rsidRPr="00363911" w:rsidRDefault="00BF1FE6" w:rsidP="000A74D2">
          <w:pPr>
            <w:jc w:val="both"/>
          </w:pPr>
          <w:r w:rsidRPr="00317D1F">
            <w:t xml:space="preserve">De acuerdo a </w:t>
          </w:r>
          <w:r w:rsidR="00317D1F" w:rsidRPr="00317D1F">
            <w:t xml:space="preserve">los antecedentes entregados </w:t>
          </w:r>
          <w:r w:rsidR="00B55A03">
            <w:t xml:space="preserve">por </w:t>
          </w:r>
          <w:r w:rsidR="00C80513">
            <w:t>el MMA</w:t>
          </w:r>
          <w:r w:rsidR="0026131C" w:rsidRPr="0026131C">
            <w:t xml:space="preserve"> </w:t>
          </w:r>
          <w:r w:rsidR="0026131C">
            <w:t>para el año 2013</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C80513">
            <w:t xml:space="preserve"> y MP10 </w:t>
          </w:r>
          <w:r w:rsidR="001263D2" w:rsidRPr="00317D1F">
            <w:t xml:space="preserve">en las estaciones </w:t>
          </w:r>
          <w:r w:rsidR="0091217C">
            <w:t>evaluadas</w:t>
          </w:r>
          <w:r w:rsidR="007B7EC1">
            <w:t>,</w:t>
          </w:r>
          <w:r w:rsidR="00847BBE">
            <w:t xml:space="preserve"> c</w:t>
          </w:r>
          <w:r w:rsidR="001263D2" w:rsidRPr="00317D1F">
            <w:t>umplen</w:t>
          </w:r>
          <w:r w:rsidR="00847BBE">
            <w:t xml:space="preserve"> </w:t>
          </w:r>
          <w:r w:rsidR="00BB5B1D" w:rsidRPr="00317D1F">
            <w:t xml:space="preserve">con el requisito de emplear equipos </w:t>
          </w:r>
          <w:r w:rsidR="000A74D2" w:rsidRPr="00317D1F">
            <w:t>con aprobación USEPA</w:t>
          </w:r>
          <w:r w:rsidR="0091217C">
            <w:t>,</w:t>
          </w:r>
          <w:r w:rsidR="000A74D2" w:rsidRPr="00317D1F">
            <w:t xml:space="preserve"> </w:t>
          </w:r>
          <w:r w:rsidR="00317D1F" w:rsidRPr="00317D1F">
            <w:t>est</w:t>
          </w:r>
          <w:r w:rsidR="007F6B99">
            <w:t>ablecido en las normas primaria</w:t>
          </w:r>
          <w:r w:rsidR="00C80513">
            <w:t xml:space="preserve"> </w:t>
          </w:r>
          <w:r w:rsidR="00317D1F" w:rsidRPr="00317D1F">
            <w:t>de calidad del aire.</w:t>
          </w:r>
        </w:p>
        <w:p w14:paraId="46793397" w14:textId="6C4A96ED" w:rsidR="000161E1" w:rsidRPr="00363911" w:rsidRDefault="001263D2" w:rsidP="001263D2">
          <w:pPr>
            <w:jc w:val="both"/>
          </w:pPr>
          <w:r w:rsidRPr="00363911">
            <w:t xml:space="preserve">En la </w:t>
          </w:r>
          <w:r w:rsidR="00D16444">
            <w:fldChar w:fldCharType="begin"/>
          </w:r>
          <w:r w:rsidR="00D16444">
            <w:instrText xml:space="preserve"> REF _Ref391914247 \h  \* MERGEFORMAT </w:instrText>
          </w:r>
          <w:r w:rsidR="00D16444">
            <w:fldChar w:fldCharType="separate"/>
          </w:r>
          <w:r w:rsidR="001551AD" w:rsidRPr="00363911">
            <w:t xml:space="preserve">Tabla </w:t>
          </w:r>
          <w:r w:rsidR="001551AD">
            <w:t>4</w:t>
          </w:r>
          <w:r w:rsidR="00D16444">
            <w:fldChar w:fldCharType="end"/>
          </w:r>
          <w:r w:rsidRPr="00363911">
            <w:t xml:space="preserve"> se describen los </w:t>
          </w:r>
          <w:r w:rsidR="00927E0E" w:rsidRPr="00363911">
            <w:t xml:space="preserve">instrumentos y </w:t>
          </w:r>
          <w:r w:rsidRPr="00363911">
            <w:t xml:space="preserve">métodos </w:t>
          </w:r>
          <w:r w:rsidR="00927E0E" w:rsidRPr="00363911">
            <w:t xml:space="preserve">de medición de </w:t>
          </w:r>
          <w:r w:rsidR="00C42FFD">
            <w:t>MP2</w:t>
          </w:r>
          <w:proofErr w:type="gramStart"/>
          <w:r w:rsidR="00C42FFD">
            <w:t>,5</w:t>
          </w:r>
          <w:proofErr w:type="gramEnd"/>
          <w:r w:rsidR="00C42FFD">
            <w:t xml:space="preserve"> y </w:t>
          </w:r>
          <w:r w:rsidR="00537C1A" w:rsidRPr="00363911">
            <w:t>MP10</w:t>
          </w:r>
          <w:r w:rsidR="00927E0E" w:rsidRPr="00363911">
            <w:t xml:space="preserve">, </w:t>
          </w:r>
          <w:r w:rsidRPr="00363911">
            <w:t xml:space="preserve">utilizados </w:t>
          </w:r>
          <w:r w:rsidR="00927E0E" w:rsidRPr="00363911">
            <w:t xml:space="preserve">en las estaciones de calidad del aire </w:t>
          </w:r>
          <w:r w:rsidR="00A41E67">
            <w:t>del Gran Concepción para el periodo señalado anteriormente</w:t>
          </w:r>
        </w:p>
        <w:p w14:paraId="20E028E2" w14:textId="16674D51" w:rsidR="001263D2" w:rsidRPr="00363911" w:rsidRDefault="00CB0D15" w:rsidP="001551AD">
          <w:pPr>
            <w:pStyle w:val="Descripcin"/>
            <w:spacing w:after="120"/>
          </w:pPr>
          <w:bookmarkStart w:id="22" w:name="_Ref391914247"/>
          <w:r w:rsidRPr="00363911">
            <w:t xml:space="preserve">Tabla </w:t>
          </w:r>
          <w:r w:rsidR="00C027F8">
            <w:fldChar w:fldCharType="begin"/>
          </w:r>
          <w:r w:rsidR="008506A8">
            <w:instrText xml:space="preserve"> SEQ Tabla \* ARABIC </w:instrText>
          </w:r>
          <w:r w:rsidR="00C027F8">
            <w:fldChar w:fldCharType="separate"/>
          </w:r>
          <w:r w:rsidR="007928DB">
            <w:t>4</w:t>
          </w:r>
          <w:r w:rsidR="00C027F8">
            <w:fldChar w:fldCharType="end"/>
          </w:r>
          <w:bookmarkEnd w:id="22"/>
          <w:r w:rsidR="000161E1">
            <w:t xml:space="preserve"> Listado de e</w:t>
          </w:r>
          <w:r w:rsidR="0026131C">
            <w:t>staciones</w:t>
          </w:r>
          <w:r w:rsidR="00537C1A" w:rsidRPr="00363911">
            <w:t>, instrumento y método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3"/>
            <w:gridCol w:w="938"/>
            <w:gridCol w:w="1616"/>
            <w:gridCol w:w="1559"/>
            <w:gridCol w:w="1837"/>
          </w:tblGrid>
          <w:tr w:rsidR="009A60D3" w:rsidRPr="004D4458" w14:paraId="2BC7BEBC" w14:textId="77777777" w:rsidTr="00F31E74">
            <w:trPr>
              <w:trHeight w:val="20"/>
              <w:tblHeader/>
              <w:jc w:val="center"/>
            </w:trPr>
            <w:tc>
              <w:tcPr>
                <w:tcW w:w="973" w:type="dxa"/>
                <w:shd w:val="clear" w:color="auto" w:fill="D9D9D9" w:themeFill="background1" w:themeFillShade="D9"/>
                <w:vAlign w:val="center"/>
                <w:hideMark/>
              </w:tcPr>
              <w:p w14:paraId="528D1767" w14:textId="690A2767" w:rsidR="009A60D3" w:rsidRPr="004D4458" w:rsidRDefault="009A60D3" w:rsidP="009A60D3">
                <w:pPr>
                  <w:spacing w:before="120" w:after="120" w:line="240" w:lineRule="auto"/>
                  <w:jc w:val="center"/>
                  <w:rPr>
                    <w:b/>
                    <w:bCs/>
                    <w:color w:val="000000"/>
                    <w:sz w:val="16"/>
                    <w:szCs w:val="16"/>
                    <w:lang w:eastAsia="es-CL"/>
                  </w:rPr>
                </w:pPr>
                <w:r w:rsidRPr="004D4458">
                  <w:rPr>
                    <w:b/>
                    <w:bCs/>
                    <w:color w:val="000000"/>
                    <w:sz w:val="16"/>
                    <w:szCs w:val="16"/>
                    <w:lang w:eastAsia="es-CL"/>
                  </w:rPr>
                  <w:t>Estación de Monitoreo</w:t>
                </w:r>
              </w:p>
            </w:tc>
            <w:tc>
              <w:tcPr>
                <w:tcW w:w="938" w:type="dxa"/>
                <w:shd w:val="clear" w:color="auto" w:fill="D9D9D9" w:themeFill="background1" w:themeFillShade="D9"/>
                <w:vAlign w:val="center"/>
              </w:tcPr>
              <w:p w14:paraId="6D6BD65E" w14:textId="615B186A" w:rsidR="009A60D3" w:rsidRPr="004D4458" w:rsidRDefault="009A60D3" w:rsidP="009A60D3">
                <w:pPr>
                  <w:spacing w:before="120" w:after="120" w:line="240" w:lineRule="auto"/>
                  <w:jc w:val="center"/>
                  <w:rPr>
                    <w:b/>
                    <w:bCs/>
                    <w:color w:val="000000"/>
                    <w:sz w:val="16"/>
                    <w:szCs w:val="16"/>
                    <w:lang w:eastAsia="es-CL"/>
                  </w:rPr>
                </w:pPr>
                <w:r w:rsidRPr="004D4458">
                  <w:rPr>
                    <w:b/>
                    <w:bCs/>
                    <w:color w:val="000000"/>
                    <w:sz w:val="16"/>
                    <w:szCs w:val="16"/>
                    <w:lang w:eastAsia="es-CL"/>
                  </w:rPr>
                  <w:t>Parámetro</w:t>
                </w:r>
              </w:p>
            </w:tc>
            <w:tc>
              <w:tcPr>
                <w:tcW w:w="1616" w:type="dxa"/>
                <w:shd w:val="clear" w:color="auto" w:fill="D9D9D9" w:themeFill="background1" w:themeFillShade="D9"/>
                <w:vAlign w:val="center"/>
                <w:hideMark/>
              </w:tcPr>
              <w:p w14:paraId="09C7B831" w14:textId="26DC5313" w:rsidR="009A60D3" w:rsidRPr="004D4458" w:rsidRDefault="009A60D3" w:rsidP="009A60D3">
                <w:pPr>
                  <w:spacing w:before="120" w:after="120" w:line="240" w:lineRule="auto"/>
                  <w:jc w:val="center"/>
                  <w:rPr>
                    <w:b/>
                    <w:bCs/>
                    <w:color w:val="000000"/>
                    <w:sz w:val="16"/>
                    <w:szCs w:val="16"/>
                    <w:lang w:eastAsia="es-CL"/>
                  </w:rPr>
                </w:pPr>
                <w:r w:rsidRPr="004D4458">
                  <w:rPr>
                    <w:b/>
                    <w:bCs/>
                    <w:color w:val="000000"/>
                    <w:sz w:val="16"/>
                    <w:szCs w:val="16"/>
                    <w:lang w:eastAsia="es-CL"/>
                  </w:rPr>
                  <w:t>Método de Medición</w:t>
                </w:r>
              </w:p>
            </w:tc>
            <w:tc>
              <w:tcPr>
                <w:tcW w:w="1559" w:type="dxa"/>
                <w:shd w:val="clear" w:color="auto" w:fill="D9D9D9" w:themeFill="background1" w:themeFillShade="D9"/>
                <w:vAlign w:val="center"/>
              </w:tcPr>
              <w:p w14:paraId="4DF1E73F" w14:textId="77777777" w:rsidR="009A60D3" w:rsidRPr="004D4458" w:rsidRDefault="009A60D3" w:rsidP="009A60D3">
                <w:pPr>
                  <w:spacing w:before="120" w:after="120" w:line="240" w:lineRule="auto"/>
                  <w:jc w:val="center"/>
                  <w:rPr>
                    <w:b/>
                    <w:bCs/>
                    <w:color w:val="000000"/>
                    <w:sz w:val="16"/>
                    <w:szCs w:val="16"/>
                    <w:lang w:eastAsia="es-CL"/>
                  </w:rPr>
                </w:pPr>
                <w:r w:rsidRPr="004D4458">
                  <w:rPr>
                    <w:b/>
                    <w:bCs/>
                    <w:color w:val="000000"/>
                    <w:sz w:val="16"/>
                    <w:szCs w:val="16"/>
                    <w:lang w:eastAsia="es-CL"/>
                  </w:rPr>
                  <w:t>Marca/Modelo</w:t>
                </w:r>
              </w:p>
            </w:tc>
            <w:tc>
              <w:tcPr>
                <w:tcW w:w="1837" w:type="dxa"/>
                <w:shd w:val="clear" w:color="auto" w:fill="D9D9D9" w:themeFill="background1" w:themeFillShade="D9"/>
                <w:vAlign w:val="center"/>
              </w:tcPr>
              <w:p w14:paraId="5441459C" w14:textId="77777777" w:rsidR="009A60D3" w:rsidRPr="004D4458" w:rsidRDefault="009A60D3" w:rsidP="009A60D3">
                <w:pPr>
                  <w:spacing w:before="120" w:after="120" w:line="240" w:lineRule="auto"/>
                  <w:jc w:val="center"/>
                  <w:rPr>
                    <w:b/>
                    <w:bCs/>
                    <w:color w:val="000000"/>
                    <w:sz w:val="16"/>
                    <w:szCs w:val="16"/>
                    <w:lang w:eastAsia="es-CL"/>
                  </w:rPr>
                </w:pPr>
                <w:r w:rsidRPr="004D4458">
                  <w:rPr>
                    <w:b/>
                    <w:bCs/>
                    <w:color w:val="000000"/>
                    <w:sz w:val="16"/>
                    <w:szCs w:val="16"/>
                    <w:lang w:eastAsia="es-CL"/>
                  </w:rPr>
                  <w:t xml:space="preserve">Método de Referencia o </w:t>
                </w:r>
              </w:p>
              <w:p w14:paraId="671856D3" w14:textId="77777777" w:rsidR="009A60D3" w:rsidRPr="004D4458" w:rsidRDefault="009A60D3" w:rsidP="009A60D3">
                <w:pPr>
                  <w:spacing w:before="120" w:after="120" w:line="240" w:lineRule="auto"/>
                  <w:jc w:val="center"/>
                  <w:rPr>
                    <w:b/>
                    <w:bCs/>
                    <w:color w:val="000000"/>
                    <w:sz w:val="16"/>
                    <w:szCs w:val="16"/>
                    <w:lang w:eastAsia="es-CL"/>
                  </w:rPr>
                </w:pPr>
                <w:r w:rsidRPr="004D4458">
                  <w:rPr>
                    <w:b/>
                    <w:bCs/>
                    <w:color w:val="000000"/>
                    <w:sz w:val="16"/>
                    <w:szCs w:val="16"/>
                    <w:lang w:eastAsia="es-CL"/>
                  </w:rPr>
                  <w:t>Equivalente EPA</w:t>
                </w:r>
              </w:p>
            </w:tc>
          </w:tr>
          <w:tr w:rsidR="009A60D3" w:rsidRPr="004D4458" w14:paraId="32D92F70" w14:textId="77777777" w:rsidTr="00F31E74">
            <w:trPr>
              <w:trHeight w:val="20"/>
              <w:jc w:val="center"/>
            </w:trPr>
            <w:tc>
              <w:tcPr>
                <w:tcW w:w="973" w:type="dxa"/>
                <w:vMerge w:val="restart"/>
                <w:shd w:val="clear" w:color="auto" w:fill="auto"/>
                <w:vAlign w:val="center"/>
                <w:hideMark/>
              </w:tcPr>
              <w:p w14:paraId="28ED0339" w14:textId="36131742" w:rsidR="009A60D3" w:rsidRPr="004D4458" w:rsidRDefault="009A60D3" w:rsidP="009A60D3">
                <w:pPr>
                  <w:spacing w:before="120" w:after="120" w:line="240" w:lineRule="auto"/>
                  <w:jc w:val="center"/>
                  <w:rPr>
                    <w:b/>
                    <w:bCs/>
                    <w:color w:val="000000"/>
                    <w:sz w:val="16"/>
                    <w:szCs w:val="16"/>
                    <w:lang w:eastAsia="es-CL"/>
                  </w:rPr>
                </w:pPr>
                <w:r w:rsidRPr="00F4547B">
                  <w:rPr>
                    <w:bCs/>
                    <w:color w:val="000000"/>
                    <w:sz w:val="18"/>
                    <w:szCs w:val="18"/>
                    <w:lang w:eastAsia="es-CL"/>
                  </w:rPr>
                  <w:t>Kingston College</w:t>
                </w:r>
              </w:p>
            </w:tc>
            <w:tc>
              <w:tcPr>
                <w:tcW w:w="938" w:type="dxa"/>
                <w:vAlign w:val="center"/>
              </w:tcPr>
              <w:p w14:paraId="27A52C0D" w14:textId="661DE06D" w:rsidR="009A60D3" w:rsidRPr="009A60D3" w:rsidRDefault="009A60D3" w:rsidP="009A60D3">
                <w:pPr>
                  <w:spacing w:before="120" w:after="120" w:line="240" w:lineRule="auto"/>
                  <w:jc w:val="center"/>
                  <w:rPr>
                    <w:sz w:val="16"/>
                    <w:szCs w:val="16"/>
                  </w:rPr>
                </w:pPr>
                <w:r w:rsidRPr="009A60D3">
                  <w:rPr>
                    <w:sz w:val="16"/>
                    <w:szCs w:val="16"/>
                  </w:rPr>
                  <w:t>MP2,5</w:t>
                </w:r>
              </w:p>
            </w:tc>
            <w:tc>
              <w:tcPr>
                <w:tcW w:w="1616" w:type="dxa"/>
                <w:shd w:val="clear" w:color="auto" w:fill="auto"/>
                <w:vAlign w:val="center"/>
              </w:tcPr>
              <w:p w14:paraId="27A15BC7" w14:textId="7BD79C5D" w:rsidR="009A60D3" w:rsidRPr="00A867B1" w:rsidRDefault="009A60D3" w:rsidP="009A60D3">
                <w:pPr>
                  <w:spacing w:before="120" w:after="120" w:line="240" w:lineRule="auto"/>
                  <w:jc w:val="center"/>
                  <w:rPr>
                    <w:sz w:val="16"/>
                    <w:szCs w:val="16"/>
                  </w:rPr>
                </w:pPr>
                <w:r w:rsidRPr="00A867B1">
                  <w:rPr>
                    <w:sz w:val="16"/>
                    <w:szCs w:val="16"/>
                  </w:rPr>
                  <w:t>Atenuación Beta</w:t>
                </w:r>
              </w:p>
            </w:tc>
            <w:tc>
              <w:tcPr>
                <w:tcW w:w="1559" w:type="dxa"/>
                <w:vAlign w:val="center"/>
              </w:tcPr>
              <w:p w14:paraId="744AB25D" w14:textId="40419DCC" w:rsidR="009A60D3" w:rsidRPr="004E19D5" w:rsidRDefault="009A60D3" w:rsidP="009A60D3">
                <w:pPr>
                  <w:spacing w:before="120" w:after="120" w:line="240" w:lineRule="auto"/>
                  <w:jc w:val="center"/>
                  <w:rPr>
                    <w:sz w:val="16"/>
                    <w:szCs w:val="16"/>
                    <w:highlight w:val="yellow"/>
                  </w:rPr>
                </w:pPr>
                <w:r w:rsidRPr="006D10A7">
                  <w:rPr>
                    <w:color w:val="000000"/>
                    <w:sz w:val="16"/>
                    <w:szCs w:val="16"/>
                  </w:rPr>
                  <w:t>OPSIS/SM200</w:t>
                </w:r>
              </w:p>
            </w:tc>
            <w:tc>
              <w:tcPr>
                <w:tcW w:w="1837" w:type="dxa"/>
                <w:vAlign w:val="center"/>
              </w:tcPr>
              <w:p w14:paraId="70A98827" w14:textId="73AAFB6C" w:rsidR="009A60D3" w:rsidRPr="004E19D5" w:rsidRDefault="009A60D3" w:rsidP="009A60D3">
                <w:pPr>
                  <w:spacing w:before="120" w:after="120" w:line="240" w:lineRule="auto"/>
                  <w:jc w:val="center"/>
                  <w:rPr>
                    <w:color w:val="000000"/>
                    <w:sz w:val="16"/>
                    <w:szCs w:val="16"/>
                    <w:highlight w:val="yellow"/>
                    <w:lang w:eastAsia="es-CL"/>
                  </w:rPr>
                </w:pPr>
                <w:r w:rsidRPr="001B6F13">
                  <w:rPr>
                    <w:color w:val="000000"/>
                    <w:sz w:val="16"/>
                    <w:szCs w:val="16"/>
                  </w:rPr>
                  <w:t>EQPM</w:t>
                </w:r>
                <w:r>
                  <w:rPr>
                    <w:color w:val="000000"/>
                    <w:sz w:val="16"/>
                    <w:szCs w:val="16"/>
                  </w:rPr>
                  <w:t>-</w:t>
                </w:r>
                <w:r w:rsidRPr="001B6F13">
                  <w:rPr>
                    <w:color w:val="000000"/>
                    <w:sz w:val="16"/>
                    <w:szCs w:val="16"/>
                  </w:rPr>
                  <w:t>0</w:t>
                </w:r>
                <w:r>
                  <w:rPr>
                    <w:color w:val="000000"/>
                    <w:sz w:val="16"/>
                    <w:szCs w:val="16"/>
                  </w:rPr>
                  <w:t>812</w:t>
                </w:r>
                <w:r w:rsidRPr="001B6F13">
                  <w:rPr>
                    <w:color w:val="000000"/>
                    <w:sz w:val="16"/>
                    <w:szCs w:val="16"/>
                  </w:rPr>
                  <w:t>-</w:t>
                </w:r>
                <w:r>
                  <w:rPr>
                    <w:color w:val="000000"/>
                    <w:sz w:val="16"/>
                    <w:szCs w:val="16"/>
                  </w:rPr>
                  <w:t>203</w:t>
                </w:r>
              </w:p>
            </w:tc>
          </w:tr>
          <w:tr w:rsidR="009A60D3" w:rsidRPr="004D4458" w14:paraId="77AE1777" w14:textId="77777777" w:rsidTr="00F31E74">
            <w:trPr>
              <w:trHeight w:val="20"/>
              <w:jc w:val="center"/>
            </w:trPr>
            <w:tc>
              <w:tcPr>
                <w:tcW w:w="973" w:type="dxa"/>
                <w:vMerge/>
                <w:shd w:val="clear" w:color="auto" w:fill="auto"/>
                <w:vAlign w:val="center"/>
              </w:tcPr>
              <w:p w14:paraId="50FDAB7C" w14:textId="6EFE18C3" w:rsidR="009A60D3" w:rsidRPr="004D4458" w:rsidRDefault="009A60D3" w:rsidP="009A60D3">
                <w:pPr>
                  <w:spacing w:before="120" w:after="120" w:line="240" w:lineRule="auto"/>
                  <w:jc w:val="center"/>
                  <w:rPr>
                    <w:sz w:val="16"/>
                    <w:szCs w:val="16"/>
                  </w:rPr>
                </w:pPr>
              </w:p>
            </w:tc>
            <w:tc>
              <w:tcPr>
                <w:tcW w:w="938" w:type="dxa"/>
                <w:vAlign w:val="center"/>
              </w:tcPr>
              <w:p w14:paraId="04BD131B" w14:textId="31ECD7C1" w:rsidR="009A60D3" w:rsidRPr="009A60D3" w:rsidRDefault="009A60D3" w:rsidP="009A60D3">
                <w:pPr>
                  <w:spacing w:before="120" w:after="120" w:line="240" w:lineRule="auto"/>
                  <w:jc w:val="center"/>
                  <w:rPr>
                    <w:sz w:val="16"/>
                    <w:szCs w:val="16"/>
                  </w:rPr>
                </w:pPr>
                <w:r w:rsidRPr="009A60D3">
                  <w:rPr>
                    <w:sz w:val="16"/>
                    <w:szCs w:val="16"/>
                  </w:rPr>
                  <w:t>MP10</w:t>
                </w:r>
              </w:p>
            </w:tc>
            <w:tc>
              <w:tcPr>
                <w:tcW w:w="1616" w:type="dxa"/>
                <w:shd w:val="clear" w:color="auto" w:fill="auto"/>
                <w:vAlign w:val="center"/>
              </w:tcPr>
              <w:p w14:paraId="2EA89F0C" w14:textId="19F14408" w:rsidR="009A60D3" w:rsidRPr="00A867B1" w:rsidRDefault="009A60D3" w:rsidP="009A60D3">
                <w:pPr>
                  <w:spacing w:before="120" w:after="120" w:line="240" w:lineRule="auto"/>
                  <w:jc w:val="center"/>
                  <w:rPr>
                    <w:sz w:val="16"/>
                    <w:szCs w:val="16"/>
                  </w:rPr>
                </w:pPr>
                <w:r w:rsidRPr="00A867B1">
                  <w:rPr>
                    <w:sz w:val="16"/>
                    <w:szCs w:val="16"/>
                  </w:rPr>
                  <w:t>Atenuación Beta</w:t>
                </w:r>
              </w:p>
            </w:tc>
            <w:tc>
              <w:tcPr>
                <w:tcW w:w="1559" w:type="dxa"/>
                <w:vAlign w:val="center"/>
              </w:tcPr>
              <w:p w14:paraId="15EA5186" w14:textId="55FB9DDA" w:rsidR="009A60D3" w:rsidRPr="001B6F13" w:rsidRDefault="009A60D3" w:rsidP="009A60D3">
                <w:pPr>
                  <w:spacing w:before="120" w:after="120" w:line="240" w:lineRule="auto"/>
                  <w:jc w:val="center"/>
                  <w:rPr>
                    <w:sz w:val="16"/>
                    <w:szCs w:val="16"/>
                  </w:rPr>
                </w:pPr>
                <w:r>
                  <w:rPr>
                    <w:color w:val="000000"/>
                    <w:sz w:val="16"/>
                    <w:szCs w:val="16"/>
                  </w:rPr>
                  <w:t>MetOne/</w:t>
                </w:r>
                <w:r w:rsidRPr="001B6F13">
                  <w:rPr>
                    <w:color w:val="000000"/>
                    <w:sz w:val="16"/>
                    <w:szCs w:val="16"/>
                  </w:rPr>
                  <w:t>BAM 1020</w:t>
                </w:r>
              </w:p>
            </w:tc>
            <w:tc>
              <w:tcPr>
                <w:tcW w:w="1837" w:type="dxa"/>
                <w:vAlign w:val="center"/>
              </w:tcPr>
              <w:p w14:paraId="59464411" w14:textId="5BDD5B12" w:rsidR="009A60D3" w:rsidRPr="001B6F13" w:rsidRDefault="009A60D3" w:rsidP="009A60D3">
                <w:pPr>
                  <w:spacing w:before="120" w:after="120" w:line="240" w:lineRule="auto"/>
                  <w:jc w:val="center"/>
                  <w:rPr>
                    <w:color w:val="000000"/>
                    <w:sz w:val="16"/>
                    <w:szCs w:val="16"/>
                    <w:lang w:eastAsia="es-CL"/>
                  </w:rPr>
                </w:pPr>
                <w:r w:rsidRPr="001B6F13">
                  <w:rPr>
                    <w:color w:val="000000"/>
                    <w:sz w:val="16"/>
                    <w:szCs w:val="16"/>
                  </w:rPr>
                  <w:t>EQPM</w:t>
                </w:r>
                <w:r>
                  <w:rPr>
                    <w:color w:val="000000"/>
                    <w:sz w:val="16"/>
                    <w:szCs w:val="16"/>
                  </w:rPr>
                  <w:t>-</w:t>
                </w:r>
                <w:r w:rsidRPr="001B6F13">
                  <w:rPr>
                    <w:color w:val="000000"/>
                    <w:sz w:val="16"/>
                    <w:szCs w:val="16"/>
                  </w:rPr>
                  <w:t>0709-185</w:t>
                </w:r>
              </w:p>
            </w:tc>
          </w:tr>
          <w:tr w:rsidR="009A60D3" w:rsidRPr="004D4458" w14:paraId="1A5B9D32" w14:textId="77777777" w:rsidTr="00F31E74">
            <w:trPr>
              <w:trHeight w:val="20"/>
              <w:jc w:val="center"/>
            </w:trPr>
            <w:tc>
              <w:tcPr>
                <w:tcW w:w="973" w:type="dxa"/>
                <w:vMerge w:val="restart"/>
                <w:shd w:val="clear" w:color="auto" w:fill="auto"/>
                <w:vAlign w:val="center"/>
                <w:hideMark/>
              </w:tcPr>
              <w:p w14:paraId="2F959D97" w14:textId="2508F5FD" w:rsidR="009A60D3" w:rsidRPr="004D4458" w:rsidRDefault="009A60D3" w:rsidP="009A60D3">
                <w:pPr>
                  <w:spacing w:before="120" w:after="120" w:line="240" w:lineRule="auto"/>
                  <w:jc w:val="center"/>
                  <w:rPr>
                    <w:b/>
                    <w:bCs/>
                    <w:color w:val="000000"/>
                    <w:sz w:val="16"/>
                    <w:szCs w:val="16"/>
                    <w:highlight w:val="yellow"/>
                    <w:lang w:eastAsia="es-CL"/>
                  </w:rPr>
                </w:pPr>
                <w:r w:rsidRPr="00F4547B">
                  <w:rPr>
                    <w:bCs/>
                    <w:color w:val="000000"/>
                    <w:sz w:val="18"/>
                    <w:szCs w:val="18"/>
                    <w:lang w:eastAsia="es-CL"/>
                  </w:rPr>
                  <w:t>Punteras</w:t>
                </w:r>
              </w:p>
            </w:tc>
            <w:tc>
              <w:tcPr>
                <w:tcW w:w="938" w:type="dxa"/>
                <w:vAlign w:val="center"/>
              </w:tcPr>
              <w:p w14:paraId="2665602C" w14:textId="4BD53B2E" w:rsidR="009A60D3" w:rsidRPr="009A60D3" w:rsidRDefault="009A60D3" w:rsidP="009A60D3">
                <w:pPr>
                  <w:spacing w:before="120" w:after="120" w:line="240" w:lineRule="auto"/>
                  <w:jc w:val="center"/>
                  <w:rPr>
                    <w:sz w:val="16"/>
                    <w:szCs w:val="16"/>
                  </w:rPr>
                </w:pPr>
                <w:r w:rsidRPr="009A60D3">
                  <w:rPr>
                    <w:sz w:val="16"/>
                    <w:szCs w:val="16"/>
                  </w:rPr>
                  <w:t>MP2,5</w:t>
                </w:r>
              </w:p>
            </w:tc>
            <w:tc>
              <w:tcPr>
                <w:tcW w:w="1616" w:type="dxa"/>
                <w:shd w:val="clear" w:color="auto" w:fill="auto"/>
                <w:vAlign w:val="center"/>
                <w:hideMark/>
              </w:tcPr>
              <w:p w14:paraId="19CB6BB8" w14:textId="69646F17" w:rsidR="009A60D3" w:rsidRPr="00A867B1" w:rsidRDefault="009A60D3" w:rsidP="009A60D3">
                <w:pPr>
                  <w:spacing w:before="120" w:after="120" w:line="240" w:lineRule="auto"/>
                  <w:jc w:val="center"/>
                  <w:rPr>
                    <w:sz w:val="16"/>
                    <w:szCs w:val="16"/>
                  </w:rPr>
                </w:pPr>
                <w:r w:rsidRPr="00A867B1">
                  <w:rPr>
                    <w:sz w:val="16"/>
                    <w:szCs w:val="16"/>
                  </w:rPr>
                  <w:t>Atenuación Beta</w:t>
                </w:r>
              </w:p>
            </w:tc>
            <w:tc>
              <w:tcPr>
                <w:tcW w:w="1559" w:type="dxa"/>
                <w:vAlign w:val="center"/>
              </w:tcPr>
              <w:p w14:paraId="2BF03EB9" w14:textId="7C62F3CD" w:rsidR="009A60D3" w:rsidRPr="006D10A7" w:rsidRDefault="009A60D3" w:rsidP="009A60D3">
                <w:pPr>
                  <w:spacing w:before="120" w:after="120" w:line="240" w:lineRule="auto"/>
                  <w:jc w:val="center"/>
                  <w:rPr>
                    <w:sz w:val="16"/>
                    <w:szCs w:val="16"/>
                  </w:rPr>
                </w:pPr>
                <w:r w:rsidRPr="006D10A7">
                  <w:rPr>
                    <w:color w:val="000000"/>
                    <w:sz w:val="16"/>
                    <w:szCs w:val="16"/>
                  </w:rPr>
                  <w:t>OPSIS/SM200</w:t>
                </w:r>
              </w:p>
            </w:tc>
            <w:tc>
              <w:tcPr>
                <w:tcW w:w="1837" w:type="dxa"/>
                <w:vAlign w:val="center"/>
              </w:tcPr>
              <w:p w14:paraId="3AA3009F" w14:textId="10CACDE4" w:rsidR="009A60D3" w:rsidRPr="004E19D5" w:rsidRDefault="009A60D3" w:rsidP="009A60D3">
                <w:pPr>
                  <w:spacing w:before="120" w:after="120" w:line="240" w:lineRule="auto"/>
                  <w:jc w:val="center"/>
                  <w:rPr>
                    <w:color w:val="000000"/>
                    <w:sz w:val="16"/>
                    <w:szCs w:val="16"/>
                    <w:highlight w:val="yellow"/>
                    <w:lang w:eastAsia="es-CL"/>
                  </w:rPr>
                </w:pPr>
                <w:r w:rsidRPr="001B6F13">
                  <w:rPr>
                    <w:color w:val="000000"/>
                    <w:sz w:val="16"/>
                    <w:szCs w:val="16"/>
                  </w:rPr>
                  <w:t>EQPM</w:t>
                </w:r>
                <w:r>
                  <w:rPr>
                    <w:color w:val="000000"/>
                    <w:sz w:val="16"/>
                    <w:szCs w:val="16"/>
                  </w:rPr>
                  <w:t>-</w:t>
                </w:r>
                <w:r w:rsidRPr="001B6F13">
                  <w:rPr>
                    <w:color w:val="000000"/>
                    <w:sz w:val="16"/>
                    <w:szCs w:val="16"/>
                  </w:rPr>
                  <w:t>0</w:t>
                </w:r>
                <w:r>
                  <w:rPr>
                    <w:color w:val="000000"/>
                    <w:sz w:val="16"/>
                    <w:szCs w:val="16"/>
                  </w:rPr>
                  <w:t>812</w:t>
                </w:r>
                <w:r w:rsidRPr="001B6F13">
                  <w:rPr>
                    <w:color w:val="000000"/>
                    <w:sz w:val="16"/>
                    <w:szCs w:val="16"/>
                  </w:rPr>
                  <w:t>-</w:t>
                </w:r>
                <w:r>
                  <w:rPr>
                    <w:color w:val="000000"/>
                    <w:sz w:val="16"/>
                    <w:szCs w:val="16"/>
                  </w:rPr>
                  <w:t>203</w:t>
                </w:r>
              </w:p>
            </w:tc>
          </w:tr>
          <w:tr w:rsidR="009A60D3" w:rsidRPr="004D4458" w14:paraId="40E98811" w14:textId="77777777" w:rsidTr="00F31E74">
            <w:trPr>
              <w:trHeight w:val="20"/>
              <w:jc w:val="center"/>
            </w:trPr>
            <w:tc>
              <w:tcPr>
                <w:tcW w:w="973" w:type="dxa"/>
                <w:vMerge/>
                <w:shd w:val="clear" w:color="auto" w:fill="auto"/>
                <w:vAlign w:val="center"/>
              </w:tcPr>
              <w:p w14:paraId="47AA3AF0" w14:textId="2E4D712A" w:rsidR="009A60D3" w:rsidRPr="004D4458" w:rsidRDefault="009A60D3" w:rsidP="009A60D3">
                <w:pPr>
                  <w:spacing w:before="120" w:after="120" w:line="240" w:lineRule="auto"/>
                  <w:jc w:val="center"/>
                  <w:rPr>
                    <w:sz w:val="16"/>
                    <w:szCs w:val="16"/>
                  </w:rPr>
                </w:pPr>
              </w:p>
            </w:tc>
            <w:tc>
              <w:tcPr>
                <w:tcW w:w="938" w:type="dxa"/>
                <w:vAlign w:val="center"/>
              </w:tcPr>
              <w:p w14:paraId="6CB81428" w14:textId="5DDF2060" w:rsidR="009A60D3" w:rsidRPr="009A60D3" w:rsidRDefault="009A60D3" w:rsidP="009A60D3">
                <w:pPr>
                  <w:spacing w:before="120" w:after="120" w:line="240" w:lineRule="auto"/>
                  <w:jc w:val="center"/>
                  <w:rPr>
                    <w:sz w:val="16"/>
                    <w:szCs w:val="16"/>
                  </w:rPr>
                </w:pPr>
                <w:r w:rsidRPr="009A60D3">
                  <w:rPr>
                    <w:sz w:val="16"/>
                    <w:szCs w:val="16"/>
                  </w:rPr>
                  <w:t>MP10</w:t>
                </w:r>
              </w:p>
            </w:tc>
            <w:tc>
              <w:tcPr>
                <w:tcW w:w="1616" w:type="dxa"/>
                <w:shd w:val="clear" w:color="auto" w:fill="auto"/>
                <w:vAlign w:val="center"/>
              </w:tcPr>
              <w:p w14:paraId="68A3F6BB" w14:textId="127AAE50" w:rsidR="009A60D3" w:rsidRPr="00A867B1" w:rsidRDefault="009A60D3" w:rsidP="009A60D3">
                <w:pPr>
                  <w:spacing w:before="120" w:after="120" w:line="240" w:lineRule="auto"/>
                  <w:jc w:val="center"/>
                  <w:rPr>
                    <w:sz w:val="16"/>
                    <w:szCs w:val="16"/>
                  </w:rPr>
                </w:pPr>
                <w:r w:rsidRPr="00A867B1">
                  <w:rPr>
                    <w:sz w:val="16"/>
                    <w:szCs w:val="16"/>
                  </w:rPr>
                  <w:t>Atenuación Beta</w:t>
                </w:r>
              </w:p>
            </w:tc>
            <w:tc>
              <w:tcPr>
                <w:tcW w:w="1559" w:type="dxa"/>
                <w:vAlign w:val="center"/>
              </w:tcPr>
              <w:p w14:paraId="753D5333" w14:textId="0D6D0A7A" w:rsidR="009A60D3" w:rsidRPr="00295CA4" w:rsidRDefault="009A60D3" w:rsidP="009A60D3">
                <w:pPr>
                  <w:spacing w:before="120" w:after="120" w:line="240" w:lineRule="auto"/>
                  <w:jc w:val="center"/>
                  <w:rPr>
                    <w:sz w:val="16"/>
                    <w:szCs w:val="16"/>
                    <w:highlight w:val="yellow"/>
                  </w:rPr>
                </w:pPr>
                <w:r>
                  <w:rPr>
                    <w:color w:val="000000"/>
                    <w:sz w:val="16"/>
                    <w:szCs w:val="16"/>
                  </w:rPr>
                  <w:t>MetOne/</w:t>
                </w:r>
                <w:r w:rsidRPr="001B6F13">
                  <w:rPr>
                    <w:color w:val="000000"/>
                    <w:sz w:val="16"/>
                    <w:szCs w:val="16"/>
                  </w:rPr>
                  <w:t>BAM 1020</w:t>
                </w:r>
              </w:p>
            </w:tc>
            <w:tc>
              <w:tcPr>
                <w:tcW w:w="1837" w:type="dxa"/>
                <w:vAlign w:val="center"/>
              </w:tcPr>
              <w:p w14:paraId="4CADC19D" w14:textId="25A7D069" w:rsidR="009A60D3" w:rsidRPr="00295CA4" w:rsidRDefault="009A60D3" w:rsidP="009A60D3">
                <w:pPr>
                  <w:spacing w:before="120" w:after="120" w:line="240" w:lineRule="auto"/>
                  <w:jc w:val="center"/>
                  <w:rPr>
                    <w:color w:val="000000"/>
                    <w:sz w:val="16"/>
                    <w:szCs w:val="16"/>
                    <w:highlight w:val="yellow"/>
                    <w:lang w:eastAsia="es-CL"/>
                  </w:rPr>
                </w:pPr>
                <w:r w:rsidRPr="001B6F13">
                  <w:rPr>
                    <w:color w:val="000000"/>
                    <w:sz w:val="16"/>
                    <w:szCs w:val="16"/>
                  </w:rPr>
                  <w:t>EQPM</w:t>
                </w:r>
                <w:r>
                  <w:rPr>
                    <w:color w:val="000000"/>
                    <w:sz w:val="16"/>
                    <w:szCs w:val="16"/>
                  </w:rPr>
                  <w:t>-0798-122</w:t>
                </w:r>
              </w:p>
            </w:tc>
          </w:tr>
          <w:tr w:rsidR="009A60D3" w:rsidRPr="004D4458" w14:paraId="50E86080" w14:textId="77777777" w:rsidTr="00F31E74">
            <w:trPr>
              <w:trHeight w:val="20"/>
              <w:jc w:val="center"/>
            </w:trPr>
            <w:tc>
              <w:tcPr>
                <w:tcW w:w="973" w:type="dxa"/>
                <w:vMerge w:val="restart"/>
                <w:shd w:val="clear" w:color="auto" w:fill="auto"/>
                <w:vAlign w:val="center"/>
                <w:hideMark/>
              </w:tcPr>
              <w:p w14:paraId="014C6822" w14:textId="08878195" w:rsidR="009A60D3" w:rsidRPr="004D4458" w:rsidRDefault="009A60D3" w:rsidP="009A60D3">
                <w:pPr>
                  <w:spacing w:before="120" w:after="120" w:line="240" w:lineRule="auto"/>
                  <w:jc w:val="center"/>
                  <w:rPr>
                    <w:b/>
                    <w:bCs/>
                    <w:color w:val="000000"/>
                    <w:sz w:val="16"/>
                    <w:szCs w:val="16"/>
                    <w:highlight w:val="yellow"/>
                    <w:lang w:eastAsia="es-CL"/>
                  </w:rPr>
                </w:pPr>
                <w:r w:rsidRPr="00F4547B">
                  <w:rPr>
                    <w:bCs/>
                    <w:color w:val="000000"/>
                    <w:sz w:val="18"/>
                    <w:szCs w:val="18"/>
                    <w:lang w:eastAsia="es-CL"/>
                  </w:rPr>
                  <w:t>Cerro Merquín</w:t>
                </w:r>
              </w:p>
            </w:tc>
            <w:tc>
              <w:tcPr>
                <w:tcW w:w="938" w:type="dxa"/>
                <w:vAlign w:val="center"/>
              </w:tcPr>
              <w:p w14:paraId="292E22DA" w14:textId="74B7170D" w:rsidR="009A60D3" w:rsidRPr="009A60D3" w:rsidRDefault="009A60D3" w:rsidP="009A60D3">
                <w:pPr>
                  <w:spacing w:before="120" w:after="120" w:line="240" w:lineRule="auto"/>
                  <w:jc w:val="center"/>
                  <w:rPr>
                    <w:sz w:val="16"/>
                    <w:szCs w:val="16"/>
                  </w:rPr>
                </w:pPr>
                <w:r w:rsidRPr="009A60D3">
                  <w:rPr>
                    <w:sz w:val="16"/>
                    <w:szCs w:val="16"/>
                  </w:rPr>
                  <w:t>MP2,5</w:t>
                </w:r>
              </w:p>
            </w:tc>
            <w:tc>
              <w:tcPr>
                <w:tcW w:w="1616" w:type="dxa"/>
                <w:shd w:val="clear" w:color="auto" w:fill="auto"/>
                <w:vAlign w:val="center"/>
              </w:tcPr>
              <w:p w14:paraId="6B437E52" w14:textId="1C6A54CD" w:rsidR="009A60D3" w:rsidRPr="00A867B1" w:rsidRDefault="009A60D3" w:rsidP="009A60D3">
                <w:pPr>
                  <w:spacing w:before="120" w:after="120" w:line="240" w:lineRule="auto"/>
                  <w:jc w:val="center"/>
                  <w:rPr>
                    <w:sz w:val="16"/>
                    <w:szCs w:val="16"/>
                  </w:rPr>
                </w:pPr>
                <w:r w:rsidRPr="00A867B1">
                  <w:rPr>
                    <w:sz w:val="16"/>
                    <w:szCs w:val="16"/>
                  </w:rPr>
                  <w:t>Atenuación Beta</w:t>
                </w:r>
              </w:p>
            </w:tc>
            <w:tc>
              <w:tcPr>
                <w:tcW w:w="1559" w:type="dxa"/>
                <w:vAlign w:val="center"/>
              </w:tcPr>
              <w:p w14:paraId="175202CF" w14:textId="6C2FF735" w:rsidR="009A60D3" w:rsidRPr="00716955" w:rsidRDefault="009A60D3" w:rsidP="009A60D3">
                <w:pPr>
                  <w:spacing w:before="120" w:after="120" w:line="240" w:lineRule="auto"/>
                  <w:jc w:val="center"/>
                  <w:rPr>
                    <w:sz w:val="16"/>
                    <w:szCs w:val="16"/>
                    <w:highlight w:val="yellow"/>
                  </w:rPr>
                </w:pPr>
                <w:r w:rsidRPr="006D10A7">
                  <w:rPr>
                    <w:color w:val="000000"/>
                    <w:sz w:val="16"/>
                    <w:szCs w:val="16"/>
                  </w:rPr>
                  <w:t>OPSIS/SM200</w:t>
                </w:r>
              </w:p>
            </w:tc>
            <w:tc>
              <w:tcPr>
                <w:tcW w:w="1837" w:type="dxa"/>
                <w:vAlign w:val="center"/>
              </w:tcPr>
              <w:p w14:paraId="40427752" w14:textId="2FBACABD" w:rsidR="009A60D3" w:rsidRPr="00716955" w:rsidRDefault="009A60D3" w:rsidP="009A60D3">
                <w:pPr>
                  <w:spacing w:before="120" w:after="120" w:line="240" w:lineRule="auto"/>
                  <w:jc w:val="center"/>
                  <w:rPr>
                    <w:color w:val="000000"/>
                    <w:sz w:val="16"/>
                    <w:szCs w:val="16"/>
                    <w:highlight w:val="yellow"/>
                    <w:lang w:eastAsia="es-CL"/>
                  </w:rPr>
                </w:pPr>
                <w:r w:rsidRPr="001B6F13">
                  <w:rPr>
                    <w:color w:val="000000"/>
                    <w:sz w:val="16"/>
                    <w:szCs w:val="16"/>
                  </w:rPr>
                  <w:t>EQPM</w:t>
                </w:r>
                <w:r>
                  <w:rPr>
                    <w:color w:val="000000"/>
                    <w:sz w:val="16"/>
                    <w:szCs w:val="16"/>
                  </w:rPr>
                  <w:t>-</w:t>
                </w:r>
                <w:r w:rsidRPr="001B6F13">
                  <w:rPr>
                    <w:color w:val="000000"/>
                    <w:sz w:val="16"/>
                    <w:szCs w:val="16"/>
                  </w:rPr>
                  <w:t>0</w:t>
                </w:r>
                <w:r>
                  <w:rPr>
                    <w:color w:val="000000"/>
                    <w:sz w:val="16"/>
                    <w:szCs w:val="16"/>
                  </w:rPr>
                  <w:t>812</w:t>
                </w:r>
                <w:r w:rsidRPr="001B6F13">
                  <w:rPr>
                    <w:color w:val="000000"/>
                    <w:sz w:val="16"/>
                    <w:szCs w:val="16"/>
                  </w:rPr>
                  <w:t>-</w:t>
                </w:r>
                <w:r>
                  <w:rPr>
                    <w:color w:val="000000"/>
                    <w:sz w:val="16"/>
                    <w:szCs w:val="16"/>
                  </w:rPr>
                  <w:t>203</w:t>
                </w:r>
              </w:p>
            </w:tc>
          </w:tr>
          <w:tr w:rsidR="009A60D3" w:rsidRPr="004D4458" w14:paraId="0AF4085F" w14:textId="77777777" w:rsidTr="00F31E74">
            <w:trPr>
              <w:trHeight w:val="20"/>
              <w:jc w:val="center"/>
            </w:trPr>
            <w:tc>
              <w:tcPr>
                <w:tcW w:w="973" w:type="dxa"/>
                <w:vMerge/>
                <w:shd w:val="clear" w:color="auto" w:fill="auto"/>
                <w:vAlign w:val="center"/>
              </w:tcPr>
              <w:p w14:paraId="7DCAF4EC" w14:textId="63D1BC35" w:rsidR="009A60D3" w:rsidRPr="004D4458" w:rsidRDefault="009A60D3" w:rsidP="009A60D3">
                <w:pPr>
                  <w:spacing w:before="120" w:after="120" w:line="240" w:lineRule="auto"/>
                  <w:jc w:val="center"/>
                  <w:rPr>
                    <w:sz w:val="16"/>
                    <w:szCs w:val="16"/>
                  </w:rPr>
                </w:pPr>
              </w:p>
            </w:tc>
            <w:tc>
              <w:tcPr>
                <w:tcW w:w="938" w:type="dxa"/>
                <w:vAlign w:val="center"/>
              </w:tcPr>
              <w:p w14:paraId="7C272AC7" w14:textId="1FF012BA" w:rsidR="009A60D3" w:rsidRPr="004D4458" w:rsidRDefault="009A60D3" w:rsidP="009A60D3">
                <w:pPr>
                  <w:spacing w:before="120" w:after="120" w:line="240" w:lineRule="auto"/>
                  <w:jc w:val="center"/>
                  <w:rPr>
                    <w:sz w:val="16"/>
                    <w:szCs w:val="16"/>
                  </w:rPr>
                </w:pPr>
                <w:r w:rsidRPr="004D4458">
                  <w:rPr>
                    <w:sz w:val="16"/>
                    <w:szCs w:val="16"/>
                  </w:rPr>
                  <w:t>MP10</w:t>
                </w:r>
              </w:p>
            </w:tc>
            <w:tc>
              <w:tcPr>
                <w:tcW w:w="1616" w:type="dxa"/>
                <w:shd w:val="clear" w:color="auto" w:fill="auto"/>
                <w:vAlign w:val="center"/>
              </w:tcPr>
              <w:p w14:paraId="6E230D8C" w14:textId="14C04ED2" w:rsidR="009A60D3" w:rsidRPr="00A867B1" w:rsidRDefault="009A60D3" w:rsidP="009A60D3">
                <w:pPr>
                  <w:spacing w:before="120" w:after="120" w:line="240" w:lineRule="auto"/>
                  <w:jc w:val="center"/>
                  <w:rPr>
                    <w:sz w:val="16"/>
                    <w:szCs w:val="16"/>
                  </w:rPr>
                </w:pPr>
                <w:r w:rsidRPr="00A867B1">
                  <w:rPr>
                    <w:sz w:val="16"/>
                    <w:szCs w:val="16"/>
                  </w:rPr>
                  <w:t>Atenuación Beta</w:t>
                </w:r>
              </w:p>
            </w:tc>
            <w:tc>
              <w:tcPr>
                <w:tcW w:w="1559" w:type="dxa"/>
                <w:vAlign w:val="center"/>
              </w:tcPr>
              <w:p w14:paraId="51CBB1F7" w14:textId="643149D5" w:rsidR="009A60D3" w:rsidRPr="00295CA4" w:rsidRDefault="009A60D3" w:rsidP="009A60D3">
                <w:pPr>
                  <w:spacing w:before="120" w:after="120" w:line="240" w:lineRule="auto"/>
                  <w:jc w:val="center"/>
                  <w:rPr>
                    <w:sz w:val="16"/>
                    <w:szCs w:val="16"/>
                    <w:highlight w:val="yellow"/>
                  </w:rPr>
                </w:pPr>
                <w:r>
                  <w:rPr>
                    <w:color w:val="000000"/>
                    <w:sz w:val="16"/>
                    <w:szCs w:val="16"/>
                  </w:rPr>
                  <w:t>MetOne/</w:t>
                </w:r>
                <w:r w:rsidRPr="001B6F13">
                  <w:rPr>
                    <w:color w:val="000000"/>
                    <w:sz w:val="16"/>
                    <w:szCs w:val="16"/>
                  </w:rPr>
                  <w:t>BAM 1020</w:t>
                </w:r>
              </w:p>
            </w:tc>
            <w:tc>
              <w:tcPr>
                <w:tcW w:w="1837" w:type="dxa"/>
                <w:vAlign w:val="center"/>
              </w:tcPr>
              <w:p w14:paraId="0E771F2F" w14:textId="25FCE332" w:rsidR="009A60D3" w:rsidRPr="00295CA4" w:rsidRDefault="009A60D3" w:rsidP="009A60D3">
                <w:pPr>
                  <w:spacing w:before="120" w:after="120" w:line="240" w:lineRule="auto"/>
                  <w:jc w:val="center"/>
                  <w:rPr>
                    <w:color w:val="000000"/>
                    <w:sz w:val="16"/>
                    <w:szCs w:val="16"/>
                    <w:highlight w:val="yellow"/>
                    <w:lang w:eastAsia="es-CL"/>
                  </w:rPr>
                </w:pPr>
                <w:r w:rsidRPr="001B6F13">
                  <w:rPr>
                    <w:color w:val="000000"/>
                    <w:sz w:val="16"/>
                    <w:szCs w:val="16"/>
                  </w:rPr>
                  <w:t>EQPM</w:t>
                </w:r>
                <w:r>
                  <w:rPr>
                    <w:color w:val="000000"/>
                    <w:sz w:val="16"/>
                    <w:szCs w:val="16"/>
                  </w:rPr>
                  <w:t>-</w:t>
                </w:r>
                <w:r w:rsidRPr="001B6F13">
                  <w:rPr>
                    <w:color w:val="000000"/>
                    <w:sz w:val="16"/>
                    <w:szCs w:val="16"/>
                  </w:rPr>
                  <w:t>0709-185</w:t>
                </w:r>
              </w:p>
            </w:tc>
          </w:tr>
        </w:tbl>
        <w:p w14:paraId="24120DF7" w14:textId="77777777" w:rsidR="0088236D" w:rsidRDefault="0088236D" w:rsidP="0088236D">
          <w:pPr>
            <w:jc w:val="both"/>
            <w:sectPr w:rsidR="0088236D" w:rsidSect="005777AF">
              <w:headerReference w:type="default" r:id="rId20"/>
              <w:footerReference w:type="default" r:id="rId21"/>
              <w:headerReference w:type="first" r:id="rId22"/>
              <w:pgSz w:w="12242" w:h="15842" w:code="1"/>
              <w:pgMar w:top="1418" w:right="1701" w:bottom="1418" w:left="1701" w:header="709" w:footer="709" w:gutter="0"/>
              <w:cols w:space="708"/>
              <w:titlePg/>
              <w:docGrid w:linePitch="360"/>
            </w:sectPr>
          </w:pPr>
        </w:p>
        <w:p w14:paraId="0EA5CB5E" w14:textId="77777777" w:rsidR="000E58E0" w:rsidRPr="00363911" w:rsidRDefault="00B2431F" w:rsidP="00275EF8">
          <w:pPr>
            <w:pStyle w:val="Ttulo2"/>
          </w:pPr>
          <w:bookmarkStart w:id="23" w:name="_Ref410032185"/>
          <w:bookmarkStart w:id="24" w:name="_Toc410053759"/>
          <w:r w:rsidRPr="00363911">
            <w:lastRenderedPageBreak/>
            <w:t>Auditoría</w:t>
          </w:r>
          <w:r w:rsidR="00C02C55" w:rsidRPr="00363911">
            <w:t xml:space="preserve"> de datos</w:t>
          </w:r>
          <w:bookmarkEnd w:id="23"/>
          <w:bookmarkEnd w:id="24"/>
        </w:p>
        <w:p w14:paraId="09778F72" w14:textId="2B5BC3A7" w:rsidR="003343C0" w:rsidRDefault="00121045" w:rsidP="003343C0">
          <w:pPr>
            <w:jc w:val="both"/>
          </w:pPr>
          <w:r w:rsidRPr="009A60D3">
            <w:t xml:space="preserve">Los datos </w:t>
          </w:r>
          <w:r w:rsidR="00CE0283" w:rsidRPr="009A60D3">
            <w:t>de MP2,5</w:t>
          </w:r>
          <w:r w:rsidR="0011471C" w:rsidRPr="009A60D3">
            <w:t xml:space="preserve"> y </w:t>
          </w:r>
          <w:r w:rsidRPr="009A60D3">
            <w:t xml:space="preserve">MP10 del año 2013, </w:t>
          </w:r>
          <w:r w:rsidR="00CE0283" w:rsidRPr="009A60D3">
            <w:t xml:space="preserve">validados </w:t>
          </w:r>
          <w:r w:rsidRPr="009A60D3">
            <w:t xml:space="preserve">previamente </w:t>
          </w:r>
          <w:r w:rsidR="00CE0283" w:rsidRPr="009A60D3">
            <w:t xml:space="preserve">por </w:t>
          </w:r>
          <w:r w:rsidR="002E7B6D">
            <w:t>el Ministerio del Medio Ambiente</w:t>
          </w:r>
          <w:r w:rsidR="00CE0283" w:rsidRPr="009A60D3">
            <w:t xml:space="preserve">, fueron sometidos a una revisión usando como criterio lo establecido </w:t>
          </w:r>
          <w:r w:rsidRPr="009A60D3">
            <w:t>en las normas primaria</w:t>
          </w:r>
          <w:r w:rsidR="0011471C" w:rsidRPr="009A60D3">
            <w:t>s</w:t>
          </w:r>
          <w:r w:rsidRPr="009A60D3">
            <w:t xml:space="preserve"> de calidad del aire</w:t>
          </w:r>
          <w:r w:rsidR="0091217C" w:rsidRPr="009A60D3">
            <w:t xml:space="preserve"> respectivas</w:t>
          </w:r>
          <w:r w:rsidRPr="009A60D3">
            <w:t xml:space="preserve"> </w:t>
          </w:r>
          <w:r w:rsidR="00373BDA" w:rsidRPr="009A60D3">
            <w:t>para cada</w:t>
          </w:r>
          <w:r w:rsidRPr="009A60D3">
            <w:t xml:space="preserve"> contaminante</w:t>
          </w:r>
          <w:r w:rsidR="003343C0" w:rsidRPr="009A60D3">
            <w:t>. Además, se evaluó el</w:t>
          </w:r>
          <w:r w:rsidR="00407AB7" w:rsidRPr="009A60D3">
            <w:t xml:space="preserve"> comportamiento de los datos </w:t>
          </w:r>
          <w:r w:rsidR="003343C0" w:rsidRPr="009A60D3">
            <w:t>para el periodo en estudio, a través de gráficas de series de tiempo para cada una de las estacion</w:t>
          </w:r>
          <w:r w:rsidR="0091217C" w:rsidRPr="009A60D3">
            <w:t>es.</w:t>
          </w:r>
        </w:p>
        <w:p w14:paraId="5C02B892" w14:textId="1B596F78" w:rsidR="001B1A3C" w:rsidRPr="009A60D3" w:rsidRDefault="001B1A3C" w:rsidP="003343C0">
          <w:pPr>
            <w:jc w:val="both"/>
          </w:pPr>
          <w:r w:rsidRPr="008756FF">
            <w:t xml:space="preserve">Se realizó una revisión de los códigos de invalidación horarios reportados </w:t>
          </w:r>
          <w:r>
            <w:t xml:space="preserve">por </w:t>
          </w:r>
          <w:r w:rsidRPr="008756FF">
            <w:t xml:space="preserve">contaminante </w:t>
          </w:r>
          <w:r>
            <w:t xml:space="preserve">medido en </w:t>
          </w:r>
          <w:r w:rsidRPr="008756FF">
            <w:t xml:space="preserve">cada estación, </w:t>
          </w:r>
          <w:r>
            <w:t xml:space="preserve">obteniéndose </w:t>
          </w:r>
          <w:r w:rsidR="005033E8">
            <w:t>el</w:t>
          </w:r>
          <w:r>
            <w:t xml:space="preserve"> siguiente</w:t>
          </w:r>
          <w:r w:rsidR="005033E8">
            <w:t xml:space="preserve"> resumen</w:t>
          </w:r>
          <w:r w:rsidR="00E41F04">
            <w:t xml:space="preserve"> (</w:t>
          </w:r>
          <w:r w:rsidR="00E41F04">
            <w:fldChar w:fldCharType="begin"/>
          </w:r>
          <w:r w:rsidR="00E41F04">
            <w:instrText xml:space="preserve"> REF _Ref410032595 \h </w:instrText>
          </w:r>
          <w:r w:rsidR="00E41F04">
            <w:fldChar w:fldCharType="separate"/>
          </w:r>
          <w:r w:rsidR="00E41F04" w:rsidRPr="0054153B">
            <w:t xml:space="preserve">Tabla </w:t>
          </w:r>
          <w:r w:rsidR="00E41F04">
            <w:t>5</w:t>
          </w:r>
          <w:r w:rsidR="00E41F04">
            <w:fldChar w:fldCharType="end"/>
          </w:r>
          <w:r w:rsidR="00E41F04">
            <w:t>)</w:t>
          </w:r>
          <w:r>
            <w:t xml:space="preserve">: </w:t>
          </w:r>
        </w:p>
        <w:p w14:paraId="3BC8E1BE" w14:textId="186A6BC3" w:rsidR="00851B3F" w:rsidRPr="0054153B" w:rsidRDefault="00851B3F" w:rsidP="001551AD">
          <w:pPr>
            <w:pStyle w:val="Descripcin"/>
            <w:spacing w:after="120"/>
          </w:pPr>
          <w:bookmarkStart w:id="25" w:name="_Ref410032595"/>
          <w:r w:rsidRPr="0054153B">
            <w:t xml:space="preserve">Tabla </w:t>
          </w:r>
          <w:r w:rsidR="00F92B43">
            <w:fldChar w:fldCharType="begin"/>
          </w:r>
          <w:r w:rsidR="00F92B43">
            <w:instrText xml:space="preserve"> SEQ Tabla \* ARABIC </w:instrText>
          </w:r>
          <w:r w:rsidR="00F92B43">
            <w:fldChar w:fldCharType="separate"/>
          </w:r>
          <w:r w:rsidR="007928DB">
            <w:t>5</w:t>
          </w:r>
          <w:r w:rsidR="00F92B43">
            <w:fldChar w:fldCharType="end"/>
          </w:r>
          <w:bookmarkEnd w:id="25"/>
          <w:r w:rsidRPr="0054153B">
            <w:t xml:space="preserve"> Porcentaje de datos inválidos horarios </w:t>
          </w:r>
          <w:r w:rsidR="00972619">
            <w:t>para MP10 y diario para MP2,5</w:t>
          </w:r>
        </w:p>
        <w:tbl>
          <w:tblPr>
            <w:tblStyle w:val="Tablaconcuadrcula"/>
            <w:tblW w:w="4882" w:type="pct"/>
            <w:jc w:val="center"/>
            <w:tblLook w:val="04A0" w:firstRow="1" w:lastRow="0" w:firstColumn="1" w:lastColumn="0" w:noHBand="0" w:noVBand="1"/>
          </w:tblPr>
          <w:tblGrid>
            <w:gridCol w:w="2215"/>
            <w:gridCol w:w="2350"/>
            <w:gridCol w:w="1952"/>
            <w:gridCol w:w="2105"/>
          </w:tblGrid>
          <w:tr w:rsidR="00851B3F" w14:paraId="3EFA9E4C" w14:textId="77777777" w:rsidTr="0080049D">
            <w:trPr>
              <w:jc w:val="center"/>
            </w:trPr>
            <w:tc>
              <w:tcPr>
                <w:tcW w:w="1284" w:type="pct"/>
                <w:shd w:val="clear" w:color="auto" w:fill="D9D9D9" w:themeFill="background1" w:themeFillShade="D9"/>
                <w:vAlign w:val="center"/>
              </w:tcPr>
              <w:p w14:paraId="24890453" w14:textId="77777777" w:rsidR="00851B3F" w:rsidRPr="009E020E" w:rsidRDefault="00851B3F" w:rsidP="0057183A">
                <w:pPr>
                  <w:spacing w:before="120" w:after="120"/>
                  <w:jc w:val="center"/>
                  <w:rPr>
                    <w:b/>
                    <w:sz w:val="18"/>
                    <w:szCs w:val="18"/>
                  </w:rPr>
                </w:pPr>
                <w:r w:rsidRPr="009E020E">
                  <w:rPr>
                    <w:b/>
                    <w:sz w:val="18"/>
                    <w:szCs w:val="18"/>
                  </w:rPr>
                  <w:t>Estación</w:t>
                </w:r>
              </w:p>
            </w:tc>
            <w:tc>
              <w:tcPr>
                <w:tcW w:w="1363" w:type="pct"/>
                <w:shd w:val="clear" w:color="auto" w:fill="D9D9D9" w:themeFill="background1" w:themeFillShade="D9"/>
                <w:vAlign w:val="center"/>
              </w:tcPr>
              <w:p w14:paraId="3777B6E0" w14:textId="77777777" w:rsidR="00851B3F" w:rsidRPr="009E020E" w:rsidRDefault="00851B3F" w:rsidP="0057183A">
                <w:pPr>
                  <w:spacing w:before="120" w:after="120"/>
                  <w:jc w:val="center"/>
                  <w:rPr>
                    <w:b/>
                    <w:sz w:val="18"/>
                    <w:szCs w:val="18"/>
                  </w:rPr>
                </w:pPr>
                <w:r w:rsidRPr="009E020E">
                  <w:rPr>
                    <w:b/>
                    <w:sz w:val="18"/>
                    <w:szCs w:val="18"/>
                  </w:rPr>
                  <w:t>Año</w:t>
                </w:r>
              </w:p>
            </w:tc>
            <w:tc>
              <w:tcPr>
                <w:tcW w:w="1132" w:type="pct"/>
                <w:shd w:val="clear" w:color="auto" w:fill="D9D9D9" w:themeFill="background1" w:themeFillShade="D9"/>
                <w:vAlign w:val="center"/>
              </w:tcPr>
              <w:p w14:paraId="06AF773C" w14:textId="0EF38E91" w:rsidR="0057183A" w:rsidRPr="009E020E" w:rsidRDefault="00851B3F" w:rsidP="008F3F59">
                <w:pPr>
                  <w:spacing w:before="120" w:after="120"/>
                  <w:jc w:val="center"/>
                  <w:rPr>
                    <w:b/>
                    <w:sz w:val="18"/>
                    <w:szCs w:val="18"/>
                  </w:rPr>
                </w:pPr>
                <w:r w:rsidRPr="009E020E">
                  <w:rPr>
                    <w:b/>
                    <w:sz w:val="18"/>
                    <w:szCs w:val="18"/>
                  </w:rPr>
                  <w:t>MP2,5</w:t>
                </w:r>
                <w:r w:rsidR="008F3F59">
                  <w:rPr>
                    <w:b/>
                    <w:sz w:val="18"/>
                    <w:szCs w:val="18"/>
                  </w:rPr>
                  <w:t xml:space="preserve"> </w:t>
                </w:r>
                <w:r w:rsidR="0057183A">
                  <w:rPr>
                    <w:b/>
                    <w:sz w:val="18"/>
                    <w:szCs w:val="18"/>
                  </w:rPr>
                  <w:t>% Diario</w:t>
                </w:r>
              </w:p>
            </w:tc>
            <w:tc>
              <w:tcPr>
                <w:tcW w:w="1222" w:type="pct"/>
                <w:shd w:val="clear" w:color="auto" w:fill="D9D9D9" w:themeFill="background1" w:themeFillShade="D9"/>
                <w:vAlign w:val="center"/>
              </w:tcPr>
              <w:p w14:paraId="147DF3B2" w14:textId="004B435A" w:rsidR="0057183A" w:rsidRPr="009E020E" w:rsidRDefault="00851B3F" w:rsidP="008F3F59">
                <w:pPr>
                  <w:spacing w:before="120" w:after="120"/>
                  <w:jc w:val="center"/>
                  <w:rPr>
                    <w:b/>
                    <w:sz w:val="18"/>
                    <w:szCs w:val="18"/>
                  </w:rPr>
                </w:pPr>
                <w:r w:rsidRPr="009E020E">
                  <w:rPr>
                    <w:b/>
                    <w:sz w:val="18"/>
                    <w:szCs w:val="18"/>
                  </w:rPr>
                  <w:t>MP10</w:t>
                </w:r>
                <w:r w:rsidR="008F3F59">
                  <w:rPr>
                    <w:b/>
                    <w:sz w:val="18"/>
                    <w:szCs w:val="18"/>
                  </w:rPr>
                  <w:t xml:space="preserve"> </w:t>
                </w:r>
                <w:r w:rsidR="0057183A">
                  <w:rPr>
                    <w:b/>
                    <w:sz w:val="18"/>
                    <w:szCs w:val="18"/>
                  </w:rPr>
                  <w:t>% Horario</w:t>
                </w:r>
              </w:p>
            </w:tc>
          </w:tr>
          <w:tr w:rsidR="00851B3F" w14:paraId="1D7C4A60" w14:textId="77777777" w:rsidTr="0080049D">
            <w:trPr>
              <w:jc w:val="center"/>
            </w:trPr>
            <w:tc>
              <w:tcPr>
                <w:tcW w:w="1284" w:type="pct"/>
              </w:tcPr>
              <w:p w14:paraId="2F97B103" w14:textId="0ACC6EF6" w:rsidR="00851B3F" w:rsidRPr="009E020E" w:rsidRDefault="00972619" w:rsidP="002A7E7B">
                <w:pPr>
                  <w:spacing w:before="120" w:after="120"/>
                  <w:jc w:val="both"/>
                  <w:rPr>
                    <w:sz w:val="18"/>
                    <w:szCs w:val="18"/>
                  </w:rPr>
                </w:pPr>
                <w:r>
                  <w:rPr>
                    <w:sz w:val="18"/>
                    <w:szCs w:val="18"/>
                  </w:rPr>
                  <w:t>Kingston College</w:t>
                </w:r>
              </w:p>
            </w:tc>
            <w:tc>
              <w:tcPr>
                <w:tcW w:w="1363" w:type="pct"/>
              </w:tcPr>
              <w:p w14:paraId="696E8D0A" w14:textId="77777777" w:rsidR="00851B3F" w:rsidRPr="009E020E" w:rsidRDefault="00851B3F" w:rsidP="00972619">
                <w:pPr>
                  <w:spacing w:before="120" w:after="120"/>
                  <w:jc w:val="center"/>
                  <w:rPr>
                    <w:sz w:val="18"/>
                    <w:szCs w:val="18"/>
                  </w:rPr>
                </w:pPr>
                <w:r w:rsidRPr="009E020E">
                  <w:rPr>
                    <w:sz w:val="18"/>
                    <w:szCs w:val="18"/>
                  </w:rPr>
                  <w:t>2013</w:t>
                </w:r>
              </w:p>
            </w:tc>
            <w:tc>
              <w:tcPr>
                <w:tcW w:w="1132" w:type="pct"/>
              </w:tcPr>
              <w:p w14:paraId="5125A760" w14:textId="0BD6AB1A" w:rsidR="00851B3F" w:rsidRDefault="0057183A" w:rsidP="002A7E7B">
                <w:pPr>
                  <w:spacing w:before="120" w:after="120"/>
                  <w:jc w:val="center"/>
                  <w:rPr>
                    <w:sz w:val="18"/>
                    <w:szCs w:val="18"/>
                  </w:rPr>
                </w:pPr>
                <w:r>
                  <w:rPr>
                    <w:sz w:val="18"/>
                    <w:szCs w:val="18"/>
                  </w:rPr>
                  <w:t>15,3</w:t>
                </w:r>
              </w:p>
            </w:tc>
            <w:tc>
              <w:tcPr>
                <w:tcW w:w="1222" w:type="pct"/>
              </w:tcPr>
              <w:p w14:paraId="2C92F98C" w14:textId="5A1D2378" w:rsidR="00851B3F" w:rsidRPr="009E020E" w:rsidRDefault="0057183A" w:rsidP="002A7E7B">
                <w:pPr>
                  <w:spacing w:before="120" w:after="120"/>
                  <w:jc w:val="center"/>
                  <w:rPr>
                    <w:sz w:val="18"/>
                    <w:szCs w:val="18"/>
                  </w:rPr>
                </w:pPr>
                <w:r>
                  <w:rPr>
                    <w:sz w:val="18"/>
                    <w:szCs w:val="18"/>
                  </w:rPr>
                  <w:t>3,0</w:t>
                </w:r>
              </w:p>
            </w:tc>
          </w:tr>
          <w:tr w:rsidR="00851B3F" w14:paraId="05CDFDE2" w14:textId="77777777" w:rsidTr="0080049D">
            <w:trPr>
              <w:jc w:val="center"/>
            </w:trPr>
            <w:tc>
              <w:tcPr>
                <w:tcW w:w="1284" w:type="pct"/>
              </w:tcPr>
              <w:p w14:paraId="443E0889" w14:textId="75C34196" w:rsidR="00851B3F" w:rsidRPr="009E020E" w:rsidRDefault="00972619" w:rsidP="002A7E7B">
                <w:pPr>
                  <w:spacing w:before="120" w:after="120"/>
                  <w:jc w:val="both"/>
                  <w:rPr>
                    <w:sz w:val="18"/>
                    <w:szCs w:val="18"/>
                  </w:rPr>
                </w:pPr>
                <w:r>
                  <w:rPr>
                    <w:sz w:val="18"/>
                    <w:szCs w:val="18"/>
                  </w:rPr>
                  <w:t>Punteras</w:t>
                </w:r>
              </w:p>
            </w:tc>
            <w:tc>
              <w:tcPr>
                <w:tcW w:w="1363" w:type="pct"/>
              </w:tcPr>
              <w:p w14:paraId="1ADA4A6F" w14:textId="77777777" w:rsidR="00851B3F" w:rsidRPr="009E020E" w:rsidRDefault="00851B3F" w:rsidP="00972619">
                <w:pPr>
                  <w:spacing w:before="120" w:after="120"/>
                  <w:jc w:val="center"/>
                  <w:rPr>
                    <w:sz w:val="18"/>
                    <w:szCs w:val="18"/>
                  </w:rPr>
                </w:pPr>
                <w:r w:rsidRPr="009E020E">
                  <w:rPr>
                    <w:sz w:val="18"/>
                    <w:szCs w:val="18"/>
                  </w:rPr>
                  <w:t>2013</w:t>
                </w:r>
              </w:p>
            </w:tc>
            <w:tc>
              <w:tcPr>
                <w:tcW w:w="1132" w:type="pct"/>
              </w:tcPr>
              <w:p w14:paraId="436655EC" w14:textId="3294A6FB" w:rsidR="00851B3F" w:rsidRDefault="0057183A" w:rsidP="002A7E7B">
                <w:pPr>
                  <w:spacing w:before="120" w:after="120"/>
                  <w:jc w:val="center"/>
                  <w:rPr>
                    <w:sz w:val="18"/>
                    <w:szCs w:val="18"/>
                  </w:rPr>
                </w:pPr>
                <w:r>
                  <w:rPr>
                    <w:sz w:val="18"/>
                    <w:szCs w:val="18"/>
                  </w:rPr>
                  <w:t>24,7</w:t>
                </w:r>
              </w:p>
            </w:tc>
            <w:tc>
              <w:tcPr>
                <w:tcW w:w="1222" w:type="pct"/>
              </w:tcPr>
              <w:p w14:paraId="47FB1128" w14:textId="1F21433C" w:rsidR="00851B3F" w:rsidRPr="009E020E" w:rsidRDefault="0057183A" w:rsidP="002A7E7B">
                <w:pPr>
                  <w:spacing w:before="120" w:after="120"/>
                  <w:jc w:val="center"/>
                  <w:rPr>
                    <w:sz w:val="18"/>
                    <w:szCs w:val="18"/>
                  </w:rPr>
                </w:pPr>
                <w:r>
                  <w:rPr>
                    <w:sz w:val="18"/>
                    <w:szCs w:val="18"/>
                  </w:rPr>
                  <w:t>13,8</w:t>
                </w:r>
              </w:p>
            </w:tc>
          </w:tr>
          <w:tr w:rsidR="00972619" w14:paraId="7E83BA7E" w14:textId="77777777" w:rsidTr="0080049D">
            <w:trPr>
              <w:jc w:val="center"/>
            </w:trPr>
            <w:tc>
              <w:tcPr>
                <w:tcW w:w="1284" w:type="pct"/>
              </w:tcPr>
              <w:p w14:paraId="3ABBD65A" w14:textId="0E957C6E" w:rsidR="00972619" w:rsidRDefault="00972619" w:rsidP="002A7E7B">
                <w:pPr>
                  <w:spacing w:before="120" w:after="120"/>
                  <w:jc w:val="both"/>
                  <w:rPr>
                    <w:sz w:val="18"/>
                    <w:szCs w:val="18"/>
                  </w:rPr>
                </w:pPr>
                <w:r>
                  <w:rPr>
                    <w:sz w:val="18"/>
                    <w:szCs w:val="18"/>
                  </w:rPr>
                  <w:t>Cerro Merquín</w:t>
                </w:r>
              </w:p>
            </w:tc>
            <w:tc>
              <w:tcPr>
                <w:tcW w:w="1363" w:type="pct"/>
              </w:tcPr>
              <w:p w14:paraId="531B1A87" w14:textId="1F2B9763" w:rsidR="00972619" w:rsidRPr="009E020E" w:rsidRDefault="00972619" w:rsidP="00972619">
                <w:pPr>
                  <w:spacing w:before="120" w:after="120"/>
                  <w:jc w:val="center"/>
                  <w:rPr>
                    <w:sz w:val="18"/>
                    <w:szCs w:val="18"/>
                  </w:rPr>
                </w:pPr>
                <w:r w:rsidRPr="009E020E">
                  <w:rPr>
                    <w:sz w:val="18"/>
                    <w:szCs w:val="18"/>
                  </w:rPr>
                  <w:t>2013</w:t>
                </w:r>
              </w:p>
            </w:tc>
            <w:tc>
              <w:tcPr>
                <w:tcW w:w="1132" w:type="pct"/>
              </w:tcPr>
              <w:p w14:paraId="51D59318" w14:textId="456EB599" w:rsidR="00972619" w:rsidRPr="009E020E" w:rsidRDefault="0057183A" w:rsidP="002A7E7B">
                <w:pPr>
                  <w:spacing w:before="120" w:after="120"/>
                  <w:jc w:val="center"/>
                  <w:rPr>
                    <w:sz w:val="18"/>
                    <w:szCs w:val="18"/>
                  </w:rPr>
                </w:pPr>
                <w:r>
                  <w:rPr>
                    <w:sz w:val="18"/>
                    <w:szCs w:val="18"/>
                  </w:rPr>
                  <w:t>7,4</w:t>
                </w:r>
              </w:p>
            </w:tc>
            <w:tc>
              <w:tcPr>
                <w:tcW w:w="1222" w:type="pct"/>
              </w:tcPr>
              <w:p w14:paraId="0978E8B2" w14:textId="182C22D9" w:rsidR="00972619" w:rsidRDefault="0057183A" w:rsidP="002A7E7B">
                <w:pPr>
                  <w:spacing w:before="120" w:after="120"/>
                  <w:jc w:val="center"/>
                  <w:rPr>
                    <w:sz w:val="18"/>
                    <w:szCs w:val="18"/>
                  </w:rPr>
                </w:pPr>
                <w:r>
                  <w:rPr>
                    <w:sz w:val="18"/>
                    <w:szCs w:val="18"/>
                  </w:rPr>
                  <w:t>23,6</w:t>
                </w:r>
              </w:p>
            </w:tc>
          </w:tr>
        </w:tbl>
        <w:p w14:paraId="4A916C1E" w14:textId="46BA84A3" w:rsidR="00851B3F" w:rsidRPr="001C3B95" w:rsidRDefault="00851B3F" w:rsidP="00851B3F">
          <w:pPr>
            <w:spacing w:before="200"/>
            <w:jc w:val="both"/>
          </w:pPr>
          <w:r w:rsidRPr="009B156C">
            <w:t xml:space="preserve">La invalidación de </w:t>
          </w:r>
          <w:r>
            <w:t>horas</w:t>
          </w:r>
          <w:r w:rsidRPr="009B156C">
            <w:t xml:space="preserve"> </w:t>
          </w:r>
          <w:r w:rsidR="006D567F">
            <w:t xml:space="preserve">para el contaminante MP10 en las 3 estaciones </w:t>
          </w:r>
          <w:r w:rsidRPr="009B156C">
            <w:t xml:space="preserve">se debió principalmente </w:t>
          </w:r>
          <w:r w:rsidR="006D567F">
            <w:t xml:space="preserve">a fallas en los equipos, </w:t>
          </w:r>
          <w:r w:rsidR="006D567F" w:rsidRPr="009B156C">
            <w:t>a cortes de energía eléctrica</w:t>
          </w:r>
          <w:r w:rsidR="006D567F">
            <w:t xml:space="preserve"> y valores fuera de rango</w:t>
          </w:r>
          <w:r w:rsidRPr="009B156C">
            <w:t xml:space="preserve">. Para la estación de </w:t>
          </w:r>
          <w:r w:rsidR="006D567F">
            <w:t>Cerro Merquín</w:t>
          </w:r>
          <w:r w:rsidRPr="009B156C">
            <w:t xml:space="preserve"> se observó un gran porcentaje de horas sin dato debido a </w:t>
          </w:r>
          <w:r w:rsidR="006D567F">
            <w:t>reiteradas fallas</w:t>
          </w:r>
          <w:r w:rsidRPr="009B156C">
            <w:t xml:space="preserve"> </w:t>
          </w:r>
          <w:r w:rsidR="00A45D55">
            <w:t xml:space="preserve">de tipo </w:t>
          </w:r>
          <w:r w:rsidR="006D567F">
            <w:t xml:space="preserve">general </w:t>
          </w:r>
          <w:r w:rsidRPr="009B156C">
            <w:t>en el equipo de MP</w:t>
          </w:r>
          <w:r w:rsidR="006D567F">
            <w:t>10</w:t>
          </w:r>
          <w:r w:rsidRPr="009B156C">
            <w:t>.</w:t>
          </w:r>
          <w:r w:rsidR="006D567F">
            <w:t xml:space="preserve"> En el caso del contaminante MP2,5 </w:t>
          </w:r>
          <w:r w:rsidR="00C53B68">
            <w:t xml:space="preserve">se presentó un alto porcentaje de </w:t>
          </w:r>
          <w:r w:rsidR="00A45D55">
            <w:t xml:space="preserve">días inválidos </w:t>
          </w:r>
          <w:r w:rsidR="00C53B68">
            <w:t xml:space="preserve">por falla del equipo y valor fuera de rango. </w:t>
          </w:r>
          <w:r w:rsidR="000230DE">
            <w:t>Para</w:t>
          </w:r>
          <w:r w:rsidR="00C53B68">
            <w:t xml:space="preserve"> la estación</w:t>
          </w:r>
          <w:r w:rsidR="00A45D55">
            <w:t xml:space="preserve"> </w:t>
          </w:r>
          <w:r w:rsidR="00C53B68">
            <w:t>Punteras se observó un gran número de días sin dato</w:t>
          </w:r>
          <w:r w:rsidR="001551AD">
            <w:t xml:space="preserve"> por</w:t>
          </w:r>
          <w:r w:rsidR="00C53B68">
            <w:t xml:space="preserve"> </w:t>
          </w:r>
          <w:r w:rsidR="00A45D55">
            <w:t xml:space="preserve">fallas de tipo general </w:t>
          </w:r>
          <w:r w:rsidR="00C53B68">
            <w:t>en el</w:t>
          </w:r>
          <w:r w:rsidR="00A45D55">
            <w:t xml:space="preserve"> equipo de MP2,5</w:t>
          </w:r>
          <w:r w:rsidR="00C53B68">
            <w:t>.</w:t>
          </w:r>
        </w:p>
        <w:p w14:paraId="0E657A53" w14:textId="57F45547" w:rsidR="00BF16E5" w:rsidRDefault="00BF1FE6" w:rsidP="00392E78">
          <w:pPr>
            <w:jc w:val="both"/>
          </w:pPr>
          <w:r w:rsidRPr="00D530AA">
            <w:t xml:space="preserve">Se </w:t>
          </w:r>
          <w:r w:rsidR="00B75C28" w:rsidRPr="00D530AA">
            <w:t>determinó</w:t>
          </w:r>
          <w:r w:rsidRPr="00D530AA">
            <w:t xml:space="preserve"> estadísticamente la cantidad de datos disponible para el cál</w:t>
          </w:r>
          <w:r w:rsidR="0081786E" w:rsidRPr="00D530AA">
            <w:t>culo de los promedios diarios</w:t>
          </w:r>
          <w:r w:rsidR="00946447" w:rsidRPr="00D530AA">
            <w:t xml:space="preserve"> respecto del </w:t>
          </w:r>
          <w:r w:rsidR="00DD5E08" w:rsidRPr="00D530AA">
            <w:t>MP10</w:t>
          </w:r>
          <w:r w:rsidR="00946447" w:rsidRPr="00D530AA">
            <w:t xml:space="preserve"> y </w:t>
          </w:r>
          <w:r w:rsidR="00D530AA" w:rsidRPr="00D530AA">
            <w:t>el</w:t>
          </w:r>
          <w:r w:rsidR="00946447" w:rsidRPr="00D530AA">
            <w:t xml:space="preserve"> </w:t>
          </w:r>
          <w:r w:rsidR="00D530AA" w:rsidRPr="00D530AA">
            <w:t xml:space="preserve">número de </w:t>
          </w:r>
          <w:r w:rsidR="00946447" w:rsidRPr="00D530AA">
            <w:t xml:space="preserve">días disponibles </w:t>
          </w:r>
          <w:r w:rsidR="00DD5E08" w:rsidRPr="00D530AA">
            <w:t xml:space="preserve">para </w:t>
          </w:r>
          <w:r w:rsidR="00946447" w:rsidRPr="00D530AA">
            <w:t>MP2,5</w:t>
          </w:r>
          <w:r w:rsidR="0081786E" w:rsidRPr="00D530AA">
            <w:t xml:space="preserve">. </w:t>
          </w:r>
          <w:r w:rsidRPr="00D530AA">
            <w:t xml:space="preserve">La construcción de los promedios diarios </w:t>
          </w:r>
          <w:r w:rsidR="005011FE" w:rsidRPr="00D530AA">
            <w:t xml:space="preserve">(24 horas) </w:t>
          </w:r>
          <w:r w:rsidRPr="00D530AA">
            <w:t xml:space="preserve">se realizó en base </w:t>
          </w:r>
          <w:r w:rsidR="005011FE" w:rsidRPr="00D530AA">
            <w:t xml:space="preserve">a la </w:t>
          </w:r>
          <w:r w:rsidR="003745C9" w:rsidRPr="00D530AA">
            <w:t>disponib</w:t>
          </w:r>
          <w:r w:rsidR="005011FE" w:rsidRPr="00D530AA">
            <w:t xml:space="preserve">ilidad </w:t>
          </w:r>
          <w:r w:rsidR="003745C9" w:rsidRPr="00D530AA">
            <w:t xml:space="preserve"> de</w:t>
          </w:r>
          <w:r w:rsidR="005011FE" w:rsidRPr="00D530AA">
            <w:t xml:space="preserve"> datos </w:t>
          </w:r>
          <w:r w:rsidR="00D530AA" w:rsidRPr="00D530AA">
            <w:t>horarios</w:t>
          </w:r>
          <w:r w:rsidR="005011FE" w:rsidRPr="00D530AA">
            <w:t>, considerando como mínimo el</w:t>
          </w:r>
          <w:r w:rsidR="00647352" w:rsidRPr="00D530AA">
            <w:t xml:space="preserve"> 75% de datos </w:t>
          </w:r>
          <w:r w:rsidR="00EB02E3" w:rsidRPr="00D530AA">
            <w:t>efectivamente medidos de acuerdo a lo descrito en el D.S. N°</w:t>
          </w:r>
          <w:r w:rsidR="00BC2C48" w:rsidRPr="00D530AA">
            <w:t xml:space="preserve"> </w:t>
          </w:r>
          <w:r w:rsidR="00EB02E3" w:rsidRPr="00D530AA">
            <w:t>61/2008, modificado por D.S N°</w:t>
          </w:r>
          <w:r w:rsidR="00BC2C48" w:rsidRPr="00D530AA">
            <w:t xml:space="preserve"> </w:t>
          </w:r>
          <w:r w:rsidR="00EB02E3" w:rsidRPr="00D530AA">
            <w:t xml:space="preserve">30/2009 de MINSAL. En </w:t>
          </w:r>
          <w:r w:rsidR="000D5AFA" w:rsidRPr="00D530AA">
            <w:t>los casos de</w:t>
          </w:r>
          <w:r w:rsidR="00647352" w:rsidRPr="00D530AA">
            <w:t xml:space="preserve"> días</w:t>
          </w:r>
          <w:r w:rsidR="000D5AFA" w:rsidRPr="00D530AA">
            <w:t xml:space="preserve"> con un porcentaje menor al 75%</w:t>
          </w:r>
          <w:r w:rsidR="005011FE" w:rsidRPr="00D530AA">
            <w:t xml:space="preserve"> de </w:t>
          </w:r>
          <w:r w:rsidR="00D530AA" w:rsidRPr="00D530AA">
            <w:t>datos horarios</w:t>
          </w:r>
          <w:r w:rsidR="000D5AFA" w:rsidRPr="00D530AA">
            <w:t xml:space="preserve">, estos </w:t>
          </w:r>
          <w:r w:rsidR="00647352" w:rsidRPr="00D530AA">
            <w:t xml:space="preserve">se invalidaron de acuerdo a lo descrito en el </w:t>
          </w:r>
          <w:r w:rsidR="000D5AFA" w:rsidRPr="00D530AA">
            <w:t>decreto mencionado</w:t>
          </w:r>
          <w:r w:rsidR="00407AB7" w:rsidRPr="00D530AA">
            <w:t xml:space="preserve">, sin perjuicio de lo dispuesto en cada una de las normas </w:t>
          </w:r>
          <w:r w:rsidR="007B7EC1" w:rsidRPr="00D530AA">
            <w:t>de calidad del aire correspon</w:t>
          </w:r>
          <w:r w:rsidR="00B7265A" w:rsidRPr="00D530AA">
            <w:t>diente a cada</w:t>
          </w:r>
          <w:r w:rsidR="00407AB7" w:rsidRPr="00D530AA">
            <w:t xml:space="preserve"> contaminante en evaluación</w:t>
          </w:r>
          <w:r w:rsidR="000D5AFA" w:rsidRPr="00D530AA">
            <w:t>.</w:t>
          </w:r>
          <w:r w:rsidR="00FB2B94" w:rsidRPr="00D530AA">
            <w:t xml:space="preserve"> </w:t>
          </w:r>
          <w:r w:rsidR="00392E78">
            <w:t xml:space="preserve">De acuerdo al análisis </w:t>
          </w:r>
          <w:r w:rsidR="00C51018">
            <w:t xml:space="preserve">estadístico </w:t>
          </w:r>
          <w:r w:rsidR="00392E78">
            <w:t xml:space="preserve">efectuado </w:t>
          </w:r>
          <w:r w:rsidR="00C51018">
            <w:t>con</w:t>
          </w:r>
          <w:r w:rsidR="00392E78">
            <w:t xml:space="preserve"> la información d</w:t>
          </w:r>
          <w:r w:rsidR="00392E78" w:rsidRPr="00EB68EF">
            <w:t xml:space="preserve">isponible entre el 1° de enero y el 31 de diciembre de 2013, </w:t>
          </w:r>
          <w:r w:rsidR="00EB68EF">
            <w:t xml:space="preserve">nos </w:t>
          </w:r>
          <w:r w:rsidR="00C51018" w:rsidRPr="00EB68EF">
            <w:t xml:space="preserve">permite concluir que se dispone de la información suficiente para realizar </w:t>
          </w:r>
          <w:r w:rsidR="00EB68EF" w:rsidRPr="00EB68EF">
            <w:t xml:space="preserve">una evaluación de las normas </w:t>
          </w:r>
          <w:r w:rsidR="00EB68EF">
            <w:t xml:space="preserve">de </w:t>
          </w:r>
          <w:r w:rsidR="00EB68EF" w:rsidRPr="00EB68EF">
            <w:t>MP10 y MP2,5</w:t>
          </w:r>
          <w:r w:rsidR="00EB68EF">
            <w:t xml:space="preserve">, </w:t>
          </w:r>
          <w:r w:rsidR="00EB68EF" w:rsidRPr="00EB68EF">
            <w:t>aplicando los criterios e</w:t>
          </w:r>
          <w:r w:rsidR="00EB68EF">
            <w:t>specificados</w:t>
          </w:r>
          <w:r w:rsidR="00EB68EF" w:rsidRPr="00EB68EF">
            <w:t xml:space="preserve"> en </w:t>
          </w:r>
          <w:r w:rsidR="00EB68EF">
            <w:t>cada una de ellas</w:t>
          </w:r>
          <w:r w:rsidR="00C51018" w:rsidRPr="00EB68EF">
            <w:t>. E</w:t>
          </w:r>
          <w:r w:rsidR="00B41B33" w:rsidRPr="00EB68EF">
            <w:t xml:space="preserve">n las tablas siguientes, </w:t>
          </w:r>
          <w:r w:rsidR="00392E78" w:rsidRPr="00EB68EF">
            <w:t xml:space="preserve">se resumen los días válidos </w:t>
          </w:r>
          <w:r w:rsidR="00C51018" w:rsidRPr="00EB68EF">
            <w:t>a nivel anu</w:t>
          </w:r>
          <w:r w:rsidR="000230DE">
            <w:t xml:space="preserve">al y mensual, </w:t>
          </w:r>
          <w:r w:rsidR="00C51018" w:rsidRPr="00EB68EF">
            <w:t>por estación y contaminante.</w:t>
          </w:r>
          <w:r w:rsidR="00B41B33" w:rsidRPr="00C51018">
            <w:t xml:space="preserve"> </w:t>
          </w:r>
        </w:p>
        <w:p w14:paraId="5A450034" w14:textId="4B541052" w:rsidR="00E14901" w:rsidRPr="007B34E6" w:rsidRDefault="00732D67" w:rsidP="007B34E6">
          <w:pPr>
            <w:jc w:val="both"/>
          </w:pPr>
          <w:bookmarkStart w:id="26" w:name="_Ref391921269"/>
          <w:r>
            <w:t>En la</w:t>
          </w:r>
          <w:r w:rsidR="007B34E6" w:rsidRPr="007B34E6">
            <w:t xml:space="preserve"> </w:t>
          </w:r>
          <w:r w:rsidR="007B34E6">
            <w:fldChar w:fldCharType="begin"/>
          </w:r>
          <w:r w:rsidR="007B34E6">
            <w:instrText xml:space="preserve"> REF _Ref407708658 \h  \* MERGEFORMAT </w:instrText>
          </w:r>
          <w:r w:rsidR="007B34E6">
            <w:fldChar w:fldCharType="separate"/>
          </w:r>
          <w:r w:rsidR="00E41F04" w:rsidRPr="00363911">
            <w:t xml:space="preserve">Tabla </w:t>
          </w:r>
          <w:r w:rsidR="00E41F04">
            <w:rPr>
              <w:noProof/>
            </w:rPr>
            <w:t>6</w:t>
          </w:r>
          <w:r w:rsidR="007B34E6">
            <w:fldChar w:fldCharType="end"/>
          </w:r>
          <w:r w:rsidR="00E607DB">
            <w:t xml:space="preserve">, se </w:t>
          </w:r>
          <w:r w:rsidR="00673910">
            <w:t>observa</w:t>
          </w:r>
          <w:r w:rsidR="007B34E6">
            <w:t xml:space="preserve"> el número de días </w:t>
          </w:r>
          <w:r w:rsidR="001145A1">
            <w:t xml:space="preserve">válidos </w:t>
          </w:r>
          <w:r w:rsidR="00673910">
            <w:t>para el</w:t>
          </w:r>
          <w:r w:rsidR="001145A1">
            <w:t xml:space="preserve"> contaminante</w:t>
          </w:r>
          <w:r w:rsidR="0055080B">
            <w:t xml:space="preserve"> MP10 </w:t>
          </w:r>
          <w:r w:rsidR="00673910">
            <w:t>para el periodo comprendido entre el 1° enero y 31 de diciembre de</w:t>
          </w:r>
          <w:r w:rsidR="00603641">
            <w:t xml:space="preserve"> 2013</w:t>
          </w:r>
          <w:r w:rsidR="001551AD">
            <w:t>.</w:t>
          </w:r>
          <w:r w:rsidR="007B34E6">
            <w:t xml:space="preserve"> </w:t>
          </w:r>
          <w:r w:rsidR="001551AD">
            <w:t>P</w:t>
          </w:r>
          <w:r w:rsidR="00673910">
            <w:t>ara</w:t>
          </w:r>
          <w:r w:rsidR="007B34E6">
            <w:t xml:space="preserve"> las estaciones de Kingston College y Punteras </w:t>
          </w:r>
          <w:r w:rsidR="00673910">
            <w:t>se observa un porcentaje superior a</w:t>
          </w:r>
          <w:r w:rsidR="007B34E6">
            <w:t xml:space="preserve">l 75% de los datos </w:t>
          </w:r>
          <w:r w:rsidR="00603641">
            <w:t xml:space="preserve">válidos, </w:t>
          </w:r>
          <w:r w:rsidR="00673910">
            <w:t>en el caso de</w:t>
          </w:r>
          <w:r w:rsidR="00603641">
            <w:t xml:space="preserve"> </w:t>
          </w:r>
          <w:r w:rsidR="00673910">
            <w:t xml:space="preserve">la estación </w:t>
          </w:r>
          <w:r w:rsidR="00603641">
            <w:t xml:space="preserve">Cerro Merquín el </w:t>
          </w:r>
          <w:r w:rsidR="00E607DB">
            <w:t xml:space="preserve">porcentaje de </w:t>
          </w:r>
          <w:r w:rsidR="00673910">
            <w:t xml:space="preserve">datos validos es de </w:t>
          </w:r>
          <w:r w:rsidR="0054176A">
            <w:t>74,2</w:t>
          </w:r>
          <w:r w:rsidR="00603641">
            <w:t>%</w:t>
          </w:r>
          <w:r w:rsidR="00E607DB">
            <w:t>.</w:t>
          </w:r>
        </w:p>
        <w:p w14:paraId="320FC7E7" w14:textId="4DBFADDD" w:rsidR="009C2BAE" w:rsidRPr="00363911" w:rsidRDefault="009C2BAE" w:rsidP="001551AD">
          <w:pPr>
            <w:pStyle w:val="Descripcin"/>
            <w:spacing w:after="120"/>
          </w:pPr>
          <w:bookmarkStart w:id="27" w:name="_Ref407708658"/>
          <w:r w:rsidRPr="00363911">
            <w:lastRenderedPageBreak/>
            <w:t xml:space="preserve">Tabla </w:t>
          </w:r>
          <w:r w:rsidR="00C027F8">
            <w:fldChar w:fldCharType="begin"/>
          </w:r>
          <w:r w:rsidR="008506A8">
            <w:instrText xml:space="preserve"> SEQ Tabla \* ARABIC </w:instrText>
          </w:r>
          <w:r w:rsidR="00C027F8">
            <w:fldChar w:fldCharType="separate"/>
          </w:r>
          <w:r w:rsidR="007928DB">
            <w:t>6</w:t>
          </w:r>
          <w:r w:rsidR="00C027F8">
            <w:fldChar w:fldCharType="end"/>
          </w:r>
          <w:bookmarkEnd w:id="26"/>
          <w:bookmarkEnd w:id="27"/>
          <w:r w:rsidR="00962BD1">
            <w:t xml:space="preserve"> </w:t>
          </w:r>
          <w:r w:rsidR="0055080B">
            <w:t>Porcentaje de información válida de MP10 para el año 2013</w:t>
          </w:r>
        </w:p>
        <w:tbl>
          <w:tblPr>
            <w:tblStyle w:val="Tablaconcuadrcula"/>
            <w:tblW w:w="5000" w:type="pct"/>
            <w:jc w:val="center"/>
            <w:tblLook w:val="04A0" w:firstRow="1" w:lastRow="0" w:firstColumn="1" w:lastColumn="0" w:noHBand="0" w:noVBand="1"/>
          </w:tblPr>
          <w:tblGrid>
            <w:gridCol w:w="2316"/>
            <w:gridCol w:w="968"/>
            <w:gridCol w:w="3573"/>
            <w:gridCol w:w="1973"/>
          </w:tblGrid>
          <w:tr w:rsidR="0055080B" w:rsidRPr="00363911" w14:paraId="2EB8E721" w14:textId="77777777" w:rsidTr="008F3F59">
            <w:trPr>
              <w:trHeight w:val="57"/>
              <w:jc w:val="center"/>
            </w:trPr>
            <w:tc>
              <w:tcPr>
                <w:tcW w:w="1312" w:type="pct"/>
                <w:shd w:val="clear" w:color="auto" w:fill="D9D9D9" w:themeFill="background1" w:themeFillShade="D9"/>
                <w:vAlign w:val="center"/>
              </w:tcPr>
              <w:p w14:paraId="2274B99E" w14:textId="77777777" w:rsidR="0055080B" w:rsidRPr="00363911" w:rsidRDefault="0055080B" w:rsidP="00BF5D3F">
                <w:pPr>
                  <w:jc w:val="center"/>
                  <w:rPr>
                    <w:b/>
                    <w:sz w:val="18"/>
                    <w:szCs w:val="18"/>
                  </w:rPr>
                </w:pPr>
                <w:r w:rsidRPr="00363911">
                  <w:rPr>
                    <w:b/>
                    <w:sz w:val="18"/>
                    <w:szCs w:val="18"/>
                  </w:rPr>
                  <w:t>Estación</w:t>
                </w:r>
              </w:p>
            </w:tc>
            <w:tc>
              <w:tcPr>
                <w:tcW w:w="548" w:type="pct"/>
                <w:shd w:val="clear" w:color="auto" w:fill="D9D9D9" w:themeFill="background1" w:themeFillShade="D9"/>
                <w:vAlign w:val="center"/>
              </w:tcPr>
              <w:p w14:paraId="7301ADEC" w14:textId="77777777" w:rsidR="0055080B" w:rsidRPr="00363911" w:rsidRDefault="0055080B" w:rsidP="00BF5D3F">
                <w:pPr>
                  <w:jc w:val="center"/>
                  <w:rPr>
                    <w:sz w:val="18"/>
                    <w:szCs w:val="18"/>
                  </w:rPr>
                </w:pPr>
                <w:r w:rsidRPr="00363911">
                  <w:rPr>
                    <w:sz w:val="18"/>
                    <w:szCs w:val="18"/>
                  </w:rPr>
                  <w:t>Año</w:t>
                </w:r>
              </w:p>
            </w:tc>
            <w:tc>
              <w:tcPr>
                <w:tcW w:w="2023" w:type="pct"/>
                <w:shd w:val="clear" w:color="auto" w:fill="D9D9D9" w:themeFill="background1" w:themeFillShade="D9"/>
              </w:tcPr>
              <w:p w14:paraId="09AA6AA1" w14:textId="33BC2421" w:rsidR="0055080B" w:rsidRPr="00363911" w:rsidRDefault="0055080B" w:rsidP="008F3F59">
                <w:pPr>
                  <w:jc w:val="center"/>
                  <w:rPr>
                    <w:sz w:val="18"/>
                    <w:szCs w:val="18"/>
                  </w:rPr>
                </w:pPr>
                <w:r w:rsidRPr="00363911">
                  <w:rPr>
                    <w:sz w:val="18"/>
                    <w:szCs w:val="18"/>
                  </w:rPr>
                  <w:t>N° de Datos Disponibles (Días)</w:t>
                </w:r>
                <w:r w:rsidR="008F3F59">
                  <w:rPr>
                    <w:sz w:val="18"/>
                    <w:szCs w:val="18"/>
                  </w:rPr>
                  <w:t xml:space="preserve"> </w:t>
                </w:r>
                <w:r w:rsidRPr="00363911">
                  <w:rPr>
                    <w:sz w:val="18"/>
                    <w:szCs w:val="18"/>
                  </w:rPr>
                  <w:t>MP10</w:t>
                </w:r>
              </w:p>
            </w:tc>
            <w:tc>
              <w:tcPr>
                <w:tcW w:w="1117" w:type="pct"/>
                <w:shd w:val="clear" w:color="auto" w:fill="D9D9D9" w:themeFill="background1" w:themeFillShade="D9"/>
              </w:tcPr>
              <w:p w14:paraId="69C953F0" w14:textId="77777777" w:rsidR="0055080B" w:rsidRPr="00363911" w:rsidRDefault="0055080B" w:rsidP="00BF5D3F">
                <w:pPr>
                  <w:jc w:val="center"/>
                  <w:rPr>
                    <w:sz w:val="18"/>
                    <w:szCs w:val="18"/>
                  </w:rPr>
                </w:pPr>
                <w:r w:rsidRPr="00363911">
                  <w:rPr>
                    <w:sz w:val="18"/>
                    <w:szCs w:val="18"/>
                  </w:rPr>
                  <w:t>Porcentaje de datos (%)</w:t>
                </w:r>
              </w:p>
            </w:tc>
          </w:tr>
          <w:tr w:rsidR="0055080B" w:rsidRPr="00363911" w14:paraId="7E7CB176" w14:textId="77777777" w:rsidTr="008F3F59">
            <w:trPr>
              <w:trHeight w:val="57"/>
              <w:jc w:val="center"/>
            </w:trPr>
            <w:tc>
              <w:tcPr>
                <w:tcW w:w="1312" w:type="pct"/>
                <w:vAlign w:val="center"/>
              </w:tcPr>
              <w:p w14:paraId="3CB28A2B" w14:textId="70B4A6E3" w:rsidR="0055080B" w:rsidRPr="00363911" w:rsidRDefault="0055080B" w:rsidP="00BF5D3F">
                <w:pPr>
                  <w:jc w:val="center"/>
                  <w:rPr>
                    <w:rFonts w:cs="Arial"/>
                    <w:b/>
                    <w:sz w:val="20"/>
                    <w:szCs w:val="20"/>
                    <w:highlight w:val="yellow"/>
                  </w:rPr>
                </w:pPr>
                <w:r w:rsidRPr="00F4547B">
                  <w:rPr>
                    <w:sz w:val="18"/>
                    <w:szCs w:val="18"/>
                  </w:rPr>
                  <w:t>Kingston College</w:t>
                </w:r>
              </w:p>
            </w:tc>
            <w:tc>
              <w:tcPr>
                <w:tcW w:w="548" w:type="pct"/>
                <w:vAlign w:val="center"/>
              </w:tcPr>
              <w:p w14:paraId="286B5D81" w14:textId="46080A4A" w:rsidR="0055080B" w:rsidRPr="00363911" w:rsidRDefault="0055080B" w:rsidP="00152211">
                <w:pPr>
                  <w:jc w:val="center"/>
                  <w:rPr>
                    <w:sz w:val="18"/>
                    <w:szCs w:val="18"/>
                  </w:rPr>
                </w:pPr>
                <w:r>
                  <w:rPr>
                    <w:sz w:val="18"/>
                    <w:szCs w:val="18"/>
                  </w:rPr>
                  <w:t>2013</w:t>
                </w:r>
              </w:p>
            </w:tc>
            <w:tc>
              <w:tcPr>
                <w:tcW w:w="2023" w:type="pct"/>
                <w:vAlign w:val="center"/>
              </w:tcPr>
              <w:p w14:paraId="0F8DD3B8" w14:textId="1C679824" w:rsidR="0055080B" w:rsidRPr="00363911" w:rsidRDefault="0055080B" w:rsidP="00152211">
                <w:pPr>
                  <w:jc w:val="center"/>
                  <w:rPr>
                    <w:sz w:val="18"/>
                    <w:szCs w:val="18"/>
                  </w:rPr>
                </w:pPr>
                <w:r>
                  <w:rPr>
                    <w:sz w:val="18"/>
                    <w:szCs w:val="18"/>
                  </w:rPr>
                  <w:t>354</w:t>
                </w:r>
              </w:p>
            </w:tc>
            <w:tc>
              <w:tcPr>
                <w:tcW w:w="1117" w:type="pct"/>
                <w:vAlign w:val="center"/>
              </w:tcPr>
              <w:p w14:paraId="4EFFF470" w14:textId="54C41BDD" w:rsidR="0055080B" w:rsidRPr="00363911" w:rsidRDefault="0055080B" w:rsidP="00152211">
                <w:pPr>
                  <w:jc w:val="center"/>
                  <w:rPr>
                    <w:sz w:val="18"/>
                    <w:szCs w:val="18"/>
                  </w:rPr>
                </w:pPr>
                <w:r>
                  <w:rPr>
                    <w:sz w:val="18"/>
                    <w:szCs w:val="18"/>
                  </w:rPr>
                  <w:t>97,0</w:t>
                </w:r>
              </w:p>
            </w:tc>
          </w:tr>
          <w:tr w:rsidR="0055080B" w:rsidRPr="00363911" w14:paraId="1DBCF1F6" w14:textId="77777777" w:rsidTr="008F3F59">
            <w:trPr>
              <w:trHeight w:val="57"/>
              <w:jc w:val="center"/>
            </w:trPr>
            <w:tc>
              <w:tcPr>
                <w:tcW w:w="1312" w:type="pct"/>
                <w:vAlign w:val="center"/>
              </w:tcPr>
              <w:p w14:paraId="737B66FD" w14:textId="4E3E5681" w:rsidR="0055080B" w:rsidRPr="00F4547B" w:rsidRDefault="0055080B" w:rsidP="0055080B">
                <w:pPr>
                  <w:jc w:val="center"/>
                  <w:rPr>
                    <w:sz w:val="18"/>
                    <w:szCs w:val="18"/>
                  </w:rPr>
                </w:pPr>
                <w:r w:rsidRPr="00F4547B">
                  <w:rPr>
                    <w:sz w:val="18"/>
                    <w:szCs w:val="18"/>
                  </w:rPr>
                  <w:t>Punteras</w:t>
                </w:r>
              </w:p>
            </w:tc>
            <w:tc>
              <w:tcPr>
                <w:tcW w:w="548" w:type="pct"/>
              </w:tcPr>
              <w:p w14:paraId="602AF2F1" w14:textId="48897D6A" w:rsidR="0055080B" w:rsidRDefault="0055080B" w:rsidP="0055080B">
                <w:pPr>
                  <w:jc w:val="center"/>
                  <w:rPr>
                    <w:sz w:val="18"/>
                    <w:szCs w:val="18"/>
                  </w:rPr>
                </w:pPr>
                <w:r>
                  <w:rPr>
                    <w:sz w:val="18"/>
                    <w:szCs w:val="18"/>
                  </w:rPr>
                  <w:t>2013</w:t>
                </w:r>
              </w:p>
            </w:tc>
            <w:tc>
              <w:tcPr>
                <w:tcW w:w="2023" w:type="pct"/>
              </w:tcPr>
              <w:p w14:paraId="6AB6EB47" w14:textId="4B1C9505" w:rsidR="0055080B" w:rsidRDefault="0055080B" w:rsidP="0055080B">
                <w:pPr>
                  <w:jc w:val="center"/>
                  <w:rPr>
                    <w:sz w:val="18"/>
                    <w:szCs w:val="18"/>
                  </w:rPr>
                </w:pPr>
                <w:r>
                  <w:rPr>
                    <w:sz w:val="18"/>
                    <w:szCs w:val="18"/>
                  </w:rPr>
                  <w:t>314</w:t>
                </w:r>
              </w:p>
            </w:tc>
            <w:tc>
              <w:tcPr>
                <w:tcW w:w="1117" w:type="pct"/>
              </w:tcPr>
              <w:p w14:paraId="066CF9EF" w14:textId="228DBCAE" w:rsidR="0055080B" w:rsidRDefault="0055080B" w:rsidP="0055080B">
                <w:pPr>
                  <w:jc w:val="center"/>
                  <w:rPr>
                    <w:sz w:val="18"/>
                    <w:szCs w:val="18"/>
                  </w:rPr>
                </w:pPr>
                <w:r>
                  <w:rPr>
                    <w:sz w:val="18"/>
                    <w:szCs w:val="18"/>
                  </w:rPr>
                  <w:t>86,0</w:t>
                </w:r>
              </w:p>
            </w:tc>
          </w:tr>
          <w:tr w:rsidR="0055080B" w:rsidRPr="00363911" w14:paraId="4C682426" w14:textId="77777777" w:rsidTr="008F3F59">
            <w:trPr>
              <w:trHeight w:val="57"/>
              <w:jc w:val="center"/>
            </w:trPr>
            <w:tc>
              <w:tcPr>
                <w:tcW w:w="1312" w:type="pct"/>
                <w:vAlign w:val="center"/>
              </w:tcPr>
              <w:p w14:paraId="62DCFA38" w14:textId="6AD919BE" w:rsidR="0055080B" w:rsidRPr="00F4547B" w:rsidRDefault="0055080B" w:rsidP="0055080B">
                <w:pPr>
                  <w:jc w:val="center"/>
                  <w:rPr>
                    <w:sz w:val="18"/>
                    <w:szCs w:val="18"/>
                  </w:rPr>
                </w:pPr>
                <w:r w:rsidRPr="00F4547B">
                  <w:rPr>
                    <w:sz w:val="18"/>
                    <w:szCs w:val="18"/>
                  </w:rPr>
                  <w:t>Cerro Merquín</w:t>
                </w:r>
              </w:p>
            </w:tc>
            <w:tc>
              <w:tcPr>
                <w:tcW w:w="548" w:type="pct"/>
              </w:tcPr>
              <w:p w14:paraId="52781BDF" w14:textId="25BD8C6E" w:rsidR="0055080B" w:rsidRDefault="0055080B" w:rsidP="0055080B">
                <w:pPr>
                  <w:jc w:val="center"/>
                  <w:rPr>
                    <w:sz w:val="18"/>
                    <w:szCs w:val="18"/>
                  </w:rPr>
                </w:pPr>
                <w:r>
                  <w:rPr>
                    <w:sz w:val="18"/>
                    <w:szCs w:val="18"/>
                  </w:rPr>
                  <w:t>2013</w:t>
                </w:r>
              </w:p>
            </w:tc>
            <w:tc>
              <w:tcPr>
                <w:tcW w:w="2023" w:type="pct"/>
              </w:tcPr>
              <w:p w14:paraId="64D21892" w14:textId="110C8E1D" w:rsidR="0055080B" w:rsidRDefault="0055080B" w:rsidP="0055080B">
                <w:pPr>
                  <w:jc w:val="center"/>
                  <w:rPr>
                    <w:sz w:val="18"/>
                    <w:szCs w:val="18"/>
                  </w:rPr>
                </w:pPr>
                <w:r>
                  <w:rPr>
                    <w:sz w:val="18"/>
                    <w:szCs w:val="18"/>
                  </w:rPr>
                  <w:t>271</w:t>
                </w:r>
              </w:p>
            </w:tc>
            <w:tc>
              <w:tcPr>
                <w:tcW w:w="1117" w:type="pct"/>
              </w:tcPr>
              <w:p w14:paraId="6B057BB8" w14:textId="29B49D71" w:rsidR="0055080B" w:rsidRDefault="0055080B" w:rsidP="0055080B">
                <w:pPr>
                  <w:jc w:val="center"/>
                  <w:rPr>
                    <w:sz w:val="18"/>
                    <w:szCs w:val="18"/>
                  </w:rPr>
                </w:pPr>
                <w:r>
                  <w:rPr>
                    <w:sz w:val="18"/>
                    <w:szCs w:val="18"/>
                  </w:rPr>
                  <w:t>74,2</w:t>
                </w:r>
              </w:p>
            </w:tc>
          </w:tr>
        </w:tbl>
        <w:p w14:paraId="6DB8E51E" w14:textId="5EE58B1F" w:rsidR="00732D67" w:rsidRPr="00732D67" w:rsidRDefault="00732D67" w:rsidP="00732D67">
          <w:pPr>
            <w:spacing w:before="200"/>
            <w:jc w:val="both"/>
          </w:pPr>
          <w:r>
            <w:t xml:space="preserve">En la </w:t>
          </w:r>
          <w:r>
            <w:fldChar w:fldCharType="begin"/>
          </w:r>
          <w:r>
            <w:instrText xml:space="preserve"> REF _Ref407708667 \h </w:instrText>
          </w:r>
          <w:r>
            <w:fldChar w:fldCharType="separate"/>
          </w:r>
          <w:r w:rsidR="00E41F04" w:rsidRPr="00363911">
            <w:t xml:space="preserve">Tabla </w:t>
          </w:r>
          <w:r w:rsidR="00E41F04">
            <w:t>7</w:t>
          </w:r>
          <w:r>
            <w:fldChar w:fldCharType="end"/>
          </w:r>
          <w:r>
            <w:t xml:space="preserve">, se muestra el número </w:t>
          </w:r>
          <w:r w:rsidR="00673910">
            <w:t>de días válidos para el contaminante MP2</w:t>
          </w:r>
          <w:proofErr w:type="gramStart"/>
          <w:r w:rsidR="00673910">
            <w:t>,5</w:t>
          </w:r>
          <w:proofErr w:type="gramEnd"/>
          <w:r w:rsidR="00673910">
            <w:t xml:space="preserve"> para el periodo comprendido entre el 1° enero y 31 de diciembre de 2013</w:t>
          </w:r>
          <w:r w:rsidR="001551AD">
            <w:t>. E</w:t>
          </w:r>
          <w:r>
            <w:t xml:space="preserve">n </w:t>
          </w:r>
          <w:r w:rsidR="00673910">
            <w:t xml:space="preserve">las 3 estaciones: </w:t>
          </w:r>
          <w:r>
            <w:t>Kingston Co</w:t>
          </w:r>
          <w:r w:rsidR="00673910">
            <w:t>llege, Punteras y Cerro Merquín, el porcentaje de datos validos supera</w:t>
          </w:r>
          <w:r>
            <w:t xml:space="preserve"> el 75%.</w:t>
          </w:r>
        </w:p>
        <w:p w14:paraId="0B07D22C" w14:textId="142AC932" w:rsidR="0055080B" w:rsidRPr="00363911" w:rsidRDefault="007D468D" w:rsidP="001551AD">
          <w:pPr>
            <w:pStyle w:val="Descripcin"/>
            <w:spacing w:after="120"/>
          </w:pPr>
          <w:bookmarkStart w:id="28" w:name="_Ref407708667"/>
          <w:r w:rsidRPr="00363911">
            <w:t xml:space="preserve">Tabla </w:t>
          </w:r>
          <w:r w:rsidR="00C027F8">
            <w:fldChar w:fldCharType="begin"/>
          </w:r>
          <w:r w:rsidR="008506A8">
            <w:instrText xml:space="preserve"> SEQ Tabla \* ARABIC </w:instrText>
          </w:r>
          <w:r w:rsidR="00C027F8">
            <w:fldChar w:fldCharType="separate"/>
          </w:r>
          <w:r w:rsidR="007928DB">
            <w:t>7</w:t>
          </w:r>
          <w:r w:rsidR="00C027F8">
            <w:fldChar w:fldCharType="end"/>
          </w:r>
          <w:bookmarkEnd w:id="28"/>
          <w:r w:rsidRPr="00363911">
            <w:t xml:space="preserve"> </w:t>
          </w:r>
          <w:r w:rsidR="0055080B">
            <w:t>Porcentaje de información válida de MP2,5 para el año 2013</w:t>
          </w:r>
        </w:p>
        <w:tbl>
          <w:tblPr>
            <w:tblStyle w:val="Tablaconcuadrcula"/>
            <w:tblW w:w="5000" w:type="pct"/>
            <w:jc w:val="center"/>
            <w:tblLook w:val="04A0" w:firstRow="1" w:lastRow="0" w:firstColumn="1" w:lastColumn="0" w:noHBand="0" w:noVBand="1"/>
          </w:tblPr>
          <w:tblGrid>
            <w:gridCol w:w="2317"/>
            <w:gridCol w:w="968"/>
            <w:gridCol w:w="3408"/>
            <w:gridCol w:w="2137"/>
          </w:tblGrid>
          <w:tr w:rsidR="0055080B" w:rsidRPr="00363911" w14:paraId="70F8C87F" w14:textId="77777777" w:rsidTr="008F3F59">
            <w:trPr>
              <w:jc w:val="center"/>
            </w:trPr>
            <w:tc>
              <w:tcPr>
                <w:tcW w:w="1312" w:type="pct"/>
                <w:shd w:val="clear" w:color="auto" w:fill="D9D9D9" w:themeFill="background1" w:themeFillShade="D9"/>
                <w:vAlign w:val="center"/>
              </w:tcPr>
              <w:p w14:paraId="18B84A28" w14:textId="77777777" w:rsidR="0055080B" w:rsidRPr="00363911" w:rsidRDefault="0055080B" w:rsidP="007B4167">
                <w:pPr>
                  <w:jc w:val="center"/>
                  <w:rPr>
                    <w:b/>
                    <w:sz w:val="18"/>
                    <w:szCs w:val="18"/>
                  </w:rPr>
                </w:pPr>
                <w:r w:rsidRPr="00363911">
                  <w:rPr>
                    <w:b/>
                    <w:sz w:val="18"/>
                    <w:szCs w:val="18"/>
                  </w:rPr>
                  <w:t>Estación</w:t>
                </w:r>
              </w:p>
            </w:tc>
            <w:tc>
              <w:tcPr>
                <w:tcW w:w="548" w:type="pct"/>
                <w:shd w:val="clear" w:color="auto" w:fill="D9D9D9" w:themeFill="background1" w:themeFillShade="D9"/>
                <w:vAlign w:val="center"/>
              </w:tcPr>
              <w:p w14:paraId="7101A217" w14:textId="77777777" w:rsidR="0055080B" w:rsidRPr="00363911" w:rsidRDefault="0055080B" w:rsidP="007B4167">
                <w:pPr>
                  <w:jc w:val="center"/>
                  <w:rPr>
                    <w:sz w:val="18"/>
                    <w:szCs w:val="18"/>
                  </w:rPr>
                </w:pPr>
                <w:r w:rsidRPr="00363911">
                  <w:rPr>
                    <w:sz w:val="18"/>
                    <w:szCs w:val="18"/>
                  </w:rPr>
                  <w:t>Año</w:t>
                </w:r>
              </w:p>
            </w:tc>
            <w:tc>
              <w:tcPr>
                <w:tcW w:w="1930" w:type="pct"/>
                <w:shd w:val="clear" w:color="auto" w:fill="D9D9D9" w:themeFill="background1" w:themeFillShade="D9"/>
                <w:vAlign w:val="center"/>
              </w:tcPr>
              <w:p w14:paraId="2D8B000A" w14:textId="616F1044" w:rsidR="0055080B" w:rsidRPr="00363911" w:rsidRDefault="0055080B" w:rsidP="008F3F59">
                <w:pPr>
                  <w:jc w:val="center"/>
                  <w:rPr>
                    <w:sz w:val="18"/>
                    <w:szCs w:val="18"/>
                  </w:rPr>
                </w:pPr>
                <w:r w:rsidRPr="00363911">
                  <w:rPr>
                    <w:sz w:val="18"/>
                    <w:szCs w:val="18"/>
                  </w:rPr>
                  <w:t>N° de Datos Disponibles (Días)</w:t>
                </w:r>
                <w:r w:rsidR="008F3F59">
                  <w:rPr>
                    <w:sz w:val="18"/>
                    <w:szCs w:val="18"/>
                  </w:rPr>
                  <w:t xml:space="preserve"> </w:t>
                </w:r>
                <w:r w:rsidRPr="00363911">
                  <w:rPr>
                    <w:sz w:val="18"/>
                    <w:szCs w:val="18"/>
                  </w:rPr>
                  <w:t>MP2,5</w:t>
                </w:r>
              </w:p>
            </w:tc>
            <w:tc>
              <w:tcPr>
                <w:tcW w:w="1210" w:type="pct"/>
                <w:shd w:val="clear" w:color="auto" w:fill="D9D9D9" w:themeFill="background1" w:themeFillShade="D9"/>
                <w:vAlign w:val="center"/>
              </w:tcPr>
              <w:p w14:paraId="488D5580" w14:textId="77777777" w:rsidR="0055080B" w:rsidRPr="00363911" w:rsidRDefault="0055080B" w:rsidP="007B4167">
                <w:pPr>
                  <w:jc w:val="center"/>
                  <w:rPr>
                    <w:sz w:val="18"/>
                    <w:szCs w:val="18"/>
                  </w:rPr>
                </w:pPr>
                <w:r w:rsidRPr="00363911">
                  <w:rPr>
                    <w:sz w:val="18"/>
                    <w:szCs w:val="18"/>
                  </w:rPr>
                  <w:t>Porcentaje de datos (%)</w:t>
                </w:r>
              </w:p>
            </w:tc>
          </w:tr>
          <w:tr w:rsidR="0055080B" w:rsidRPr="00363911" w14:paraId="1CD3F79E" w14:textId="77777777" w:rsidTr="008F3F59">
            <w:trPr>
              <w:jc w:val="center"/>
            </w:trPr>
            <w:tc>
              <w:tcPr>
                <w:tcW w:w="1312" w:type="pct"/>
                <w:vAlign w:val="center"/>
              </w:tcPr>
              <w:p w14:paraId="67E15B0A" w14:textId="448B7463" w:rsidR="0055080B" w:rsidRPr="00363911" w:rsidRDefault="0055080B" w:rsidP="0055080B">
                <w:pPr>
                  <w:jc w:val="center"/>
                  <w:rPr>
                    <w:rFonts w:cs="Arial"/>
                    <w:b/>
                    <w:sz w:val="20"/>
                    <w:szCs w:val="20"/>
                    <w:highlight w:val="yellow"/>
                  </w:rPr>
                </w:pPr>
                <w:r w:rsidRPr="00F4547B">
                  <w:rPr>
                    <w:sz w:val="18"/>
                    <w:szCs w:val="18"/>
                  </w:rPr>
                  <w:t>Kingston College</w:t>
                </w:r>
              </w:p>
            </w:tc>
            <w:tc>
              <w:tcPr>
                <w:tcW w:w="548" w:type="pct"/>
                <w:vAlign w:val="center"/>
              </w:tcPr>
              <w:p w14:paraId="4B6E7A9B" w14:textId="34FCD18F" w:rsidR="0055080B" w:rsidRPr="00363911" w:rsidRDefault="0055080B" w:rsidP="0055080B">
                <w:pPr>
                  <w:jc w:val="center"/>
                  <w:rPr>
                    <w:sz w:val="18"/>
                    <w:szCs w:val="18"/>
                  </w:rPr>
                </w:pPr>
                <w:r>
                  <w:rPr>
                    <w:sz w:val="18"/>
                    <w:szCs w:val="18"/>
                  </w:rPr>
                  <w:t>2013</w:t>
                </w:r>
              </w:p>
            </w:tc>
            <w:tc>
              <w:tcPr>
                <w:tcW w:w="1930" w:type="pct"/>
                <w:vAlign w:val="bottom"/>
              </w:tcPr>
              <w:p w14:paraId="68625C54" w14:textId="5694EADD" w:rsidR="0055080B" w:rsidRPr="00363911" w:rsidRDefault="007B4167" w:rsidP="0055080B">
                <w:pPr>
                  <w:jc w:val="center"/>
                  <w:rPr>
                    <w:sz w:val="18"/>
                    <w:szCs w:val="18"/>
                  </w:rPr>
                </w:pPr>
                <w:r>
                  <w:rPr>
                    <w:sz w:val="18"/>
                    <w:szCs w:val="18"/>
                  </w:rPr>
                  <w:t>309</w:t>
                </w:r>
              </w:p>
            </w:tc>
            <w:tc>
              <w:tcPr>
                <w:tcW w:w="1210" w:type="pct"/>
                <w:vAlign w:val="bottom"/>
              </w:tcPr>
              <w:p w14:paraId="207D026C" w14:textId="32A3A3BE" w:rsidR="0055080B" w:rsidRPr="00363911" w:rsidRDefault="007B4167" w:rsidP="0055080B">
                <w:pPr>
                  <w:jc w:val="center"/>
                  <w:rPr>
                    <w:sz w:val="18"/>
                    <w:szCs w:val="18"/>
                  </w:rPr>
                </w:pPr>
                <w:r>
                  <w:rPr>
                    <w:sz w:val="18"/>
                    <w:szCs w:val="18"/>
                  </w:rPr>
                  <w:t>84,7</w:t>
                </w:r>
              </w:p>
            </w:tc>
          </w:tr>
          <w:tr w:rsidR="0055080B" w:rsidRPr="00363911" w14:paraId="660D1CC8" w14:textId="77777777" w:rsidTr="008F3F59">
            <w:trPr>
              <w:jc w:val="center"/>
            </w:trPr>
            <w:tc>
              <w:tcPr>
                <w:tcW w:w="1312" w:type="pct"/>
                <w:vAlign w:val="center"/>
              </w:tcPr>
              <w:p w14:paraId="63847F24" w14:textId="392786E6" w:rsidR="0055080B" w:rsidRPr="00F4547B" w:rsidRDefault="0055080B" w:rsidP="0055080B">
                <w:pPr>
                  <w:jc w:val="center"/>
                  <w:rPr>
                    <w:sz w:val="18"/>
                    <w:szCs w:val="18"/>
                  </w:rPr>
                </w:pPr>
                <w:r w:rsidRPr="00F4547B">
                  <w:rPr>
                    <w:sz w:val="18"/>
                    <w:szCs w:val="18"/>
                  </w:rPr>
                  <w:t>Punteras</w:t>
                </w:r>
              </w:p>
            </w:tc>
            <w:tc>
              <w:tcPr>
                <w:tcW w:w="548" w:type="pct"/>
              </w:tcPr>
              <w:p w14:paraId="6D0E61C4" w14:textId="05DBDED0" w:rsidR="0055080B" w:rsidRDefault="0055080B" w:rsidP="0055080B">
                <w:pPr>
                  <w:jc w:val="center"/>
                  <w:rPr>
                    <w:sz w:val="18"/>
                    <w:szCs w:val="18"/>
                  </w:rPr>
                </w:pPr>
                <w:r>
                  <w:rPr>
                    <w:sz w:val="18"/>
                    <w:szCs w:val="18"/>
                  </w:rPr>
                  <w:t>2013</w:t>
                </w:r>
              </w:p>
            </w:tc>
            <w:tc>
              <w:tcPr>
                <w:tcW w:w="1930" w:type="pct"/>
                <w:vAlign w:val="bottom"/>
              </w:tcPr>
              <w:p w14:paraId="5BC9864D" w14:textId="2A0306A4" w:rsidR="0055080B" w:rsidRPr="00363911" w:rsidRDefault="007B4167" w:rsidP="0055080B">
                <w:pPr>
                  <w:jc w:val="center"/>
                  <w:rPr>
                    <w:sz w:val="18"/>
                    <w:szCs w:val="18"/>
                  </w:rPr>
                </w:pPr>
                <w:r>
                  <w:rPr>
                    <w:sz w:val="18"/>
                    <w:szCs w:val="18"/>
                  </w:rPr>
                  <w:t>275</w:t>
                </w:r>
              </w:p>
            </w:tc>
            <w:tc>
              <w:tcPr>
                <w:tcW w:w="1210" w:type="pct"/>
                <w:vAlign w:val="bottom"/>
              </w:tcPr>
              <w:p w14:paraId="5D32199A" w14:textId="4ACD7016" w:rsidR="0055080B" w:rsidRPr="00363911" w:rsidRDefault="007B4167" w:rsidP="0055080B">
                <w:pPr>
                  <w:jc w:val="center"/>
                  <w:rPr>
                    <w:sz w:val="18"/>
                    <w:szCs w:val="18"/>
                  </w:rPr>
                </w:pPr>
                <w:r>
                  <w:rPr>
                    <w:sz w:val="18"/>
                    <w:szCs w:val="18"/>
                  </w:rPr>
                  <w:t>75,3</w:t>
                </w:r>
              </w:p>
            </w:tc>
          </w:tr>
          <w:tr w:rsidR="0055080B" w:rsidRPr="00363911" w14:paraId="4D7131CA" w14:textId="77777777" w:rsidTr="008F3F59">
            <w:trPr>
              <w:jc w:val="center"/>
            </w:trPr>
            <w:tc>
              <w:tcPr>
                <w:tcW w:w="1312" w:type="pct"/>
                <w:vAlign w:val="center"/>
              </w:tcPr>
              <w:p w14:paraId="75ADD59E" w14:textId="5EFF7B85" w:rsidR="0055080B" w:rsidRPr="00F4547B" w:rsidRDefault="0055080B" w:rsidP="0055080B">
                <w:pPr>
                  <w:jc w:val="center"/>
                  <w:rPr>
                    <w:sz w:val="18"/>
                    <w:szCs w:val="18"/>
                  </w:rPr>
                </w:pPr>
                <w:r w:rsidRPr="00F4547B">
                  <w:rPr>
                    <w:sz w:val="18"/>
                    <w:szCs w:val="18"/>
                  </w:rPr>
                  <w:t>Cerro Merquín</w:t>
                </w:r>
              </w:p>
            </w:tc>
            <w:tc>
              <w:tcPr>
                <w:tcW w:w="548" w:type="pct"/>
              </w:tcPr>
              <w:p w14:paraId="28E91379" w14:textId="0A3292BC" w:rsidR="0055080B" w:rsidRDefault="0055080B" w:rsidP="0055080B">
                <w:pPr>
                  <w:jc w:val="center"/>
                  <w:rPr>
                    <w:sz w:val="18"/>
                    <w:szCs w:val="18"/>
                  </w:rPr>
                </w:pPr>
                <w:r>
                  <w:rPr>
                    <w:sz w:val="18"/>
                    <w:szCs w:val="18"/>
                  </w:rPr>
                  <w:t>2013</w:t>
                </w:r>
              </w:p>
            </w:tc>
            <w:tc>
              <w:tcPr>
                <w:tcW w:w="1930" w:type="pct"/>
                <w:vAlign w:val="bottom"/>
              </w:tcPr>
              <w:p w14:paraId="109CD337" w14:textId="512279B3" w:rsidR="0055080B" w:rsidRPr="00363911" w:rsidRDefault="007B4167" w:rsidP="0055080B">
                <w:pPr>
                  <w:jc w:val="center"/>
                  <w:rPr>
                    <w:sz w:val="18"/>
                    <w:szCs w:val="18"/>
                  </w:rPr>
                </w:pPr>
                <w:r>
                  <w:rPr>
                    <w:sz w:val="18"/>
                    <w:szCs w:val="18"/>
                  </w:rPr>
                  <w:t>337</w:t>
                </w:r>
              </w:p>
            </w:tc>
            <w:tc>
              <w:tcPr>
                <w:tcW w:w="1210" w:type="pct"/>
                <w:vAlign w:val="bottom"/>
              </w:tcPr>
              <w:p w14:paraId="6B5F98AE" w14:textId="4651E172" w:rsidR="0055080B" w:rsidRPr="00363911" w:rsidRDefault="007B4167" w:rsidP="0055080B">
                <w:pPr>
                  <w:jc w:val="center"/>
                  <w:rPr>
                    <w:sz w:val="18"/>
                    <w:szCs w:val="18"/>
                  </w:rPr>
                </w:pPr>
                <w:r>
                  <w:rPr>
                    <w:sz w:val="18"/>
                    <w:szCs w:val="18"/>
                  </w:rPr>
                  <w:t>92,3</w:t>
                </w:r>
              </w:p>
            </w:tc>
          </w:tr>
        </w:tbl>
        <w:p w14:paraId="6D1119E2" w14:textId="264AB41F" w:rsidR="00C51018" w:rsidRPr="00C51018" w:rsidRDefault="00C51018" w:rsidP="00EB68EF">
          <w:pPr>
            <w:spacing w:before="200"/>
            <w:jc w:val="both"/>
            <w:rPr>
              <w:sz w:val="16"/>
              <w:szCs w:val="16"/>
            </w:rPr>
          </w:pPr>
          <w:bookmarkStart w:id="29" w:name="_Ref391921257"/>
          <w:r>
            <w:t>De acuerdo a lo establecido en la norma de MP10</w:t>
          </w:r>
          <w:r w:rsidR="00B91A64">
            <w:t xml:space="preserve"> y MP</w:t>
          </w:r>
          <w:proofErr w:type="gramStart"/>
          <w:r w:rsidR="00B91A64">
            <w:t>,5</w:t>
          </w:r>
          <w:proofErr w:type="gramEnd"/>
          <w:r>
            <w:t>,</w:t>
          </w:r>
          <w:r w:rsidR="00B91A64">
            <w:t xml:space="preserve"> artículo VII y VI respectivamente</w:t>
          </w:r>
          <w:r w:rsidR="007F5466">
            <w:t xml:space="preserve"> de cada norma</w:t>
          </w:r>
          <w:r w:rsidR="00B91A64">
            <w:t>,</w:t>
          </w:r>
          <w:r w:rsidR="007F5466">
            <w:t xml:space="preserve"> </w:t>
          </w:r>
          <w:r>
            <w:t>“s</w:t>
          </w:r>
          <w:r w:rsidRPr="004B642C">
            <w:t xml:space="preserve">e considerará como valor de concentración anual, aquel determinado a partir de promedios mensuales medidos durante </w:t>
          </w:r>
          <w:r w:rsidRPr="008C66F0">
            <w:t>a lo menos 11</w:t>
          </w:r>
          <w:r w:rsidRPr="004B642C">
            <w:t xml:space="preserve"> meses del año calendario. En caso que durante un año calendario se disponga de mediciones para más de 8 y menos de 11 meses, para completar el </w:t>
          </w:r>
          <w:r w:rsidRPr="008F3F59">
            <w:t>período mínimo señalado,</w:t>
          </w:r>
          <w:r w:rsidRPr="004B642C">
            <w:t xml:space="preserve"> se considerará como valor mensual de cada mes faltante, la concentración mensual más alta medida en los 12 meses anteriores a cada mes faltante. Si se dispone de valores sólo para 8 o menos meses, no se podrá calcular un valor de concentración anual para la estación de</w:t>
          </w:r>
          <w:r>
            <w:t xml:space="preserve"> </w:t>
          </w:r>
          <w:r w:rsidRPr="004B642C">
            <w:t>monitoreo correspondiente</w:t>
          </w:r>
          <w:r>
            <w:t>”</w:t>
          </w:r>
          <w:r w:rsidRPr="004B642C">
            <w:t>.</w:t>
          </w:r>
          <w:r>
            <w:rPr>
              <w:sz w:val="16"/>
              <w:szCs w:val="16"/>
            </w:rPr>
            <w:t xml:space="preserve"> </w:t>
          </w:r>
          <w:r w:rsidR="0051297F">
            <w:t>Lo anterior no es condición de invalidez para realizar el cálculo del percentil 98 de las concentraciones diarias establecido en la norma.</w:t>
          </w:r>
        </w:p>
        <w:p w14:paraId="68BC6951" w14:textId="6AE10AB0" w:rsidR="0057183A" w:rsidRDefault="00E52485" w:rsidP="002F627C">
          <w:pPr>
            <w:jc w:val="both"/>
          </w:pPr>
          <w:r w:rsidRPr="007B34E6">
            <w:t xml:space="preserve">En la </w:t>
          </w:r>
          <w:r w:rsidR="007B34E6" w:rsidRPr="007B34E6">
            <w:fldChar w:fldCharType="begin"/>
          </w:r>
          <w:r w:rsidR="007B34E6" w:rsidRPr="007B34E6">
            <w:instrText xml:space="preserve"> REF _Ref392672083 \h  \* MERGEFORMAT </w:instrText>
          </w:r>
          <w:r w:rsidR="007B34E6" w:rsidRPr="007B34E6">
            <w:fldChar w:fldCharType="separate"/>
          </w:r>
          <w:r w:rsidR="00E41F04" w:rsidRPr="00363911">
            <w:t xml:space="preserve">Tabla </w:t>
          </w:r>
          <w:r w:rsidR="00E41F04">
            <w:rPr>
              <w:noProof/>
            </w:rPr>
            <w:t>8</w:t>
          </w:r>
          <w:r w:rsidR="007B34E6" w:rsidRPr="007B34E6">
            <w:fldChar w:fldCharType="end"/>
          </w:r>
          <w:r w:rsidR="002F627C">
            <w:t>, se detallan los porcentajes de datos v</w:t>
          </w:r>
          <w:r w:rsidR="001058B2">
            <w:t xml:space="preserve">alidos </w:t>
          </w:r>
          <w:r w:rsidR="008F3F59">
            <w:t xml:space="preserve">de MP 2,5 </w:t>
          </w:r>
          <w:r w:rsidR="001058B2">
            <w:t>por mes para el año 2013.</w:t>
          </w:r>
          <w:r w:rsidR="002F627C">
            <w:t xml:space="preserve"> </w:t>
          </w:r>
          <w:r w:rsidR="0016104E">
            <w:t>Se observa en</w:t>
          </w:r>
          <w:r w:rsidR="00E46D4E">
            <w:t xml:space="preserve"> la estación Cerro Merquín un porcentaje de datos válidos superior al 75% en todos los meses del año 2013. En la estaci</w:t>
          </w:r>
          <w:r w:rsidR="00261C62">
            <w:t xml:space="preserve">ón </w:t>
          </w:r>
          <w:r w:rsidR="00D53CB6">
            <w:t>Kingston College</w:t>
          </w:r>
          <w:r w:rsidR="00261C62">
            <w:t xml:space="preserve"> </w:t>
          </w:r>
          <w:r w:rsidR="00BB6A76">
            <w:t>en la mayoría de los meses se observa un porcentaje de datos validos superior al 75%, a excepción de mayo y septiembre, con 67,7% y 53,3%, respectivamente.</w:t>
          </w:r>
          <w:r w:rsidR="00E46D4E">
            <w:t xml:space="preserve"> </w:t>
          </w:r>
          <w:r w:rsidR="00510869">
            <w:t xml:space="preserve">En la estación Punteras se observa que en sólo </w:t>
          </w:r>
          <w:r w:rsidR="00F21F5F">
            <w:t>7</w:t>
          </w:r>
          <w:r w:rsidR="00510869">
            <w:t xml:space="preserve"> meses del año se cumple con un el porcentaje de datos validos superior o igual al 75%, de acuerdo a lo descrito en el párrafo anterior</w:t>
          </w:r>
          <w:r w:rsidR="000230DE">
            <w:t>,</w:t>
          </w:r>
          <w:r w:rsidR="00510869">
            <w:t xml:space="preserve"> la estación</w:t>
          </w:r>
          <w:r w:rsidR="000230DE">
            <w:t xml:space="preserve"> Punteras</w:t>
          </w:r>
          <w:r w:rsidR="00510869">
            <w:t xml:space="preserve"> no cumple con el mínimo de meses para c</w:t>
          </w:r>
          <w:r w:rsidR="000230DE">
            <w:t>alcular la concentración anual.</w:t>
          </w:r>
        </w:p>
        <w:p w14:paraId="0AF5A136" w14:textId="786CA48C" w:rsidR="000D5AFA" w:rsidRPr="00363911" w:rsidRDefault="000D5AFA" w:rsidP="001551AD">
          <w:pPr>
            <w:pStyle w:val="Descripcin"/>
            <w:spacing w:after="120"/>
          </w:pPr>
          <w:bookmarkStart w:id="30" w:name="_Ref392672083"/>
          <w:r w:rsidRPr="00363911">
            <w:t xml:space="preserve">Tabla </w:t>
          </w:r>
          <w:r w:rsidR="00C027F8">
            <w:fldChar w:fldCharType="begin"/>
          </w:r>
          <w:r w:rsidR="008506A8">
            <w:instrText xml:space="preserve"> SEQ Tabla \* ARABIC </w:instrText>
          </w:r>
          <w:r w:rsidR="00C027F8">
            <w:fldChar w:fldCharType="separate"/>
          </w:r>
          <w:r w:rsidR="007928DB">
            <w:t>8</w:t>
          </w:r>
          <w:r w:rsidR="00C027F8">
            <w:fldChar w:fldCharType="end"/>
          </w:r>
          <w:bookmarkEnd w:id="29"/>
          <w:bookmarkEnd w:id="30"/>
          <w:r w:rsidRPr="00363911">
            <w:t xml:space="preserve"> Porcentaje de datos validos</w:t>
          </w:r>
          <w:r w:rsidR="000E58B5" w:rsidRPr="00363911">
            <w:t xml:space="preserve"> de MP</w:t>
          </w:r>
          <w:r w:rsidR="00A83696">
            <w:t>2,5</w:t>
          </w:r>
          <w:r w:rsidR="00465513">
            <w:t xml:space="preserve"> </w:t>
          </w:r>
          <w:r w:rsidR="009C2BAE" w:rsidRPr="00363911">
            <w:t xml:space="preserve">mensuales </w:t>
          </w:r>
          <w:r w:rsidRPr="00363911">
            <w:t xml:space="preserve">por estación para </w:t>
          </w:r>
          <w:r w:rsidR="00B55A03">
            <w:t xml:space="preserve">el año </w:t>
          </w:r>
          <w:r w:rsidR="00E22991" w:rsidRPr="00B55A03">
            <w:t>2013</w:t>
          </w:r>
        </w:p>
        <w:tbl>
          <w:tblPr>
            <w:tblStyle w:val="Tablaconcuadrcula"/>
            <w:tblW w:w="4997" w:type="pct"/>
            <w:jc w:val="center"/>
            <w:tblLook w:val="04A0" w:firstRow="1" w:lastRow="0" w:firstColumn="1" w:lastColumn="0" w:noHBand="0" w:noVBand="1"/>
          </w:tblPr>
          <w:tblGrid>
            <w:gridCol w:w="1496"/>
            <w:gridCol w:w="590"/>
            <w:gridCol w:w="578"/>
            <w:gridCol w:w="578"/>
            <w:gridCol w:w="594"/>
            <w:gridCol w:w="537"/>
            <w:gridCol w:w="585"/>
            <w:gridCol w:w="535"/>
            <w:gridCol w:w="535"/>
            <w:gridCol w:w="579"/>
            <w:gridCol w:w="535"/>
            <w:gridCol w:w="579"/>
            <w:gridCol w:w="574"/>
            <w:gridCol w:w="535"/>
          </w:tblGrid>
          <w:tr w:rsidR="00A83696" w:rsidRPr="00422358" w14:paraId="391D59D8" w14:textId="77777777" w:rsidTr="00E46D4E">
            <w:trPr>
              <w:jc w:val="center"/>
            </w:trPr>
            <w:tc>
              <w:tcPr>
                <w:tcW w:w="849" w:type="pct"/>
                <w:tcBorders>
                  <w:top w:val="nil"/>
                  <w:left w:val="nil"/>
                  <w:right w:val="nil"/>
                </w:tcBorders>
              </w:tcPr>
              <w:p w14:paraId="38328816" w14:textId="77777777" w:rsidR="00A83696" w:rsidRPr="00BF5D3F" w:rsidRDefault="00A83696" w:rsidP="002773A7">
                <w:pPr>
                  <w:spacing w:line="276" w:lineRule="auto"/>
                  <w:rPr>
                    <w:sz w:val="18"/>
                    <w:szCs w:val="18"/>
                  </w:rPr>
                </w:pPr>
              </w:p>
            </w:tc>
            <w:tc>
              <w:tcPr>
                <w:tcW w:w="336" w:type="pct"/>
                <w:tcBorders>
                  <w:top w:val="nil"/>
                  <w:left w:val="nil"/>
                </w:tcBorders>
              </w:tcPr>
              <w:p w14:paraId="059B872B" w14:textId="77777777" w:rsidR="00A83696" w:rsidRPr="00BF5D3F" w:rsidRDefault="00A83696" w:rsidP="002773A7">
                <w:pPr>
                  <w:spacing w:line="276" w:lineRule="auto"/>
                  <w:rPr>
                    <w:sz w:val="18"/>
                    <w:szCs w:val="18"/>
                  </w:rPr>
                </w:pPr>
              </w:p>
            </w:tc>
            <w:tc>
              <w:tcPr>
                <w:tcW w:w="3815" w:type="pct"/>
                <w:gridSpan w:val="12"/>
                <w:shd w:val="clear" w:color="auto" w:fill="D9D9D9" w:themeFill="background1" w:themeFillShade="D9"/>
                <w:vAlign w:val="center"/>
              </w:tcPr>
              <w:p w14:paraId="3A9D2190" w14:textId="77777777" w:rsidR="00A83696" w:rsidRPr="00BF5D3F" w:rsidRDefault="00A83696" w:rsidP="002773A7">
                <w:pPr>
                  <w:spacing w:line="276" w:lineRule="auto"/>
                  <w:jc w:val="center"/>
                  <w:rPr>
                    <w:sz w:val="18"/>
                    <w:szCs w:val="18"/>
                  </w:rPr>
                </w:pPr>
                <w:r w:rsidRPr="00BF5D3F">
                  <w:rPr>
                    <w:sz w:val="18"/>
                    <w:szCs w:val="18"/>
                  </w:rPr>
                  <w:t>MESES (%)</w:t>
                </w:r>
              </w:p>
            </w:tc>
          </w:tr>
          <w:tr w:rsidR="00D442E8" w:rsidRPr="00422358" w14:paraId="42056F6C" w14:textId="77777777" w:rsidTr="00E46D4E">
            <w:trPr>
              <w:jc w:val="center"/>
            </w:trPr>
            <w:tc>
              <w:tcPr>
                <w:tcW w:w="5000" w:type="pct"/>
                <w:gridSpan w:val="14"/>
                <w:shd w:val="clear" w:color="auto" w:fill="auto"/>
                <w:vAlign w:val="center"/>
              </w:tcPr>
              <w:p w14:paraId="27D56EB9" w14:textId="3B4A28FC" w:rsidR="00D442E8" w:rsidRPr="00D442E8" w:rsidRDefault="00F4547B" w:rsidP="008F3F59">
                <w:pPr>
                  <w:spacing w:line="360" w:lineRule="auto"/>
                  <w:jc w:val="center"/>
                  <w:rPr>
                    <w:b/>
                    <w:sz w:val="18"/>
                    <w:szCs w:val="18"/>
                  </w:rPr>
                </w:pPr>
                <w:r>
                  <w:rPr>
                    <w:b/>
                    <w:sz w:val="18"/>
                    <w:szCs w:val="18"/>
                  </w:rPr>
                  <w:t>MMA</w:t>
                </w:r>
              </w:p>
            </w:tc>
          </w:tr>
          <w:tr w:rsidR="00A83696" w:rsidRPr="00422358" w14:paraId="51836A3D" w14:textId="77777777" w:rsidTr="00E46D4E">
            <w:trPr>
              <w:jc w:val="center"/>
            </w:trPr>
            <w:tc>
              <w:tcPr>
                <w:tcW w:w="849" w:type="pct"/>
                <w:shd w:val="clear" w:color="auto" w:fill="D9D9D9" w:themeFill="background1" w:themeFillShade="D9"/>
                <w:vAlign w:val="center"/>
              </w:tcPr>
              <w:p w14:paraId="360C86B7" w14:textId="77777777" w:rsidR="00A83696" w:rsidRPr="00BF5D3F" w:rsidRDefault="00A83696" w:rsidP="008F3F59">
                <w:pPr>
                  <w:spacing w:line="360" w:lineRule="auto"/>
                  <w:rPr>
                    <w:sz w:val="18"/>
                    <w:szCs w:val="18"/>
                  </w:rPr>
                </w:pPr>
                <w:r w:rsidRPr="00BF5D3F">
                  <w:rPr>
                    <w:b/>
                    <w:sz w:val="18"/>
                    <w:szCs w:val="18"/>
                  </w:rPr>
                  <w:t xml:space="preserve">Estación </w:t>
                </w:r>
              </w:p>
            </w:tc>
            <w:tc>
              <w:tcPr>
                <w:tcW w:w="336" w:type="pct"/>
                <w:shd w:val="clear" w:color="auto" w:fill="D9D9D9" w:themeFill="background1" w:themeFillShade="D9"/>
                <w:vAlign w:val="center"/>
              </w:tcPr>
              <w:p w14:paraId="1998ECC1" w14:textId="77777777" w:rsidR="00A83696" w:rsidRPr="00BF5D3F" w:rsidRDefault="00A83696" w:rsidP="008F3F59">
                <w:pPr>
                  <w:spacing w:line="360" w:lineRule="auto"/>
                  <w:jc w:val="center"/>
                  <w:rPr>
                    <w:sz w:val="18"/>
                    <w:szCs w:val="18"/>
                  </w:rPr>
                </w:pPr>
                <w:r w:rsidRPr="00BF5D3F">
                  <w:rPr>
                    <w:b/>
                    <w:sz w:val="18"/>
                    <w:szCs w:val="18"/>
                  </w:rPr>
                  <w:t>Año</w:t>
                </w:r>
              </w:p>
            </w:tc>
            <w:tc>
              <w:tcPr>
                <w:tcW w:w="329" w:type="pct"/>
                <w:shd w:val="clear" w:color="auto" w:fill="D9D9D9" w:themeFill="background1" w:themeFillShade="D9"/>
                <w:vAlign w:val="center"/>
              </w:tcPr>
              <w:p w14:paraId="1ABF6C87" w14:textId="77777777" w:rsidR="00A83696" w:rsidRPr="00BF5D3F" w:rsidRDefault="00A83696" w:rsidP="008F3F59">
                <w:pPr>
                  <w:spacing w:line="360" w:lineRule="auto"/>
                  <w:rPr>
                    <w:sz w:val="18"/>
                    <w:szCs w:val="18"/>
                  </w:rPr>
                </w:pPr>
                <w:r w:rsidRPr="00BF5D3F">
                  <w:rPr>
                    <w:b/>
                    <w:sz w:val="18"/>
                    <w:szCs w:val="18"/>
                  </w:rPr>
                  <w:t>ENE</w:t>
                </w:r>
              </w:p>
            </w:tc>
            <w:tc>
              <w:tcPr>
                <w:tcW w:w="329" w:type="pct"/>
                <w:shd w:val="clear" w:color="auto" w:fill="D9D9D9" w:themeFill="background1" w:themeFillShade="D9"/>
                <w:vAlign w:val="center"/>
              </w:tcPr>
              <w:p w14:paraId="3CB3244D" w14:textId="77777777" w:rsidR="00A83696" w:rsidRPr="00BF5D3F" w:rsidRDefault="00A83696" w:rsidP="008F3F59">
                <w:pPr>
                  <w:spacing w:line="360" w:lineRule="auto"/>
                  <w:rPr>
                    <w:sz w:val="18"/>
                    <w:szCs w:val="18"/>
                  </w:rPr>
                </w:pPr>
                <w:r w:rsidRPr="00BF5D3F">
                  <w:rPr>
                    <w:b/>
                    <w:sz w:val="18"/>
                    <w:szCs w:val="18"/>
                  </w:rPr>
                  <w:t>FEB</w:t>
                </w:r>
              </w:p>
            </w:tc>
            <w:tc>
              <w:tcPr>
                <w:tcW w:w="338" w:type="pct"/>
                <w:shd w:val="clear" w:color="auto" w:fill="D9D9D9" w:themeFill="background1" w:themeFillShade="D9"/>
                <w:vAlign w:val="center"/>
              </w:tcPr>
              <w:p w14:paraId="3F846CB9" w14:textId="77777777" w:rsidR="00A83696" w:rsidRPr="00BF5D3F" w:rsidRDefault="00A83696" w:rsidP="008F3F59">
                <w:pPr>
                  <w:spacing w:line="360" w:lineRule="auto"/>
                  <w:rPr>
                    <w:sz w:val="18"/>
                    <w:szCs w:val="18"/>
                  </w:rPr>
                </w:pPr>
                <w:r w:rsidRPr="00BF5D3F">
                  <w:rPr>
                    <w:b/>
                    <w:sz w:val="18"/>
                    <w:szCs w:val="18"/>
                  </w:rPr>
                  <w:t>MAR</w:t>
                </w:r>
              </w:p>
            </w:tc>
            <w:tc>
              <w:tcPr>
                <w:tcW w:w="306" w:type="pct"/>
                <w:shd w:val="clear" w:color="auto" w:fill="D9D9D9" w:themeFill="background1" w:themeFillShade="D9"/>
                <w:vAlign w:val="center"/>
              </w:tcPr>
              <w:p w14:paraId="564BCB60" w14:textId="77777777" w:rsidR="00A83696" w:rsidRPr="00BF5D3F" w:rsidRDefault="00A83696" w:rsidP="008F3F59">
                <w:pPr>
                  <w:spacing w:line="360" w:lineRule="auto"/>
                  <w:rPr>
                    <w:sz w:val="18"/>
                    <w:szCs w:val="18"/>
                  </w:rPr>
                </w:pPr>
                <w:r w:rsidRPr="00BF5D3F">
                  <w:rPr>
                    <w:b/>
                    <w:sz w:val="18"/>
                    <w:szCs w:val="18"/>
                  </w:rPr>
                  <w:t>ABR</w:t>
                </w:r>
              </w:p>
            </w:tc>
            <w:tc>
              <w:tcPr>
                <w:tcW w:w="333" w:type="pct"/>
                <w:shd w:val="clear" w:color="auto" w:fill="D9D9D9" w:themeFill="background1" w:themeFillShade="D9"/>
                <w:vAlign w:val="center"/>
              </w:tcPr>
              <w:p w14:paraId="34C5F75F" w14:textId="77777777" w:rsidR="00A83696" w:rsidRPr="00BF5D3F" w:rsidRDefault="00A83696" w:rsidP="008F3F59">
                <w:pPr>
                  <w:spacing w:line="360" w:lineRule="auto"/>
                  <w:rPr>
                    <w:sz w:val="18"/>
                    <w:szCs w:val="18"/>
                  </w:rPr>
                </w:pPr>
                <w:r w:rsidRPr="00BF5D3F">
                  <w:rPr>
                    <w:b/>
                    <w:sz w:val="18"/>
                    <w:szCs w:val="18"/>
                  </w:rPr>
                  <w:t>MAY</w:t>
                </w:r>
              </w:p>
            </w:tc>
            <w:tc>
              <w:tcPr>
                <w:tcW w:w="301" w:type="pct"/>
                <w:shd w:val="clear" w:color="auto" w:fill="D9D9D9" w:themeFill="background1" w:themeFillShade="D9"/>
                <w:vAlign w:val="center"/>
              </w:tcPr>
              <w:p w14:paraId="29AFB4A8" w14:textId="77777777" w:rsidR="00A83696" w:rsidRPr="00BF5D3F" w:rsidRDefault="00A83696" w:rsidP="008F3F59">
                <w:pPr>
                  <w:spacing w:line="360" w:lineRule="auto"/>
                  <w:rPr>
                    <w:sz w:val="18"/>
                    <w:szCs w:val="18"/>
                  </w:rPr>
                </w:pPr>
                <w:r w:rsidRPr="00BF5D3F">
                  <w:rPr>
                    <w:b/>
                    <w:sz w:val="18"/>
                    <w:szCs w:val="18"/>
                  </w:rPr>
                  <w:t>JUN</w:t>
                </w:r>
              </w:p>
            </w:tc>
            <w:tc>
              <w:tcPr>
                <w:tcW w:w="299" w:type="pct"/>
                <w:shd w:val="clear" w:color="auto" w:fill="D9D9D9" w:themeFill="background1" w:themeFillShade="D9"/>
                <w:vAlign w:val="center"/>
              </w:tcPr>
              <w:p w14:paraId="54B24CE6" w14:textId="77777777" w:rsidR="00A83696" w:rsidRPr="00BF5D3F" w:rsidRDefault="00A83696" w:rsidP="008F3F59">
                <w:pPr>
                  <w:spacing w:line="360" w:lineRule="auto"/>
                  <w:rPr>
                    <w:sz w:val="18"/>
                    <w:szCs w:val="18"/>
                  </w:rPr>
                </w:pPr>
                <w:r w:rsidRPr="00BF5D3F">
                  <w:rPr>
                    <w:b/>
                    <w:sz w:val="18"/>
                    <w:szCs w:val="18"/>
                  </w:rPr>
                  <w:t>JUL</w:t>
                </w:r>
              </w:p>
            </w:tc>
            <w:tc>
              <w:tcPr>
                <w:tcW w:w="329" w:type="pct"/>
                <w:shd w:val="clear" w:color="auto" w:fill="D9D9D9" w:themeFill="background1" w:themeFillShade="D9"/>
                <w:vAlign w:val="center"/>
              </w:tcPr>
              <w:p w14:paraId="573CF26A" w14:textId="77777777" w:rsidR="00A83696" w:rsidRPr="00BF5D3F" w:rsidRDefault="00A83696" w:rsidP="008F3F59">
                <w:pPr>
                  <w:spacing w:line="360" w:lineRule="auto"/>
                  <w:rPr>
                    <w:sz w:val="18"/>
                    <w:szCs w:val="18"/>
                  </w:rPr>
                </w:pPr>
                <w:r w:rsidRPr="00BF5D3F">
                  <w:rPr>
                    <w:b/>
                    <w:sz w:val="18"/>
                    <w:szCs w:val="18"/>
                  </w:rPr>
                  <w:t>AGO</w:t>
                </w:r>
              </w:p>
            </w:tc>
            <w:tc>
              <w:tcPr>
                <w:tcW w:w="300" w:type="pct"/>
                <w:shd w:val="clear" w:color="auto" w:fill="D9D9D9" w:themeFill="background1" w:themeFillShade="D9"/>
                <w:vAlign w:val="center"/>
              </w:tcPr>
              <w:p w14:paraId="582CA4B2" w14:textId="77777777" w:rsidR="00A83696" w:rsidRPr="00BF5D3F" w:rsidRDefault="00A83696" w:rsidP="008F3F59">
                <w:pPr>
                  <w:spacing w:line="360" w:lineRule="auto"/>
                  <w:rPr>
                    <w:sz w:val="18"/>
                    <w:szCs w:val="18"/>
                  </w:rPr>
                </w:pPr>
                <w:r w:rsidRPr="00BF5D3F">
                  <w:rPr>
                    <w:b/>
                    <w:sz w:val="18"/>
                    <w:szCs w:val="18"/>
                  </w:rPr>
                  <w:t>SEP</w:t>
                </w:r>
              </w:p>
            </w:tc>
            <w:tc>
              <w:tcPr>
                <w:tcW w:w="329" w:type="pct"/>
                <w:shd w:val="clear" w:color="auto" w:fill="D9D9D9" w:themeFill="background1" w:themeFillShade="D9"/>
                <w:vAlign w:val="center"/>
              </w:tcPr>
              <w:p w14:paraId="43B738D9" w14:textId="77777777" w:rsidR="00A83696" w:rsidRPr="00BF5D3F" w:rsidRDefault="00A83696" w:rsidP="008F3F59">
                <w:pPr>
                  <w:spacing w:line="360" w:lineRule="auto"/>
                  <w:rPr>
                    <w:sz w:val="18"/>
                    <w:szCs w:val="18"/>
                  </w:rPr>
                </w:pPr>
                <w:r w:rsidRPr="00BF5D3F">
                  <w:rPr>
                    <w:b/>
                    <w:sz w:val="18"/>
                    <w:szCs w:val="18"/>
                  </w:rPr>
                  <w:t>OCT</w:t>
                </w:r>
              </w:p>
            </w:tc>
            <w:tc>
              <w:tcPr>
                <w:tcW w:w="326" w:type="pct"/>
                <w:shd w:val="clear" w:color="auto" w:fill="D9D9D9" w:themeFill="background1" w:themeFillShade="D9"/>
                <w:vAlign w:val="center"/>
              </w:tcPr>
              <w:p w14:paraId="670CC428" w14:textId="77777777" w:rsidR="00A83696" w:rsidRPr="00BF5D3F" w:rsidRDefault="00A83696" w:rsidP="008F3F59">
                <w:pPr>
                  <w:spacing w:line="360" w:lineRule="auto"/>
                  <w:rPr>
                    <w:sz w:val="18"/>
                    <w:szCs w:val="18"/>
                  </w:rPr>
                </w:pPr>
                <w:r w:rsidRPr="00BF5D3F">
                  <w:rPr>
                    <w:b/>
                    <w:sz w:val="18"/>
                    <w:szCs w:val="18"/>
                  </w:rPr>
                  <w:t>NOV</w:t>
                </w:r>
              </w:p>
            </w:tc>
            <w:tc>
              <w:tcPr>
                <w:tcW w:w="296" w:type="pct"/>
                <w:shd w:val="clear" w:color="auto" w:fill="D9D9D9" w:themeFill="background1" w:themeFillShade="D9"/>
                <w:vAlign w:val="center"/>
              </w:tcPr>
              <w:p w14:paraId="6FCE1EE0" w14:textId="77777777" w:rsidR="00A83696" w:rsidRPr="00BF5D3F" w:rsidRDefault="00A83696" w:rsidP="008F3F59">
                <w:pPr>
                  <w:spacing w:line="360" w:lineRule="auto"/>
                  <w:rPr>
                    <w:sz w:val="18"/>
                    <w:szCs w:val="18"/>
                  </w:rPr>
                </w:pPr>
                <w:r w:rsidRPr="00BF5D3F">
                  <w:rPr>
                    <w:b/>
                    <w:sz w:val="18"/>
                    <w:szCs w:val="18"/>
                  </w:rPr>
                  <w:t>DIC</w:t>
                </w:r>
              </w:p>
            </w:tc>
          </w:tr>
          <w:tr w:rsidR="00E46D4E" w:rsidRPr="00422358" w14:paraId="3FAAAE82" w14:textId="77777777" w:rsidTr="00EB68EF">
            <w:trPr>
              <w:jc w:val="center"/>
            </w:trPr>
            <w:tc>
              <w:tcPr>
                <w:tcW w:w="849" w:type="pct"/>
                <w:vAlign w:val="center"/>
              </w:tcPr>
              <w:p w14:paraId="398F9188" w14:textId="0A06B16B" w:rsidR="00E46D4E" w:rsidRPr="00BF5D3F" w:rsidRDefault="00E46D4E" w:rsidP="008F3F59">
                <w:pPr>
                  <w:spacing w:line="360" w:lineRule="auto"/>
                  <w:rPr>
                    <w:sz w:val="18"/>
                    <w:szCs w:val="18"/>
                  </w:rPr>
                </w:pPr>
                <w:r>
                  <w:rPr>
                    <w:sz w:val="18"/>
                    <w:szCs w:val="18"/>
                  </w:rPr>
                  <w:t>Kingston College</w:t>
                </w:r>
              </w:p>
            </w:tc>
            <w:tc>
              <w:tcPr>
                <w:tcW w:w="336" w:type="pct"/>
                <w:vAlign w:val="center"/>
              </w:tcPr>
              <w:p w14:paraId="53CEF369" w14:textId="08C688EB" w:rsidR="00E46D4E" w:rsidRPr="00BF5D3F" w:rsidRDefault="00E46D4E" w:rsidP="008F3F59">
                <w:pPr>
                  <w:spacing w:line="360" w:lineRule="auto"/>
                  <w:jc w:val="center"/>
                  <w:rPr>
                    <w:sz w:val="18"/>
                    <w:szCs w:val="18"/>
                  </w:rPr>
                </w:pPr>
                <w:r>
                  <w:rPr>
                    <w:sz w:val="18"/>
                    <w:szCs w:val="18"/>
                  </w:rPr>
                  <w:t>2013</w:t>
                </w:r>
              </w:p>
            </w:tc>
            <w:tc>
              <w:tcPr>
                <w:tcW w:w="329" w:type="pct"/>
                <w:vAlign w:val="bottom"/>
              </w:tcPr>
              <w:p w14:paraId="455CD74A" w14:textId="440E3368" w:rsidR="00E46D4E" w:rsidRPr="00BF5D3F" w:rsidRDefault="00E46D4E" w:rsidP="008F3F59">
                <w:pPr>
                  <w:spacing w:line="360" w:lineRule="auto"/>
                  <w:jc w:val="center"/>
                  <w:rPr>
                    <w:sz w:val="18"/>
                    <w:szCs w:val="18"/>
                  </w:rPr>
                </w:pPr>
                <w:r w:rsidRPr="00E46D4E">
                  <w:rPr>
                    <w:sz w:val="18"/>
                    <w:szCs w:val="18"/>
                  </w:rPr>
                  <w:t>77,4</w:t>
                </w:r>
              </w:p>
            </w:tc>
            <w:tc>
              <w:tcPr>
                <w:tcW w:w="329" w:type="pct"/>
                <w:vAlign w:val="bottom"/>
              </w:tcPr>
              <w:p w14:paraId="15BC0B0D" w14:textId="6FD6FBCA" w:rsidR="00E46D4E" w:rsidRPr="00BF5D3F" w:rsidRDefault="00E46D4E" w:rsidP="008F3F59">
                <w:pPr>
                  <w:spacing w:line="360" w:lineRule="auto"/>
                  <w:jc w:val="center"/>
                  <w:rPr>
                    <w:sz w:val="18"/>
                    <w:szCs w:val="18"/>
                  </w:rPr>
                </w:pPr>
                <w:r w:rsidRPr="00E46D4E">
                  <w:rPr>
                    <w:sz w:val="18"/>
                    <w:szCs w:val="18"/>
                  </w:rPr>
                  <w:t>96,4</w:t>
                </w:r>
              </w:p>
            </w:tc>
            <w:tc>
              <w:tcPr>
                <w:tcW w:w="338" w:type="pct"/>
                <w:vAlign w:val="bottom"/>
              </w:tcPr>
              <w:p w14:paraId="6A00AB0A" w14:textId="25865A83" w:rsidR="00E46D4E" w:rsidRPr="00BF5D3F" w:rsidRDefault="00E46D4E" w:rsidP="008F3F59">
                <w:pPr>
                  <w:spacing w:line="360" w:lineRule="auto"/>
                  <w:jc w:val="center"/>
                  <w:rPr>
                    <w:sz w:val="18"/>
                    <w:szCs w:val="18"/>
                  </w:rPr>
                </w:pPr>
                <w:r w:rsidRPr="00E46D4E">
                  <w:rPr>
                    <w:sz w:val="18"/>
                    <w:szCs w:val="18"/>
                  </w:rPr>
                  <w:t>83,9</w:t>
                </w:r>
              </w:p>
            </w:tc>
            <w:tc>
              <w:tcPr>
                <w:tcW w:w="306" w:type="pct"/>
                <w:shd w:val="clear" w:color="auto" w:fill="auto"/>
                <w:vAlign w:val="bottom"/>
              </w:tcPr>
              <w:p w14:paraId="36AE9D1D" w14:textId="2E4B1D3F" w:rsidR="00E46D4E" w:rsidRPr="00EB68EF" w:rsidRDefault="00E46D4E" w:rsidP="008F3F59">
                <w:pPr>
                  <w:spacing w:line="360" w:lineRule="auto"/>
                  <w:jc w:val="center"/>
                  <w:rPr>
                    <w:sz w:val="18"/>
                    <w:szCs w:val="18"/>
                  </w:rPr>
                </w:pPr>
                <w:r w:rsidRPr="00EB68EF">
                  <w:rPr>
                    <w:sz w:val="18"/>
                    <w:szCs w:val="18"/>
                  </w:rPr>
                  <w:t>86,7</w:t>
                </w:r>
              </w:p>
            </w:tc>
            <w:tc>
              <w:tcPr>
                <w:tcW w:w="333" w:type="pct"/>
                <w:shd w:val="clear" w:color="auto" w:fill="auto"/>
                <w:vAlign w:val="bottom"/>
              </w:tcPr>
              <w:p w14:paraId="63CE2C63" w14:textId="12ADC292" w:rsidR="00E46D4E" w:rsidRPr="00EB68EF" w:rsidRDefault="00E46D4E" w:rsidP="008F3F59">
                <w:pPr>
                  <w:spacing w:line="360" w:lineRule="auto"/>
                  <w:jc w:val="center"/>
                  <w:rPr>
                    <w:sz w:val="18"/>
                    <w:szCs w:val="18"/>
                  </w:rPr>
                </w:pPr>
                <w:r w:rsidRPr="00EB68EF">
                  <w:rPr>
                    <w:sz w:val="18"/>
                    <w:szCs w:val="18"/>
                  </w:rPr>
                  <w:t>67,7</w:t>
                </w:r>
              </w:p>
            </w:tc>
            <w:tc>
              <w:tcPr>
                <w:tcW w:w="301" w:type="pct"/>
                <w:shd w:val="clear" w:color="auto" w:fill="auto"/>
                <w:vAlign w:val="bottom"/>
              </w:tcPr>
              <w:p w14:paraId="7789BD69" w14:textId="2F0E15DC" w:rsidR="00E46D4E" w:rsidRPr="00EB68EF" w:rsidRDefault="00E46D4E" w:rsidP="008F3F59">
                <w:pPr>
                  <w:spacing w:line="360" w:lineRule="auto"/>
                  <w:jc w:val="center"/>
                  <w:rPr>
                    <w:sz w:val="18"/>
                    <w:szCs w:val="18"/>
                  </w:rPr>
                </w:pPr>
                <w:r w:rsidRPr="00EB68EF">
                  <w:rPr>
                    <w:sz w:val="18"/>
                    <w:szCs w:val="18"/>
                  </w:rPr>
                  <w:t>96,7</w:t>
                </w:r>
              </w:p>
            </w:tc>
            <w:tc>
              <w:tcPr>
                <w:tcW w:w="299" w:type="pct"/>
                <w:shd w:val="clear" w:color="auto" w:fill="auto"/>
                <w:vAlign w:val="bottom"/>
              </w:tcPr>
              <w:p w14:paraId="7A34511D" w14:textId="4A6962F3" w:rsidR="00E46D4E" w:rsidRPr="00EB68EF" w:rsidRDefault="00E46D4E" w:rsidP="008F3F59">
                <w:pPr>
                  <w:spacing w:line="360" w:lineRule="auto"/>
                  <w:jc w:val="center"/>
                  <w:rPr>
                    <w:sz w:val="18"/>
                    <w:szCs w:val="18"/>
                  </w:rPr>
                </w:pPr>
                <w:r w:rsidRPr="00EB68EF">
                  <w:rPr>
                    <w:sz w:val="18"/>
                    <w:szCs w:val="18"/>
                  </w:rPr>
                  <w:t>83,9</w:t>
                </w:r>
              </w:p>
            </w:tc>
            <w:tc>
              <w:tcPr>
                <w:tcW w:w="329" w:type="pct"/>
                <w:shd w:val="clear" w:color="auto" w:fill="auto"/>
                <w:vAlign w:val="bottom"/>
              </w:tcPr>
              <w:p w14:paraId="4418BBFF" w14:textId="4805EFCD" w:rsidR="00E46D4E" w:rsidRPr="00EB68EF" w:rsidRDefault="00E46D4E" w:rsidP="008F3F59">
                <w:pPr>
                  <w:spacing w:line="360" w:lineRule="auto"/>
                  <w:jc w:val="center"/>
                  <w:rPr>
                    <w:sz w:val="18"/>
                    <w:szCs w:val="18"/>
                  </w:rPr>
                </w:pPr>
                <w:r w:rsidRPr="00EB68EF">
                  <w:rPr>
                    <w:sz w:val="18"/>
                    <w:szCs w:val="18"/>
                  </w:rPr>
                  <w:t>90,3</w:t>
                </w:r>
              </w:p>
            </w:tc>
            <w:tc>
              <w:tcPr>
                <w:tcW w:w="300" w:type="pct"/>
                <w:shd w:val="clear" w:color="auto" w:fill="auto"/>
                <w:vAlign w:val="bottom"/>
              </w:tcPr>
              <w:p w14:paraId="03F10639" w14:textId="26CD580D" w:rsidR="00E46D4E" w:rsidRPr="00EB68EF" w:rsidRDefault="00E46D4E" w:rsidP="008F3F59">
                <w:pPr>
                  <w:spacing w:line="360" w:lineRule="auto"/>
                  <w:jc w:val="center"/>
                  <w:rPr>
                    <w:sz w:val="18"/>
                    <w:szCs w:val="18"/>
                  </w:rPr>
                </w:pPr>
                <w:r w:rsidRPr="00EB68EF">
                  <w:rPr>
                    <w:sz w:val="18"/>
                    <w:szCs w:val="18"/>
                  </w:rPr>
                  <w:t>53,3</w:t>
                </w:r>
              </w:p>
            </w:tc>
            <w:tc>
              <w:tcPr>
                <w:tcW w:w="329" w:type="pct"/>
                <w:shd w:val="clear" w:color="auto" w:fill="auto"/>
                <w:vAlign w:val="bottom"/>
              </w:tcPr>
              <w:p w14:paraId="5088715A" w14:textId="2EB7B6A0" w:rsidR="00E46D4E" w:rsidRPr="00EB68EF" w:rsidRDefault="00E46D4E" w:rsidP="008F3F59">
                <w:pPr>
                  <w:spacing w:line="360" w:lineRule="auto"/>
                  <w:jc w:val="center"/>
                  <w:rPr>
                    <w:sz w:val="18"/>
                    <w:szCs w:val="18"/>
                  </w:rPr>
                </w:pPr>
                <w:r w:rsidRPr="00EB68EF">
                  <w:rPr>
                    <w:sz w:val="18"/>
                    <w:szCs w:val="18"/>
                  </w:rPr>
                  <w:t>87,1</w:t>
                </w:r>
              </w:p>
            </w:tc>
            <w:tc>
              <w:tcPr>
                <w:tcW w:w="326" w:type="pct"/>
                <w:shd w:val="clear" w:color="auto" w:fill="auto"/>
                <w:vAlign w:val="bottom"/>
              </w:tcPr>
              <w:p w14:paraId="1D716FD3" w14:textId="58E5F20A" w:rsidR="00E46D4E" w:rsidRPr="00EB68EF" w:rsidRDefault="00E46D4E" w:rsidP="008F3F59">
                <w:pPr>
                  <w:spacing w:line="360" w:lineRule="auto"/>
                  <w:jc w:val="center"/>
                  <w:rPr>
                    <w:sz w:val="18"/>
                    <w:szCs w:val="18"/>
                  </w:rPr>
                </w:pPr>
                <w:r w:rsidRPr="00EB68EF">
                  <w:rPr>
                    <w:sz w:val="18"/>
                    <w:szCs w:val="18"/>
                  </w:rPr>
                  <w:t>96,7</w:t>
                </w:r>
              </w:p>
            </w:tc>
            <w:tc>
              <w:tcPr>
                <w:tcW w:w="296" w:type="pct"/>
                <w:shd w:val="clear" w:color="auto" w:fill="auto"/>
                <w:vAlign w:val="bottom"/>
              </w:tcPr>
              <w:p w14:paraId="23DBBB3C" w14:textId="08834247" w:rsidR="00E46D4E" w:rsidRPr="00EB68EF" w:rsidRDefault="00E46D4E" w:rsidP="008F3F59">
                <w:pPr>
                  <w:spacing w:line="360" w:lineRule="auto"/>
                  <w:jc w:val="center"/>
                  <w:rPr>
                    <w:sz w:val="18"/>
                    <w:szCs w:val="18"/>
                  </w:rPr>
                </w:pPr>
                <w:r w:rsidRPr="00EB68EF">
                  <w:rPr>
                    <w:sz w:val="18"/>
                    <w:szCs w:val="18"/>
                  </w:rPr>
                  <w:t>96,8</w:t>
                </w:r>
              </w:p>
            </w:tc>
          </w:tr>
          <w:tr w:rsidR="00E46D4E" w:rsidRPr="00422358" w14:paraId="55B4BBE5" w14:textId="77777777" w:rsidTr="00510869">
            <w:trPr>
              <w:jc w:val="center"/>
            </w:trPr>
            <w:tc>
              <w:tcPr>
                <w:tcW w:w="849" w:type="pct"/>
                <w:shd w:val="clear" w:color="auto" w:fill="D9D9D9" w:themeFill="background1" w:themeFillShade="D9"/>
                <w:vAlign w:val="center"/>
              </w:tcPr>
              <w:p w14:paraId="09262352" w14:textId="7E720521" w:rsidR="00E46D4E" w:rsidRPr="00BF5D3F" w:rsidRDefault="00E46D4E" w:rsidP="008F3F59">
                <w:pPr>
                  <w:spacing w:line="360" w:lineRule="auto"/>
                  <w:rPr>
                    <w:sz w:val="18"/>
                    <w:szCs w:val="18"/>
                  </w:rPr>
                </w:pPr>
                <w:r>
                  <w:rPr>
                    <w:sz w:val="18"/>
                    <w:szCs w:val="18"/>
                  </w:rPr>
                  <w:t>Punteras</w:t>
                </w:r>
              </w:p>
            </w:tc>
            <w:tc>
              <w:tcPr>
                <w:tcW w:w="336" w:type="pct"/>
                <w:shd w:val="clear" w:color="auto" w:fill="D9D9D9" w:themeFill="background1" w:themeFillShade="D9"/>
                <w:vAlign w:val="center"/>
              </w:tcPr>
              <w:p w14:paraId="1725A56F" w14:textId="5DA0DBE3" w:rsidR="00E46D4E" w:rsidRPr="00BF5D3F" w:rsidRDefault="00E46D4E" w:rsidP="008F3F59">
                <w:pPr>
                  <w:spacing w:line="360" w:lineRule="auto"/>
                  <w:jc w:val="center"/>
                  <w:rPr>
                    <w:sz w:val="18"/>
                    <w:szCs w:val="18"/>
                  </w:rPr>
                </w:pPr>
                <w:r>
                  <w:rPr>
                    <w:sz w:val="18"/>
                    <w:szCs w:val="18"/>
                  </w:rPr>
                  <w:t>2013</w:t>
                </w:r>
              </w:p>
            </w:tc>
            <w:tc>
              <w:tcPr>
                <w:tcW w:w="329" w:type="pct"/>
                <w:shd w:val="clear" w:color="auto" w:fill="D9D9D9" w:themeFill="background1" w:themeFillShade="D9"/>
                <w:vAlign w:val="bottom"/>
              </w:tcPr>
              <w:p w14:paraId="1A483FFC" w14:textId="2E924CB3" w:rsidR="00E46D4E" w:rsidRPr="00BF5D3F" w:rsidRDefault="00E46D4E" w:rsidP="008F3F59">
                <w:pPr>
                  <w:spacing w:line="360" w:lineRule="auto"/>
                  <w:jc w:val="center"/>
                  <w:rPr>
                    <w:sz w:val="18"/>
                    <w:szCs w:val="18"/>
                  </w:rPr>
                </w:pPr>
                <w:r w:rsidRPr="00E46D4E">
                  <w:rPr>
                    <w:sz w:val="18"/>
                    <w:szCs w:val="18"/>
                  </w:rPr>
                  <w:t>93,5</w:t>
                </w:r>
              </w:p>
            </w:tc>
            <w:tc>
              <w:tcPr>
                <w:tcW w:w="329" w:type="pct"/>
                <w:shd w:val="clear" w:color="auto" w:fill="D9D9D9" w:themeFill="background1" w:themeFillShade="D9"/>
                <w:vAlign w:val="bottom"/>
              </w:tcPr>
              <w:p w14:paraId="60CB63E9" w14:textId="3D953DA1" w:rsidR="00E46D4E" w:rsidRPr="00BF5D3F" w:rsidRDefault="00E46D4E" w:rsidP="008F3F59">
                <w:pPr>
                  <w:spacing w:line="360" w:lineRule="auto"/>
                  <w:jc w:val="center"/>
                  <w:rPr>
                    <w:sz w:val="18"/>
                    <w:szCs w:val="18"/>
                  </w:rPr>
                </w:pPr>
                <w:r w:rsidRPr="00E46D4E">
                  <w:rPr>
                    <w:sz w:val="18"/>
                    <w:szCs w:val="18"/>
                  </w:rPr>
                  <w:t>75,0</w:t>
                </w:r>
              </w:p>
            </w:tc>
            <w:tc>
              <w:tcPr>
                <w:tcW w:w="338" w:type="pct"/>
                <w:shd w:val="clear" w:color="auto" w:fill="D9D9D9" w:themeFill="background1" w:themeFillShade="D9"/>
                <w:vAlign w:val="bottom"/>
              </w:tcPr>
              <w:p w14:paraId="75C4D8C7" w14:textId="216A11B9" w:rsidR="00E46D4E" w:rsidRPr="00BF5D3F" w:rsidRDefault="00E46D4E" w:rsidP="008F3F59">
                <w:pPr>
                  <w:spacing w:line="360" w:lineRule="auto"/>
                  <w:jc w:val="center"/>
                  <w:rPr>
                    <w:sz w:val="18"/>
                    <w:szCs w:val="18"/>
                  </w:rPr>
                </w:pPr>
                <w:r w:rsidRPr="00E46D4E">
                  <w:rPr>
                    <w:sz w:val="18"/>
                    <w:szCs w:val="18"/>
                  </w:rPr>
                  <w:t>100</w:t>
                </w:r>
              </w:p>
            </w:tc>
            <w:tc>
              <w:tcPr>
                <w:tcW w:w="306" w:type="pct"/>
                <w:shd w:val="clear" w:color="auto" w:fill="D9D9D9" w:themeFill="background1" w:themeFillShade="D9"/>
                <w:vAlign w:val="bottom"/>
              </w:tcPr>
              <w:p w14:paraId="1BBD4328" w14:textId="7D369D93" w:rsidR="00E46D4E" w:rsidRPr="00510869" w:rsidRDefault="00E46D4E" w:rsidP="008F3F59">
                <w:pPr>
                  <w:spacing w:line="360" w:lineRule="auto"/>
                  <w:jc w:val="center"/>
                  <w:rPr>
                    <w:sz w:val="18"/>
                    <w:szCs w:val="18"/>
                  </w:rPr>
                </w:pPr>
                <w:r w:rsidRPr="00510869">
                  <w:rPr>
                    <w:sz w:val="18"/>
                    <w:szCs w:val="18"/>
                  </w:rPr>
                  <w:t>70,0</w:t>
                </w:r>
              </w:p>
            </w:tc>
            <w:tc>
              <w:tcPr>
                <w:tcW w:w="333" w:type="pct"/>
                <w:shd w:val="clear" w:color="auto" w:fill="D9D9D9" w:themeFill="background1" w:themeFillShade="D9"/>
                <w:vAlign w:val="bottom"/>
              </w:tcPr>
              <w:p w14:paraId="46C6088F" w14:textId="33481986" w:rsidR="00E46D4E" w:rsidRPr="00510869" w:rsidRDefault="00E46D4E" w:rsidP="008F3F59">
                <w:pPr>
                  <w:spacing w:line="360" w:lineRule="auto"/>
                  <w:jc w:val="center"/>
                  <w:rPr>
                    <w:sz w:val="18"/>
                    <w:szCs w:val="18"/>
                  </w:rPr>
                </w:pPr>
                <w:r w:rsidRPr="00510869">
                  <w:rPr>
                    <w:sz w:val="18"/>
                    <w:szCs w:val="18"/>
                  </w:rPr>
                  <w:t>96,8</w:t>
                </w:r>
              </w:p>
            </w:tc>
            <w:tc>
              <w:tcPr>
                <w:tcW w:w="301" w:type="pct"/>
                <w:shd w:val="clear" w:color="auto" w:fill="D9D9D9" w:themeFill="background1" w:themeFillShade="D9"/>
                <w:vAlign w:val="bottom"/>
              </w:tcPr>
              <w:p w14:paraId="3643242D" w14:textId="7007ECBD" w:rsidR="00E46D4E" w:rsidRPr="00510869" w:rsidRDefault="00E46D4E" w:rsidP="008F3F59">
                <w:pPr>
                  <w:spacing w:line="360" w:lineRule="auto"/>
                  <w:jc w:val="center"/>
                  <w:rPr>
                    <w:sz w:val="18"/>
                    <w:szCs w:val="18"/>
                  </w:rPr>
                </w:pPr>
                <w:r w:rsidRPr="00510869">
                  <w:rPr>
                    <w:sz w:val="18"/>
                    <w:szCs w:val="18"/>
                  </w:rPr>
                  <w:t>86,7</w:t>
                </w:r>
              </w:p>
            </w:tc>
            <w:tc>
              <w:tcPr>
                <w:tcW w:w="299" w:type="pct"/>
                <w:shd w:val="clear" w:color="auto" w:fill="D9D9D9" w:themeFill="background1" w:themeFillShade="D9"/>
                <w:vAlign w:val="bottom"/>
              </w:tcPr>
              <w:p w14:paraId="48CF9E1A" w14:textId="7B11FE4D" w:rsidR="00E46D4E" w:rsidRPr="00510869" w:rsidRDefault="00E46D4E" w:rsidP="008F3F59">
                <w:pPr>
                  <w:spacing w:line="360" w:lineRule="auto"/>
                  <w:jc w:val="center"/>
                  <w:rPr>
                    <w:sz w:val="18"/>
                    <w:szCs w:val="18"/>
                  </w:rPr>
                </w:pPr>
                <w:r w:rsidRPr="00510869">
                  <w:rPr>
                    <w:sz w:val="18"/>
                    <w:szCs w:val="18"/>
                  </w:rPr>
                  <w:t>87,1</w:t>
                </w:r>
              </w:p>
            </w:tc>
            <w:tc>
              <w:tcPr>
                <w:tcW w:w="329" w:type="pct"/>
                <w:shd w:val="clear" w:color="auto" w:fill="D9D9D9" w:themeFill="background1" w:themeFillShade="D9"/>
                <w:vAlign w:val="bottom"/>
              </w:tcPr>
              <w:p w14:paraId="5FF1176C" w14:textId="7C55C2AF" w:rsidR="00E46D4E" w:rsidRPr="00510869" w:rsidRDefault="00E46D4E" w:rsidP="008F3F59">
                <w:pPr>
                  <w:spacing w:line="360" w:lineRule="auto"/>
                  <w:jc w:val="center"/>
                  <w:rPr>
                    <w:sz w:val="18"/>
                    <w:szCs w:val="18"/>
                  </w:rPr>
                </w:pPr>
                <w:r w:rsidRPr="00510869">
                  <w:rPr>
                    <w:sz w:val="18"/>
                    <w:szCs w:val="18"/>
                  </w:rPr>
                  <w:t>64,5</w:t>
                </w:r>
              </w:p>
            </w:tc>
            <w:tc>
              <w:tcPr>
                <w:tcW w:w="300" w:type="pct"/>
                <w:shd w:val="clear" w:color="auto" w:fill="D9D9D9" w:themeFill="background1" w:themeFillShade="D9"/>
                <w:vAlign w:val="bottom"/>
              </w:tcPr>
              <w:p w14:paraId="3F1C6B1E" w14:textId="011AB761" w:rsidR="00E46D4E" w:rsidRPr="00510869" w:rsidRDefault="00E46D4E" w:rsidP="008F3F59">
                <w:pPr>
                  <w:spacing w:line="360" w:lineRule="auto"/>
                  <w:jc w:val="center"/>
                  <w:rPr>
                    <w:sz w:val="18"/>
                    <w:szCs w:val="18"/>
                  </w:rPr>
                </w:pPr>
                <w:r w:rsidRPr="00510869">
                  <w:rPr>
                    <w:sz w:val="18"/>
                    <w:szCs w:val="18"/>
                  </w:rPr>
                  <w:t>90,0</w:t>
                </w:r>
              </w:p>
            </w:tc>
            <w:tc>
              <w:tcPr>
                <w:tcW w:w="329" w:type="pct"/>
                <w:shd w:val="clear" w:color="auto" w:fill="D9D9D9" w:themeFill="background1" w:themeFillShade="D9"/>
                <w:vAlign w:val="bottom"/>
              </w:tcPr>
              <w:p w14:paraId="4046326B" w14:textId="78F9A4D4" w:rsidR="00E46D4E" w:rsidRPr="00510869" w:rsidRDefault="00E46D4E" w:rsidP="008F3F59">
                <w:pPr>
                  <w:spacing w:line="360" w:lineRule="auto"/>
                  <w:jc w:val="center"/>
                  <w:rPr>
                    <w:sz w:val="18"/>
                    <w:szCs w:val="18"/>
                  </w:rPr>
                </w:pPr>
                <w:r w:rsidRPr="00510869">
                  <w:rPr>
                    <w:sz w:val="18"/>
                    <w:szCs w:val="18"/>
                  </w:rPr>
                  <w:t>61,3</w:t>
                </w:r>
              </w:p>
            </w:tc>
            <w:tc>
              <w:tcPr>
                <w:tcW w:w="326" w:type="pct"/>
                <w:shd w:val="clear" w:color="auto" w:fill="D9D9D9" w:themeFill="background1" w:themeFillShade="D9"/>
                <w:vAlign w:val="bottom"/>
              </w:tcPr>
              <w:p w14:paraId="60090883" w14:textId="1C3559BF" w:rsidR="00E46D4E" w:rsidRPr="00510869" w:rsidRDefault="00E46D4E" w:rsidP="008F3F59">
                <w:pPr>
                  <w:spacing w:line="360" w:lineRule="auto"/>
                  <w:jc w:val="center"/>
                  <w:rPr>
                    <w:sz w:val="18"/>
                    <w:szCs w:val="18"/>
                  </w:rPr>
                </w:pPr>
                <w:r w:rsidRPr="00510869">
                  <w:rPr>
                    <w:sz w:val="18"/>
                    <w:szCs w:val="18"/>
                  </w:rPr>
                  <w:t>36,7</w:t>
                </w:r>
              </w:p>
            </w:tc>
            <w:tc>
              <w:tcPr>
                <w:tcW w:w="296" w:type="pct"/>
                <w:shd w:val="clear" w:color="auto" w:fill="D9D9D9" w:themeFill="background1" w:themeFillShade="D9"/>
                <w:vAlign w:val="bottom"/>
              </w:tcPr>
              <w:p w14:paraId="55987B08" w14:textId="45C0B5A6" w:rsidR="00E46D4E" w:rsidRPr="00510869" w:rsidRDefault="00E46D4E" w:rsidP="008F3F59">
                <w:pPr>
                  <w:spacing w:line="360" w:lineRule="auto"/>
                  <w:jc w:val="center"/>
                  <w:rPr>
                    <w:sz w:val="18"/>
                    <w:szCs w:val="18"/>
                  </w:rPr>
                </w:pPr>
                <w:r w:rsidRPr="00510869">
                  <w:rPr>
                    <w:sz w:val="18"/>
                    <w:szCs w:val="18"/>
                  </w:rPr>
                  <w:t>41,9</w:t>
                </w:r>
              </w:p>
            </w:tc>
          </w:tr>
          <w:tr w:rsidR="00E46D4E" w:rsidRPr="00422358" w14:paraId="685D0D15" w14:textId="77777777" w:rsidTr="00E46D4E">
            <w:trPr>
              <w:jc w:val="center"/>
            </w:trPr>
            <w:tc>
              <w:tcPr>
                <w:tcW w:w="849" w:type="pct"/>
                <w:vAlign w:val="center"/>
              </w:tcPr>
              <w:p w14:paraId="0E50A515" w14:textId="63B276A4" w:rsidR="00E46D4E" w:rsidRPr="00BF5D3F" w:rsidRDefault="00E46D4E" w:rsidP="008F3F59">
                <w:pPr>
                  <w:spacing w:line="360" w:lineRule="auto"/>
                  <w:rPr>
                    <w:sz w:val="18"/>
                    <w:szCs w:val="18"/>
                  </w:rPr>
                </w:pPr>
                <w:r>
                  <w:rPr>
                    <w:sz w:val="18"/>
                    <w:szCs w:val="18"/>
                  </w:rPr>
                  <w:t>Cerro Merquín</w:t>
                </w:r>
              </w:p>
            </w:tc>
            <w:tc>
              <w:tcPr>
                <w:tcW w:w="336" w:type="pct"/>
                <w:vAlign w:val="center"/>
              </w:tcPr>
              <w:p w14:paraId="46D9D651" w14:textId="4F3D1DCE" w:rsidR="00E46D4E" w:rsidRPr="00BF5D3F" w:rsidRDefault="00E46D4E" w:rsidP="008F3F59">
                <w:pPr>
                  <w:spacing w:line="360" w:lineRule="auto"/>
                  <w:jc w:val="center"/>
                  <w:rPr>
                    <w:sz w:val="18"/>
                    <w:szCs w:val="18"/>
                  </w:rPr>
                </w:pPr>
                <w:r>
                  <w:rPr>
                    <w:sz w:val="18"/>
                    <w:szCs w:val="18"/>
                  </w:rPr>
                  <w:t>2013</w:t>
                </w:r>
              </w:p>
            </w:tc>
            <w:tc>
              <w:tcPr>
                <w:tcW w:w="329" w:type="pct"/>
                <w:vAlign w:val="bottom"/>
              </w:tcPr>
              <w:p w14:paraId="2DFFCA67" w14:textId="0D05832A" w:rsidR="00E46D4E" w:rsidRPr="00BF5D3F" w:rsidRDefault="00E46D4E" w:rsidP="008F3F59">
                <w:pPr>
                  <w:spacing w:line="360" w:lineRule="auto"/>
                  <w:jc w:val="center"/>
                  <w:rPr>
                    <w:sz w:val="18"/>
                    <w:szCs w:val="18"/>
                  </w:rPr>
                </w:pPr>
                <w:r w:rsidRPr="00E46D4E">
                  <w:rPr>
                    <w:sz w:val="18"/>
                    <w:szCs w:val="18"/>
                  </w:rPr>
                  <w:t>96,8</w:t>
                </w:r>
              </w:p>
            </w:tc>
            <w:tc>
              <w:tcPr>
                <w:tcW w:w="329" w:type="pct"/>
                <w:vAlign w:val="bottom"/>
              </w:tcPr>
              <w:p w14:paraId="49049740" w14:textId="27859E47" w:rsidR="00E46D4E" w:rsidRPr="00BF5D3F" w:rsidRDefault="00E46D4E" w:rsidP="008F3F59">
                <w:pPr>
                  <w:spacing w:line="360" w:lineRule="auto"/>
                  <w:jc w:val="center"/>
                  <w:rPr>
                    <w:sz w:val="18"/>
                    <w:szCs w:val="18"/>
                  </w:rPr>
                </w:pPr>
                <w:r w:rsidRPr="00E46D4E">
                  <w:rPr>
                    <w:sz w:val="18"/>
                    <w:szCs w:val="18"/>
                  </w:rPr>
                  <w:t>85,7</w:t>
                </w:r>
              </w:p>
            </w:tc>
            <w:tc>
              <w:tcPr>
                <w:tcW w:w="338" w:type="pct"/>
                <w:vAlign w:val="bottom"/>
              </w:tcPr>
              <w:p w14:paraId="502B572E" w14:textId="4C15D03A" w:rsidR="00E46D4E" w:rsidRPr="00BF5D3F" w:rsidRDefault="00E46D4E" w:rsidP="008F3F59">
                <w:pPr>
                  <w:spacing w:line="360" w:lineRule="auto"/>
                  <w:jc w:val="center"/>
                  <w:rPr>
                    <w:sz w:val="18"/>
                    <w:szCs w:val="18"/>
                  </w:rPr>
                </w:pPr>
                <w:r w:rsidRPr="00E46D4E">
                  <w:rPr>
                    <w:sz w:val="18"/>
                    <w:szCs w:val="18"/>
                  </w:rPr>
                  <w:t>93,5</w:t>
                </w:r>
              </w:p>
            </w:tc>
            <w:tc>
              <w:tcPr>
                <w:tcW w:w="306" w:type="pct"/>
                <w:vAlign w:val="bottom"/>
              </w:tcPr>
              <w:p w14:paraId="29BC4CE4" w14:textId="7BE21104" w:rsidR="00E46D4E" w:rsidRPr="00BF5D3F" w:rsidRDefault="00E46D4E" w:rsidP="008F3F59">
                <w:pPr>
                  <w:spacing w:line="360" w:lineRule="auto"/>
                  <w:jc w:val="center"/>
                  <w:rPr>
                    <w:sz w:val="18"/>
                    <w:szCs w:val="18"/>
                  </w:rPr>
                </w:pPr>
                <w:r w:rsidRPr="00E46D4E">
                  <w:rPr>
                    <w:sz w:val="18"/>
                    <w:szCs w:val="18"/>
                  </w:rPr>
                  <w:t>96,7</w:t>
                </w:r>
              </w:p>
            </w:tc>
            <w:tc>
              <w:tcPr>
                <w:tcW w:w="333" w:type="pct"/>
                <w:vAlign w:val="bottom"/>
              </w:tcPr>
              <w:p w14:paraId="37DE7DC0" w14:textId="2AB3BF64" w:rsidR="00E46D4E" w:rsidRPr="00BF5D3F" w:rsidRDefault="00E46D4E" w:rsidP="008F3F59">
                <w:pPr>
                  <w:spacing w:line="360" w:lineRule="auto"/>
                  <w:jc w:val="center"/>
                  <w:rPr>
                    <w:sz w:val="18"/>
                    <w:szCs w:val="18"/>
                  </w:rPr>
                </w:pPr>
                <w:r w:rsidRPr="00E46D4E">
                  <w:rPr>
                    <w:sz w:val="18"/>
                    <w:szCs w:val="18"/>
                  </w:rPr>
                  <w:t>96,8</w:t>
                </w:r>
              </w:p>
            </w:tc>
            <w:tc>
              <w:tcPr>
                <w:tcW w:w="301" w:type="pct"/>
                <w:vAlign w:val="bottom"/>
              </w:tcPr>
              <w:p w14:paraId="6D8B0E0E" w14:textId="4CC21966" w:rsidR="00E46D4E" w:rsidRPr="00BF5D3F" w:rsidRDefault="00E46D4E" w:rsidP="008F3F59">
                <w:pPr>
                  <w:spacing w:line="360" w:lineRule="auto"/>
                  <w:jc w:val="center"/>
                  <w:rPr>
                    <w:sz w:val="18"/>
                    <w:szCs w:val="18"/>
                  </w:rPr>
                </w:pPr>
                <w:r w:rsidRPr="00E46D4E">
                  <w:rPr>
                    <w:sz w:val="18"/>
                    <w:szCs w:val="18"/>
                  </w:rPr>
                  <w:t>90,0</w:t>
                </w:r>
              </w:p>
            </w:tc>
            <w:tc>
              <w:tcPr>
                <w:tcW w:w="299" w:type="pct"/>
                <w:vAlign w:val="bottom"/>
              </w:tcPr>
              <w:p w14:paraId="0AA73117" w14:textId="4D552F20" w:rsidR="00E46D4E" w:rsidRPr="00BF5D3F" w:rsidRDefault="00E46D4E" w:rsidP="008F3F59">
                <w:pPr>
                  <w:spacing w:line="360" w:lineRule="auto"/>
                  <w:jc w:val="center"/>
                  <w:rPr>
                    <w:sz w:val="18"/>
                    <w:szCs w:val="18"/>
                  </w:rPr>
                </w:pPr>
                <w:r w:rsidRPr="00E46D4E">
                  <w:rPr>
                    <w:sz w:val="18"/>
                    <w:szCs w:val="18"/>
                  </w:rPr>
                  <w:t>100</w:t>
                </w:r>
              </w:p>
            </w:tc>
            <w:tc>
              <w:tcPr>
                <w:tcW w:w="329" w:type="pct"/>
                <w:vAlign w:val="bottom"/>
              </w:tcPr>
              <w:p w14:paraId="4B12F887" w14:textId="57FDCCFE" w:rsidR="00E46D4E" w:rsidRPr="00BF5D3F" w:rsidRDefault="00E46D4E" w:rsidP="008F3F59">
                <w:pPr>
                  <w:spacing w:line="360" w:lineRule="auto"/>
                  <w:jc w:val="center"/>
                  <w:rPr>
                    <w:sz w:val="18"/>
                    <w:szCs w:val="18"/>
                  </w:rPr>
                </w:pPr>
                <w:r w:rsidRPr="00E46D4E">
                  <w:rPr>
                    <w:sz w:val="18"/>
                    <w:szCs w:val="18"/>
                  </w:rPr>
                  <w:t>100</w:t>
                </w:r>
              </w:p>
            </w:tc>
            <w:tc>
              <w:tcPr>
                <w:tcW w:w="300" w:type="pct"/>
                <w:vAlign w:val="bottom"/>
              </w:tcPr>
              <w:p w14:paraId="31D51D39" w14:textId="3EAE1B78" w:rsidR="00E46D4E" w:rsidRPr="00BF5D3F" w:rsidRDefault="00E46D4E" w:rsidP="008F3F59">
                <w:pPr>
                  <w:spacing w:line="360" w:lineRule="auto"/>
                  <w:jc w:val="center"/>
                  <w:rPr>
                    <w:sz w:val="18"/>
                    <w:szCs w:val="18"/>
                  </w:rPr>
                </w:pPr>
                <w:r w:rsidRPr="00E46D4E">
                  <w:rPr>
                    <w:sz w:val="18"/>
                    <w:szCs w:val="18"/>
                  </w:rPr>
                  <w:t>90,0</w:t>
                </w:r>
              </w:p>
            </w:tc>
            <w:tc>
              <w:tcPr>
                <w:tcW w:w="329" w:type="pct"/>
                <w:vAlign w:val="bottom"/>
              </w:tcPr>
              <w:p w14:paraId="57CEE6CD" w14:textId="3860935A" w:rsidR="00E46D4E" w:rsidRPr="00BF5D3F" w:rsidRDefault="00E46D4E" w:rsidP="008F3F59">
                <w:pPr>
                  <w:spacing w:line="360" w:lineRule="auto"/>
                  <w:jc w:val="center"/>
                  <w:rPr>
                    <w:sz w:val="18"/>
                    <w:szCs w:val="18"/>
                  </w:rPr>
                </w:pPr>
                <w:r w:rsidRPr="00E46D4E">
                  <w:rPr>
                    <w:sz w:val="18"/>
                    <w:szCs w:val="18"/>
                  </w:rPr>
                  <w:t>77,4</w:t>
                </w:r>
              </w:p>
            </w:tc>
            <w:tc>
              <w:tcPr>
                <w:tcW w:w="326" w:type="pct"/>
                <w:vAlign w:val="bottom"/>
              </w:tcPr>
              <w:p w14:paraId="3779312C" w14:textId="6C01A57B" w:rsidR="00E46D4E" w:rsidRPr="00BF5D3F" w:rsidRDefault="00E46D4E" w:rsidP="008F3F59">
                <w:pPr>
                  <w:spacing w:line="360" w:lineRule="auto"/>
                  <w:jc w:val="center"/>
                  <w:rPr>
                    <w:sz w:val="18"/>
                    <w:szCs w:val="18"/>
                  </w:rPr>
                </w:pPr>
                <w:r w:rsidRPr="00E46D4E">
                  <w:rPr>
                    <w:sz w:val="18"/>
                    <w:szCs w:val="18"/>
                  </w:rPr>
                  <w:t>96,7</w:t>
                </w:r>
              </w:p>
            </w:tc>
            <w:tc>
              <w:tcPr>
                <w:tcW w:w="296" w:type="pct"/>
                <w:vAlign w:val="bottom"/>
              </w:tcPr>
              <w:p w14:paraId="3F6031A3" w14:textId="16364BF5" w:rsidR="00E46D4E" w:rsidRPr="00BF5D3F" w:rsidRDefault="00E46D4E" w:rsidP="008F3F59">
                <w:pPr>
                  <w:spacing w:line="360" w:lineRule="auto"/>
                  <w:jc w:val="center"/>
                  <w:rPr>
                    <w:sz w:val="18"/>
                    <w:szCs w:val="18"/>
                  </w:rPr>
                </w:pPr>
                <w:r w:rsidRPr="00E46D4E">
                  <w:rPr>
                    <w:sz w:val="18"/>
                    <w:szCs w:val="18"/>
                  </w:rPr>
                  <w:t>83,9</w:t>
                </w:r>
              </w:p>
            </w:tc>
          </w:tr>
        </w:tbl>
        <w:p w14:paraId="1E9C55EC" w14:textId="77777777" w:rsidR="005743A4" w:rsidRDefault="005743A4" w:rsidP="00B55A03">
          <w:pPr>
            <w:spacing w:after="0"/>
            <w:ind w:left="142"/>
            <w:jc w:val="both"/>
            <w:rPr>
              <w:sz w:val="16"/>
              <w:szCs w:val="16"/>
            </w:rPr>
          </w:pPr>
          <w:bookmarkStart w:id="31" w:name="_Ref397610297"/>
        </w:p>
        <w:p w14:paraId="6D445F87" w14:textId="39214926" w:rsidR="00E607DB" w:rsidRPr="0016104E" w:rsidRDefault="0016104E" w:rsidP="0016104E">
          <w:pPr>
            <w:jc w:val="both"/>
          </w:pPr>
          <w:r w:rsidRPr="007B34E6">
            <w:t>En la</w:t>
          </w:r>
          <w:r>
            <w:t xml:space="preserve"> </w:t>
          </w:r>
          <w:r>
            <w:fldChar w:fldCharType="begin"/>
          </w:r>
          <w:r>
            <w:instrText xml:space="preserve"> REF _Ref403115079 \h </w:instrText>
          </w:r>
          <w:r>
            <w:fldChar w:fldCharType="separate"/>
          </w:r>
          <w:r w:rsidR="00E41F04" w:rsidRPr="00363911">
            <w:t xml:space="preserve">Tabla </w:t>
          </w:r>
          <w:r w:rsidR="00E41F04">
            <w:t>9</w:t>
          </w:r>
          <w:r>
            <w:fldChar w:fldCharType="end"/>
          </w:r>
          <w:r>
            <w:t>, se detallan los porcentajes de datos validos de MP10</w:t>
          </w:r>
          <w:r w:rsidR="005743A4">
            <w:t xml:space="preserve"> </w:t>
          </w:r>
          <w:r>
            <w:t xml:space="preserve">por mes para el año 2013. </w:t>
          </w:r>
          <w:r w:rsidR="005743A4">
            <w:t xml:space="preserve">La tabla muestra que en </w:t>
          </w:r>
          <w:r>
            <w:t xml:space="preserve">estación </w:t>
          </w:r>
          <w:r w:rsidR="00D53CB6">
            <w:t>Kingston College</w:t>
          </w:r>
          <w:r>
            <w:t xml:space="preserve"> </w:t>
          </w:r>
          <w:r w:rsidR="005743A4">
            <w:t>el</w:t>
          </w:r>
          <w:r>
            <w:t xml:space="preserve"> porcentaje de datos validos </w:t>
          </w:r>
          <w:r w:rsidR="005743A4">
            <w:t xml:space="preserve">por mes es </w:t>
          </w:r>
          <w:r>
            <w:t>superior al 75%, a excepción del mes de abril con 66,7%. En la estaci</w:t>
          </w:r>
          <w:r w:rsidR="005743A4">
            <w:t xml:space="preserve">ón Punteras se observa en los meses de </w:t>
          </w:r>
          <w:r w:rsidR="005743A4">
            <w:lastRenderedPageBreak/>
            <w:t>febrero y marzo, porcentajes de datos validos de 35,7% y 9,7%, el resto de los meses supera el 75% de datos válidos. Para la estación de Cerro Merquí</w:t>
          </w:r>
          <w:r w:rsidR="00E607DB">
            <w:t>n só</w:t>
          </w:r>
          <w:r w:rsidR="005743A4">
            <w:t>lo en 8 meses se puede ap</w:t>
          </w:r>
          <w:r w:rsidR="00510869">
            <w:t>reciar un porcentaje de datos vá</w:t>
          </w:r>
          <w:r w:rsidR="005743A4">
            <w:t xml:space="preserve">lidos superior al 75%, de acuerdo a lo establecido en la norma de calidad este número </w:t>
          </w:r>
          <w:r w:rsidR="00E607DB">
            <w:t xml:space="preserve">de meses </w:t>
          </w:r>
          <w:r w:rsidR="005743A4">
            <w:t xml:space="preserve">es </w:t>
          </w:r>
          <w:r w:rsidR="00375113">
            <w:t>in</w:t>
          </w:r>
          <w:r w:rsidR="005743A4">
            <w:t>suficiente para evaluar la norma anual.</w:t>
          </w:r>
        </w:p>
        <w:p w14:paraId="0BBB9F47" w14:textId="1A54117D" w:rsidR="001C0439" w:rsidRPr="00363911" w:rsidRDefault="001C0439" w:rsidP="001551AD">
          <w:pPr>
            <w:pStyle w:val="Descripcin"/>
            <w:spacing w:after="120"/>
          </w:pPr>
          <w:bookmarkStart w:id="32" w:name="_Ref403115079"/>
          <w:r w:rsidRPr="00363911">
            <w:t xml:space="preserve">Tabla </w:t>
          </w:r>
          <w:r w:rsidR="00F92B43">
            <w:fldChar w:fldCharType="begin"/>
          </w:r>
          <w:r w:rsidR="00F92B43">
            <w:instrText xml:space="preserve"> SEQ Tabla \* ARABIC </w:instrText>
          </w:r>
          <w:r w:rsidR="00F92B43">
            <w:fldChar w:fldCharType="separate"/>
          </w:r>
          <w:r w:rsidR="007928DB">
            <w:t>9</w:t>
          </w:r>
          <w:r w:rsidR="00F92B43">
            <w:fldChar w:fldCharType="end"/>
          </w:r>
          <w:bookmarkEnd w:id="32"/>
          <w:r w:rsidRPr="00363911">
            <w:t xml:space="preserve"> Porcentaje de datos validos de MP</w:t>
          </w:r>
          <w:r>
            <w:t xml:space="preserve">10 </w:t>
          </w:r>
          <w:r w:rsidRPr="00363911">
            <w:t xml:space="preserve">mensuales por estación </w:t>
          </w:r>
          <w:r w:rsidR="00B55A03" w:rsidRPr="00363911">
            <w:t xml:space="preserve">para </w:t>
          </w:r>
          <w:r w:rsidR="00B55A03">
            <w:t xml:space="preserve">el año </w:t>
          </w:r>
          <w:r w:rsidR="00B55A03" w:rsidRPr="00B55A03">
            <w:t>2013</w:t>
          </w:r>
        </w:p>
        <w:bookmarkEnd w:id="31"/>
        <w:tbl>
          <w:tblPr>
            <w:tblStyle w:val="Tablaconcuadrcula"/>
            <w:tblW w:w="5099" w:type="pct"/>
            <w:jc w:val="center"/>
            <w:tblLayout w:type="fixed"/>
            <w:tblLook w:val="04A0" w:firstRow="1" w:lastRow="0" w:firstColumn="1" w:lastColumn="0" w:noHBand="0" w:noVBand="1"/>
          </w:tblPr>
          <w:tblGrid>
            <w:gridCol w:w="1479"/>
            <w:gridCol w:w="582"/>
            <w:gridCol w:w="571"/>
            <w:gridCol w:w="571"/>
            <w:gridCol w:w="586"/>
            <w:gridCol w:w="625"/>
            <w:gridCol w:w="578"/>
            <w:gridCol w:w="625"/>
            <w:gridCol w:w="530"/>
            <w:gridCol w:w="571"/>
            <w:gridCol w:w="618"/>
            <w:gridCol w:w="569"/>
            <w:gridCol w:w="566"/>
            <w:gridCol w:w="539"/>
          </w:tblGrid>
          <w:tr w:rsidR="00D53CB6" w:rsidRPr="00BF5D3F" w14:paraId="3D4FAF20" w14:textId="77777777" w:rsidTr="00D53CB6">
            <w:trPr>
              <w:jc w:val="center"/>
            </w:trPr>
            <w:tc>
              <w:tcPr>
                <w:tcW w:w="820" w:type="pct"/>
                <w:tcBorders>
                  <w:top w:val="nil"/>
                  <w:left w:val="nil"/>
                  <w:right w:val="nil"/>
                </w:tcBorders>
              </w:tcPr>
              <w:p w14:paraId="1FDA70E7" w14:textId="77777777" w:rsidR="00D53CB6" w:rsidRPr="00BF5D3F" w:rsidRDefault="00D53CB6" w:rsidP="008F3F59">
                <w:pPr>
                  <w:spacing w:line="360" w:lineRule="auto"/>
                  <w:rPr>
                    <w:sz w:val="18"/>
                    <w:szCs w:val="18"/>
                  </w:rPr>
                </w:pPr>
              </w:p>
            </w:tc>
            <w:tc>
              <w:tcPr>
                <w:tcW w:w="323" w:type="pct"/>
                <w:tcBorders>
                  <w:top w:val="nil"/>
                  <w:left w:val="nil"/>
                </w:tcBorders>
              </w:tcPr>
              <w:p w14:paraId="1A2A16AD" w14:textId="77777777" w:rsidR="00D53CB6" w:rsidRPr="00BF5D3F" w:rsidRDefault="00D53CB6" w:rsidP="008F3F59">
                <w:pPr>
                  <w:spacing w:line="360" w:lineRule="auto"/>
                  <w:rPr>
                    <w:sz w:val="18"/>
                    <w:szCs w:val="18"/>
                  </w:rPr>
                </w:pPr>
              </w:p>
            </w:tc>
            <w:tc>
              <w:tcPr>
                <w:tcW w:w="3857" w:type="pct"/>
                <w:gridSpan w:val="12"/>
                <w:shd w:val="clear" w:color="auto" w:fill="D9D9D9" w:themeFill="background1" w:themeFillShade="D9"/>
                <w:vAlign w:val="center"/>
              </w:tcPr>
              <w:p w14:paraId="5BB4ACA2" w14:textId="77777777" w:rsidR="00D53CB6" w:rsidRPr="00BF5D3F" w:rsidRDefault="00D53CB6" w:rsidP="008F3F59">
                <w:pPr>
                  <w:spacing w:line="360" w:lineRule="auto"/>
                  <w:jc w:val="center"/>
                  <w:rPr>
                    <w:sz w:val="18"/>
                    <w:szCs w:val="18"/>
                  </w:rPr>
                </w:pPr>
                <w:r w:rsidRPr="00BF5D3F">
                  <w:rPr>
                    <w:sz w:val="18"/>
                    <w:szCs w:val="18"/>
                  </w:rPr>
                  <w:t>MESES (%)</w:t>
                </w:r>
              </w:p>
            </w:tc>
          </w:tr>
          <w:tr w:rsidR="00D53CB6" w:rsidRPr="00D442E8" w14:paraId="14BE01F4" w14:textId="77777777" w:rsidTr="00D53CB6">
            <w:trPr>
              <w:jc w:val="center"/>
            </w:trPr>
            <w:tc>
              <w:tcPr>
                <w:tcW w:w="5000" w:type="pct"/>
                <w:gridSpan w:val="14"/>
                <w:shd w:val="clear" w:color="auto" w:fill="auto"/>
                <w:vAlign w:val="center"/>
              </w:tcPr>
              <w:p w14:paraId="34FE2429" w14:textId="77777777" w:rsidR="00D53CB6" w:rsidRPr="00D442E8" w:rsidRDefault="00D53CB6" w:rsidP="008F3F59">
                <w:pPr>
                  <w:spacing w:line="360" w:lineRule="auto"/>
                  <w:jc w:val="center"/>
                  <w:rPr>
                    <w:b/>
                    <w:sz w:val="18"/>
                    <w:szCs w:val="18"/>
                  </w:rPr>
                </w:pPr>
                <w:r>
                  <w:rPr>
                    <w:b/>
                    <w:sz w:val="18"/>
                    <w:szCs w:val="18"/>
                  </w:rPr>
                  <w:t>MMA</w:t>
                </w:r>
              </w:p>
            </w:tc>
          </w:tr>
          <w:tr w:rsidR="00D53CB6" w:rsidRPr="00BF5D3F" w14:paraId="218A53B4" w14:textId="77777777" w:rsidTr="00D53CB6">
            <w:trPr>
              <w:jc w:val="center"/>
            </w:trPr>
            <w:tc>
              <w:tcPr>
                <w:tcW w:w="820" w:type="pct"/>
                <w:shd w:val="clear" w:color="auto" w:fill="D9D9D9" w:themeFill="background1" w:themeFillShade="D9"/>
                <w:vAlign w:val="center"/>
              </w:tcPr>
              <w:p w14:paraId="585DA4F0" w14:textId="77777777" w:rsidR="00D53CB6" w:rsidRPr="00BF5D3F" w:rsidRDefault="00D53CB6" w:rsidP="008F3F59">
                <w:pPr>
                  <w:spacing w:line="360" w:lineRule="auto"/>
                  <w:rPr>
                    <w:sz w:val="18"/>
                    <w:szCs w:val="18"/>
                  </w:rPr>
                </w:pPr>
                <w:r w:rsidRPr="00BF5D3F">
                  <w:rPr>
                    <w:b/>
                    <w:sz w:val="18"/>
                    <w:szCs w:val="18"/>
                  </w:rPr>
                  <w:t xml:space="preserve">Estación </w:t>
                </w:r>
              </w:p>
            </w:tc>
            <w:tc>
              <w:tcPr>
                <w:tcW w:w="323" w:type="pct"/>
                <w:shd w:val="clear" w:color="auto" w:fill="D9D9D9" w:themeFill="background1" w:themeFillShade="D9"/>
                <w:vAlign w:val="center"/>
              </w:tcPr>
              <w:p w14:paraId="1B8D66FA" w14:textId="77777777" w:rsidR="00D53CB6" w:rsidRPr="00BF5D3F" w:rsidRDefault="00D53CB6" w:rsidP="008F3F59">
                <w:pPr>
                  <w:spacing w:line="360" w:lineRule="auto"/>
                  <w:jc w:val="center"/>
                  <w:rPr>
                    <w:sz w:val="18"/>
                    <w:szCs w:val="18"/>
                  </w:rPr>
                </w:pPr>
                <w:r w:rsidRPr="00BF5D3F">
                  <w:rPr>
                    <w:b/>
                    <w:sz w:val="18"/>
                    <w:szCs w:val="18"/>
                  </w:rPr>
                  <w:t>Año</w:t>
                </w:r>
              </w:p>
            </w:tc>
            <w:tc>
              <w:tcPr>
                <w:tcW w:w="317" w:type="pct"/>
                <w:shd w:val="clear" w:color="auto" w:fill="D9D9D9" w:themeFill="background1" w:themeFillShade="D9"/>
                <w:vAlign w:val="center"/>
              </w:tcPr>
              <w:p w14:paraId="1AB44BDB" w14:textId="77777777" w:rsidR="00D53CB6" w:rsidRPr="00BF5D3F" w:rsidRDefault="00D53CB6" w:rsidP="008F3F59">
                <w:pPr>
                  <w:spacing w:line="360" w:lineRule="auto"/>
                  <w:rPr>
                    <w:sz w:val="18"/>
                    <w:szCs w:val="18"/>
                  </w:rPr>
                </w:pPr>
                <w:r w:rsidRPr="00BF5D3F">
                  <w:rPr>
                    <w:b/>
                    <w:sz w:val="18"/>
                    <w:szCs w:val="18"/>
                  </w:rPr>
                  <w:t>ENE</w:t>
                </w:r>
              </w:p>
            </w:tc>
            <w:tc>
              <w:tcPr>
                <w:tcW w:w="317" w:type="pct"/>
                <w:shd w:val="clear" w:color="auto" w:fill="D9D9D9" w:themeFill="background1" w:themeFillShade="D9"/>
                <w:vAlign w:val="center"/>
              </w:tcPr>
              <w:p w14:paraId="11CECB88" w14:textId="77777777" w:rsidR="00D53CB6" w:rsidRPr="00BF5D3F" w:rsidRDefault="00D53CB6" w:rsidP="008F3F59">
                <w:pPr>
                  <w:spacing w:line="360" w:lineRule="auto"/>
                  <w:rPr>
                    <w:sz w:val="18"/>
                    <w:szCs w:val="18"/>
                  </w:rPr>
                </w:pPr>
                <w:r w:rsidRPr="00BF5D3F">
                  <w:rPr>
                    <w:b/>
                    <w:sz w:val="18"/>
                    <w:szCs w:val="18"/>
                  </w:rPr>
                  <w:t>FEB</w:t>
                </w:r>
              </w:p>
            </w:tc>
            <w:tc>
              <w:tcPr>
                <w:tcW w:w="325" w:type="pct"/>
                <w:shd w:val="clear" w:color="auto" w:fill="D9D9D9" w:themeFill="background1" w:themeFillShade="D9"/>
                <w:vAlign w:val="center"/>
              </w:tcPr>
              <w:p w14:paraId="4562D202" w14:textId="77777777" w:rsidR="00D53CB6" w:rsidRPr="00BF5D3F" w:rsidRDefault="00D53CB6" w:rsidP="008F3F59">
                <w:pPr>
                  <w:spacing w:line="360" w:lineRule="auto"/>
                  <w:rPr>
                    <w:sz w:val="18"/>
                    <w:szCs w:val="18"/>
                  </w:rPr>
                </w:pPr>
                <w:r w:rsidRPr="00BF5D3F">
                  <w:rPr>
                    <w:b/>
                    <w:sz w:val="18"/>
                    <w:szCs w:val="18"/>
                  </w:rPr>
                  <w:t>MAR</w:t>
                </w:r>
              </w:p>
            </w:tc>
            <w:tc>
              <w:tcPr>
                <w:tcW w:w="347" w:type="pct"/>
                <w:shd w:val="clear" w:color="auto" w:fill="D9D9D9" w:themeFill="background1" w:themeFillShade="D9"/>
                <w:vAlign w:val="center"/>
              </w:tcPr>
              <w:p w14:paraId="7B1F7A01" w14:textId="77777777" w:rsidR="00D53CB6" w:rsidRPr="00BF5D3F" w:rsidRDefault="00D53CB6" w:rsidP="008F3F59">
                <w:pPr>
                  <w:spacing w:line="360" w:lineRule="auto"/>
                  <w:rPr>
                    <w:sz w:val="18"/>
                    <w:szCs w:val="18"/>
                  </w:rPr>
                </w:pPr>
                <w:r w:rsidRPr="00BF5D3F">
                  <w:rPr>
                    <w:b/>
                    <w:sz w:val="18"/>
                    <w:szCs w:val="18"/>
                  </w:rPr>
                  <w:t>ABR</w:t>
                </w:r>
              </w:p>
            </w:tc>
            <w:tc>
              <w:tcPr>
                <w:tcW w:w="321" w:type="pct"/>
                <w:shd w:val="clear" w:color="auto" w:fill="D9D9D9" w:themeFill="background1" w:themeFillShade="D9"/>
                <w:vAlign w:val="center"/>
              </w:tcPr>
              <w:p w14:paraId="01986C0F" w14:textId="77777777" w:rsidR="00D53CB6" w:rsidRPr="00BF5D3F" w:rsidRDefault="00D53CB6" w:rsidP="008F3F59">
                <w:pPr>
                  <w:spacing w:line="360" w:lineRule="auto"/>
                  <w:rPr>
                    <w:sz w:val="18"/>
                    <w:szCs w:val="18"/>
                  </w:rPr>
                </w:pPr>
                <w:r w:rsidRPr="00BF5D3F">
                  <w:rPr>
                    <w:b/>
                    <w:sz w:val="18"/>
                    <w:szCs w:val="18"/>
                  </w:rPr>
                  <w:t>MAY</w:t>
                </w:r>
              </w:p>
            </w:tc>
            <w:tc>
              <w:tcPr>
                <w:tcW w:w="347" w:type="pct"/>
                <w:shd w:val="clear" w:color="auto" w:fill="D9D9D9" w:themeFill="background1" w:themeFillShade="D9"/>
                <w:vAlign w:val="center"/>
              </w:tcPr>
              <w:p w14:paraId="4F7619F2" w14:textId="77777777" w:rsidR="00D53CB6" w:rsidRPr="00BF5D3F" w:rsidRDefault="00D53CB6" w:rsidP="008F3F59">
                <w:pPr>
                  <w:spacing w:line="360" w:lineRule="auto"/>
                  <w:rPr>
                    <w:sz w:val="18"/>
                    <w:szCs w:val="18"/>
                  </w:rPr>
                </w:pPr>
                <w:r w:rsidRPr="00BF5D3F">
                  <w:rPr>
                    <w:b/>
                    <w:sz w:val="18"/>
                    <w:szCs w:val="18"/>
                  </w:rPr>
                  <w:t>JUN</w:t>
                </w:r>
              </w:p>
            </w:tc>
            <w:tc>
              <w:tcPr>
                <w:tcW w:w="294" w:type="pct"/>
                <w:shd w:val="clear" w:color="auto" w:fill="D9D9D9" w:themeFill="background1" w:themeFillShade="D9"/>
                <w:vAlign w:val="center"/>
              </w:tcPr>
              <w:p w14:paraId="00CE2FFC" w14:textId="77777777" w:rsidR="00D53CB6" w:rsidRPr="00BF5D3F" w:rsidRDefault="00D53CB6" w:rsidP="008F3F59">
                <w:pPr>
                  <w:spacing w:line="360" w:lineRule="auto"/>
                  <w:rPr>
                    <w:sz w:val="18"/>
                    <w:szCs w:val="18"/>
                  </w:rPr>
                </w:pPr>
                <w:r w:rsidRPr="00BF5D3F">
                  <w:rPr>
                    <w:b/>
                    <w:sz w:val="18"/>
                    <w:szCs w:val="18"/>
                  </w:rPr>
                  <w:t>JUL</w:t>
                </w:r>
              </w:p>
            </w:tc>
            <w:tc>
              <w:tcPr>
                <w:tcW w:w="317" w:type="pct"/>
                <w:shd w:val="clear" w:color="auto" w:fill="D9D9D9" w:themeFill="background1" w:themeFillShade="D9"/>
                <w:vAlign w:val="center"/>
              </w:tcPr>
              <w:p w14:paraId="0113980A" w14:textId="77777777" w:rsidR="00D53CB6" w:rsidRPr="00BF5D3F" w:rsidRDefault="00D53CB6" w:rsidP="008F3F59">
                <w:pPr>
                  <w:spacing w:line="360" w:lineRule="auto"/>
                  <w:rPr>
                    <w:sz w:val="18"/>
                    <w:szCs w:val="18"/>
                  </w:rPr>
                </w:pPr>
                <w:r w:rsidRPr="00BF5D3F">
                  <w:rPr>
                    <w:b/>
                    <w:sz w:val="18"/>
                    <w:szCs w:val="18"/>
                  </w:rPr>
                  <w:t>AGO</w:t>
                </w:r>
              </w:p>
            </w:tc>
            <w:tc>
              <w:tcPr>
                <w:tcW w:w="343" w:type="pct"/>
                <w:shd w:val="clear" w:color="auto" w:fill="D9D9D9" w:themeFill="background1" w:themeFillShade="D9"/>
                <w:vAlign w:val="center"/>
              </w:tcPr>
              <w:p w14:paraId="67BC61AB" w14:textId="77777777" w:rsidR="00D53CB6" w:rsidRPr="00BF5D3F" w:rsidRDefault="00D53CB6" w:rsidP="008F3F59">
                <w:pPr>
                  <w:spacing w:line="360" w:lineRule="auto"/>
                  <w:rPr>
                    <w:sz w:val="18"/>
                    <w:szCs w:val="18"/>
                  </w:rPr>
                </w:pPr>
                <w:r w:rsidRPr="00BF5D3F">
                  <w:rPr>
                    <w:b/>
                    <w:sz w:val="18"/>
                    <w:szCs w:val="18"/>
                  </w:rPr>
                  <w:t>SEP</w:t>
                </w:r>
              </w:p>
            </w:tc>
            <w:tc>
              <w:tcPr>
                <w:tcW w:w="316" w:type="pct"/>
                <w:shd w:val="clear" w:color="auto" w:fill="D9D9D9" w:themeFill="background1" w:themeFillShade="D9"/>
                <w:vAlign w:val="center"/>
              </w:tcPr>
              <w:p w14:paraId="40FBBEA3" w14:textId="77777777" w:rsidR="00D53CB6" w:rsidRPr="00BF5D3F" w:rsidRDefault="00D53CB6" w:rsidP="008F3F59">
                <w:pPr>
                  <w:spacing w:line="360" w:lineRule="auto"/>
                  <w:rPr>
                    <w:sz w:val="18"/>
                    <w:szCs w:val="18"/>
                  </w:rPr>
                </w:pPr>
                <w:r w:rsidRPr="00BF5D3F">
                  <w:rPr>
                    <w:b/>
                    <w:sz w:val="18"/>
                    <w:szCs w:val="18"/>
                  </w:rPr>
                  <w:t>OCT</w:t>
                </w:r>
              </w:p>
            </w:tc>
            <w:tc>
              <w:tcPr>
                <w:tcW w:w="314" w:type="pct"/>
                <w:shd w:val="clear" w:color="auto" w:fill="D9D9D9" w:themeFill="background1" w:themeFillShade="D9"/>
                <w:vAlign w:val="center"/>
              </w:tcPr>
              <w:p w14:paraId="14CD58D2" w14:textId="77777777" w:rsidR="00D53CB6" w:rsidRPr="00BF5D3F" w:rsidRDefault="00D53CB6" w:rsidP="008F3F59">
                <w:pPr>
                  <w:spacing w:line="360" w:lineRule="auto"/>
                  <w:rPr>
                    <w:sz w:val="18"/>
                    <w:szCs w:val="18"/>
                  </w:rPr>
                </w:pPr>
                <w:r w:rsidRPr="00BF5D3F">
                  <w:rPr>
                    <w:b/>
                    <w:sz w:val="18"/>
                    <w:szCs w:val="18"/>
                  </w:rPr>
                  <w:t>NOV</w:t>
                </w:r>
              </w:p>
            </w:tc>
            <w:tc>
              <w:tcPr>
                <w:tcW w:w="300" w:type="pct"/>
                <w:shd w:val="clear" w:color="auto" w:fill="D9D9D9" w:themeFill="background1" w:themeFillShade="D9"/>
                <w:vAlign w:val="center"/>
              </w:tcPr>
              <w:p w14:paraId="24D52F75" w14:textId="77777777" w:rsidR="00D53CB6" w:rsidRPr="00BF5D3F" w:rsidRDefault="00D53CB6" w:rsidP="008F3F59">
                <w:pPr>
                  <w:spacing w:line="360" w:lineRule="auto"/>
                  <w:rPr>
                    <w:sz w:val="18"/>
                    <w:szCs w:val="18"/>
                  </w:rPr>
                </w:pPr>
                <w:r w:rsidRPr="00BF5D3F">
                  <w:rPr>
                    <w:b/>
                    <w:sz w:val="18"/>
                    <w:szCs w:val="18"/>
                  </w:rPr>
                  <w:t>DIC</w:t>
                </w:r>
              </w:p>
            </w:tc>
          </w:tr>
          <w:tr w:rsidR="00D53CB6" w:rsidRPr="00EB68EF" w14:paraId="03C917A6" w14:textId="77777777" w:rsidTr="00D53CB6">
            <w:trPr>
              <w:jc w:val="center"/>
            </w:trPr>
            <w:tc>
              <w:tcPr>
                <w:tcW w:w="820" w:type="pct"/>
                <w:vAlign w:val="center"/>
              </w:tcPr>
              <w:p w14:paraId="52B9DCB5" w14:textId="77777777" w:rsidR="00D53CB6" w:rsidRPr="00BF5D3F" w:rsidRDefault="00D53CB6" w:rsidP="008F3F59">
                <w:pPr>
                  <w:spacing w:line="360" w:lineRule="auto"/>
                  <w:rPr>
                    <w:sz w:val="18"/>
                    <w:szCs w:val="18"/>
                  </w:rPr>
                </w:pPr>
                <w:r>
                  <w:rPr>
                    <w:sz w:val="18"/>
                    <w:szCs w:val="18"/>
                  </w:rPr>
                  <w:t>Kingston College</w:t>
                </w:r>
              </w:p>
            </w:tc>
            <w:tc>
              <w:tcPr>
                <w:tcW w:w="323" w:type="pct"/>
                <w:vAlign w:val="center"/>
              </w:tcPr>
              <w:p w14:paraId="3F54EE0F" w14:textId="77777777" w:rsidR="00D53CB6" w:rsidRPr="00BF5D3F" w:rsidRDefault="00D53CB6" w:rsidP="008F3F59">
                <w:pPr>
                  <w:spacing w:line="360" w:lineRule="auto"/>
                  <w:jc w:val="center"/>
                  <w:rPr>
                    <w:sz w:val="18"/>
                    <w:szCs w:val="18"/>
                  </w:rPr>
                </w:pPr>
                <w:r>
                  <w:rPr>
                    <w:sz w:val="18"/>
                    <w:szCs w:val="18"/>
                  </w:rPr>
                  <w:t>2013</w:t>
                </w:r>
              </w:p>
            </w:tc>
            <w:tc>
              <w:tcPr>
                <w:tcW w:w="317" w:type="pct"/>
                <w:vAlign w:val="center"/>
              </w:tcPr>
              <w:p w14:paraId="383D9B47"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17" w:type="pct"/>
                <w:vAlign w:val="center"/>
              </w:tcPr>
              <w:p w14:paraId="2E7AC6DD"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25" w:type="pct"/>
                <w:vAlign w:val="center"/>
              </w:tcPr>
              <w:p w14:paraId="372BDE7B"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47" w:type="pct"/>
                <w:shd w:val="clear" w:color="auto" w:fill="auto"/>
                <w:vAlign w:val="center"/>
              </w:tcPr>
              <w:p w14:paraId="2902F87D" w14:textId="77777777" w:rsidR="00D53CB6" w:rsidRPr="00EB68EF" w:rsidRDefault="00D53CB6" w:rsidP="008F3F59">
                <w:pPr>
                  <w:spacing w:line="360" w:lineRule="auto"/>
                  <w:jc w:val="center"/>
                  <w:rPr>
                    <w:sz w:val="18"/>
                    <w:szCs w:val="18"/>
                  </w:rPr>
                </w:pPr>
                <w:r w:rsidRPr="00510869">
                  <w:rPr>
                    <w:color w:val="000000"/>
                    <w:sz w:val="18"/>
                    <w:szCs w:val="18"/>
                  </w:rPr>
                  <w:t>66,7</w:t>
                </w:r>
              </w:p>
            </w:tc>
            <w:tc>
              <w:tcPr>
                <w:tcW w:w="321" w:type="pct"/>
                <w:shd w:val="clear" w:color="auto" w:fill="auto"/>
                <w:vAlign w:val="center"/>
              </w:tcPr>
              <w:p w14:paraId="7203AB26" w14:textId="77777777" w:rsidR="00D53CB6" w:rsidRPr="00EB68EF" w:rsidRDefault="00D53CB6" w:rsidP="008F3F59">
                <w:pPr>
                  <w:spacing w:line="360" w:lineRule="auto"/>
                  <w:jc w:val="center"/>
                  <w:rPr>
                    <w:sz w:val="18"/>
                    <w:szCs w:val="18"/>
                  </w:rPr>
                </w:pPr>
                <w:r w:rsidRPr="00510869">
                  <w:rPr>
                    <w:color w:val="000000"/>
                    <w:sz w:val="18"/>
                    <w:szCs w:val="18"/>
                  </w:rPr>
                  <w:t>100</w:t>
                </w:r>
              </w:p>
            </w:tc>
            <w:tc>
              <w:tcPr>
                <w:tcW w:w="347" w:type="pct"/>
                <w:shd w:val="clear" w:color="auto" w:fill="auto"/>
                <w:vAlign w:val="center"/>
              </w:tcPr>
              <w:p w14:paraId="11C9C58C" w14:textId="77777777" w:rsidR="00D53CB6" w:rsidRPr="00EB68EF" w:rsidRDefault="00D53CB6" w:rsidP="008F3F59">
                <w:pPr>
                  <w:spacing w:line="360" w:lineRule="auto"/>
                  <w:jc w:val="center"/>
                  <w:rPr>
                    <w:sz w:val="18"/>
                    <w:szCs w:val="18"/>
                  </w:rPr>
                </w:pPr>
                <w:r w:rsidRPr="00510869">
                  <w:rPr>
                    <w:color w:val="000000"/>
                    <w:sz w:val="18"/>
                    <w:szCs w:val="18"/>
                  </w:rPr>
                  <w:t>100</w:t>
                </w:r>
              </w:p>
            </w:tc>
            <w:tc>
              <w:tcPr>
                <w:tcW w:w="294" w:type="pct"/>
                <w:shd w:val="clear" w:color="auto" w:fill="auto"/>
                <w:vAlign w:val="center"/>
              </w:tcPr>
              <w:p w14:paraId="04AC3F57" w14:textId="77777777" w:rsidR="00D53CB6" w:rsidRPr="00EB68EF" w:rsidRDefault="00D53CB6" w:rsidP="008F3F59">
                <w:pPr>
                  <w:spacing w:line="360" w:lineRule="auto"/>
                  <w:jc w:val="center"/>
                  <w:rPr>
                    <w:sz w:val="18"/>
                    <w:szCs w:val="18"/>
                  </w:rPr>
                </w:pPr>
                <w:r w:rsidRPr="00510869">
                  <w:rPr>
                    <w:color w:val="000000"/>
                    <w:sz w:val="18"/>
                    <w:szCs w:val="18"/>
                  </w:rPr>
                  <w:t>100</w:t>
                </w:r>
              </w:p>
            </w:tc>
            <w:tc>
              <w:tcPr>
                <w:tcW w:w="317" w:type="pct"/>
                <w:shd w:val="clear" w:color="auto" w:fill="auto"/>
                <w:vAlign w:val="center"/>
              </w:tcPr>
              <w:p w14:paraId="5F0697EA" w14:textId="77777777" w:rsidR="00D53CB6" w:rsidRPr="00EB68EF" w:rsidRDefault="00D53CB6" w:rsidP="008F3F59">
                <w:pPr>
                  <w:spacing w:line="360" w:lineRule="auto"/>
                  <w:jc w:val="center"/>
                  <w:rPr>
                    <w:sz w:val="18"/>
                    <w:szCs w:val="18"/>
                  </w:rPr>
                </w:pPr>
                <w:r w:rsidRPr="00510869">
                  <w:rPr>
                    <w:color w:val="000000"/>
                    <w:sz w:val="18"/>
                    <w:szCs w:val="18"/>
                  </w:rPr>
                  <w:t>100</w:t>
                </w:r>
              </w:p>
            </w:tc>
            <w:tc>
              <w:tcPr>
                <w:tcW w:w="343" w:type="pct"/>
                <w:shd w:val="clear" w:color="auto" w:fill="auto"/>
                <w:vAlign w:val="center"/>
              </w:tcPr>
              <w:p w14:paraId="1AFEC566" w14:textId="77777777" w:rsidR="00D53CB6" w:rsidRPr="00EB68EF" w:rsidRDefault="00D53CB6" w:rsidP="008F3F59">
                <w:pPr>
                  <w:spacing w:line="360" w:lineRule="auto"/>
                  <w:jc w:val="center"/>
                  <w:rPr>
                    <w:sz w:val="18"/>
                    <w:szCs w:val="18"/>
                  </w:rPr>
                </w:pPr>
                <w:r w:rsidRPr="00510869">
                  <w:rPr>
                    <w:color w:val="000000"/>
                    <w:sz w:val="18"/>
                    <w:szCs w:val="18"/>
                  </w:rPr>
                  <w:t>100</w:t>
                </w:r>
              </w:p>
            </w:tc>
            <w:tc>
              <w:tcPr>
                <w:tcW w:w="316" w:type="pct"/>
                <w:shd w:val="clear" w:color="auto" w:fill="auto"/>
                <w:vAlign w:val="center"/>
              </w:tcPr>
              <w:p w14:paraId="3AE7A848" w14:textId="77777777" w:rsidR="00D53CB6" w:rsidRPr="00EB68EF" w:rsidRDefault="00D53CB6" w:rsidP="008F3F59">
                <w:pPr>
                  <w:spacing w:line="360" w:lineRule="auto"/>
                  <w:jc w:val="center"/>
                  <w:rPr>
                    <w:sz w:val="18"/>
                    <w:szCs w:val="18"/>
                  </w:rPr>
                </w:pPr>
                <w:r w:rsidRPr="00510869">
                  <w:rPr>
                    <w:color w:val="000000"/>
                    <w:sz w:val="18"/>
                    <w:szCs w:val="18"/>
                  </w:rPr>
                  <w:t>96,8</w:t>
                </w:r>
              </w:p>
            </w:tc>
            <w:tc>
              <w:tcPr>
                <w:tcW w:w="314" w:type="pct"/>
                <w:shd w:val="clear" w:color="auto" w:fill="auto"/>
                <w:vAlign w:val="center"/>
              </w:tcPr>
              <w:p w14:paraId="642F9DE8" w14:textId="77777777" w:rsidR="00D53CB6" w:rsidRPr="00EB68EF" w:rsidRDefault="00D53CB6" w:rsidP="008F3F59">
                <w:pPr>
                  <w:spacing w:line="360" w:lineRule="auto"/>
                  <w:jc w:val="center"/>
                  <w:rPr>
                    <w:sz w:val="18"/>
                    <w:szCs w:val="18"/>
                  </w:rPr>
                </w:pPr>
                <w:r w:rsidRPr="00510869">
                  <w:rPr>
                    <w:color w:val="000000"/>
                    <w:sz w:val="18"/>
                    <w:szCs w:val="18"/>
                  </w:rPr>
                  <w:t>100</w:t>
                </w:r>
              </w:p>
            </w:tc>
            <w:tc>
              <w:tcPr>
                <w:tcW w:w="300" w:type="pct"/>
                <w:shd w:val="clear" w:color="auto" w:fill="auto"/>
                <w:vAlign w:val="center"/>
              </w:tcPr>
              <w:p w14:paraId="11C9BFA0" w14:textId="77777777" w:rsidR="00D53CB6" w:rsidRPr="00EB68EF" w:rsidRDefault="00D53CB6" w:rsidP="008F3F59">
                <w:pPr>
                  <w:spacing w:line="360" w:lineRule="auto"/>
                  <w:jc w:val="center"/>
                  <w:rPr>
                    <w:sz w:val="18"/>
                    <w:szCs w:val="18"/>
                  </w:rPr>
                </w:pPr>
                <w:r w:rsidRPr="00510869">
                  <w:rPr>
                    <w:color w:val="000000"/>
                    <w:sz w:val="18"/>
                    <w:szCs w:val="18"/>
                  </w:rPr>
                  <w:t>100</w:t>
                </w:r>
              </w:p>
            </w:tc>
          </w:tr>
          <w:tr w:rsidR="00D53CB6" w:rsidRPr="00510869" w14:paraId="0358A3A2" w14:textId="77777777" w:rsidTr="00D53CB6">
            <w:trPr>
              <w:jc w:val="center"/>
            </w:trPr>
            <w:tc>
              <w:tcPr>
                <w:tcW w:w="820" w:type="pct"/>
                <w:shd w:val="clear" w:color="auto" w:fill="D9D9D9" w:themeFill="background1" w:themeFillShade="D9"/>
                <w:vAlign w:val="center"/>
              </w:tcPr>
              <w:p w14:paraId="549CE976" w14:textId="77777777" w:rsidR="00D53CB6" w:rsidRPr="00BF5D3F" w:rsidRDefault="00D53CB6" w:rsidP="008F3F59">
                <w:pPr>
                  <w:spacing w:line="360" w:lineRule="auto"/>
                  <w:rPr>
                    <w:sz w:val="18"/>
                    <w:szCs w:val="18"/>
                  </w:rPr>
                </w:pPr>
                <w:r>
                  <w:rPr>
                    <w:sz w:val="18"/>
                    <w:szCs w:val="18"/>
                  </w:rPr>
                  <w:t>Punteras</w:t>
                </w:r>
              </w:p>
            </w:tc>
            <w:tc>
              <w:tcPr>
                <w:tcW w:w="323" w:type="pct"/>
                <w:shd w:val="clear" w:color="auto" w:fill="D9D9D9" w:themeFill="background1" w:themeFillShade="D9"/>
                <w:vAlign w:val="center"/>
              </w:tcPr>
              <w:p w14:paraId="22B52983" w14:textId="77777777" w:rsidR="00D53CB6" w:rsidRPr="00BF5D3F" w:rsidRDefault="00D53CB6" w:rsidP="008F3F59">
                <w:pPr>
                  <w:spacing w:line="360" w:lineRule="auto"/>
                  <w:jc w:val="center"/>
                  <w:rPr>
                    <w:sz w:val="18"/>
                    <w:szCs w:val="18"/>
                  </w:rPr>
                </w:pPr>
                <w:r>
                  <w:rPr>
                    <w:sz w:val="18"/>
                    <w:szCs w:val="18"/>
                  </w:rPr>
                  <w:t>2013</w:t>
                </w:r>
              </w:p>
            </w:tc>
            <w:tc>
              <w:tcPr>
                <w:tcW w:w="317" w:type="pct"/>
                <w:shd w:val="clear" w:color="auto" w:fill="D9D9D9" w:themeFill="background1" w:themeFillShade="D9"/>
                <w:vAlign w:val="center"/>
              </w:tcPr>
              <w:p w14:paraId="1B0651AC"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17" w:type="pct"/>
                <w:shd w:val="clear" w:color="auto" w:fill="D9D9D9" w:themeFill="background1" w:themeFillShade="D9"/>
                <w:vAlign w:val="center"/>
              </w:tcPr>
              <w:p w14:paraId="5C77E71C" w14:textId="77777777" w:rsidR="00D53CB6" w:rsidRPr="00BF5D3F" w:rsidRDefault="00D53CB6" w:rsidP="008F3F59">
                <w:pPr>
                  <w:spacing w:line="360" w:lineRule="auto"/>
                  <w:jc w:val="center"/>
                  <w:rPr>
                    <w:sz w:val="18"/>
                    <w:szCs w:val="18"/>
                  </w:rPr>
                </w:pPr>
                <w:r w:rsidRPr="00510869">
                  <w:rPr>
                    <w:color w:val="000000"/>
                    <w:sz w:val="18"/>
                    <w:szCs w:val="18"/>
                  </w:rPr>
                  <w:t>35,7</w:t>
                </w:r>
              </w:p>
            </w:tc>
            <w:tc>
              <w:tcPr>
                <w:tcW w:w="325" w:type="pct"/>
                <w:shd w:val="clear" w:color="auto" w:fill="D9D9D9" w:themeFill="background1" w:themeFillShade="D9"/>
                <w:vAlign w:val="center"/>
              </w:tcPr>
              <w:p w14:paraId="7EE9FCC7" w14:textId="77777777" w:rsidR="00D53CB6" w:rsidRPr="00BF5D3F" w:rsidRDefault="00D53CB6" w:rsidP="008F3F59">
                <w:pPr>
                  <w:spacing w:line="360" w:lineRule="auto"/>
                  <w:jc w:val="center"/>
                  <w:rPr>
                    <w:sz w:val="18"/>
                    <w:szCs w:val="18"/>
                  </w:rPr>
                </w:pPr>
                <w:r w:rsidRPr="00510869">
                  <w:rPr>
                    <w:color w:val="000000"/>
                    <w:sz w:val="18"/>
                    <w:szCs w:val="18"/>
                  </w:rPr>
                  <w:t>9,7</w:t>
                </w:r>
              </w:p>
            </w:tc>
            <w:tc>
              <w:tcPr>
                <w:tcW w:w="347" w:type="pct"/>
                <w:shd w:val="clear" w:color="auto" w:fill="D9D9D9" w:themeFill="background1" w:themeFillShade="D9"/>
                <w:vAlign w:val="center"/>
              </w:tcPr>
              <w:p w14:paraId="719355CD" w14:textId="77777777" w:rsidR="00D53CB6" w:rsidRPr="00510869" w:rsidRDefault="00D53CB6" w:rsidP="008F3F59">
                <w:pPr>
                  <w:spacing w:line="360" w:lineRule="auto"/>
                  <w:jc w:val="center"/>
                  <w:rPr>
                    <w:sz w:val="18"/>
                    <w:szCs w:val="18"/>
                  </w:rPr>
                </w:pPr>
                <w:r w:rsidRPr="00510869">
                  <w:rPr>
                    <w:color w:val="000000"/>
                    <w:sz w:val="18"/>
                    <w:szCs w:val="18"/>
                  </w:rPr>
                  <w:t>86,7</w:t>
                </w:r>
              </w:p>
            </w:tc>
            <w:tc>
              <w:tcPr>
                <w:tcW w:w="321" w:type="pct"/>
                <w:shd w:val="clear" w:color="auto" w:fill="D9D9D9" w:themeFill="background1" w:themeFillShade="D9"/>
                <w:vAlign w:val="center"/>
              </w:tcPr>
              <w:p w14:paraId="3C4F8EE3" w14:textId="77777777" w:rsidR="00D53CB6" w:rsidRPr="00510869" w:rsidRDefault="00D53CB6" w:rsidP="008F3F59">
                <w:pPr>
                  <w:spacing w:line="360" w:lineRule="auto"/>
                  <w:jc w:val="center"/>
                  <w:rPr>
                    <w:sz w:val="18"/>
                    <w:szCs w:val="18"/>
                  </w:rPr>
                </w:pPr>
                <w:r w:rsidRPr="00510869">
                  <w:rPr>
                    <w:color w:val="000000"/>
                    <w:sz w:val="18"/>
                    <w:szCs w:val="18"/>
                  </w:rPr>
                  <w:t>100</w:t>
                </w:r>
              </w:p>
            </w:tc>
            <w:tc>
              <w:tcPr>
                <w:tcW w:w="347" w:type="pct"/>
                <w:shd w:val="clear" w:color="auto" w:fill="D9D9D9" w:themeFill="background1" w:themeFillShade="D9"/>
                <w:vAlign w:val="center"/>
              </w:tcPr>
              <w:p w14:paraId="53296637" w14:textId="77777777" w:rsidR="00D53CB6" w:rsidRPr="00510869" w:rsidRDefault="00D53CB6" w:rsidP="008F3F59">
                <w:pPr>
                  <w:spacing w:line="360" w:lineRule="auto"/>
                  <w:jc w:val="center"/>
                  <w:rPr>
                    <w:sz w:val="18"/>
                    <w:szCs w:val="18"/>
                  </w:rPr>
                </w:pPr>
                <w:r w:rsidRPr="00510869">
                  <w:rPr>
                    <w:color w:val="000000"/>
                    <w:sz w:val="18"/>
                    <w:szCs w:val="18"/>
                  </w:rPr>
                  <w:t>100</w:t>
                </w:r>
              </w:p>
            </w:tc>
            <w:tc>
              <w:tcPr>
                <w:tcW w:w="294" w:type="pct"/>
                <w:shd w:val="clear" w:color="auto" w:fill="D9D9D9" w:themeFill="background1" w:themeFillShade="D9"/>
                <w:vAlign w:val="center"/>
              </w:tcPr>
              <w:p w14:paraId="76433E51" w14:textId="77777777" w:rsidR="00D53CB6" w:rsidRPr="00510869" w:rsidRDefault="00D53CB6" w:rsidP="008F3F59">
                <w:pPr>
                  <w:spacing w:line="360" w:lineRule="auto"/>
                  <w:jc w:val="center"/>
                  <w:rPr>
                    <w:sz w:val="18"/>
                    <w:szCs w:val="18"/>
                  </w:rPr>
                </w:pPr>
                <w:r w:rsidRPr="00510869">
                  <w:rPr>
                    <w:color w:val="000000"/>
                    <w:sz w:val="18"/>
                    <w:szCs w:val="18"/>
                  </w:rPr>
                  <w:t>100</w:t>
                </w:r>
              </w:p>
            </w:tc>
            <w:tc>
              <w:tcPr>
                <w:tcW w:w="317" w:type="pct"/>
                <w:shd w:val="clear" w:color="auto" w:fill="D9D9D9" w:themeFill="background1" w:themeFillShade="D9"/>
                <w:vAlign w:val="center"/>
              </w:tcPr>
              <w:p w14:paraId="0CBAB0AD" w14:textId="77777777" w:rsidR="00D53CB6" w:rsidRPr="00510869" w:rsidRDefault="00D53CB6" w:rsidP="008F3F59">
                <w:pPr>
                  <w:spacing w:line="360" w:lineRule="auto"/>
                  <w:jc w:val="center"/>
                  <w:rPr>
                    <w:sz w:val="18"/>
                    <w:szCs w:val="18"/>
                  </w:rPr>
                </w:pPr>
                <w:r w:rsidRPr="00510869">
                  <w:rPr>
                    <w:color w:val="000000"/>
                    <w:sz w:val="18"/>
                    <w:szCs w:val="18"/>
                  </w:rPr>
                  <w:t>100</w:t>
                </w:r>
              </w:p>
            </w:tc>
            <w:tc>
              <w:tcPr>
                <w:tcW w:w="343" w:type="pct"/>
                <w:shd w:val="clear" w:color="auto" w:fill="D9D9D9" w:themeFill="background1" w:themeFillShade="D9"/>
                <w:vAlign w:val="center"/>
              </w:tcPr>
              <w:p w14:paraId="71188B13" w14:textId="77777777" w:rsidR="00D53CB6" w:rsidRPr="00510869" w:rsidRDefault="00D53CB6" w:rsidP="008F3F59">
                <w:pPr>
                  <w:spacing w:line="360" w:lineRule="auto"/>
                  <w:jc w:val="center"/>
                  <w:rPr>
                    <w:sz w:val="18"/>
                    <w:szCs w:val="18"/>
                  </w:rPr>
                </w:pPr>
                <w:r w:rsidRPr="00510869">
                  <w:rPr>
                    <w:color w:val="000000"/>
                    <w:sz w:val="18"/>
                    <w:szCs w:val="18"/>
                  </w:rPr>
                  <w:t>96,7</w:t>
                </w:r>
              </w:p>
            </w:tc>
            <w:tc>
              <w:tcPr>
                <w:tcW w:w="316" w:type="pct"/>
                <w:shd w:val="clear" w:color="auto" w:fill="D9D9D9" w:themeFill="background1" w:themeFillShade="D9"/>
                <w:vAlign w:val="center"/>
              </w:tcPr>
              <w:p w14:paraId="559C5AE0" w14:textId="77777777" w:rsidR="00D53CB6" w:rsidRPr="00510869" w:rsidRDefault="00D53CB6" w:rsidP="008F3F59">
                <w:pPr>
                  <w:spacing w:line="360" w:lineRule="auto"/>
                  <w:jc w:val="center"/>
                  <w:rPr>
                    <w:sz w:val="18"/>
                    <w:szCs w:val="18"/>
                  </w:rPr>
                </w:pPr>
                <w:r w:rsidRPr="00510869">
                  <w:rPr>
                    <w:color w:val="000000"/>
                    <w:sz w:val="18"/>
                    <w:szCs w:val="18"/>
                  </w:rPr>
                  <w:t>100</w:t>
                </w:r>
              </w:p>
            </w:tc>
            <w:tc>
              <w:tcPr>
                <w:tcW w:w="314" w:type="pct"/>
                <w:shd w:val="clear" w:color="auto" w:fill="D9D9D9" w:themeFill="background1" w:themeFillShade="D9"/>
                <w:vAlign w:val="center"/>
              </w:tcPr>
              <w:p w14:paraId="6A5730B1" w14:textId="77777777" w:rsidR="00D53CB6" w:rsidRPr="00510869" w:rsidRDefault="00D53CB6" w:rsidP="008F3F59">
                <w:pPr>
                  <w:spacing w:line="360" w:lineRule="auto"/>
                  <w:jc w:val="center"/>
                  <w:rPr>
                    <w:sz w:val="18"/>
                    <w:szCs w:val="18"/>
                  </w:rPr>
                </w:pPr>
                <w:r w:rsidRPr="00510869">
                  <w:rPr>
                    <w:color w:val="000000"/>
                    <w:sz w:val="18"/>
                    <w:szCs w:val="18"/>
                  </w:rPr>
                  <w:t>100</w:t>
                </w:r>
              </w:p>
            </w:tc>
            <w:tc>
              <w:tcPr>
                <w:tcW w:w="300" w:type="pct"/>
                <w:shd w:val="clear" w:color="auto" w:fill="D9D9D9" w:themeFill="background1" w:themeFillShade="D9"/>
                <w:vAlign w:val="center"/>
              </w:tcPr>
              <w:p w14:paraId="2DF3F707" w14:textId="77777777" w:rsidR="00D53CB6" w:rsidRPr="00510869" w:rsidRDefault="00D53CB6" w:rsidP="008F3F59">
                <w:pPr>
                  <w:spacing w:line="360" w:lineRule="auto"/>
                  <w:jc w:val="center"/>
                  <w:rPr>
                    <w:sz w:val="18"/>
                    <w:szCs w:val="18"/>
                  </w:rPr>
                </w:pPr>
                <w:r w:rsidRPr="00510869">
                  <w:rPr>
                    <w:color w:val="000000"/>
                    <w:sz w:val="18"/>
                    <w:szCs w:val="18"/>
                  </w:rPr>
                  <w:t>100</w:t>
                </w:r>
              </w:p>
            </w:tc>
          </w:tr>
          <w:tr w:rsidR="00D53CB6" w:rsidRPr="00BF5D3F" w14:paraId="052CAC2B" w14:textId="77777777" w:rsidTr="00D53CB6">
            <w:trPr>
              <w:jc w:val="center"/>
            </w:trPr>
            <w:tc>
              <w:tcPr>
                <w:tcW w:w="820" w:type="pct"/>
                <w:vAlign w:val="center"/>
              </w:tcPr>
              <w:p w14:paraId="7A8A3A64" w14:textId="77777777" w:rsidR="00D53CB6" w:rsidRPr="00BF5D3F" w:rsidRDefault="00D53CB6" w:rsidP="008F3F59">
                <w:pPr>
                  <w:spacing w:line="360" w:lineRule="auto"/>
                  <w:rPr>
                    <w:sz w:val="18"/>
                    <w:szCs w:val="18"/>
                  </w:rPr>
                </w:pPr>
                <w:r>
                  <w:rPr>
                    <w:sz w:val="18"/>
                    <w:szCs w:val="18"/>
                  </w:rPr>
                  <w:t>Cerro Merquín</w:t>
                </w:r>
              </w:p>
            </w:tc>
            <w:tc>
              <w:tcPr>
                <w:tcW w:w="323" w:type="pct"/>
                <w:vAlign w:val="center"/>
              </w:tcPr>
              <w:p w14:paraId="23EF058B" w14:textId="77777777" w:rsidR="00D53CB6" w:rsidRPr="00BF5D3F" w:rsidRDefault="00D53CB6" w:rsidP="008F3F59">
                <w:pPr>
                  <w:spacing w:line="360" w:lineRule="auto"/>
                  <w:jc w:val="center"/>
                  <w:rPr>
                    <w:sz w:val="18"/>
                    <w:szCs w:val="18"/>
                  </w:rPr>
                </w:pPr>
                <w:r>
                  <w:rPr>
                    <w:sz w:val="18"/>
                    <w:szCs w:val="18"/>
                  </w:rPr>
                  <w:t>2013</w:t>
                </w:r>
              </w:p>
            </w:tc>
            <w:tc>
              <w:tcPr>
                <w:tcW w:w="317" w:type="pct"/>
                <w:vAlign w:val="center"/>
              </w:tcPr>
              <w:p w14:paraId="23B458AD" w14:textId="77777777" w:rsidR="00D53CB6" w:rsidRPr="00BF5D3F" w:rsidRDefault="00D53CB6" w:rsidP="008F3F59">
                <w:pPr>
                  <w:spacing w:line="360" w:lineRule="auto"/>
                  <w:jc w:val="center"/>
                  <w:rPr>
                    <w:sz w:val="18"/>
                    <w:szCs w:val="18"/>
                  </w:rPr>
                </w:pPr>
                <w:r w:rsidRPr="00510869">
                  <w:rPr>
                    <w:color w:val="000000"/>
                    <w:sz w:val="18"/>
                    <w:szCs w:val="18"/>
                  </w:rPr>
                  <w:t>77,4</w:t>
                </w:r>
              </w:p>
            </w:tc>
            <w:tc>
              <w:tcPr>
                <w:tcW w:w="317" w:type="pct"/>
                <w:vAlign w:val="center"/>
              </w:tcPr>
              <w:p w14:paraId="58BA9AA5" w14:textId="77777777" w:rsidR="00D53CB6" w:rsidRPr="00BF5D3F" w:rsidRDefault="00D53CB6" w:rsidP="008F3F59">
                <w:pPr>
                  <w:spacing w:line="360" w:lineRule="auto"/>
                  <w:jc w:val="center"/>
                  <w:rPr>
                    <w:sz w:val="18"/>
                    <w:szCs w:val="18"/>
                  </w:rPr>
                </w:pPr>
                <w:r w:rsidRPr="00510869">
                  <w:rPr>
                    <w:color w:val="000000"/>
                    <w:sz w:val="18"/>
                    <w:szCs w:val="18"/>
                  </w:rPr>
                  <w:t>89,3</w:t>
                </w:r>
              </w:p>
            </w:tc>
            <w:tc>
              <w:tcPr>
                <w:tcW w:w="325" w:type="pct"/>
                <w:vAlign w:val="center"/>
              </w:tcPr>
              <w:p w14:paraId="09CB95D2"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47" w:type="pct"/>
                <w:vAlign w:val="center"/>
              </w:tcPr>
              <w:p w14:paraId="623F3FA7"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21" w:type="pct"/>
                <w:vAlign w:val="center"/>
              </w:tcPr>
              <w:p w14:paraId="2F79C382"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47" w:type="pct"/>
                <w:vAlign w:val="center"/>
              </w:tcPr>
              <w:p w14:paraId="6D4E23E5" w14:textId="77777777" w:rsidR="00D53CB6" w:rsidRPr="00BF5D3F" w:rsidRDefault="00D53CB6" w:rsidP="008F3F59">
                <w:pPr>
                  <w:spacing w:line="360" w:lineRule="auto"/>
                  <w:jc w:val="center"/>
                  <w:rPr>
                    <w:sz w:val="18"/>
                    <w:szCs w:val="18"/>
                  </w:rPr>
                </w:pPr>
                <w:r w:rsidRPr="00510869">
                  <w:rPr>
                    <w:color w:val="000000"/>
                    <w:sz w:val="18"/>
                    <w:szCs w:val="18"/>
                  </w:rPr>
                  <w:t>46,7</w:t>
                </w:r>
              </w:p>
            </w:tc>
            <w:tc>
              <w:tcPr>
                <w:tcW w:w="294" w:type="pct"/>
                <w:vAlign w:val="center"/>
              </w:tcPr>
              <w:p w14:paraId="69C407F1" w14:textId="77777777" w:rsidR="00D53CB6" w:rsidRPr="00BF5D3F" w:rsidRDefault="00D53CB6" w:rsidP="008F3F59">
                <w:pPr>
                  <w:spacing w:line="360" w:lineRule="auto"/>
                  <w:jc w:val="center"/>
                  <w:rPr>
                    <w:sz w:val="18"/>
                    <w:szCs w:val="18"/>
                  </w:rPr>
                </w:pPr>
                <w:r w:rsidRPr="00510869">
                  <w:rPr>
                    <w:color w:val="000000"/>
                    <w:sz w:val="18"/>
                    <w:szCs w:val="18"/>
                  </w:rPr>
                  <w:t>0</w:t>
                </w:r>
              </w:p>
            </w:tc>
            <w:tc>
              <w:tcPr>
                <w:tcW w:w="317" w:type="pct"/>
                <w:vAlign w:val="center"/>
              </w:tcPr>
              <w:p w14:paraId="20719D37" w14:textId="77777777" w:rsidR="00D53CB6" w:rsidRPr="00BF5D3F" w:rsidRDefault="00D53CB6" w:rsidP="008F3F59">
                <w:pPr>
                  <w:spacing w:line="360" w:lineRule="auto"/>
                  <w:jc w:val="center"/>
                  <w:rPr>
                    <w:sz w:val="18"/>
                    <w:szCs w:val="18"/>
                  </w:rPr>
                </w:pPr>
                <w:r w:rsidRPr="00510869">
                  <w:rPr>
                    <w:color w:val="000000"/>
                    <w:sz w:val="18"/>
                    <w:szCs w:val="18"/>
                  </w:rPr>
                  <w:t>29,0</w:t>
                </w:r>
              </w:p>
            </w:tc>
            <w:tc>
              <w:tcPr>
                <w:tcW w:w="343" w:type="pct"/>
                <w:vAlign w:val="center"/>
              </w:tcPr>
              <w:p w14:paraId="41A919B4" w14:textId="77777777" w:rsidR="00D53CB6" w:rsidRPr="00BF5D3F" w:rsidRDefault="00D53CB6" w:rsidP="008F3F59">
                <w:pPr>
                  <w:spacing w:line="360" w:lineRule="auto"/>
                  <w:jc w:val="center"/>
                  <w:rPr>
                    <w:sz w:val="18"/>
                    <w:szCs w:val="18"/>
                  </w:rPr>
                </w:pPr>
                <w:r w:rsidRPr="00510869">
                  <w:rPr>
                    <w:color w:val="000000"/>
                    <w:sz w:val="18"/>
                    <w:szCs w:val="18"/>
                  </w:rPr>
                  <w:t>100</w:t>
                </w:r>
              </w:p>
            </w:tc>
            <w:tc>
              <w:tcPr>
                <w:tcW w:w="316" w:type="pct"/>
                <w:vAlign w:val="center"/>
              </w:tcPr>
              <w:p w14:paraId="0F4BD640" w14:textId="77777777" w:rsidR="00D53CB6" w:rsidRPr="00BF5D3F" w:rsidRDefault="00D53CB6" w:rsidP="008F3F59">
                <w:pPr>
                  <w:spacing w:line="360" w:lineRule="auto"/>
                  <w:jc w:val="center"/>
                  <w:rPr>
                    <w:sz w:val="18"/>
                    <w:szCs w:val="18"/>
                  </w:rPr>
                </w:pPr>
                <w:r w:rsidRPr="00510869">
                  <w:rPr>
                    <w:color w:val="000000"/>
                    <w:sz w:val="18"/>
                    <w:szCs w:val="18"/>
                  </w:rPr>
                  <w:t>93,5</w:t>
                </w:r>
              </w:p>
            </w:tc>
            <w:tc>
              <w:tcPr>
                <w:tcW w:w="314" w:type="pct"/>
                <w:vAlign w:val="center"/>
              </w:tcPr>
              <w:p w14:paraId="6B671024" w14:textId="77777777" w:rsidR="00D53CB6" w:rsidRPr="00BF5D3F" w:rsidRDefault="00D53CB6" w:rsidP="008F3F59">
                <w:pPr>
                  <w:spacing w:line="360" w:lineRule="auto"/>
                  <w:jc w:val="center"/>
                  <w:rPr>
                    <w:sz w:val="18"/>
                    <w:szCs w:val="18"/>
                  </w:rPr>
                </w:pPr>
                <w:r w:rsidRPr="00510869">
                  <w:rPr>
                    <w:color w:val="000000"/>
                    <w:sz w:val="18"/>
                    <w:szCs w:val="18"/>
                  </w:rPr>
                  <w:t>86,7</w:t>
                </w:r>
              </w:p>
            </w:tc>
            <w:tc>
              <w:tcPr>
                <w:tcW w:w="300" w:type="pct"/>
                <w:vAlign w:val="center"/>
              </w:tcPr>
              <w:p w14:paraId="6BE32C70" w14:textId="77777777" w:rsidR="00D53CB6" w:rsidRPr="00BF5D3F" w:rsidRDefault="00D53CB6" w:rsidP="008F3F59">
                <w:pPr>
                  <w:spacing w:line="360" w:lineRule="auto"/>
                  <w:jc w:val="center"/>
                  <w:rPr>
                    <w:sz w:val="18"/>
                    <w:szCs w:val="18"/>
                  </w:rPr>
                </w:pPr>
                <w:r w:rsidRPr="00510869">
                  <w:rPr>
                    <w:color w:val="000000"/>
                    <w:sz w:val="18"/>
                    <w:szCs w:val="18"/>
                  </w:rPr>
                  <w:t>71,0</w:t>
                </w:r>
              </w:p>
            </w:tc>
          </w:tr>
        </w:tbl>
        <w:p w14:paraId="30BB633A" w14:textId="77777777" w:rsidR="00D53CB6" w:rsidRPr="00D53CB6" w:rsidRDefault="00D53CB6" w:rsidP="00D53CB6"/>
        <w:p w14:paraId="01795A50" w14:textId="77777777" w:rsidR="00732D67" w:rsidRDefault="00732D67">
          <w:pPr>
            <w:rPr>
              <w:rFonts w:cs="Times New Roman"/>
              <w:b/>
              <w:sz w:val="26"/>
              <w:szCs w:val="26"/>
            </w:rPr>
          </w:pPr>
          <w:r>
            <w:rPr>
              <w:caps/>
            </w:rPr>
            <w:br w:type="page"/>
          </w:r>
        </w:p>
        <w:p w14:paraId="5CE8F5C9" w14:textId="19FC5C9B" w:rsidR="00BF42B4" w:rsidRPr="00363911" w:rsidRDefault="00503666" w:rsidP="00503666">
          <w:pPr>
            <w:pStyle w:val="Ttulo1"/>
          </w:pPr>
          <w:bookmarkStart w:id="33" w:name="_Toc410053760"/>
          <w:r w:rsidRPr="00363911">
            <w:rPr>
              <w:caps w:val="0"/>
            </w:rPr>
            <w:lastRenderedPageBreak/>
            <w:t>RESULTADOS DEL ANÁLISIS DE SUPERACIÓN DE NORMA</w:t>
          </w:r>
        </w:p>
      </w:sdtContent>
    </w:sdt>
    <w:bookmarkEnd w:id="33" w:displacedByCustomXml="prev"/>
    <w:bookmarkEnd w:id="7" w:displacedByCustomXml="prev"/>
    <w:p w14:paraId="702A1714" w14:textId="77777777" w:rsidR="00352882" w:rsidRPr="00363911" w:rsidRDefault="00806D8D" w:rsidP="00275EF8">
      <w:pPr>
        <w:pStyle w:val="Ttulo2"/>
      </w:pPr>
      <w:bookmarkStart w:id="34" w:name="_Toc410053761"/>
      <w:r>
        <w:t>Evaluación</w:t>
      </w:r>
      <w:r w:rsidR="00352882" w:rsidRPr="00363911">
        <w:t xml:space="preserve"> de la norma para MP2,5</w:t>
      </w:r>
      <w:bookmarkEnd w:id="34"/>
    </w:p>
    <w:p w14:paraId="19C44C29" w14:textId="77777777" w:rsidR="00BF42B4" w:rsidRPr="00363911" w:rsidRDefault="00757BCD" w:rsidP="00352882">
      <w:pPr>
        <w:pStyle w:val="Ttulo3"/>
      </w:pPr>
      <w:bookmarkStart w:id="35" w:name="_Toc410053762"/>
      <w:r w:rsidRPr="00363911">
        <w:t>Evaluación de la n</w:t>
      </w:r>
      <w:r w:rsidR="00BF42B4" w:rsidRPr="00363911">
        <w:t xml:space="preserve">orma </w:t>
      </w:r>
      <w:r w:rsidR="002A66C8" w:rsidRPr="00363911">
        <w:t xml:space="preserve">24 horas </w:t>
      </w:r>
      <w:r w:rsidR="00BF42B4" w:rsidRPr="00363911">
        <w:t>MP2,5</w:t>
      </w:r>
      <w:bookmarkEnd w:id="35"/>
    </w:p>
    <w:p w14:paraId="6A74D17E" w14:textId="06AFC356" w:rsidR="00397C95" w:rsidRDefault="00BF42B4" w:rsidP="000270FD">
      <w:pPr>
        <w:jc w:val="both"/>
      </w:pPr>
      <w:r w:rsidRPr="00363911">
        <w:t>El periodo de evaluación de superación de la norma para MP2,5</w:t>
      </w:r>
      <w:r w:rsidR="00B0581B" w:rsidRPr="00363911">
        <w:t>,</w:t>
      </w:r>
      <w:r w:rsidRPr="00363911">
        <w:t xml:space="preserve"> corresponde al comprendido </w:t>
      </w:r>
      <w:r w:rsidR="00C80513">
        <w:t xml:space="preserve">entre el día 1° de enero </w:t>
      </w:r>
      <w:r w:rsidRPr="00363911">
        <w:t xml:space="preserve">y el </w:t>
      </w:r>
      <w:r w:rsidR="005E1C8F">
        <w:t xml:space="preserve">día </w:t>
      </w:r>
      <w:r w:rsidR="00B305F5">
        <w:t>31</w:t>
      </w:r>
      <w:r w:rsidRPr="00363911">
        <w:t xml:space="preserve"> de </w:t>
      </w:r>
      <w:r w:rsidR="00B305F5">
        <w:t>diciembre de 2013</w:t>
      </w:r>
      <w:r w:rsidRPr="00363911">
        <w:t>.</w:t>
      </w:r>
      <w:r w:rsidR="00A5459C" w:rsidRPr="00363911">
        <w:t xml:space="preserve"> En la</w:t>
      </w:r>
      <w:r w:rsidR="00C41952">
        <w:t xml:space="preserve"> </w:t>
      </w:r>
      <w:r w:rsidR="000230DE">
        <w:fldChar w:fldCharType="begin"/>
      </w:r>
      <w:r w:rsidR="000230DE">
        <w:instrText xml:space="preserve"> REF _Ref404087470 \h </w:instrText>
      </w:r>
      <w:r w:rsidR="000230DE">
        <w:fldChar w:fldCharType="separate"/>
      </w:r>
      <w:r w:rsidR="00E41F04" w:rsidRPr="00C41952">
        <w:t xml:space="preserve">Tabla </w:t>
      </w:r>
      <w:r w:rsidR="00E41F04">
        <w:t>10</w:t>
      </w:r>
      <w:r w:rsidR="000230DE">
        <w:fldChar w:fldCharType="end"/>
      </w:r>
      <w:r w:rsidR="000230DE">
        <w:t xml:space="preserve"> </w:t>
      </w:r>
      <w:r w:rsidR="00A5459C" w:rsidRPr="00363911">
        <w:t xml:space="preserve">se presenta un resumen </w:t>
      </w:r>
      <w:r w:rsidR="000A7B9F" w:rsidRPr="00363911">
        <w:t>de los valores obtenidos a través del cálculo del percentil 98 de las concentraciones de 24 horas de MP2,5</w:t>
      </w:r>
      <w:r w:rsidR="003D6494" w:rsidRPr="00363911">
        <w:t xml:space="preserve">, para </w:t>
      </w:r>
      <w:r w:rsidR="00B305F5">
        <w:t>el año</w:t>
      </w:r>
      <w:r w:rsidR="002802F2" w:rsidRPr="00363911">
        <w:t xml:space="preserve"> </w:t>
      </w:r>
      <w:r w:rsidR="00C80513">
        <w:t>2013</w:t>
      </w:r>
      <w:r w:rsidR="00CF1AE4" w:rsidRPr="00363911">
        <w:t xml:space="preserve">, </w:t>
      </w:r>
      <w:r w:rsidR="00BA72A7">
        <w:t>en</w:t>
      </w:r>
      <w:r w:rsidR="00CF1AE4" w:rsidRPr="00363911">
        <w:t xml:space="preserve"> las estaciones de</w:t>
      </w:r>
      <w:r w:rsidR="00481DF2">
        <w:t xml:space="preserve"> monitoreo </w:t>
      </w:r>
      <w:r w:rsidR="000230DE">
        <w:t>pertenecientes al</w:t>
      </w:r>
      <w:r w:rsidR="00397C95">
        <w:t xml:space="preserve"> MMA.</w:t>
      </w:r>
      <w:r w:rsidR="00397C95" w:rsidRPr="0026131C">
        <w:t xml:space="preserve"> </w:t>
      </w:r>
    </w:p>
    <w:p w14:paraId="18C92BFB" w14:textId="32B2BB72" w:rsidR="00F7699D" w:rsidRPr="00C41952" w:rsidRDefault="00F7699D" w:rsidP="001551AD">
      <w:pPr>
        <w:pStyle w:val="Descripcin"/>
        <w:spacing w:after="120"/>
      </w:pPr>
      <w:bookmarkStart w:id="36" w:name="_Ref392665934"/>
      <w:bookmarkStart w:id="37" w:name="_Ref404087470"/>
      <w:r w:rsidRPr="00C41952">
        <w:t xml:space="preserve">Tabla </w:t>
      </w:r>
      <w:r w:rsidR="00C027F8" w:rsidRPr="00C41952">
        <w:fldChar w:fldCharType="begin"/>
      </w:r>
      <w:r w:rsidR="008506A8" w:rsidRPr="00C41952">
        <w:instrText xml:space="preserve"> SEQ Tabla \* ARABIC </w:instrText>
      </w:r>
      <w:r w:rsidR="00C027F8" w:rsidRPr="00C41952">
        <w:fldChar w:fldCharType="separate"/>
      </w:r>
      <w:r w:rsidR="007928DB">
        <w:t>10</w:t>
      </w:r>
      <w:r w:rsidR="00C027F8" w:rsidRPr="00C41952">
        <w:fldChar w:fldCharType="end"/>
      </w:r>
      <w:bookmarkEnd w:id="36"/>
      <w:bookmarkEnd w:id="37"/>
      <w:r w:rsidR="00946447" w:rsidRPr="00C41952">
        <w:t xml:space="preserve"> </w:t>
      </w:r>
      <w:r w:rsidR="00535BE3" w:rsidRPr="00C41952">
        <w:t>Percentil 98 de</w:t>
      </w:r>
      <w:r w:rsidR="00FB6C2D" w:rsidRPr="00C41952">
        <w:t xml:space="preserve"> las</w:t>
      </w:r>
      <w:r w:rsidR="00535BE3" w:rsidRPr="00C41952">
        <w:t xml:space="preserve"> concentraciones de</w:t>
      </w:r>
      <w:r w:rsidRPr="00C41952">
        <w:t xml:space="preserve"> 24 horas </w:t>
      </w:r>
      <w:r w:rsidR="00FB6C2D" w:rsidRPr="00C41952">
        <w:t>de MP2,5</w:t>
      </w:r>
    </w:p>
    <w:tbl>
      <w:tblPr>
        <w:tblStyle w:val="Tablaconcuadrcula"/>
        <w:tblW w:w="4815" w:type="dxa"/>
        <w:jc w:val="center"/>
        <w:tblLook w:val="04A0" w:firstRow="1" w:lastRow="0" w:firstColumn="1" w:lastColumn="0" w:noHBand="0" w:noVBand="1"/>
      </w:tblPr>
      <w:tblGrid>
        <w:gridCol w:w="2009"/>
        <w:gridCol w:w="1247"/>
        <w:gridCol w:w="1559"/>
      </w:tblGrid>
      <w:tr w:rsidR="00DA1147" w:rsidRPr="00C41952" w14:paraId="2876462B" w14:textId="594D69BB" w:rsidTr="000B3990">
        <w:trPr>
          <w:jc w:val="center"/>
        </w:trPr>
        <w:tc>
          <w:tcPr>
            <w:tcW w:w="2009" w:type="dxa"/>
            <w:shd w:val="clear" w:color="auto" w:fill="D9D9D9" w:themeFill="background1" w:themeFillShade="D9"/>
            <w:vAlign w:val="center"/>
          </w:tcPr>
          <w:p w14:paraId="78A8E936" w14:textId="51E738BA" w:rsidR="00DA1147" w:rsidRPr="00295CA4" w:rsidRDefault="00DA1147" w:rsidP="007D52B5">
            <w:pPr>
              <w:jc w:val="center"/>
              <w:rPr>
                <w:sz w:val="18"/>
                <w:szCs w:val="18"/>
              </w:rPr>
            </w:pPr>
            <w:r w:rsidRPr="00295CA4">
              <w:rPr>
                <w:sz w:val="18"/>
                <w:szCs w:val="18"/>
              </w:rPr>
              <w:t>Estación</w:t>
            </w:r>
          </w:p>
        </w:tc>
        <w:tc>
          <w:tcPr>
            <w:tcW w:w="1247" w:type="dxa"/>
            <w:shd w:val="clear" w:color="auto" w:fill="D9D9D9" w:themeFill="background1" w:themeFillShade="D9"/>
            <w:vAlign w:val="center"/>
          </w:tcPr>
          <w:p w14:paraId="4B512EE7" w14:textId="77777777" w:rsidR="00DA1147" w:rsidRPr="00295CA4" w:rsidRDefault="00DA1147" w:rsidP="007D52B5">
            <w:pPr>
              <w:jc w:val="center"/>
              <w:rPr>
                <w:sz w:val="18"/>
                <w:szCs w:val="18"/>
              </w:rPr>
            </w:pPr>
            <w:r w:rsidRPr="00295CA4">
              <w:rPr>
                <w:sz w:val="18"/>
                <w:szCs w:val="18"/>
              </w:rPr>
              <w:t>Percentil 98</w:t>
            </w:r>
          </w:p>
          <w:p w14:paraId="04812B23" w14:textId="77777777" w:rsidR="00DA1147" w:rsidRPr="00295CA4" w:rsidRDefault="00DA1147" w:rsidP="007D52B5">
            <w:pPr>
              <w:jc w:val="center"/>
              <w:rPr>
                <w:sz w:val="18"/>
                <w:szCs w:val="18"/>
              </w:rPr>
            </w:pPr>
            <w:r w:rsidRPr="00295CA4">
              <w:rPr>
                <w:sz w:val="18"/>
                <w:szCs w:val="18"/>
              </w:rPr>
              <w:t>Año 2013</w:t>
            </w:r>
          </w:p>
          <w:p w14:paraId="6A60A1AC" w14:textId="77777777" w:rsidR="00DA1147" w:rsidRPr="00295CA4" w:rsidRDefault="00DA1147" w:rsidP="007D52B5">
            <w:pPr>
              <w:jc w:val="center"/>
              <w:rPr>
                <w:sz w:val="18"/>
                <w:szCs w:val="18"/>
              </w:rPr>
            </w:pPr>
            <w:r w:rsidRPr="00295CA4">
              <w:rPr>
                <w:sz w:val="18"/>
                <w:szCs w:val="18"/>
              </w:rPr>
              <w:t>(μg/m</w:t>
            </w:r>
            <w:r w:rsidRPr="00295CA4">
              <w:rPr>
                <w:sz w:val="18"/>
                <w:szCs w:val="18"/>
                <w:vertAlign w:val="superscript"/>
              </w:rPr>
              <w:t>3</w:t>
            </w:r>
            <w:r w:rsidRPr="00295CA4">
              <w:rPr>
                <w:sz w:val="18"/>
                <w:szCs w:val="18"/>
              </w:rPr>
              <w:t>)</w:t>
            </w:r>
          </w:p>
        </w:tc>
        <w:tc>
          <w:tcPr>
            <w:tcW w:w="1559" w:type="dxa"/>
            <w:shd w:val="clear" w:color="auto" w:fill="D9D9D9" w:themeFill="background1" w:themeFillShade="D9"/>
          </w:tcPr>
          <w:p w14:paraId="18273A06" w14:textId="77777777" w:rsidR="00DA1147" w:rsidRPr="00295CA4" w:rsidRDefault="00DA1147" w:rsidP="007D52B5">
            <w:pPr>
              <w:jc w:val="center"/>
              <w:rPr>
                <w:sz w:val="18"/>
                <w:szCs w:val="18"/>
              </w:rPr>
            </w:pPr>
            <w:r w:rsidRPr="00295CA4">
              <w:rPr>
                <w:sz w:val="18"/>
                <w:szCs w:val="18"/>
              </w:rPr>
              <w:t>% de la Norma 24 horas</w:t>
            </w:r>
          </w:p>
          <w:p w14:paraId="33E9B94B" w14:textId="460BFDB9" w:rsidR="00DA1147" w:rsidRPr="00295CA4" w:rsidRDefault="00DA1147" w:rsidP="007D52B5">
            <w:pPr>
              <w:jc w:val="center"/>
              <w:rPr>
                <w:sz w:val="18"/>
                <w:szCs w:val="18"/>
              </w:rPr>
            </w:pPr>
            <w:r w:rsidRPr="00295CA4">
              <w:rPr>
                <w:sz w:val="18"/>
                <w:szCs w:val="18"/>
              </w:rPr>
              <w:t>50 (μg/m</w:t>
            </w:r>
            <w:r w:rsidRPr="00295CA4">
              <w:rPr>
                <w:sz w:val="18"/>
                <w:szCs w:val="18"/>
                <w:vertAlign w:val="superscript"/>
              </w:rPr>
              <w:t>3</w:t>
            </w:r>
            <w:r w:rsidRPr="00295CA4">
              <w:rPr>
                <w:sz w:val="18"/>
                <w:szCs w:val="18"/>
              </w:rPr>
              <w:t>)</w:t>
            </w:r>
          </w:p>
        </w:tc>
      </w:tr>
      <w:tr w:rsidR="00360BD3" w:rsidRPr="00E63C8F" w14:paraId="51390A31" w14:textId="27BCF6D5" w:rsidTr="000B3990">
        <w:trPr>
          <w:trHeight w:val="255"/>
          <w:jc w:val="center"/>
        </w:trPr>
        <w:tc>
          <w:tcPr>
            <w:tcW w:w="2009" w:type="dxa"/>
            <w:vAlign w:val="center"/>
          </w:tcPr>
          <w:p w14:paraId="5C6EA3E1" w14:textId="3F5E9013" w:rsidR="00360BD3" w:rsidRPr="00360BD3" w:rsidRDefault="00360BD3" w:rsidP="00360BD3">
            <w:pPr>
              <w:jc w:val="center"/>
              <w:rPr>
                <w:sz w:val="18"/>
                <w:szCs w:val="18"/>
              </w:rPr>
            </w:pPr>
            <w:r w:rsidRPr="00360BD3">
              <w:rPr>
                <w:bCs/>
                <w:color w:val="000000"/>
                <w:sz w:val="18"/>
                <w:szCs w:val="18"/>
                <w:lang w:eastAsia="es-CL"/>
              </w:rPr>
              <w:t>Kingston College</w:t>
            </w:r>
          </w:p>
        </w:tc>
        <w:tc>
          <w:tcPr>
            <w:tcW w:w="1247" w:type="dxa"/>
            <w:vAlign w:val="center"/>
          </w:tcPr>
          <w:p w14:paraId="53A2D082" w14:textId="091DB878" w:rsidR="00360BD3" w:rsidRPr="00360BD3" w:rsidRDefault="00360BD3" w:rsidP="00360BD3">
            <w:pPr>
              <w:jc w:val="center"/>
              <w:rPr>
                <w:sz w:val="18"/>
                <w:szCs w:val="18"/>
              </w:rPr>
            </w:pPr>
            <w:r w:rsidRPr="00360BD3">
              <w:rPr>
                <w:sz w:val="18"/>
                <w:szCs w:val="18"/>
              </w:rPr>
              <w:t>48</w:t>
            </w:r>
          </w:p>
        </w:tc>
        <w:tc>
          <w:tcPr>
            <w:tcW w:w="1559" w:type="dxa"/>
            <w:shd w:val="clear" w:color="auto" w:fill="auto"/>
            <w:vAlign w:val="bottom"/>
          </w:tcPr>
          <w:p w14:paraId="2825E7C4" w14:textId="543A9B60" w:rsidR="00360BD3" w:rsidRPr="00360BD3" w:rsidRDefault="00360BD3" w:rsidP="00360BD3">
            <w:pPr>
              <w:jc w:val="center"/>
              <w:rPr>
                <w:sz w:val="18"/>
                <w:szCs w:val="18"/>
              </w:rPr>
            </w:pPr>
            <w:r w:rsidRPr="00360BD3">
              <w:rPr>
                <w:sz w:val="18"/>
                <w:szCs w:val="18"/>
              </w:rPr>
              <w:t>95,0</w:t>
            </w:r>
          </w:p>
        </w:tc>
      </w:tr>
      <w:tr w:rsidR="00360BD3" w:rsidRPr="00E63C8F" w14:paraId="26708809" w14:textId="5D24DD70" w:rsidTr="000B3990">
        <w:trPr>
          <w:trHeight w:val="255"/>
          <w:jc w:val="center"/>
        </w:trPr>
        <w:tc>
          <w:tcPr>
            <w:tcW w:w="2009" w:type="dxa"/>
            <w:vAlign w:val="center"/>
          </w:tcPr>
          <w:p w14:paraId="1448D84A" w14:textId="44D27077" w:rsidR="00360BD3" w:rsidRPr="00360BD3" w:rsidRDefault="00360BD3" w:rsidP="00360BD3">
            <w:pPr>
              <w:jc w:val="center"/>
              <w:rPr>
                <w:sz w:val="18"/>
                <w:szCs w:val="18"/>
              </w:rPr>
            </w:pPr>
            <w:r w:rsidRPr="00360BD3">
              <w:rPr>
                <w:bCs/>
                <w:color w:val="000000"/>
                <w:sz w:val="18"/>
                <w:szCs w:val="18"/>
                <w:lang w:eastAsia="es-CL"/>
              </w:rPr>
              <w:t>Punteras</w:t>
            </w:r>
          </w:p>
        </w:tc>
        <w:tc>
          <w:tcPr>
            <w:tcW w:w="1247" w:type="dxa"/>
            <w:vAlign w:val="center"/>
          </w:tcPr>
          <w:p w14:paraId="0D98EA61" w14:textId="67678C29" w:rsidR="00360BD3" w:rsidRPr="00360BD3" w:rsidRDefault="00360BD3" w:rsidP="00360BD3">
            <w:pPr>
              <w:jc w:val="center"/>
              <w:rPr>
                <w:sz w:val="18"/>
                <w:szCs w:val="18"/>
              </w:rPr>
            </w:pPr>
            <w:r w:rsidRPr="00360BD3">
              <w:rPr>
                <w:sz w:val="18"/>
                <w:szCs w:val="18"/>
              </w:rPr>
              <w:t>59</w:t>
            </w:r>
          </w:p>
        </w:tc>
        <w:tc>
          <w:tcPr>
            <w:tcW w:w="1559" w:type="dxa"/>
            <w:shd w:val="clear" w:color="auto" w:fill="auto"/>
            <w:vAlign w:val="center"/>
          </w:tcPr>
          <w:p w14:paraId="3E643C77" w14:textId="0A78FC61" w:rsidR="00360BD3" w:rsidRPr="00360BD3" w:rsidRDefault="00360BD3" w:rsidP="00360BD3">
            <w:pPr>
              <w:jc w:val="center"/>
              <w:rPr>
                <w:sz w:val="18"/>
                <w:szCs w:val="18"/>
              </w:rPr>
            </w:pPr>
            <w:r w:rsidRPr="00360BD3">
              <w:rPr>
                <w:sz w:val="18"/>
                <w:szCs w:val="18"/>
              </w:rPr>
              <w:t>118,0</w:t>
            </w:r>
          </w:p>
        </w:tc>
      </w:tr>
      <w:tr w:rsidR="00360BD3" w:rsidRPr="00E63C8F" w14:paraId="462D87B9" w14:textId="1AABE1F2" w:rsidTr="000B3990">
        <w:trPr>
          <w:trHeight w:val="255"/>
          <w:jc w:val="center"/>
        </w:trPr>
        <w:tc>
          <w:tcPr>
            <w:tcW w:w="2009" w:type="dxa"/>
            <w:vAlign w:val="center"/>
          </w:tcPr>
          <w:p w14:paraId="461F7CD6" w14:textId="77BD36DB" w:rsidR="00360BD3" w:rsidRPr="00360BD3" w:rsidRDefault="00360BD3" w:rsidP="00360BD3">
            <w:pPr>
              <w:jc w:val="center"/>
              <w:rPr>
                <w:sz w:val="18"/>
                <w:szCs w:val="18"/>
              </w:rPr>
            </w:pPr>
            <w:r w:rsidRPr="00360BD3">
              <w:rPr>
                <w:bCs/>
                <w:color w:val="000000"/>
                <w:sz w:val="18"/>
                <w:szCs w:val="18"/>
                <w:lang w:eastAsia="es-CL"/>
              </w:rPr>
              <w:t>Cerro Merquín</w:t>
            </w:r>
          </w:p>
        </w:tc>
        <w:tc>
          <w:tcPr>
            <w:tcW w:w="1247" w:type="dxa"/>
            <w:vAlign w:val="center"/>
          </w:tcPr>
          <w:p w14:paraId="599E913A" w14:textId="5E76D5E6" w:rsidR="00360BD3" w:rsidRPr="00360BD3" w:rsidRDefault="00360BD3" w:rsidP="00360BD3">
            <w:pPr>
              <w:jc w:val="center"/>
              <w:rPr>
                <w:sz w:val="18"/>
                <w:szCs w:val="18"/>
              </w:rPr>
            </w:pPr>
            <w:r w:rsidRPr="00360BD3">
              <w:rPr>
                <w:sz w:val="18"/>
                <w:szCs w:val="18"/>
              </w:rPr>
              <w:t>44</w:t>
            </w:r>
          </w:p>
        </w:tc>
        <w:tc>
          <w:tcPr>
            <w:tcW w:w="1559" w:type="dxa"/>
            <w:shd w:val="clear" w:color="auto" w:fill="auto"/>
            <w:vAlign w:val="bottom"/>
          </w:tcPr>
          <w:p w14:paraId="3336537C" w14:textId="0FF8CF65" w:rsidR="00360BD3" w:rsidRPr="00360BD3" w:rsidRDefault="00360BD3" w:rsidP="00360BD3">
            <w:pPr>
              <w:jc w:val="center"/>
              <w:rPr>
                <w:sz w:val="18"/>
                <w:szCs w:val="18"/>
              </w:rPr>
            </w:pPr>
            <w:r w:rsidRPr="00360BD3">
              <w:rPr>
                <w:sz w:val="18"/>
                <w:szCs w:val="18"/>
              </w:rPr>
              <w:t>88,0</w:t>
            </w:r>
          </w:p>
        </w:tc>
      </w:tr>
    </w:tbl>
    <w:p w14:paraId="1F4F2643" w14:textId="77777777" w:rsidR="00375DE7" w:rsidRDefault="00375DE7" w:rsidP="00375DE7">
      <w:pPr>
        <w:jc w:val="both"/>
      </w:pPr>
    </w:p>
    <w:p w14:paraId="6F3DE08B" w14:textId="77777777" w:rsidR="00375DE7" w:rsidRDefault="00375DE7" w:rsidP="00375DE7">
      <w:pPr>
        <w:jc w:val="both"/>
      </w:pPr>
      <w:r w:rsidRPr="002773A7">
        <w:t>De acuerdo a los límites establecido en el D.S. N°</w:t>
      </w:r>
      <w:r>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t>MP2,5</w:t>
      </w:r>
      <w:r w:rsidRPr="002773A7">
        <w:t>.</w:t>
      </w:r>
    </w:p>
    <w:p w14:paraId="0F5575C3" w14:textId="5D6FDBF4" w:rsidR="00B12FF0" w:rsidRDefault="00375DE7" w:rsidP="000B3990">
      <w:pPr>
        <w:spacing w:before="200" w:after="0"/>
        <w:jc w:val="both"/>
      </w:pPr>
      <w:r>
        <w:t>E</w:t>
      </w:r>
      <w:r w:rsidR="00B12FF0" w:rsidRPr="00363911">
        <w:t xml:space="preserve">l </w:t>
      </w:r>
      <w:r w:rsidR="00B12FF0" w:rsidRPr="00363911">
        <w:fldChar w:fldCharType="begin"/>
      </w:r>
      <w:r w:rsidR="00B12FF0" w:rsidRPr="00363911">
        <w:instrText xml:space="preserve"> REF _Ref392672844 \h </w:instrText>
      </w:r>
      <w:r w:rsidR="00B12FF0">
        <w:instrText xml:space="preserve"> \* MERGEFORMAT </w:instrText>
      </w:r>
      <w:r w:rsidR="00B12FF0" w:rsidRPr="00363911">
        <w:fldChar w:fldCharType="separate"/>
      </w:r>
      <w:r w:rsidR="00E41F04" w:rsidRPr="00363911">
        <w:t xml:space="preserve">Gráfico </w:t>
      </w:r>
      <w:r w:rsidR="00E41F04">
        <w:rPr>
          <w:noProof/>
        </w:rPr>
        <w:t>1</w:t>
      </w:r>
      <w:r w:rsidR="00B12FF0" w:rsidRPr="00363911">
        <w:fldChar w:fldCharType="end"/>
      </w:r>
      <w:r w:rsidR="00B12FF0">
        <w:t xml:space="preserve"> </w:t>
      </w:r>
      <w:r w:rsidR="00B12FF0" w:rsidRPr="00363911">
        <w:t xml:space="preserve">muestra los valores </w:t>
      </w:r>
      <w:r w:rsidR="00B12FF0">
        <w:t xml:space="preserve">obtenidos del cálculo del </w:t>
      </w:r>
      <w:r w:rsidR="00B12FF0" w:rsidRPr="00363911">
        <w:t>percentil 98</w:t>
      </w:r>
      <w:r w:rsidR="00B12FF0">
        <w:t xml:space="preserve"> </w:t>
      </w:r>
      <w:r w:rsidR="00B12FF0" w:rsidRPr="00363911">
        <w:t xml:space="preserve">de la Norma de </w:t>
      </w:r>
      <w:r w:rsidR="00B12FF0">
        <w:t>24 horas para el contaminante MP2</w:t>
      </w:r>
      <w:proofErr w:type="gramStart"/>
      <w:r w:rsidR="00B12FF0">
        <w:t>,5</w:t>
      </w:r>
      <w:proofErr w:type="gramEnd"/>
      <w:r w:rsidR="00B12FF0">
        <w:t xml:space="preserve">, </w:t>
      </w:r>
      <w:r w:rsidR="00B12FF0" w:rsidRPr="00363911">
        <w:t xml:space="preserve">por estación </w:t>
      </w:r>
      <w:r w:rsidR="00B305F5">
        <w:t>para el año</w:t>
      </w:r>
      <w:r w:rsidR="00397C95">
        <w:t xml:space="preserve"> 2013</w:t>
      </w:r>
      <w:r>
        <w:t xml:space="preserve">, en contraste con el límite normativo de 50 </w:t>
      </w:r>
      <w:r w:rsidRPr="002773A7">
        <w:t>µg/m</w:t>
      </w:r>
      <w:r w:rsidRPr="002773A7">
        <w:rPr>
          <w:vertAlign w:val="superscript"/>
        </w:rPr>
        <w:t>3</w:t>
      </w:r>
      <w:r w:rsidR="00B12FF0">
        <w:t>.</w:t>
      </w:r>
    </w:p>
    <w:p w14:paraId="08404022" w14:textId="444F78AD" w:rsidR="00AE2B04" w:rsidRDefault="00951A7F" w:rsidP="00AE2B04">
      <w:pPr>
        <w:spacing w:before="120" w:after="120"/>
        <w:jc w:val="center"/>
      </w:pPr>
      <w:r w:rsidRPr="00951A7F">
        <w:rPr>
          <w:noProof/>
          <w:lang w:eastAsia="es-CL"/>
        </w:rPr>
        <w:drawing>
          <wp:inline distT="0" distB="0" distL="0" distR="0" wp14:anchorId="62542B6A" wp14:editId="6CA7E03A">
            <wp:extent cx="4947408" cy="3020654"/>
            <wp:effectExtent l="0" t="0" r="571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2675" cy="3023870"/>
                    </a:xfrm>
                    <a:prstGeom prst="rect">
                      <a:avLst/>
                    </a:prstGeom>
                    <a:noFill/>
                    <a:ln>
                      <a:noFill/>
                    </a:ln>
                  </pic:spPr>
                </pic:pic>
              </a:graphicData>
            </a:graphic>
          </wp:inline>
        </w:drawing>
      </w:r>
    </w:p>
    <w:p w14:paraId="23E91ABD" w14:textId="2FDC74FA" w:rsidR="00D601FA" w:rsidRDefault="005270A1" w:rsidP="001551AD">
      <w:pPr>
        <w:pStyle w:val="Descripcin"/>
        <w:spacing w:after="120"/>
      </w:pPr>
      <w:bookmarkStart w:id="38" w:name="_Ref392672844"/>
      <w:r w:rsidRPr="00363911">
        <w:t xml:space="preserve">Gráfico </w:t>
      </w:r>
      <w:r w:rsidR="00C027F8">
        <w:fldChar w:fldCharType="begin"/>
      </w:r>
      <w:r w:rsidR="008506A8">
        <w:instrText xml:space="preserve"> SEQ Gráfico \* ARABIC </w:instrText>
      </w:r>
      <w:r w:rsidR="00C027F8">
        <w:fldChar w:fldCharType="separate"/>
      </w:r>
      <w:r w:rsidR="007928DB">
        <w:t>1</w:t>
      </w:r>
      <w:r w:rsidR="00C027F8">
        <w:fldChar w:fldCharType="end"/>
      </w:r>
      <w:bookmarkEnd w:id="38"/>
      <w:r w:rsidR="00776F38" w:rsidRPr="00363911">
        <w:t xml:space="preserve"> Norma 24 Horas </w:t>
      </w:r>
      <w:r w:rsidR="000161E1">
        <w:t xml:space="preserve">de </w:t>
      </w:r>
      <w:r w:rsidR="00776F38" w:rsidRPr="00363911">
        <w:t>MP2,5 por</w:t>
      </w:r>
      <w:r w:rsidR="00946447">
        <w:t xml:space="preserve"> </w:t>
      </w:r>
      <w:r w:rsidR="002B466B">
        <w:t>estación</w:t>
      </w:r>
    </w:p>
    <w:p w14:paraId="3E50844B" w14:textId="30C9E881" w:rsidR="00375DE7" w:rsidRPr="0002029E" w:rsidRDefault="00375DE7" w:rsidP="00B12FF0">
      <w:pPr>
        <w:jc w:val="both"/>
      </w:pPr>
      <w:r w:rsidRPr="00951A7F">
        <w:lastRenderedPageBreak/>
        <w:t xml:space="preserve">De acuerdo al análisis efectuado con la información disponible para el año 2013, </w:t>
      </w:r>
      <w:r w:rsidRPr="00951A7F">
        <w:fldChar w:fldCharType="begin"/>
      </w:r>
      <w:r w:rsidRPr="00951A7F">
        <w:instrText xml:space="preserve"> REF _Ref404087470 \h  \* MERGEFORMAT </w:instrText>
      </w:r>
      <w:r w:rsidRPr="00951A7F">
        <w:fldChar w:fldCharType="separate"/>
      </w:r>
      <w:r w:rsidRPr="00C41952">
        <w:t xml:space="preserve">Tabla </w:t>
      </w:r>
      <w:r>
        <w:rPr>
          <w:noProof/>
        </w:rPr>
        <w:t>10</w:t>
      </w:r>
      <w:r w:rsidRPr="00951A7F">
        <w:fldChar w:fldCharType="end"/>
      </w:r>
      <w:r w:rsidRPr="00951A7F">
        <w:t xml:space="preserve"> y </w:t>
      </w:r>
      <w:r w:rsidRPr="00951A7F">
        <w:fldChar w:fldCharType="begin"/>
      </w:r>
      <w:r w:rsidRPr="00951A7F">
        <w:instrText xml:space="preserve"> REF _Ref392672844 \h  \* MERGEFORMAT </w:instrText>
      </w:r>
      <w:r w:rsidRPr="00951A7F">
        <w:fldChar w:fldCharType="separate"/>
      </w:r>
      <w:r w:rsidRPr="00363911">
        <w:t xml:space="preserve">Gráfico </w:t>
      </w:r>
      <w:r>
        <w:rPr>
          <w:noProof/>
        </w:rPr>
        <w:t>1</w:t>
      </w:r>
      <w:r w:rsidRPr="00951A7F">
        <w:fldChar w:fldCharType="end"/>
      </w:r>
      <w:r w:rsidRPr="00951A7F">
        <w:t>, se determinó que el valor de la norma de MP2,5 como concentración de 24 horas es superada en la estación de Punteras con un valor del percentil 98 ubicado en 59</w:t>
      </w:r>
      <w:r w:rsidRPr="00951A7F">
        <w:rPr>
          <w:sz w:val="18"/>
          <w:szCs w:val="18"/>
        </w:rPr>
        <w:t xml:space="preserve"> </w:t>
      </w:r>
      <w:r w:rsidRPr="00951A7F">
        <w:t>μg/m</w:t>
      </w:r>
      <w:r w:rsidRPr="00951A7F">
        <w:rPr>
          <w:vertAlign w:val="superscript"/>
        </w:rPr>
        <w:t>3</w:t>
      </w:r>
      <w:r>
        <w:t xml:space="preserve"> y con un porcentaje de la norma de </w:t>
      </w:r>
      <w:r w:rsidRPr="00951A7F">
        <w:t xml:space="preserve">118%, en el resto de las estaciones se observa un porcentaje mayor al 80% de la norma 24 horas, con un </w:t>
      </w:r>
      <w:r>
        <w:t>porcentaje de 95%</w:t>
      </w:r>
      <w:r w:rsidRPr="00951A7F">
        <w:rPr>
          <w:vertAlign w:val="superscript"/>
        </w:rPr>
        <w:t xml:space="preserve"> </w:t>
      </w:r>
      <w:r w:rsidRPr="00951A7F">
        <w:t xml:space="preserve">en </w:t>
      </w:r>
      <w:r>
        <w:t>Kingston College</w:t>
      </w:r>
      <w:r w:rsidRPr="00951A7F">
        <w:t xml:space="preserve"> y </w:t>
      </w:r>
      <w:r>
        <w:t>88%</w:t>
      </w:r>
      <w:r w:rsidRPr="00951A7F">
        <w:rPr>
          <w:vertAlign w:val="superscript"/>
        </w:rPr>
        <w:t xml:space="preserve"> </w:t>
      </w:r>
      <w:r w:rsidRPr="001F6E7E">
        <w:t>en</w:t>
      </w:r>
      <w:r>
        <w:rPr>
          <w:vertAlign w:val="superscript"/>
        </w:rPr>
        <w:t xml:space="preserve"> </w:t>
      </w:r>
      <w:r w:rsidRPr="00951A7F">
        <w:t>C</w:t>
      </w:r>
      <w:r>
        <w:t>erro Merquín.</w:t>
      </w:r>
    </w:p>
    <w:p w14:paraId="5B066F17" w14:textId="77777777" w:rsidR="00F27760" w:rsidRPr="00363911" w:rsidRDefault="00F27760" w:rsidP="00F27760">
      <w:pPr>
        <w:pStyle w:val="Ttulo3"/>
      </w:pPr>
      <w:bookmarkStart w:id="39" w:name="_Toc410053763"/>
      <w:r w:rsidRPr="00363911">
        <w:t>Evaluación de la norma anual para MP2,5</w:t>
      </w:r>
      <w:bookmarkEnd w:id="39"/>
    </w:p>
    <w:p w14:paraId="771607CB" w14:textId="5C984B63" w:rsidR="00397C95" w:rsidRDefault="00A5048E" w:rsidP="00397C95">
      <w:pPr>
        <w:jc w:val="both"/>
      </w:pPr>
      <w:r w:rsidRPr="00363911">
        <w:t>El periodo de evaluación de superación de la norma</w:t>
      </w:r>
      <w:r w:rsidR="00946447">
        <w:t xml:space="preserve"> anual</w:t>
      </w:r>
      <w:r w:rsidRPr="00363911">
        <w:t xml:space="preserve"> para MP2,5, corresponde al comprendido </w:t>
      </w:r>
      <w:r w:rsidR="00397C95">
        <w:t xml:space="preserve">entre el </w:t>
      </w:r>
      <w:r w:rsidR="00B305F5" w:rsidRPr="00397C95">
        <w:t>día 1° de enero y</w:t>
      </w:r>
      <w:r w:rsidR="00B305F5">
        <w:t xml:space="preserve"> el día 31 de diciembre de 2013</w:t>
      </w:r>
      <w:r w:rsidRPr="00363911">
        <w:t xml:space="preserve">. En la </w:t>
      </w:r>
      <w:r w:rsidR="000230DE">
        <w:fldChar w:fldCharType="begin"/>
      </w:r>
      <w:r w:rsidR="000230DE">
        <w:instrText xml:space="preserve"> REF _Ref396404010 \h </w:instrText>
      </w:r>
      <w:r w:rsidR="000230DE">
        <w:fldChar w:fldCharType="separate"/>
      </w:r>
      <w:r w:rsidR="00E41F04" w:rsidRPr="00363911">
        <w:t xml:space="preserve">Tabla </w:t>
      </w:r>
      <w:r w:rsidR="00E41F04">
        <w:t>11</w:t>
      </w:r>
      <w:r w:rsidR="000230DE">
        <w:fldChar w:fldCharType="end"/>
      </w:r>
      <w:r w:rsidR="000230DE">
        <w:t xml:space="preserve"> </w:t>
      </w:r>
      <w:r w:rsidRPr="00363911">
        <w:t xml:space="preserve">se presenta un resumen de los valores obtenidos a través del cálculo </w:t>
      </w:r>
      <w:r w:rsidR="00946447">
        <w:t>de la media anual</w:t>
      </w:r>
      <w:r w:rsidRPr="00363911">
        <w:t xml:space="preserve"> de las concentraciones de 24 ho</w:t>
      </w:r>
      <w:r w:rsidR="00397C95">
        <w:t>ras de MP2</w:t>
      </w:r>
      <w:proofErr w:type="gramStart"/>
      <w:r w:rsidR="00397C95">
        <w:t>,5</w:t>
      </w:r>
      <w:proofErr w:type="gramEnd"/>
      <w:r w:rsidR="00397C95">
        <w:t xml:space="preserve">, para </w:t>
      </w:r>
      <w:r w:rsidR="00B305F5">
        <w:t>el año</w:t>
      </w:r>
      <w:r w:rsidR="00397C95">
        <w:t xml:space="preserve"> 2013</w:t>
      </w:r>
      <w:r w:rsidRPr="00363911">
        <w:t xml:space="preserve">, </w:t>
      </w:r>
      <w:r w:rsidR="00397C95">
        <w:t>en</w:t>
      </w:r>
      <w:r w:rsidR="00397C95" w:rsidRPr="00363911">
        <w:t xml:space="preserve"> las estaciones de</w:t>
      </w:r>
      <w:r w:rsidR="00397C95">
        <w:t xml:space="preserve"> monitoreo </w:t>
      </w:r>
      <w:r w:rsidR="000230DE">
        <w:t>pertenecientes al</w:t>
      </w:r>
      <w:r w:rsidR="00397C95">
        <w:t xml:space="preserve"> MMA.</w:t>
      </w:r>
    </w:p>
    <w:p w14:paraId="4D749584" w14:textId="0D82A0AC" w:rsidR="001F6E7E" w:rsidRDefault="001F6E7E" w:rsidP="001F6E7E">
      <w:pPr>
        <w:jc w:val="both"/>
      </w:pPr>
      <w:r>
        <w:t xml:space="preserve">Se debe señalar que para el año 2013, en estación Punteras sólo se contó con 7 meses de información valida, número de meses insuficiente para </w:t>
      </w:r>
      <w:r w:rsidR="00375DE7">
        <w:t xml:space="preserve">calcular referencialmente la concentración anual, de acuerdo a lo señalado en la sección </w:t>
      </w:r>
      <w:r w:rsidR="00375DE7">
        <w:fldChar w:fldCharType="begin"/>
      </w:r>
      <w:r w:rsidR="00375DE7">
        <w:instrText xml:space="preserve"> REF _Ref410032185 \r \h </w:instrText>
      </w:r>
      <w:r w:rsidR="00375DE7">
        <w:fldChar w:fldCharType="separate"/>
      </w:r>
      <w:r w:rsidR="00375DE7">
        <w:t>5.3</w:t>
      </w:r>
      <w:r w:rsidR="00375DE7">
        <w:fldChar w:fldCharType="end"/>
      </w:r>
      <w:r w:rsidR="00375DE7">
        <w:t>.</w:t>
      </w:r>
    </w:p>
    <w:p w14:paraId="64B7A9BB" w14:textId="13754661" w:rsidR="00F7138B" w:rsidRPr="00F7138B" w:rsidRDefault="001F6E7E" w:rsidP="00120149">
      <w:pPr>
        <w:jc w:val="both"/>
      </w:pPr>
      <w:r>
        <w:t>D</w:t>
      </w:r>
      <w:r w:rsidRPr="002773A7">
        <w:t>e acuerdo a los límites establecido en el D.S. N°</w:t>
      </w:r>
      <w:r>
        <w:t xml:space="preserve"> </w:t>
      </w:r>
      <w:r w:rsidRPr="002773A7">
        <w:t>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r w:rsidR="008D3AC4" w:rsidRPr="008D3AC4">
        <w:t xml:space="preserve"> </w:t>
      </w:r>
      <w:r w:rsidR="008D3AC4" w:rsidRPr="00D03356">
        <w:t>Para evaluar la norma anual se deberá disponer de 3 años sucesivos de medición.</w:t>
      </w:r>
    </w:p>
    <w:p w14:paraId="390EEBD3" w14:textId="17EA62DA" w:rsidR="00481DF2" w:rsidRPr="00D03356" w:rsidRDefault="00E41F04" w:rsidP="00EF4B55">
      <w:pPr>
        <w:spacing w:after="120"/>
        <w:jc w:val="both"/>
      </w:pPr>
      <w:r>
        <w:t>Para efectuar u</w:t>
      </w:r>
      <w:r w:rsidR="00120149" w:rsidRPr="00D03356">
        <w:t xml:space="preserve">n análisis preliminar de la norma anual, </w:t>
      </w:r>
      <w:r w:rsidR="00F7138B" w:rsidRPr="00D03356">
        <w:t xml:space="preserve">se calculó la concentración media </w:t>
      </w:r>
      <w:r w:rsidR="00120149" w:rsidRPr="00D03356">
        <w:t xml:space="preserve">con la información disponible para </w:t>
      </w:r>
      <w:r w:rsidR="001F6E7E" w:rsidRPr="00D03356">
        <w:t>el año</w:t>
      </w:r>
      <w:r w:rsidR="00120149" w:rsidRPr="00D03356">
        <w:t xml:space="preserve"> 2013, </w:t>
      </w:r>
      <w:r w:rsidR="00F7138B" w:rsidRPr="00D03356">
        <w:t xml:space="preserve">y al comparar el valor de la media </w:t>
      </w:r>
      <w:r w:rsidR="00EF4B55">
        <w:t xml:space="preserve">obtenida </w:t>
      </w:r>
      <w:r w:rsidR="00F7138B" w:rsidRPr="00D03356">
        <w:t>con la norma anual no se observó superación</w:t>
      </w:r>
      <w:r w:rsidR="008D3AC4">
        <w:t>. Las medias anuales calculadas para el año 2013 correspondieron a</w:t>
      </w:r>
      <w:r w:rsidR="00EF4B55">
        <w:t xml:space="preserve"> </w:t>
      </w:r>
      <w:r w:rsidR="008D3AC4" w:rsidRPr="00EF4B55">
        <w:t>19 μg/m</w:t>
      </w:r>
      <w:r w:rsidR="008D3AC4" w:rsidRPr="00EF4B55">
        <w:rPr>
          <w:vertAlign w:val="superscript"/>
        </w:rPr>
        <w:t xml:space="preserve">3 </w:t>
      </w:r>
      <w:r w:rsidR="008D3AC4">
        <w:t xml:space="preserve">en </w:t>
      </w:r>
      <w:r w:rsidR="00D53CB6">
        <w:t>Kingston College</w:t>
      </w:r>
      <w:r w:rsidR="00EF4B55">
        <w:t xml:space="preserve"> </w:t>
      </w:r>
      <w:r w:rsidR="00EF4B55" w:rsidRPr="00EF4B55">
        <w:t xml:space="preserve">y </w:t>
      </w:r>
      <w:r w:rsidR="008D3AC4" w:rsidRPr="00EF4B55">
        <w:t>15 μg/m</w:t>
      </w:r>
      <w:r w:rsidR="008D3AC4" w:rsidRPr="00EF4B55">
        <w:rPr>
          <w:vertAlign w:val="superscript"/>
        </w:rPr>
        <w:t>3</w:t>
      </w:r>
      <w:r w:rsidR="008D3AC4">
        <w:rPr>
          <w:vertAlign w:val="superscript"/>
        </w:rPr>
        <w:t xml:space="preserve"> </w:t>
      </w:r>
      <w:r w:rsidR="00EF4B55" w:rsidRPr="00EF4B55">
        <w:t>Cerro Merquín</w:t>
      </w:r>
      <w:r w:rsidR="00120149" w:rsidRPr="00D03356">
        <w:t>.</w:t>
      </w:r>
      <w:r w:rsidR="00481DF2" w:rsidRPr="00D03356">
        <w:t xml:space="preserve"> </w:t>
      </w:r>
    </w:p>
    <w:p w14:paraId="66619AA6" w14:textId="49B0EF38" w:rsidR="00535BE3" w:rsidRPr="00363911" w:rsidRDefault="00535BE3" w:rsidP="001551AD">
      <w:pPr>
        <w:pStyle w:val="Descripcin"/>
        <w:spacing w:after="120"/>
      </w:pPr>
      <w:bookmarkStart w:id="40" w:name="_Ref396404010"/>
      <w:r w:rsidRPr="00363911">
        <w:t xml:space="preserve">Tabla </w:t>
      </w:r>
      <w:r w:rsidR="00C027F8">
        <w:fldChar w:fldCharType="begin"/>
      </w:r>
      <w:r w:rsidR="008506A8">
        <w:instrText xml:space="preserve"> SEQ Tabla \* ARABIC </w:instrText>
      </w:r>
      <w:r w:rsidR="00C027F8">
        <w:fldChar w:fldCharType="separate"/>
      </w:r>
      <w:r w:rsidR="007928DB">
        <w:t>11</w:t>
      </w:r>
      <w:r w:rsidR="00C027F8">
        <w:fldChar w:fldCharType="end"/>
      </w:r>
      <w:bookmarkEnd w:id="40"/>
      <w:r w:rsidR="00120149">
        <w:t xml:space="preserve"> </w:t>
      </w:r>
      <w:r w:rsidR="00B93D7D" w:rsidRPr="00363911">
        <w:t>Concen</w:t>
      </w:r>
      <w:r w:rsidR="000161E1">
        <w:t>tración a</w:t>
      </w:r>
      <w:r w:rsidR="000645D4">
        <w:t xml:space="preserve">nual para MP2,5 por </w:t>
      </w:r>
      <w:r w:rsidR="00FB6C2D">
        <w:t>estación</w:t>
      </w:r>
    </w:p>
    <w:tbl>
      <w:tblPr>
        <w:tblStyle w:val="Tablaconcuadrcula"/>
        <w:tblW w:w="0" w:type="auto"/>
        <w:jc w:val="center"/>
        <w:tblLook w:val="04A0" w:firstRow="1" w:lastRow="0" w:firstColumn="1" w:lastColumn="0" w:noHBand="0" w:noVBand="1"/>
      </w:tblPr>
      <w:tblGrid>
        <w:gridCol w:w="1739"/>
        <w:gridCol w:w="1300"/>
        <w:gridCol w:w="1051"/>
      </w:tblGrid>
      <w:tr w:rsidR="005D175B" w:rsidRPr="00363911" w14:paraId="5D189E8E" w14:textId="5D14ACF7" w:rsidTr="00E1032B">
        <w:trPr>
          <w:jc w:val="center"/>
        </w:trPr>
        <w:tc>
          <w:tcPr>
            <w:tcW w:w="1739" w:type="dxa"/>
            <w:shd w:val="clear" w:color="auto" w:fill="D9D9D9" w:themeFill="background1" w:themeFillShade="D9"/>
            <w:vAlign w:val="center"/>
          </w:tcPr>
          <w:p w14:paraId="4976CEAF" w14:textId="76D44034" w:rsidR="005D175B" w:rsidRPr="00363911" w:rsidRDefault="005D175B" w:rsidP="00292938">
            <w:pPr>
              <w:spacing w:before="60" w:after="60"/>
              <w:jc w:val="center"/>
              <w:rPr>
                <w:sz w:val="18"/>
                <w:szCs w:val="18"/>
              </w:rPr>
            </w:pPr>
            <w:r w:rsidRPr="00363911">
              <w:rPr>
                <w:sz w:val="18"/>
                <w:szCs w:val="18"/>
              </w:rPr>
              <w:t>Estación</w:t>
            </w:r>
          </w:p>
        </w:tc>
        <w:tc>
          <w:tcPr>
            <w:tcW w:w="1300" w:type="dxa"/>
            <w:shd w:val="clear" w:color="auto" w:fill="D9D9D9" w:themeFill="background1" w:themeFillShade="D9"/>
            <w:vAlign w:val="center"/>
          </w:tcPr>
          <w:p w14:paraId="5A778F78" w14:textId="77777777" w:rsidR="005D175B" w:rsidRPr="00363911" w:rsidRDefault="005D175B" w:rsidP="00292938">
            <w:pPr>
              <w:spacing w:before="60" w:after="60"/>
              <w:jc w:val="center"/>
              <w:rPr>
                <w:sz w:val="18"/>
                <w:szCs w:val="18"/>
              </w:rPr>
            </w:pPr>
            <w:r w:rsidRPr="00363911">
              <w:rPr>
                <w:sz w:val="18"/>
                <w:szCs w:val="18"/>
              </w:rPr>
              <w:t>Concentración</w:t>
            </w:r>
          </w:p>
          <w:p w14:paraId="37C7CBBB" w14:textId="77777777" w:rsidR="005D175B" w:rsidRPr="00363911" w:rsidRDefault="005D175B" w:rsidP="00292938">
            <w:pPr>
              <w:spacing w:before="60" w:after="60"/>
              <w:jc w:val="center"/>
              <w:rPr>
                <w:sz w:val="18"/>
                <w:szCs w:val="18"/>
              </w:rPr>
            </w:pPr>
            <w:r w:rsidRPr="00363911">
              <w:rPr>
                <w:sz w:val="18"/>
                <w:szCs w:val="18"/>
              </w:rPr>
              <w:t>Anual Año 2013</w:t>
            </w:r>
          </w:p>
          <w:p w14:paraId="06DF964F" w14:textId="77777777" w:rsidR="005D175B" w:rsidRPr="00363911" w:rsidRDefault="005D175B" w:rsidP="00292938">
            <w:pPr>
              <w:spacing w:before="60" w:after="60"/>
              <w:jc w:val="center"/>
              <w:rPr>
                <w:sz w:val="18"/>
                <w:szCs w:val="18"/>
              </w:rPr>
            </w:pPr>
            <w:r w:rsidRPr="00363911">
              <w:rPr>
                <w:sz w:val="18"/>
                <w:szCs w:val="18"/>
              </w:rPr>
              <w:t>(μg/m</w:t>
            </w:r>
            <w:r w:rsidRPr="000270FD">
              <w:rPr>
                <w:sz w:val="18"/>
                <w:szCs w:val="18"/>
                <w:vertAlign w:val="superscript"/>
              </w:rPr>
              <w:t>3</w:t>
            </w:r>
            <w:r w:rsidRPr="00363911">
              <w:rPr>
                <w:sz w:val="18"/>
                <w:szCs w:val="18"/>
              </w:rPr>
              <w:t>)</w:t>
            </w:r>
          </w:p>
        </w:tc>
        <w:tc>
          <w:tcPr>
            <w:tcW w:w="1051" w:type="dxa"/>
            <w:shd w:val="clear" w:color="auto" w:fill="D9D9D9" w:themeFill="background1" w:themeFillShade="D9"/>
          </w:tcPr>
          <w:p w14:paraId="7A45A6B0" w14:textId="36603B83" w:rsidR="005D175B" w:rsidRPr="00363911" w:rsidRDefault="005D175B" w:rsidP="00292938">
            <w:pPr>
              <w:spacing w:before="60" w:after="60"/>
              <w:jc w:val="center"/>
              <w:rPr>
                <w:sz w:val="18"/>
                <w:szCs w:val="18"/>
              </w:rPr>
            </w:pPr>
            <w:r w:rsidRPr="00363911">
              <w:rPr>
                <w:sz w:val="18"/>
                <w:szCs w:val="18"/>
              </w:rPr>
              <w:t>% de la Norma Anual</w:t>
            </w:r>
            <w:r>
              <w:rPr>
                <w:sz w:val="18"/>
                <w:szCs w:val="18"/>
              </w:rPr>
              <w:t xml:space="preserve"> </w:t>
            </w:r>
            <w:r w:rsidRPr="00363911">
              <w:rPr>
                <w:sz w:val="18"/>
                <w:szCs w:val="18"/>
              </w:rPr>
              <w:t>20 (μg/m</w:t>
            </w:r>
            <w:r w:rsidRPr="00712FC0">
              <w:rPr>
                <w:sz w:val="18"/>
                <w:szCs w:val="18"/>
                <w:vertAlign w:val="superscript"/>
              </w:rPr>
              <w:t>3</w:t>
            </w:r>
            <w:r w:rsidRPr="00363911">
              <w:rPr>
                <w:sz w:val="18"/>
                <w:szCs w:val="18"/>
              </w:rPr>
              <w:t>)</w:t>
            </w:r>
          </w:p>
        </w:tc>
      </w:tr>
      <w:tr w:rsidR="005D175B" w:rsidRPr="00363911" w14:paraId="40F76C8A" w14:textId="134179CE" w:rsidTr="00E1032B">
        <w:trPr>
          <w:trHeight w:val="283"/>
          <w:jc w:val="center"/>
        </w:trPr>
        <w:tc>
          <w:tcPr>
            <w:tcW w:w="1739" w:type="dxa"/>
            <w:vAlign w:val="center"/>
          </w:tcPr>
          <w:p w14:paraId="148787BA" w14:textId="57652967" w:rsidR="005D175B" w:rsidRPr="00D70F3F" w:rsidRDefault="005D175B" w:rsidP="00292938">
            <w:pPr>
              <w:jc w:val="center"/>
              <w:rPr>
                <w:sz w:val="18"/>
                <w:szCs w:val="18"/>
              </w:rPr>
            </w:pPr>
            <w:r w:rsidRPr="00D70F3F">
              <w:rPr>
                <w:bCs/>
                <w:color w:val="000000"/>
                <w:sz w:val="18"/>
                <w:szCs w:val="18"/>
                <w:lang w:eastAsia="es-CL"/>
              </w:rPr>
              <w:t>Kingston College</w:t>
            </w:r>
          </w:p>
        </w:tc>
        <w:tc>
          <w:tcPr>
            <w:tcW w:w="1300" w:type="dxa"/>
            <w:shd w:val="clear" w:color="auto" w:fill="auto"/>
            <w:vAlign w:val="center"/>
          </w:tcPr>
          <w:p w14:paraId="66A8498A" w14:textId="0B739A6A" w:rsidR="005D175B" w:rsidRPr="00D70F3F" w:rsidRDefault="00D70F3F" w:rsidP="00292938">
            <w:pPr>
              <w:jc w:val="center"/>
              <w:rPr>
                <w:sz w:val="18"/>
                <w:szCs w:val="18"/>
              </w:rPr>
            </w:pPr>
            <w:r w:rsidRPr="00D70F3F">
              <w:rPr>
                <w:sz w:val="18"/>
                <w:szCs w:val="18"/>
              </w:rPr>
              <w:t>19</w:t>
            </w:r>
          </w:p>
        </w:tc>
        <w:tc>
          <w:tcPr>
            <w:tcW w:w="1051" w:type="dxa"/>
            <w:shd w:val="clear" w:color="auto" w:fill="auto"/>
            <w:vAlign w:val="center"/>
          </w:tcPr>
          <w:p w14:paraId="611A1729" w14:textId="5962D92B" w:rsidR="005D175B" w:rsidRPr="00D70F3F" w:rsidRDefault="002A7E7B" w:rsidP="00292938">
            <w:pPr>
              <w:jc w:val="center"/>
              <w:rPr>
                <w:sz w:val="18"/>
                <w:szCs w:val="18"/>
              </w:rPr>
            </w:pPr>
            <w:r>
              <w:rPr>
                <w:sz w:val="18"/>
                <w:szCs w:val="18"/>
              </w:rPr>
              <w:t>95,5</w:t>
            </w:r>
          </w:p>
        </w:tc>
      </w:tr>
      <w:tr w:rsidR="005D175B" w:rsidRPr="00363911" w14:paraId="18E7F260" w14:textId="2C81234E" w:rsidTr="00E1032B">
        <w:trPr>
          <w:trHeight w:val="283"/>
          <w:jc w:val="center"/>
        </w:trPr>
        <w:tc>
          <w:tcPr>
            <w:tcW w:w="1739" w:type="dxa"/>
            <w:vAlign w:val="center"/>
          </w:tcPr>
          <w:p w14:paraId="6F0BD281" w14:textId="10073C0F" w:rsidR="005D175B" w:rsidRPr="00D70F3F" w:rsidRDefault="005D175B" w:rsidP="00292938">
            <w:pPr>
              <w:jc w:val="center"/>
              <w:rPr>
                <w:sz w:val="18"/>
                <w:szCs w:val="18"/>
              </w:rPr>
            </w:pPr>
            <w:r w:rsidRPr="00D70F3F">
              <w:rPr>
                <w:bCs/>
                <w:color w:val="000000"/>
                <w:sz w:val="18"/>
                <w:szCs w:val="18"/>
                <w:lang w:eastAsia="es-CL"/>
              </w:rPr>
              <w:t>Punteras</w:t>
            </w:r>
          </w:p>
        </w:tc>
        <w:tc>
          <w:tcPr>
            <w:tcW w:w="1300" w:type="dxa"/>
            <w:shd w:val="clear" w:color="auto" w:fill="auto"/>
            <w:vAlign w:val="center"/>
          </w:tcPr>
          <w:p w14:paraId="64925ECC" w14:textId="712E08F0" w:rsidR="005D175B" w:rsidRPr="00D70F3F" w:rsidRDefault="00D70F3F" w:rsidP="00292938">
            <w:pPr>
              <w:jc w:val="center"/>
              <w:rPr>
                <w:b/>
                <w:sz w:val="18"/>
                <w:szCs w:val="18"/>
              </w:rPr>
            </w:pPr>
            <w:r w:rsidRPr="00D70F3F">
              <w:rPr>
                <w:b/>
                <w:sz w:val="18"/>
                <w:szCs w:val="18"/>
              </w:rPr>
              <w:t>---</w:t>
            </w:r>
          </w:p>
        </w:tc>
        <w:tc>
          <w:tcPr>
            <w:tcW w:w="1051" w:type="dxa"/>
            <w:shd w:val="clear" w:color="auto" w:fill="auto"/>
            <w:vAlign w:val="center"/>
          </w:tcPr>
          <w:p w14:paraId="5E4BB191" w14:textId="5147D981" w:rsidR="005D175B" w:rsidRPr="00D70F3F" w:rsidRDefault="00D70F3F" w:rsidP="00292938">
            <w:pPr>
              <w:jc w:val="center"/>
              <w:rPr>
                <w:b/>
                <w:sz w:val="18"/>
                <w:szCs w:val="18"/>
              </w:rPr>
            </w:pPr>
            <w:r w:rsidRPr="00D70F3F">
              <w:rPr>
                <w:b/>
                <w:sz w:val="18"/>
                <w:szCs w:val="18"/>
              </w:rPr>
              <w:t>---</w:t>
            </w:r>
          </w:p>
        </w:tc>
      </w:tr>
      <w:tr w:rsidR="005D175B" w:rsidRPr="00363911" w14:paraId="088430E5" w14:textId="7C593128" w:rsidTr="00E1032B">
        <w:trPr>
          <w:trHeight w:val="283"/>
          <w:jc w:val="center"/>
        </w:trPr>
        <w:tc>
          <w:tcPr>
            <w:tcW w:w="1739" w:type="dxa"/>
            <w:vAlign w:val="center"/>
          </w:tcPr>
          <w:p w14:paraId="154A1988" w14:textId="5B24FD82" w:rsidR="005D175B" w:rsidRPr="00D70F3F" w:rsidRDefault="005D175B" w:rsidP="00292938">
            <w:pPr>
              <w:jc w:val="center"/>
              <w:rPr>
                <w:sz w:val="18"/>
                <w:szCs w:val="18"/>
              </w:rPr>
            </w:pPr>
            <w:r w:rsidRPr="00D70F3F">
              <w:rPr>
                <w:bCs/>
                <w:color w:val="000000"/>
                <w:sz w:val="18"/>
                <w:szCs w:val="18"/>
                <w:lang w:eastAsia="es-CL"/>
              </w:rPr>
              <w:t>Cerro Merquín</w:t>
            </w:r>
          </w:p>
        </w:tc>
        <w:tc>
          <w:tcPr>
            <w:tcW w:w="1300" w:type="dxa"/>
            <w:vAlign w:val="center"/>
          </w:tcPr>
          <w:p w14:paraId="673CD17C" w14:textId="6CF79578" w:rsidR="005D175B" w:rsidRPr="00D70F3F" w:rsidRDefault="00D70F3F" w:rsidP="00292938">
            <w:pPr>
              <w:jc w:val="center"/>
              <w:rPr>
                <w:sz w:val="18"/>
                <w:szCs w:val="18"/>
              </w:rPr>
            </w:pPr>
            <w:r w:rsidRPr="00D70F3F">
              <w:rPr>
                <w:sz w:val="18"/>
                <w:szCs w:val="18"/>
              </w:rPr>
              <w:t>15</w:t>
            </w:r>
          </w:p>
        </w:tc>
        <w:tc>
          <w:tcPr>
            <w:tcW w:w="1051" w:type="dxa"/>
            <w:vAlign w:val="center"/>
          </w:tcPr>
          <w:p w14:paraId="233D7A29" w14:textId="0FA1E7D7" w:rsidR="005D175B" w:rsidRPr="00D70F3F" w:rsidRDefault="00D70F3F" w:rsidP="00292938">
            <w:pPr>
              <w:jc w:val="center"/>
              <w:rPr>
                <w:sz w:val="18"/>
                <w:szCs w:val="18"/>
              </w:rPr>
            </w:pPr>
            <w:r w:rsidRPr="00D70F3F">
              <w:rPr>
                <w:sz w:val="18"/>
                <w:szCs w:val="18"/>
              </w:rPr>
              <w:t>71,1</w:t>
            </w:r>
          </w:p>
        </w:tc>
      </w:tr>
    </w:tbl>
    <w:p w14:paraId="1E40EFA6" w14:textId="6F7D5B17" w:rsidR="00AF0C77" w:rsidRDefault="00AF0C77" w:rsidP="00EF4B55">
      <w:pPr>
        <w:spacing w:before="120" w:after="120"/>
        <w:jc w:val="both"/>
      </w:pPr>
      <w:r>
        <w:t xml:space="preserve">Complementariamente, en el </w:t>
      </w:r>
      <w:r>
        <w:fldChar w:fldCharType="begin"/>
      </w:r>
      <w:r>
        <w:instrText xml:space="preserve"> REF _Ref397965449 \h </w:instrText>
      </w:r>
      <w:r w:rsidR="001F376C">
        <w:instrText xml:space="preserve"> \* MERGEFORMAT </w:instrText>
      </w:r>
      <w:r>
        <w:fldChar w:fldCharType="separate"/>
      </w:r>
      <w:r w:rsidR="00E41F04" w:rsidRPr="00AF0C77">
        <w:t xml:space="preserve">Gráfico </w:t>
      </w:r>
      <w:r w:rsidR="00E41F04">
        <w:t>2</w:t>
      </w:r>
      <w:r>
        <w:fldChar w:fldCharType="end"/>
      </w:r>
      <w:r>
        <w:t>, se pueden observar las concentraciones media anual por año y estación</w:t>
      </w:r>
      <w:r w:rsidR="001F376C">
        <w:t>,</w:t>
      </w:r>
      <w:r>
        <w:t xml:space="preserve"> para el período </w:t>
      </w:r>
      <w:r w:rsidRPr="00267678">
        <w:t xml:space="preserve">comprendido </w:t>
      </w:r>
      <w:r w:rsidR="00397C95">
        <w:t xml:space="preserve">entre el </w:t>
      </w:r>
      <w:r w:rsidR="005E1C8F" w:rsidRPr="00397C95">
        <w:t>día 1° de enero y</w:t>
      </w:r>
      <w:r w:rsidR="005E1C8F">
        <w:t xml:space="preserve"> el día 31 de diciembre de 2013</w:t>
      </w:r>
      <w:r>
        <w:t>.</w:t>
      </w:r>
    </w:p>
    <w:p w14:paraId="067ACE48" w14:textId="663722DC" w:rsidR="001832DC" w:rsidRDefault="00D03356" w:rsidP="00BB4D20">
      <w:pPr>
        <w:jc w:val="center"/>
      </w:pPr>
      <w:r w:rsidRPr="00D03356">
        <w:rPr>
          <w:noProof/>
          <w:lang w:eastAsia="es-CL"/>
        </w:rPr>
        <w:lastRenderedPageBreak/>
        <w:drawing>
          <wp:inline distT="0" distB="0" distL="0" distR="0" wp14:anchorId="6328DF40" wp14:editId="23570EE8">
            <wp:extent cx="4582115" cy="27899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4226" cy="2791233"/>
                    </a:xfrm>
                    <a:prstGeom prst="rect">
                      <a:avLst/>
                    </a:prstGeom>
                    <a:noFill/>
                    <a:ln>
                      <a:noFill/>
                    </a:ln>
                  </pic:spPr>
                </pic:pic>
              </a:graphicData>
            </a:graphic>
          </wp:inline>
        </w:drawing>
      </w:r>
    </w:p>
    <w:p w14:paraId="4736803F" w14:textId="5F0DCF74" w:rsidR="00A4727C" w:rsidRPr="00A4727C" w:rsidRDefault="00AF0C77" w:rsidP="001551AD">
      <w:pPr>
        <w:pStyle w:val="Descripcin"/>
        <w:spacing w:after="120"/>
      </w:pPr>
      <w:bookmarkStart w:id="41" w:name="_Ref397965449"/>
      <w:r w:rsidRPr="00AF0C77">
        <w:t xml:space="preserve">Gráfico </w:t>
      </w:r>
      <w:r w:rsidR="00F92B43">
        <w:fldChar w:fldCharType="begin"/>
      </w:r>
      <w:r w:rsidR="00F92B43">
        <w:instrText xml:space="preserve"> SEQ Gráfico \* ARABIC </w:instrText>
      </w:r>
      <w:r w:rsidR="00F92B43">
        <w:fldChar w:fldCharType="separate"/>
      </w:r>
      <w:r w:rsidR="007928DB">
        <w:t>2</w:t>
      </w:r>
      <w:r w:rsidR="00F92B43">
        <w:fldChar w:fldCharType="end"/>
      </w:r>
      <w:bookmarkEnd w:id="41"/>
      <w:r w:rsidR="00E01A1E" w:rsidRPr="00AF0C77">
        <w:t xml:space="preserve"> </w:t>
      </w:r>
      <w:r w:rsidR="00026CDD">
        <w:t xml:space="preserve">Concentración </w:t>
      </w:r>
      <w:r w:rsidR="00FB6C2D">
        <w:t>a</w:t>
      </w:r>
      <w:r w:rsidR="00E01A1E" w:rsidRPr="00AF0C77">
        <w:t xml:space="preserve">nual </w:t>
      </w:r>
      <w:r w:rsidR="000161E1">
        <w:t xml:space="preserve">para </w:t>
      </w:r>
      <w:r w:rsidR="00E01A1E" w:rsidRPr="00AF0C77">
        <w:t xml:space="preserve">MP2,5 por </w:t>
      </w:r>
      <w:r w:rsidR="002B466B" w:rsidRPr="00AF0C77">
        <w:t>estación</w:t>
      </w:r>
    </w:p>
    <w:p w14:paraId="0A5C122C" w14:textId="544700E7" w:rsidR="00352882" w:rsidRPr="00363911" w:rsidRDefault="00D56E1F" w:rsidP="00275EF8">
      <w:pPr>
        <w:pStyle w:val="Ttulo2"/>
      </w:pPr>
      <w:bookmarkStart w:id="42" w:name="_Toc410053764"/>
      <w:r>
        <w:t>Evaluación</w:t>
      </w:r>
      <w:r w:rsidR="00352882" w:rsidRPr="00363911">
        <w:t xml:space="preserve"> de la norma para MP10</w:t>
      </w:r>
      <w:bookmarkEnd w:id="42"/>
    </w:p>
    <w:p w14:paraId="0931E3A0" w14:textId="77777777" w:rsidR="00352882" w:rsidRPr="00363911" w:rsidRDefault="00352882" w:rsidP="00352882">
      <w:pPr>
        <w:pStyle w:val="Ttulo3"/>
      </w:pPr>
      <w:bookmarkStart w:id="43" w:name="_Toc410053765"/>
      <w:r w:rsidRPr="00363911">
        <w:t>Evalu</w:t>
      </w:r>
      <w:r w:rsidR="004D69F6" w:rsidRPr="00363911">
        <w:t>ación de la norma 24 horas para MP10</w:t>
      </w:r>
      <w:bookmarkEnd w:id="43"/>
    </w:p>
    <w:p w14:paraId="52B9F26D" w14:textId="6E01502E" w:rsidR="00397C95" w:rsidRPr="00397C95" w:rsidRDefault="00352882" w:rsidP="00397C95">
      <w:pPr>
        <w:jc w:val="both"/>
      </w:pPr>
      <w:r w:rsidRPr="00397C95">
        <w:t>El periodo de evaluación de superación de la norma para MP</w:t>
      </w:r>
      <w:r w:rsidR="00860494" w:rsidRPr="00397C95">
        <w:t>10</w:t>
      </w:r>
      <w:r w:rsidRPr="00397C95">
        <w:t>, corresponde al comprendido e</w:t>
      </w:r>
      <w:r w:rsidR="00397C95" w:rsidRPr="00397C95">
        <w:t>ntre el día 1° de enero y</w:t>
      </w:r>
      <w:r w:rsidR="00B305F5">
        <w:t xml:space="preserve"> el día 31 de diciembre de 2013</w:t>
      </w:r>
      <w:r w:rsidRPr="00397C95">
        <w:t>. En la</w:t>
      </w:r>
      <w:r w:rsidR="008D3AC4">
        <w:t xml:space="preserve"> </w:t>
      </w:r>
      <w:r w:rsidR="008D3AC4">
        <w:fldChar w:fldCharType="begin"/>
      </w:r>
      <w:r w:rsidR="008D3AC4">
        <w:instrText xml:space="preserve"> REF _Ref395800872 \h </w:instrText>
      </w:r>
      <w:r w:rsidR="008D3AC4">
        <w:fldChar w:fldCharType="separate"/>
      </w:r>
      <w:r w:rsidR="00E41F04" w:rsidRPr="00363911">
        <w:t xml:space="preserve">Tabla </w:t>
      </w:r>
      <w:r w:rsidR="00E41F04">
        <w:t>12</w:t>
      </w:r>
      <w:r w:rsidR="008D3AC4">
        <w:fldChar w:fldCharType="end"/>
      </w:r>
      <w:r w:rsidR="00C07E88" w:rsidRPr="00397C95">
        <w:t xml:space="preserve"> </w:t>
      </w:r>
      <w:r w:rsidRPr="00397C95">
        <w:t xml:space="preserve">se presenta un resumen </w:t>
      </w:r>
      <w:r w:rsidR="007B5B17" w:rsidRPr="00397C95">
        <w:t xml:space="preserve">de los valores </w:t>
      </w:r>
      <w:r w:rsidR="00D32B71" w:rsidRPr="00397C95">
        <w:t xml:space="preserve">calculados </w:t>
      </w:r>
      <w:r w:rsidR="007B5B17" w:rsidRPr="00397C95">
        <w:t>del percentil 98 de la concentración 24 horas de la norma de</w:t>
      </w:r>
      <w:r w:rsidR="004D69F6" w:rsidRPr="00397C95">
        <w:t xml:space="preserve"> MP10</w:t>
      </w:r>
      <w:r w:rsidR="007B5B17" w:rsidRPr="00397C95">
        <w:t xml:space="preserve">, para </w:t>
      </w:r>
      <w:r w:rsidR="00B305F5">
        <w:t>el año</w:t>
      </w:r>
      <w:r w:rsidR="007B5B17" w:rsidRPr="00397C95">
        <w:t xml:space="preserve"> </w:t>
      </w:r>
      <w:r w:rsidR="00397C95">
        <w:t>2013</w:t>
      </w:r>
      <w:r w:rsidR="004D69F6" w:rsidRPr="00397C95">
        <w:t xml:space="preserve">, </w:t>
      </w:r>
      <w:r w:rsidR="007B5B17" w:rsidRPr="00397C95">
        <w:t>de</w:t>
      </w:r>
      <w:r w:rsidR="002769B1" w:rsidRPr="00397C95">
        <w:t xml:space="preserve"> </w:t>
      </w:r>
      <w:r w:rsidRPr="00397C95">
        <w:t xml:space="preserve">las estaciones de monitoreo </w:t>
      </w:r>
      <w:r w:rsidR="00375113">
        <w:t xml:space="preserve">de calidad del aire </w:t>
      </w:r>
      <w:r w:rsidR="008D3AC4">
        <w:t>pertenecientes al</w:t>
      </w:r>
      <w:r w:rsidR="00397C95" w:rsidRPr="00397C95">
        <w:t xml:space="preserve"> MMA. </w:t>
      </w:r>
    </w:p>
    <w:p w14:paraId="667364E5" w14:textId="549AE736" w:rsidR="00292938" w:rsidRDefault="00120149" w:rsidP="00CA6BFB">
      <w:pPr>
        <w:pStyle w:val="Descripcin"/>
        <w:jc w:val="both"/>
        <w:rPr>
          <w:b w:val="0"/>
          <w:bCs w:val="0"/>
          <w:sz w:val="22"/>
          <w:szCs w:val="22"/>
        </w:rPr>
      </w:pPr>
      <w:r w:rsidRPr="00B305F5">
        <w:rPr>
          <w:b w:val="0"/>
          <w:bCs w:val="0"/>
          <w:sz w:val="22"/>
          <w:szCs w:val="22"/>
        </w:rPr>
        <w:t xml:space="preserve">Cabe señalar que, de acuerdo a los límites establecido en el </w:t>
      </w:r>
      <w:r w:rsidR="001F376C" w:rsidRPr="00B305F5">
        <w:rPr>
          <w:b w:val="0"/>
          <w:bCs w:val="0"/>
          <w:sz w:val="22"/>
          <w:szCs w:val="22"/>
        </w:rPr>
        <w:t>D.S. N°</w:t>
      </w:r>
      <w:r w:rsidR="00481DF2" w:rsidRPr="00B305F5">
        <w:rPr>
          <w:b w:val="0"/>
          <w:bCs w:val="0"/>
          <w:sz w:val="22"/>
          <w:szCs w:val="22"/>
        </w:rPr>
        <w:t xml:space="preserve"> </w:t>
      </w:r>
      <w:r w:rsidR="001F376C" w:rsidRPr="00B305F5">
        <w:rPr>
          <w:b w:val="0"/>
          <w:bCs w:val="0"/>
          <w:sz w:val="22"/>
          <w:szCs w:val="22"/>
        </w:rPr>
        <w:t xml:space="preserve">59/1998, modificado por el </w:t>
      </w:r>
      <w:r w:rsidR="00C610CA" w:rsidRPr="00B305F5">
        <w:rPr>
          <w:b w:val="0"/>
          <w:bCs w:val="0"/>
          <w:sz w:val="22"/>
          <w:szCs w:val="22"/>
        </w:rPr>
        <w:t>D.S. </w:t>
      </w:r>
      <w:r w:rsidR="001F376C" w:rsidRPr="00B305F5">
        <w:rPr>
          <w:b w:val="0"/>
          <w:bCs w:val="0"/>
          <w:sz w:val="22"/>
          <w:szCs w:val="22"/>
        </w:rPr>
        <w:t xml:space="preserve"> N°</w:t>
      </w:r>
      <w:r w:rsidR="00C610CA" w:rsidRPr="00B305F5">
        <w:rPr>
          <w:b w:val="0"/>
          <w:bCs w:val="0"/>
          <w:sz w:val="22"/>
          <w:szCs w:val="22"/>
        </w:rPr>
        <w:t xml:space="preserve"> </w:t>
      </w:r>
      <w:r w:rsidR="001F376C" w:rsidRPr="00B305F5">
        <w:rPr>
          <w:b w:val="0"/>
          <w:bCs w:val="0"/>
          <w:sz w:val="22"/>
          <w:szCs w:val="22"/>
        </w:rPr>
        <w:t>45/2001, del MINSEGPRES,</w:t>
      </w:r>
      <w:r w:rsidRPr="00B305F5">
        <w:rPr>
          <w:b w:val="0"/>
          <w:bCs w:val="0"/>
          <w:sz w:val="22"/>
          <w:szCs w:val="22"/>
        </w:rPr>
        <w:t xml:space="preserve"> la norma de calidad del aire para material particulado respirable (MP10), se considerará sobrepasada cuando el Percentil 98 de las concentraciones de 24 horas registradas durante un período anual en cualquier estación monitora clasificada como EMRP</w:t>
      </w:r>
      <w:r w:rsidR="00F95F09" w:rsidRPr="00B305F5">
        <w:rPr>
          <w:b w:val="0"/>
          <w:bCs w:val="0"/>
          <w:sz w:val="22"/>
          <w:szCs w:val="22"/>
        </w:rPr>
        <w:t>MP10</w:t>
      </w:r>
      <w:r w:rsidRPr="00B305F5">
        <w:rPr>
          <w:b w:val="0"/>
          <w:bCs w:val="0"/>
          <w:sz w:val="22"/>
          <w:szCs w:val="22"/>
        </w:rPr>
        <w:t>, sea mayor o igual a 150 µg/m</w:t>
      </w:r>
      <w:r w:rsidRPr="00B305F5">
        <w:rPr>
          <w:b w:val="0"/>
          <w:bCs w:val="0"/>
          <w:sz w:val="22"/>
          <w:szCs w:val="22"/>
          <w:vertAlign w:val="superscript"/>
        </w:rPr>
        <w:t>3</w:t>
      </w:r>
      <w:r w:rsidRPr="00B305F5">
        <w:rPr>
          <w:b w:val="0"/>
          <w:bCs w:val="0"/>
          <w:sz w:val="22"/>
          <w:szCs w:val="22"/>
        </w:rPr>
        <w:t>N.</w:t>
      </w:r>
    </w:p>
    <w:p w14:paraId="041ABA4A" w14:textId="77777777" w:rsidR="008D3AC4" w:rsidRDefault="008D3AC4" w:rsidP="008D3AC4">
      <w:pPr>
        <w:jc w:val="both"/>
      </w:pPr>
      <w:r w:rsidRPr="00C549AA">
        <w:t>De acuerdo al análisis efectuado con la información disponible para el período comprendido entre el día 1° de enero y el día 31 de diciembre de 2013, se determinó que el valor de la norma de MP10 como concentración de 24 horas, no es superada en ninguna de las estaciones y los valores se encuentran por debajo del 80% de la norma.</w:t>
      </w:r>
    </w:p>
    <w:p w14:paraId="539371DB" w14:textId="61C72993" w:rsidR="00352882" w:rsidRPr="00363911" w:rsidRDefault="00352882" w:rsidP="001551AD">
      <w:pPr>
        <w:pStyle w:val="Descripcin"/>
        <w:spacing w:after="120"/>
      </w:pPr>
      <w:bookmarkStart w:id="44" w:name="_Ref395800872"/>
      <w:bookmarkStart w:id="45" w:name="_Ref403117533"/>
      <w:bookmarkStart w:id="46" w:name="_Ref395800836"/>
      <w:r w:rsidRPr="00363911">
        <w:t xml:space="preserve">Tabla </w:t>
      </w:r>
      <w:r w:rsidR="00C027F8">
        <w:fldChar w:fldCharType="begin"/>
      </w:r>
      <w:r w:rsidR="008506A8">
        <w:instrText xml:space="preserve"> SEQ Tabla \* ARABIC </w:instrText>
      </w:r>
      <w:r w:rsidR="00C027F8">
        <w:fldChar w:fldCharType="separate"/>
      </w:r>
      <w:r w:rsidR="007928DB">
        <w:t>12</w:t>
      </w:r>
      <w:r w:rsidR="00C027F8">
        <w:fldChar w:fldCharType="end"/>
      </w:r>
      <w:bookmarkEnd w:id="44"/>
      <w:bookmarkEnd w:id="45"/>
      <w:r w:rsidR="002769B1">
        <w:t xml:space="preserve"> </w:t>
      </w:r>
      <w:r w:rsidR="00EB4E58" w:rsidRPr="00363911">
        <w:t>Percentil 98</w:t>
      </w:r>
      <w:r w:rsidR="002769B1">
        <w:t xml:space="preserve"> </w:t>
      </w:r>
      <w:r w:rsidR="0056522F" w:rsidRPr="00363911">
        <w:t>de las concentraciones de</w:t>
      </w:r>
      <w:r w:rsidRPr="00363911">
        <w:t xml:space="preserve"> 24 horas </w:t>
      </w:r>
      <w:bookmarkEnd w:id="46"/>
      <w:r w:rsidR="00FB6C2D">
        <w:t>de MP10</w:t>
      </w:r>
    </w:p>
    <w:tbl>
      <w:tblPr>
        <w:tblStyle w:val="Tablaconcuadrcula"/>
        <w:tblW w:w="6374" w:type="dxa"/>
        <w:jc w:val="center"/>
        <w:tblLayout w:type="fixed"/>
        <w:tblLook w:val="04A0" w:firstRow="1" w:lastRow="0" w:firstColumn="1" w:lastColumn="0" w:noHBand="0" w:noVBand="1"/>
      </w:tblPr>
      <w:tblGrid>
        <w:gridCol w:w="1843"/>
        <w:gridCol w:w="1980"/>
        <w:gridCol w:w="2551"/>
      </w:tblGrid>
      <w:tr w:rsidR="00AF6945" w:rsidRPr="00363911" w14:paraId="7120479C" w14:textId="77777777" w:rsidTr="00732D67">
        <w:trPr>
          <w:jc w:val="center"/>
        </w:trPr>
        <w:tc>
          <w:tcPr>
            <w:tcW w:w="1843" w:type="dxa"/>
            <w:shd w:val="clear" w:color="auto" w:fill="D9D9D9" w:themeFill="background1" w:themeFillShade="D9"/>
            <w:vAlign w:val="center"/>
          </w:tcPr>
          <w:p w14:paraId="5A83CD3A" w14:textId="2B297C08" w:rsidR="00AF6945" w:rsidRPr="00363911" w:rsidRDefault="00AF6945" w:rsidP="00A04B9A">
            <w:pPr>
              <w:spacing w:before="60" w:after="60"/>
              <w:jc w:val="center"/>
              <w:rPr>
                <w:sz w:val="18"/>
                <w:szCs w:val="18"/>
              </w:rPr>
            </w:pPr>
            <w:r w:rsidRPr="00363911">
              <w:rPr>
                <w:sz w:val="18"/>
                <w:szCs w:val="18"/>
              </w:rPr>
              <w:t>Estación</w:t>
            </w:r>
          </w:p>
        </w:tc>
        <w:tc>
          <w:tcPr>
            <w:tcW w:w="1980" w:type="dxa"/>
            <w:shd w:val="clear" w:color="auto" w:fill="D9D9D9" w:themeFill="background1" w:themeFillShade="D9"/>
            <w:vAlign w:val="center"/>
          </w:tcPr>
          <w:p w14:paraId="7F4430CC" w14:textId="128CFA13" w:rsidR="00AF6945" w:rsidRPr="00363911" w:rsidRDefault="00732D67" w:rsidP="00732D67">
            <w:pPr>
              <w:spacing w:before="60" w:after="60"/>
              <w:jc w:val="center"/>
              <w:rPr>
                <w:sz w:val="18"/>
                <w:szCs w:val="18"/>
              </w:rPr>
            </w:pPr>
            <w:r>
              <w:rPr>
                <w:sz w:val="18"/>
                <w:szCs w:val="18"/>
              </w:rPr>
              <w:t xml:space="preserve">Percentil 98 </w:t>
            </w:r>
            <w:r w:rsidR="00AF6945">
              <w:rPr>
                <w:sz w:val="18"/>
                <w:szCs w:val="18"/>
              </w:rPr>
              <w:t>Año 2013</w:t>
            </w:r>
          </w:p>
          <w:p w14:paraId="7611071B" w14:textId="0428AF79" w:rsidR="00AF6945" w:rsidRPr="00363911" w:rsidRDefault="00AF6945" w:rsidP="00833316">
            <w:pPr>
              <w:spacing w:before="60" w:after="60"/>
              <w:jc w:val="center"/>
              <w:rPr>
                <w:sz w:val="18"/>
                <w:szCs w:val="18"/>
              </w:rPr>
            </w:pPr>
            <w:r w:rsidRPr="00363911">
              <w:rPr>
                <w:sz w:val="18"/>
                <w:szCs w:val="18"/>
              </w:rPr>
              <w:t>(μg/m</w:t>
            </w:r>
            <w:r w:rsidRPr="00363911">
              <w:rPr>
                <w:sz w:val="18"/>
                <w:szCs w:val="18"/>
                <w:vertAlign w:val="superscript"/>
              </w:rPr>
              <w:t>3</w:t>
            </w:r>
            <w:r>
              <w:rPr>
                <w:sz w:val="18"/>
                <w:szCs w:val="18"/>
              </w:rPr>
              <w:t>N</w:t>
            </w:r>
            <w:r w:rsidRPr="00363911">
              <w:rPr>
                <w:sz w:val="18"/>
                <w:szCs w:val="18"/>
              </w:rPr>
              <w:t>)</w:t>
            </w:r>
          </w:p>
        </w:tc>
        <w:tc>
          <w:tcPr>
            <w:tcW w:w="2551" w:type="dxa"/>
            <w:shd w:val="clear" w:color="auto" w:fill="D9D9D9" w:themeFill="background1" w:themeFillShade="D9"/>
            <w:vAlign w:val="center"/>
          </w:tcPr>
          <w:p w14:paraId="064A8089" w14:textId="77777777" w:rsidR="00AF6945" w:rsidRPr="00363911" w:rsidRDefault="00AF6945" w:rsidP="00833316">
            <w:pPr>
              <w:spacing w:before="60" w:after="60"/>
              <w:jc w:val="center"/>
              <w:rPr>
                <w:sz w:val="18"/>
                <w:szCs w:val="18"/>
              </w:rPr>
            </w:pPr>
            <w:r w:rsidRPr="00363911">
              <w:rPr>
                <w:sz w:val="18"/>
                <w:szCs w:val="18"/>
              </w:rPr>
              <w:t>% de la Norma 24 horas</w:t>
            </w:r>
          </w:p>
          <w:p w14:paraId="7331C6A2" w14:textId="27E06524" w:rsidR="00AF6945" w:rsidRPr="00363911" w:rsidRDefault="00AF6945" w:rsidP="00833316">
            <w:pPr>
              <w:spacing w:before="60" w:after="60"/>
              <w:jc w:val="center"/>
              <w:rPr>
                <w:sz w:val="18"/>
                <w:szCs w:val="18"/>
              </w:rPr>
            </w:pPr>
            <w:r w:rsidRPr="00363911">
              <w:rPr>
                <w:sz w:val="18"/>
                <w:szCs w:val="18"/>
              </w:rPr>
              <w:t>150 (μg/m</w:t>
            </w:r>
            <w:r w:rsidRPr="00363911">
              <w:rPr>
                <w:sz w:val="18"/>
                <w:szCs w:val="18"/>
                <w:vertAlign w:val="superscript"/>
              </w:rPr>
              <w:t>3</w:t>
            </w:r>
            <w:r>
              <w:rPr>
                <w:sz w:val="18"/>
                <w:szCs w:val="18"/>
              </w:rPr>
              <w:t>N</w:t>
            </w:r>
            <w:r w:rsidRPr="00363911">
              <w:rPr>
                <w:sz w:val="18"/>
                <w:szCs w:val="18"/>
              </w:rPr>
              <w:t>)</w:t>
            </w:r>
          </w:p>
        </w:tc>
      </w:tr>
      <w:tr w:rsidR="00AF6945" w:rsidRPr="00363911" w14:paraId="2CE2EF85" w14:textId="77777777" w:rsidTr="00732D67">
        <w:trPr>
          <w:trHeight w:val="255"/>
          <w:jc w:val="center"/>
        </w:trPr>
        <w:tc>
          <w:tcPr>
            <w:tcW w:w="1843" w:type="dxa"/>
            <w:vAlign w:val="center"/>
          </w:tcPr>
          <w:p w14:paraId="7E682CB2" w14:textId="045B1B26" w:rsidR="00AF6945" w:rsidRPr="000E44A2" w:rsidRDefault="00AF6945" w:rsidP="00F2474F">
            <w:pPr>
              <w:jc w:val="center"/>
              <w:rPr>
                <w:sz w:val="18"/>
                <w:szCs w:val="18"/>
              </w:rPr>
            </w:pPr>
            <w:r w:rsidRPr="00F4547B">
              <w:rPr>
                <w:bCs/>
                <w:color w:val="000000"/>
                <w:sz w:val="18"/>
                <w:szCs w:val="18"/>
                <w:lang w:eastAsia="es-CL"/>
              </w:rPr>
              <w:t>Kingston College</w:t>
            </w:r>
          </w:p>
        </w:tc>
        <w:tc>
          <w:tcPr>
            <w:tcW w:w="1980" w:type="dxa"/>
            <w:vAlign w:val="center"/>
          </w:tcPr>
          <w:p w14:paraId="5AF43CEE" w14:textId="56A7C67F" w:rsidR="00AF6945" w:rsidRPr="000E44A2" w:rsidRDefault="00AF6945" w:rsidP="00F2474F">
            <w:pPr>
              <w:jc w:val="center"/>
              <w:rPr>
                <w:sz w:val="18"/>
                <w:szCs w:val="18"/>
              </w:rPr>
            </w:pPr>
            <w:r>
              <w:rPr>
                <w:sz w:val="18"/>
                <w:szCs w:val="18"/>
              </w:rPr>
              <w:t>69</w:t>
            </w:r>
          </w:p>
        </w:tc>
        <w:tc>
          <w:tcPr>
            <w:tcW w:w="2551" w:type="dxa"/>
            <w:vAlign w:val="center"/>
          </w:tcPr>
          <w:p w14:paraId="66D26BCC" w14:textId="23DE897E" w:rsidR="00AF6945" w:rsidRPr="000E44A2" w:rsidRDefault="00AF6945" w:rsidP="00F2474F">
            <w:pPr>
              <w:jc w:val="center"/>
              <w:rPr>
                <w:sz w:val="18"/>
                <w:szCs w:val="18"/>
              </w:rPr>
            </w:pPr>
            <w:r w:rsidRPr="00A720AD">
              <w:rPr>
                <w:sz w:val="18"/>
                <w:szCs w:val="18"/>
              </w:rPr>
              <w:t>46,3</w:t>
            </w:r>
          </w:p>
        </w:tc>
      </w:tr>
      <w:tr w:rsidR="00AF6945" w:rsidRPr="00363911" w14:paraId="77FEA8EA" w14:textId="77777777" w:rsidTr="00732D67">
        <w:trPr>
          <w:trHeight w:val="255"/>
          <w:jc w:val="center"/>
        </w:trPr>
        <w:tc>
          <w:tcPr>
            <w:tcW w:w="1843" w:type="dxa"/>
            <w:vAlign w:val="center"/>
          </w:tcPr>
          <w:p w14:paraId="190B98FC" w14:textId="7CEB5A77" w:rsidR="00AF6945" w:rsidRPr="000E44A2" w:rsidRDefault="00AF6945" w:rsidP="00F2474F">
            <w:pPr>
              <w:jc w:val="center"/>
              <w:rPr>
                <w:sz w:val="18"/>
                <w:szCs w:val="18"/>
              </w:rPr>
            </w:pPr>
            <w:r w:rsidRPr="00F4547B">
              <w:rPr>
                <w:bCs/>
                <w:color w:val="000000"/>
                <w:sz w:val="18"/>
                <w:szCs w:val="18"/>
                <w:lang w:eastAsia="es-CL"/>
              </w:rPr>
              <w:t>Punteras</w:t>
            </w:r>
          </w:p>
        </w:tc>
        <w:tc>
          <w:tcPr>
            <w:tcW w:w="1980" w:type="dxa"/>
            <w:vAlign w:val="center"/>
          </w:tcPr>
          <w:p w14:paraId="46F16D80" w14:textId="5E03BF29" w:rsidR="00AF6945" w:rsidRPr="000E44A2" w:rsidRDefault="00AF6945" w:rsidP="00F2474F">
            <w:pPr>
              <w:jc w:val="center"/>
              <w:rPr>
                <w:sz w:val="18"/>
                <w:szCs w:val="18"/>
              </w:rPr>
            </w:pPr>
            <w:r>
              <w:rPr>
                <w:sz w:val="18"/>
                <w:szCs w:val="18"/>
              </w:rPr>
              <w:t>76</w:t>
            </w:r>
          </w:p>
        </w:tc>
        <w:tc>
          <w:tcPr>
            <w:tcW w:w="2551" w:type="dxa"/>
            <w:vAlign w:val="center"/>
          </w:tcPr>
          <w:p w14:paraId="3702ACA7" w14:textId="2B4D65A4" w:rsidR="00AF6945" w:rsidRPr="000E44A2" w:rsidRDefault="00AF6945" w:rsidP="00F2474F">
            <w:pPr>
              <w:jc w:val="center"/>
              <w:rPr>
                <w:sz w:val="18"/>
                <w:szCs w:val="18"/>
              </w:rPr>
            </w:pPr>
            <w:r w:rsidRPr="00A720AD">
              <w:rPr>
                <w:sz w:val="18"/>
                <w:szCs w:val="18"/>
              </w:rPr>
              <w:t>50,7</w:t>
            </w:r>
          </w:p>
        </w:tc>
      </w:tr>
      <w:tr w:rsidR="00AF6945" w:rsidRPr="00363911" w14:paraId="5F174474" w14:textId="77777777" w:rsidTr="00732D67">
        <w:trPr>
          <w:trHeight w:val="255"/>
          <w:jc w:val="center"/>
        </w:trPr>
        <w:tc>
          <w:tcPr>
            <w:tcW w:w="1843" w:type="dxa"/>
            <w:vAlign w:val="center"/>
          </w:tcPr>
          <w:p w14:paraId="7FA31071" w14:textId="05D6F751" w:rsidR="00AF6945" w:rsidRPr="000E44A2" w:rsidRDefault="00AF6945" w:rsidP="00F2474F">
            <w:pPr>
              <w:jc w:val="center"/>
              <w:rPr>
                <w:sz w:val="18"/>
                <w:szCs w:val="18"/>
              </w:rPr>
            </w:pPr>
            <w:r w:rsidRPr="00F4547B">
              <w:rPr>
                <w:bCs/>
                <w:color w:val="000000"/>
                <w:sz w:val="18"/>
                <w:szCs w:val="18"/>
                <w:lang w:eastAsia="es-CL"/>
              </w:rPr>
              <w:t>Cerro Merquín</w:t>
            </w:r>
          </w:p>
        </w:tc>
        <w:tc>
          <w:tcPr>
            <w:tcW w:w="1980" w:type="dxa"/>
            <w:vAlign w:val="center"/>
          </w:tcPr>
          <w:p w14:paraId="6A3FF595" w14:textId="08FDC706" w:rsidR="00AF6945" w:rsidRPr="00DA1147" w:rsidRDefault="005A2603" w:rsidP="00F2474F">
            <w:pPr>
              <w:jc w:val="center"/>
              <w:rPr>
                <w:sz w:val="18"/>
                <w:szCs w:val="18"/>
              </w:rPr>
            </w:pPr>
            <w:r>
              <w:rPr>
                <w:sz w:val="18"/>
                <w:szCs w:val="18"/>
              </w:rPr>
              <w:t>82</w:t>
            </w:r>
          </w:p>
        </w:tc>
        <w:tc>
          <w:tcPr>
            <w:tcW w:w="2551" w:type="dxa"/>
            <w:vAlign w:val="center"/>
          </w:tcPr>
          <w:p w14:paraId="32BD3A0F" w14:textId="0772CA25" w:rsidR="00AF6945" w:rsidRPr="00DA1147" w:rsidRDefault="005A2603" w:rsidP="00F2474F">
            <w:pPr>
              <w:jc w:val="center"/>
              <w:rPr>
                <w:sz w:val="18"/>
                <w:szCs w:val="18"/>
              </w:rPr>
            </w:pPr>
            <w:r>
              <w:rPr>
                <w:sz w:val="18"/>
                <w:szCs w:val="18"/>
              </w:rPr>
              <w:t>54,8</w:t>
            </w:r>
          </w:p>
        </w:tc>
      </w:tr>
    </w:tbl>
    <w:p w14:paraId="4AC01FB3" w14:textId="3F575999" w:rsidR="00AE2B04" w:rsidRDefault="00352882" w:rsidP="005D2440">
      <w:pPr>
        <w:spacing w:before="240"/>
        <w:jc w:val="both"/>
      </w:pPr>
      <w:r w:rsidRPr="002769B1">
        <w:lastRenderedPageBreak/>
        <w:t xml:space="preserve">El </w:t>
      </w:r>
      <w:r w:rsidR="00C027F8" w:rsidRPr="002769B1">
        <w:fldChar w:fldCharType="begin"/>
      </w:r>
      <w:r w:rsidR="00855FA0" w:rsidRPr="002769B1">
        <w:instrText xml:space="preserve"> REF _Ref397679391 \h </w:instrText>
      </w:r>
      <w:r w:rsidR="002769B1" w:rsidRPr="002769B1">
        <w:instrText xml:space="preserve"> \* MERGEFORMAT </w:instrText>
      </w:r>
      <w:r w:rsidR="00C027F8" w:rsidRPr="002769B1">
        <w:fldChar w:fldCharType="separate"/>
      </w:r>
      <w:r w:rsidR="00E41F04" w:rsidRPr="00E41F04">
        <w:t xml:space="preserve">Gráfico </w:t>
      </w:r>
      <w:r w:rsidR="00E41F04" w:rsidRPr="00E41F04">
        <w:rPr>
          <w:noProof/>
        </w:rPr>
        <w:t>3</w:t>
      </w:r>
      <w:r w:rsidR="00C027F8" w:rsidRPr="002769B1">
        <w:fldChar w:fldCharType="end"/>
      </w:r>
      <w:r w:rsidR="002769B1">
        <w:t xml:space="preserve"> </w:t>
      </w:r>
      <w:r w:rsidRPr="002769B1">
        <w:t>mu</w:t>
      </w:r>
      <w:r w:rsidR="008146E8" w:rsidRPr="002769B1">
        <w:t xml:space="preserve">estra la distribución temporal </w:t>
      </w:r>
      <w:r w:rsidRPr="002769B1">
        <w:t xml:space="preserve">a nivel </w:t>
      </w:r>
      <w:r w:rsidR="008146E8" w:rsidRPr="002769B1">
        <w:t>anual</w:t>
      </w:r>
      <w:r w:rsidRPr="002769B1">
        <w:t xml:space="preserve">, </w:t>
      </w:r>
      <w:r w:rsidR="002769B1">
        <w:t>del percentil 98</w:t>
      </w:r>
      <w:r w:rsidR="008146E8" w:rsidRPr="002769B1">
        <w:t xml:space="preserve"> de la</w:t>
      </w:r>
      <w:r w:rsidR="007A5D19">
        <w:t xml:space="preserve"> Norma 24 horas </w:t>
      </w:r>
      <w:r w:rsidRPr="002769B1">
        <w:t>para MP</w:t>
      </w:r>
      <w:r w:rsidR="009C12D1" w:rsidRPr="002769B1">
        <w:t>10</w:t>
      </w:r>
      <w:r w:rsidR="00E41F04">
        <w:t xml:space="preserve">, en contraste con el límite normativo de 150 </w:t>
      </w:r>
      <w:r w:rsidR="00E41F04" w:rsidRPr="002773A7">
        <w:t>µg/m</w:t>
      </w:r>
      <w:r w:rsidR="00E41F04" w:rsidRPr="002773A7">
        <w:rPr>
          <w:vertAlign w:val="superscript"/>
        </w:rPr>
        <w:t>3</w:t>
      </w:r>
      <w:r w:rsidR="00E41F04">
        <w:t>.</w:t>
      </w:r>
    </w:p>
    <w:p w14:paraId="681B909B" w14:textId="04598A72" w:rsidR="00AF6945" w:rsidRDefault="00AF6945" w:rsidP="00E41F04">
      <w:pPr>
        <w:spacing w:before="120"/>
        <w:jc w:val="center"/>
      </w:pPr>
      <w:r w:rsidRPr="00AF6945">
        <w:rPr>
          <w:noProof/>
          <w:lang w:eastAsia="es-CL"/>
        </w:rPr>
        <w:drawing>
          <wp:inline distT="0" distB="0" distL="0" distR="0" wp14:anchorId="1EDE4F6E" wp14:editId="608268A7">
            <wp:extent cx="5175250" cy="2867650"/>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5250" cy="2867650"/>
                    </a:xfrm>
                    <a:prstGeom prst="rect">
                      <a:avLst/>
                    </a:prstGeom>
                    <a:noFill/>
                    <a:ln>
                      <a:noFill/>
                    </a:ln>
                  </pic:spPr>
                </pic:pic>
              </a:graphicData>
            </a:graphic>
          </wp:inline>
        </w:drawing>
      </w:r>
    </w:p>
    <w:p w14:paraId="06E8F1A8" w14:textId="37805A83" w:rsidR="00352882" w:rsidRPr="001551AD" w:rsidRDefault="00352882" w:rsidP="001551AD">
      <w:pPr>
        <w:pStyle w:val="Descripcin"/>
        <w:spacing w:after="120"/>
      </w:pPr>
      <w:bookmarkStart w:id="47" w:name="_Ref397679391"/>
      <w:r w:rsidRPr="001551AD">
        <w:t xml:space="preserve">Gráfico </w:t>
      </w:r>
      <w:r w:rsidR="00C027F8" w:rsidRPr="001551AD">
        <w:fldChar w:fldCharType="begin"/>
      </w:r>
      <w:r w:rsidR="009769E8" w:rsidRPr="001551AD">
        <w:instrText xml:space="preserve"> SEQ Gráfico \* ARABIC </w:instrText>
      </w:r>
      <w:r w:rsidR="00C027F8" w:rsidRPr="001551AD">
        <w:fldChar w:fldCharType="separate"/>
      </w:r>
      <w:r w:rsidR="007928DB" w:rsidRPr="001551AD">
        <w:t>3</w:t>
      </w:r>
      <w:r w:rsidR="00C027F8" w:rsidRPr="001551AD">
        <w:fldChar w:fldCharType="end"/>
      </w:r>
      <w:bookmarkEnd w:id="47"/>
      <w:r w:rsidR="00296F3E" w:rsidRPr="001551AD">
        <w:t xml:space="preserve"> </w:t>
      </w:r>
      <w:r w:rsidR="00121989" w:rsidRPr="001551AD">
        <w:t>N</w:t>
      </w:r>
      <w:r w:rsidRPr="001551AD">
        <w:t xml:space="preserve">orma </w:t>
      </w:r>
      <w:r w:rsidR="00FB6C2D" w:rsidRPr="001551AD">
        <w:t>d</w:t>
      </w:r>
      <w:r w:rsidR="00AE2B04" w:rsidRPr="001551AD">
        <w:t>iaria</w:t>
      </w:r>
      <w:r w:rsidRPr="001551AD">
        <w:t xml:space="preserve"> </w:t>
      </w:r>
      <w:r w:rsidR="00FB6C2D" w:rsidRPr="001551AD">
        <w:t xml:space="preserve">de </w:t>
      </w:r>
      <w:r w:rsidRPr="001551AD">
        <w:t>MP</w:t>
      </w:r>
      <w:r w:rsidR="009C12D1" w:rsidRPr="001551AD">
        <w:t xml:space="preserve">10 </w:t>
      </w:r>
      <w:r w:rsidR="00B93426" w:rsidRPr="001551AD">
        <w:t xml:space="preserve">por </w:t>
      </w:r>
      <w:r w:rsidR="00AE2B04" w:rsidRPr="001551AD">
        <w:t>estación</w:t>
      </w:r>
    </w:p>
    <w:p w14:paraId="42FAE168" w14:textId="77777777" w:rsidR="00DB069D" w:rsidRPr="00363911" w:rsidRDefault="00DB069D" w:rsidP="00DB069D">
      <w:pPr>
        <w:pStyle w:val="Ttulo3"/>
      </w:pPr>
      <w:bookmarkStart w:id="48" w:name="_Toc410053766"/>
      <w:r w:rsidRPr="00363911">
        <w:t>Evaluación de la norma anual para MP10</w:t>
      </w:r>
      <w:bookmarkEnd w:id="48"/>
    </w:p>
    <w:p w14:paraId="2C935F71" w14:textId="1C5F668F" w:rsidR="00EC5B1A" w:rsidRDefault="00DB069D" w:rsidP="00EC5B1A">
      <w:pPr>
        <w:jc w:val="both"/>
      </w:pPr>
      <w:r w:rsidRPr="00363911">
        <w:t xml:space="preserve">El periodo de evaluación de superación de la norma para MP10, corresponde al comprendido </w:t>
      </w:r>
      <w:r w:rsidR="00EC5B1A">
        <w:t xml:space="preserve">entre el </w:t>
      </w:r>
      <w:r w:rsidR="00C549AA" w:rsidRPr="00C549AA">
        <w:t>día 1° de enero y el día 31 de diciembre de 2013</w:t>
      </w:r>
      <w:r w:rsidRPr="00363911">
        <w:t>. En la</w:t>
      </w:r>
      <w:r w:rsidR="008D3AC4">
        <w:t xml:space="preserve"> </w:t>
      </w:r>
      <w:r w:rsidR="008D3AC4">
        <w:fldChar w:fldCharType="begin"/>
      </w:r>
      <w:r w:rsidR="008D3AC4">
        <w:instrText xml:space="preserve"> REF _Ref409003238 \h </w:instrText>
      </w:r>
      <w:r w:rsidR="008D3AC4">
        <w:fldChar w:fldCharType="separate"/>
      </w:r>
      <w:r w:rsidR="007928DB" w:rsidRPr="00363911">
        <w:t xml:space="preserve">Tabla </w:t>
      </w:r>
      <w:r w:rsidR="007928DB">
        <w:rPr>
          <w:noProof/>
        </w:rPr>
        <w:t>13</w:t>
      </w:r>
      <w:r w:rsidR="008D3AC4">
        <w:fldChar w:fldCharType="end"/>
      </w:r>
      <w:r w:rsidRPr="00363911">
        <w:t xml:space="preserve"> se presenta un resumen de los valores obtenidos a través del cálculo del promedio aritmético de las co</w:t>
      </w:r>
      <w:r w:rsidR="00685A0E">
        <w:t xml:space="preserve">ncentraciones del año </w:t>
      </w:r>
      <w:r w:rsidR="00EC5B1A">
        <w:t>2013</w:t>
      </w:r>
      <w:r w:rsidRPr="00363911">
        <w:t xml:space="preserve">, para </w:t>
      </w:r>
      <w:bookmarkStart w:id="49" w:name="_Ref397701277"/>
      <w:r w:rsidR="00EC5B1A" w:rsidRPr="00397C95">
        <w:t xml:space="preserve">las estaciones de monitoreo </w:t>
      </w:r>
      <w:r w:rsidR="008D3AC4">
        <w:t>pertenecientes al</w:t>
      </w:r>
      <w:r w:rsidR="00EC5B1A" w:rsidRPr="00397C95">
        <w:t xml:space="preserve"> MMA. </w:t>
      </w:r>
    </w:p>
    <w:p w14:paraId="0D8BDAF8" w14:textId="77777777" w:rsidR="005D2440" w:rsidRDefault="005D2440" w:rsidP="005D2440">
      <w:pPr>
        <w:spacing w:before="240"/>
        <w:jc w:val="both"/>
      </w:pPr>
      <w:r w:rsidRPr="00021798">
        <w:t>De acuerdo a los límites establecido en el D.S. N° 59/1998, modificado por el D.S. N° 45/2001, del MINSEGPRES, la norma primaria anual de calidad del aire para material particulado respirable MP10, se considerará sobrepasada, cuando la concentración anual calculada como promedio aritmético de tres años calendario consecutivos en cualquier estación monitora clasificada como EMRP, sea mayor o igual que 50 µg/m</w:t>
      </w:r>
      <w:r w:rsidRPr="00021798">
        <w:rPr>
          <w:vertAlign w:val="superscript"/>
        </w:rPr>
        <w:t>3</w:t>
      </w:r>
      <w:r w:rsidRPr="00021798">
        <w:t>N.</w:t>
      </w:r>
    </w:p>
    <w:p w14:paraId="5CC675E1" w14:textId="44A52FCD" w:rsidR="00E41F04" w:rsidRDefault="00E41F04" w:rsidP="005D2440">
      <w:pPr>
        <w:spacing w:before="240"/>
        <w:jc w:val="both"/>
      </w:pPr>
      <w:r>
        <w:t xml:space="preserve">Cabe señalar que, de acuerdo a lo indicado en la sección </w:t>
      </w:r>
      <w:r>
        <w:fldChar w:fldCharType="begin"/>
      </w:r>
      <w:r>
        <w:instrText xml:space="preserve"> REF _Ref410032185 \r \h </w:instrText>
      </w:r>
      <w:r>
        <w:fldChar w:fldCharType="separate"/>
      </w:r>
      <w:r>
        <w:t>5.3</w:t>
      </w:r>
      <w:r>
        <w:fldChar w:fldCharType="end"/>
      </w:r>
      <w:r>
        <w:t xml:space="preserve">, debido a que sólo se contó con 10 meses de información en estación Punteras, fue necesario considerar </w:t>
      </w:r>
      <w:r w:rsidRPr="004B642C">
        <w:t>la concentración mensual más alta medida en los 12 meses anteriores a cada mes faltante</w:t>
      </w:r>
      <w:r>
        <w:t xml:space="preserve"> para alcanzar el periodo mínimo, de acuerdo a lo establecido en el cuerpo normativo. En estación Cerro Merquín el número de meses válidos para el año 2013 correspondió a 8, número de meses insuficiente para calcular la concentración anual, de acuerdo a lo descrito en el párrafo anterior.</w:t>
      </w:r>
    </w:p>
    <w:p w14:paraId="2DC28F7C" w14:textId="2B1A1F70" w:rsidR="00D03356" w:rsidRDefault="00E41F04" w:rsidP="00851B3F">
      <w:pPr>
        <w:jc w:val="both"/>
        <w:rPr>
          <w:sz w:val="18"/>
          <w:szCs w:val="18"/>
        </w:rPr>
      </w:pPr>
      <w:r>
        <w:t>Para efectuar u</w:t>
      </w:r>
      <w:r w:rsidRPr="00D03356">
        <w:t>n análisis preliminar de la norma anual</w:t>
      </w:r>
      <w:r w:rsidR="00EF4B55" w:rsidRPr="00D03356">
        <w:t xml:space="preserve">, se calculó la concentración media con la información disponible para el año 2013, y al comparar el valor de la media </w:t>
      </w:r>
      <w:r w:rsidR="00EF4B55">
        <w:t xml:space="preserve">obtenida </w:t>
      </w:r>
      <w:r w:rsidR="00EF4B55" w:rsidRPr="00D03356">
        <w:t>con la norma anual no se observó superación</w:t>
      </w:r>
      <w:r w:rsidR="00EF4B55" w:rsidRPr="004017C0">
        <w:t>, registrándo</w:t>
      </w:r>
      <w:r w:rsidR="00EF4B55">
        <w:t xml:space="preserve">se una concentración de 36 </w:t>
      </w:r>
      <w:r w:rsidR="00EF4B55" w:rsidRPr="004B609D">
        <w:t>μg/m</w:t>
      </w:r>
      <w:r w:rsidR="00EF4B55" w:rsidRPr="004B609D">
        <w:rPr>
          <w:vertAlign w:val="superscript"/>
        </w:rPr>
        <w:t>3</w:t>
      </w:r>
      <w:r w:rsidR="00EF4B55">
        <w:rPr>
          <w:vertAlign w:val="superscript"/>
        </w:rPr>
        <w:t xml:space="preserve"> </w:t>
      </w:r>
      <w:r w:rsidR="0060646D" w:rsidRPr="0060646D">
        <w:t>N</w:t>
      </w:r>
      <w:r w:rsidR="0060646D">
        <w:t xml:space="preserve"> </w:t>
      </w:r>
      <w:r w:rsidR="00EF4B55">
        <w:t xml:space="preserve">en ambas estaciones </w:t>
      </w:r>
      <w:r w:rsidR="00D53CB6">
        <w:t>Kingston College</w:t>
      </w:r>
      <w:r w:rsidR="00EF4B55">
        <w:t xml:space="preserve"> y Punteras</w:t>
      </w:r>
      <w:r w:rsidR="00EF4B55" w:rsidRPr="00D03356">
        <w:t xml:space="preserve">. </w:t>
      </w:r>
    </w:p>
    <w:p w14:paraId="5BB9F98B" w14:textId="2CC2C4AC" w:rsidR="00DB069D" w:rsidRPr="00363911" w:rsidRDefault="00DB069D" w:rsidP="001551AD">
      <w:pPr>
        <w:pStyle w:val="Descripcin"/>
        <w:spacing w:after="120"/>
      </w:pPr>
      <w:bookmarkStart w:id="50" w:name="_Ref409003238"/>
      <w:r w:rsidRPr="00363911">
        <w:lastRenderedPageBreak/>
        <w:t xml:space="preserve">Tabla </w:t>
      </w:r>
      <w:r w:rsidR="00C027F8">
        <w:fldChar w:fldCharType="begin"/>
      </w:r>
      <w:r w:rsidR="008506A8">
        <w:instrText xml:space="preserve"> SEQ Tabla \* ARABIC </w:instrText>
      </w:r>
      <w:r w:rsidR="00C027F8">
        <w:fldChar w:fldCharType="separate"/>
      </w:r>
      <w:r w:rsidR="007928DB">
        <w:t>13</w:t>
      </w:r>
      <w:r w:rsidR="00C027F8">
        <w:fldChar w:fldCharType="end"/>
      </w:r>
      <w:bookmarkEnd w:id="49"/>
      <w:bookmarkEnd w:id="50"/>
      <w:r w:rsidRPr="00363911">
        <w:t xml:space="preserve"> Concentración </w:t>
      </w:r>
      <w:r w:rsidR="004C7CDE">
        <w:t>trianual</w:t>
      </w:r>
      <w:r w:rsidR="00884DEC">
        <w:t xml:space="preserve"> </w:t>
      </w:r>
      <w:r w:rsidR="00264A00" w:rsidRPr="00363911">
        <w:t>y porcentaje de la norma</w:t>
      </w:r>
    </w:p>
    <w:tbl>
      <w:tblPr>
        <w:tblStyle w:val="Tablaconcuadrcula"/>
        <w:tblW w:w="0" w:type="auto"/>
        <w:jc w:val="center"/>
        <w:tblLook w:val="04A0" w:firstRow="1" w:lastRow="0" w:firstColumn="1" w:lastColumn="0" w:noHBand="0" w:noVBand="1"/>
      </w:tblPr>
      <w:tblGrid>
        <w:gridCol w:w="1536"/>
        <w:gridCol w:w="1436"/>
        <w:gridCol w:w="1985"/>
      </w:tblGrid>
      <w:tr w:rsidR="00685A0E" w:rsidRPr="00363911" w14:paraId="5001DDE5" w14:textId="77777777" w:rsidTr="001A1ABC">
        <w:trPr>
          <w:jc w:val="center"/>
        </w:trPr>
        <w:tc>
          <w:tcPr>
            <w:tcW w:w="1536" w:type="dxa"/>
            <w:shd w:val="clear" w:color="auto" w:fill="D9D9D9" w:themeFill="background1" w:themeFillShade="D9"/>
            <w:vAlign w:val="center"/>
          </w:tcPr>
          <w:p w14:paraId="08A7340C" w14:textId="3CF90E04" w:rsidR="00685A0E" w:rsidRPr="007E1470" w:rsidRDefault="00685A0E" w:rsidP="00A720AD">
            <w:pPr>
              <w:spacing w:before="60" w:after="60"/>
              <w:jc w:val="center"/>
              <w:rPr>
                <w:sz w:val="18"/>
                <w:szCs w:val="18"/>
              </w:rPr>
            </w:pPr>
            <w:r w:rsidRPr="007E1470">
              <w:rPr>
                <w:sz w:val="18"/>
                <w:szCs w:val="18"/>
              </w:rPr>
              <w:t>Estación</w:t>
            </w:r>
          </w:p>
        </w:tc>
        <w:tc>
          <w:tcPr>
            <w:tcW w:w="1436" w:type="dxa"/>
            <w:shd w:val="clear" w:color="auto" w:fill="D9D9D9" w:themeFill="background1" w:themeFillShade="D9"/>
            <w:vAlign w:val="center"/>
          </w:tcPr>
          <w:p w14:paraId="187E285B" w14:textId="4FCF2453" w:rsidR="00685A0E" w:rsidRDefault="001A1ABC" w:rsidP="001A1ABC">
            <w:pPr>
              <w:spacing w:before="60" w:after="60"/>
              <w:jc w:val="center"/>
              <w:rPr>
                <w:sz w:val="18"/>
                <w:szCs w:val="18"/>
              </w:rPr>
            </w:pPr>
            <w:r>
              <w:rPr>
                <w:sz w:val="18"/>
                <w:szCs w:val="18"/>
              </w:rPr>
              <w:t xml:space="preserve">Promedio </w:t>
            </w:r>
            <w:r w:rsidR="00685A0E">
              <w:rPr>
                <w:sz w:val="18"/>
                <w:szCs w:val="18"/>
              </w:rPr>
              <w:t>Anual</w:t>
            </w:r>
          </w:p>
          <w:p w14:paraId="1C67F980" w14:textId="3ADEDF36" w:rsidR="00685A0E" w:rsidRDefault="00685A0E" w:rsidP="00A720AD">
            <w:pPr>
              <w:spacing w:before="60" w:after="60"/>
              <w:jc w:val="center"/>
              <w:rPr>
                <w:sz w:val="18"/>
                <w:szCs w:val="18"/>
              </w:rPr>
            </w:pPr>
            <w:r>
              <w:rPr>
                <w:sz w:val="18"/>
                <w:szCs w:val="18"/>
              </w:rPr>
              <w:t>2013</w:t>
            </w:r>
          </w:p>
        </w:tc>
        <w:tc>
          <w:tcPr>
            <w:tcW w:w="1985" w:type="dxa"/>
            <w:shd w:val="clear" w:color="auto" w:fill="D9D9D9" w:themeFill="background1" w:themeFillShade="D9"/>
            <w:vAlign w:val="center"/>
          </w:tcPr>
          <w:p w14:paraId="5564A27B" w14:textId="77777777" w:rsidR="00685A0E" w:rsidRPr="007E1470" w:rsidRDefault="00685A0E" w:rsidP="00A720AD">
            <w:pPr>
              <w:spacing w:before="60" w:after="60"/>
              <w:jc w:val="center"/>
              <w:rPr>
                <w:sz w:val="18"/>
                <w:szCs w:val="18"/>
              </w:rPr>
            </w:pPr>
            <w:r w:rsidRPr="007E1470">
              <w:rPr>
                <w:sz w:val="18"/>
                <w:szCs w:val="18"/>
              </w:rPr>
              <w:t>% de la Norma Anual</w:t>
            </w:r>
          </w:p>
          <w:p w14:paraId="10BA23F3" w14:textId="2090B9D9" w:rsidR="00685A0E" w:rsidRPr="007E1470" w:rsidRDefault="00685A0E" w:rsidP="00A720AD">
            <w:pPr>
              <w:spacing w:before="60" w:after="60"/>
              <w:jc w:val="center"/>
              <w:rPr>
                <w:sz w:val="18"/>
                <w:szCs w:val="18"/>
              </w:rPr>
            </w:pPr>
            <w:r w:rsidRPr="007E1470">
              <w:rPr>
                <w:sz w:val="18"/>
                <w:szCs w:val="18"/>
              </w:rPr>
              <w:t>50 </w:t>
            </w:r>
            <w:r w:rsidRPr="00363911">
              <w:rPr>
                <w:sz w:val="18"/>
                <w:szCs w:val="18"/>
              </w:rPr>
              <w:t>(μg/m</w:t>
            </w:r>
            <w:r w:rsidRPr="00363911">
              <w:rPr>
                <w:sz w:val="18"/>
                <w:szCs w:val="18"/>
                <w:vertAlign w:val="superscript"/>
              </w:rPr>
              <w:t>3</w:t>
            </w:r>
            <w:r>
              <w:rPr>
                <w:sz w:val="18"/>
                <w:szCs w:val="18"/>
              </w:rPr>
              <w:t>N</w:t>
            </w:r>
            <w:r w:rsidRPr="00363911">
              <w:rPr>
                <w:sz w:val="18"/>
                <w:szCs w:val="18"/>
              </w:rPr>
              <w:t>)</w:t>
            </w:r>
          </w:p>
        </w:tc>
      </w:tr>
      <w:tr w:rsidR="00685A0E" w:rsidRPr="00363911" w14:paraId="1057703B" w14:textId="77777777" w:rsidTr="001A1ABC">
        <w:trPr>
          <w:trHeight w:val="255"/>
          <w:jc w:val="center"/>
        </w:trPr>
        <w:tc>
          <w:tcPr>
            <w:tcW w:w="1536" w:type="dxa"/>
            <w:vAlign w:val="center"/>
          </w:tcPr>
          <w:p w14:paraId="72AA7201" w14:textId="0E030E6B" w:rsidR="00685A0E" w:rsidRPr="007E1470" w:rsidRDefault="00D53CB6" w:rsidP="00D53CB6">
            <w:pPr>
              <w:jc w:val="center"/>
              <w:rPr>
                <w:sz w:val="18"/>
                <w:szCs w:val="18"/>
              </w:rPr>
            </w:pPr>
            <w:r>
              <w:rPr>
                <w:bCs/>
                <w:color w:val="000000"/>
                <w:sz w:val="18"/>
                <w:szCs w:val="18"/>
                <w:lang w:eastAsia="es-CL"/>
              </w:rPr>
              <w:t>Kingston College</w:t>
            </w:r>
            <w:r w:rsidR="00685A0E" w:rsidRPr="00F4547B">
              <w:rPr>
                <w:bCs/>
                <w:color w:val="000000"/>
                <w:sz w:val="18"/>
                <w:szCs w:val="18"/>
                <w:lang w:eastAsia="es-CL"/>
              </w:rPr>
              <w:t xml:space="preserve"> </w:t>
            </w:r>
          </w:p>
        </w:tc>
        <w:tc>
          <w:tcPr>
            <w:tcW w:w="1436" w:type="dxa"/>
            <w:vAlign w:val="center"/>
          </w:tcPr>
          <w:p w14:paraId="0FE48C13" w14:textId="2ECD2475" w:rsidR="00685A0E" w:rsidRPr="00230C26" w:rsidRDefault="00685A0E" w:rsidP="00685A0E">
            <w:pPr>
              <w:jc w:val="center"/>
              <w:rPr>
                <w:rFonts w:ascii="Calibri" w:hAnsi="Calibri"/>
                <w:color w:val="000000"/>
                <w:sz w:val="18"/>
                <w:szCs w:val="18"/>
              </w:rPr>
            </w:pPr>
            <w:r w:rsidRPr="00A720AD">
              <w:rPr>
                <w:sz w:val="18"/>
                <w:szCs w:val="18"/>
              </w:rPr>
              <w:t>36</w:t>
            </w:r>
          </w:p>
        </w:tc>
        <w:tc>
          <w:tcPr>
            <w:tcW w:w="1985" w:type="dxa"/>
            <w:shd w:val="clear" w:color="auto" w:fill="auto"/>
            <w:vAlign w:val="center"/>
          </w:tcPr>
          <w:p w14:paraId="78528223" w14:textId="189F5178" w:rsidR="00685A0E" w:rsidRPr="00230C26" w:rsidRDefault="00685A0E" w:rsidP="00685A0E">
            <w:pPr>
              <w:jc w:val="center"/>
              <w:rPr>
                <w:rFonts w:ascii="Calibri" w:hAnsi="Calibri"/>
                <w:b/>
                <w:color w:val="000000"/>
                <w:sz w:val="18"/>
                <w:szCs w:val="18"/>
              </w:rPr>
            </w:pPr>
            <w:r w:rsidRPr="00A720AD">
              <w:rPr>
                <w:sz w:val="18"/>
                <w:szCs w:val="18"/>
              </w:rPr>
              <w:t>72,1</w:t>
            </w:r>
          </w:p>
        </w:tc>
      </w:tr>
      <w:tr w:rsidR="00685A0E" w:rsidRPr="00363911" w14:paraId="3FE802C2" w14:textId="77777777" w:rsidTr="001A1ABC">
        <w:trPr>
          <w:trHeight w:val="255"/>
          <w:jc w:val="center"/>
        </w:trPr>
        <w:tc>
          <w:tcPr>
            <w:tcW w:w="1536" w:type="dxa"/>
            <w:vAlign w:val="center"/>
          </w:tcPr>
          <w:p w14:paraId="05793020" w14:textId="7E71E7E8" w:rsidR="00685A0E" w:rsidRPr="007E1470" w:rsidRDefault="00685A0E" w:rsidP="00685A0E">
            <w:pPr>
              <w:jc w:val="center"/>
              <w:rPr>
                <w:sz w:val="18"/>
                <w:szCs w:val="18"/>
              </w:rPr>
            </w:pPr>
            <w:r w:rsidRPr="00F4547B">
              <w:rPr>
                <w:bCs/>
                <w:color w:val="000000"/>
                <w:sz w:val="18"/>
                <w:szCs w:val="18"/>
                <w:lang w:eastAsia="es-CL"/>
              </w:rPr>
              <w:t>Punteras</w:t>
            </w:r>
          </w:p>
        </w:tc>
        <w:tc>
          <w:tcPr>
            <w:tcW w:w="1436" w:type="dxa"/>
            <w:vAlign w:val="center"/>
          </w:tcPr>
          <w:p w14:paraId="1537E0F1" w14:textId="0518ADDF" w:rsidR="00685A0E" w:rsidRPr="00230C26" w:rsidRDefault="00685A0E" w:rsidP="00685A0E">
            <w:pPr>
              <w:jc w:val="center"/>
              <w:rPr>
                <w:rFonts w:ascii="Calibri" w:hAnsi="Calibri"/>
                <w:color w:val="000000"/>
                <w:sz w:val="18"/>
                <w:szCs w:val="18"/>
              </w:rPr>
            </w:pPr>
            <w:r w:rsidRPr="00A720AD">
              <w:rPr>
                <w:sz w:val="18"/>
                <w:szCs w:val="18"/>
              </w:rPr>
              <w:t>36</w:t>
            </w:r>
          </w:p>
        </w:tc>
        <w:tc>
          <w:tcPr>
            <w:tcW w:w="1985" w:type="dxa"/>
            <w:shd w:val="clear" w:color="auto" w:fill="auto"/>
            <w:vAlign w:val="center"/>
          </w:tcPr>
          <w:p w14:paraId="6FB2F82E" w14:textId="6A773E46" w:rsidR="00685A0E" w:rsidRPr="00230C26" w:rsidRDefault="00685A0E" w:rsidP="005D175B">
            <w:pPr>
              <w:jc w:val="center"/>
              <w:rPr>
                <w:rFonts w:ascii="Calibri" w:hAnsi="Calibri"/>
                <w:b/>
                <w:color w:val="000000"/>
                <w:sz w:val="18"/>
                <w:szCs w:val="18"/>
              </w:rPr>
            </w:pPr>
            <w:r w:rsidRPr="00A720AD">
              <w:rPr>
                <w:sz w:val="18"/>
                <w:szCs w:val="18"/>
              </w:rPr>
              <w:t>72,</w:t>
            </w:r>
            <w:r w:rsidR="005D175B">
              <w:rPr>
                <w:sz w:val="18"/>
                <w:szCs w:val="18"/>
              </w:rPr>
              <w:t>9</w:t>
            </w:r>
          </w:p>
        </w:tc>
      </w:tr>
      <w:tr w:rsidR="00685A0E" w:rsidRPr="00363911" w14:paraId="77DF92C1" w14:textId="77777777" w:rsidTr="001A1ABC">
        <w:trPr>
          <w:trHeight w:val="255"/>
          <w:jc w:val="center"/>
        </w:trPr>
        <w:tc>
          <w:tcPr>
            <w:tcW w:w="1536" w:type="dxa"/>
            <w:vAlign w:val="center"/>
          </w:tcPr>
          <w:p w14:paraId="42BEA4AB" w14:textId="4C3A2665" w:rsidR="00685A0E" w:rsidRPr="007E1470" w:rsidRDefault="00685A0E" w:rsidP="00685A0E">
            <w:pPr>
              <w:jc w:val="center"/>
              <w:rPr>
                <w:sz w:val="18"/>
                <w:szCs w:val="18"/>
              </w:rPr>
            </w:pPr>
            <w:r w:rsidRPr="00F4547B">
              <w:rPr>
                <w:bCs/>
                <w:color w:val="000000"/>
                <w:sz w:val="18"/>
                <w:szCs w:val="18"/>
                <w:lang w:eastAsia="es-CL"/>
              </w:rPr>
              <w:t>Cerro Merquín</w:t>
            </w:r>
          </w:p>
        </w:tc>
        <w:tc>
          <w:tcPr>
            <w:tcW w:w="1436" w:type="dxa"/>
            <w:vAlign w:val="center"/>
          </w:tcPr>
          <w:p w14:paraId="26C005F2" w14:textId="7A6FA91D" w:rsidR="00685A0E" w:rsidRPr="00E55814" w:rsidRDefault="000F2181" w:rsidP="00685A0E">
            <w:pPr>
              <w:jc w:val="center"/>
              <w:rPr>
                <w:rFonts w:ascii="Calibri" w:hAnsi="Calibri"/>
                <w:color w:val="000000"/>
                <w:sz w:val="18"/>
                <w:szCs w:val="18"/>
              </w:rPr>
            </w:pPr>
            <w:r>
              <w:rPr>
                <w:sz w:val="18"/>
                <w:szCs w:val="18"/>
              </w:rPr>
              <w:t>---</w:t>
            </w:r>
          </w:p>
        </w:tc>
        <w:tc>
          <w:tcPr>
            <w:tcW w:w="1985" w:type="dxa"/>
            <w:vAlign w:val="center"/>
          </w:tcPr>
          <w:p w14:paraId="0D43AA0E" w14:textId="3FBC179C" w:rsidR="00685A0E" w:rsidRPr="00230C26" w:rsidRDefault="005D175B" w:rsidP="00685A0E">
            <w:pPr>
              <w:jc w:val="center"/>
              <w:rPr>
                <w:rFonts w:ascii="Calibri" w:hAnsi="Calibri"/>
                <w:color w:val="000000"/>
                <w:sz w:val="18"/>
                <w:szCs w:val="18"/>
              </w:rPr>
            </w:pPr>
            <w:r>
              <w:rPr>
                <w:sz w:val="18"/>
                <w:szCs w:val="18"/>
              </w:rPr>
              <w:t>---</w:t>
            </w:r>
          </w:p>
        </w:tc>
      </w:tr>
    </w:tbl>
    <w:p w14:paraId="2434C589" w14:textId="77777777" w:rsidR="00E41F04" w:rsidRDefault="00E41F04" w:rsidP="00851B3F">
      <w:pPr>
        <w:spacing w:before="120"/>
        <w:jc w:val="both"/>
      </w:pPr>
    </w:p>
    <w:p w14:paraId="0364D50D" w14:textId="4ADFCE15" w:rsidR="00A4727C" w:rsidRDefault="00685A0E" w:rsidP="00851B3F">
      <w:pPr>
        <w:spacing w:before="120"/>
        <w:jc w:val="both"/>
      </w:pPr>
      <w:r>
        <w:t>De manera complementaria</w:t>
      </w:r>
      <w:r w:rsidR="00275EF8">
        <w:t xml:space="preserve">, en el </w:t>
      </w:r>
      <w:r w:rsidR="00275EF8">
        <w:fldChar w:fldCharType="begin"/>
      </w:r>
      <w:r w:rsidR="00275EF8">
        <w:instrText xml:space="preserve"> REF _Ref397612433 \h  \* MERGEFORMAT </w:instrText>
      </w:r>
      <w:r w:rsidR="00275EF8">
        <w:fldChar w:fldCharType="separate"/>
      </w:r>
      <w:r w:rsidR="007928DB" w:rsidRPr="007928DB">
        <w:t>Gráfico 4</w:t>
      </w:r>
      <w:r w:rsidR="00275EF8">
        <w:fldChar w:fldCharType="end"/>
      </w:r>
      <w:r w:rsidR="00275EF8">
        <w:t xml:space="preserve">, se pueden observar las concentraciones </w:t>
      </w:r>
      <w:r w:rsidR="00476675">
        <w:t xml:space="preserve">de la media </w:t>
      </w:r>
      <w:r>
        <w:t>anual para el año 2013.</w:t>
      </w:r>
    </w:p>
    <w:p w14:paraId="02000576" w14:textId="34D50BC7" w:rsidR="00AA0233" w:rsidRDefault="00476675" w:rsidP="00AA0233">
      <w:pPr>
        <w:jc w:val="center"/>
      </w:pPr>
      <w:r w:rsidRPr="00476675">
        <w:rPr>
          <w:noProof/>
          <w:lang w:eastAsia="es-CL"/>
        </w:rPr>
        <w:drawing>
          <wp:inline distT="0" distB="0" distL="0" distR="0" wp14:anchorId="1BD10106" wp14:editId="05A98099">
            <wp:extent cx="5029200" cy="2814004"/>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2814004"/>
                    </a:xfrm>
                    <a:prstGeom prst="rect">
                      <a:avLst/>
                    </a:prstGeom>
                    <a:noFill/>
                    <a:ln>
                      <a:noFill/>
                    </a:ln>
                  </pic:spPr>
                </pic:pic>
              </a:graphicData>
            </a:graphic>
          </wp:inline>
        </w:drawing>
      </w:r>
    </w:p>
    <w:p w14:paraId="75F004B3" w14:textId="58B17392" w:rsidR="00ED4047" w:rsidRPr="001551AD" w:rsidRDefault="00AA2188" w:rsidP="001551AD">
      <w:pPr>
        <w:pStyle w:val="Descripcin"/>
        <w:spacing w:after="120"/>
      </w:pPr>
      <w:bookmarkStart w:id="51" w:name="_Ref397612433"/>
      <w:r w:rsidRPr="001551AD">
        <w:t xml:space="preserve">Gráfico </w:t>
      </w:r>
      <w:r w:rsidR="00C027F8" w:rsidRPr="001551AD">
        <w:fldChar w:fldCharType="begin"/>
      </w:r>
      <w:r w:rsidRPr="001551AD">
        <w:instrText xml:space="preserve"> SEQ Gráfico \* ARABIC </w:instrText>
      </w:r>
      <w:r w:rsidR="00C027F8" w:rsidRPr="001551AD">
        <w:fldChar w:fldCharType="separate"/>
      </w:r>
      <w:r w:rsidR="007928DB" w:rsidRPr="001551AD">
        <w:t>4</w:t>
      </w:r>
      <w:r w:rsidR="00C027F8" w:rsidRPr="001551AD">
        <w:fldChar w:fldCharType="end"/>
      </w:r>
      <w:bookmarkEnd w:id="51"/>
      <w:r w:rsidRPr="001551AD">
        <w:t xml:space="preserve"> </w:t>
      </w:r>
      <w:r w:rsidR="00AA0233" w:rsidRPr="001551AD">
        <w:t xml:space="preserve">Concentración </w:t>
      </w:r>
      <w:r w:rsidRPr="001551AD">
        <w:t xml:space="preserve">anual </w:t>
      </w:r>
      <w:r w:rsidR="00FE6178" w:rsidRPr="001551AD">
        <w:t xml:space="preserve">de </w:t>
      </w:r>
      <w:r w:rsidRPr="001551AD">
        <w:t xml:space="preserve">MP10 por </w:t>
      </w:r>
      <w:r w:rsidR="00E55814" w:rsidRPr="001551AD">
        <w:t>estación</w:t>
      </w:r>
      <w:r w:rsidR="00ED4047">
        <w:br w:type="page"/>
      </w:r>
    </w:p>
    <w:p w14:paraId="5E5306BA" w14:textId="5469B275" w:rsidR="00027A73" w:rsidRPr="00363911" w:rsidRDefault="00053ADF" w:rsidP="00027A73">
      <w:pPr>
        <w:pStyle w:val="Ttulo1"/>
        <w:ind w:left="357" w:hanging="357"/>
      </w:pPr>
      <w:bookmarkStart w:id="52" w:name="_Toc410053767"/>
      <w:r w:rsidRPr="00363911">
        <w:lastRenderedPageBreak/>
        <w:t>CONCLUSIONES</w:t>
      </w:r>
      <w:bookmarkEnd w:id="52"/>
    </w:p>
    <w:p w14:paraId="323606E1" w14:textId="693BCEE4" w:rsidR="00565A95" w:rsidRPr="00FF54A6" w:rsidRDefault="00B964C9" w:rsidP="00565A95">
      <w:pPr>
        <w:jc w:val="both"/>
        <w:rPr>
          <w:bCs/>
          <w:color w:val="000000"/>
          <w:lang w:eastAsia="es-CL"/>
        </w:rPr>
      </w:pPr>
      <w:r w:rsidRPr="00FF54A6">
        <w:t xml:space="preserve">La revisión de las normas </w:t>
      </w:r>
      <w:r w:rsidR="00FF54A6" w:rsidRPr="00FF54A6">
        <w:t>d</w:t>
      </w:r>
      <w:r w:rsidR="00FF54A6">
        <w:t>e MP</w:t>
      </w:r>
      <w:r w:rsidR="00FF54A6" w:rsidRPr="00FF54A6">
        <w:t>10 y MP2,5</w:t>
      </w:r>
      <w:r w:rsidRPr="00FF54A6">
        <w:t xml:space="preserve">, </w:t>
      </w:r>
      <w:r w:rsidR="00293C66" w:rsidRPr="00FF54A6">
        <w:t>se</w:t>
      </w:r>
      <w:r w:rsidR="0085108A" w:rsidRPr="00FF54A6">
        <w:t xml:space="preserve"> realizó en base </w:t>
      </w:r>
      <w:r w:rsidR="00293C66" w:rsidRPr="00FF54A6">
        <w:t>al</w:t>
      </w:r>
      <w:r w:rsidR="00985DED" w:rsidRPr="00FF54A6">
        <w:t xml:space="preserve"> </w:t>
      </w:r>
      <w:r w:rsidR="00FF54A6" w:rsidRPr="00FF54A6">
        <w:t>año calendario</w:t>
      </w:r>
      <w:r w:rsidR="003632C5" w:rsidRPr="00FF54A6">
        <w:t xml:space="preserve"> </w:t>
      </w:r>
      <w:r w:rsidR="0071240F" w:rsidRPr="00FF54A6">
        <w:t xml:space="preserve">comprendido entre el </w:t>
      </w:r>
      <w:r w:rsidR="00C82159" w:rsidRPr="00FF54A6">
        <w:t>1</w:t>
      </w:r>
      <w:r w:rsidR="00477F87" w:rsidRPr="00FF54A6">
        <w:t>°</w:t>
      </w:r>
      <w:r w:rsidR="00C82159" w:rsidRPr="00FF54A6">
        <w:t xml:space="preserve"> de enero </w:t>
      </w:r>
      <w:r w:rsidR="005751E5" w:rsidRPr="00FF54A6">
        <w:t xml:space="preserve">el </w:t>
      </w:r>
      <w:r w:rsidR="0085108A" w:rsidRPr="00FF54A6">
        <w:t xml:space="preserve">31 de </w:t>
      </w:r>
      <w:r w:rsidR="005751E5" w:rsidRPr="00FF54A6">
        <w:t>diciembre de 2013</w:t>
      </w:r>
      <w:r w:rsidR="00BD22A6" w:rsidRPr="00FF54A6">
        <w:t xml:space="preserve">, </w:t>
      </w:r>
      <w:r w:rsidR="0071240F" w:rsidRPr="00FF54A6">
        <w:t xml:space="preserve">considerándose </w:t>
      </w:r>
      <w:r w:rsidR="00F65AB9" w:rsidRPr="00FF54A6">
        <w:t>válida</w:t>
      </w:r>
      <w:r w:rsidR="00565A95" w:rsidRPr="00FF54A6">
        <w:t xml:space="preserve"> la información generada de la</w:t>
      </w:r>
      <w:r w:rsidR="00985DED" w:rsidRPr="00FF54A6">
        <w:t>s</w:t>
      </w:r>
      <w:r w:rsidR="00565A95" w:rsidRPr="00FF54A6">
        <w:t xml:space="preserve"> mediciones de MP2,5</w:t>
      </w:r>
      <w:r w:rsidR="00FF54A6" w:rsidRPr="00FF54A6">
        <w:t xml:space="preserve"> y </w:t>
      </w:r>
      <w:r w:rsidR="00DC48CF" w:rsidRPr="00FF54A6">
        <w:t xml:space="preserve">MP10, </w:t>
      </w:r>
      <w:r w:rsidR="00565A95" w:rsidRPr="00FF54A6">
        <w:t xml:space="preserve">de </w:t>
      </w:r>
      <w:r w:rsidR="00FF54A6" w:rsidRPr="00FF54A6">
        <w:t xml:space="preserve">las </w:t>
      </w:r>
      <w:r w:rsidR="00BD22A6" w:rsidRPr="00FF54A6">
        <w:t xml:space="preserve">estaciones </w:t>
      </w:r>
      <w:r w:rsidR="00FF54A6" w:rsidRPr="00FF54A6">
        <w:t>del MMA</w:t>
      </w:r>
      <w:r w:rsidR="00EE184F">
        <w:t xml:space="preserve"> ubicadas en el Gran Concepción y denominadas:</w:t>
      </w:r>
      <w:r w:rsidR="00485184" w:rsidRPr="00FF54A6">
        <w:t xml:space="preserve"> </w:t>
      </w:r>
      <w:r w:rsidR="00FF54A6" w:rsidRPr="00FF54A6">
        <w:rPr>
          <w:bCs/>
          <w:color w:val="000000"/>
          <w:lang w:eastAsia="es-CL"/>
        </w:rPr>
        <w:t>Kingston College, Punteras y Cerro Merquín.</w:t>
      </w:r>
      <w:r w:rsidR="00884A34" w:rsidRPr="00FF54A6">
        <w:rPr>
          <w:bCs/>
          <w:color w:val="000000"/>
          <w:lang w:eastAsia="es-CL"/>
        </w:rPr>
        <w:t xml:space="preserve"> L</w:t>
      </w:r>
      <w:r w:rsidR="005618D9" w:rsidRPr="00FF54A6">
        <w:rPr>
          <w:bCs/>
          <w:color w:val="000000"/>
          <w:lang w:eastAsia="es-CL"/>
        </w:rPr>
        <w:t xml:space="preserve">a evaluación </w:t>
      </w:r>
      <w:r w:rsidR="0059409A" w:rsidRPr="00FF54A6">
        <w:rPr>
          <w:bCs/>
          <w:color w:val="000000"/>
          <w:lang w:eastAsia="es-CL"/>
        </w:rPr>
        <w:t>tomó</w:t>
      </w:r>
      <w:r w:rsidR="00890264" w:rsidRPr="00FF54A6">
        <w:rPr>
          <w:bCs/>
          <w:color w:val="000000"/>
          <w:lang w:eastAsia="es-CL"/>
        </w:rPr>
        <w:t xml:space="preserve"> en cuenta la representatividad </w:t>
      </w:r>
      <w:r w:rsidR="00485184" w:rsidRPr="00FF54A6">
        <w:rPr>
          <w:bCs/>
          <w:color w:val="000000"/>
          <w:lang w:eastAsia="es-CL"/>
        </w:rPr>
        <w:t xml:space="preserve">poblacional </w:t>
      </w:r>
      <w:r w:rsidR="005D091C" w:rsidRPr="00FF54A6">
        <w:rPr>
          <w:bCs/>
          <w:color w:val="000000"/>
          <w:lang w:eastAsia="es-CL"/>
        </w:rPr>
        <w:t xml:space="preserve">para </w:t>
      </w:r>
      <w:r w:rsidR="00DC48CF" w:rsidRPr="00FF54A6">
        <w:rPr>
          <w:bCs/>
          <w:color w:val="000000"/>
          <w:lang w:eastAsia="es-CL"/>
        </w:rPr>
        <w:t>material particulado</w:t>
      </w:r>
      <w:r w:rsidR="003632C5" w:rsidRPr="00FF54A6">
        <w:rPr>
          <w:bCs/>
          <w:color w:val="000000"/>
          <w:lang w:eastAsia="es-CL"/>
        </w:rPr>
        <w:t xml:space="preserve"> </w:t>
      </w:r>
      <w:r w:rsidR="005D091C" w:rsidRPr="00FF54A6">
        <w:rPr>
          <w:bCs/>
          <w:color w:val="000000"/>
          <w:lang w:eastAsia="es-CL"/>
        </w:rPr>
        <w:t>MP2,5</w:t>
      </w:r>
      <w:r w:rsidR="00FF54A6" w:rsidRPr="00FF54A6">
        <w:rPr>
          <w:bCs/>
          <w:color w:val="000000"/>
          <w:lang w:eastAsia="es-CL"/>
        </w:rPr>
        <w:t xml:space="preserve"> y MP10</w:t>
      </w:r>
      <w:r w:rsidR="005D091C" w:rsidRPr="00FF54A6">
        <w:rPr>
          <w:bCs/>
          <w:color w:val="000000"/>
          <w:lang w:eastAsia="es-CL"/>
        </w:rPr>
        <w:t xml:space="preserve">, </w:t>
      </w:r>
      <w:r w:rsidR="008F44DD" w:rsidRPr="00FF54A6">
        <w:rPr>
          <w:bCs/>
          <w:color w:val="000000"/>
          <w:lang w:eastAsia="es-CL"/>
        </w:rPr>
        <w:t>el empleo de instrumentos</w:t>
      </w:r>
      <w:r w:rsidR="00890264" w:rsidRPr="00FF54A6">
        <w:rPr>
          <w:bCs/>
          <w:color w:val="000000"/>
          <w:lang w:eastAsia="es-CL"/>
        </w:rPr>
        <w:t xml:space="preserve"> de medición </w:t>
      </w:r>
      <w:r w:rsidR="008F44DD" w:rsidRPr="00FF54A6">
        <w:rPr>
          <w:bCs/>
          <w:color w:val="000000"/>
          <w:lang w:eastAsia="es-CL"/>
        </w:rPr>
        <w:t xml:space="preserve">de contaminantes atmosféricos </w:t>
      </w:r>
      <w:r w:rsidR="00890264" w:rsidRPr="00FF54A6">
        <w:rPr>
          <w:bCs/>
          <w:color w:val="000000"/>
          <w:lang w:eastAsia="es-CL"/>
        </w:rPr>
        <w:t xml:space="preserve">con aprobación </w:t>
      </w:r>
      <w:r w:rsidR="008F44DD" w:rsidRPr="00FF54A6">
        <w:rPr>
          <w:bCs/>
          <w:color w:val="000000"/>
          <w:lang w:eastAsia="es-CL"/>
        </w:rPr>
        <w:t>US</w:t>
      </w:r>
      <w:r w:rsidR="00890264" w:rsidRPr="00FF54A6">
        <w:rPr>
          <w:bCs/>
          <w:color w:val="000000"/>
          <w:lang w:eastAsia="es-CL"/>
        </w:rPr>
        <w:t>EPA</w:t>
      </w:r>
      <w:r w:rsidR="005D091C" w:rsidRPr="00FF54A6">
        <w:rPr>
          <w:bCs/>
          <w:color w:val="000000"/>
          <w:lang w:eastAsia="es-CL"/>
        </w:rPr>
        <w:t xml:space="preserve"> y la </w:t>
      </w:r>
      <w:r w:rsidRPr="00FF54A6">
        <w:rPr>
          <w:bCs/>
          <w:color w:val="000000"/>
          <w:lang w:eastAsia="es-CL"/>
        </w:rPr>
        <w:t xml:space="preserve">constatación por parte de la SMA de la </w:t>
      </w:r>
      <w:r w:rsidR="005D091C" w:rsidRPr="00FF54A6">
        <w:rPr>
          <w:bCs/>
          <w:color w:val="000000"/>
          <w:lang w:eastAsia="es-CL"/>
        </w:rPr>
        <w:t>correcta validació</w:t>
      </w:r>
      <w:r w:rsidR="003632C5" w:rsidRPr="00FF54A6">
        <w:rPr>
          <w:bCs/>
          <w:color w:val="000000"/>
          <w:lang w:eastAsia="es-CL"/>
        </w:rPr>
        <w:t>n de los datos por parte del titular</w:t>
      </w:r>
      <w:r w:rsidR="00485184" w:rsidRPr="00FF54A6">
        <w:rPr>
          <w:bCs/>
          <w:color w:val="000000"/>
          <w:lang w:eastAsia="es-CL"/>
        </w:rPr>
        <w:t xml:space="preserve"> para el año 2013</w:t>
      </w:r>
      <w:r w:rsidR="00890264" w:rsidRPr="00FF54A6">
        <w:rPr>
          <w:bCs/>
          <w:color w:val="000000"/>
          <w:lang w:eastAsia="es-CL"/>
        </w:rPr>
        <w:t>.</w:t>
      </w:r>
      <w:r w:rsidR="003632C5" w:rsidRPr="00FF54A6">
        <w:rPr>
          <w:bCs/>
          <w:color w:val="000000"/>
          <w:lang w:eastAsia="es-CL"/>
        </w:rPr>
        <w:t xml:space="preserve"> </w:t>
      </w:r>
    </w:p>
    <w:p w14:paraId="0A8EDCF4" w14:textId="273123C1" w:rsidR="007877A2" w:rsidRDefault="00051EF0" w:rsidP="007877A2">
      <w:pPr>
        <w:jc w:val="both"/>
      </w:pPr>
      <w:r>
        <w:t>De la</w:t>
      </w:r>
      <w:r w:rsidR="007877A2" w:rsidRPr="00B55BD9">
        <w:t xml:space="preserve"> evaluación de los datos de calidad del aire para MP2,5 y su comparación con la norma, es posible determinar que durante el período analizado se superó el límite de la norma diaria de </w:t>
      </w:r>
      <w:r w:rsidR="007877A2" w:rsidRPr="00B55BD9">
        <w:rPr>
          <w:rFonts w:cs="Arial"/>
          <w:color w:val="000000"/>
        </w:rPr>
        <w:t>50 </w:t>
      </w:r>
      <w:r w:rsidR="007877A2" w:rsidRPr="00B55BD9">
        <w:t>μg/m</w:t>
      </w:r>
      <w:r w:rsidR="007877A2" w:rsidRPr="00B55BD9">
        <w:rPr>
          <w:vertAlign w:val="superscript"/>
        </w:rPr>
        <w:t>3</w:t>
      </w:r>
      <w:r w:rsidR="007877A2" w:rsidRPr="00B55BD9">
        <w:t xml:space="preserve"> en la estación</w:t>
      </w:r>
      <w:r w:rsidR="007877A2">
        <w:t xml:space="preserve"> </w:t>
      </w:r>
      <w:r w:rsidR="007877A2" w:rsidRPr="00B55BD9">
        <w:t xml:space="preserve">Punteras, con una valor del percentil 98 </w:t>
      </w:r>
      <w:r w:rsidR="007877A2">
        <w:t>situado en</w:t>
      </w:r>
      <w:r w:rsidR="007877A2" w:rsidRPr="00B55BD9">
        <w:t xml:space="preserve"> 59 μg/m</w:t>
      </w:r>
      <w:r w:rsidR="007877A2" w:rsidRPr="00B55BD9">
        <w:rPr>
          <w:vertAlign w:val="superscript"/>
        </w:rPr>
        <w:t>3</w:t>
      </w:r>
      <w:r w:rsidR="007877A2" w:rsidRPr="00B55BD9">
        <w:t xml:space="preserve"> y un porcentaje de la norma de 118%</w:t>
      </w:r>
      <w:r w:rsidR="007877A2">
        <w:t>.</w:t>
      </w:r>
      <w:r w:rsidR="007877A2" w:rsidRPr="00B55BD9">
        <w:t xml:space="preserve"> </w:t>
      </w:r>
      <w:r w:rsidR="008D3AC4">
        <w:t>E</w:t>
      </w:r>
      <w:r w:rsidR="008D3AC4" w:rsidRPr="00951A7F">
        <w:t xml:space="preserve">n el resto de las estaciones se observa un porcentaje mayor al 80% de la norma 24 horas, con un </w:t>
      </w:r>
      <w:r w:rsidR="008D3AC4">
        <w:t>porcentaje de 95%</w:t>
      </w:r>
      <w:r w:rsidR="008D3AC4" w:rsidRPr="00951A7F">
        <w:rPr>
          <w:vertAlign w:val="superscript"/>
        </w:rPr>
        <w:t xml:space="preserve"> </w:t>
      </w:r>
      <w:r w:rsidR="008D3AC4" w:rsidRPr="00951A7F">
        <w:t xml:space="preserve">en </w:t>
      </w:r>
      <w:r w:rsidR="008D3AC4">
        <w:t>Kingston College</w:t>
      </w:r>
      <w:r w:rsidR="008D3AC4" w:rsidRPr="00951A7F">
        <w:t xml:space="preserve"> y </w:t>
      </w:r>
      <w:r w:rsidR="008D3AC4">
        <w:t>88%</w:t>
      </w:r>
      <w:r w:rsidR="008D3AC4" w:rsidRPr="00951A7F">
        <w:rPr>
          <w:vertAlign w:val="superscript"/>
        </w:rPr>
        <w:t xml:space="preserve"> </w:t>
      </w:r>
      <w:r w:rsidR="008D3AC4" w:rsidRPr="001F6E7E">
        <w:t>en</w:t>
      </w:r>
      <w:r w:rsidR="008D3AC4">
        <w:rPr>
          <w:vertAlign w:val="superscript"/>
        </w:rPr>
        <w:t xml:space="preserve"> </w:t>
      </w:r>
      <w:r w:rsidR="008D3AC4" w:rsidRPr="00951A7F">
        <w:t>C</w:t>
      </w:r>
      <w:r w:rsidR="008D3AC4">
        <w:t>erro Merquín, y respetivamente valores del percentil 98 de 48</w:t>
      </w:r>
      <w:r w:rsidR="008D3AC4" w:rsidRPr="00B55BD9">
        <w:rPr>
          <w:rFonts w:cs="Arial"/>
          <w:color w:val="000000"/>
        </w:rPr>
        <w:t> </w:t>
      </w:r>
      <w:r w:rsidR="008D3AC4" w:rsidRPr="00B55BD9">
        <w:t>μg/m</w:t>
      </w:r>
      <w:r w:rsidR="008D3AC4" w:rsidRPr="00B55BD9">
        <w:rPr>
          <w:vertAlign w:val="superscript"/>
        </w:rPr>
        <w:t>3</w:t>
      </w:r>
      <w:r w:rsidR="008D3AC4" w:rsidRPr="00B55BD9">
        <w:t xml:space="preserve"> </w:t>
      </w:r>
      <w:r w:rsidR="008D3AC4">
        <w:t xml:space="preserve">y 44 </w:t>
      </w:r>
      <w:r w:rsidR="008D3AC4" w:rsidRPr="00B55BD9">
        <w:t>μg/m</w:t>
      </w:r>
      <w:r w:rsidR="008D3AC4" w:rsidRPr="00B55BD9">
        <w:rPr>
          <w:vertAlign w:val="superscript"/>
        </w:rPr>
        <w:t>3</w:t>
      </w:r>
      <w:r w:rsidR="008D3AC4">
        <w:t>.</w:t>
      </w:r>
    </w:p>
    <w:p w14:paraId="25BF3A89" w14:textId="77777777" w:rsidR="007877A2" w:rsidRPr="002C4AFD" w:rsidRDefault="007877A2" w:rsidP="007877A2">
      <w:pPr>
        <w:jc w:val="both"/>
        <w:rPr>
          <w:highlight w:val="yellow"/>
        </w:rPr>
      </w:pPr>
      <w:r w:rsidRPr="002C4AFD">
        <w:t xml:space="preserve">Respecto del cumplimiento de la norma </w:t>
      </w:r>
      <w:r>
        <w:t>diaria</w:t>
      </w:r>
      <w:r w:rsidRPr="002C4AFD">
        <w:t xml:space="preserve"> de MP10 (</w:t>
      </w:r>
      <w:r>
        <w:t>1</w:t>
      </w:r>
      <w:r w:rsidRPr="002C4AFD">
        <w:t>50 μg/m</w:t>
      </w:r>
      <w:r w:rsidRPr="002C4AFD">
        <w:rPr>
          <w:vertAlign w:val="superscript"/>
        </w:rPr>
        <w:t>3</w:t>
      </w:r>
      <w:r w:rsidRPr="002C4AFD">
        <w:t xml:space="preserve">N), se concluye que en ninguna de las estaciones se supera la norma diaria de MP10, y los valores obtenidos del cálculo del percentil 98 se sitúan en: </w:t>
      </w:r>
      <w:r w:rsidRPr="002C4AFD">
        <w:rPr>
          <w:rFonts w:cs="Arial"/>
          <w:color w:val="000000"/>
        </w:rPr>
        <w:t>69 </w:t>
      </w:r>
      <w:r w:rsidRPr="002C4AFD">
        <w:t>μg/m</w:t>
      </w:r>
      <w:r w:rsidRPr="002C4AFD">
        <w:rPr>
          <w:vertAlign w:val="superscript"/>
        </w:rPr>
        <w:t>3</w:t>
      </w:r>
      <w:r w:rsidRPr="002C4AFD">
        <w:t>N en Kingston Col</w:t>
      </w:r>
      <w:r>
        <w:t>l</w:t>
      </w:r>
      <w:r w:rsidRPr="002C4AFD">
        <w:t xml:space="preserve">ege, </w:t>
      </w:r>
      <w:r w:rsidRPr="002C4AFD">
        <w:rPr>
          <w:rFonts w:cs="Arial"/>
          <w:color w:val="000000"/>
        </w:rPr>
        <w:t>76 </w:t>
      </w:r>
      <w:r w:rsidRPr="002C4AFD">
        <w:t>μg/m</w:t>
      </w:r>
      <w:r w:rsidRPr="002C4AFD">
        <w:rPr>
          <w:vertAlign w:val="superscript"/>
        </w:rPr>
        <w:t>3</w:t>
      </w:r>
      <w:r w:rsidRPr="002C4AFD">
        <w:t xml:space="preserve">N en Punteras y </w:t>
      </w:r>
      <w:r w:rsidRPr="002C4AFD">
        <w:rPr>
          <w:rFonts w:cs="Arial"/>
          <w:color w:val="000000"/>
        </w:rPr>
        <w:t>82 </w:t>
      </w:r>
      <w:r w:rsidRPr="002C4AFD">
        <w:t>μg/m</w:t>
      </w:r>
      <w:r w:rsidRPr="002C4AFD">
        <w:rPr>
          <w:vertAlign w:val="superscript"/>
        </w:rPr>
        <w:t>3</w:t>
      </w:r>
      <w:r w:rsidRPr="002C4AFD">
        <w:t>N en Cerro Merquín.</w:t>
      </w:r>
    </w:p>
    <w:p w14:paraId="34354E98" w14:textId="513477D8" w:rsidR="007877A2" w:rsidRPr="00557BA4" w:rsidRDefault="007877A2" w:rsidP="007877A2">
      <w:pPr>
        <w:jc w:val="both"/>
        <w:rPr>
          <w:sz w:val="18"/>
          <w:szCs w:val="18"/>
        </w:rPr>
      </w:pPr>
      <w:r>
        <w:t xml:space="preserve">En una evaluación </w:t>
      </w:r>
      <w:r w:rsidRPr="00557BA4">
        <w:t>de la norma anual para MP2,5 que establece como límite 20 μg/m</w:t>
      </w:r>
      <w:r w:rsidRPr="00557BA4">
        <w:rPr>
          <w:vertAlign w:val="superscript"/>
        </w:rPr>
        <w:t>3</w:t>
      </w:r>
      <w:r>
        <w:t xml:space="preserve"> calculado como el promedio tri-anual de las concentraciones anuales,</w:t>
      </w:r>
      <w:r w:rsidRPr="00557BA4">
        <w:t xml:space="preserve"> se determinó de manera referencial </w:t>
      </w:r>
      <w:r>
        <w:t>para</w:t>
      </w:r>
      <w:r w:rsidRPr="00557BA4">
        <w:t xml:space="preserve"> el año 2013</w:t>
      </w:r>
      <w:r w:rsidR="002E7B6D">
        <w:t>,</w:t>
      </w:r>
      <w:r w:rsidRPr="00557BA4">
        <w:t xml:space="preserve"> </w:t>
      </w:r>
      <w:r w:rsidR="002E7B6D">
        <w:t>una media anual</w:t>
      </w:r>
      <w:r w:rsidRPr="00557BA4">
        <w:t xml:space="preserve"> de </w:t>
      </w:r>
      <w:r>
        <w:t>19</w:t>
      </w:r>
      <w:r w:rsidRPr="00557BA4">
        <w:t xml:space="preserve"> μg/m</w:t>
      </w:r>
      <w:r w:rsidRPr="00557BA4">
        <w:rPr>
          <w:vertAlign w:val="superscript"/>
        </w:rPr>
        <w:t>3</w:t>
      </w:r>
      <w:r w:rsidRPr="00557BA4">
        <w:t xml:space="preserve"> en la </w:t>
      </w:r>
      <w:r>
        <w:t xml:space="preserve">Kingston College y de 15 </w:t>
      </w:r>
      <w:r w:rsidRPr="00557BA4">
        <w:t>μg/m</w:t>
      </w:r>
      <w:r w:rsidRPr="00557BA4">
        <w:rPr>
          <w:vertAlign w:val="superscript"/>
        </w:rPr>
        <w:t>3</w:t>
      </w:r>
      <w:r>
        <w:t xml:space="preserve"> en Cerro Merquín, los valores referenciales obtenidos muestran que la norma a nivel anual no es superada.</w:t>
      </w:r>
      <w:r w:rsidR="00B91A64">
        <w:t xml:space="preserve"> En el caso de estación Punteras para efectos de cumplimiento normativo, la estación no </w:t>
      </w:r>
      <w:r w:rsidR="004A16C2">
        <w:t>dispone</w:t>
      </w:r>
      <w:r w:rsidR="00B91A64">
        <w:t xml:space="preserve"> </w:t>
      </w:r>
      <w:r w:rsidR="00F00E0F">
        <w:t>del</w:t>
      </w:r>
      <w:r w:rsidR="00B91A64">
        <w:t xml:space="preserve"> número mínimo de meses para calcular la concentración anual para el año 2013, de acuerdo a lo descrito en el artículo VI (párrafo 5) del D.S. N°12/2011 del MMA.</w:t>
      </w:r>
      <w:r w:rsidR="00B91A64" w:rsidRPr="004A5CA0">
        <w:t xml:space="preserve"> </w:t>
      </w:r>
    </w:p>
    <w:p w14:paraId="54598D4E" w14:textId="5E9F08F7" w:rsidR="007877A2" w:rsidRPr="002E7B6D" w:rsidRDefault="007877A2" w:rsidP="00565A95">
      <w:pPr>
        <w:jc w:val="both"/>
        <w:rPr>
          <w:sz w:val="18"/>
          <w:szCs w:val="18"/>
        </w:rPr>
      </w:pPr>
      <w:r>
        <w:t>El</w:t>
      </w:r>
      <w:r w:rsidRPr="00557BA4">
        <w:t xml:space="preserve"> cumplimiento de la norma anual de MP10 establece como límite </w:t>
      </w:r>
      <w:r w:rsidRPr="00557BA4">
        <w:rPr>
          <w:bCs/>
          <w:color w:val="000000"/>
          <w:lang w:eastAsia="es-CL"/>
        </w:rPr>
        <w:t xml:space="preserve">50 </w:t>
      </w:r>
      <w:r w:rsidRPr="00557BA4">
        <w:t>μg/m</w:t>
      </w:r>
      <w:r w:rsidRPr="00557BA4">
        <w:rPr>
          <w:vertAlign w:val="superscript"/>
        </w:rPr>
        <w:t>3</w:t>
      </w:r>
      <w:r w:rsidRPr="00557BA4">
        <w:t>N</w:t>
      </w:r>
      <w:r>
        <w:t xml:space="preserve"> calculado como el promedio tri-anual de las concentraciones anuales</w:t>
      </w:r>
      <w:r w:rsidR="002E7B6D">
        <w:t>. S</w:t>
      </w:r>
      <w:r w:rsidRPr="00557BA4">
        <w:t xml:space="preserve">e </w:t>
      </w:r>
      <w:r>
        <w:t>calculó</w:t>
      </w:r>
      <w:r w:rsidRPr="00557BA4">
        <w:t xml:space="preserve"> de manera referencial </w:t>
      </w:r>
      <w:r>
        <w:t>para</w:t>
      </w:r>
      <w:r w:rsidRPr="00557BA4">
        <w:t xml:space="preserve"> el año 2013 la media anual, </w:t>
      </w:r>
      <w:r w:rsidR="002E7B6D">
        <w:t>la que</w:t>
      </w:r>
      <w:r w:rsidRPr="00557BA4">
        <w:t xml:space="preserve"> correspondió a </w:t>
      </w:r>
      <w:r>
        <w:t>36</w:t>
      </w:r>
      <w:r w:rsidRPr="00557BA4">
        <w:t xml:space="preserve"> μg/m</w:t>
      </w:r>
      <w:r w:rsidRPr="00557BA4">
        <w:rPr>
          <w:vertAlign w:val="superscript"/>
        </w:rPr>
        <w:t>3</w:t>
      </w:r>
      <w:r w:rsidRPr="00557BA4">
        <w:t xml:space="preserve">N </w:t>
      </w:r>
      <w:r>
        <w:t>en ambas estaciones Kingston College y Punteras</w:t>
      </w:r>
      <w:r w:rsidR="002E7B6D">
        <w:t>.</w:t>
      </w:r>
      <w:r w:rsidR="00B91A64">
        <w:t xml:space="preserve"> Conforme a lo establecido en la normativa, la estación Punteras en el año 2013 no dispone del número suficiente de meses para el cálculo de la concentración anual, de acuerdo a lo establecido en el artículo Vll del D.S. N°59</w:t>
      </w:r>
      <w:r w:rsidR="00B91A64" w:rsidRPr="00B5316D">
        <w:t>/1998, modificado por D.S. N° 45/2001, del MINSEGPRES</w:t>
      </w:r>
      <w:r w:rsidR="00B91A64">
        <w:t xml:space="preserve">. </w:t>
      </w:r>
    </w:p>
    <w:p w14:paraId="703312B1" w14:textId="77777777" w:rsidR="00A1377E" w:rsidRDefault="00A1377E">
      <w:pPr>
        <w:rPr>
          <w:rFonts w:cs="Times New Roman"/>
          <w:b/>
          <w:caps/>
          <w:sz w:val="26"/>
          <w:szCs w:val="26"/>
        </w:rPr>
      </w:pPr>
      <w:bookmarkStart w:id="53" w:name="_Toc397619991"/>
      <w:r>
        <w:br w:type="page"/>
      </w:r>
    </w:p>
    <w:p w14:paraId="4E1AF91B" w14:textId="5CEC4C2C" w:rsidR="00ED640A" w:rsidRDefault="00ED640A" w:rsidP="00ED640A">
      <w:pPr>
        <w:pStyle w:val="Ttulo1"/>
      </w:pPr>
      <w:bookmarkStart w:id="54" w:name="_Toc410053768"/>
      <w:r>
        <w:lastRenderedPageBreak/>
        <w:t>ANEXOS</w:t>
      </w:r>
      <w:bookmarkEnd w:id="53"/>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5106B4" w:rsidRPr="00492E67" w14:paraId="46598B14" w14:textId="77777777" w:rsidTr="00AB724A">
        <w:trPr>
          <w:trHeight w:val="286"/>
          <w:jc w:val="center"/>
        </w:trPr>
        <w:tc>
          <w:tcPr>
            <w:tcW w:w="452" w:type="pct"/>
            <w:shd w:val="clear" w:color="auto" w:fill="D9D9D9"/>
          </w:tcPr>
          <w:p w14:paraId="4CC1FD8E" w14:textId="77777777" w:rsidR="005106B4" w:rsidRPr="00492E67" w:rsidRDefault="005106B4" w:rsidP="00AB724A">
            <w:pPr>
              <w:spacing w:before="60" w:after="60"/>
              <w:jc w:val="center"/>
              <w:rPr>
                <w:rFonts w:cs="Calibri"/>
                <w:b/>
              </w:rPr>
            </w:pPr>
            <w:r w:rsidRPr="00492E67">
              <w:rPr>
                <w:rFonts w:cs="Calibri"/>
                <w:b/>
              </w:rPr>
              <w:t>N° Anexo</w:t>
            </w:r>
          </w:p>
        </w:tc>
        <w:tc>
          <w:tcPr>
            <w:tcW w:w="4548" w:type="pct"/>
            <w:shd w:val="clear" w:color="auto" w:fill="D9D9D9"/>
            <w:vAlign w:val="center"/>
          </w:tcPr>
          <w:p w14:paraId="49290960" w14:textId="77777777" w:rsidR="005106B4" w:rsidRPr="00492E67" w:rsidRDefault="005106B4" w:rsidP="00AB724A">
            <w:pPr>
              <w:spacing w:before="60" w:after="60"/>
              <w:jc w:val="center"/>
              <w:rPr>
                <w:rFonts w:cs="Calibri"/>
                <w:b/>
              </w:rPr>
            </w:pPr>
            <w:r w:rsidRPr="00492E67">
              <w:rPr>
                <w:rFonts w:cs="Calibri"/>
                <w:b/>
              </w:rPr>
              <w:t>Nombre Anexo</w:t>
            </w:r>
          </w:p>
        </w:tc>
      </w:tr>
      <w:tr w:rsidR="005106B4" w:rsidRPr="00492E67" w14:paraId="3D5BE5AC" w14:textId="77777777" w:rsidTr="00AB724A">
        <w:trPr>
          <w:trHeight w:val="286"/>
          <w:jc w:val="center"/>
        </w:trPr>
        <w:tc>
          <w:tcPr>
            <w:tcW w:w="452" w:type="pct"/>
            <w:shd w:val="clear" w:color="auto" w:fill="auto"/>
            <w:vAlign w:val="center"/>
          </w:tcPr>
          <w:p w14:paraId="74396AFC" w14:textId="77777777" w:rsidR="005106B4" w:rsidRPr="00B750D7" w:rsidRDefault="005106B4" w:rsidP="00AB724A">
            <w:pPr>
              <w:spacing w:before="60" w:after="60"/>
              <w:jc w:val="center"/>
              <w:rPr>
                <w:rFonts w:cs="Calibri"/>
              </w:rPr>
            </w:pPr>
            <w:r>
              <w:rPr>
                <w:rFonts w:cs="Calibri"/>
              </w:rPr>
              <w:t>1</w:t>
            </w:r>
          </w:p>
        </w:tc>
        <w:tc>
          <w:tcPr>
            <w:tcW w:w="4548" w:type="pct"/>
            <w:shd w:val="clear" w:color="auto" w:fill="auto"/>
            <w:vAlign w:val="center"/>
          </w:tcPr>
          <w:p w14:paraId="59CA34E4" w14:textId="77777777" w:rsidR="005106B4" w:rsidRDefault="005106B4" w:rsidP="00AB724A">
            <w:pPr>
              <w:spacing w:before="60" w:after="60"/>
              <w:rPr>
                <w:rFonts w:cs="Calibri"/>
              </w:rPr>
            </w:pPr>
            <w:r>
              <w:rPr>
                <w:rFonts w:cs="Calibri"/>
              </w:rPr>
              <w:t>Ordinario Requiere Antecedentes al Ministerio del Medio Ambiente.</w:t>
            </w:r>
          </w:p>
        </w:tc>
      </w:tr>
      <w:tr w:rsidR="005106B4" w:rsidRPr="00492E67" w14:paraId="1BC2D6D5" w14:textId="77777777" w:rsidTr="00AB724A">
        <w:trPr>
          <w:trHeight w:val="286"/>
          <w:jc w:val="center"/>
        </w:trPr>
        <w:tc>
          <w:tcPr>
            <w:tcW w:w="452" w:type="pct"/>
            <w:shd w:val="clear" w:color="auto" w:fill="auto"/>
            <w:vAlign w:val="center"/>
          </w:tcPr>
          <w:p w14:paraId="0986BEF8" w14:textId="77777777" w:rsidR="005106B4" w:rsidRPr="00985653" w:rsidRDefault="005106B4" w:rsidP="00AB724A">
            <w:pPr>
              <w:spacing w:before="60" w:after="60"/>
              <w:jc w:val="center"/>
              <w:rPr>
                <w:rFonts w:cs="Calibri"/>
              </w:rPr>
            </w:pPr>
            <w:r>
              <w:rPr>
                <w:rFonts w:cs="Calibri"/>
              </w:rPr>
              <w:t>2</w:t>
            </w:r>
          </w:p>
        </w:tc>
        <w:tc>
          <w:tcPr>
            <w:tcW w:w="4548" w:type="pct"/>
            <w:shd w:val="clear" w:color="auto" w:fill="auto"/>
            <w:vAlign w:val="center"/>
          </w:tcPr>
          <w:p w14:paraId="1158EE83" w14:textId="77777777" w:rsidR="005106B4" w:rsidRDefault="005106B4" w:rsidP="00AB724A">
            <w:pPr>
              <w:spacing w:before="60" w:after="60"/>
              <w:rPr>
                <w:rFonts w:cs="Calibri"/>
              </w:rPr>
            </w:pPr>
            <w:r>
              <w:rPr>
                <w:rFonts w:cs="Calibri"/>
              </w:rPr>
              <w:t>Antecedentes Remitidos por el Ministerio del Medio Ambiente.</w:t>
            </w:r>
          </w:p>
        </w:tc>
      </w:tr>
      <w:tr w:rsidR="005106B4" w:rsidRPr="00492E67" w14:paraId="4070AAC4" w14:textId="77777777" w:rsidTr="00AB724A">
        <w:trPr>
          <w:trHeight w:val="286"/>
          <w:jc w:val="center"/>
        </w:trPr>
        <w:tc>
          <w:tcPr>
            <w:tcW w:w="452" w:type="pct"/>
            <w:shd w:val="clear" w:color="auto" w:fill="auto"/>
            <w:vAlign w:val="center"/>
          </w:tcPr>
          <w:p w14:paraId="1CB8688C" w14:textId="77777777" w:rsidR="005106B4" w:rsidRPr="00B750D7" w:rsidRDefault="005106B4" w:rsidP="00AB724A">
            <w:pPr>
              <w:spacing w:before="60" w:after="60"/>
              <w:jc w:val="center"/>
              <w:rPr>
                <w:rFonts w:cs="Calibri"/>
              </w:rPr>
            </w:pPr>
            <w:r w:rsidRPr="00985653">
              <w:rPr>
                <w:rFonts w:cs="Calibri"/>
              </w:rPr>
              <w:t>3</w:t>
            </w:r>
          </w:p>
        </w:tc>
        <w:tc>
          <w:tcPr>
            <w:tcW w:w="4548" w:type="pct"/>
            <w:shd w:val="clear" w:color="auto" w:fill="auto"/>
            <w:vAlign w:val="center"/>
          </w:tcPr>
          <w:p w14:paraId="698F7B0E" w14:textId="77777777" w:rsidR="005106B4" w:rsidRDefault="005106B4" w:rsidP="00AB724A">
            <w:pPr>
              <w:spacing w:before="60" w:after="60"/>
              <w:rPr>
                <w:rFonts w:cs="Calibri"/>
              </w:rPr>
            </w:pPr>
            <w:r>
              <w:rPr>
                <w:rFonts w:cs="Calibri"/>
              </w:rPr>
              <w:t>Datos de calidad del aire para el año 2013.</w:t>
            </w:r>
          </w:p>
        </w:tc>
      </w:tr>
      <w:tr w:rsidR="005106B4" w:rsidRPr="00492E67" w14:paraId="3214FA9E" w14:textId="77777777" w:rsidTr="00AB724A">
        <w:trPr>
          <w:trHeight w:val="286"/>
          <w:jc w:val="center"/>
        </w:trPr>
        <w:tc>
          <w:tcPr>
            <w:tcW w:w="452" w:type="pct"/>
            <w:shd w:val="clear" w:color="auto" w:fill="auto"/>
            <w:vAlign w:val="center"/>
          </w:tcPr>
          <w:p w14:paraId="07B221BB" w14:textId="3526A02D" w:rsidR="005106B4" w:rsidRPr="00B750D7" w:rsidRDefault="000E748A" w:rsidP="00AB724A">
            <w:pPr>
              <w:spacing w:before="60" w:after="60"/>
              <w:jc w:val="center"/>
              <w:rPr>
                <w:rFonts w:cs="Calibri"/>
              </w:rPr>
            </w:pPr>
            <w:r>
              <w:rPr>
                <w:rFonts w:cs="Calibri"/>
              </w:rPr>
              <w:t>4</w:t>
            </w:r>
          </w:p>
        </w:tc>
        <w:tc>
          <w:tcPr>
            <w:tcW w:w="4548" w:type="pct"/>
            <w:shd w:val="clear" w:color="auto" w:fill="auto"/>
            <w:vAlign w:val="center"/>
          </w:tcPr>
          <w:p w14:paraId="57C4C060" w14:textId="77777777" w:rsidR="005106B4" w:rsidRPr="00B750D7" w:rsidRDefault="005106B4" w:rsidP="00AB724A">
            <w:pPr>
              <w:spacing w:before="60" w:after="60"/>
              <w:rPr>
                <w:rFonts w:cs="Calibri"/>
              </w:rPr>
            </w:pPr>
            <w:r>
              <w:rPr>
                <w:rFonts w:cs="Calibri"/>
              </w:rPr>
              <w:t>Resoluciones de las estaciones de monitoreo.</w:t>
            </w:r>
          </w:p>
        </w:tc>
      </w:tr>
    </w:tbl>
    <w:p w14:paraId="07F39BA3" w14:textId="77777777" w:rsidR="005106B4" w:rsidRDefault="005106B4" w:rsidP="005106B4"/>
    <w:p w14:paraId="379791D2" w14:textId="77777777" w:rsidR="005106B4" w:rsidRPr="005106B4" w:rsidRDefault="005106B4" w:rsidP="005106B4"/>
    <w:p w14:paraId="295811FE" w14:textId="77777777" w:rsidR="005D4B32" w:rsidRPr="00363911" w:rsidRDefault="005D4B32">
      <w:pPr>
        <w:rPr>
          <w:rFonts w:cs="Times New Roman"/>
          <w:b/>
          <w:caps/>
          <w:sz w:val="26"/>
          <w:szCs w:val="26"/>
        </w:rPr>
      </w:pPr>
    </w:p>
    <w:sectPr w:rsidR="005D4B32" w:rsidRPr="00363911"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38FF6" w14:textId="77777777" w:rsidR="009465BA" w:rsidRDefault="009465BA" w:rsidP="00D149DA">
      <w:pPr>
        <w:spacing w:after="0" w:line="240" w:lineRule="auto"/>
      </w:pPr>
      <w:r>
        <w:separator/>
      </w:r>
    </w:p>
    <w:p w14:paraId="2A26B572" w14:textId="77777777" w:rsidR="009465BA" w:rsidRDefault="009465BA"/>
  </w:endnote>
  <w:endnote w:type="continuationSeparator" w:id="0">
    <w:p w14:paraId="1DA65D17" w14:textId="77777777" w:rsidR="009465BA" w:rsidRDefault="009465BA" w:rsidP="00D149DA">
      <w:pPr>
        <w:spacing w:after="0" w:line="240" w:lineRule="auto"/>
      </w:pPr>
      <w:r>
        <w:continuationSeparator/>
      </w:r>
    </w:p>
    <w:p w14:paraId="124DF50E" w14:textId="77777777" w:rsidR="009465BA" w:rsidRDefault="00946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98782"/>
      <w:docPartObj>
        <w:docPartGallery w:val="Page Numbers (Bottom of Page)"/>
        <w:docPartUnique/>
      </w:docPartObj>
    </w:sdtPr>
    <w:sdtEndPr/>
    <w:sdtContent>
      <w:p w14:paraId="19E7235B" w14:textId="77777777" w:rsidR="0080049D" w:rsidRDefault="0080049D" w:rsidP="00724F8C">
        <w:pPr>
          <w:pStyle w:val="Piedepgina"/>
          <w:jc w:val="right"/>
        </w:pPr>
        <w:r>
          <w:fldChar w:fldCharType="begin"/>
        </w:r>
        <w:r>
          <w:instrText>PAGE   \* MERGEFORMAT</w:instrText>
        </w:r>
        <w:r>
          <w:fldChar w:fldCharType="separate"/>
        </w:r>
        <w:r w:rsidR="00F92B43" w:rsidRPr="00F92B43">
          <w:rPr>
            <w:noProof/>
            <w:lang w:val="es-ES"/>
          </w:rPr>
          <w:t>2</w:t>
        </w:r>
        <w:r>
          <w:rPr>
            <w:noProof/>
            <w:lang w:val="es-ES"/>
          </w:rPr>
          <w:fldChar w:fldCharType="end"/>
        </w:r>
      </w:p>
    </w:sdtContent>
  </w:sdt>
  <w:p w14:paraId="5344292F" w14:textId="77777777" w:rsidR="0080049D" w:rsidRPr="00411E4F" w:rsidRDefault="0080049D" w:rsidP="00724F8C">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78ECC2B8" w14:textId="77777777" w:rsidR="0080049D" w:rsidRDefault="0080049D"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F223E" w14:textId="7822872C" w:rsidR="0080049D" w:rsidRDefault="0080049D" w:rsidP="006C2117">
    <w:pPr>
      <w:pStyle w:val="Piedepgina"/>
      <w:jc w:val="right"/>
    </w:pPr>
    <w:r>
      <w:t>11</w:t>
    </w:r>
  </w:p>
  <w:p w14:paraId="57D1A972" w14:textId="77777777" w:rsidR="0080049D" w:rsidRPr="00411E4F" w:rsidRDefault="0080049D" w:rsidP="00724F8C">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215E5D3F" w14:textId="77777777" w:rsidR="0080049D" w:rsidRDefault="0080049D"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50F6A" w14:textId="77777777" w:rsidR="0080049D" w:rsidRDefault="0080049D">
    <w:pPr>
      <w:pStyle w:val="Piedepgina"/>
      <w:jc w:val="right"/>
    </w:pPr>
    <w:r>
      <w:fldChar w:fldCharType="begin"/>
    </w:r>
    <w:r>
      <w:instrText>PAGE   \* MERGEFORMAT</w:instrText>
    </w:r>
    <w:r>
      <w:fldChar w:fldCharType="separate"/>
    </w:r>
    <w:r w:rsidR="00F92B43" w:rsidRPr="00F92B43">
      <w:rPr>
        <w:noProof/>
        <w:lang w:val="es-ES"/>
      </w:rPr>
      <w:t>4</w:t>
    </w:r>
    <w:r>
      <w:rPr>
        <w:noProof/>
        <w:lang w:val="es-ES"/>
      </w:rPr>
      <w:fldChar w:fldCharType="end"/>
    </w:r>
  </w:p>
  <w:p w14:paraId="04DD3C2A" w14:textId="77777777" w:rsidR="0080049D" w:rsidRPr="00411E4F" w:rsidRDefault="0080049D" w:rsidP="00487614">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3659C50A" w14:textId="77777777" w:rsidR="0080049D" w:rsidRDefault="0080049D"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6EB69" w14:textId="77777777" w:rsidR="0080049D" w:rsidRDefault="0080049D">
    <w:pPr>
      <w:pStyle w:val="Piedepgina"/>
      <w:jc w:val="right"/>
    </w:pPr>
    <w:r>
      <w:fldChar w:fldCharType="begin"/>
    </w:r>
    <w:r>
      <w:instrText>PAGE   \* MERGEFORMAT</w:instrText>
    </w:r>
    <w:r>
      <w:fldChar w:fldCharType="separate"/>
    </w:r>
    <w:r w:rsidR="00F92B43" w:rsidRPr="00F92B43">
      <w:rPr>
        <w:noProof/>
        <w:lang w:val="es-ES"/>
      </w:rPr>
      <w:t>19</w:t>
    </w:r>
    <w:r>
      <w:rPr>
        <w:noProof/>
        <w:lang w:val="es-ES"/>
      </w:rPr>
      <w:fldChar w:fldCharType="end"/>
    </w:r>
  </w:p>
  <w:p w14:paraId="3981CE19" w14:textId="77777777" w:rsidR="0080049D" w:rsidRPr="00411E4F" w:rsidRDefault="0080049D" w:rsidP="00487614">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43CC5C57" w14:textId="77777777" w:rsidR="0080049D" w:rsidRDefault="0080049D"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8E3A5" w14:textId="77777777" w:rsidR="009465BA" w:rsidRDefault="009465BA" w:rsidP="00D149DA">
      <w:pPr>
        <w:spacing w:after="0" w:line="240" w:lineRule="auto"/>
      </w:pPr>
      <w:r>
        <w:separator/>
      </w:r>
    </w:p>
    <w:p w14:paraId="0C82314C" w14:textId="77777777" w:rsidR="009465BA" w:rsidRDefault="009465BA"/>
  </w:footnote>
  <w:footnote w:type="continuationSeparator" w:id="0">
    <w:p w14:paraId="067D47B6" w14:textId="77777777" w:rsidR="009465BA" w:rsidRDefault="009465BA" w:rsidP="00D149DA">
      <w:pPr>
        <w:spacing w:after="0" w:line="240" w:lineRule="auto"/>
      </w:pPr>
      <w:r>
        <w:continuationSeparator/>
      </w:r>
    </w:p>
    <w:p w14:paraId="0F34B9CE" w14:textId="77777777" w:rsidR="009465BA" w:rsidRDefault="009465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F0FCB" w14:textId="77777777" w:rsidR="0080049D" w:rsidRDefault="0080049D">
    <w:r w:rsidRPr="001F7B3D">
      <w:rPr>
        <w:noProof/>
        <w:lang w:eastAsia="es-CL"/>
      </w:rPr>
      <w:drawing>
        <wp:anchor distT="0" distB="0" distL="114300" distR="114300" simplePos="0" relativeHeight="251668992" behindDoc="0" locked="0" layoutInCell="1" allowOverlap="1" wp14:anchorId="7DF48623" wp14:editId="28CAD83D">
          <wp:simplePos x="0" y="0"/>
          <wp:positionH relativeFrom="column">
            <wp:posOffset>-50165</wp:posOffset>
          </wp:positionH>
          <wp:positionV relativeFrom="paragraph">
            <wp:posOffset>-139700</wp:posOffset>
          </wp:positionV>
          <wp:extent cx="1141327" cy="332509"/>
          <wp:effectExtent l="0" t="0" r="1905" b="0"/>
          <wp:wrapNone/>
          <wp:docPr id="31"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E16CA" w14:textId="77777777" w:rsidR="0080049D" w:rsidRDefault="0080049D">
    <w:pPr>
      <w:pStyle w:val="Encabezado"/>
    </w:pPr>
    <w:r w:rsidRPr="001F7B3D">
      <w:rPr>
        <w:noProof/>
        <w:lang w:eastAsia="es-CL"/>
      </w:rPr>
      <w:drawing>
        <wp:anchor distT="0" distB="0" distL="114300" distR="114300" simplePos="0" relativeHeight="251667968" behindDoc="0" locked="0" layoutInCell="1" allowOverlap="1" wp14:anchorId="08D668D1" wp14:editId="247FC66F">
          <wp:simplePos x="0" y="0"/>
          <wp:positionH relativeFrom="column">
            <wp:posOffset>10234</wp:posOffset>
          </wp:positionH>
          <wp:positionV relativeFrom="paragraph">
            <wp:posOffset>-105833</wp:posOffset>
          </wp:positionV>
          <wp:extent cx="1141327" cy="332509"/>
          <wp:effectExtent l="0" t="0" r="1905" b="0"/>
          <wp:wrapNone/>
          <wp:docPr id="32"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1D6A3" w14:textId="77777777" w:rsidR="0080049D" w:rsidRDefault="0080049D">
    <w:r w:rsidRPr="001F7B3D">
      <w:rPr>
        <w:noProof/>
        <w:lang w:eastAsia="es-CL"/>
      </w:rPr>
      <w:drawing>
        <wp:anchor distT="0" distB="0" distL="114300" distR="114300" simplePos="0" relativeHeight="251665920" behindDoc="0" locked="0" layoutInCell="1" allowOverlap="1" wp14:anchorId="706B24B0" wp14:editId="596B76FC">
          <wp:simplePos x="0" y="0"/>
          <wp:positionH relativeFrom="column">
            <wp:posOffset>-50165</wp:posOffset>
          </wp:positionH>
          <wp:positionV relativeFrom="paragraph">
            <wp:posOffset>-139700</wp:posOffset>
          </wp:positionV>
          <wp:extent cx="1141327" cy="332509"/>
          <wp:effectExtent l="0" t="0" r="1905" b="0"/>
          <wp:wrapNone/>
          <wp:docPr id="33"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94B4A" w14:textId="77777777" w:rsidR="0080049D" w:rsidRDefault="0080049D">
    <w:pPr>
      <w:pStyle w:val="Encabezado"/>
    </w:pPr>
    <w:r w:rsidRPr="001F7B3D">
      <w:rPr>
        <w:noProof/>
        <w:lang w:eastAsia="es-CL"/>
      </w:rPr>
      <w:drawing>
        <wp:anchor distT="0" distB="0" distL="114300" distR="114300" simplePos="0" relativeHeight="251663872" behindDoc="0" locked="0" layoutInCell="1" allowOverlap="1" wp14:anchorId="0AC095EA" wp14:editId="1943E8DC">
          <wp:simplePos x="0" y="0"/>
          <wp:positionH relativeFrom="column">
            <wp:posOffset>10234</wp:posOffset>
          </wp:positionH>
          <wp:positionV relativeFrom="paragraph">
            <wp:posOffset>-105833</wp:posOffset>
          </wp:positionV>
          <wp:extent cx="1141327" cy="332509"/>
          <wp:effectExtent l="0" t="0" r="1905" b="0"/>
          <wp:wrapNone/>
          <wp:docPr id="34"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2C92238C"/>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1"/>
  </w:num>
  <w:num w:numId="3">
    <w:abstractNumId w:val="8"/>
  </w:num>
  <w:num w:numId="4">
    <w:abstractNumId w:val="13"/>
  </w:num>
  <w:num w:numId="5">
    <w:abstractNumId w:val="7"/>
  </w:num>
  <w:num w:numId="6">
    <w:abstractNumId w:val="9"/>
  </w:num>
  <w:num w:numId="7">
    <w:abstractNumId w:val="2"/>
  </w:num>
  <w:num w:numId="8">
    <w:abstractNumId w:val="2"/>
  </w:num>
  <w:num w:numId="9">
    <w:abstractNumId w:val="3"/>
  </w:num>
  <w:num w:numId="10">
    <w:abstractNumId w:val="15"/>
  </w:num>
  <w:num w:numId="11">
    <w:abstractNumId w:val="12"/>
  </w:num>
  <w:num w:numId="12">
    <w:abstractNumId w:val="0"/>
  </w:num>
  <w:num w:numId="13">
    <w:abstractNumId w:val="14"/>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4EC5"/>
    <w:rsid w:val="0000548C"/>
    <w:rsid w:val="000054F5"/>
    <w:rsid w:val="00005D27"/>
    <w:rsid w:val="00006FF5"/>
    <w:rsid w:val="00007456"/>
    <w:rsid w:val="0001025C"/>
    <w:rsid w:val="000102A0"/>
    <w:rsid w:val="0001045C"/>
    <w:rsid w:val="00011AB3"/>
    <w:rsid w:val="00012760"/>
    <w:rsid w:val="0001391E"/>
    <w:rsid w:val="00014E62"/>
    <w:rsid w:val="000161E1"/>
    <w:rsid w:val="00017A1D"/>
    <w:rsid w:val="0002029E"/>
    <w:rsid w:val="000212E9"/>
    <w:rsid w:val="00021798"/>
    <w:rsid w:val="000230DE"/>
    <w:rsid w:val="00023509"/>
    <w:rsid w:val="0002406D"/>
    <w:rsid w:val="000246D6"/>
    <w:rsid w:val="00024F7C"/>
    <w:rsid w:val="000252A9"/>
    <w:rsid w:val="00026339"/>
    <w:rsid w:val="00026B51"/>
    <w:rsid w:val="00026CDD"/>
    <w:rsid w:val="000270FD"/>
    <w:rsid w:val="000272BF"/>
    <w:rsid w:val="00027A73"/>
    <w:rsid w:val="00027B75"/>
    <w:rsid w:val="0003015F"/>
    <w:rsid w:val="0003189B"/>
    <w:rsid w:val="00031F06"/>
    <w:rsid w:val="0003212A"/>
    <w:rsid w:val="00032FA2"/>
    <w:rsid w:val="00033DD0"/>
    <w:rsid w:val="00041675"/>
    <w:rsid w:val="00041E51"/>
    <w:rsid w:val="000429CD"/>
    <w:rsid w:val="00044ABA"/>
    <w:rsid w:val="00045AB4"/>
    <w:rsid w:val="00046135"/>
    <w:rsid w:val="00051EF0"/>
    <w:rsid w:val="000523C6"/>
    <w:rsid w:val="0005330C"/>
    <w:rsid w:val="00053ADF"/>
    <w:rsid w:val="00054EDF"/>
    <w:rsid w:val="000563A9"/>
    <w:rsid w:val="00057019"/>
    <w:rsid w:val="00057247"/>
    <w:rsid w:val="00057980"/>
    <w:rsid w:val="00061257"/>
    <w:rsid w:val="00062EB0"/>
    <w:rsid w:val="000645D4"/>
    <w:rsid w:val="00065914"/>
    <w:rsid w:val="00066FCD"/>
    <w:rsid w:val="000673B1"/>
    <w:rsid w:val="00067533"/>
    <w:rsid w:val="00070132"/>
    <w:rsid w:val="00072167"/>
    <w:rsid w:val="000728FB"/>
    <w:rsid w:val="000730E6"/>
    <w:rsid w:val="00073865"/>
    <w:rsid w:val="00077ADB"/>
    <w:rsid w:val="000803DF"/>
    <w:rsid w:val="00080ED4"/>
    <w:rsid w:val="00082A73"/>
    <w:rsid w:val="00085B67"/>
    <w:rsid w:val="000923FB"/>
    <w:rsid w:val="000944BA"/>
    <w:rsid w:val="00095881"/>
    <w:rsid w:val="0009616E"/>
    <w:rsid w:val="000977B8"/>
    <w:rsid w:val="000A2650"/>
    <w:rsid w:val="000A393E"/>
    <w:rsid w:val="000A6C87"/>
    <w:rsid w:val="000A74D2"/>
    <w:rsid w:val="000A7B9F"/>
    <w:rsid w:val="000B1A03"/>
    <w:rsid w:val="000B2AC3"/>
    <w:rsid w:val="000B2D9C"/>
    <w:rsid w:val="000B3107"/>
    <w:rsid w:val="000B3990"/>
    <w:rsid w:val="000B39BF"/>
    <w:rsid w:val="000B51D5"/>
    <w:rsid w:val="000B62E2"/>
    <w:rsid w:val="000B6C09"/>
    <w:rsid w:val="000B6F1B"/>
    <w:rsid w:val="000C0483"/>
    <w:rsid w:val="000C0C16"/>
    <w:rsid w:val="000C1783"/>
    <w:rsid w:val="000C1CC3"/>
    <w:rsid w:val="000C1D33"/>
    <w:rsid w:val="000C6CCE"/>
    <w:rsid w:val="000C7AD4"/>
    <w:rsid w:val="000D01B1"/>
    <w:rsid w:val="000D1205"/>
    <w:rsid w:val="000D234E"/>
    <w:rsid w:val="000D4104"/>
    <w:rsid w:val="000D46DD"/>
    <w:rsid w:val="000D4DBC"/>
    <w:rsid w:val="000D5AFA"/>
    <w:rsid w:val="000E08C3"/>
    <w:rsid w:val="000E171D"/>
    <w:rsid w:val="000E1E4A"/>
    <w:rsid w:val="000E2116"/>
    <w:rsid w:val="000E30F8"/>
    <w:rsid w:val="000E3333"/>
    <w:rsid w:val="000E44A2"/>
    <w:rsid w:val="000E4B8F"/>
    <w:rsid w:val="000E54B3"/>
    <w:rsid w:val="000E58B5"/>
    <w:rsid w:val="000E58E0"/>
    <w:rsid w:val="000E5C70"/>
    <w:rsid w:val="000E679C"/>
    <w:rsid w:val="000E748A"/>
    <w:rsid w:val="000F0769"/>
    <w:rsid w:val="000F2181"/>
    <w:rsid w:val="000F21B9"/>
    <w:rsid w:val="000F28FC"/>
    <w:rsid w:val="000F2D3A"/>
    <w:rsid w:val="000F300A"/>
    <w:rsid w:val="000F45E3"/>
    <w:rsid w:val="000F4CC5"/>
    <w:rsid w:val="000F5C21"/>
    <w:rsid w:val="00102DAB"/>
    <w:rsid w:val="001058B2"/>
    <w:rsid w:val="00105D47"/>
    <w:rsid w:val="00113F0C"/>
    <w:rsid w:val="00114123"/>
    <w:rsid w:val="001145A1"/>
    <w:rsid w:val="0011471C"/>
    <w:rsid w:val="00114EE5"/>
    <w:rsid w:val="00120149"/>
    <w:rsid w:val="00120900"/>
    <w:rsid w:val="00120C26"/>
    <w:rsid w:val="00121045"/>
    <w:rsid w:val="0012113A"/>
    <w:rsid w:val="00121989"/>
    <w:rsid w:val="001221C7"/>
    <w:rsid w:val="0012370A"/>
    <w:rsid w:val="00123FB5"/>
    <w:rsid w:val="00124B7A"/>
    <w:rsid w:val="0012587B"/>
    <w:rsid w:val="001263D2"/>
    <w:rsid w:val="00126CC3"/>
    <w:rsid w:val="00126D0F"/>
    <w:rsid w:val="00130295"/>
    <w:rsid w:val="001312F7"/>
    <w:rsid w:val="0013327A"/>
    <w:rsid w:val="001332F8"/>
    <w:rsid w:val="001348AB"/>
    <w:rsid w:val="00134B87"/>
    <w:rsid w:val="001359E5"/>
    <w:rsid w:val="001362A8"/>
    <w:rsid w:val="001366A2"/>
    <w:rsid w:val="00136DC1"/>
    <w:rsid w:val="00140FD6"/>
    <w:rsid w:val="00141993"/>
    <w:rsid w:val="00144832"/>
    <w:rsid w:val="00144B8F"/>
    <w:rsid w:val="00145C3E"/>
    <w:rsid w:val="00146D00"/>
    <w:rsid w:val="00147346"/>
    <w:rsid w:val="0015037A"/>
    <w:rsid w:val="00151913"/>
    <w:rsid w:val="00152211"/>
    <w:rsid w:val="00152CF5"/>
    <w:rsid w:val="001551AD"/>
    <w:rsid w:val="00155FB0"/>
    <w:rsid w:val="00156AD1"/>
    <w:rsid w:val="00157179"/>
    <w:rsid w:val="00157A0A"/>
    <w:rsid w:val="00157B6D"/>
    <w:rsid w:val="0016104E"/>
    <w:rsid w:val="001631BF"/>
    <w:rsid w:val="00163620"/>
    <w:rsid w:val="00164532"/>
    <w:rsid w:val="00165F7C"/>
    <w:rsid w:val="001704AE"/>
    <w:rsid w:val="0017224D"/>
    <w:rsid w:val="00172633"/>
    <w:rsid w:val="001726BC"/>
    <w:rsid w:val="001741B8"/>
    <w:rsid w:val="00174874"/>
    <w:rsid w:val="00176F0C"/>
    <w:rsid w:val="00181147"/>
    <w:rsid w:val="001817DC"/>
    <w:rsid w:val="001824D1"/>
    <w:rsid w:val="00182FCB"/>
    <w:rsid w:val="001832DC"/>
    <w:rsid w:val="0018622F"/>
    <w:rsid w:val="00187981"/>
    <w:rsid w:val="00192B5F"/>
    <w:rsid w:val="00196C24"/>
    <w:rsid w:val="001979FD"/>
    <w:rsid w:val="00197BF3"/>
    <w:rsid w:val="001A0FEC"/>
    <w:rsid w:val="001A11E0"/>
    <w:rsid w:val="001A1ABC"/>
    <w:rsid w:val="001A2C05"/>
    <w:rsid w:val="001A61CC"/>
    <w:rsid w:val="001A620D"/>
    <w:rsid w:val="001A6AA4"/>
    <w:rsid w:val="001A6B99"/>
    <w:rsid w:val="001A7241"/>
    <w:rsid w:val="001B1A3C"/>
    <w:rsid w:val="001B44C5"/>
    <w:rsid w:val="001B4E4C"/>
    <w:rsid w:val="001B57CF"/>
    <w:rsid w:val="001B58F3"/>
    <w:rsid w:val="001B6F13"/>
    <w:rsid w:val="001B79E5"/>
    <w:rsid w:val="001C0439"/>
    <w:rsid w:val="001C0C4C"/>
    <w:rsid w:val="001C11D5"/>
    <w:rsid w:val="001C1367"/>
    <w:rsid w:val="001C160E"/>
    <w:rsid w:val="001C1948"/>
    <w:rsid w:val="001C39C1"/>
    <w:rsid w:val="001C3F73"/>
    <w:rsid w:val="001C6E47"/>
    <w:rsid w:val="001D1701"/>
    <w:rsid w:val="001D213E"/>
    <w:rsid w:val="001D401A"/>
    <w:rsid w:val="001E14F8"/>
    <w:rsid w:val="001E2682"/>
    <w:rsid w:val="001E4387"/>
    <w:rsid w:val="001E53C0"/>
    <w:rsid w:val="001F0544"/>
    <w:rsid w:val="001F0AF2"/>
    <w:rsid w:val="001F0E0E"/>
    <w:rsid w:val="001F0F7D"/>
    <w:rsid w:val="001F12FB"/>
    <w:rsid w:val="001F376C"/>
    <w:rsid w:val="001F46E5"/>
    <w:rsid w:val="001F644B"/>
    <w:rsid w:val="001F6E7E"/>
    <w:rsid w:val="001F761E"/>
    <w:rsid w:val="001F7B3D"/>
    <w:rsid w:val="0020205E"/>
    <w:rsid w:val="00202B0E"/>
    <w:rsid w:val="00203155"/>
    <w:rsid w:val="00203478"/>
    <w:rsid w:val="00204DDC"/>
    <w:rsid w:val="002056D7"/>
    <w:rsid w:val="0020635D"/>
    <w:rsid w:val="0020700D"/>
    <w:rsid w:val="00207D29"/>
    <w:rsid w:val="002120E3"/>
    <w:rsid w:val="002125E7"/>
    <w:rsid w:val="00213139"/>
    <w:rsid w:val="00213381"/>
    <w:rsid w:val="0021433B"/>
    <w:rsid w:val="00215B9D"/>
    <w:rsid w:val="0021720A"/>
    <w:rsid w:val="00220804"/>
    <w:rsid w:val="00225373"/>
    <w:rsid w:val="00230A3F"/>
    <w:rsid w:val="00230C26"/>
    <w:rsid w:val="002311F8"/>
    <w:rsid w:val="002319D0"/>
    <w:rsid w:val="002327CD"/>
    <w:rsid w:val="002330EA"/>
    <w:rsid w:val="002331C4"/>
    <w:rsid w:val="002357D2"/>
    <w:rsid w:val="002366D5"/>
    <w:rsid w:val="0023739D"/>
    <w:rsid w:val="0024013E"/>
    <w:rsid w:val="002415F4"/>
    <w:rsid w:val="00241681"/>
    <w:rsid w:val="00241B23"/>
    <w:rsid w:val="00241E02"/>
    <w:rsid w:val="00243619"/>
    <w:rsid w:val="00245B0E"/>
    <w:rsid w:val="00246ABA"/>
    <w:rsid w:val="00247C35"/>
    <w:rsid w:val="00250D90"/>
    <w:rsid w:val="0025114B"/>
    <w:rsid w:val="00252F8C"/>
    <w:rsid w:val="00257433"/>
    <w:rsid w:val="0026131C"/>
    <w:rsid w:val="00261C62"/>
    <w:rsid w:val="0026408B"/>
    <w:rsid w:val="00264330"/>
    <w:rsid w:val="00264A00"/>
    <w:rsid w:val="0026656D"/>
    <w:rsid w:val="002668F4"/>
    <w:rsid w:val="00267678"/>
    <w:rsid w:val="00271838"/>
    <w:rsid w:val="00271C01"/>
    <w:rsid w:val="00272AF7"/>
    <w:rsid w:val="00274141"/>
    <w:rsid w:val="0027573B"/>
    <w:rsid w:val="00275EF8"/>
    <w:rsid w:val="002762D7"/>
    <w:rsid w:val="002765D5"/>
    <w:rsid w:val="002769B1"/>
    <w:rsid w:val="002773A7"/>
    <w:rsid w:val="00277A2A"/>
    <w:rsid w:val="00277AE5"/>
    <w:rsid w:val="002802F2"/>
    <w:rsid w:val="00280383"/>
    <w:rsid w:val="002804AB"/>
    <w:rsid w:val="002809B7"/>
    <w:rsid w:val="00282A48"/>
    <w:rsid w:val="00282BEC"/>
    <w:rsid w:val="00287D87"/>
    <w:rsid w:val="00290D89"/>
    <w:rsid w:val="00291223"/>
    <w:rsid w:val="002914AD"/>
    <w:rsid w:val="00292938"/>
    <w:rsid w:val="00292B41"/>
    <w:rsid w:val="00293643"/>
    <w:rsid w:val="00293BB8"/>
    <w:rsid w:val="00293C66"/>
    <w:rsid w:val="00295181"/>
    <w:rsid w:val="00295CA4"/>
    <w:rsid w:val="00296F3E"/>
    <w:rsid w:val="00297ECA"/>
    <w:rsid w:val="002A04FC"/>
    <w:rsid w:val="002A1595"/>
    <w:rsid w:val="002A3684"/>
    <w:rsid w:val="002A5948"/>
    <w:rsid w:val="002A66C8"/>
    <w:rsid w:val="002A75E6"/>
    <w:rsid w:val="002A7E7B"/>
    <w:rsid w:val="002B0A09"/>
    <w:rsid w:val="002B10B7"/>
    <w:rsid w:val="002B166B"/>
    <w:rsid w:val="002B18BA"/>
    <w:rsid w:val="002B21BD"/>
    <w:rsid w:val="002B466B"/>
    <w:rsid w:val="002B7376"/>
    <w:rsid w:val="002C0486"/>
    <w:rsid w:val="002C0DFE"/>
    <w:rsid w:val="002C15B9"/>
    <w:rsid w:val="002C3CEE"/>
    <w:rsid w:val="002C3EBA"/>
    <w:rsid w:val="002C4AFD"/>
    <w:rsid w:val="002C6700"/>
    <w:rsid w:val="002C70B3"/>
    <w:rsid w:val="002D0725"/>
    <w:rsid w:val="002D1795"/>
    <w:rsid w:val="002D4C5A"/>
    <w:rsid w:val="002D64E3"/>
    <w:rsid w:val="002D7C54"/>
    <w:rsid w:val="002E0049"/>
    <w:rsid w:val="002E008E"/>
    <w:rsid w:val="002E1908"/>
    <w:rsid w:val="002E551B"/>
    <w:rsid w:val="002E7B6D"/>
    <w:rsid w:val="002F1372"/>
    <w:rsid w:val="002F1535"/>
    <w:rsid w:val="002F22A1"/>
    <w:rsid w:val="002F3874"/>
    <w:rsid w:val="002F3DD8"/>
    <w:rsid w:val="002F49F3"/>
    <w:rsid w:val="002F4F89"/>
    <w:rsid w:val="002F5154"/>
    <w:rsid w:val="002F5790"/>
    <w:rsid w:val="002F627C"/>
    <w:rsid w:val="002F63B9"/>
    <w:rsid w:val="002F7DB3"/>
    <w:rsid w:val="003006A2"/>
    <w:rsid w:val="00300B61"/>
    <w:rsid w:val="003012C1"/>
    <w:rsid w:val="00304137"/>
    <w:rsid w:val="00304E60"/>
    <w:rsid w:val="00306376"/>
    <w:rsid w:val="00306388"/>
    <w:rsid w:val="00306C89"/>
    <w:rsid w:val="00307030"/>
    <w:rsid w:val="00310185"/>
    <w:rsid w:val="00310F0E"/>
    <w:rsid w:val="00312236"/>
    <w:rsid w:val="00312915"/>
    <w:rsid w:val="0031297D"/>
    <w:rsid w:val="003137F1"/>
    <w:rsid w:val="00313FB4"/>
    <w:rsid w:val="00315EAA"/>
    <w:rsid w:val="00317D1F"/>
    <w:rsid w:val="00324228"/>
    <w:rsid w:val="00325E5F"/>
    <w:rsid w:val="00326009"/>
    <w:rsid w:val="0032664F"/>
    <w:rsid w:val="00330BF2"/>
    <w:rsid w:val="003316BC"/>
    <w:rsid w:val="003343C0"/>
    <w:rsid w:val="0033494E"/>
    <w:rsid w:val="003353CF"/>
    <w:rsid w:val="00336EDB"/>
    <w:rsid w:val="00337541"/>
    <w:rsid w:val="003400DD"/>
    <w:rsid w:val="00342EE4"/>
    <w:rsid w:val="003445CB"/>
    <w:rsid w:val="00344C0A"/>
    <w:rsid w:val="003456C0"/>
    <w:rsid w:val="003515BF"/>
    <w:rsid w:val="0035171F"/>
    <w:rsid w:val="00351E03"/>
    <w:rsid w:val="00352882"/>
    <w:rsid w:val="00355E8C"/>
    <w:rsid w:val="003569C5"/>
    <w:rsid w:val="00360BD3"/>
    <w:rsid w:val="00362DF9"/>
    <w:rsid w:val="003632C5"/>
    <w:rsid w:val="00363911"/>
    <w:rsid w:val="0036480B"/>
    <w:rsid w:val="003653BE"/>
    <w:rsid w:val="0036637A"/>
    <w:rsid w:val="00367E43"/>
    <w:rsid w:val="003707FF"/>
    <w:rsid w:val="0037354A"/>
    <w:rsid w:val="00373BDA"/>
    <w:rsid w:val="0037421F"/>
    <w:rsid w:val="003745C9"/>
    <w:rsid w:val="00374A2B"/>
    <w:rsid w:val="00375113"/>
    <w:rsid w:val="00375DE7"/>
    <w:rsid w:val="00381CD7"/>
    <w:rsid w:val="00381E75"/>
    <w:rsid w:val="00382263"/>
    <w:rsid w:val="003831BA"/>
    <w:rsid w:val="00383D2F"/>
    <w:rsid w:val="00385311"/>
    <w:rsid w:val="0038613C"/>
    <w:rsid w:val="00386552"/>
    <w:rsid w:val="00386A00"/>
    <w:rsid w:val="00387246"/>
    <w:rsid w:val="003912E1"/>
    <w:rsid w:val="00392E78"/>
    <w:rsid w:val="00393975"/>
    <w:rsid w:val="00396D26"/>
    <w:rsid w:val="0039761E"/>
    <w:rsid w:val="0039787F"/>
    <w:rsid w:val="00397AE0"/>
    <w:rsid w:val="00397C95"/>
    <w:rsid w:val="003A1388"/>
    <w:rsid w:val="003A3EBA"/>
    <w:rsid w:val="003A3F35"/>
    <w:rsid w:val="003A489F"/>
    <w:rsid w:val="003A6649"/>
    <w:rsid w:val="003B009E"/>
    <w:rsid w:val="003B1878"/>
    <w:rsid w:val="003B1AB6"/>
    <w:rsid w:val="003B2BF1"/>
    <w:rsid w:val="003B3251"/>
    <w:rsid w:val="003B374F"/>
    <w:rsid w:val="003B4457"/>
    <w:rsid w:val="003B49E2"/>
    <w:rsid w:val="003B526E"/>
    <w:rsid w:val="003B5E02"/>
    <w:rsid w:val="003B65FF"/>
    <w:rsid w:val="003B6E04"/>
    <w:rsid w:val="003C0768"/>
    <w:rsid w:val="003C1375"/>
    <w:rsid w:val="003C2B8C"/>
    <w:rsid w:val="003C4A72"/>
    <w:rsid w:val="003C5CD7"/>
    <w:rsid w:val="003C62A0"/>
    <w:rsid w:val="003C7B57"/>
    <w:rsid w:val="003D0A9F"/>
    <w:rsid w:val="003D1E14"/>
    <w:rsid w:val="003D2C55"/>
    <w:rsid w:val="003D2F4D"/>
    <w:rsid w:val="003D452C"/>
    <w:rsid w:val="003D4C1C"/>
    <w:rsid w:val="003D6494"/>
    <w:rsid w:val="003D7235"/>
    <w:rsid w:val="003D7BA8"/>
    <w:rsid w:val="003E005D"/>
    <w:rsid w:val="003E056C"/>
    <w:rsid w:val="003E1073"/>
    <w:rsid w:val="003E1E29"/>
    <w:rsid w:val="003E1EE6"/>
    <w:rsid w:val="003E706B"/>
    <w:rsid w:val="003F0007"/>
    <w:rsid w:val="003F073F"/>
    <w:rsid w:val="003F24BD"/>
    <w:rsid w:val="003F26AB"/>
    <w:rsid w:val="003F385F"/>
    <w:rsid w:val="003F6AC3"/>
    <w:rsid w:val="003F6E13"/>
    <w:rsid w:val="00400213"/>
    <w:rsid w:val="004014A2"/>
    <w:rsid w:val="00401BB5"/>
    <w:rsid w:val="0040226E"/>
    <w:rsid w:val="00402776"/>
    <w:rsid w:val="00402B37"/>
    <w:rsid w:val="004030ED"/>
    <w:rsid w:val="004035B8"/>
    <w:rsid w:val="00403A61"/>
    <w:rsid w:val="004041E6"/>
    <w:rsid w:val="00404661"/>
    <w:rsid w:val="00407AB7"/>
    <w:rsid w:val="00414C8B"/>
    <w:rsid w:val="004207D2"/>
    <w:rsid w:val="00421593"/>
    <w:rsid w:val="00422358"/>
    <w:rsid w:val="004258D1"/>
    <w:rsid w:val="00425A26"/>
    <w:rsid w:val="004265C4"/>
    <w:rsid w:val="00426EA9"/>
    <w:rsid w:val="0042753E"/>
    <w:rsid w:val="0043031B"/>
    <w:rsid w:val="004305AF"/>
    <w:rsid w:val="00433D44"/>
    <w:rsid w:val="004340C5"/>
    <w:rsid w:val="0043477C"/>
    <w:rsid w:val="00434B04"/>
    <w:rsid w:val="00435DFF"/>
    <w:rsid w:val="00437775"/>
    <w:rsid w:val="0044051D"/>
    <w:rsid w:val="0044163A"/>
    <w:rsid w:val="00442A07"/>
    <w:rsid w:val="00442C25"/>
    <w:rsid w:val="00443FC8"/>
    <w:rsid w:val="00445367"/>
    <w:rsid w:val="004453D7"/>
    <w:rsid w:val="00446809"/>
    <w:rsid w:val="00446BC9"/>
    <w:rsid w:val="00450335"/>
    <w:rsid w:val="004503E7"/>
    <w:rsid w:val="00450DFB"/>
    <w:rsid w:val="00453F09"/>
    <w:rsid w:val="0045474A"/>
    <w:rsid w:val="00455576"/>
    <w:rsid w:val="00456014"/>
    <w:rsid w:val="00461BD7"/>
    <w:rsid w:val="004623FA"/>
    <w:rsid w:val="00462D47"/>
    <w:rsid w:val="00463C2D"/>
    <w:rsid w:val="00464F03"/>
    <w:rsid w:val="00465513"/>
    <w:rsid w:val="004662D6"/>
    <w:rsid w:val="0047039E"/>
    <w:rsid w:val="0047040C"/>
    <w:rsid w:val="004744BC"/>
    <w:rsid w:val="00474C4B"/>
    <w:rsid w:val="00475FB2"/>
    <w:rsid w:val="00476675"/>
    <w:rsid w:val="00476783"/>
    <w:rsid w:val="00477331"/>
    <w:rsid w:val="00477F87"/>
    <w:rsid w:val="0048028E"/>
    <w:rsid w:val="00481DF2"/>
    <w:rsid w:val="00482387"/>
    <w:rsid w:val="0048301F"/>
    <w:rsid w:val="00483AEA"/>
    <w:rsid w:val="00485184"/>
    <w:rsid w:val="004856E3"/>
    <w:rsid w:val="00487614"/>
    <w:rsid w:val="0049007B"/>
    <w:rsid w:val="0049221A"/>
    <w:rsid w:val="00497710"/>
    <w:rsid w:val="00497BFC"/>
    <w:rsid w:val="004A00A7"/>
    <w:rsid w:val="004A0B5A"/>
    <w:rsid w:val="004A16C2"/>
    <w:rsid w:val="004A1C77"/>
    <w:rsid w:val="004A357D"/>
    <w:rsid w:val="004A53A5"/>
    <w:rsid w:val="004A5CA0"/>
    <w:rsid w:val="004A6CEA"/>
    <w:rsid w:val="004B0837"/>
    <w:rsid w:val="004B1914"/>
    <w:rsid w:val="004B4568"/>
    <w:rsid w:val="004B4726"/>
    <w:rsid w:val="004B6163"/>
    <w:rsid w:val="004C0187"/>
    <w:rsid w:val="004C031C"/>
    <w:rsid w:val="004C0535"/>
    <w:rsid w:val="004C2C42"/>
    <w:rsid w:val="004C3A3C"/>
    <w:rsid w:val="004C7CDE"/>
    <w:rsid w:val="004D1F3E"/>
    <w:rsid w:val="004D4458"/>
    <w:rsid w:val="004D4B20"/>
    <w:rsid w:val="004D69F6"/>
    <w:rsid w:val="004D7A2C"/>
    <w:rsid w:val="004E00D6"/>
    <w:rsid w:val="004E19D5"/>
    <w:rsid w:val="004E336B"/>
    <w:rsid w:val="004E4DFE"/>
    <w:rsid w:val="004E73EF"/>
    <w:rsid w:val="004F010A"/>
    <w:rsid w:val="004F1120"/>
    <w:rsid w:val="004F1706"/>
    <w:rsid w:val="004F2C3B"/>
    <w:rsid w:val="004F3C0E"/>
    <w:rsid w:val="004F589B"/>
    <w:rsid w:val="004F5AA0"/>
    <w:rsid w:val="004F6470"/>
    <w:rsid w:val="005011FE"/>
    <w:rsid w:val="00501A79"/>
    <w:rsid w:val="00502B20"/>
    <w:rsid w:val="00503350"/>
    <w:rsid w:val="005033E8"/>
    <w:rsid w:val="00503666"/>
    <w:rsid w:val="00503C2C"/>
    <w:rsid w:val="00503F30"/>
    <w:rsid w:val="00504364"/>
    <w:rsid w:val="00504785"/>
    <w:rsid w:val="00506954"/>
    <w:rsid w:val="00507329"/>
    <w:rsid w:val="005106B4"/>
    <w:rsid w:val="00510869"/>
    <w:rsid w:val="00512181"/>
    <w:rsid w:val="005126B6"/>
    <w:rsid w:val="0051297F"/>
    <w:rsid w:val="00515C56"/>
    <w:rsid w:val="005200EA"/>
    <w:rsid w:val="00521C53"/>
    <w:rsid w:val="00522235"/>
    <w:rsid w:val="00523919"/>
    <w:rsid w:val="00526CE7"/>
    <w:rsid w:val="005270A1"/>
    <w:rsid w:val="00530B94"/>
    <w:rsid w:val="0053238E"/>
    <w:rsid w:val="005344ED"/>
    <w:rsid w:val="00535298"/>
    <w:rsid w:val="00535BE3"/>
    <w:rsid w:val="00537C1A"/>
    <w:rsid w:val="00540B2E"/>
    <w:rsid w:val="0054176A"/>
    <w:rsid w:val="00541D41"/>
    <w:rsid w:val="005445E5"/>
    <w:rsid w:val="00546417"/>
    <w:rsid w:val="0055080B"/>
    <w:rsid w:val="005525A1"/>
    <w:rsid w:val="00552FF7"/>
    <w:rsid w:val="005543DE"/>
    <w:rsid w:val="00554C03"/>
    <w:rsid w:val="00555F61"/>
    <w:rsid w:val="00556088"/>
    <w:rsid w:val="00557B82"/>
    <w:rsid w:val="00560B99"/>
    <w:rsid w:val="0056150A"/>
    <w:rsid w:val="005618D9"/>
    <w:rsid w:val="00561E37"/>
    <w:rsid w:val="005636E1"/>
    <w:rsid w:val="0056522F"/>
    <w:rsid w:val="00565A35"/>
    <w:rsid w:val="00565A95"/>
    <w:rsid w:val="0056656F"/>
    <w:rsid w:val="00567960"/>
    <w:rsid w:val="0057133C"/>
    <w:rsid w:val="0057183A"/>
    <w:rsid w:val="005724C6"/>
    <w:rsid w:val="00573013"/>
    <w:rsid w:val="005743A4"/>
    <w:rsid w:val="005751E5"/>
    <w:rsid w:val="00575BE6"/>
    <w:rsid w:val="005764BA"/>
    <w:rsid w:val="00576710"/>
    <w:rsid w:val="00576D8A"/>
    <w:rsid w:val="005777AF"/>
    <w:rsid w:val="00577953"/>
    <w:rsid w:val="005802D4"/>
    <w:rsid w:val="00581283"/>
    <w:rsid w:val="005819D5"/>
    <w:rsid w:val="0058203C"/>
    <w:rsid w:val="0058235E"/>
    <w:rsid w:val="00582921"/>
    <w:rsid w:val="00582EC9"/>
    <w:rsid w:val="005847E2"/>
    <w:rsid w:val="00585BE6"/>
    <w:rsid w:val="005864ED"/>
    <w:rsid w:val="0058706A"/>
    <w:rsid w:val="00587779"/>
    <w:rsid w:val="00591DE8"/>
    <w:rsid w:val="0059409A"/>
    <w:rsid w:val="005944BB"/>
    <w:rsid w:val="00596230"/>
    <w:rsid w:val="005967F0"/>
    <w:rsid w:val="005A0D7D"/>
    <w:rsid w:val="005A1869"/>
    <w:rsid w:val="005A18E3"/>
    <w:rsid w:val="005A2603"/>
    <w:rsid w:val="005A397C"/>
    <w:rsid w:val="005B0961"/>
    <w:rsid w:val="005B328A"/>
    <w:rsid w:val="005B502E"/>
    <w:rsid w:val="005C0A18"/>
    <w:rsid w:val="005C1D1F"/>
    <w:rsid w:val="005C6386"/>
    <w:rsid w:val="005D05C0"/>
    <w:rsid w:val="005D091C"/>
    <w:rsid w:val="005D0A8A"/>
    <w:rsid w:val="005D175B"/>
    <w:rsid w:val="005D1969"/>
    <w:rsid w:val="005D1C43"/>
    <w:rsid w:val="005D2440"/>
    <w:rsid w:val="005D4035"/>
    <w:rsid w:val="005D4B32"/>
    <w:rsid w:val="005D4D9C"/>
    <w:rsid w:val="005D5DD7"/>
    <w:rsid w:val="005D6F45"/>
    <w:rsid w:val="005D77B8"/>
    <w:rsid w:val="005D7869"/>
    <w:rsid w:val="005E01E8"/>
    <w:rsid w:val="005E1137"/>
    <w:rsid w:val="005E1C8F"/>
    <w:rsid w:val="005E22E5"/>
    <w:rsid w:val="005E2D2B"/>
    <w:rsid w:val="005E4623"/>
    <w:rsid w:val="005E4AE2"/>
    <w:rsid w:val="005E5017"/>
    <w:rsid w:val="005E57E4"/>
    <w:rsid w:val="005F0D05"/>
    <w:rsid w:val="005F0FF1"/>
    <w:rsid w:val="005F250C"/>
    <w:rsid w:val="005F3395"/>
    <w:rsid w:val="005F4187"/>
    <w:rsid w:val="005F449B"/>
    <w:rsid w:val="005F5819"/>
    <w:rsid w:val="005F6A2F"/>
    <w:rsid w:val="006006D0"/>
    <w:rsid w:val="00601960"/>
    <w:rsid w:val="00602421"/>
    <w:rsid w:val="00603531"/>
    <w:rsid w:val="00603542"/>
    <w:rsid w:val="00603641"/>
    <w:rsid w:val="0060417D"/>
    <w:rsid w:val="00606024"/>
    <w:rsid w:val="0060646D"/>
    <w:rsid w:val="006111DD"/>
    <w:rsid w:val="00613562"/>
    <w:rsid w:val="00613B6E"/>
    <w:rsid w:val="0061456E"/>
    <w:rsid w:val="00616147"/>
    <w:rsid w:val="00617837"/>
    <w:rsid w:val="0062107C"/>
    <w:rsid w:val="00621D03"/>
    <w:rsid w:val="0062257F"/>
    <w:rsid w:val="00623BED"/>
    <w:rsid w:val="00624018"/>
    <w:rsid w:val="0062717F"/>
    <w:rsid w:val="006277E0"/>
    <w:rsid w:val="00627FBA"/>
    <w:rsid w:val="0063046E"/>
    <w:rsid w:val="0063153F"/>
    <w:rsid w:val="00631CA2"/>
    <w:rsid w:val="00633746"/>
    <w:rsid w:val="00634094"/>
    <w:rsid w:val="00635585"/>
    <w:rsid w:val="00635D82"/>
    <w:rsid w:val="00637C0B"/>
    <w:rsid w:val="00640FEE"/>
    <w:rsid w:val="00641583"/>
    <w:rsid w:val="006427B0"/>
    <w:rsid w:val="00646251"/>
    <w:rsid w:val="00647352"/>
    <w:rsid w:val="00651237"/>
    <w:rsid w:val="00651F28"/>
    <w:rsid w:val="0065221A"/>
    <w:rsid w:val="006522F0"/>
    <w:rsid w:val="0065763F"/>
    <w:rsid w:val="00657983"/>
    <w:rsid w:val="006650F0"/>
    <w:rsid w:val="00666236"/>
    <w:rsid w:val="00666F58"/>
    <w:rsid w:val="00666FF0"/>
    <w:rsid w:val="0067122F"/>
    <w:rsid w:val="00673910"/>
    <w:rsid w:val="0067402C"/>
    <w:rsid w:val="0067424F"/>
    <w:rsid w:val="006742FE"/>
    <w:rsid w:val="00677ADB"/>
    <w:rsid w:val="00677D71"/>
    <w:rsid w:val="00682A17"/>
    <w:rsid w:val="00682C02"/>
    <w:rsid w:val="0068501B"/>
    <w:rsid w:val="00685A0E"/>
    <w:rsid w:val="00685AA4"/>
    <w:rsid w:val="00691CFE"/>
    <w:rsid w:val="0069660B"/>
    <w:rsid w:val="00697402"/>
    <w:rsid w:val="00697484"/>
    <w:rsid w:val="00697EC0"/>
    <w:rsid w:val="006A0AF6"/>
    <w:rsid w:val="006A136B"/>
    <w:rsid w:val="006A1531"/>
    <w:rsid w:val="006A5A50"/>
    <w:rsid w:val="006A5D71"/>
    <w:rsid w:val="006B10C6"/>
    <w:rsid w:val="006B168F"/>
    <w:rsid w:val="006B5274"/>
    <w:rsid w:val="006B5B67"/>
    <w:rsid w:val="006B62A1"/>
    <w:rsid w:val="006B73C4"/>
    <w:rsid w:val="006C00A3"/>
    <w:rsid w:val="006C1398"/>
    <w:rsid w:val="006C1E3D"/>
    <w:rsid w:val="006C2117"/>
    <w:rsid w:val="006C3F61"/>
    <w:rsid w:val="006C47CB"/>
    <w:rsid w:val="006C6042"/>
    <w:rsid w:val="006C750D"/>
    <w:rsid w:val="006D10A7"/>
    <w:rsid w:val="006D190E"/>
    <w:rsid w:val="006D4110"/>
    <w:rsid w:val="006D49F8"/>
    <w:rsid w:val="006D567F"/>
    <w:rsid w:val="006D5F4E"/>
    <w:rsid w:val="006D652D"/>
    <w:rsid w:val="006D67BC"/>
    <w:rsid w:val="006E0D01"/>
    <w:rsid w:val="006E35AB"/>
    <w:rsid w:val="006E4D3B"/>
    <w:rsid w:val="006E50F5"/>
    <w:rsid w:val="006E60D2"/>
    <w:rsid w:val="006E6FA0"/>
    <w:rsid w:val="006F06F3"/>
    <w:rsid w:val="006F3A0F"/>
    <w:rsid w:val="006F486D"/>
    <w:rsid w:val="006F5A01"/>
    <w:rsid w:val="00701657"/>
    <w:rsid w:val="00702047"/>
    <w:rsid w:val="007036E7"/>
    <w:rsid w:val="007073E5"/>
    <w:rsid w:val="007111A4"/>
    <w:rsid w:val="00711A2A"/>
    <w:rsid w:val="0071240F"/>
    <w:rsid w:val="007130FE"/>
    <w:rsid w:val="007141CE"/>
    <w:rsid w:val="00714B5A"/>
    <w:rsid w:val="0071605A"/>
    <w:rsid w:val="00716119"/>
    <w:rsid w:val="00716360"/>
    <w:rsid w:val="00716488"/>
    <w:rsid w:val="00716955"/>
    <w:rsid w:val="007204A0"/>
    <w:rsid w:val="0072117A"/>
    <w:rsid w:val="00721C48"/>
    <w:rsid w:val="00722081"/>
    <w:rsid w:val="0072318B"/>
    <w:rsid w:val="00723A99"/>
    <w:rsid w:val="00724F8C"/>
    <w:rsid w:val="00726182"/>
    <w:rsid w:val="007271B9"/>
    <w:rsid w:val="0072741A"/>
    <w:rsid w:val="007279BE"/>
    <w:rsid w:val="00727A79"/>
    <w:rsid w:val="00731641"/>
    <w:rsid w:val="0073201A"/>
    <w:rsid w:val="007326B8"/>
    <w:rsid w:val="00732D67"/>
    <w:rsid w:val="0073343D"/>
    <w:rsid w:val="00735359"/>
    <w:rsid w:val="00735644"/>
    <w:rsid w:val="007373CA"/>
    <w:rsid w:val="0074047C"/>
    <w:rsid w:val="00741DFA"/>
    <w:rsid w:val="00741F79"/>
    <w:rsid w:val="00742196"/>
    <w:rsid w:val="0074328E"/>
    <w:rsid w:val="007436D5"/>
    <w:rsid w:val="00743C64"/>
    <w:rsid w:val="0074591F"/>
    <w:rsid w:val="0074671E"/>
    <w:rsid w:val="007467D5"/>
    <w:rsid w:val="007500BB"/>
    <w:rsid w:val="00750418"/>
    <w:rsid w:val="00751C5A"/>
    <w:rsid w:val="007534C2"/>
    <w:rsid w:val="00754436"/>
    <w:rsid w:val="007544CF"/>
    <w:rsid w:val="00754F13"/>
    <w:rsid w:val="00755769"/>
    <w:rsid w:val="00757BCD"/>
    <w:rsid w:val="00757DD4"/>
    <w:rsid w:val="00757F67"/>
    <w:rsid w:val="0076025B"/>
    <w:rsid w:val="00761145"/>
    <w:rsid w:val="007622DB"/>
    <w:rsid w:val="00764AE7"/>
    <w:rsid w:val="007654B4"/>
    <w:rsid w:val="007658C3"/>
    <w:rsid w:val="00765BDD"/>
    <w:rsid w:val="007672F0"/>
    <w:rsid w:val="007701A9"/>
    <w:rsid w:val="00771142"/>
    <w:rsid w:val="00771356"/>
    <w:rsid w:val="00771B33"/>
    <w:rsid w:val="00772742"/>
    <w:rsid w:val="007732D5"/>
    <w:rsid w:val="00773CAA"/>
    <w:rsid w:val="007767D0"/>
    <w:rsid w:val="00776F38"/>
    <w:rsid w:val="0077742B"/>
    <w:rsid w:val="0078190D"/>
    <w:rsid w:val="007853AB"/>
    <w:rsid w:val="00786507"/>
    <w:rsid w:val="007877A2"/>
    <w:rsid w:val="00790D0A"/>
    <w:rsid w:val="007928DB"/>
    <w:rsid w:val="00794BAE"/>
    <w:rsid w:val="00794E47"/>
    <w:rsid w:val="00795289"/>
    <w:rsid w:val="0079723F"/>
    <w:rsid w:val="00797810"/>
    <w:rsid w:val="007A12BB"/>
    <w:rsid w:val="007A303C"/>
    <w:rsid w:val="007A45FE"/>
    <w:rsid w:val="007A5D19"/>
    <w:rsid w:val="007A73C2"/>
    <w:rsid w:val="007B15F7"/>
    <w:rsid w:val="007B34E6"/>
    <w:rsid w:val="007B3C8F"/>
    <w:rsid w:val="007B3FEF"/>
    <w:rsid w:val="007B4167"/>
    <w:rsid w:val="007B489D"/>
    <w:rsid w:val="007B4D06"/>
    <w:rsid w:val="007B4F81"/>
    <w:rsid w:val="007B577A"/>
    <w:rsid w:val="007B5B17"/>
    <w:rsid w:val="007B6913"/>
    <w:rsid w:val="007B75C3"/>
    <w:rsid w:val="007B7A8E"/>
    <w:rsid w:val="007B7EC1"/>
    <w:rsid w:val="007C14A5"/>
    <w:rsid w:val="007C1C1A"/>
    <w:rsid w:val="007C29DB"/>
    <w:rsid w:val="007C3298"/>
    <w:rsid w:val="007C4C16"/>
    <w:rsid w:val="007C5682"/>
    <w:rsid w:val="007C6D61"/>
    <w:rsid w:val="007C7DA4"/>
    <w:rsid w:val="007D0B6D"/>
    <w:rsid w:val="007D23DB"/>
    <w:rsid w:val="007D468D"/>
    <w:rsid w:val="007D4784"/>
    <w:rsid w:val="007D52B5"/>
    <w:rsid w:val="007D54FF"/>
    <w:rsid w:val="007D6B77"/>
    <w:rsid w:val="007D7D96"/>
    <w:rsid w:val="007E1470"/>
    <w:rsid w:val="007E58C3"/>
    <w:rsid w:val="007E6C10"/>
    <w:rsid w:val="007E7104"/>
    <w:rsid w:val="007E77A1"/>
    <w:rsid w:val="007E7DD4"/>
    <w:rsid w:val="007F0BD7"/>
    <w:rsid w:val="007F0CBE"/>
    <w:rsid w:val="007F0F0B"/>
    <w:rsid w:val="007F1079"/>
    <w:rsid w:val="007F29D0"/>
    <w:rsid w:val="007F319D"/>
    <w:rsid w:val="007F4A0F"/>
    <w:rsid w:val="007F5466"/>
    <w:rsid w:val="007F56CF"/>
    <w:rsid w:val="007F5D98"/>
    <w:rsid w:val="007F6B99"/>
    <w:rsid w:val="0080049D"/>
    <w:rsid w:val="00801387"/>
    <w:rsid w:val="008019C5"/>
    <w:rsid w:val="00804F87"/>
    <w:rsid w:val="008053DB"/>
    <w:rsid w:val="008058AD"/>
    <w:rsid w:val="00806D8D"/>
    <w:rsid w:val="0080723E"/>
    <w:rsid w:val="00807AE3"/>
    <w:rsid w:val="00807D24"/>
    <w:rsid w:val="00810E91"/>
    <w:rsid w:val="00812B68"/>
    <w:rsid w:val="008146E8"/>
    <w:rsid w:val="008153AE"/>
    <w:rsid w:val="00815D37"/>
    <w:rsid w:val="00817606"/>
    <w:rsid w:val="0081786E"/>
    <w:rsid w:val="00820BC1"/>
    <w:rsid w:val="00822677"/>
    <w:rsid w:val="00823304"/>
    <w:rsid w:val="00824352"/>
    <w:rsid w:val="00825934"/>
    <w:rsid w:val="00826D63"/>
    <w:rsid w:val="00827080"/>
    <w:rsid w:val="00827C39"/>
    <w:rsid w:val="00832712"/>
    <w:rsid w:val="00832BAB"/>
    <w:rsid w:val="00832EC1"/>
    <w:rsid w:val="00833316"/>
    <w:rsid w:val="00833335"/>
    <w:rsid w:val="008340DF"/>
    <w:rsid w:val="00835597"/>
    <w:rsid w:val="00835D48"/>
    <w:rsid w:val="0083795C"/>
    <w:rsid w:val="00837EFC"/>
    <w:rsid w:val="00840D73"/>
    <w:rsid w:val="00843136"/>
    <w:rsid w:val="008435B4"/>
    <w:rsid w:val="00843AD3"/>
    <w:rsid w:val="00845079"/>
    <w:rsid w:val="008450E7"/>
    <w:rsid w:val="00845AAB"/>
    <w:rsid w:val="0084610E"/>
    <w:rsid w:val="00847091"/>
    <w:rsid w:val="00847BBE"/>
    <w:rsid w:val="008506A8"/>
    <w:rsid w:val="0085076F"/>
    <w:rsid w:val="0085108A"/>
    <w:rsid w:val="00851B3F"/>
    <w:rsid w:val="00852EBB"/>
    <w:rsid w:val="00853881"/>
    <w:rsid w:val="008552AB"/>
    <w:rsid w:val="00855FA0"/>
    <w:rsid w:val="00860494"/>
    <w:rsid w:val="008610A6"/>
    <w:rsid w:val="0086363B"/>
    <w:rsid w:val="00866222"/>
    <w:rsid w:val="0086681C"/>
    <w:rsid w:val="00866ABD"/>
    <w:rsid w:val="00866FE2"/>
    <w:rsid w:val="00867773"/>
    <w:rsid w:val="008707BD"/>
    <w:rsid w:val="00872873"/>
    <w:rsid w:val="008728C1"/>
    <w:rsid w:val="00874455"/>
    <w:rsid w:val="00874B35"/>
    <w:rsid w:val="00875648"/>
    <w:rsid w:val="00876039"/>
    <w:rsid w:val="00876A2A"/>
    <w:rsid w:val="00876E91"/>
    <w:rsid w:val="00880B03"/>
    <w:rsid w:val="0088195B"/>
    <w:rsid w:val="0088236D"/>
    <w:rsid w:val="00882AC4"/>
    <w:rsid w:val="008838D0"/>
    <w:rsid w:val="00883D8D"/>
    <w:rsid w:val="00884040"/>
    <w:rsid w:val="00884A34"/>
    <w:rsid w:val="00884DEC"/>
    <w:rsid w:val="008854C5"/>
    <w:rsid w:val="00886FE2"/>
    <w:rsid w:val="00887714"/>
    <w:rsid w:val="0089006A"/>
    <w:rsid w:val="00890264"/>
    <w:rsid w:val="008933DC"/>
    <w:rsid w:val="0089524D"/>
    <w:rsid w:val="00895738"/>
    <w:rsid w:val="00897A1C"/>
    <w:rsid w:val="00897CB5"/>
    <w:rsid w:val="00897D37"/>
    <w:rsid w:val="008A09D8"/>
    <w:rsid w:val="008A0B2B"/>
    <w:rsid w:val="008A1F95"/>
    <w:rsid w:val="008A231F"/>
    <w:rsid w:val="008A58B2"/>
    <w:rsid w:val="008A5A60"/>
    <w:rsid w:val="008B295B"/>
    <w:rsid w:val="008B2F1E"/>
    <w:rsid w:val="008B3FEC"/>
    <w:rsid w:val="008B592F"/>
    <w:rsid w:val="008C0B5C"/>
    <w:rsid w:val="008C13E7"/>
    <w:rsid w:val="008C1C15"/>
    <w:rsid w:val="008C2612"/>
    <w:rsid w:val="008C3CE9"/>
    <w:rsid w:val="008C7BC0"/>
    <w:rsid w:val="008D3546"/>
    <w:rsid w:val="008D3A92"/>
    <w:rsid w:val="008D3AC4"/>
    <w:rsid w:val="008D3FA4"/>
    <w:rsid w:val="008E30C8"/>
    <w:rsid w:val="008E3259"/>
    <w:rsid w:val="008E40E3"/>
    <w:rsid w:val="008E4581"/>
    <w:rsid w:val="008E47E2"/>
    <w:rsid w:val="008E7AC7"/>
    <w:rsid w:val="008F08F7"/>
    <w:rsid w:val="008F136E"/>
    <w:rsid w:val="008F276D"/>
    <w:rsid w:val="008F3D9C"/>
    <w:rsid w:val="008F3F59"/>
    <w:rsid w:val="008F44DD"/>
    <w:rsid w:val="008F4A6E"/>
    <w:rsid w:val="00903A78"/>
    <w:rsid w:val="00905A9A"/>
    <w:rsid w:val="00906385"/>
    <w:rsid w:val="00910FB0"/>
    <w:rsid w:val="0091217C"/>
    <w:rsid w:val="00912960"/>
    <w:rsid w:val="00912C51"/>
    <w:rsid w:val="00915628"/>
    <w:rsid w:val="0091657B"/>
    <w:rsid w:val="00916DC2"/>
    <w:rsid w:val="00916DFE"/>
    <w:rsid w:val="009176AB"/>
    <w:rsid w:val="00917B04"/>
    <w:rsid w:val="00917D10"/>
    <w:rsid w:val="009208A3"/>
    <w:rsid w:val="00920972"/>
    <w:rsid w:val="00923092"/>
    <w:rsid w:val="0092384A"/>
    <w:rsid w:val="0092449D"/>
    <w:rsid w:val="00924936"/>
    <w:rsid w:val="00924BDA"/>
    <w:rsid w:val="00924D5D"/>
    <w:rsid w:val="0092671B"/>
    <w:rsid w:val="0092727E"/>
    <w:rsid w:val="00927E0E"/>
    <w:rsid w:val="0093252F"/>
    <w:rsid w:val="00932B6E"/>
    <w:rsid w:val="00936C9F"/>
    <w:rsid w:val="009374F8"/>
    <w:rsid w:val="00940DB8"/>
    <w:rsid w:val="00941E93"/>
    <w:rsid w:val="00943541"/>
    <w:rsid w:val="009440CA"/>
    <w:rsid w:val="00946279"/>
    <w:rsid w:val="00946447"/>
    <w:rsid w:val="009465BA"/>
    <w:rsid w:val="009466BD"/>
    <w:rsid w:val="00946C6C"/>
    <w:rsid w:val="00950EFB"/>
    <w:rsid w:val="009513D5"/>
    <w:rsid w:val="00951A7F"/>
    <w:rsid w:val="00951D90"/>
    <w:rsid w:val="00952EE7"/>
    <w:rsid w:val="0095426F"/>
    <w:rsid w:val="009542B4"/>
    <w:rsid w:val="00955A98"/>
    <w:rsid w:val="00956482"/>
    <w:rsid w:val="00956942"/>
    <w:rsid w:val="00957B64"/>
    <w:rsid w:val="0096172B"/>
    <w:rsid w:val="0096240F"/>
    <w:rsid w:val="00962BD1"/>
    <w:rsid w:val="009640D8"/>
    <w:rsid w:val="0096461C"/>
    <w:rsid w:val="00964767"/>
    <w:rsid w:val="00965049"/>
    <w:rsid w:val="009669CE"/>
    <w:rsid w:val="00967918"/>
    <w:rsid w:val="00967978"/>
    <w:rsid w:val="00967F0B"/>
    <w:rsid w:val="00972619"/>
    <w:rsid w:val="00972DA7"/>
    <w:rsid w:val="00975666"/>
    <w:rsid w:val="0097667D"/>
    <w:rsid w:val="009769E8"/>
    <w:rsid w:val="00976B7B"/>
    <w:rsid w:val="009770C0"/>
    <w:rsid w:val="00977E11"/>
    <w:rsid w:val="0098014A"/>
    <w:rsid w:val="00980224"/>
    <w:rsid w:val="0098049D"/>
    <w:rsid w:val="00982516"/>
    <w:rsid w:val="00983AAA"/>
    <w:rsid w:val="00985DED"/>
    <w:rsid w:val="00985E4D"/>
    <w:rsid w:val="00986C16"/>
    <w:rsid w:val="009913B6"/>
    <w:rsid w:val="009946C6"/>
    <w:rsid w:val="009958D9"/>
    <w:rsid w:val="00996982"/>
    <w:rsid w:val="0099732D"/>
    <w:rsid w:val="00997F92"/>
    <w:rsid w:val="009A1AE4"/>
    <w:rsid w:val="009A20EB"/>
    <w:rsid w:val="009A24B8"/>
    <w:rsid w:val="009A31A4"/>
    <w:rsid w:val="009A60D3"/>
    <w:rsid w:val="009A6B8C"/>
    <w:rsid w:val="009A7112"/>
    <w:rsid w:val="009B35A5"/>
    <w:rsid w:val="009B4442"/>
    <w:rsid w:val="009B4965"/>
    <w:rsid w:val="009B5B95"/>
    <w:rsid w:val="009B6E28"/>
    <w:rsid w:val="009B6FDD"/>
    <w:rsid w:val="009B724A"/>
    <w:rsid w:val="009B7BC1"/>
    <w:rsid w:val="009C0669"/>
    <w:rsid w:val="009C12D1"/>
    <w:rsid w:val="009C1B54"/>
    <w:rsid w:val="009C23DC"/>
    <w:rsid w:val="009C2BAE"/>
    <w:rsid w:val="009C42AE"/>
    <w:rsid w:val="009C48E7"/>
    <w:rsid w:val="009C5B74"/>
    <w:rsid w:val="009C6571"/>
    <w:rsid w:val="009C6A5C"/>
    <w:rsid w:val="009C7846"/>
    <w:rsid w:val="009D43F9"/>
    <w:rsid w:val="009D4EE1"/>
    <w:rsid w:val="009D5882"/>
    <w:rsid w:val="009D64FC"/>
    <w:rsid w:val="009E0106"/>
    <w:rsid w:val="009E0D30"/>
    <w:rsid w:val="009E29F3"/>
    <w:rsid w:val="009E48C2"/>
    <w:rsid w:val="009E5E81"/>
    <w:rsid w:val="009E7B2F"/>
    <w:rsid w:val="009F2EA3"/>
    <w:rsid w:val="009F5402"/>
    <w:rsid w:val="00A00E12"/>
    <w:rsid w:val="00A01026"/>
    <w:rsid w:val="00A01F1F"/>
    <w:rsid w:val="00A03F71"/>
    <w:rsid w:val="00A04B9A"/>
    <w:rsid w:val="00A04D47"/>
    <w:rsid w:val="00A05DC4"/>
    <w:rsid w:val="00A10EA5"/>
    <w:rsid w:val="00A119AA"/>
    <w:rsid w:val="00A124DC"/>
    <w:rsid w:val="00A125EE"/>
    <w:rsid w:val="00A1377E"/>
    <w:rsid w:val="00A13B21"/>
    <w:rsid w:val="00A13BE0"/>
    <w:rsid w:val="00A14565"/>
    <w:rsid w:val="00A14EAC"/>
    <w:rsid w:val="00A165A3"/>
    <w:rsid w:val="00A169B6"/>
    <w:rsid w:val="00A17A91"/>
    <w:rsid w:val="00A20E08"/>
    <w:rsid w:val="00A2213B"/>
    <w:rsid w:val="00A240E2"/>
    <w:rsid w:val="00A25FAE"/>
    <w:rsid w:val="00A30EC7"/>
    <w:rsid w:val="00A31A12"/>
    <w:rsid w:val="00A31DE1"/>
    <w:rsid w:val="00A32657"/>
    <w:rsid w:val="00A33587"/>
    <w:rsid w:val="00A33F24"/>
    <w:rsid w:val="00A3458F"/>
    <w:rsid w:val="00A358E2"/>
    <w:rsid w:val="00A35FB2"/>
    <w:rsid w:val="00A36828"/>
    <w:rsid w:val="00A3686D"/>
    <w:rsid w:val="00A368A0"/>
    <w:rsid w:val="00A36F01"/>
    <w:rsid w:val="00A37370"/>
    <w:rsid w:val="00A37665"/>
    <w:rsid w:val="00A41E67"/>
    <w:rsid w:val="00A42CF0"/>
    <w:rsid w:val="00A43908"/>
    <w:rsid w:val="00A45D55"/>
    <w:rsid w:val="00A46040"/>
    <w:rsid w:val="00A4727C"/>
    <w:rsid w:val="00A503E3"/>
    <w:rsid w:val="00A5048E"/>
    <w:rsid w:val="00A5192D"/>
    <w:rsid w:val="00A52487"/>
    <w:rsid w:val="00A53589"/>
    <w:rsid w:val="00A5388B"/>
    <w:rsid w:val="00A53E7D"/>
    <w:rsid w:val="00A54106"/>
    <w:rsid w:val="00A5459C"/>
    <w:rsid w:val="00A54E4F"/>
    <w:rsid w:val="00A56602"/>
    <w:rsid w:val="00A578B3"/>
    <w:rsid w:val="00A62375"/>
    <w:rsid w:val="00A650D1"/>
    <w:rsid w:val="00A65FFD"/>
    <w:rsid w:val="00A66042"/>
    <w:rsid w:val="00A71BEC"/>
    <w:rsid w:val="00A720AD"/>
    <w:rsid w:val="00A7516C"/>
    <w:rsid w:val="00A766BC"/>
    <w:rsid w:val="00A777F8"/>
    <w:rsid w:val="00A77DED"/>
    <w:rsid w:val="00A810DB"/>
    <w:rsid w:val="00A83696"/>
    <w:rsid w:val="00A83BCB"/>
    <w:rsid w:val="00A84055"/>
    <w:rsid w:val="00A844C6"/>
    <w:rsid w:val="00A849FF"/>
    <w:rsid w:val="00A853C6"/>
    <w:rsid w:val="00A867B1"/>
    <w:rsid w:val="00A87AD7"/>
    <w:rsid w:val="00A90376"/>
    <w:rsid w:val="00A91579"/>
    <w:rsid w:val="00A9258A"/>
    <w:rsid w:val="00A932C1"/>
    <w:rsid w:val="00A935C1"/>
    <w:rsid w:val="00A95292"/>
    <w:rsid w:val="00A9551D"/>
    <w:rsid w:val="00AA0233"/>
    <w:rsid w:val="00AA2188"/>
    <w:rsid w:val="00AA21CF"/>
    <w:rsid w:val="00AA33C6"/>
    <w:rsid w:val="00AA7608"/>
    <w:rsid w:val="00AA76F4"/>
    <w:rsid w:val="00AB113B"/>
    <w:rsid w:val="00AB136E"/>
    <w:rsid w:val="00AB191F"/>
    <w:rsid w:val="00AB639D"/>
    <w:rsid w:val="00AB724A"/>
    <w:rsid w:val="00AB7DB0"/>
    <w:rsid w:val="00AC00A0"/>
    <w:rsid w:val="00AC096D"/>
    <w:rsid w:val="00AC24FD"/>
    <w:rsid w:val="00AC2DD1"/>
    <w:rsid w:val="00AC3CF9"/>
    <w:rsid w:val="00AC613E"/>
    <w:rsid w:val="00AC667A"/>
    <w:rsid w:val="00AC7DDB"/>
    <w:rsid w:val="00AD3532"/>
    <w:rsid w:val="00AD56F4"/>
    <w:rsid w:val="00AD58EB"/>
    <w:rsid w:val="00AD680E"/>
    <w:rsid w:val="00AD6C9C"/>
    <w:rsid w:val="00AD71DE"/>
    <w:rsid w:val="00AD7EAB"/>
    <w:rsid w:val="00AE1E06"/>
    <w:rsid w:val="00AE1E7E"/>
    <w:rsid w:val="00AE2511"/>
    <w:rsid w:val="00AE2AB4"/>
    <w:rsid w:val="00AE2B04"/>
    <w:rsid w:val="00AE490F"/>
    <w:rsid w:val="00AE553B"/>
    <w:rsid w:val="00AE5CC9"/>
    <w:rsid w:val="00AE6111"/>
    <w:rsid w:val="00AE6896"/>
    <w:rsid w:val="00AE6E4A"/>
    <w:rsid w:val="00AE7BDA"/>
    <w:rsid w:val="00AE7CFC"/>
    <w:rsid w:val="00AF0C77"/>
    <w:rsid w:val="00AF12D2"/>
    <w:rsid w:val="00AF2AE1"/>
    <w:rsid w:val="00AF6945"/>
    <w:rsid w:val="00AF7438"/>
    <w:rsid w:val="00AF7E9D"/>
    <w:rsid w:val="00B03AF6"/>
    <w:rsid w:val="00B0432D"/>
    <w:rsid w:val="00B05598"/>
    <w:rsid w:val="00B0581B"/>
    <w:rsid w:val="00B12FF0"/>
    <w:rsid w:val="00B16C0B"/>
    <w:rsid w:val="00B16C6D"/>
    <w:rsid w:val="00B21A0E"/>
    <w:rsid w:val="00B227A1"/>
    <w:rsid w:val="00B2431F"/>
    <w:rsid w:val="00B305F5"/>
    <w:rsid w:val="00B31657"/>
    <w:rsid w:val="00B32510"/>
    <w:rsid w:val="00B32946"/>
    <w:rsid w:val="00B342D0"/>
    <w:rsid w:val="00B343BA"/>
    <w:rsid w:val="00B34CE0"/>
    <w:rsid w:val="00B3535C"/>
    <w:rsid w:val="00B377F1"/>
    <w:rsid w:val="00B4071F"/>
    <w:rsid w:val="00B40AC2"/>
    <w:rsid w:val="00B41930"/>
    <w:rsid w:val="00B41B33"/>
    <w:rsid w:val="00B424BF"/>
    <w:rsid w:val="00B449D4"/>
    <w:rsid w:val="00B45A99"/>
    <w:rsid w:val="00B45ED7"/>
    <w:rsid w:val="00B46561"/>
    <w:rsid w:val="00B4760A"/>
    <w:rsid w:val="00B509BE"/>
    <w:rsid w:val="00B52B1E"/>
    <w:rsid w:val="00B53038"/>
    <w:rsid w:val="00B5316D"/>
    <w:rsid w:val="00B55A03"/>
    <w:rsid w:val="00B55BD9"/>
    <w:rsid w:val="00B56021"/>
    <w:rsid w:val="00B5631C"/>
    <w:rsid w:val="00B56C69"/>
    <w:rsid w:val="00B56D94"/>
    <w:rsid w:val="00B5765D"/>
    <w:rsid w:val="00B60124"/>
    <w:rsid w:val="00B61C69"/>
    <w:rsid w:val="00B6350E"/>
    <w:rsid w:val="00B64040"/>
    <w:rsid w:val="00B648E8"/>
    <w:rsid w:val="00B65EF0"/>
    <w:rsid w:val="00B6611A"/>
    <w:rsid w:val="00B72639"/>
    <w:rsid w:val="00B7263F"/>
    <w:rsid w:val="00B7265A"/>
    <w:rsid w:val="00B7273B"/>
    <w:rsid w:val="00B74C14"/>
    <w:rsid w:val="00B75C28"/>
    <w:rsid w:val="00B76C26"/>
    <w:rsid w:val="00B80D4F"/>
    <w:rsid w:val="00B81292"/>
    <w:rsid w:val="00B81940"/>
    <w:rsid w:val="00B83206"/>
    <w:rsid w:val="00B84DD7"/>
    <w:rsid w:val="00B87B12"/>
    <w:rsid w:val="00B91094"/>
    <w:rsid w:val="00B914AB"/>
    <w:rsid w:val="00B91A64"/>
    <w:rsid w:val="00B927DC"/>
    <w:rsid w:val="00B93256"/>
    <w:rsid w:val="00B93426"/>
    <w:rsid w:val="00B93631"/>
    <w:rsid w:val="00B93D7D"/>
    <w:rsid w:val="00B94988"/>
    <w:rsid w:val="00B94E60"/>
    <w:rsid w:val="00B950E8"/>
    <w:rsid w:val="00B951BF"/>
    <w:rsid w:val="00B964C9"/>
    <w:rsid w:val="00B96A79"/>
    <w:rsid w:val="00BA126C"/>
    <w:rsid w:val="00BA2286"/>
    <w:rsid w:val="00BA2884"/>
    <w:rsid w:val="00BA5377"/>
    <w:rsid w:val="00BA6D2A"/>
    <w:rsid w:val="00BA72A7"/>
    <w:rsid w:val="00BA7569"/>
    <w:rsid w:val="00BA7ABC"/>
    <w:rsid w:val="00BB056D"/>
    <w:rsid w:val="00BB07DD"/>
    <w:rsid w:val="00BB4D20"/>
    <w:rsid w:val="00BB510C"/>
    <w:rsid w:val="00BB5B1D"/>
    <w:rsid w:val="00BB6A76"/>
    <w:rsid w:val="00BC07DF"/>
    <w:rsid w:val="00BC27C5"/>
    <w:rsid w:val="00BC2AF5"/>
    <w:rsid w:val="00BC2C48"/>
    <w:rsid w:val="00BC39DC"/>
    <w:rsid w:val="00BD022A"/>
    <w:rsid w:val="00BD0F31"/>
    <w:rsid w:val="00BD22A6"/>
    <w:rsid w:val="00BD2777"/>
    <w:rsid w:val="00BD45E4"/>
    <w:rsid w:val="00BD6D74"/>
    <w:rsid w:val="00BE130A"/>
    <w:rsid w:val="00BE1DA6"/>
    <w:rsid w:val="00BE1FA3"/>
    <w:rsid w:val="00BE2F80"/>
    <w:rsid w:val="00BE3475"/>
    <w:rsid w:val="00BE47F6"/>
    <w:rsid w:val="00BE4C2F"/>
    <w:rsid w:val="00BE5E9F"/>
    <w:rsid w:val="00BF0D68"/>
    <w:rsid w:val="00BF16E5"/>
    <w:rsid w:val="00BF1AF6"/>
    <w:rsid w:val="00BF1FE6"/>
    <w:rsid w:val="00BF2E0F"/>
    <w:rsid w:val="00BF42B4"/>
    <w:rsid w:val="00BF5D3F"/>
    <w:rsid w:val="00BF5F72"/>
    <w:rsid w:val="00BF695F"/>
    <w:rsid w:val="00BF75FF"/>
    <w:rsid w:val="00C01AAA"/>
    <w:rsid w:val="00C027F8"/>
    <w:rsid w:val="00C02C55"/>
    <w:rsid w:val="00C03088"/>
    <w:rsid w:val="00C03816"/>
    <w:rsid w:val="00C053ED"/>
    <w:rsid w:val="00C05C31"/>
    <w:rsid w:val="00C05CC7"/>
    <w:rsid w:val="00C0626F"/>
    <w:rsid w:val="00C064CE"/>
    <w:rsid w:val="00C07DEA"/>
    <w:rsid w:val="00C07E88"/>
    <w:rsid w:val="00C07F49"/>
    <w:rsid w:val="00C12B23"/>
    <w:rsid w:val="00C133BA"/>
    <w:rsid w:val="00C1438B"/>
    <w:rsid w:val="00C14C36"/>
    <w:rsid w:val="00C179FC"/>
    <w:rsid w:val="00C209CC"/>
    <w:rsid w:val="00C21A05"/>
    <w:rsid w:val="00C2267B"/>
    <w:rsid w:val="00C251EC"/>
    <w:rsid w:val="00C27F58"/>
    <w:rsid w:val="00C31456"/>
    <w:rsid w:val="00C32246"/>
    <w:rsid w:val="00C33212"/>
    <w:rsid w:val="00C33C32"/>
    <w:rsid w:val="00C346F9"/>
    <w:rsid w:val="00C34EDA"/>
    <w:rsid w:val="00C35CC5"/>
    <w:rsid w:val="00C35CE6"/>
    <w:rsid w:val="00C3606A"/>
    <w:rsid w:val="00C37CC2"/>
    <w:rsid w:val="00C4066D"/>
    <w:rsid w:val="00C41952"/>
    <w:rsid w:val="00C42442"/>
    <w:rsid w:val="00C42FFD"/>
    <w:rsid w:val="00C43C11"/>
    <w:rsid w:val="00C444BC"/>
    <w:rsid w:val="00C44901"/>
    <w:rsid w:val="00C45DAB"/>
    <w:rsid w:val="00C46649"/>
    <w:rsid w:val="00C50816"/>
    <w:rsid w:val="00C51018"/>
    <w:rsid w:val="00C53B68"/>
    <w:rsid w:val="00C5460E"/>
    <w:rsid w:val="00C549AA"/>
    <w:rsid w:val="00C60A6E"/>
    <w:rsid w:val="00C60F1D"/>
    <w:rsid w:val="00C610CA"/>
    <w:rsid w:val="00C622FD"/>
    <w:rsid w:val="00C70A6B"/>
    <w:rsid w:val="00C725BF"/>
    <w:rsid w:val="00C7303D"/>
    <w:rsid w:val="00C73789"/>
    <w:rsid w:val="00C74DC7"/>
    <w:rsid w:val="00C75438"/>
    <w:rsid w:val="00C75D84"/>
    <w:rsid w:val="00C7741E"/>
    <w:rsid w:val="00C77D27"/>
    <w:rsid w:val="00C80513"/>
    <w:rsid w:val="00C8106A"/>
    <w:rsid w:val="00C82159"/>
    <w:rsid w:val="00C8293D"/>
    <w:rsid w:val="00C82E12"/>
    <w:rsid w:val="00C833E1"/>
    <w:rsid w:val="00C83F13"/>
    <w:rsid w:val="00C86E8E"/>
    <w:rsid w:val="00C901AB"/>
    <w:rsid w:val="00C904A7"/>
    <w:rsid w:val="00C91A8B"/>
    <w:rsid w:val="00C91DA5"/>
    <w:rsid w:val="00CA1C0B"/>
    <w:rsid w:val="00CA30E9"/>
    <w:rsid w:val="00CA4D56"/>
    <w:rsid w:val="00CA5A44"/>
    <w:rsid w:val="00CA5F06"/>
    <w:rsid w:val="00CA6BFB"/>
    <w:rsid w:val="00CB0D15"/>
    <w:rsid w:val="00CB4339"/>
    <w:rsid w:val="00CB4450"/>
    <w:rsid w:val="00CB50F2"/>
    <w:rsid w:val="00CB57D7"/>
    <w:rsid w:val="00CB59DC"/>
    <w:rsid w:val="00CB695A"/>
    <w:rsid w:val="00CC035A"/>
    <w:rsid w:val="00CC3B34"/>
    <w:rsid w:val="00CC7A17"/>
    <w:rsid w:val="00CD1A1D"/>
    <w:rsid w:val="00CD366E"/>
    <w:rsid w:val="00CD4EE1"/>
    <w:rsid w:val="00CD54C4"/>
    <w:rsid w:val="00CD610D"/>
    <w:rsid w:val="00CD658C"/>
    <w:rsid w:val="00CD67F5"/>
    <w:rsid w:val="00CE0283"/>
    <w:rsid w:val="00CE0C69"/>
    <w:rsid w:val="00CE473C"/>
    <w:rsid w:val="00CE6B63"/>
    <w:rsid w:val="00CE6C4B"/>
    <w:rsid w:val="00CE725A"/>
    <w:rsid w:val="00CF025A"/>
    <w:rsid w:val="00CF04E5"/>
    <w:rsid w:val="00CF1206"/>
    <w:rsid w:val="00CF1AE4"/>
    <w:rsid w:val="00CF4E3F"/>
    <w:rsid w:val="00CF4E73"/>
    <w:rsid w:val="00CF5D90"/>
    <w:rsid w:val="00CF7CA4"/>
    <w:rsid w:val="00D01D87"/>
    <w:rsid w:val="00D03356"/>
    <w:rsid w:val="00D03B06"/>
    <w:rsid w:val="00D065B9"/>
    <w:rsid w:val="00D07636"/>
    <w:rsid w:val="00D07797"/>
    <w:rsid w:val="00D07CA5"/>
    <w:rsid w:val="00D11A63"/>
    <w:rsid w:val="00D11C34"/>
    <w:rsid w:val="00D134C2"/>
    <w:rsid w:val="00D1467D"/>
    <w:rsid w:val="00D1494F"/>
    <w:rsid w:val="00D149DA"/>
    <w:rsid w:val="00D16444"/>
    <w:rsid w:val="00D218AA"/>
    <w:rsid w:val="00D23589"/>
    <w:rsid w:val="00D27082"/>
    <w:rsid w:val="00D270A0"/>
    <w:rsid w:val="00D314C2"/>
    <w:rsid w:val="00D32B71"/>
    <w:rsid w:val="00D32BF3"/>
    <w:rsid w:val="00D33CF4"/>
    <w:rsid w:val="00D37666"/>
    <w:rsid w:val="00D378B6"/>
    <w:rsid w:val="00D40924"/>
    <w:rsid w:val="00D41736"/>
    <w:rsid w:val="00D43D13"/>
    <w:rsid w:val="00D442E8"/>
    <w:rsid w:val="00D46A88"/>
    <w:rsid w:val="00D46ABE"/>
    <w:rsid w:val="00D47305"/>
    <w:rsid w:val="00D5211D"/>
    <w:rsid w:val="00D5230A"/>
    <w:rsid w:val="00D530AA"/>
    <w:rsid w:val="00D53819"/>
    <w:rsid w:val="00D53CB6"/>
    <w:rsid w:val="00D55B71"/>
    <w:rsid w:val="00D561FD"/>
    <w:rsid w:val="00D56E1F"/>
    <w:rsid w:val="00D6012E"/>
    <w:rsid w:val="00D601FA"/>
    <w:rsid w:val="00D636BC"/>
    <w:rsid w:val="00D64634"/>
    <w:rsid w:val="00D661A7"/>
    <w:rsid w:val="00D66929"/>
    <w:rsid w:val="00D67BA9"/>
    <w:rsid w:val="00D70F3F"/>
    <w:rsid w:val="00D71585"/>
    <w:rsid w:val="00D72217"/>
    <w:rsid w:val="00D740F1"/>
    <w:rsid w:val="00D74834"/>
    <w:rsid w:val="00D751FC"/>
    <w:rsid w:val="00D7625D"/>
    <w:rsid w:val="00D76A40"/>
    <w:rsid w:val="00D76C65"/>
    <w:rsid w:val="00D773DE"/>
    <w:rsid w:val="00D77950"/>
    <w:rsid w:val="00D82741"/>
    <w:rsid w:val="00D84392"/>
    <w:rsid w:val="00D85FCA"/>
    <w:rsid w:val="00D86CEB"/>
    <w:rsid w:val="00D93976"/>
    <w:rsid w:val="00D93D4D"/>
    <w:rsid w:val="00D945A0"/>
    <w:rsid w:val="00D94AAC"/>
    <w:rsid w:val="00D9550B"/>
    <w:rsid w:val="00D95DE2"/>
    <w:rsid w:val="00D96176"/>
    <w:rsid w:val="00D97C6C"/>
    <w:rsid w:val="00DA09D1"/>
    <w:rsid w:val="00DA0F30"/>
    <w:rsid w:val="00DA1124"/>
    <w:rsid w:val="00DA1147"/>
    <w:rsid w:val="00DA2FA8"/>
    <w:rsid w:val="00DA40BF"/>
    <w:rsid w:val="00DA7BE9"/>
    <w:rsid w:val="00DB069D"/>
    <w:rsid w:val="00DB0B64"/>
    <w:rsid w:val="00DB3A7E"/>
    <w:rsid w:val="00DB43DB"/>
    <w:rsid w:val="00DB486D"/>
    <w:rsid w:val="00DB6961"/>
    <w:rsid w:val="00DB751B"/>
    <w:rsid w:val="00DC0987"/>
    <w:rsid w:val="00DC0A18"/>
    <w:rsid w:val="00DC26BC"/>
    <w:rsid w:val="00DC27FF"/>
    <w:rsid w:val="00DC28B7"/>
    <w:rsid w:val="00DC2DE4"/>
    <w:rsid w:val="00DC34A1"/>
    <w:rsid w:val="00DC3D38"/>
    <w:rsid w:val="00DC4368"/>
    <w:rsid w:val="00DC4801"/>
    <w:rsid w:val="00DC48CF"/>
    <w:rsid w:val="00DC4D3B"/>
    <w:rsid w:val="00DD17A1"/>
    <w:rsid w:val="00DD3B3D"/>
    <w:rsid w:val="00DD4DEA"/>
    <w:rsid w:val="00DD5E08"/>
    <w:rsid w:val="00DD67EF"/>
    <w:rsid w:val="00DD699C"/>
    <w:rsid w:val="00DD6F36"/>
    <w:rsid w:val="00DD7CA0"/>
    <w:rsid w:val="00DE065B"/>
    <w:rsid w:val="00DE09E9"/>
    <w:rsid w:val="00DE11F1"/>
    <w:rsid w:val="00DE38BD"/>
    <w:rsid w:val="00DE4F62"/>
    <w:rsid w:val="00DE780A"/>
    <w:rsid w:val="00DF1DE0"/>
    <w:rsid w:val="00DF2BBE"/>
    <w:rsid w:val="00DF5CF7"/>
    <w:rsid w:val="00E01A1E"/>
    <w:rsid w:val="00E02E41"/>
    <w:rsid w:val="00E03009"/>
    <w:rsid w:val="00E03933"/>
    <w:rsid w:val="00E04B5C"/>
    <w:rsid w:val="00E04FFB"/>
    <w:rsid w:val="00E1032B"/>
    <w:rsid w:val="00E10E17"/>
    <w:rsid w:val="00E12005"/>
    <w:rsid w:val="00E14373"/>
    <w:rsid w:val="00E14901"/>
    <w:rsid w:val="00E15DEB"/>
    <w:rsid w:val="00E206D3"/>
    <w:rsid w:val="00E2089F"/>
    <w:rsid w:val="00E211D3"/>
    <w:rsid w:val="00E226CA"/>
    <w:rsid w:val="00E22991"/>
    <w:rsid w:val="00E236F8"/>
    <w:rsid w:val="00E240D4"/>
    <w:rsid w:val="00E274A8"/>
    <w:rsid w:val="00E3021C"/>
    <w:rsid w:val="00E30602"/>
    <w:rsid w:val="00E3390E"/>
    <w:rsid w:val="00E340F7"/>
    <w:rsid w:val="00E341D3"/>
    <w:rsid w:val="00E34400"/>
    <w:rsid w:val="00E352E9"/>
    <w:rsid w:val="00E41F04"/>
    <w:rsid w:val="00E43404"/>
    <w:rsid w:val="00E435F4"/>
    <w:rsid w:val="00E43BE2"/>
    <w:rsid w:val="00E455B9"/>
    <w:rsid w:val="00E4622F"/>
    <w:rsid w:val="00E46D4E"/>
    <w:rsid w:val="00E47456"/>
    <w:rsid w:val="00E50A6A"/>
    <w:rsid w:val="00E5131B"/>
    <w:rsid w:val="00E52485"/>
    <w:rsid w:val="00E52CF7"/>
    <w:rsid w:val="00E543E9"/>
    <w:rsid w:val="00E55814"/>
    <w:rsid w:val="00E566E6"/>
    <w:rsid w:val="00E57029"/>
    <w:rsid w:val="00E60099"/>
    <w:rsid w:val="00E60209"/>
    <w:rsid w:val="00E607DB"/>
    <w:rsid w:val="00E61B85"/>
    <w:rsid w:val="00E63C8F"/>
    <w:rsid w:val="00E63DBB"/>
    <w:rsid w:val="00E6422E"/>
    <w:rsid w:val="00E70656"/>
    <w:rsid w:val="00E70F5F"/>
    <w:rsid w:val="00E72293"/>
    <w:rsid w:val="00E722CF"/>
    <w:rsid w:val="00E76EAD"/>
    <w:rsid w:val="00E85673"/>
    <w:rsid w:val="00E85DE6"/>
    <w:rsid w:val="00E85F47"/>
    <w:rsid w:val="00E905E7"/>
    <w:rsid w:val="00E92C8C"/>
    <w:rsid w:val="00E949DD"/>
    <w:rsid w:val="00E9737F"/>
    <w:rsid w:val="00EA0F8E"/>
    <w:rsid w:val="00EA10A2"/>
    <w:rsid w:val="00EA177F"/>
    <w:rsid w:val="00EA269C"/>
    <w:rsid w:val="00EA2B15"/>
    <w:rsid w:val="00EA54FD"/>
    <w:rsid w:val="00EB02E3"/>
    <w:rsid w:val="00EB0433"/>
    <w:rsid w:val="00EB09F7"/>
    <w:rsid w:val="00EB1119"/>
    <w:rsid w:val="00EB1ACE"/>
    <w:rsid w:val="00EB27CE"/>
    <w:rsid w:val="00EB2BF1"/>
    <w:rsid w:val="00EB3200"/>
    <w:rsid w:val="00EB3625"/>
    <w:rsid w:val="00EB4E58"/>
    <w:rsid w:val="00EB596B"/>
    <w:rsid w:val="00EB68EF"/>
    <w:rsid w:val="00EB6F65"/>
    <w:rsid w:val="00EB77FA"/>
    <w:rsid w:val="00EC10B4"/>
    <w:rsid w:val="00EC19FD"/>
    <w:rsid w:val="00EC5B1A"/>
    <w:rsid w:val="00EC70DF"/>
    <w:rsid w:val="00ED14EC"/>
    <w:rsid w:val="00ED275C"/>
    <w:rsid w:val="00ED3F29"/>
    <w:rsid w:val="00ED4047"/>
    <w:rsid w:val="00ED640A"/>
    <w:rsid w:val="00ED6556"/>
    <w:rsid w:val="00ED6C12"/>
    <w:rsid w:val="00EE184F"/>
    <w:rsid w:val="00EE616B"/>
    <w:rsid w:val="00EE7876"/>
    <w:rsid w:val="00EE7B5B"/>
    <w:rsid w:val="00EF15C9"/>
    <w:rsid w:val="00EF298D"/>
    <w:rsid w:val="00EF37D4"/>
    <w:rsid w:val="00EF3808"/>
    <w:rsid w:val="00EF436B"/>
    <w:rsid w:val="00EF4B55"/>
    <w:rsid w:val="00EF64FD"/>
    <w:rsid w:val="00F003A7"/>
    <w:rsid w:val="00F00E0F"/>
    <w:rsid w:val="00F0247E"/>
    <w:rsid w:val="00F02A06"/>
    <w:rsid w:val="00F02F0A"/>
    <w:rsid w:val="00F07665"/>
    <w:rsid w:val="00F076D7"/>
    <w:rsid w:val="00F1092F"/>
    <w:rsid w:val="00F11A1B"/>
    <w:rsid w:val="00F1262A"/>
    <w:rsid w:val="00F131C7"/>
    <w:rsid w:val="00F13AB2"/>
    <w:rsid w:val="00F14DDB"/>
    <w:rsid w:val="00F17747"/>
    <w:rsid w:val="00F20AC2"/>
    <w:rsid w:val="00F21F5F"/>
    <w:rsid w:val="00F22A60"/>
    <w:rsid w:val="00F2474F"/>
    <w:rsid w:val="00F258AE"/>
    <w:rsid w:val="00F27760"/>
    <w:rsid w:val="00F312BC"/>
    <w:rsid w:val="00F31A75"/>
    <w:rsid w:val="00F31E74"/>
    <w:rsid w:val="00F357BD"/>
    <w:rsid w:val="00F35F5A"/>
    <w:rsid w:val="00F361F5"/>
    <w:rsid w:val="00F40B03"/>
    <w:rsid w:val="00F445F4"/>
    <w:rsid w:val="00F4547B"/>
    <w:rsid w:val="00F454FC"/>
    <w:rsid w:val="00F468B6"/>
    <w:rsid w:val="00F477BA"/>
    <w:rsid w:val="00F51915"/>
    <w:rsid w:val="00F528AA"/>
    <w:rsid w:val="00F52A16"/>
    <w:rsid w:val="00F52D71"/>
    <w:rsid w:val="00F53D89"/>
    <w:rsid w:val="00F53EB3"/>
    <w:rsid w:val="00F5521B"/>
    <w:rsid w:val="00F57804"/>
    <w:rsid w:val="00F60CC8"/>
    <w:rsid w:val="00F62575"/>
    <w:rsid w:val="00F65AB9"/>
    <w:rsid w:val="00F65ACD"/>
    <w:rsid w:val="00F7138B"/>
    <w:rsid w:val="00F718A5"/>
    <w:rsid w:val="00F71D2A"/>
    <w:rsid w:val="00F72577"/>
    <w:rsid w:val="00F7437B"/>
    <w:rsid w:val="00F7476B"/>
    <w:rsid w:val="00F75BE0"/>
    <w:rsid w:val="00F7699D"/>
    <w:rsid w:val="00F77B1C"/>
    <w:rsid w:val="00F81366"/>
    <w:rsid w:val="00F84509"/>
    <w:rsid w:val="00F8634E"/>
    <w:rsid w:val="00F86897"/>
    <w:rsid w:val="00F86D29"/>
    <w:rsid w:val="00F8748E"/>
    <w:rsid w:val="00F876CB"/>
    <w:rsid w:val="00F90D38"/>
    <w:rsid w:val="00F91097"/>
    <w:rsid w:val="00F92A08"/>
    <w:rsid w:val="00F92B43"/>
    <w:rsid w:val="00F92E21"/>
    <w:rsid w:val="00F9335A"/>
    <w:rsid w:val="00F9491D"/>
    <w:rsid w:val="00F94F65"/>
    <w:rsid w:val="00F95F09"/>
    <w:rsid w:val="00F96764"/>
    <w:rsid w:val="00F96C3E"/>
    <w:rsid w:val="00FA2C26"/>
    <w:rsid w:val="00FA31BF"/>
    <w:rsid w:val="00FB0018"/>
    <w:rsid w:val="00FB1BB7"/>
    <w:rsid w:val="00FB2835"/>
    <w:rsid w:val="00FB2B94"/>
    <w:rsid w:val="00FB5792"/>
    <w:rsid w:val="00FB66BB"/>
    <w:rsid w:val="00FB6C2D"/>
    <w:rsid w:val="00FC0B4A"/>
    <w:rsid w:val="00FC128A"/>
    <w:rsid w:val="00FC3B1F"/>
    <w:rsid w:val="00FC41EF"/>
    <w:rsid w:val="00FC4960"/>
    <w:rsid w:val="00FC4F4B"/>
    <w:rsid w:val="00FC6442"/>
    <w:rsid w:val="00FC76F7"/>
    <w:rsid w:val="00FD1D1D"/>
    <w:rsid w:val="00FD20A3"/>
    <w:rsid w:val="00FD5630"/>
    <w:rsid w:val="00FD620D"/>
    <w:rsid w:val="00FD6D8F"/>
    <w:rsid w:val="00FD7059"/>
    <w:rsid w:val="00FD734D"/>
    <w:rsid w:val="00FE12CF"/>
    <w:rsid w:val="00FE2877"/>
    <w:rsid w:val="00FE3898"/>
    <w:rsid w:val="00FE4603"/>
    <w:rsid w:val="00FE4D23"/>
    <w:rsid w:val="00FE4F30"/>
    <w:rsid w:val="00FE6178"/>
    <w:rsid w:val="00FE6C36"/>
    <w:rsid w:val="00FE721B"/>
    <w:rsid w:val="00FF0D44"/>
    <w:rsid w:val="00FF1321"/>
    <w:rsid w:val="00FF2AF8"/>
    <w:rsid w:val="00FF51A0"/>
    <w:rsid w:val="00FF5299"/>
    <w:rsid w:val="00FF54A6"/>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16C00"/>
  <w15:docId w15:val="{C7FD5B55-9E0C-4867-B3A0-036C9575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387"/>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275EF8"/>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275EF8"/>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463884201">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09268723">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header" Target="header2.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jRP09a+JyWal3B5UnjveocyiC+w=</DigestValue>
    </Reference>
    <Reference Type="http://www.w3.org/2000/09/xmldsig#Object" URI="#idOfficeObject">
      <DigestMethod Algorithm="http://www.w3.org/2000/09/xmldsig#sha1"/>
      <DigestValue>tDG7WDH8Sv3ywGAMV+zxAAW9b4w=</DigestValue>
    </Reference>
    <Reference Type="http://uri.etsi.org/01903#SignedProperties" URI="#idSignedProperties">
      <Transforms>
        <Transform Algorithm="http://www.w3.org/TR/2001/REC-xml-c14n-20010315"/>
      </Transforms>
      <DigestMethod Algorithm="http://www.w3.org/2000/09/xmldsig#sha1"/>
      <DigestValue>ClLdMtM+NdrCtZDtU9tBMNslsUs=</DigestValue>
    </Reference>
    <Reference Type="http://www.w3.org/2000/09/xmldsig#Object" URI="#idValidSigLnImg">
      <DigestMethod Algorithm="http://www.w3.org/2000/09/xmldsig#sha1"/>
      <DigestValue>vthB++79T9iynMzOeCHYHCt8K5E=</DigestValue>
    </Reference>
    <Reference Type="http://www.w3.org/2000/09/xmldsig#Object" URI="#idInvalidSigLnImg">
      <DigestMethod Algorithm="http://www.w3.org/2000/09/xmldsig#sha1"/>
      <DigestValue>RGBSKSzq0g1+za1zlliNF++5a8A=</DigestValue>
    </Reference>
  </SignedInfo>
  <SignatureValue>DXWijOA2ohOKR62GYQKLbihJHZwt6CJ4KB0oxBqjaWrjfu+G3Z9S8/Ov2n3S3HHruz+XUMowpPAy
9FYpTiztlHvz2zgwyIoU8D4wBJmPqjDoRetw5669ReCKkYjL6JWJCsnTEVK8KERxupzWV8n8oNy0
ZPNsJIrjaDhM4w0QiSdPssBFDDbSiVy7wtBlg0XU2LXxbbUWs5pFXTBnwKciDwKz+3dYZVM33yl+
Nl55rVtdTCxIqnuWVmA1OBLLUf4QZ+/Y8NIIZxbIpD/YNFlupmejBeqnmbCdF8p9izBHad9ozc0b
DN+09VC3lYgpHWzApWm7KhllEBvWAF5ak+XbTw==</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0/09/xmldsig#sha1"/>
        <DigestValue>F/8X2ezbruFfdDGTjN5UzwVZ21w=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oZH4V38LtydIqE1qoAL91XJzjRI=</DigestValue>
      </Reference>
      <Reference URI="/word/endnotes.xml?ContentType=application/vnd.openxmlformats-officedocument.wordprocessingml.endnotes+xml">
        <DigestMethod Algorithm="http://www.w3.org/2000/09/xmldsig#sha1"/>
        <DigestValue>JTF07/0L+pqLrs9A2dYYB1W+qiI=</DigestValue>
      </Reference>
      <Reference URI="/word/fontTable.xml?ContentType=application/vnd.openxmlformats-officedocument.wordprocessingml.fontTable+xml">
        <DigestMethod Algorithm="http://www.w3.org/2000/09/xmldsig#sha1"/>
        <DigestValue>ktVbuKjQ1sHGNtCU1Dn/g7Ml7PI=</DigestValue>
      </Reference>
      <Reference URI="/word/footer1.xml?ContentType=application/vnd.openxmlformats-officedocument.wordprocessingml.footer+xml">
        <DigestMethod Algorithm="http://www.w3.org/2000/09/xmldsig#sha1"/>
        <DigestValue>WQKtdi7R7rRVFd1URPUS9RhUO78=</DigestValue>
      </Reference>
      <Reference URI="/word/footer2.xml?ContentType=application/vnd.openxmlformats-officedocument.wordprocessingml.footer+xml">
        <DigestMethod Algorithm="http://www.w3.org/2000/09/xmldsig#sha1"/>
        <DigestValue>FCgzQhoztfRjUudnR07EfIWalto=</DigestValue>
      </Reference>
      <Reference URI="/word/footer3.xml?ContentType=application/vnd.openxmlformats-officedocument.wordprocessingml.footer+xml">
        <DigestMethod Algorithm="http://www.w3.org/2000/09/xmldsig#sha1"/>
        <DigestValue>eIcRlwPiWNjUHBau7pHWRMndm0w=</DigestValue>
      </Reference>
      <Reference URI="/word/footer4.xml?ContentType=application/vnd.openxmlformats-officedocument.wordprocessingml.footer+xml">
        <DigestMethod Algorithm="http://www.w3.org/2000/09/xmldsig#sha1"/>
        <DigestValue>vMMVHtqTUJjvAg0z2sdr4hd5dBQ=</DigestValue>
      </Reference>
      <Reference URI="/word/footnotes.xml?ContentType=application/vnd.openxmlformats-officedocument.wordprocessingml.footnotes+xml">
        <DigestMethod Algorithm="http://www.w3.org/2000/09/xmldsig#sha1"/>
        <DigestValue>89mOASLdfXECI5KSON0xKd1NKig=</DigestValue>
      </Reference>
      <Reference URI="/word/header1.xml?ContentType=application/vnd.openxmlformats-officedocument.wordprocessingml.header+xml">
        <DigestMethod Algorithm="http://www.w3.org/2000/09/xmldsig#sha1"/>
        <DigestValue>8Bx+wvuEj99BYMZfof13foZE9h4=</DigestValue>
      </Reference>
      <Reference URI="/word/header2.xml?ContentType=application/vnd.openxmlformats-officedocument.wordprocessingml.header+xml">
        <DigestMethod Algorithm="http://www.w3.org/2000/09/xmldsig#sha1"/>
        <DigestValue>dbxV7Y1S0Rx0SrNVcmV/vLE/wXA=</DigestValue>
      </Reference>
      <Reference URI="/word/header3.xml?ContentType=application/vnd.openxmlformats-officedocument.wordprocessingml.header+xml">
        <DigestMethod Algorithm="http://www.w3.org/2000/09/xmldsig#sha1"/>
        <DigestValue>J/qMRkG1Qyj5IMA3Csz/hl3e6Jc=</DigestValue>
      </Reference>
      <Reference URI="/word/header4.xml?ContentType=application/vnd.openxmlformats-officedocument.wordprocessingml.header+xml">
        <DigestMethod Algorithm="http://www.w3.org/2000/09/xmldsig#sha1"/>
        <DigestValue>bskg/8B3qugXdWEY6Uj4aa4k6I8=</DigestValue>
      </Reference>
      <Reference URI="/word/media/image1.png?ContentType=image/png">
        <DigestMethod Algorithm="http://www.w3.org/2000/09/xmldsig#sha1"/>
        <DigestValue>xjWnR2kOPH6/Hiq6NM/N88ReGJY=</DigestValue>
      </Reference>
      <Reference URI="/word/media/image2.emf?ContentType=image/x-emf">
        <DigestMethod Algorithm="http://www.w3.org/2000/09/xmldsig#sha1"/>
        <DigestValue>2bxCZcTvqwp3KKrYEtL2Ev2VeF4=</DigestValue>
      </Reference>
      <Reference URI="/word/media/image3.emf?ContentType=image/x-emf">
        <DigestMethod Algorithm="http://www.w3.org/2000/09/xmldsig#sha1"/>
        <DigestValue>6hsXe/nh0ur9ayccEcNKuFd4Drc=</DigestValue>
      </Reference>
      <Reference URI="/word/media/image4.png?ContentType=image/png">
        <DigestMethod Algorithm="http://www.w3.org/2000/09/xmldsig#sha1"/>
        <DigestValue>B3Kjt9sdhwxB/YEt/oEGy+1X3Q0=</DigestValue>
      </Reference>
      <Reference URI="/word/media/image5.png?ContentType=image/png">
        <DigestMethod Algorithm="http://www.w3.org/2000/09/xmldsig#sha1"/>
        <DigestValue>A2VVfESkjOG9mpLL5oVMvzmMLNs=</DigestValue>
      </Reference>
      <Reference URI="/word/media/image6.emf?ContentType=image/x-emf">
        <DigestMethod Algorithm="http://www.w3.org/2000/09/xmldsig#sha1"/>
        <DigestValue>HAGsH6G2BetvUXhJvexU01Vp3zI=</DigestValue>
      </Reference>
      <Reference URI="/word/media/image7.emf?ContentType=image/x-emf">
        <DigestMethod Algorithm="http://www.w3.org/2000/09/xmldsig#sha1"/>
        <DigestValue>WeOe238Ba5Spb1sAU/7T5Zxv9rg=</DigestValue>
      </Reference>
      <Reference URI="/word/media/image8.emf?ContentType=image/x-emf">
        <DigestMethod Algorithm="http://www.w3.org/2000/09/xmldsig#sha1"/>
        <DigestValue>8/mt4UX1zaAFgO+qNYHC//Wkphc=</DigestValue>
      </Reference>
      <Reference URI="/word/media/image9.emf?ContentType=image/x-emf">
        <DigestMethod Algorithm="http://www.w3.org/2000/09/xmldsig#sha1"/>
        <DigestValue>NkLRYEWO7k6wkeW8BuWLxjzc4bc=</DigestValue>
      </Reference>
      <Reference URI="/word/numbering.xml?ContentType=application/vnd.openxmlformats-officedocument.wordprocessingml.numbering+xml">
        <DigestMethod Algorithm="http://www.w3.org/2000/09/xmldsig#sha1"/>
        <DigestValue>7usfub886rG0eAOj6yTJGLEEO2c=</DigestValue>
      </Reference>
      <Reference URI="/word/settings.xml?ContentType=application/vnd.openxmlformats-officedocument.wordprocessingml.settings+xml">
        <DigestMethod Algorithm="http://www.w3.org/2000/09/xmldsig#sha1"/>
        <DigestValue>JO6IGnb0uOgqk6SCgEEMknOkqnk=</DigestValue>
      </Reference>
      <Reference URI="/word/styles.xml?ContentType=application/vnd.openxmlformats-officedocument.wordprocessingml.styles+xml">
        <DigestMethod Algorithm="http://www.w3.org/2000/09/xmldsig#sha1"/>
        <DigestValue>9un8wQm6X1GojaiAZkOzdw8GTHM=</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NPB5NO4aRqK7XyYks4/15j0p//c=</DigestValue>
      </Reference>
    </Manifest>
    <SignatureProperties>
      <SignatureProperty Id="idSignatureTime" Target="#idPackageSignature">
        <mdssi:SignatureTime xmlns:mdssi="http://schemas.openxmlformats.org/package/2006/digital-signature">
          <mdssi:Format>YYYY-MM-DDThh:mm:ssTZD</mdssi:Format>
          <mdssi:Value>2015-01-26T21:06:20Z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SEREREREREhEhESERERERERERERERERERERERERERERERERERERERERERERERERERERERERERERERERERERERERERERERERERERERERERERERERAREREhERERIRESIRERESESIREREREREREREREREREREREREREREREREREREREREREREREREREREREREREREREREREREREREREREREREREREREREREREREf8RERERFNAIsA1BERESIRIREREREREREREREREREREREREREREREREREREREREREREREREREREREREREREREREREREREREREREREREREREREREREREREREBEREREttxIREUq49BIRERERERERERERERERERERERERERERERERERERERERERERERERERERERERERERERERERERERERERERERERERERERERERERERERER/xESESaBEREhEiEUoKYSEREhEhEREREREREREREREREREREREREREREREREREREREREREREREREREREREREREREREREREREREREREREREREREREREREREQEREhEjsTESEREREiJ7hBIRERERERERERERERERERERERERERERERERERERERERERERERERERERERERERERERERERERERERERERERERERERERERERERERH/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xEREREREREREREREREREREREREREREREREhLPERISERERERERERERERERERGtEvAHEREh0KERIRQPO0ESkEJLcau/EhESESEREREREREREREREREREREQEREREREREREREREREREREREREREREREREhEhLtIRERERERERERERERERERESJLMnmwUSESaAQRERLgf/ESTYY5oi8KEhEhITERERERERERERERERERERH/EREREREREREREREREREREREREREREREREREhFIYiERIREREREREREREREREREp4ReYtBERHABBEhEnCpQSIot2AiKQQRESETERERERERERERERERERERARERERERERERERERERERERERERERERERERIRIRFgIRERERERERERERERERERESEeghHQuBIREruBETESqQchETi1jxOgwSERIREREREREREREREREREREf8REREREREREREREREREREREREREREREREhEREiEoURMRERERERERERERERERESEitRI723EhEZwMERIhaQ0hESS4qxHAgyEREREREREREREREREREREREBERERERERERERERERERERERERERERERERERIREREaUREREREREREREREREREhEREx6BEn37YREc3LMRIRHgBRIRFIAEFQhxESERERERERERERERERERER/x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H/EREREREREREREREREREREREREREREREREREREREREREREREREREREREREREREREROGEREREhESEREREREREREREREREREhLAMRERERESERERERERERERDhERERERERERERERERERERERERERERERERERERERERERERERERERERERERERERERERH6MRIRERIREREREREREREREREREREREwcRISEREREhEREREREREf8REREREREREREREREREREREREREREREREREREREREREREREREREREREREREREREREhE7QhIRIREhERERERERERERERESESIRE5kRIREhEREREREREREREBERERERERERERERERERERERERERERERERERERERERERERERERERERERERERERERERISEe0REhETERERERERERERERERERERISEeAhMRERIRIRERERERER/xEREREREREREREREREREREREREREREREREREREREREREREREREREREREREREREREREhEx3xERISERERERERERERERERESERERERvBEhERIREREREREREQEREREREREREREREREREREREREREREREREREREREREREREREREREREREREREREREREhESExSSIREREREREREREREREREREREiESERqCESIRERERERERERH/EREREREREREREREREREREREREREREREREREREREREREREREREREREREREREREREREhIRERLaExEREREREREREREREREhERERIRIRUCESESERERERERERBxEREREREREREREREREREREREREREREREREREREREREREREREREREREREREREREREREREhESFpUREREREREREREREREREhIREhERISK0EREREREREREREf8RERERERERERERERERERERERERERERERERERERERERERERERERERERERERERERERERERERIREe1RERESERIRERERERERERERERERERPfERIREhERIREREAERERERERERERERERERERERERERERERERERERERERERERERERERERERERERERERERERERERIRMRyDESESMRISMRERERERERERERERERH6ERExESEhERER/xERERERERERERERERERERERERERERERERERERERERERERERERERERERERERERERERERERETESESLcERERERERIRERERERERERERERESHtERETEiEREREQMRERERERERERERERERERERERERERERERERERERERERERERERERERERERERERERERERERERIRERERJbciESESESERERERERERERERERESHrETESERERERH/ERERERERERERERERERERERERERERERERERERERERERERERERERERERERERERERERERERERESIRIREk1SERIRERERERERERERERERERESJoIREREhERERCRERERERERERERERERERERERERERERERERERERERERERERERERERERERERERERERERERERESERIREhEiWEIRESERERERERERERERERESEREoITESEhEREf8RERERERERERERERERERERERERERERERERERERERERERERERERERERERERERERERERERERIRIREhIRITKuYRERERERERERERERERERETEhFYESEREREREDERERERERERERERERERERERERERERERERERERERERERERERERERERERERERERERERERERERERERERIhERFq0hIRERERERERERERERERIRESFLEhERERER/xERERERERERERERERERERERERERERERERERERERERERERERERERERERERERERERERERERERERERERERESEVr2EREREhIRIRERERERERERERFJESEREREQERERERERERERERERERERERERERERERERERERERERERERERERERERERERERERERERERERERERERERERERERERbwMhEhEhERERERERERERERERFXEhERERH/ERERERERERERERERERERERERERERERERERERERERERERERERERERERERERERERERERERERERERERERERESIhEp9hEhESIRIREREREREREREhGiERERERARERERERERERERERERERERERERERERERERERERERERERERERERERERERERERERERERERERERERERERERERERERET2WESEREREhERERERERERIRXBEREREf8REREREREREREREREREREREREREREREREREREREREREREREREREREREREREREREREREREREREREREREREiIRERExKpQREREiERERERERERERIRgRIREREBEREREREREREREREREREREREREREREREREREREREREREREREREREREREREREREREREREREREREREREREREREhESESEXnWEREiEREREREREREREwIRERER/xERERERERERERERERERERERERERERERERERERERERERERERERERERERERERERERERERERERERERERERERERERIRIhEROocRERERERERERERIRWxEREREQERERERERERERERERERERERERERERERERERERERERERERERERERERERERERERERERERERERERERERERERERERERERERESEeujEREREREREREREXsSERERH/ERERERERERERERERERERERERERERERERERERERERERERERERERERERERERERERERERERERERERERERERERERERERERERERar4hEhEREREhERKsERERERARERERERERERERERERERERERERERERERERERERERERERERERERERERERERERERERERERERERERERERERERERERERERERESEREj+6MREhERESEesREhEREf8REREREREREREREREREREREREREREREREREREREREREREREREREREREREREREREREREREREREREREREREREREREREREREREREhFNCeIREREUgDIhEREREBEREREREREREREREREREREREREREREREREREREREREREREREREREREREREREREREREREREREREREREREREREREREREREREhISERIRN4AJqQC8EhIRERER/xERERERERERERERERERERERERERERERERERERERERERERERERERERERERERERERERERERERERERERERERERERERERERERERERERERMREkVhEhEhMREREQERERERERERERERERERERERERERERERERERERERERERERERERERERERERERERERERERERERERERERERERERERERERERESERESISERERERIRIhERIRERERH/ERERERERERERERERERERERERERERERERERERERERERERERERERERERERERERERERERERERERERERERERERERERERERERERERERERIhERERERIRI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2015-01-26T21:06:20Z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K40AAAAACCNNlQAAAAAAAAAAAAAAAAAAAAAAAAAAAAAAAAEAAABwsUuDqIkrjUbqAAAAABsA2b+GXJRHwnw4R8J84uCTXPgqKwgAAAAA0AO1HAEAAADaHSE+IgCKAQBjGwAgNlccIA0AhMRlGwCx4ZNcIA0AhAAAAAD4KisIkLLVArBkGwDQsbxc3krGDQAAAADQsbxcIA0AANxKxg0BAAAAAAAAAAcAAADcSsYNAAAAAAAAAAA0YxsAZM6FXCAAAAD/////AAAAAAAAAAAVAAAAAAAAAHAAAAABAAAAAQAAACQAAAAkAAAAHAAAAAgAAAAAAAAA+CorCJCy1QKRDwAAbxsKefRjGwD0YxsAerGTXAAAAAAkZhsA+CorCIqxk1xvGwp5iF7jDbRjGwArUd91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hERERERERIRIREhEREREREREREREREREREREREREREREREREREREREREREREREREREREREREREREREREREREREREREREREREREREREREREREREP8RERIRERESEREiEREREhEiERERERERERERERERERERERERERERERERERERERERERERERERERERERERERERERERERERERERERERERERERERERERERERERABERERERTQCLANQREREiESEREREREREREREREREREREREREREREREREREREREREREREREREREREREREREREREREREREREREREREREREREREREREREREREQ/xERERLbcSERFKuPQSEREREREREREREREREREREREREREREREREREREREREREREREREREREREREREREREREREREREREREREREREREREREREREREREREREAEREhEmgRERIRIhFKCmEhERIRIRERERERERERERERERERERERERERERERERERERERERERERERERERERERERERERERERERERERERERERERERERERERERERD/ERIRI7ExEhERERIie4QSEREREREREREREREREREREREREREREREREREREREREREREREREREREREREREREREREREREREREREREREREREREREREREREREQARERERGDEREiERERERNNDhESEREREREREREREREREREREREREREREREREREREREREREREREREREREREREREREREREREREREREREREREREREREREREREREP8REREhOxExESERISEhET0KERERERERERERERERERERERERERERERERERERERERERERERERERERERERERERERERERERERERERERERERERERERERERERERABERERER5CERERERERESERJo1RERERERESEREREhEREREREREREREREREREREREREREREREREREREREREREREREREREREREREREREREREREREREREREREQ/xERERERghERERERERERERITkFEhEREhERIRIREREREREREREREREREREREREREREREREREREREREREREREREREREREREREREREREREREREREREREREREAERERERITgRMREREREREhERExOYUREhEiERERIRERERERERERERERERERERERERERERERERERERERERERERERERERERERERERERERERERERERERERERERD/EREREREX8hERERERIRERERERFNBRESEREREREREREREREREREREREREREREREREREREREREREREREREREREREREREREREREREREREREREREREREREREQARERERERIucRERERERERIRIREhES+KIREREhEREREREREREREREREREREREREREREREREREREREREREREREREREREREREREREREREREREREREREREREREP8RERERIRIaMRERERERIREREiESIRHwwhIRERERERERERERERERERERERERERERERERERERERERERERERERERERERERERERERERERERERERERERERERERABERERESEREbERERERERERESERIRITEaDBIREhEhEREREREREREREREREREREREREREREREREREREREREREREREREREREREREREREREREREREREREREREQ/xERERERESE5ERERERERERERIRERESIToFMREREREREREREREREREREREREREREREREREREREREREREREREREREREREREREREREREREREREREREREREREAERERERESERI6IRERERERIRERIRIRNFRCHg4RERESESERERERIRERERERERERERERERERERERERERERERERERERERERERERERERERERERERERERERERERD/ERERERERERJvIRERERERESERIRULmqmw1uDyISESEREhISEREREREREREREREREREREREREREREREREREREREREREREREREREREREREREREREREREREQARERERERIRERFqERIRERESERMRG4MiERIloJi1ESESIRERESEREREREREREREREREREREREREREREREREREREREREREREREREREREREREREREREREREREP8RERERERERERJKEhERIRERIRIdoRERIRERE9CwURERIhERESERERERERERERERERERERERERERERERERERERERERERERERERERERERERERERERERERERABEREREREREhESFNESERERERERGxIhERESIRERXwtyERERIREREREREREREREREREREREREREREREREREREREREREREREREREREREREREREREREREREREQ/xERERESERERISE9ERERIRETETAREREhERIRIREVsMESEREREREREREREREREREREREREREREREREREREREREREREREREREREREREREREREREREREREREAERERERERERERMRE9EhERERIREQQRERERIREhEhIRWAwSERIRERERERERERERERERERERERERERERERERERERERERERERERERERERERERERERERERERERD/ERERERESERERIhEdMhERERISFrEREREREhEiEhERJ5BCEREREREREREREREREREREREREREREREREREREREREREREREREREREREREREREREREREREREQAREREREREREREREREfQhERESEhOlERIRIRERERERIREmCXERESERERERERIRIREREREREREREREREREREREREREREREREREREREREREREREREREREREREP8REREREREREREREREkQhEhERERG0IRIREREREREREREhOgcRESIRERESIREhEiEREhERERERERERERERERERERERERERERERERERERERERERERERERERABEREREREREREREREREzIRIRExIxaRMREhERERESERIRETE7DhEREhERERERESEREhESIREREREREREREREREREREREREREREREREREREREREREREREREQ/xERERERERERERERESERIRIRIREh6hESERERERERERERESIU2GERESERIRIRERERIREREREREREREREREREREREREREREREREREREREREREREREREREREAEREREREREREREREREREhERERIRIhlRERERERERERESESEREWwKMUmIwhIRIRERISEhERIhERERERERERERERERERERERERERERERERERERERERERERERD/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3naGsp93WIjfXSgs313//wAAAAAzdRJaAABAlhsAmBa8XAAAAACAbCEAlJUbAIHpNHUAAAAAAABDaGFyVXBwZXJXAHIfABh0HwAQcC8IqHsfAOyVGwBAkeJ19Kvedc+r3nXslRsAZAEAANluBnXZbgZ1uGzWAgAIAAAAAgAAAAAAAAyWGwBelAZ1AAAAAAAAAABGlxsACQAAADSXGwAJAAAAAAAAAAAAAAA0lxsARJYbANOTBnUAAAAAAAIAAAAAGwAJAAAANJcbAAkAAABwWQp1AAAAAAAAAAA0lxsACQAAAAAAAABwlhsAEpMGdQAAAAAAAgAANJcb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AA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Do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NhqnBwAAAAAEDFXHAMAAACMBL1cYDhXHAAAAAAQMVcclR6GXAMAAACcHoZcAQAAADgS4BYIgrxcwFqDXPhUGwBAkeJ19Kvedc+r3nX4VBsAZAEAANluBnXZbgZ1IGxsCQAIAAAAAgAAAAAAABhVGwBelAZ1AAAAAAAAAABMVhsABgAAAEBWGwAGAAAAAAAAAAAAAABAVhsAUFUbANOTBnUAAAAAAAIAAAAAGwAGAAAAQFYbAAYAAABwWQp1AAAAAAAAAABAVhsABgAAAAAAAAB8VRsAEpMGdQAAAAAAAgAAQFYb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CuNAAAAAAgjTZUAAAAAAAAAAAAAAAAAAAAAAAAAAAAAAAABAAAAcLFLg6iJK41G6gAAAAArCLjk5BxlsN51b4nkXBodAQsAAAAAAAAAANADtRwBAAAAHh0hJyIAigFYYxsAAAAAAPgqKwiYZBsAJIiAEqBjGwDZi+RcUwBlAGcAbwBlACAAVQBJAAAAAAD1i+RccGQbAOEAAAAYYxsAS+SUXBBPgwnhAAAAAQAAANbk5BwAABsA6uOUXAQAAAAFAAAAAAAAAAAAAAAAAAAA1uTkHCRlGwAli+RciN5xCQQAAAD4KisIAAAAAEmL5FwIAAAAAABlAGcAbwBlACAAVQBJAAAACqT0YxsA9GMbAOEAAACQYxsAAAAAALjk5BwAAAAAAQAAAAAAAAC0YxsAK1Hf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uEI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BGQw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dev/a6jb6bzbwjCmp5ymBylCKcw=</DigestValue>
    </Reference>
    <Reference URI="#idOfficeObject" Type="http://www.w3.org/2000/09/xmldsig#Object">
      <DigestMethod Algorithm="http://www.w3.org/2000/09/xmldsig#sha1"/>
      <DigestValue>SpDnV9vcKXisbXvA8FZEg+W09LQ=</DigestValue>
    </Reference>
    <Reference URI="#idSignedProperties" Type="http://uri.etsi.org/01903#SignedProperties">
      <Transforms>
        <Transform Algorithm="http://www.w3.org/TR/2001/REC-xml-c14n-20010315"/>
      </Transforms>
      <DigestMethod Algorithm="http://www.w3.org/2000/09/xmldsig#sha1"/>
      <DigestValue>kWL7YzhWEkFbSNK9rbFZ8yyeF7o=</DigestValue>
    </Reference>
    <Reference URI="#idValidSigLnImg" Type="http://www.w3.org/2000/09/xmldsig#Object">
      <DigestMethod Algorithm="http://www.w3.org/2000/09/xmldsig#sha1"/>
      <DigestValue>5ehOKytAsMqtQzmxxFdfnbRy+fo=</DigestValue>
    </Reference>
    <Reference URI="#idInvalidSigLnImg" Type="http://www.w3.org/2000/09/xmldsig#Object">
      <DigestMethod Algorithm="http://www.w3.org/2000/09/xmldsig#sha1"/>
      <DigestValue>V0xEbc3wbr7iWU3J+WTA71CEkbg=</DigestValue>
    </Reference>
  </SignedInfo>
  <SignatureValue>qB8CUyMCY/lFbSPDWdyybKMg5MkYLc25I1kg0HueCft3XPgCYpJ3w7FQdgVUJZ2hwuxwqlPFalQ/
RPNx5x8cFMIcLeAZuNzpjZjdZ1fX2n0PYXKJIovX6Is8KNBDVpOJIvYfpYjp/6EX79iLg9BSa0a6
iza4b/mSbmiqqrfAWbGwZVNHdsbw+6EW/bGPgXdoXzeb4xraQ7dZasHL/q++53m2M0v3/mSv3Hm3
ZmGkDFS2jUhde5Ylu55lGKAPeGDEmlGAeQdhlG1xjfPfG7bVf1uU+SUonACji5LEaoHyDeQW/NAu
GwfzHpVQrY2prX68iVvRz7jCFcWrjKIR8vbklw==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ktVbuKjQ1sHGNtCU1Dn/g7Ml7PI=</DigestValue>
      </Reference>
      <Reference URI="/word/media/image7.emf?ContentType=image/x-emf">
        <DigestMethod Algorithm="http://www.w3.org/2000/09/xmldsig#sha1"/>
        <DigestValue>WeOe238Ba5Spb1sAU/7T5Zxv9rg=</DigestValue>
      </Reference>
      <Reference URI="/word/media/image5.png?ContentType=image/png">
        <DigestMethod Algorithm="http://www.w3.org/2000/09/xmldsig#sha1"/>
        <DigestValue>A2VVfESkjOG9mpLL5oVMvzmMLNs=</DigestValue>
      </Reference>
      <Reference URI="/word/media/image9.emf?ContentType=image/x-emf">
        <DigestMethod Algorithm="http://www.w3.org/2000/09/xmldsig#sha1"/>
        <DigestValue>NkLRYEWO7k6wkeW8BuWLxjzc4bc=</DigestValue>
      </Reference>
      <Reference URI="/word/theme/theme1.xml?ContentType=application/vnd.openxmlformats-officedocument.theme+xml">
        <DigestMethod Algorithm="http://www.w3.org/2000/09/xmldsig#sha1"/>
        <DigestValue>Q8pihT3NxsPLwi5b/n6WOfsNII0=</DigestValue>
      </Reference>
      <Reference URI="/word/endnotes.xml?ContentType=application/vnd.openxmlformats-officedocument.wordprocessingml.endnotes+xml">
        <DigestMethod Algorithm="http://www.w3.org/2000/09/xmldsig#sha1"/>
        <DigestValue>JTF07/0L+pqLrs9A2dYYB1W+qiI=</DigestValue>
      </Reference>
      <Reference URI="/word/footnotes.xml?ContentType=application/vnd.openxmlformats-officedocument.wordprocessingml.footnotes+xml">
        <DigestMethod Algorithm="http://www.w3.org/2000/09/xmldsig#sha1"/>
        <DigestValue>89mOASLdfXECI5KSON0xKd1NKig=</DigestValue>
      </Reference>
      <Reference URI="/word/media/image1.png?ContentType=image/png">
        <DigestMethod Algorithm="http://www.w3.org/2000/09/xmldsig#sha1"/>
        <DigestValue>xjWnR2kOPH6/Hiq6NM/N88ReGJY=</DigestValue>
      </Reference>
      <Reference URI="/word/media/image8.emf?ContentType=image/x-emf">
        <DigestMethod Algorithm="http://www.w3.org/2000/09/xmldsig#sha1"/>
        <DigestValue>8/mt4UX1zaAFgO+qNYHC//Wkphc=</DigestValue>
      </Reference>
      <Reference URI="/word/media/image2.emf?ContentType=image/x-emf">
        <DigestMethod Algorithm="http://www.w3.org/2000/09/xmldsig#sha1"/>
        <DigestValue>2bxCZcTvqwp3KKrYEtL2Ev2VeF4=</DigestValue>
      </Reference>
      <Reference URI="/word/webSettings.xml?ContentType=application/vnd.openxmlformats-officedocument.wordprocessingml.webSettings+xml">
        <DigestMethod Algorithm="http://www.w3.org/2000/09/xmldsig#sha1"/>
        <DigestValue>NPB5NO4aRqK7XyYks4/15j0p//c=</DigestValue>
      </Reference>
      <Reference URI="/word/styles.xml?ContentType=application/vnd.openxmlformats-officedocument.wordprocessingml.styles+xml">
        <DigestMethod Algorithm="http://www.w3.org/2000/09/xmldsig#sha1"/>
        <DigestValue>9un8wQm6X1GojaiAZkOzdw8GTHM=</DigestValue>
      </Reference>
      <Reference URI="/word/settings.xml?ContentType=application/vnd.openxmlformats-officedocument.wordprocessingml.settings+xml">
        <DigestMethod Algorithm="http://www.w3.org/2000/09/xmldsig#sha1"/>
        <DigestValue>JO6IGnb0uOgqk6SCgEEMknOkqnk=</DigestValue>
      </Reference>
      <Reference URI="/word/media/image3.emf?ContentType=image/x-emf">
        <DigestMethod Algorithm="http://www.w3.org/2000/09/xmldsig#sha1"/>
        <DigestValue>6hsXe/nh0ur9ayccEcNKuFd4Drc=</DigestValue>
      </Reference>
      <Reference URI="/word/media/image6.emf?ContentType=image/x-emf">
        <DigestMethod Algorithm="http://www.w3.org/2000/09/xmldsig#sha1"/>
        <DigestValue>HAGsH6G2BetvUXhJvexU01Vp3zI=</DigestValue>
      </Reference>
      <Reference URI="/word/media/image4.png?ContentType=image/png">
        <DigestMethod Algorithm="http://www.w3.org/2000/09/xmldsig#sha1"/>
        <DigestValue>B3Kjt9sdhwxB/YEt/oEGy+1X3Q0=</DigestValue>
      </Reference>
      <Reference URI="/word/numbering.xml?ContentType=application/vnd.openxmlformats-officedocument.wordprocessingml.numbering+xml">
        <DigestMethod Algorithm="http://www.w3.org/2000/09/xmldsig#sha1"/>
        <DigestValue>7usfub886rG0eAOj6yTJGLEEO2c=</DigestValue>
      </Reference>
      <Reference URI="/word/footer1.xml?ContentType=application/vnd.openxmlformats-officedocument.wordprocessingml.footer+xml">
        <DigestMethod Algorithm="http://www.w3.org/2000/09/xmldsig#sha1"/>
        <DigestValue>WQKtdi7R7rRVFd1URPUS9RhUO78=</DigestValue>
      </Reference>
      <Reference URI="/word/header3.xml?ContentType=application/vnd.openxmlformats-officedocument.wordprocessingml.header+xml">
        <DigestMethod Algorithm="http://www.w3.org/2000/09/xmldsig#sha1"/>
        <DigestValue>J/qMRkG1Qyj5IMA3Csz/hl3e6Jc=</DigestValue>
      </Reference>
      <Reference URI="/word/footer4.xml?ContentType=application/vnd.openxmlformats-officedocument.wordprocessingml.footer+xml">
        <DigestMethod Algorithm="http://www.w3.org/2000/09/xmldsig#sha1"/>
        <DigestValue>vMMVHtqTUJjvAg0z2sdr4hd5dBQ=</DigestValue>
      </Reference>
      <Reference URI="/word/footer3.xml?ContentType=application/vnd.openxmlformats-officedocument.wordprocessingml.footer+xml">
        <DigestMethod Algorithm="http://www.w3.org/2000/09/xmldsig#sha1"/>
        <DigestValue>eIcRlwPiWNjUHBau7pHWRMndm0w=</DigestValue>
      </Reference>
      <Reference URI="/word/header2.xml?ContentType=application/vnd.openxmlformats-officedocument.wordprocessingml.header+xml">
        <DigestMethod Algorithm="http://www.w3.org/2000/09/xmldsig#sha1"/>
        <DigestValue>dbxV7Y1S0Rx0SrNVcmV/vLE/wXA=</DigestValue>
      </Reference>
      <Reference URI="/word/header4.xml?ContentType=application/vnd.openxmlformats-officedocument.wordprocessingml.header+xml">
        <DigestMethod Algorithm="http://www.w3.org/2000/09/xmldsig#sha1"/>
        <DigestValue>bskg/8B3qugXdWEY6Uj4aa4k6I8=</DigestValue>
      </Reference>
      <Reference URI="/word/header1.xml?ContentType=application/vnd.openxmlformats-officedocument.wordprocessingml.header+xml">
        <DigestMethod Algorithm="http://www.w3.org/2000/09/xmldsig#sha1"/>
        <DigestValue>8Bx+wvuEj99BYMZfof13foZE9h4=</DigestValue>
      </Reference>
      <Reference URI="/word/document.xml?ContentType=application/vnd.openxmlformats-officedocument.wordprocessingml.document.main+xml">
        <DigestMethod Algorithm="http://www.w3.org/2000/09/xmldsig#sha1"/>
        <DigestValue>oZH4V38LtydIqE1qoAL91XJzjRI=</DigestValue>
      </Reference>
      <Reference URI="/word/footer2.xml?ContentType=application/vnd.openxmlformats-officedocument.wordprocessingml.footer+xml">
        <DigestMethod Algorithm="http://www.w3.org/2000/09/xmldsig#sha1"/>
        <DigestValue>FCgzQhoztfRjUudnR07EfIWalto=</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F/8X2ezbruFfdDGTjN5UzwVZ21w=</DigestValue>
      </Reference>
    </Manifest>
    <SignatureProperties>
      <SignatureProperty Id="idSignatureTime" Target="#idPackageSignature">
        <mdssi:SignatureTime>
          <mdssi:Format>YYYY-MM-DDThh:mm:ssTZD</mdssi:Format>
          <mdssi:Value>2015-01-26T21:07:57Z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2015-01-26T21:07:57Z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t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GFhBGk5AF01XWEIwkVhAQAAALQjMmHAvFNhoGoNAgjCRWEBAAAAtCMyYeQjMmEgQ4kFIEOJBUxpOQDtVF1hdEZFYQEAAAC0IzJhWGk5AIAB1nUOXNF14FvRdVhpOQBkAQAAAAAAAAAAAACBYrB2gWKwdghXTwAACAAAAAIAAAAAAACAaTkAFmqwdgAAAAAAAAAAsGo5AAYAAACkajkABgAAAAAAAAAAAAAApGo5ALhpOQDi6q92AAAAAAACAAAAADkABgAAAKRqOQAGAAAATBKxdgAAAAAAAAAApGo5AAYAAACgZHIC5Gk5AIour3YAAAAAAAIAAKRqO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BBID4///oeu0MgPr//wAAAAAAAAAAAQAAAAAAAABgjQEEgPj//6UKKQMA+P//yIoAAAAARXcAAAAA9G45AHhuOQBfqEF3eP+3HJgE8QjUAAAAUhIhoyIAigEIAAAAAAAAAAAAAADXqEF3dAAuAE0AUwACAAAAAAAAAEQAQQBEADEAAAAAAAgAAAAAAAAA1AAAAAgACgDkqEF3GG85AAAAAABDADoAXABVAHMAZQByAHMAAABlAGQAdQBhAHIAZABvAC4AagBvAGgAbgBzAG8AbgBcAEEAcABwAEQAYQB0AGEAXABMAG8AYwBhAGwAXABNAAAAYwByAG8AcwBvAGYAdABcAFcAaQBuAGQAbwB3AHMAXABUAGUAbQBwAG8AcgBhAHIAeQAgAEkAFG05AC8w0n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9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Nu3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U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VgCoqDkAAIxWAMwdX2EA8U8AWFSAAAEAAAAABAAAVKY5AFEeX2GYxamnYqc5AAAEAAABAAAIAAAAAKylOQBY+TkAWPk5AAimOQCAAdZ1DlzRdeBb0XUIpjkAZAEAAAAAAAAAAAAAgWKwdoFisHZYVk8AAAgAAAACAAAAAAAAMKY5ABZqsHYAAAAAAAAAAGKnOQAHAAAAVKc5AAcAAAAAAAAAAAAAAFSnOQBopjkA4uqvdgAAAAAAAgAAAAA5AAcAAABUpzkABwAAAEwSsXYAAAAAAAAAAFSnOQAHAAAAoGRyApSmOQCKLq92AAAAAAACAABUpzk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EEgPj//+h67QyA+v//AAAAAAAAAAABAAAAAAAAAGCNAQSA+P//pQopAwD4///IigAAAAAAAAIAAADMqDkAeZFeYQAAAAgAGEoABAAAAPAVIwCAFSMAoGRyAvCoOQASel5h8BUjAAAYSgBTel5hAAAAAIAVIwCgZHICAD5OBQCpOQA1eV5hANCFAPwBAAA8qTkA1XheYfwBAAAAAAAAgWKwdoFisHb8AQAAAAgAAAACAAAAAAAAVKk5ABZqsHYAAAAAAAAAAIaqOQAHAAAAeKo5AAcAAAAAAAAAAAAAAHiqOQCMqTkA4uqvdgAAAAAAAgAAAAA5AAcAAAB4qjkABwAAAEwSsXYAAAAAAAAAAHiqOQAHAAAAoGRyAripOQCKLq92AAAAAAACAAB4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GFhBGk5AF01XWEIwkVhAQAAALQjMmHAvFNhoGoNAgjCRWEBAAAAtCMyYeQjMmEgQ4kFIEOJBUxpOQDtVF1hdEZFYQEAAAC0IzJhWGk5AIAB1nUOXNF14FvRdVhpOQBkAQAAAAAAAAAAAACBYrB2gWKwdghXTwAACAAAAAIAAAAAAACAaTkAFmqwdgAAAAAAAAAAsGo5AAYAAACkajkABgAAAAAAAAAAAAAApGo5ALhpOQDi6q92AAAAAAACAAAAADkABgAAAKRqOQAGAAAATBKxdgAAAAAAAAAApGo5AAYAAACgZHIC5Gk5AIour3YAAAAAAAIAAKRqO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BBID4///oeu0MgPr//wAAAAAAAAAAAQAAAAAAAABgjQEEgPj//6UKKQMA+P//yIoAAAAARXcAAAAA9G45AHhuOQBfqEF3eP+3HAj+8AjUAAAA9w8hgyIAigEIAAAAAAAAAAAAAADXqEF3dAAuAE0AUwACAAAAAAAAAEQAQQBEADEAAAAAAAgAAAAAAAAA1AAAAAgACgDkqEF3GG85AAAAAABDADoAXABVAHMAZQByAHMAAABlAGQAdQBhAHIAZABvAC4AagBvAGgAbgBzAG8AbgBcAEEAcABwAEQAYQB0AGEAXABMAG8AYwBhAGwAXABNAAAAYwByAG8AcwBvAGYAdABcAFcAaQBuAGQAbwB3AHMAXABUAGUAbQBwAG8AcgBhAHIAeQAgAEkAFG05AC8w0n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B+u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ELH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2A1B-A393-4FA8-8A9B-70F3A896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19</Pages>
  <Words>4857</Words>
  <Characters>26718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Juan Pablo Rodriguez Fernandez</cp:lastModifiedBy>
  <cp:revision>14</cp:revision>
  <cp:lastPrinted>2015-01-14T17:32:00Z</cp:lastPrinted>
  <dcterms:created xsi:type="dcterms:W3CDTF">2015-01-26T14:53:00Z</dcterms:created>
  <dcterms:modified xsi:type="dcterms:W3CDTF">2015-01-26T21:06:00Z</dcterms:modified>
</cp:coreProperties>
</file>