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67B5" w:rsidRDefault="004567B5" w:rsidP="009E1EAD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:rsidR="009E1EAD" w:rsidRPr="00BC4D99" w:rsidRDefault="00EB15F6" w:rsidP="009E1EAD">
      <w:pPr>
        <w:spacing w:line="276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ANEXO: </w:t>
      </w:r>
      <w:r w:rsidR="009E1EAD">
        <w:rPr>
          <w:rFonts w:asciiTheme="minorHAnsi" w:hAnsiTheme="minorHAnsi" w:cstheme="minorHAnsi"/>
          <w:b/>
        </w:rPr>
        <w:t>DETALLES DE ACTIVIDAD DE FISCALIZACIÓN</w:t>
      </w:r>
    </w:p>
    <w:p w:rsidR="009E1EAD" w:rsidRDefault="009E1EAD" w:rsidP="009E1EAD">
      <w:pPr>
        <w:spacing w:line="276" w:lineRule="auto"/>
        <w:rPr>
          <w:rFonts w:asciiTheme="minorHAnsi" w:hAnsiTheme="minorHAnsi" w:cstheme="minorHAnsi"/>
        </w:rPr>
      </w:pPr>
    </w:p>
    <w:p w:rsidR="00575BAC" w:rsidRPr="001C368D" w:rsidRDefault="001C368D" w:rsidP="00575BAC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1C368D">
        <w:rPr>
          <w:rFonts w:asciiTheme="minorHAnsi" w:hAnsiTheme="minorHAnsi" w:cstheme="minorHAnsi"/>
          <w:b/>
        </w:rPr>
        <w:t>DFZ-2014-2304-XII-NE-IA</w:t>
      </w:r>
    </w:p>
    <w:p w:rsidR="00575BAC" w:rsidRDefault="00575BAC" w:rsidP="009E1EAD">
      <w:pPr>
        <w:spacing w:line="276" w:lineRule="auto"/>
        <w:rPr>
          <w:rFonts w:asciiTheme="minorHAnsi" w:hAnsiTheme="minorHAnsi" w:cstheme="minorHAnsi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3171"/>
        <w:gridCol w:w="5199"/>
        <w:gridCol w:w="4602"/>
      </w:tblGrid>
      <w:tr w:rsidR="009E1EAD" w:rsidTr="004108DC">
        <w:trPr>
          <w:trHeight w:val="428"/>
        </w:trPr>
        <w:tc>
          <w:tcPr>
            <w:tcW w:w="1222" w:type="pct"/>
            <w:shd w:val="clear" w:color="auto" w:fill="D9D9D9" w:themeFill="background1" w:themeFillShade="D9"/>
            <w:vAlign w:val="center"/>
          </w:tcPr>
          <w:p w:rsidR="009E1EAD" w:rsidRPr="006643C6" w:rsidRDefault="009E1EAD" w:rsidP="00AD5D6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6643C6">
              <w:rPr>
                <w:rFonts w:asciiTheme="minorHAnsi" w:hAnsiTheme="minorHAnsi" w:cstheme="minorHAnsi"/>
                <w:b/>
              </w:rPr>
              <w:t>Fecha de inspección</w:t>
            </w:r>
          </w:p>
        </w:tc>
        <w:tc>
          <w:tcPr>
            <w:tcW w:w="2004" w:type="pct"/>
            <w:shd w:val="clear" w:color="auto" w:fill="D9D9D9" w:themeFill="background1" w:themeFillShade="D9"/>
            <w:vAlign w:val="center"/>
          </w:tcPr>
          <w:p w:rsidR="009E1EAD" w:rsidRPr="006643C6" w:rsidRDefault="009E1EAD" w:rsidP="00AD5D6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Proyecto </w:t>
            </w:r>
          </w:p>
        </w:tc>
        <w:tc>
          <w:tcPr>
            <w:tcW w:w="1774" w:type="pct"/>
            <w:shd w:val="clear" w:color="auto" w:fill="D9D9D9" w:themeFill="background1" w:themeFillShade="D9"/>
            <w:vAlign w:val="center"/>
          </w:tcPr>
          <w:p w:rsidR="009E1EAD" w:rsidRPr="006643C6" w:rsidRDefault="009E1EAD" w:rsidP="00AD5D6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6643C6">
              <w:rPr>
                <w:rFonts w:asciiTheme="minorHAnsi" w:hAnsiTheme="minorHAnsi" w:cstheme="minorHAnsi"/>
                <w:b/>
              </w:rPr>
              <w:t>Titular</w:t>
            </w:r>
          </w:p>
        </w:tc>
      </w:tr>
      <w:tr w:rsidR="009E1EAD" w:rsidTr="004108DC">
        <w:trPr>
          <w:trHeight w:val="431"/>
        </w:trPr>
        <w:tc>
          <w:tcPr>
            <w:tcW w:w="1222" w:type="pct"/>
            <w:vAlign w:val="center"/>
          </w:tcPr>
          <w:p w:rsidR="009E1EAD" w:rsidRDefault="001C368D" w:rsidP="00AD5D6A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03 abril 2014</w:t>
            </w:r>
          </w:p>
        </w:tc>
        <w:tc>
          <w:tcPr>
            <w:tcW w:w="2004" w:type="pct"/>
            <w:vAlign w:val="center"/>
          </w:tcPr>
          <w:p w:rsidR="009E1EAD" w:rsidRDefault="00D61BB7" w:rsidP="00D80535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Frigorífico</w:t>
            </w:r>
            <w:r w:rsidR="001C368D">
              <w:rPr>
                <w:rFonts w:asciiTheme="minorHAnsi" w:hAnsiTheme="minorHAnsi" w:cstheme="minorHAnsi"/>
              </w:rPr>
              <w:t xml:space="preserve"> Simunovic</w:t>
            </w:r>
          </w:p>
        </w:tc>
        <w:tc>
          <w:tcPr>
            <w:tcW w:w="1774" w:type="pct"/>
            <w:vAlign w:val="center"/>
          </w:tcPr>
          <w:p w:rsidR="009E1EAD" w:rsidRDefault="00442217" w:rsidP="00D80535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Frigorífico </w:t>
            </w:r>
            <w:proofErr w:type="spellStart"/>
            <w:r>
              <w:rPr>
                <w:rFonts w:asciiTheme="minorHAnsi" w:hAnsiTheme="minorHAnsi" w:cstheme="minorHAnsi"/>
              </w:rPr>
              <w:t>Simunovic</w:t>
            </w:r>
            <w:proofErr w:type="spellEnd"/>
            <w:r>
              <w:rPr>
                <w:rFonts w:asciiTheme="minorHAnsi" w:hAnsiTheme="minorHAnsi" w:cstheme="minorHAnsi"/>
              </w:rPr>
              <w:t xml:space="preserve"> S.A.</w:t>
            </w:r>
          </w:p>
        </w:tc>
      </w:tr>
      <w:tr w:rsidR="009E1EAD" w:rsidTr="004108DC">
        <w:trPr>
          <w:trHeight w:val="396"/>
        </w:trPr>
        <w:tc>
          <w:tcPr>
            <w:tcW w:w="3226" w:type="pct"/>
            <w:gridSpan w:val="2"/>
            <w:shd w:val="clear" w:color="auto" w:fill="D9D9D9" w:themeFill="background1" w:themeFillShade="D9"/>
            <w:vAlign w:val="center"/>
          </w:tcPr>
          <w:p w:rsidR="009E1EAD" w:rsidRPr="009E1EAD" w:rsidRDefault="009E1EAD" w:rsidP="00B25517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6643C6">
              <w:rPr>
                <w:rFonts w:asciiTheme="minorHAnsi" w:hAnsiTheme="minorHAnsi" w:cstheme="minorHAnsi"/>
                <w:b/>
              </w:rPr>
              <w:t>Tipo de establecimiento</w:t>
            </w:r>
          </w:p>
        </w:tc>
        <w:tc>
          <w:tcPr>
            <w:tcW w:w="1774" w:type="pct"/>
            <w:shd w:val="clear" w:color="auto" w:fill="D9D9D9" w:themeFill="background1" w:themeFillShade="D9"/>
            <w:vAlign w:val="center"/>
          </w:tcPr>
          <w:p w:rsidR="009E1EAD" w:rsidRPr="006643C6" w:rsidRDefault="009E1EAD" w:rsidP="003919DB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6643C6">
              <w:rPr>
                <w:rFonts w:asciiTheme="minorHAnsi" w:hAnsiTheme="minorHAnsi" w:cstheme="minorHAnsi"/>
                <w:b/>
              </w:rPr>
              <w:t>R.U.T.</w:t>
            </w:r>
          </w:p>
        </w:tc>
      </w:tr>
      <w:tr w:rsidR="009E1EAD" w:rsidTr="004108DC">
        <w:trPr>
          <w:trHeight w:val="399"/>
        </w:trPr>
        <w:tc>
          <w:tcPr>
            <w:tcW w:w="3226" w:type="pct"/>
            <w:gridSpan w:val="2"/>
            <w:shd w:val="clear" w:color="auto" w:fill="auto"/>
            <w:vAlign w:val="center"/>
          </w:tcPr>
          <w:p w:rsidR="009E1EAD" w:rsidRDefault="00275E83" w:rsidP="00DF2DBC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Instalación Fabril</w:t>
            </w:r>
            <w:r w:rsidR="001C368D">
              <w:rPr>
                <w:rFonts w:asciiTheme="minorHAnsi" w:hAnsiTheme="minorHAnsi" w:cstheme="minorHAnsi"/>
              </w:rPr>
              <w:t xml:space="preserve"> (</w:t>
            </w:r>
            <w:r w:rsidR="00442217">
              <w:rPr>
                <w:rFonts w:asciiTheme="minorHAnsi" w:hAnsiTheme="minorHAnsi" w:cstheme="minorHAnsi"/>
              </w:rPr>
              <w:t xml:space="preserve">Faenadora y </w:t>
            </w:r>
            <w:r w:rsidR="001C368D">
              <w:rPr>
                <w:rFonts w:asciiTheme="minorHAnsi" w:hAnsiTheme="minorHAnsi" w:cstheme="minorHAnsi"/>
              </w:rPr>
              <w:t>Frigorífico)</w:t>
            </w:r>
          </w:p>
        </w:tc>
        <w:tc>
          <w:tcPr>
            <w:tcW w:w="1774" w:type="pct"/>
            <w:vAlign w:val="center"/>
          </w:tcPr>
          <w:p w:rsidR="009E1EAD" w:rsidRPr="009E1EAD" w:rsidRDefault="00442217" w:rsidP="003919DB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91.730.000-3</w:t>
            </w:r>
          </w:p>
        </w:tc>
      </w:tr>
    </w:tbl>
    <w:p w:rsidR="00575BAC" w:rsidRPr="001670DC" w:rsidRDefault="00575BAC" w:rsidP="009E1EAD">
      <w:pPr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:rsidR="001670DC" w:rsidRPr="001670DC" w:rsidRDefault="001670DC" w:rsidP="009E1EAD">
      <w:pPr>
        <w:spacing w:line="276" w:lineRule="auto"/>
        <w:rPr>
          <w:rFonts w:asciiTheme="minorHAnsi" w:hAnsiTheme="minorHAnsi" w:cstheme="minorHAnsi"/>
          <w:sz w:val="20"/>
          <w:szCs w:val="20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519"/>
        <w:gridCol w:w="3827"/>
        <w:gridCol w:w="4820"/>
        <w:gridCol w:w="1806"/>
      </w:tblGrid>
      <w:tr w:rsidR="009E1EAD" w:rsidRPr="009D389C" w:rsidTr="009E1EAD">
        <w:trPr>
          <w:trHeight w:val="327"/>
          <w:tblHeader/>
        </w:trPr>
        <w:tc>
          <w:tcPr>
            <w:tcW w:w="5000" w:type="pct"/>
            <w:gridSpan w:val="4"/>
            <w:shd w:val="clear" w:color="auto" w:fill="D9D9D9" w:themeFill="background1" w:themeFillShade="D9"/>
            <w:vAlign w:val="center"/>
          </w:tcPr>
          <w:p w:rsidR="009E1EAD" w:rsidRPr="009D389C" w:rsidRDefault="009E1EAD" w:rsidP="009E1EAD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RESUMEN </w:t>
            </w:r>
            <w:r w:rsidRPr="009D389C">
              <w:rPr>
                <w:rFonts w:asciiTheme="minorHAnsi" w:hAnsiTheme="minorHAnsi"/>
                <w:b/>
              </w:rPr>
              <w:t>ANTECEDENTES INSPECCIÓN</w:t>
            </w:r>
          </w:p>
        </w:tc>
      </w:tr>
      <w:tr w:rsidR="001508F4" w:rsidRPr="009D389C" w:rsidTr="00DF2DBC">
        <w:trPr>
          <w:trHeight w:val="418"/>
          <w:tblHeader/>
        </w:trPr>
        <w:tc>
          <w:tcPr>
            <w:tcW w:w="971" w:type="pct"/>
            <w:shd w:val="clear" w:color="auto" w:fill="D9D9D9" w:themeFill="background1" w:themeFillShade="D9"/>
            <w:vAlign w:val="center"/>
          </w:tcPr>
          <w:p w:rsidR="009E1EAD" w:rsidRPr="009D389C" w:rsidRDefault="009E1EAD" w:rsidP="009E1EAD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Norma asociada</w:t>
            </w:r>
          </w:p>
        </w:tc>
        <w:tc>
          <w:tcPr>
            <w:tcW w:w="1475" w:type="pct"/>
            <w:shd w:val="clear" w:color="auto" w:fill="D9D9D9" w:themeFill="background1" w:themeFillShade="D9"/>
            <w:vAlign w:val="center"/>
          </w:tcPr>
          <w:p w:rsidR="009E1EAD" w:rsidRPr="009D389C" w:rsidRDefault="009E1EAD" w:rsidP="009E1EAD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Obligación</w:t>
            </w:r>
          </w:p>
        </w:tc>
        <w:tc>
          <w:tcPr>
            <w:tcW w:w="1858" w:type="pct"/>
            <w:shd w:val="clear" w:color="auto" w:fill="D9D9D9" w:themeFill="background1" w:themeFillShade="D9"/>
            <w:vAlign w:val="center"/>
          </w:tcPr>
          <w:p w:rsidR="009E1EAD" w:rsidRPr="009D389C" w:rsidRDefault="009E1EAD" w:rsidP="009E1EAD">
            <w:pPr>
              <w:jc w:val="center"/>
              <w:rPr>
                <w:rFonts w:asciiTheme="minorHAnsi" w:hAnsiTheme="minorHAnsi"/>
                <w:b/>
              </w:rPr>
            </w:pPr>
            <w:r w:rsidRPr="009D389C">
              <w:rPr>
                <w:rFonts w:asciiTheme="minorHAnsi" w:hAnsiTheme="minorHAnsi"/>
                <w:b/>
              </w:rPr>
              <w:t>Observaciones</w:t>
            </w:r>
          </w:p>
        </w:tc>
        <w:tc>
          <w:tcPr>
            <w:tcW w:w="696" w:type="pct"/>
            <w:shd w:val="clear" w:color="auto" w:fill="D9D9D9" w:themeFill="background1" w:themeFillShade="D9"/>
            <w:vAlign w:val="center"/>
          </w:tcPr>
          <w:p w:rsidR="009E1EAD" w:rsidRPr="009D389C" w:rsidRDefault="00372989" w:rsidP="009E1EAD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Conclusiones</w:t>
            </w:r>
          </w:p>
        </w:tc>
      </w:tr>
      <w:tr w:rsidR="00DF2DBC" w:rsidRPr="009D389C" w:rsidTr="00DF2DBC">
        <w:trPr>
          <w:trHeight w:val="1857"/>
        </w:trPr>
        <w:tc>
          <w:tcPr>
            <w:tcW w:w="971" w:type="pct"/>
            <w:vAlign w:val="center"/>
          </w:tcPr>
          <w:p w:rsidR="00DF2DBC" w:rsidRPr="00F9191A" w:rsidRDefault="00DF2DBC" w:rsidP="00F9191A">
            <w:pPr>
              <w:rPr>
                <w:rFonts w:asciiTheme="minorHAnsi" w:hAnsiTheme="minorHAnsi"/>
              </w:rPr>
            </w:pPr>
            <w:r w:rsidRPr="00F9191A">
              <w:rPr>
                <w:rFonts w:asciiTheme="minorHAnsi" w:hAnsiTheme="minorHAnsi"/>
              </w:rPr>
              <w:t xml:space="preserve">Decreto Supremo N°90/2000 MINSEGPRES, </w:t>
            </w:r>
          </w:p>
          <w:p w:rsidR="00DF2DBC" w:rsidRPr="00F9191A" w:rsidRDefault="00DF2DBC" w:rsidP="00F9191A">
            <w:pPr>
              <w:rPr>
                <w:rFonts w:asciiTheme="minorHAnsi" w:hAnsiTheme="minorHAnsi"/>
              </w:rPr>
            </w:pPr>
            <w:r w:rsidRPr="00F9191A">
              <w:rPr>
                <w:rFonts w:asciiTheme="minorHAnsi" w:hAnsiTheme="minorHAnsi"/>
              </w:rPr>
              <w:t xml:space="preserve">Norma que regula los contaminantes asociados a las descargas de residuos </w:t>
            </w:r>
          </w:p>
          <w:p w:rsidR="00DF2DBC" w:rsidRDefault="00DF2DBC" w:rsidP="00F9191A">
            <w:pPr>
              <w:rPr>
                <w:rFonts w:asciiTheme="minorHAnsi" w:hAnsiTheme="minorHAnsi"/>
              </w:rPr>
            </w:pPr>
            <w:r w:rsidRPr="00F9191A">
              <w:rPr>
                <w:rFonts w:asciiTheme="minorHAnsi" w:hAnsiTheme="minorHAnsi"/>
              </w:rPr>
              <w:t>líquidos a aguas marinas y continentales superficiales</w:t>
            </w:r>
          </w:p>
        </w:tc>
        <w:tc>
          <w:tcPr>
            <w:tcW w:w="1475" w:type="pct"/>
            <w:vAlign w:val="center"/>
          </w:tcPr>
          <w:p w:rsidR="00D47634" w:rsidRDefault="00DF2DBC" w:rsidP="005F557A">
            <w:pPr>
              <w:rPr>
                <w:rFonts w:asciiTheme="minorHAnsi" w:hAnsiTheme="minorHAnsi"/>
              </w:rPr>
            </w:pPr>
            <w:r w:rsidRPr="00D47634">
              <w:rPr>
                <w:rFonts w:asciiTheme="minorHAnsi" w:hAnsiTheme="minorHAnsi"/>
                <w:u w:val="single"/>
              </w:rPr>
              <w:t>Artículo primero, numeral 6.2</w:t>
            </w:r>
            <w:r w:rsidRPr="005F557A">
              <w:rPr>
                <w:rFonts w:asciiTheme="minorHAnsi" w:hAnsiTheme="minorHAnsi"/>
              </w:rPr>
              <w:t xml:space="preserve"> </w:t>
            </w:r>
          </w:p>
          <w:p w:rsidR="00DF2DBC" w:rsidRDefault="00DF2DBC" w:rsidP="005F557A">
            <w:pPr>
              <w:rPr>
                <w:rFonts w:asciiTheme="minorHAnsi" w:hAnsiTheme="minorHAnsi"/>
              </w:rPr>
            </w:pPr>
            <w:r w:rsidRPr="005F557A">
              <w:rPr>
                <w:rFonts w:asciiTheme="minorHAnsi" w:hAnsiTheme="minorHAnsi"/>
              </w:rPr>
              <w:t>“El lugar de toma de muestra debe considerar una cámara o dispositivo, de fácil acceso, especialmente habilitada para tal efecto, que no sea afectada por el cuerpo receptor.”</w:t>
            </w:r>
          </w:p>
        </w:tc>
        <w:tc>
          <w:tcPr>
            <w:tcW w:w="1858" w:type="pct"/>
            <w:vMerge w:val="restart"/>
            <w:vAlign w:val="center"/>
          </w:tcPr>
          <w:p w:rsidR="00DF2DBC" w:rsidRDefault="00DF2DBC" w:rsidP="0034104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Se verificaron las condiciones de la cámara de muestreo, constatándose ésta en buen estado y protegida por una caseta.</w:t>
            </w:r>
          </w:p>
        </w:tc>
        <w:tc>
          <w:tcPr>
            <w:tcW w:w="696" w:type="pct"/>
            <w:vMerge w:val="restart"/>
            <w:vAlign w:val="center"/>
          </w:tcPr>
          <w:p w:rsidR="00DF2DBC" w:rsidRDefault="00DF2DBC" w:rsidP="00F9191A">
            <w:pPr>
              <w:rPr>
                <w:rFonts w:asciiTheme="minorHAnsi" w:hAnsiTheme="minorHAnsi"/>
              </w:rPr>
            </w:pPr>
            <w:r w:rsidRPr="00341042">
              <w:rPr>
                <w:rFonts w:asciiTheme="minorHAnsi" w:hAnsiTheme="minorHAnsi"/>
              </w:rPr>
              <w:t>En vista de los antecedentes analizados no se identificaron No Conformidades</w:t>
            </w:r>
          </w:p>
        </w:tc>
      </w:tr>
      <w:tr w:rsidR="00DF2DBC" w:rsidRPr="009D389C" w:rsidTr="00DF2DBC">
        <w:trPr>
          <w:trHeight w:val="1857"/>
        </w:trPr>
        <w:tc>
          <w:tcPr>
            <w:tcW w:w="971" w:type="pct"/>
            <w:vAlign w:val="center"/>
          </w:tcPr>
          <w:p w:rsidR="00DF2DBC" w:rsidRPr="00F9191A" w:rsidRDefault="00DF2DBC" w:rsidP="00DF2DB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Resolución D.G.T.M. Y M.M. ORD N° 12.600/05/1735/</w:t>
            </w:r>
            <w:proofErr w:type="spellStart"/>
            <w:r>
              <w:rPr>
                <w:rFonts w:asciiTheme="minorHAnsi" w:hAnsiTheme="minorHAnsi"/>
              </w:rPr>
              <w:t>Vrs</w:t>
            </w:r>
            <w:proofErr w:type="spellEnd"/>
            <w:r>
              <w:rPr>
                <w:rFonts w:asciiTheme="minorHAnsi" w:hAnsiTheme="minorHAnsi"/>
              </w:rPr>
              <w:t xml:space="preserve">, Aprueba programa de monitoreo de autocontrol del efluente de la empresa </w:t>
            </w:r>
            <w:proofErr w:type="spellStart"/>
            <w:r>
              <w:rPr>
                <w:rFonts w:asciiTheme="minorHAnsi" w:hAnsiTheme="minorHAnsi"/>
              </w:rPr>
              <w:t>Frigorifico</w:t>
            </w:r>
            <w:proofErr w:type="spellEnd"/>
            <w:r>
              <w:rPr>
                <w:rFonts w:asciiTheme="minorHAnsi" w:hAnsiTheme="minorHAnsi"/>
              </w:rPr>
              <w:t xml:space="preserve"> </w:t>
            </w:r>
            <w:proofErr w:type="spellStart"/>
            <w:r>
              <w:rPr>
                <w:rFonts w:asciiTheme="minorHAnsi" w:hAnsiTheme="minorHAnsi"/>
              </w:rPr>
              <w:t>Simunovic</w:t>
            </w:r>
            <w:proofErr w:type="spellEnd"/>
            <w:r>
              <w:rPr>
                <w:rFonts w:asciiTheme="minorHAnsi" w:hAnsiTheme="minorHAnsi"/>
              </w:rPr>
              <w:t xml:space="preserve"> S.A.</w:t>
            </w:r>
          </w:p>
        </w:tc>
        <w:tc>
          <w:tcPr>
            <w:tcW w:w="1475" w:type="pct"/>
            <w:vAlign w:val="center"/>
          </w:tcPr>
          <w:p w:rsidR="00DF2DBC" w:rsidRPr="00D47634" w:rsidRDefault="00DF2DBC" w:rsidP="005F557A">
            <w:pPr>
              <w:rPr>
                <w:rFonts w:asciiTheme="minorHAnsi" w:hAnsiTheme="minorHAnsi"/>
                <w:u w:val="single"/>
              </w:rPr>
            </w:pPr>
            <w:bookmarkStart w:id="0" w:name="_GoBack"/>
            <w:r w:rsidRPr="00D47634">
              <w:rPr>
                <w:rFonts w:asciiTheme="minorHAnsi" w:hAnsiTheme="minorHAnsi"/>
                <w:u w:val="single"/>
              </w:rPr>
              <w:t xml:space="preserve">2. </w:t>
            </w:r>
            <w:proofErr w:type="spellStart"/>
            <w:r w:rsidRPr="00D47634">
              <w:rPr>
                <w:rFonts w:asciiTheme="minorHAnsi" w:hAnsiTheme="minorHAnsi"/>
                <w:u w:val="single"/>
              </w:rPr>
              <w:t>Establécese</w:t>
            </w:r>
            <w:proofErr w:type="spellEnd"/>
            <w:r w:rsidRPr="00D47634">
              <w:rPr>
                <w:rFonts w:asciiTheme="minorHAnsi" w:hAnsiTheme="minorHAnsi"/>
                <w:u w:val="single"/>
              </w:rPr>
              <w:t>:</w:t>
            </w:r>
          </w:p>
          <w:bookmarkEnd w:id="0"/>
          <w:p w:rsidR="00DF2DBC" w:rsidRDefault="00DF2DBC" w:rsidP="001B6EB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Literal c. 1) La toma de muestra se realizará en la cámara ubicada inmediatamente anterior a la boca de los emisario el que deberá de fácil acceso, especialmente habilitado para tales efectos, y que no sean afectadas por el cuerpo receptor.</w:t>
            </w:r>
          </w:p>
        </w:tc>
        <w:tc>
          <w:tcPr>
            <w:tcW w:w="1858" w:type="pct"/>
            <w:vMerge/>
            <w:vAlign w:val="center"/>
          </w:tcPr>
          <w:p w:rsidR="00DF2DBC" w:rsidRDefault="00DF2DBC" w:rsidP="00341042">
            <w:pPr>
              <w:rPr>
                <w:rFonts w:asciiTheme="minorHAnsi" w:hAnsiTheme="minorHAnsi"/>
              </w:rPr>
            </w:pPr>
          </w:p>
        </w:tc>
        <w:tc>
          <w:tcPr>
            <w:tcW w:w="696" w:type="pct"/>
            <w:vMerge/>
            <w:vAlign w:val="center"/>
          </w:tcPr>
          <w:p w:rsidR="00DF2DBC" w:rsidRPr="00341042" w:rsidRDefault="00DF2DBC" w:rsidP="00F9191A">
            <w:pPr>
              <w:rPr>
                <w:rFonts w:asciiTheme="minorHAnsi" w:hAnsiTheme="minorHAnsi"/>
              </w:rPr>
            </w:pPr>
          </w:p>
        </w:tc>
      </w:tr>
    </w:tbl>
    <w:p w:rsidR="00B25210" w:rsidRDefault="00B25210" w:rsidP="008E0B5D"/>
    <w:p w:rsidR="001670DC" w:rsidRDefault="001670DC" w:rsidP="008E0B5D"/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2972"/>
      </w:tblGrid>
      <w:tr w:rsidR="00DF2DBC" w:rsidRPr="001670DC" w:rsidTr="00BC7131">
        <w:trPr>
          <w:trHeight w:val="421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:rsidR="0098427B" w:rsidRPr="001670DC" w:rsidRDefault="0098427B" w:rsidP="0098427B">
            <w:pPr>
              <w:jc w:val="left"/>
              <w:rPr>
                <w:rFonts w:asciiTheme="minorHAnsi" w:hAnsiTheme="minorHAnsi"/>
                <w:b/>
              </w:rPr>
            </w:pPr>
            <w:r w:rsidRPr="001670DC">
              <w:rPr>
                <w:rFonts w:asciiTheme="minorHAnsi" w:hAnsiTheme="minorHAnsi"/>
                <w:b/>
              </w:rPr>
              <w:lastRenderedPageBreak/>
              <w:t>Otros hechos</w:t>
            </w:r>
          </w:p>
        </w:tc>
      </w:tr>
      <w:tr w:rsidR="00DF2DBC" w:rsidRPr="001670DC" w:rsidTr="00BC7131">
        <w:trPr>
          <w:trHeight w:val="194"/>
        </w:trPr>
        <w:tc>
          <w:tcPr>
            <w:tcW w:w="5000" w:type="pct"/>
            <w:vAlign w:val="center"/>
          </w:tcPr>
          <w:p w:rsidR="00C6579B" w:rsidRPr="001670DC" w:rsidRDefault="00761710" w:rsidP="009E1F59">
            <w:pPr>
              <w:rPr>
                <w:rFonts w:asciiTheme="minorHAnsi" w:hAnsiTheme="minorHAnsi"/>
              </w:rPr>
            </w:pPr>
            <w:r w:rsidRPr="001670DC">
              <w:rPr>
                <w:rFonts w:asciiTheme="minorHAnsi" w:hAnsiTheme="minorHAnsi"/>
              </w:rPr>
              <w:t xml:space="preserve">- </w:t>
            </w:r>
            <w:r w:rsidR="00341042" w:rsidRPr="001670DC">
              <w:rPr>
                <w:rFonts w:asciiTheme="minorHAnsi" w:hAnsiTheme="minorHAnsi"/>
              </w:rPr>
              <w:t xml:space="preserve">Durante la inspección se procedió a instalar equipo de Control Directo de 8 horas en la cámara de muestreo. </w:t>
            </w:r>
            <w:r w:rsidR="00C6579B" w:rsidRPr="00C6579B">
              <w:rPr>
                <w:rFonts w:asciiTheme="minorHAnsi" w:hAnsiTheme="minorHAnsi"/>
              </w:rPr>
              <w:t xml:space="preserve">En vista que el acta de inspección no refleja otros antecedentes que permitan </w:t>
            </w:r>
            <w:r w:rsidR="00C6579B">
              <w:rPr>
                <w:rFonts w:asciiTheme="minorHAnsi" w:hAnsiTheme="minorHAnsi"/>
              </w:rPr>
              <w:t>verificar el cumplimiento de la norma de emisión, los</w:t>
            </w:r>
            <w:r w:rsidR="00C6579B" w:rsidRPr="00C6579B">
              <w:rPr>
                <w:rFonts w:asciiTheme="minorHAnsi" w:hAnsiTheme="minorHAnsi"/>
              </w:rPr>
              <w:t xml:space="preserve"> resultados del Control Directo </w:t>
            </w:r>
            <w:r w:rsidR="00C6579B">
              <w:rPr>
                <w:rFonts w:asciiTheme="minorHAnsi" w:hAnsiTheme="minorHAnsi"/>
              </w:rPr>
              <w:t xml:space="preserve">realizado serán analizados </w:t>
            </w:r>
            <w:r w:rsidR="00C6579B" w:rsidRPr="00C6579B">
              <w:rPr>
                <w:rFonts w:asciiTheme="minorHAnsi" w:hAnsiTheme="minorHAnsi"/>
              </w:rPr>
              <w:t>en conjunto con los resultados del Autocontrol del mes de abril de 2014, en el expediente de Examen de Información de Norma de Emisión correspondiente.</w:t>
            </w:r>
          </w:p>
          <w:p w:rsidR="00761710" w:rsidRPr="001670DC" w:rsidRDefault="00761710" w:rsidP="009E1F59">
            <w:pPr>
              <w:rPr>
                <w:rFonts w:asciiTheme="minorHAnsi" w:hAnsiTheme="minorHAnsi"/>
              </w:rPr>
            </w:pPr>
          </w:p>
          <w:p w:rsidR="00761710" w:rsidRPr="001670DC" w:rsidRDefault="00761710" w:rsidP="009E1F59">
            <w:pPr>
              <w:rPr>
                <w:rFonts w:asciiTheme="minorHAnsi" w:hAnsiTheme="minorHAnsi"/>
              </w:rPr>
            </w:pPr>
            <w:r w:rsidRPr="001670DC">
              <w:rPr>
                <w:rFonts w:asciiTheme="minorHAnsi" w:hAnsiTheme="minorHAnsi"/>
              </w:rPr>
              <w:t>-</w:t>
            </w:r>
            <w:r w:rsidR="00C6579B">
              <w:rPr>
                <w:rFonts w:asciiTheme="minorHAnsi" w:hAnsiTheme="minorHAnsi"/>
              </w:rPr>
              <w:t xml:space="preserve"> </w:t>
            </w:r>
            <w:r w:rsidRPr="001670DC">
              <w:rPr>
                <w:rFonts w:asciiTheme="minorHAnsi" w:hAnsiTheme="minorHAnsi"/>
              </w:rPr>
              <w:t xml:space="preserve">Respecto al cumplimiento de la Resolución N° 574/2012 de la SMA, que instruye a los titulares a proporcionar información asociada a las Resoluciones de Calificación Ambiental aprobadas, y en consideración a la información contenida en la base de datos de los titulares que han reportado el requerimiento de dicha Resolución, la revisión de ésta indicó el cumplimiento del titular Frigorífico </w:t>
            </w:r>
            <w:proofErr w:type="spellStart"/>
            <w:r w:rsidRPr="001670DC">
              <w:rPr>
                <w:rFonts w:asciiTheme="minorHAnsi" w:hAnsiTheme="minorHAnsi"/>
              </w:rPr>
              <w:t>Simunovic</w:t>
            </w:r>
            <w:proofErr w:type="spellEnd"/>
            <w:r w:rsidRPr="001670DC">
              <w:rPr>
                <w:rFonts w:asciiTheme="minorHAnsi" w:hAnsiTheme="minorHAnsi"/>
              </w:rPr>
              <w:t xml:space="preserve"> S.A, de ingresar la información requerida, en lo que respecta a la RCA N° 80/2008. No obstante lo anterior, el titular sólo ha informado y no cargado las pertinencias asociadas al proyecto, y por tanto debe proceder a carga</w:t>
            </w:r>
            <w:r w:rsidR="00C6579B">
              <w:rPr>
                <w:rFonts w:asciiTheme="minorHAnsi" w:hAnsiTheme="minorHAnsi"/>
              </w:rPr>
              <w:t>r</w:t>
            </w:r>
            <w:r w:rsidRPr="001670DC">
              <w:rPr>
                <w:rFonts w:asciiTheme="minorHAnsi" w:hAnsiTheme="minorHAnsi"/>
              </w:rPr>
              <w:t xml:space="preserve"> en el Sistema de RCA, y no en el Sistema de Seguimiento Ambiental</w:t>
            </w:r>
            <w:r w:rsidR="00C6579B">
              <w:rPr>
                <w:rFonts w:asciiTheme="minorHAnsi" w:hAnsiTheme="minorHAnsi"/>
              </w:rPr>
              <w:t>,</w:t>
            </w:r>
            <w:r w:rsidRPr="001670DC">
              <w:rPr>
                <w:rFonts w:asciiTheme="minorHAnsi" w:hAnsiTheme="minorHAnsi"/>
              </w:rPr>
              <w:t xml:space="preserve"> las pertinencias N° 43/2012; N°7/2010; N° 126/2011; N° 62/ 2012; N° 307/2007; 164/2011; y N° 274/2013.</w:t>
            </w:r>
          </w:p>
        </w:tc>
      </w:tr>
    </w:tbl>
    <w:p w:rsidR="0098427B" w:rsidRDefault="0098427B" w:rsidP="001670DC"/>
    <w:sectPr w:rsidR="0098427B" w:rsidSect="0098427B">
      <w:headerReference w:type="default" r:id="rId7"/>
      <w:footerReference w:type="default" r:id="rId8"/>
      <w:headerReference w:type="first" r:id="rId9"/>
      <w:pgSz w:w="15840" w:h="12240" w:orient="landscape"/>
      <w:pgMar w:top="1464" w:right="1417" w:bottom="1701" w:left="16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2535" w:rsidRDefault="00472535" w:rsidP="009E1EAD">
      <w:r>
        <w:separator/>
      </w:r>
    </w:p>
  </w:endnote>
  <w:endnote w:type="continuationSeparator" w:id="0">
    <w:p w:rsidR="00472535" w:rsidRDefault="00472535" w:rsidP="009E1E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08DC" w:rsidRPr="00847391" w:rsidRDefault="004108DC" w:rsidP="004108DC">
    <w:pPr>
      <w:pStyle w:val="Piedepgina"/>
      <w:tabs>
        <w:tab w:val="left" w:pos="1276"/>
        <w:tab w:val="left" w:pos="1843"/>
        <w:tab w:val="left" w:pos="1999"/>
        <w:tab w:val="left" w:pos="2031"/>
      </w:tabs>
      <w:jc w:val="center"/>
      <w:rPr>
        <w:color w:val="000000" w:themeColor="text1"/>
        <w:sz w:val="16"/>
        <w:szCs w:val="16"/>
      </w:rPr>
    </w:pPr>
    <w:r w:rsidRPr="00847391">
      <w:rPr>
        <w:color w:val="000000" w:themeColor="text1"/>
        <w:sz w:val="16"/>
        <w:szCs w:val="16"/>
      </w:rPr>
      <w:t>Superintendencia del Medio Ambiente – Gobierno de Chile</w:t>
    </w:r>
  </w:p>
  <w:p w:rsidR="004108DC" w:rsidRPr="009604F6" w:rsidRDefault="004108DC" w:rsidP="004108DC">
    <w:pPr>
      <w:pStyle w:val="Piedepgina"/>
      <w:tabs>
        <w:tab w:val="left" w:pos="1276"/>
        <w:tab w:val="left" w:pos="1843"/>
      </w:tabs>
      <w:jc w:val="center"/>
      <w:rPr>
        <w:color w:val="000000" w:themeColor="text1"/>
        <w:sz w:val="16"/>
        <w:szCs w:val="16"/>
      </w:rPr>
    </w:pPr>
    <w:r w:rsidRPr="00847391">
      <w:rPr>
        <w:color w:val="000000" w:themeColor="text1"/>
        <w:sz w:val="16"/>
        <w:szCs w:val="16"/>
      </w:rPr>
      <w:t>Miraflores</w:t>
    </w:r>
    <w:r>
      <w:rPr>
        <w:color w:val="000000" w:themeColor="text1"/>
        <w:sz w:val="16"/>
        <w:szCs w:val="16"/>
      </w:rPr>
      <w:t xml:space="preserve"> 178</w:t>
    </w:r>
    <w:r w:rsidRPr="00847391">
      <w:rPr>
        <w:color w:val="000000" w:themeColor="text1"/>
        <w:sz w:val="16"/>
        <w:szCs w:val="16"/>
      </w:rPr>
      <w:t xml:space="preserve">, piso 7, Santiago / </w:t>
    </w:r>
    <w:hyperlink r:id="rId1" w:history="1">
      <w:r w:rsidRPr="004D5C6A">
        <w:rPr>
          <w:rStyle w:val="Hipervnculo"/>
          <w:sz w:val="16"/>
          <w:szCs w:val="16"/>
        </w:rPr>
        <w:t>www.sma.gob.cl</w:t>
      </w:r>
    </w:hyperlink>
  </w:p>
  <w:p w:rsidR="004108DC" w:rsidRDefault="004108D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2535" w:rsidRDefault="00472535" w:rsidP="009E1EAD">
      <w:r>
        <w:separator/>
      </w:r>
    </w:p>
  </w:footnote>
  <w:footnote w:type="continuationSeparator" w:id="0">
    <w:p w:rsidR="00472535" w:rsidRDefault="00472535" w:rsidP="009E1E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1EAD" w:rsidRDefault="009E1EAD">
    <w:pPr>
      <w:pStyle w:val="Encabezado"/>
    </w:pPr>
  </w:p>
  <w:p w:rsidR="009E1EAD" w:rsidRDefault="009E1EAD" w:rsidP="009E1EAD">
    <w:pPr>
      <w:pStyle w:val="Encabezado"/>
      <w:tabs>
        <w:tab w:val="clear" w:pos="4419"/>
        <w:tab w:val="clear" w:pos="8838"/>
        <w:tab w:val="left" w:pos="10606"/>
      </w:tabs>
    </w:pPr>
    <w:r w:rsidRPr="009E1EAD">
      <w:rPr>
        <w:noProof/>
        <w:lang w:eastAsia="es-CL"/>
      </w:rPr>
      <w:drawing>
        <wp:anchor distT="0" distB="0" distL="114300" distR="114300" simplePos="0" relativeHeight="251662336" behindDoc="0" locked="0" layoutInCell="1" allowOverlap="1" wp14:anchorId="64D8D600" wp14:editId="6D96BBF4">
          <wp:simplePos x="0" y="0"/>
          <wp:positionH relativeFrom="margin">
            <wp:posOffset>6076950</wp:posOffset>
          </wp:positionH>
          <wp:positionV relativeFrom="paragraph">
            <wp:posOffset>-445770</wp:posOffset>
          </wp:positionV>
          <wp:extent cx="733425" cy="802640"/>
          <wp:effectExtent l="0" t="0" r="0" b="0"/>
          <wp:wrapSquare wrapText="bothSides"/>
          <wp:docPr id="3" name="Imagen 3" descr="logo_v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logo_v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004" t="20689" r="35407" b="40270"/>
                  <a:stretch/>
                </pic:blipFill>
                <pic:spPr bwMode="auto">
                  <a:xfrm>
                    <a:off x="0" y="0"/>
                    <a:ext cx="733425" cy="8026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E1EAD">
      <w:rPr>
        <w:noProof/>
        <w:lang w:eastAsia="es-CL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AB56671" wp14:editId="2C27DEFC">
              <wp:simplePos x="0" y="0"/>
              <wp:positionH relativeFrom="column">
                <wp:posOffset>6870589</wp:posOffset>
              </wp:positionH>
              <wp:positionV relativeFrom="paragraph">
                <wp:posOffset>-389904</wp:posOffset>
              </wp:positionV>
              <wp:extent cx="1403985" cy="746125"/>
              <wp:effectExtent l="0" t="0" r="0" b="0"/>
              <wp:wrapNone/>
              <wp:docPr id="1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3985" cy="7461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E1EAD" w:rsidRPr="009D389C" w:rsidRDefault="009E1EAD" w:rsidP="009E1EAD">
                          <w:pPr>
                            <w:jc w:val="left"/>
                            <w:rPr>
                              <w:rFonts w:asciiTheme="minorHAnsi" w:hAnsiTheme="minorHAnsi"/>
                              <w:b/>
                              <w:sz w:val="20"/>
                            </w:rPr>
                          </w:pPr>
                          <w:r w:rsidRPr="009D389C">
                            <w:rPr>
                              <w:rFonts w:asciiTheme="minorHAnsi" w:hAnsiTheme="minorHAnsi"/>
                              <w:b/>
                              <w:sz w:val="20"/>
                            </w:rPr>
                            <w:t>Superintendencia       del Medio Ambiente</w:t>
                          </w:r>
                        </w:p>
                        <w:p w:rsidR="009E1EAD" w:rsidRPr="009D389C" w:rsidRDefault="009E1EAD" w:rsidP="009E1EAD">
                          <w:pPr>
                            <w:jc w:val="left"/>
                            <w:rPr>
                              <w:rFonts w:asciiTheme="minorHAnsi" w:hAnsiTheme="minorHAnsi"/>
                              <w:sz w:val="8"/>
                            </w:rPr>
                          </w:pPr>
                        </w:p>
                        <w:p w:rsidR="009E1EAD" w:rsidRPr="009D389C" w:rsidRDefault="009E1EAD" w:rsidP="009E1EAD">
                          <w:pPr>
                            <w:jc w:val="left"/>
                            <w:rPr>
                              <w:rFonts w:asciiTheme="minorHAnsi" w:hAnsiTheme="minorHAnsi"/>
                              <w:sz w:val="18"/>
                            </w:rPr>
                          </w:pPr>
                          <w:r w:rsidRPr="009D389C">
                            <w:rPr>
                              <w:rFonts w:asciiTheme="minorHAnsi" w:hAnsiTheme="minorHAnsi"/>
                              <w:sz w:val="18"/>
                            </w:rPr>
                            <w:t>Gobierno de Chile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AB5667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541pt;margin-top:-30.7pt;width:110.55pt;height:58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" filled="f" stroked="f">
              <v:textbox>
                <w:txbxContent>
                  <w:p w:rsidR="009E1EAD" w:rsidRPr="009D389C" w:rsidRDefault="009E1EAD" w:rsidP="009E1EAD">
                    <w:pPr>
                      <w:jc w:val="left"/>
                      <w:rPr>
                        <w:rFonts w:asciiTheme="minorHAnsi" w:hAnsiTheme="minorHAnsi"/>
                        <w:b/>
                        <w:sz w:val="20"/>
                      </w:rPr>
                    </w:pPr>
                    <w:r w:rsidRPr="009D389C">
                      <w:rPr>
                        <w:rFonts w:asciiTheme="minorHAnsi" w:hAnsiTheme="minorHAnsi"/>
                        <w:b/>
                        <w:sz w:val="20"/>
                      </w:rPr>
                      <w:t>Superintendencia       del Medio Ambiente</w:t>
                    </w:r>
                  </w:p>
                  <w:p w:rsidR="009E1EAD" w:rsidRPr="009D389C" w:rsidRDefault="009E1EAD" w:rsidP="009E1EAD">
                    <w:pPr>
                      <w:jc w:val="left"/>
                      <w:rPr>
                        <w:rFonts w:asciiTheme="minorHAnsi" w:hAnsiTheme="minorHAnsi"/>
                        <w:sz w:val="8"/>
                      </w:rPr>
                    </w:pPr>
                  </w:p>
                  <w:p w:rsidR="009E1EAD" w:rsidRPr="009D389C" w:rsidRDefault="009E1EAD" w:rsidP="009E1EAD">
                    <w:pPr>
                      <w:jc w:val="left"/>
                      <w:rPr>
                        <w:rFonts w:asciiTheme="minorHAnsi" w:hAnsiTheme="minorHAnsi"/>
                        <w:sz w:val="18"/>
                      </w:rPr>
                    </w:pPr>
                    <w:r w:rsidRPr="009D389C">
                      <w:rPr>
                        <w:rFonts w:asciiTheme="minorHAnsi" w:hAnsiTheme="minorHAnsi"/>
                        <w:sz w:val="18"/>
                      </w:rPr>
                      <w:t>Gobierno de Chile</w:t>
                    </w:r>
                  </w:p>
                </w:txbxContent>
              </v:textbox>
            </v:shape>
          </w:pict>
        </mc:Fallback>
      </mc:AlternateContent>
    </w: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0C93" w:rsidRDefault="00910BA1">
    <w:pPr>
      <w:pStyle w:val="Encabezado"/>
    </w:pPr>
    <w:r w:rsidRPr="00B00C93">
      <w:rPr>
        <w:noProof/>
        <w:lang w:eastAsia="es-CL"/>
      </w:rPr>
      <w:drawing>
        <wp:anchor distT="0" distB="0" distL="114300" distR="114300" simplePos="0" relativeHeight="251659264" behindDoc="0" locked="0" layoutInCell="1" allowOverlap="1" wp14:anchorId="10A22C89" wp14:editId="38934615">
          <wp:simplePos x="0" y="0"/>
          <wp:positionH relativeFrom="margin">
            <wp:posOffset>6414770</wp:posOffset>
          </wp:positionH>
          <wp:positionV relativeFrom="paragraph">
            <wp:posOffset>41275</wp:posOffset>
          </wp:positionV>
          <wp:extent cx="733425" cy="802640"/>
          <wp:effectExtent l="0" t="0" r="0" b="0"/>
          <wp:wrapSquare wrapText="bothSides"/>
          <wp:docPr id="4" name="Imagen 4" descr="logo_v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logo_v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004" t="20689" r="35407" b="40270"/>
                  <a:stretch/>
                </pic:blipFill>
                <pic:spPr bwMode="auto">
                  <a:xfrm>
                    <a:off x="0" y="0"/>
                    <a:ext cx="733425" cy="8026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00C93">
      <w:rPr>
        <w:noProof/>
        <w:lang w:eastAsia="es-C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4F463F5" wp14:editId="2EAB56B1">
              <wp:simplePos x="0" y="0"/>
              <wp:positionH relativeFrom="column">
                <wp:posOffset>7207885</wp:posOffset>
              </wp:positionH>
              <wp:positionV relativeFrom="paragraph">
                <wp:posOffset>96520</wp:posOffset>
              </wp:positionV>
              <wp:extent cx="1403985" cy="746125"/>
              <wp:effectExtent l="0" t="0" r="0" b="0"/>
              <wp:wrapNone/>
              <wp:docPr id="30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3985" cy="7461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00C93" w:rsidRPr="009D389C" w:rsidRDefault="00910BA1" w:rsidP="00B00C93">
                          <w:pPr>
                            <w:jc w:val="left"/>
                            <w:rPr>
                              <w:rFonts w:asciiTheme="minorHAnsi" w:hAnsiTheme="minorHAnsi"/>
                              <w:b/>
                              <w:sz w:val="20"/>
                            </w:rPr>
                          </w:pPr>
                          <w:r w:rsidRPr="009D389C">
                            <w:rPr>
                              <w:rFonts w:asciiTheme="minorHAnsi" w:hAnsiTheme="minorHAnsi"/>
                              <w:b/>
                              <w:sz w:val="20"/>
                            </w:rPr>
                            <w:t>Superintendencia       del Medio Ambiente</w:t>
                          </w:r>
                        </w:p>
                        <w:p w:rsidR="00B00C93" w:rsidRPr="009D389C" w:rsidRDefault="00472535" w:rsidP="00B00C93">
                          <w:pPr>
                            <w:jc w:val="left"/>
                            <w:rPr>
                              <w:rFonts w:asciiTheme="minorHAnsi" w:hAnsiTheme="minorHAnsi"/>
                              <w:sz w:val="8"/>
                            </w:rPr>
                          </w:pPr>
                        </w:p>
                        <w:p w:rsidR="00B00C93" w:rsidRPr="009D389C" w:rsidRDefault="00910BA1" w:rsidP="00B00C93">
                          <w:pPr>
                            <w:jc w:val="left"/>
                            <w:rPr>
                              <w:rFonts w:asciiTheme="minorHAnsi" w:hAnsiTheme="minorHAnsi"/>
                              <w:sz w:val="18"/>
                            </w:rPr>
                          </w:pPr>
                          <w:r w:rsidRPr="009D389C">
                            <w:rPr>
                              <w:rFonts w:asciiTheme="minorHAnsi" w:hAnsiTheme="minorHAnsi"/>
                              <w:sz w:val="18"/>
                            </w:rPr>
                            <w:t>Gobierno de Chile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4F463F5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567.55pt;margin-top:7.6pt;width:110.55pt;height:5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" filled="f" stroked="f">
              <v:textbox>
                <w:txbxContent>
                  <w:p w:rsidR="00B00C93" w:rsidRPr="009D389C" w:rsidRDefault="00910BA1" w:rsidP="00B00C93">
                    <w:pPr>
                      <w:jc w:val="left"/>
                      <w:rPr>
                        <w:rFonts w:asciiTheme="minorHAnsi" w:hAnsiTheme="minorHAnsi"/>
                        <w:b/>
                        <w:sz w:val="20"/>
                      </w:rPr>
                    </w:pPr>
                    <w:r w:rsidRPr="009D389C">
                      <w:rPr>
                        <w:rFonts w:asciiTheme="minorHAnsi" w:hAnsiTheme="minorHAnsi"/>
                        <w:b/>
                        <w:sz w:val="20"/>
                      </w:rPr>
                      <w:t>Superintendencia       del Medio Ambiente</w:t>
                    </w:r>
                  </w:p>
                  <w:p w:rsidR="00B00C93" w:rsidRPr="009D389C" w:rsidRDefault="00472535" w:rsidP="00B00C93">
                    <w:pPr>
                      <w:jc w:val="left"/>
                      <w:rPr>
                        <w:rFonts w:asciiTheme="minorHAnsi" w:hAnsiTheme="minorHAnsi"/>
                        <w:sz w:val="8"/>
                      </w:rPr>
                    </w:pPr>
                  </w:p>
                  <w:p w:rsidR="00B00C93" w:rsidRPr="009D389C" w:rsidRDefault="00910BA1" w:rsidP="00B00C93">
                    <w:pPr>
                      <w:jc w:val="left"/>
                      <w:rPr>
                        <w:rFonts w:asciiTheme="minorHAnsi" w:hAnsiTheme="minorHAnsi"/>
                        <w:sz w:val="18"/>
                      </w:rPr>
                    </w:pPr>
                    <w:r w:rsidRPr="009D389C">
                      <w:rPr>
                        <w:rFonts w:asciiTheme="minorHAnsi" w:hAnsiTheme="minorHAnsi"/>
                        <w:sz w:val="18"/>
                      </w:rPr>
                      <w:t>Gobierno de Chile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024792"/>
    <w:multiLevelType w:val="multilevel"/>
    <w:tmpl w:val="2A6CF178"/>
    <w:lvl w:ilvl="0">
      <w:start w:val="1"/>
      <w:numFmt w:val="decimal"/>
      <w:pStyle w:val="Ttulo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1EAD"/>
    <w:rsid w:val="00020BBA"/>
    <w:rsid w:val="00053DBD"/>
    <w:rsid w:val="00054189"/>
    <w:rsid w:val="00081F37"/>
    <w:rsid w:val="00092B11"/>
    <w:rsid w:val="000B7A1C"/>
    <w:rsid w:val="000F6341"/>
    <w:rsid w:val="00145CC6"/>
    <w:rsid w:val="001508F4"/>
    <w:rsid w:val="001670DC"/>
    <w:rsid w:val="001A6B58"/>
    <w:rsid w:val="001B6EBB"/>
    <w:rsid w:val="001C368D"/>
    <w:rsid w:val="001D415E"/>
    <w:rsid w:val="002071B9"/>
    <w:rsid w:val="002168E0"/>
    <w:rsid w:val="00275E83"/>
    <w:rsid w:val="00286F36"/>
    <w:rsid w:val="003359B3"/>
    <w:rsid w:val="00341042"/>
    <w:rsid w:val="00372989"/>
    <w:rsid w:val="004108DC"/>
    <w:rsid w:val="00442217"/>
    <w:rsid w:val="004567B5"/>
    <w:rsid w:val="00472535"/>
    <w:rsid w:val="004A0BC2"/>
    <w:rsid w:val="004C1A6E"/>
    <w:rsid w:val="004C1E62"/>
    <w:rsid w:val="004C7C78"/>
    <w:rsid w:val="004D0E65"/>
    <w:rsid w:val="004F11BD"/>
    <w:rsid w:val="00537386"/>
    <w:rsid w:val="00572F0A"/>
    <w:rsid w:val="00575BAC"/>
    <w:rsid w:val="005F557A"/>
    <w:rsid w:val="006C34A0"/>
    <w:rsid w:val="006C50B9"/>
    <w:rsid w:val="006D7687"/>
    <w:rsid w:val="0073281A"/>
    <w:rsid w:val="00761710"/>
    <w:rsid w:val="007733D6"/>
    <w:rsid w:val="0077760E"/>
    <w:rsid w:val="007C0628"/>
    <w:rsid w:val="00811C2D"/>
    <w:rsid w:val="00881E54"/>
    <w:rsid w:val="008E0B5D"/>
    <w:rsid w:val="008E72B3"/>
    <w:rsid w:val="00910BA1"/>
    <w:rsid w:val="009244DA"/>
    <w:rsid w:val="00937719"/>
    <w:rsid w:val="00942753"/>
    <w:rsid w:val="0095290C"/>
    <w:rsid w:val="0098427B"/>
    <w:rsid w:val="009E1EAD"/>
    <w:rsid w:val="009E1F59"/>
    <w:rsid w:val="009F3BE3"/>
    <w:rsid w:val="00A33549"/>
    <w:rsid w:val="00A34C4C"/>
    <w:rsid w:val="00AC71E3"/>
    <w:rsid w:val="00B25210"/>
    <w:rsid w:val="00B63F4F"/>
    <w:rsid w:val="00B74A52"/>
    <w:rsid w:val="00B825E6"/>
    <w:rsid w:val="00BB0EC3"/>
    <w:rsid w:val="00BC7131"/>
    <w:rsid w:val="00C025EF"/>
    <w:rsid w:val="00C6579B"/>
    <w:rsid w:val="00C9074E"/>
    <w:rsid w:val="00C91DB4"/>
    <w:rsid w:val="00C97BA3"/>
    <w:rsid w:val="00CB36A1"/>
    <w:rsid w:val="00D47634"/>
    <w:rsid w:val="00D506A0"/>
    <w:rsid w:val="00D61BB7"/>
    <w:rsid w:val="00D80535"/>
    <w:rsid w:val="00D87A82"/>
    <w:rsid w:val="00DA0E32"/>
    <w:rsid w:val="00DE24A6"/>
    <w:rsid w:val="00DF0582"/>
    <w:rsid w:val="00DF2DBC"/>
    <w:rsid w:val="00DF3235"/>
    <w:rsid w:val="00E12D0E"/>
    <w:rsid w:val="00E309BE"/>
    <w:rsid w:val="00E67666"/>
    <w:rsid w:val="00E719B3"/>
    <w:rsid w:val="00E848A9"/>
    <w:rsid w:val="00EB15F6"/>
    <w:rsid w:val="00EF162B"/>
    <w:rsid w:val="00F343FD"/>
    <w:rsid w:val="00F42B98"/>
    <w:rsid w:val="00F440D4"/>
    <w:rsid w:val="00F9191A"/>
    <w:rsid w:val="00FB1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79AF8662-C6CE-44B6-927D-89926B586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1EAD"/>
    <w:pPr>
      <w:spacing w:after="0" w:line="240" w:lineRule="auto"/>
      <w:jc w:val="both"/>
    </w:pPr>
    <w:rPr>
      <w:rFonts w:ascii="Verdana" w:eastAsia="Calibri" w:hAnsi="Verdana" w:cs="Times New Roman"/>
    </w:rPr>
  </w:style>
  <w:style w:type="paragraph" w:styleId="Ttulo1">
    <w:name w:val="heading 1"/>
    <w:basedOn w:val="Normal"/>
    <w:next w:val="Normal"/>
    <w:link w:val="Ttulo1Car"/>
    <w:uiPriority w:val="99"/>
    <w:qFormat/>
    <w:rsid w:val="009E1EAD"/>
    <w:pPr>
      <w:keepNext/>
      <w:numPr>
        <w:numId w:val="1"/>
      </w:numPr>
      <w:ind w:left="567" w:hanging="567"/>
      <w:outlineLvl w:val="0"/>
    </w:pPr>
    <w:rPr>
      <w:rFonts w:asciiTheme="minorHAnsi" w:eastAsia="Times New Roman" w:hAnsiTheme="minorHAnsi"/>
      <w:b/>
      <w:bCs/>
      <w:kern w:val="32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rsid w:val="009E1EAD"/>
    <w:rPr>
      <w:rFonts w:eastAsia="Times New Roman" w:cs="Times New Roman"/>
      <w:b/>
      <w:bCs/>
      <w:kern w:val="32"/>
      <w:sz w:val="24"/>
      <w:szCs w:val="24"/>
    </w:rPr>
  </w:style>
  <w:style w:type="paragraph" w:styleId="Encabezado">
    <w:name w:val="header"/>
    <w:basedOn w:val="Normal"/>
    <w:link w:val="EncabezadoCar"/>
    <w:uiPriority w:val="99"/>
    <w:rsid w:val="009E1EA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E1EAD"/>
    <w:rPr>
      <w:rFonts w:ascii="Verdana" w:eastAsia="Calibri" w:hAnsi="Verdana" w:cs="Times New Roman"/>
    </w:rPr>
  </w:style>
  <w:style w:type="table" w:styleId="Tablaconcuadrcula">
    <w:name w:val="Table Grid"/>
    <w:basedOn w:val="Tablanormal"/>
    <w:uiPriority w:val="59"/>
    <w:rsid w:val="009E1EAD"/>
    <w:pPr>
      <w:spacing w:after="0" w:line="240" w:lineRule="auto"/>
    </w:pPr>
    <w:rPr>
      <w:rFonts w:ascii="Calibri" w:eastAsia="Calibri" w:hAnsi="Calibri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nhideWhenUsed/>
    <w:rsid w:val="009E1EA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9E1EAD"/>
    <w:rPr>
      <w:rFonts w:ascii="Verdana" w:eastAsia="Calibri" w:hAnsi="Verdana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E1EA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E1EAD"/>
    <w:rPr>
      <w:rFonts w:ascii="Tahoma" w:eastAsia="Calibri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rsid w:val="004108DC"/>
    <w:rPr>
      <w:rFonts w:cs="Times New Roman"/>
      <w:color w:val="0000FF"/>
      <w:u w:val="single"/>
    </w:rPr>
  </w:style>
  <w:style w:type="paragraph" w:styleId="Descripcin">
    <w:name w:val="caption"/>
    <w:aliases w:val="Epígrafe 2"/>
    <w:basedOn w:val="Normal"/>
    <w:next w:val="Normal"/>
    <w:link w:val="DescripcinCar"/>
    <w:uiPriority w:val="99"/>
    <w:unhideWhenUsed/>
    <w:qFormat/>
    <w:rsid w:val="008E0B5D"/>
    <w:rPr>
      <w:rFonts w:asciiTheme="minorHAnsi" w:eastAsia="MS Mincho" w:hAnsiTheme="minorHAnsi"/>
      <w:bCs/>
      <w:lang w:eastAsia="es-ES"/>
    </w:rPr>
  </w:style>
  <w:style w:type="character" w:customStyle="1" w:styleId="DescripcinCar">
    <w:name w:val="Descripción Car"/>
    <w:aliases w:val="Epígrafe 2 Car"/>
    <w:basedOn w:val="Fuentedeprrafopredeter"/>
    <w:link w:val="Descripcin"/>
    <w:uiPriority w:val="99"/>
    <w:rsid w:val="008E0B5D"/>
    <w:rPr>
      <w:rFonts w:eastAsia="MS Mincho" w:cs="Times New Roman"/>
      <w:bCs/>
      <w:lang w:eastAsia="es-ES"/>
    </w:rPr>
  </w:style>
  <w:style w:type="paragraph" w:styleId="Prrafodelista">
    <w:name w:val="List Paragraph"/>
    <w:basedOn w:val="Normal"/>
    <w:uiPriority w:val="34"/>
    <w:qFormat/>
    <w:rsid w:val="007328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78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401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Elizabeth Haydee Sepúlveda Epple</dc:creator>
  <cp:lastModifiedBy>Paola Jara Martin</cp:lastModifiedBy>
  <cp:revision>5</cp:revision>
  <dcterms:created xsi:type="dcterms:W3CDTF">2014-11-04T15:28:00Z</dcterms:created>
  <dcterms:modified xsi:type="dcterms:W3CDTF">2015-02-04T18:51:00Z</dcterms:modified>
</cp:coreProperties>
</file>