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387581" w:rsidP="00BE4BAE">
      <w:pPr>
        <w:jc w:val="center"/>
        <w:rPr>
          <w:rFonts w:asciiTheme="minorHAnsi" w:hAnsiTheme="minorHAnsi" w:cstheme="minorHAnsi"/>
          <w:b/>
        </w:rPr>
      </w:pPr>
      <w:r>
        <w:rPr>
          <w:rFonts w:asciiTheme="minorHAnsi" w:hAnsiTheme="minorHAnsi" w:cstheme="minorHAnsi"/>
          <w:b/>
        </w:rPr>
        <w:t>DFZ-2014-138</w:t>
      </w:r>
      <w:r w:rsidR="009A31AA" w:rsidRPr="009A31AA">
        <w:rPr>
          <w:rFonts w:asciiTheme="minorHAnsi" w:hAnsiTheme="minorHAnsi" w:cstheme="minorHAnsi"/>
          <w:b/>
        </w:rPr>
        <w:t>-XIII-NE-IA</w:t>
      </w:r>
    </w:p>
    <w:p w:rsidR="009A31AA" w:rsidRDefault="009A31A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146B28" w:rsidP="006C528F">
            <w:pPr>
              <w:spacing w:line="276" w:lineRule="auto"/>
              <w:jc w:val="center"/>
              <w:rPr>
                <w:rFonts w:asciiTheme="minorHAnsi" w:hAnsiTheme="minorHAnsi" w:cstheme="minorHAnsi"/>
              </w:rPr>
            </w:pPr>
            <w:r>
              <w:rPr>
                <w:rFonts w:asciiTheme="minorHAnsi" w:hAnsiTheme="minorHAnsi" w:cstheme="minorHAnsi"/>
              </w:rPr>
              <w:t>25</w:t>
            </w:r>
            <w:r w:rsidR="00DD7EB8">
              <w:rPr>
                <w:rFonts w:asciiTheme="minorHAnsi" w:hAnsiTheme="minorHAnsi" w:cstheme="minorHAnsi"/>
              </w:rPr>
              <w:t>-06</w:t>
            </w:r>
            <w:r w:rsidR="009A31AA">
              <w:rPr>
                <w:rFonts w:asciiTheme="minorHAnsi" w:hAnsiTheme="minorHAnsi" w:cstheme="minorHAnsi"/>
              </w:rPr>
              <w:t>-2014</w:t>
            </w:r>
          </w:p>
        </w:tc>
        <w:tc>
          <w:tcPr>
            <w:tcW w:w="2004" w:type="pct"/>
            <w:vAlign w:val="center"/>
          </w:tcPr>
          <w:p w:rsidR="009E1EAD" w:rsidRDefault="00146B28" w:rsidP="00213417">
            <w:pPr>
              <w:spacing w:line="276" w:lineRule="auto"/>
              <w:jc w:val="center"/>
              <w:rPr>
                <w:rFonts w:asciiTheme="minorHAnsi" w:hAnsiTheme="minorHAnsi" w:cstheme="minorHAnsi"/>
              </w:rPr>
            </w:pPr>
            <w:r>
              <w:rPr>
                <w:rFonts w:ascii="Calibri" w:hAnsi="Calibri" w:cs="Calibri"/>
              </w:rPr>
              <w:t>Hojalatería</w:t>
            </w:r>
          </w:p>
        </w:tc>
        <w:tc>
          <w:tcPr>
            <w:tcW w:w="1774" w:type="pct"/>
            <w:vAlign w:val="center"/>
          </w:tcPr>
          <w:p w:rsidR="009E1EAD" w:rsidRDefault="00146B28" w:rsidP="00D80535">
            <w:pPr>
              <w:spacing w:line="276" w:lineRule="auto"/>
              <w:jc w:val="center"/>
              <w:rPr>
                <w:rFonts w:asciiTheme="minorHAnsi" w:hAnsiTheme="minorHAnsi" w:cstheme="minorHAnsi"/>
              </w:rPr>
            </w:pPr>
            <w:r>
              <w:rPr>
                <w:rFonts w:asciiTheme="minorHAnsi" w:hAnsiTheme="minorHAnsi"/>
              </w:rPr>
              <w:t>Jorge Francisco de la Rivera Sandoval</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146B28">
            <w:pPr>
              <w:spacing w:line="276" w:lineRule="auto"/>
              <w:jc w:val="center"/>
              <w:rPr>
                <w:rFonts w:asciiTheme="minorHAnsi" w:hAnsiTheme="minorHAnsi" w:cstheme="minorHAnsi"/>
              </w:rPr>
            </w:pPr>
            <w:r>
              <w:rPr>
                <w:rFonts w:asciiTheme="minorHAnsi" w:hAnsiTheme="minorHAnsi" w:cstheme="minorHAnsi"/>
              </w:rPr>
              <w:t xml:space="preserve">Actividad </w:t>
            </w:r>
            <w:r w:rsidR="00146B28">
              <w:rPr>
                <w:rFonts w:asciiTheme="minorHAnsi" w:hAnsiTheme="minorHAnsi" w:cstheme="minorHAnsi"/>
              </w:rPr>
              <w:t>Productiva (según punto 1</w:t>
            </w:r>
            <w:r w:rsidR="00213417">
              <w:rPr>
                <w:rFonts w:asciiTheme="minorHAnsi" w:hAnsiTheme="minorHAnsi" w:cstheme="minorHAnsi"/>
              </w:rPr>
              <w:t>, Artículo 6°, D.S. N° 38/11 MMA)</w:t>
            </w:r>
          </w:p>
        </w:tc>
        <w:tc>
          <w:tcPr>
            <w:tcW w:w="1774" w:type="pct"/>
            <w:vAlign w:val="center"/>
          </w:tcPr>
          <w:p w:rsidR="009E1EAD" w:rsidRPr="009E1EAD" w:rsidRDefault="00146B28" w:rsidP="00AA2DE1">
            <w:pPr>
              <w:spacing w:line="276" w:lineRule="auto"/>
              <w:jc w:val="center"/>
              <w:rPr>
                <w:rFonts w:asciiTheme="minorHAnsi" w:hAnsiTheme="minorHAnsi" w:cstheme="minorHAnsi"/>
              </w:rPr>
            </w:pPr>
            <w:r>
              <w:rPr>
                <w:rFonts w:asciiTheme="minorHAnsi" w:hAnsiTheme="minorHAnsi" w:cstheme="minorHAnsi"/>
              </w:rPr>
              <w:t>5.524.126-0</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40037D" w:rsidP="007F4C93">
            <w:pPr>
              <w:spacing w:line="276" w:lineRule="auto"/>
              <w:jc w:val="center"/>
              <w:rPr>
                <w:rFonts w:asciiTheme="minorHAnsi" w:hAnsiTheme="minorHAnsi" w:cstheme="minorHAnsi"/>
              </w:rPr>
            </w:pPr>
            <w:r>
              <w:rPr>
                <w:rFonts w:asciiTheme="minorHAnsi" w:hAnsiTheme="minorHAnsi" w:cstheme="minorHAnsi"/>
              </w:rPr>
              <w:t>S/I</w:t>
            </w:r>
            <w:bookmarkStart w:id="0" w:name="_GoBack"/>
            <w:bookmarkEnd w:id="0"/>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7B644E">
                  <w:pPr>
                    <w:jc w:val="center"/>
                    <w:rPr>
                      <w:rFonts w:asciiTheme="minorHAnsi" w:hAnsiTheme="minorHAnsi"/>
                      <w:b/>
                    </w:rPr>
                  </w:pPr>
                  <w:r w:rsidRPr="00213417">
                    <w:rPr>
                      <w:rFonts w:asciiTheme="minorHAnsi" w:hAnsiTheme="minorHAnsi"/>
                      <w:b/>
                    </w:rPr>
                    <w:t xml:space="preserve">De </w:t>
                  </w:r>
                  <w:r w:rsidR="007B644E" w:rsidRPr="00213417">
                    <w:rPr>
                      <w:rFonts w:asciiTheme="minorHAnsi" w:hAnsiTheme="minorHAnsi"/>
                      <w:b/>
                    </w:rPr>
                    <w:t>7</w:t>
                  </w:r>
                  <w:r w:rsidR="007B644E">
                    <w:rPr>
                      <w:rFonts w:asciiTheme="minorHAnsi" w:hAnsiTheme="minorHAnsi"/>
                      <w:b/>
                    </w:rPr>
                    <w:t xml:space="preserve"> a </w:t>
                  </w:r>
                  <w:r w:rsidRPr="00213417">
                    <w:rPr>
                      <w:rFonts w:asciiTheme="minorHAnsi" w:hAnsiTheme="minorHAnsi"/>
                      <w:b/>
                    </w:rPr>
                    <w:t>21 horas</w:t>
                  </w:r>
                  <w:r w:rsidR="00242AD7">
                    <w:rPr>
                      <w:rFonts w:asciiTheme="minorHAnsi" w:hAnsiTheme="minorHAnsi"/>
                      <w:b/>
                    </w:rPr>
                    <w:t xml:space="preserve"> [dBA]</w:t>
                  </w:r>
                </w:p>
              </w:tc>
            </w:tr>
            <w:tr w:rsidR="00242AD7" w:rsidTr="003F3FD3">
              <w:tc>
                <w:tcPr>
                  <w:tcW w:w="1868" w:type="dxa"/>
                </w:tcPr>
                <w:p w:rsidR="00242AD7" w:rsidRDefault="007B644E" w:rsidP="00213417">
                  <w:pPr>
                    <w:jc w:val="center"/>
                    <w:rPr>
                      <w:rFonts w:asciiTheme="minorHAnsi" w:hAnsiTheme="minorHAnsi"/>
                    </w:rPr>
                  </w:pPr>
                  <w:r>
                    <w:rPr>
                      <w:rFonts w:asciiTheme="minorHAnsi" w:hAnsiTheme="minorHAnsi"/>
                    </w:rPr>
                    <w:t>Zona II</w:t>
                  </w:r>
                </w:p>
              </w:tc>
              <w:tc>
                <w:tcPr>
                  <w:tcW w:w="1875" w:type="dxa"/>
                </w:tcPr>
                <w:p w:rsidR="00242AD7" w:rsidRDefault="007B644E" w:rsidP="00213417">
                  <w:pPr>
                    <w:jc w:val="center"/>
                    <w:rPr>
                      <w:rFonts w:asciiTheme="minorHAnsi" w:hAnsiTheme="minorHAnsi"/>
                    </w:rPr>
                  </w:pPr>
                  <w:r>
                    <w:rPr>
                      <w:rFonts w:asciiTheme="minorHAnsi" w:hAnsiTheme="minorHAnsi"/>
                    </w:rPr>
                    <w:t>6</w:t>
                  </w:r>
                  <w:r w:rsidR="00DD7EB8">
                    <w:rPr>
                      <w:rFonts w:asciiTheme="minorHAnsi" w:hAnsiTheme="minorHAnsi"/>
                    </w:rPr>
                    <w:t>0</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patio </w:t>
            </w:r>
            <w:r w:rsidR="00440780">
              <w:rPr>
                <w:rFonts w:asciiTheme="minorHAnsi" w:hAnsiTheme="minorHAnsi"/>
              </w:rPr>
              <w:t xml:space="preserve">trasero </w:t>
            </w:r>
            <w:r w:rsidR="00DD7EB8">
              <w:rPr>
                <w:rFonts w:asciiTheme="minorHAnsi" w:hAnsiTheme="minorHAnsi"/>
              </w:rPr>
              <w:t xml:space="preserve">del domicilio </w:t>
            </w:r>
            <w:r w:rsidR="00440780">
              <w:rPr>
                <w:rFonts w:asciiTheme="minorHAnsi" w:hAnsiTheme="minorHAnsi"/>
              </w:rPr>
              <w:t>ubicado calle Cardenal José María Caro N° 46, Casa A</w:t>
            </w:r>
            <w:r w:rsidR="00DD7EB8">
              <w:rPr>
                <w:rFonts w:asciiTheme="minorHAnsi" w:hAnsiTheme="minorHAnsi"/>
              </w:rPr>
              <w:t xml:space="preserve">, de la comuna de </w:t>
            </w:r>
            <w:r w:rsidR="00440780">
              <w:rPr>
                <w:rFonts w:asciiTheme="minorHAnsi" w:hAnsiTheme="minorHAnsi"/>
              </w:rPr>
              <w:t>El Bosque</w:t>
            </w:r>
            <w:r w:rsidR="00DD7EB8">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w:t>
            </w:r>
            <w:r w:rsidR="00DD7EB8">
              <w:rPr>
                <w:rFonts w:asciiTheme="minorHAnsi" w:hAnsiTheme="minorHAnsi"/>
              </w:rPr>
              <w:t>Medición Externa</w:t>
            </w:r>
            <w:r w:rsidR="00A95ED7">
              <w:rPr>
                <w:rFonts w:asciiTheme="minorHAnsi" w:hAnsiTheme="minorHAnsi"/>
              </w:rPr>
              <w:t xml:space="preserve"> </w:t>
            </w:r>
            <w:r w:rsidR="00A95ED7" w:rsidRPr="00966A60">
              <w:rPr>
                <w:rFonts w:asciiTheme="minorHAnsi" w:hAnsiTheme="minorHAnsi"/>
              </w:rPr>
              <w:t>(</w:t>
            </w:r>
            <w:r w:rsidR="00A95ED7" w:rsidRPr="00A47880">
              <w:rPr>
                <w:rFonts w:asciiTheme="minorHAnsi" w:hAnsiTheme="minorHAnsi"/>
              </w:rPr>
              <w:t xml:space="preserve">ver </w:t>
            </w:r>
            <w:r w:rsidR="00A95ED7" w:rsidRPr="00A47880">
              <w:rPr>
                <w:rFonts w:asciiTheme="minorHAnsi" w:hAnsiTheme="minorHAnsi"/>
              </w:rPr>
              <w:fldChar w:fldCharType="begin"/>
            </w:r>
            <w:r w:rsidR="00A95ED7" w:rsidRPr="00A47880">
              <w:rPr>
                <w:rFonts w:asciiTheme="minorHAnsi" w:hAnsiTheme="minorHAnsi"/>
              </w:rPr>
              <w:instrText xml:space="preserve"> REF _Ref405995440 </w:instrText>
            </w:r>
            <w:r w:rsidR="00A95ED7">
              <w:rPr>
                <w:rFonts w:asciiTheme="minorHAnsi" w:hAnsiTheme="minorHAnsi"/>
              </w:rPr>
              <w:instrText xml:space="preserve"> \* MERGEFORMAT </w:instrText>
            </w:r>
            <w:r w:rsidR="00A95ED7" w:rsidRPr="00A47880">
              <w:rPr>
                <w:rFonts w:asciiTheme="minorHAnsi" w:hAnsiTheme="minorHAnsi"/>
              </w:rPr>
              <w:fldChar w:fldCharType="separate"/>
            </w:r>
            <w:r w:rsidR="00A95ED7" w:rsidRPr="00A47880">
              <w:rPr>
                <w:rFonts w:asciiTheme="minorHAnsi" w:hAnsiTheme="minorHAnsi"/>
              </w:rPr>
              <w:t xml:space="preserve">Imagen </w:t>
            </w:r>
            <w:r w:rsidR="00A95ED7" w:rsidRPr="00A47880">
              <w:rPr>
                <w:rFonts w:asciiTheme="minorHAnsi" w:hAnsiTheme="minorHAnsi"/>
                <w:noProof/>
              </w:rPr>
              <w:t>1</w:t>
            </w:r>
            <w:r w:rsidR="00A95ED7" w:rsidRPr="00A47880">
              <w:rPr>
                <w:rFonts w:asciiTheme="minorHAnsi" w:hAnsiTheme="minorHAnsi"/>
              </w:rPr>
              <w:fldChar w:fldCharType="end"/>
            </w:r>
            <w:r w:rsidR="00A95ED7" w:rsidRPr="00A47880">
              <w:rPr>
                <w:rFonts w:asciiTheme="minorHAnsi" w:hAnsiTheme="minorHAnsi"/>
              </w:rPr>
              <w:t xml:space="preserve"> e </w:t>
            </w:r>
            <w:r w:rsidR="00A95ED7" w:rsidRPr="00A47880">
              <w:rPr>
                <w:rFonts w:asciiTheme="minorHAnsi" w:hAnsiTheme="minorHAnsi"/>
              </w:rPr>
              <w:fldChar w:fldCharType="begin"/>
            </w:r>
            <w:r w:rsidR="00A95ED7" w:rsidRPr="00A47880">
              <w:rPr>
                <w:rFonts w:asciiTheme="minorHAnsi" w:hAnsiTheme="minorHAnsi"/>
              </w:rPr>
              <w:instrText xml:space="preserve"> REF _Ref398124444 </w:instrText>
            </w:r>
            <w:r w:rsidR="00A95ED7">
              <w:rPr>
                <w:rFonts w:asciiTheme="minorHAnsi" w:hAnsiTheme="minorHAnsi"/>
              </w:rPr>
              <w:instrText xml:space="preserve"> \* MERGEFORMAT </w:instrText>
            </w:r>
            <w:r w:rsidR="00A95ED7" w:rsidRPr="00A47880">
              <w:rPr>
                <w:rFonts w:asciiTheme="minorHAnsi" w:hAnsiTheme="minorHAnsi"/>
              </w:rPr>
              <w:fldChar w:fldCharType="separate"/>
            </w:r>
            <w:r w:rsidR="00A95ED7" w:rsidRPr="00A47880">
              <w:rPr>
                <w:rFonts w:asciiTheme="minorHAnsi" w:hAnsiTheme="minorHAnsi"/>
              </w:rPr>
              <w:t xml:space="preserve">Imagen </w:t>
            </w:r>
            <w:r w:rsidR="00A95ED7" w:rsidRPr="00A47880">
              <w:rPr>
                <w:rFonts w:asciiTheme="minorHAnsi" w:hAnsiTheme="minorHAnsi"/>
                <w:noProof/>
              </w:rPr>
              <w:t>2</w:t>
            </w:r>
            <w:r w:rsidR="00A95ED7" w:rsidRPr="00A47880">
              <w:rPr>
                <w:rFonts w:asciiTheme="minorHAnsi" w:hAnsiTheme="minorHAnsi"/>
              </w:rPr>
              <w:fldChar w:fldCharType="end"/>
            </w:r>
            <w:r w:rsidR="00A95ED7" w:rsidRPr="00A47880">
              <w:rPr>
                <w:rFonts w:asciiTheme="minorHAnsi" w:hAnsiTheme="minorHAnsi"/>
              </w:rPr>
              <w:t xml:space="preserve"> </w:t>
            </w:r>
            <w:r w:rsidR="00A95ED7" w:rsidRPr="00A47880">
              <w:rPr>
                <w:rFonts w:asciiTheme="minorHAnsi" w:hAnsiTheme="minorHAnsi"/>
              </w:rPr>
              <w:fldChar w:fldCharType="begin"/>
            </w:r>
            <w:r w:rsidR="00A95ED7" w:rsidRPr="00A47880">
              <w:rPr>
                <w:rFonts w:asciiTheme="minorHAnsi" w:hAnsiTheme="minorHAnsi"/>
              </w:rPr>
              <w:instrText xml:space="preserve"> REF _Ref398124444  \* MERGEFORMAT </w:instrText>
            </w:r>
            <w:r w:rsidR="00A95ED7" w:rsidRPr="00A47880">
              <w:rPr>
                <w:rFonts w:asciiTheme="minorHAnsi" w:hAnsiTheme="minorHAnsi"/>
              </w:rPr>
              <w:fldChar w:fldCharType="end"/>
            </w:r>
            <w:r w:rsidR="00A95ED7">
              <w:rPr>
                <w:rFonts w:asciiTheme="minorHAnsi" w:hAnsiTheme="minorHAnsi"/>
              </w:rPr>
              <w:t>)</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sidR="00440780">
              <w:rPr>
                <w:rFonts w:asciiTheme="minorHAnsi" w:hAnsiTheme="minorHAnsi"/>
              </w:rPr>
              <w:t>58</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 xml:space="preserve">a Zona </w:t>
            </w:r>
            <w:r w:rsidR="002C1CCE">
              <w:rPr>
                <w:rFonts w:asciiTheme="minorHAnsi" w:hAnsiTheme="minorHAnsi"/>
              </w:rPr>
              <w:t>LM (Seccional Lo Moreno)</w:t>
            </w:r>
            <w:r w:rsidR="006E65B8">
              <w:rPr>
                <w:rFonts w:asciiTheme="minorHAnsi" w:hAnsiTheme="minorHAnsi"/>
              </w:rPr>
              <w:t xml:space="preserve"> del Plan Regulador de la comuna de </w:t>
            </w:r>
            <w:r>
              <w:rPr>
                <w:rFonts w:asciiTheme="minorHAnsi" w:hAnsiTheme="minorHAnsi"/>
              </w:rPr>
              <w:t>La Florida</w:t>
            </w:r>
            <w:r w:rsidR="007B644E">
              <w:rPr>
                <w:rFonts w:asciiTheme="minorHAnsi" w:hAnsiTheme="minorHAnsi"/>
              </w:rPr>
              <w:t>, es homologable a Zona I</w:t>
            </w:r>
            <w:r w:rsidR="006E65B8">
              <w:rPr>
                <w:rFonts w:asciiTheme="minorHAnsi" w:hAnsiTheme="minorHAnsi"/>
              </w:rPr>
              <w:t>I del D.S. N° 38/2011 MMA.</w:t>
            </w:r>
          </w:p>
          <w:p w:rsidR="003F3FD3" w:rsidRDefault="003F3FD3" w:rsidP="0063139C">
            <w:pPr>
              <w:rPr>
                <w:rFonts w:asciiTheme="minorHAnsi" w:hAnsiTheme="minorHAnsi"/>
              </w:rPr>
            </w:pPr>
          </w:p>
          <w:p w:rsidR="00AE52AB" w:rsidRPr="007E5936" w:rsidRDefault="00AE52AB" w:rsidP="007105C2">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EF337C">
              <w:rPr>
                <w:rFonts w:asciiTheme="minorHAnsi" w:hAnsiTheme="minorHAnsi"/>
              </w:rPr>
              <w:t>(6</w:t>
            </w:r>
            <w:r w:rsidR="006F02EF">
              <w:rPr>
                <w:rFonts w:asciiTheme="minorHAnsi" w:hAnsiTheme="minorHAnsi"/>
              </w:rPr>
              <w:t>0</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9975F2">
              <w:rPr>
                <w:rFonts w:asciiTheme="minorHAnsi" w:hAnsiTheme="minorHAnsi"/>
              </w:rPr>
              <w:t>24</w:t>
            </w:r>
            <w:r w:rsidR="003F3FD3">
              <w:rPr>
                <w:rFonts w:asciiTheme="minorHAnsi" w:hAnsiTheme="minorHAnsi"/>
              </w:rPr>
              <w:t xml:space="preserve"> de </w:t>
            </w:r>
            <w:r w:rsidR="009975F2">
              <w:rPr>
                <w:rFonts w:asciiTheme="minorHAnsi" w:hAnsiTheme="minorHAnsi"/>
              </w:rPr>
              <w:t>junio</w:t>
            </w:r>
            <w:r>
              <w:rPr>
                <w:rFonts w:asciiTheme="minorHAnsi" w:hAnsiTheme="minorHAnsi"/>
              </w:rPr>
              <w:t xml:space="preserve"> de 2014, se indica que</w:t>
            </w:r>
            <w:r w:rsidR="007105C2">
              <w:rPr>
                <w:rFonts w:asciiTheme="minorHAnsi" w:hAnsiTheme="minorHAnsi"/>
              </w:rPr>
              <w:t xml:space="preserve"> no </w:t>
            </w:r>
            <w:r>
              <w:rPr>
                <w:rFonts w:asciiTheme="minorHAnsi" w:hAnsiTheme="minorHAnsi"/>
              </w:rPr>
              <w:t>existe superación del límite</w:t>
            </w:r>
            <w:r w:rsidR="001A34C1">
              <w:rPr>
                <w:rFonts w:asciiTheme="minorHAnsi" w:hAnsiTheme="minorHAnsi"/>
              </w:rPr>
              <w:t xml:space="preserve"> </w:t>
            </w:r>
            <w:r w:rsidR="00223251">
              <w:rPr>
                <w:rFonts w:asciiTheme="minorHAnsi" w:hAnsiTheme="minorHAnsi"/>
              </w:rPr>
              <w:t>en el receptor N° 1</w:t>
            </w:r>
            <w:r w:rsidR="003F3FD3">
              <w:rPr>
                <w:rFonts w:asciiTheme="minorHAnsi" w:hAnsiTheme="minorHAnsi"/>
              </w:rPr>
              <w:t>.</w:t>
            </w:r>
          </w:p>
        </w:tc>
        <w:tc>
          <w:tcPr>
            <w:tcW w:w="806" w:type="pct"/>
            <w:vAlign w:val="center"/>
          </w:tcPr>
          <w:p w:rsidR="00372F93" w:rsidRPr="00AC71E3" w:rsidRDefault="007105C2" w:rsidP="007105C2">
            <w:pPr>
              <w:rPr>
                <w:rFonts w:asciiTheme="minorHAnsi" w:hAnsiTheme="minorHAnsi"/>
                <w:sz w:val="22"/>
                <w:szCs w:val="22"/>
                <w:lang w:val="es-CL" w:eastAsia="en-US"/>
              </w:rPr>
            </w:pPr>
            <w:r>
              <w:rPr>
                <w:rFonts w:asciiTheme="minorHAnsi" w:hAnsiTheme="minorHAnsi"/>
              </w:rPr>
              <w:t>No 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w:t>
            </w:r>
            <w:r>
              <w:rPr>
                <w:rFonts w:asciiTheme="minorHAnsi" w:hAnsiTheme="minorHAnsi"/>
              </w:rPr>
              <w:t>zona I</w:t>
            </w:r>
            <w:r w:rsidR="003F3FD3">
              <w:rPr>
                <w:rFonts w:asciiTheme="minorHAnsi" w:hAnsiTheme="minorHAnsi"/>
              </w:rPr>
              <w:t xml:space="preserve">I en periodo </w:t>
            </w:r>
            <w:r>
              <w:rPr>
                <w:rFonts w:asciiTheme="minorHAnsi" w:hAnsiTheme="minorHAnsi"/>
              </w:rPr>
              <w:t xml:space="preserve">diurno, en la ubicación del </w:t>
            </w:r>
            <w:r w:rsidR="003F3FD3">
              <w:rPr>
                <w:rFonts w:asciiTheme="minorHAnsi" w:hAnsiTheme="minorHAnsi"/>
              </w:rPr>
              <w:t>receptor N° 1</w:t>
            </w:r>
            <w:r>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F173E2">
              <w:trPr>
                <w:trHeight w:val="20"/>
              </w:trPr>
              <w:tc>
                <w:tcPr>
                  <w:tcW w:w="2958" w:type="dxa"/>
                </w:tcPr>
                <w:p w:rsidR="00440B80" w:rsidRPr="006A6B6B" w:rsidRDefault="00440B80" w:rsidP="00440B80">
                  <w:pPr>
                    <w:rPr>
                      <w:rFonts w:asciiTheme="minorHAnsi" w:hAnsiTheme="minorHAnsi" w:cs="Arial"/>
                    </w:rPr>
                  </w:pPr>
                  <w:r w:rsidRPr="006A6B6B">
                    <w:rPr>
                      <w:rFonts w:asciiTheme="minorHAnsi" w:hAnsiTheme="minorHAnsi" w:cs="Arial"/>
                    </w:rPr>
                    <w:t>Receptor N° 1 (</w:t>
                  </w:r>
                  <w:r>
                    <w:rPr>
                      <w:rFonts w:asciiTheme="minorHAnsi" w:hAnsiTheme="minorHAnsi" w:cs="Arial"/>
                    </w:rPr>
                    <w:t>Patio Exterior</w:t>
                  </w:r>
                  <w:r w:rsidRPr="006A6B6B">
                    <w:rPr>
                      <w:rFonts w:asciiTheme="minorHAnsi" w:hAnsiTheme="minorHAnsi" w:cs="Arial"/>
                    </w:rPr>
                    <w:t>)</w:t>
                  </w:r>
                </w:p>
              </w:tc>
              <w:tc>
                <w:tcPr>
                  <w:tcW w:w="1413" w:type="dxa"/>
                  <w:vAlign w:val="center"/>
                </w:tcPr>
                <w:p w:rsidR="00440B80" w:rsidRPr="006A6B6B" w:rsidRDefault="00381B03" w:rsidP="00440B80">
                  <w:pPr>
                    <w:jc w:val="center"/>
                    <w:rPr>
                      <w:rFonts w:asciiTheme="minorHAnsi" w:hAnsiTheme="minorHAnsi" w:cs="Arial"/>
                    </w:rPr>
                  </w:pPr>
                  <w:r>
                    <w:rPr>
                      <w:rFonts w:asciiTheme="minorHAnsi" w:hAnsiTheme="minorHAnsi" w:cs="Arial"/>
                    </w:rPr>
                    <w:t>58</w:t>
                  </w:r>
                </w:p>
              </w:tc>
              <w:tc>
                <w:tcPr>
                  <w:tcW w:w="1979" w:type="dxa"/>
                  <w:vAlign w:val="center"/>
                </w:tcPr>
                <w:p w:rsidR="00440B80" w:rsidRPr="006A6B6B" w:rsidRDefault="00440B80" w:rsidP="007B644E">
                  <w:pPr>
                    <w:jc w:val="center"/>
                    <w:rPr>
                      <w:rFonts w:asciiTheme="minorHAnsi" w:hAnsiTheme="minorHAnsi" w:cs="Arial"/>
                    </w:rPr>
                  </w:pPr>
                  <w:r>
                    <w:rPr>
                      <w:rFonts w:asciiTheme="minorHAnsi" w:hAnsiTheme="minorHAnsi" w:cs="Arial"/>
                    </w:rPr>
                    <w:t xml:space="preserve">(Zona </w:t>
                  </w:r>
                  <w:r w:rsidR="007B644E">
                    <w:rPr>
                      <w:rFonts w:asciiTheme="minorHAnsi" w:hAnsiTheme="minorHAnsi" w:cs="Arial"/>
                    </w:rPr>
                    <w:t>LM</w:t>
                  </w:r>
                  <w:r w:rsidRPr="006A6B6B">
                    <w:rPr>
                      <w:rFonts w:asciiTheme="minorHAnsi" w:hAnsiTheme="minorHAnsi" w:cs="Arial"/>
                    </w:rPr>
                    <w:t>) II</w:t>
                  </w:r>
                </w:p>
              </w:tc>
              <w:tc>
                <w:tcPr>
                  <w:tcW w:w="1408" w:type="dxa"/>
                  <w:vAlign w:val="center"/>
                </w:tcPr>
                <w:p w:rsidR="00440B80" w:rsidRPr="006A6B6B" w:rsidRDefault="00381B03" w:rsidP="00440B80">
                  <w:pPr>
                    <w:jc w:val="center"/>
                    <w:rPr>
                      <w:rFonts w:asciiTheme="minorHAnsi" w:hAnsiTheme="minorHAnsi" w:cs="Arial"/>
                    </w:rPr>
                  </w:pPr>
                  <w:r>
                    <w:rPr>
                      <w:rFonts w:asciiTheme="minorHAnsi" w:hAnsiTheme="minorHAnsi" w:cs="Arial"/>
                    </w:rPr>
                    <w:t>Diurno</w:t>
                  </w:r>
                </w:p>
              </w:tc>
              <w:tc>
                <w:tcPr>
                  <w:tcW w:w="1408" w:type="dxa"/>
                  <w:vAlign w:val="center"/>
                </w:tcPr>
                <w:p w:rsidR="00440B80" w:rsidRPr="006A6B6B" w:rsidRDefault="007B644E" w:rsidP="00440B80">
                  <w:pPr>
                    <w:jc w:val="center"/>
                    <w:rPr>
                      <w:rFonts w:asciiTheme="minorHAnsi" w:hAnsiTheme="minorHAnsi" w:cs="Arial"/>
                    </w:rPr>
                  </w:pPr>
                  <w:r>
                    <w:rPr>
                      <w:rFonts w:asciiTheme="minorHAnsi" w:hAnsiTheme="minorHAnsi" w:cs="Arial"/>
                    </w:rPr>
                    <w:t>60</w:t>
                  </w:r>
                </w:p>
              </w:tc>
              <w:tc>
                <w:tcPr>
                  <w:tcW w:w="1625" w:type="dxa"/>
                  <w:vAlign w:val="center"/>
                </w:tcPr>
                <w:p w:rsidR="00440B80" w:rsidRPr="006A6B6B" w:rsidRDefault="007B644E" w:rsidP="00440B80">
                  <w:pPr>
                    <w:jc w:val="center"/>
                    <w:rPr>
                      <w:rFonts w:asciiTheme="minorHAnsi" w:hAnsiTheme="minorHAnsi" w:cs="Arial"/>
                    </w:rPr>
                  </w:pPr>
                  <w:r>
                    <w:rPr>
                      <w:rFonts w:asciiTheme="minorHAnsi" w:hAnsiTheme="minorHAnsi" w:cs="Arial"/>
                    </w:rPr>
                    <w:t>0</w:t>
                  </w:r>
                </w:p>
              </w:tc>
              <w:tc>
                <w:tcPr>
                  <w:tcW w:w="1625" w:type="dxa"/>
                  <w:vAlign w:val="center"/>
                </w:tcPr>
                <w:p w:rsidR="00440B80" w:rsidRPr="006A6B6B" w:rsidRDefault="00440B80" w:rsidP="00440B80">
                  <w:pPr>
                    <w:jc w:val="center"/>
                    <w:rPr>
                      <w:rFonts w:asciiTheme="minorHAnsi" w:hAnsiTheme="minorHAnsi" w:cs="Arial"/>
                    </w:rPr>
                  </w:pPr>
                  <w:r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44"/>
        <w:gridCol w:w="704"/>
        <w:gridCol w:w="1037"/>
        <w:gridCol w:w="2115"/>
        <w:gridCol w:w="2405"/>
        <w:gridCol w:w="1039"/>
        <w:gridCol w:w="1037"/>
        <w:gridCol w:w="2115"/>
      </w:tblGrid>
      <w:tr w:rsidR="00A95ED7" w:rsidRPr="006A6B6B" w:rsidTr="00D5034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A95ED7" w:rsidRPr="006A6B6B" w:rsidRDefault="00A95ED7" w:rsidP="00D5034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A95ED7" w:rsidRPr="006A6B6B" w:rsidTr="00D5034E">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A95ED7" w:rsidRDefault="00FE419D" w:rsidP="00D5034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7A19AC6C" wp14:editId="45F8AE6F">
                  <wp:extent cx="3256658" cy="2200275"/>
                  <wp:effectExtent l="0" t="0" r="127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332F.tmp"/>
                          <pic:cNvPicPr/>
                        </pic:nvPicPr>
                        <pic:blipFill rotWithShape="1">
                          <a:blip r:embed="rId9" cstate="print">
                            <a:extLst>
                              <a:ext uri="{28A0092B-C50C-407E-A947-70E740481C1C}">
                                <a14:useLocalDpi xmlns:a14="http://schemas.microsoft.com/office/drawing/2010/main" val="0"/>
                              </a:ext>
                            </a:extLst>
                          </a:blip>
                          <a:srcRect l="9731" t="25544" r="6137" b="13570"/>
                          <a:stretch/>
                        </pic:blipFill>
                        <pic:spPr bwMode="auto">
                          <a:xfrm>
                            <a:off x="0" y="0"/>
                            <a:ext cx="3275567" cy="2213050"/>
                          </a:xfrm>
                          <a:prstGeom prst="rect">
                            <a:avLst/>
                          </a:prstGeom>
                          <a:ln>
                            <a:noFill/>
                          </a:ln>
                          <a:extLst>
                            <a:ext uri="{53640926-AAD7-44D8-BBD7-CCE9431645EC}">
                              <a14:shadowObscured xmlns:a14="http://schemas.microsoft.com/office/drawing/2010/main"/>
                            </a:ext>
                          </a:extLst>
                        </pic:spPr>
                      </pic:pic>
                    </a:graphicData>
                  </a:graphic>
                </wp:inline>
              </w:drawing>
            </w:r>
          </w:p>
          <w:p w:rsidR="004D6DE4" w:rsidRPr="006A6B6B" w:rsidRDefault="004D6DE4" w:rsidP="004D6DE4">
            <w:pPr>
              <w:jc w:val="left"/>
              <w:rPr>
                <w:rFonts w:asciiTheme="minorHAnsi" w:hAnsiTheme="minorHAnsi"/>
                <w:color w:val="000000"/>
                <w:sz w:val="20"/>
                <w:szCs w:val="20"/>
                <w:lang w:eastAsia="es-CL"/>
              </w:rPr>
            </w:pPr>
            <w:r w:rsidRPr="004D6DE4">
              <w:rPr>
                <w:rFonts w:asciiTheme="minorHAnsi" w:hAnsiTheme="minorHAnsi"/>
                <w:color w:val="000000"/>
                <w:sz w:val="18"/>
                <w:szCs w:val="20"/>
                <w:lang w:eastAsia="es-CL"/>
              </w:rPr>
              <w:t>Fuente: anexo fotográfico SEREMI de Salud RM</w:t>
            </w:r>
          </w:p>
        </w:tc>
        <w:tc>
          <w:tcPr>
            <w:tcW w:w="2557" w:type="pct"/>
            <w:gridSpan w:val="4"/>
            <w:tcBorders>
              <w:top w:val="nil"/>
              <w:left w:val="single" w:sz="4" w:space="0" w:color="auto"/>
              <w:right w:val="single" w:sz="4" w:space="0" w:color="auto"/>
            </w:tcBorders>
            <w:shd w:val="clear" w:color="auto" w:fill="auto"/>
            <w:noWrap/>
            <w:vAlign w:val="center"/>
            <w:hideMark/>
          </w:tcPr>
          <w:p w:rsidR="00A95ED7" w:rsidRDefault="00FE419D" w:rsidP="00D5034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7048B442" wp14:editId="3038434F">
                  <wp:extent cx="2942033" cy="2139661"/>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11FA.tmp"/>
                          <pic:cNvPicPr/>
                        </pic:nvPicPr>
                        <pic:blipFill rotWithShape="1">
                          <a:blip r:embed="rId10" cstate="print">
                            <a:extLst>
                              <a:ext uri="{28A0092B-C50C-407E-A947-70E740481C1C}">
                                <a14:useLocalDpi xmlns:a14="http://schemas.microsoft.com/office/drawing/2010/main" val="0"/>
                              </a:ext>
                            </a:extLst>
                          </a:blip>
                          <a:srcRect l="8981" t="20365" r="7036" b="14211"/>
                          <a:stretch/>
                        </pic:blipFill>
                        <pic:spPr bwMode="auto">
                          <a:xfrm>
                            <a:off x="0" y="0"/>
                            <a:ext cx="2945756" cy="2142369"/>
                          </a:xfrm>
                          <a:prstGeom prst="rect">
                            <a:avLst/>
                          </a:prstGeom>
                          <a:ln>
                            <a:noFill/>
                          </a:ln>
                          <a:extLst>
                            <a:ext uri="{53640926-AAD7-44D8-BBD7-CCE9431645EC}">
                              <a14:shadowObscured xmlns:a14="http://schemas.microsoft.com/office/drawing/2010/main"/>
                            </a:ext>
                          </a:extLst>
                        </pic:spPr>
                      </pic:pic>
                    </a:graphicData>
                  </a:graphic>
                </wp:inline>
              </w:drawing>
            </w:r>
          </w:p>
          <w:p w:rsidR="004D6DE4" w:rsidRPr="006A6B6B" w:rsidRDefault="004D6DE4" w:rsidP="004D6DE4">
            <w:pPr>
              <w:jc w:val="left"/>
              <w:rPr>
                <w:rFonts w:asciiTheme="minorHAnsi" w:hAnsiTheme="minorHAnsi"/>
                <w:color w:val="000000"/>
                <w:sz w:val="20"/>
                <w:szCs w:val="20"/>
                <w:lang w:eastAsia="es-CL"/>
              </w:rPr>
            </w:pPr>
            <w:r w:rsidRPr="004D6DE4">
              <w:rPr>
                <w:rFonts w:asciiTheme="minorHAnsi" w:hAnsiTheme="minorHAnsi"/>
                <w:color w:val="000000"/>
                <w:sz w:val="18"/>
                <w:szCs w:val="20"/>
                <w:lang w:eastAsia="es-CL"/>
              </w:rPr>
              <w:t>Fuente: anexo fotográfico SEREMI de Salud RM</w:t>
            </w:r>
          </w:p>
        </w:tc>
      </w:tr>
      <w:tr w:rsidR="00A95ED7" w:rsidRPr="006A6B6B" w:rsidTr="00D5034E">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A95ED7" w:rsidRPr="006A6B6B" w:rsidRDefault="00A95ED7" w:rsidP="00D5034E">
            <w:pPr>
              <w:pStyle w:val="Epgrafe"/>
              <w:rPr>
                <w:color w:val="000000"/>
                <w:sz w:val="20"/>
                <w:szCs w:val="20"/>
                <w:lang w:eastAsia="es-CL"/>
              </w:rPr>
            </w:pPr>
            <w:bookmarkStart w:id="2" w:name="_Ref405995440"/>
            <w:r>
              <w:t xml:space="preserve">Imagen </w:t>
            </w:r>
            <w:fldSimple w:instr=" SEQ Imagen \* ARABIC ">
              <w:r>
                <w:rPr>
                  <w:noProof/>
                </w:rPr>
                <w:t>1</w:t>
              </w:r>
            </w:fldSimple>
            <w:bookmarkEnd w:id="2"/>
            <w:r w:rsidRPr="006A6B6B">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ED7" w:rsidRPr="006A6B6B" w:rsidRDefault="00A95ED7"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E419D">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FE419D">
              <w:rPr>
                <w:rFonts w:asciiTheme="minorHAnsi" w:hAnsiTheme="minorHAnsi"/>
                <w:color w:val="000000"/>
                <w:sz w:val="20"/>
                <w:szCs w:val="20"/>
                <w:lang w:eastAsia="es-CL"/>
              </w:rPr>
              <w:t>06</w:t>
            </w:r>
            <w:r w:rsidRPr="006A6B6B">
              <w:rPr>
                <w:rFonts w:asciiTheme="minorHAnsi" w:hAnsiTheme="minorHAnsi"/>
                <w:color w:val="000000"/>
                <w:sz w:val="20"/>
                <w:szCs w:val="20"/>
                <w:lang w:eastAsia="es-CL"/>
              </w:rPr>
              <w:t>-2014</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A95ED7" w:rsidRPr="006A6B6B" w:rsidRDefault="00A95ED7" w:rsidP="00D5034E">
            <w:pPr>
              <w:pStyle w:val="Epgrafe"/>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Pr="006A6B6B">
              <w:rPr>
                <w:sz w:val="20"/>
                <w:szCs w:val="20"/>
              </w:rPr>
              <w:t>.</w:t>
            </w:r>
            <w:bookmarkEnd w:id="4"/>
            <w:bookmarkEnd w:id="5"/>
            <w:bookmarkEnd w:id="6"/>
            <w:bookmarkEnd w:id="7"/>
            <w:bookmarkEnd w:id="8"/>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ED7" w:rsidRPr="006A6B6B" w:rsidRDefault="00A95ED7"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E419D">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FE419D">
              <w:rPr>
                <w:rFonts w:asciiTheme="minorHAnsi" w:hAnsiTheme="minorHAnsi"/>
                <w:color w:val="000000"/>
                <w:sz w:val="20"/>
                <w:szCs w:val="20"/>
                <w:lang w:eastAsia="es-CL"/>
              </w:rPr>
              <w:t>06</w:t>
            </w:r>
            <w:r w:rsidRPr="006A6B6B">
              <w:rPr>
                <w:rFonts w:asciiTheme="minorHAnsi" w:hAnsiTheme="minorHAnsi"/>
                <w:color w:val="000000"/>
                <w:sz w:val="20"/>
                <w:szCs w:val="20"/>
                <w:lang w:eastAsia="es-CL"/>
              </w:rPr>
              <w:t>-2014</w:t>
            </w:r>
          </w:p>
        </w:tc>
      </w:tr>
      <w:tr w:rsidR="00EF337C" w:rsidRPr="006A6B6B" w:rsidTr="00D5034E">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EF337C">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284</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058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EF337C" w:rsidRPr="006A6B6B" w:rsidRDefault="00EF337C" w:rsidP="00D5034E">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EF337C">
              <w:rPr>
                <w:rFonts w:asciiTheme="minorHAnsi" w:hAnsiTheme="minorHAnsi"/>
                <w:color w:val="000000"/>
                <w:sz w:val="20"/>
                <w:szCs w:val="20"/>
                <w:lang w:eastAsia="es-CL"/>
              </w:rPr>
              <w:t>343</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319</w:t>
            </w:r>
          </w:p>
        </w:tc>
        <w:tc>
          <w:tcPr>
            <w:tcW w:w="932" w:type="pct"/>
            <w:tcBorders>
              <w:top w:val="single" w:sz="4" w:space="0" w:color="auto"/>
              <w:left w:val="nil"/>
              <w:bottom w:val="single" w:sz="4" w:space="0" w:color="auto"/>
              <w:right w:val="nil"/>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EF337C">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284</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058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EF337C" w:rsidRPr="006A6B6B" w:rsidRDefault="00EF337C" w:rsidP="00D5034E">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EF337C">
              <w:rPr>
                <w:rFonts w:asciiTheme="minorHAnsi" w:hAnsiTheme="minorHAnsi"/>
                <w:color w:val="000000"/>
                <w:sz w:val="20"/>
                <w:szCs w:val="20"/>
                <w:lang w:eastAsia="es-CL"/>
              </w:rPr>
              <w:t>343</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319</w:t>
            </w:r>
          </w:p>
        </w:tc>
      </w:tr>
      <w:tr w:rsidR="00A95ED7" w:rsidRPr="006A6B6B" w:rsidTr="00D5034E">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ED7" w:rsidRPr="006A6B6B" w:rsidRDefault="00A95ED7" w:rsidP="00FE419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w:t>
            </w:r>
            <w:r w:rsidR="00FE419D">
              <w:rPr>
                <w:rFonts w:asciiTheme="minorHAnsi" w:hAnsiTheme="minorHAnsi"/>
                <w:color w:val="000000"/>
                <w:sz w:val="20"/>
                <w:szCs w:val="20"/>
                <w:lang w:eastAsia="es-CL"/>
              </w:rPr>
              <w:t>Patio Trasero de domicilio</w:t>
            </w:r>
            <w:r w:rsidRPr="006A6B6B">
              <w:rPr>
                <w:rFonts w:asciiTheme="minorHAnsi" w:hAnsiTheme="minorHAnsi"/>
                <w:color w:val="000000"/>
                <w:sz w:val="20"/>
                <w:szCs w:val="20"/>
                <w:lang w:eastAsia="es-CL"/>
              </w:rPr>
              <w:t>.</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ED7" w:rsidRPr="00FE419D" w:rsidRDefault="00A95ED7" w:rsidP="00FE419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Pr>
                <w:rFonts w:asciiTheme="minorHAnsi" w:hAnsiTheme="minorHAnsi"/>
                <w:color w:val="000000"/>
                <w:sz w:val="20"/>
                <w:szCs w:val="20"/>
                <w:lang w:eastAsia="es-CL"/>
              </w:rPr>
              <w:t xml:space="preserve"> Vista </w:t>
            </w:r>
            <w:r w:rsidR="00FE419D">
              <w:rPr>
                <w:rFonts w:asciiTheme="minorHAnsi" w:hAnsiTheme="minorHAnsi"/>
                <w:color w:val="000000"/>
                <w:sz w:val="20"/>
                <w:szCs w:val="20"/>
                <w:lang w:eastAsia="es-CL"/>
              </w:rPr>
              <w:t>Punto de medición en patio trasero del domicilio del Receptor N° 1.</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1"/>
          <w:footerReference w:type="default" r:id="rId12"/>
          <w:headerReference w:type="first" r:id="rId13"/>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drawing>
          <wp:inline distT="0" distB="0" distL="0" distR="0">
            <wp:extent cx="4857750" cy="725424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DC4F.tmp"/>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189" t="13099" r="4599" b="3341"/>
                    <a:stretch/>
                  </pic:blipFill>
                  <pic:spPr bwMode="auto">
                    <a:xfrm>
                      <a:off x="0" y="0"/>
                      <a:ext cx="4866332" cy="7267056"/>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146B28"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896000" cy="686735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48E8.tmp"/>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696" t="14271" r="4502" b="6710"/>
                    <a:stretch/>
                  </pic:blipFill>
                  <pic:spPr bwMode="auto">
                    <a:xfrm>
                      <a:off x="0" y="0"/>
                      <a:ext cx="4896000" cy="686735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4224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73DF.tmp"/>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368" t="14271" r="5323" b="11715"/>
                    <a:stretch/>
                  </pic:blipFill>
                  <pic:spPr bwMode="auto">
                    <a:xfrm>
                      <a:off x="0" y="0"/>
                      <a:ext cx="4860000" cy="6422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96000" cy="6928838"/>
            <wp:effectExtent l="0" t="0" r="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A2EB.tmp"/>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861" t="15761" r="6963" b="6922"/>
                    <a:stretch/>
                  </pic:blipFill>
                  <pic:spPr bwMode="auto">
                    <a:xfrm>
                      <a:off x="0" y="0"/>
                      <a:ext cx="4896000" cy="692883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85200" cy="7160400"/>
            <wp:effectExtent l="0" t="0" r="0" b="254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CDD3.tmp"/>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8368" t="13205" r="4174" b="3621"/>
                    <a:stretch/>
                  </pic:blipFill>
                  <pic:spPr bwMode="auto">
                    <a:xfrm>
                      <a:off x="0" y="0"/>
                      <a:ext cx="4885200" cy="7160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drawing>
          <wp:inline distT="0" distB="0" distL="0" distR="0">
            <wp:extent cx="4294800" cy="6634800"/>
            <wp:effectExtent l="76200" t="38100" r="67945" b="5207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3D87.tmp"/>
                    <pic:cNvPicPr/>
                  </pic:nvPicPr>
                  <pic:blipFill rotWithShape="1">
                    <a:blip r:embed="rId24">
                      <a:extLst>
                        <a:ext uri="{28A0092B-C50C-407E-A947-70E740481C1C}">
                          <a14:useLocalDpi xmlns:a14="http://schemas.microsoft.com/office/drawing/2010/main" val="0"/>
                        </a:ext>
                      </a:extLst>
                    </a:blip>
                    <a:srcRect l="12799" t="14483" r="5419" b="3554"/>
                    <a:stretch/>
                  </pic:blipFill>
                  <pic:spPr bwMode="auto">
                    <a:xfrm rot="21540000">
                      <a:off x="0" y="0"/>
                      <a:ext cx="4294800" cy="6634800"/>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14:anchorId="6CF31527" wp14:editId="447F7B18">
            <wp:extent cx="4244400" cy="6678000"/>
            <wp:effectExtent l="76200" t="38100" r="60960" b="4699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8C24.tmp"/>
                    <pic:cNvPicPr/>
                  </pic:nvPicPr>
                  <pic:blipFill rotWithShape="1">
                    <a:blip r:embed="rId25">
                      <a:extLst>
                        <a:ext uri="{28A0092B-C50C-407E-A947-70E740481C1C}">
                          <a14:useLocalDpi xmlns:a14="http://schemas.microsoft.com/office/drawing/2010/main" val="0"/>
                        </a:ext>
                      </a:extLst>
                    </a:blip>
                    <a:srcRect l="13618" t="13418" r="5584" b="4084"/>
                    <a:stretch/>
                  </pic:blipFill>
                  <pic:spPr bwMode="auto">
                    <a:xfrm rot="21540000">
                      <a:off x="0" y="0"/>
                      <a:ext cx="4244400" cy="66780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244400" cy="6746400"/>
            <wp:effectExtent l="76200" t="38100" r="60960" b="546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B325.tmp"/>
                    <pic:cNvPicPr/>
                  </pic:nvPicPr>
                  <pic:blipFill rotWithShape="1">
                    <a:blip r:embed="rId26">
                      <a:extLst>
                        <a:ext uri="{28A0092B-C50C-407E-A947-70E740481C1C}">
                          <a14:useLocalDpi xmlns:a14="http://schemas.microsoft.com/office/drawing/2010/main" val="0"/>
                        </a:ext>
                      </a:extLst>
                    </a:blip>
                    <a:srcRect l="14275" t="13950" r="4927" b="2700"/>
                    <a:stretch/>
                  </pic:blipFill>
                  <pic:spPr bwMode="auto">
                    <a:xfrm rot="21540000">
                      <a:off x="0" y="0"/>
                      <a:ext cx="4244400" cy="6746400"/>
                    </a:xfrm>
                    <a:prstGeom prst="rect">
                      <a:avLst/>
                    </a:prstGeom>
                    <a:ln>
                      <a:noFill/>
                    </a:ln>
                    <a:extLst>
                      <a:ext uri="{53640926-AAD7-44D8-BBD7-CCE9431645EC}">
                        <a14:shadowObscured xmlns:a14="http://schemas.microsoft.com/office/drawing/2010/main"/>
                      </a:ext>
                    </a:extLst>
                  </pic:spPr>
                </pic:pic>
              </a:graphicData>
            </a:graphic>
          </wp:inline>
        </w:drawing>
      </w:r>
    </w:p>
    <w:p w:rsidR="009A31AA" w:rsidRPr="006C528F"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304582" cy="6771736"/>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DAB2.tmp"/>
                    <pic:cNvPicPr/>
                  </pic:nvPicPr>
                  <pic:blipFill rotWithShape="1">
                    <a:blip r:embed="rId27">
                      <a:extLst>
                        <a:ext uri="{28A0092B-C50C-407E-A947-70E740481C1C}">
                          <a14:useLocalDpi xmlns:a14="http://schemas.microsoft.com/office/drawing/2010/main" val="0"/>
                        </a:ext>
                      </a:extLst>
                    </a:blip>
                    <a:srcRect l="13619" t="12673" r="4434" b="3658"/>
                    <a:stretch/>
                  </pic:blipFill>
                  <pic:spPr bwMode="auto">
                    <a:xfrm>
                      <a:off x="0" y="0"/>
                      <a:ext cx="4308083" cy="6777243"/>
                    </a:xfrm>
                    <a:prstGeom prst="rect">
                      <a:avLst/>
                    </a:prstGeom>
                    <a:ln>
                      <a:noFill/>
                    </a:ln>
                    <a:extLst>
                      <a:ext uri="{53640926-AAD7-44D8-BBD7-CCE9431645EC}">
                        <a14:shadowObscured xmlns:a14="http://schemas.microsoft.com/office/drawing/2010/main"/>
                      </a:ext>
                    </a:extLst>
                  </pic:spPr>
                </pic:pic>
              </a:graphicData>
            </a:graphic>
          </wp:inline>
        </w:drawing>
      </w:r>
    </w:p>
    <w:sectPr w:rsidR="009A31AA"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8F7" w:rsidRDefault="005C28F7" w:rsidP="009E1EAD">
      <w:r>
        <w:separator/>
      </w:r>
    </w:p>
  </w:endnote>
  <w:endnote w:type="continuationSeparator" w:id="0">
    <w:p w:rsidR="005C28F7" w:rsidRDefault="005C28F7"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8F7" w:rsidRDefault="005C28F7" w:rsidP="009E1EAD">
      <w:r>
        <w:separator/>
      </w:r>
    </w:p>
  </w:footnote>
  <w:footnote w:type="continuationSeparator" w:id="0">
    <w:p w:rsidR="005C28F7" w:rsidRDefault="005C28F7"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B7A1C"/>
    <w:rsid w:val="000F6341"/>
    <w:rsid w:val="001146C6"/>
    <w:rsid w:val="00126F42"/>
    <w:rsid w:val="00135832"/>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1590"/>
    <w:rsid w:val="00242AD7"/>
    <w:rsid w:val="002567B7"/>
    <w:rsid w:val="00286F36"/>
    <w:rsid w:val="00294159"/>
    <w:rsid w:val="00295722"/>
    <w:rsid w:val="002A289B"/>
    <w:rsid w:val="002C1CCE"/>
    <w:rsid w:val="002D73B0"/>
    <w:rsid w:val="003013B7"/>
    <w:rsid w:val="00310881"/>
    <w:rsid w:val="0032062A"/>
    <w:rsid w:val="003359B3"/>
    <w:rsid w:val="00352F73"/>
    <w:rsid w:val="003623CE"/>
    <w:rsid w:val="00372989"/>
    <w:rsid w:val="00372F93"/>
    <w:rsid w:val="003758DF"/>
    <w:rsid w:val="00381B03"/>
    <w:rsid w:val="00387581"/>
    <w:rsid w:val="00393ED4"/>
    <w:rsid w:val="003F25A1"/>
    <w:rsid w:val="003F3FD3"/>
    <w:rsid w:val="0040037D"/>
    <w:rsid w:val="00403737"/>
    <w:rsid w:val="004045FA"/>
    <w:rsid w:val="00406F6E"/>
    <w:rsid w:val="004108DC"/>
    <w:rsid w:val="00431E53"/>
    <w:rsid w:val="00440780"/>
    <w:rsid w:val="00440B80"/>
    <w:rsid w:val="004567B5"/>
    <w:rsid w:val="0048049D"/>
    <w:rsid w:val="00495AB9"/>
    <w:rsid w:val="00496F53"/>
    <w:rsid w:val="004A0BC2"/>
    <w:rsid w:val="004C1A6E"/>
    <w:rsid w:val="004C1E62"/>
    <w:rsid w:val="004C7C78"/>
    <w:rsid w:val="004D6DE4"/>
    <w:rsid w:val="004F11BD"/>
    <w:rsid w:val="004F2AE9"/>
    <w:rsid w:val="004F5ECB"/>
    <w:rsid w:val="0050475F"/>
    <w:rsid w:val="00524669"/>
    <w:rsid w:val="00544DB1"/>
    <w:rsid w:val="005635D2"/>
    <w:rsid w:val="005666DC"/>
    <w:rsid w:val="00575BAC"/>
    <w:rsid w:val="005C28F7"/>
    <w:rsid w:val="005F0199"/>
    <w:rsid w:val="005F7D2B"/>
    <w:rsid w:val="00601786"/>
    <w:rsid w:val="0061510A"/>
    <w:rsid w:val="0063139C"/>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2536"/>
    <w:rsid w:val="0073281A"/>
    <w:rsid w:val="007733D6"/>
    <w:rsid w:val="0077760E"/>
    <w:rsid w:val="007B644E"/>
    <w:rsid w:val="007C0628"/>
    <w:rsid w:val="007D034A"/>
    <w:rsid w:val="00804EE3"/>
    <w:rsid w:val="00811C2D"/>
    <w:rsid w:val="008217CA"/>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EAD"/>
    <w:rsid w:val="009F227A"/>
    <w:rsid w:val="009F3BE3"/>
    <w:rsid w:val="00A1044A"/>
    <w:rsid w:val="00A31395"/>
    <w:rsid w:val="00A34C4C"/>
    <w:rsid w:val="00A47880"/>
    <w:rsid w:val="00A67721"/>
    <w:rsid w:val="00A85B45"/>
    <w:rsid w:val="00A95ED7"/>
    <w:rsid w:val="00AA2DE1"/>
    <w:rsid w:val="00AB3D0B"/>
    <w:rsid w:val="00AC71E3"/>
    <w:rsid w:val="00AD1999"/>
    <w:rsid w:val="00AE52AB"/>
    <w:rsid w:val="00AE70CB"/>
    <w:rsid w:val="00B25210"/>
    <w:rsid w:val="00B63F4F"/>
    <w:rsid w:val="00B74A52"/>
    <w:rsid w:val="00B825E6"/>
    <w:rsid w:val="00B962CB"/>
    <w:rsid w:val="00BB0EC3"/>
    <w:rsid w:val="00BE4BAE"/>
    <w:rsid w:val="00BE5FA9"/>
    <w:rsid w:val="00C025EF"/>
    <w:rsid w:val="00C248FC"/>
    <w:rsid w:val="00C53D65"/>
    <w:rsid w:val="00C704D9"/>
    <w:rsid w:val="00C75817"/>
    <w:rsid w:val="00C9074E"/>
    <w:rsid w:val="00C97BA3"/>
    <w:rsid w:val="00CB11CD"/>
    <w:rsid w:val="00CB436C"/>
    <w:rsid w:val="00CC1507"/>
    <w:rsid w:val="00CD4506"/>
    <w:rsid w:val="00CF72FD"/>
    <w:rsid w:val="00D34E18"/>
    <w:rsid w:val="00D35EAD"/>
    <w:rsid w:val="00D506A0"/>
    <w:rsid w:val="00D53650"/>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55C23"/>
    <w:rsid w:val="00E67666"/>
    <w:rsid w:val="00E719B3"/>
    <w:rsid w:val="00E848A9"/>
    <w:rsid w:val="00EB15F6"/>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tm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1.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tmp"/><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tm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98816-33D8-4BED-AB35-69400F83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11</Pages>
  <Words>486</Words>
  <Characters>2677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53</cp:revision>
  <dcterms:created xsi:type="dcterms:W3CDTF">2014-11-26T19:56:00Z</dcterms:created>
  <dcterms:modified xsi:type="dcterms:W3CDTF">2015-02-05T20:18:00Z</dcterms:modified>
</cp:coreProperties>
</file>