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B5" w:rsidRDefault="004567B5" w:rsidP="009E1EAD">
      <w:pPr>
        <w:spacing w:line="276" w:lineRule="auto"/>
        <w:jc w:val="center"/>
        <w:rPr>
          <w:rFonts w:asciiTheme="minorHAnsi" w:hAnsiTheme="minorHAnsi" w:cstheme="minorHAnsi"/>
          <w:b/>
        </w:rPr>
      </w:pPr>
    </w:p>
    <w:p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9E1EAD" w:rsidRDefault="009E1EAD" w:rsidP="009E1EAD">
      <w:pPr>
        <w:spacing w:line="276" w:lineRule="auto"/>
        <w:rPr>
          <w:rFonts w:asciiTheme="minorHAnsi" w:hAnsiTheme="minorHAnsi" w:cstheme="minorHAnsi"/>
        </w:rPr>
      </w:pPr>
    </w:p>
    <w:p w:rsidR="00F42BCC" w:rsidRPr="00F42BCC" w:rsidRDefault="00F42BCC" w:rsidP="00F42BCC">
      <w:pPr>
        <w:jc w:val="center"/>
        <w:rPr>
          <w:rFonts w:eastAsia="Times New Roman"/>
          <w:color w:val="000000"/>
          <w:sz w:val="18"/>
          <w:szCs w:val="18"/>
          <w:lang w:eastAsia="es-CL"/>
        </w:rPr>
      </w:pPr>
      <w:r w:rsidRPr="00F42BCC">
        <w:rPr>
          <w:rFonts w:asciiTheme="minorHAnsi" w:hAnsiTheme="minorHAnsi" w:cstheme="minorHAnsi"/>
          <w:b/>
        </w:rPr>
        <w:t>DFZ-2014-2394-IX-NE-IA</w:t>
      </w:r>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15"/>
        <w:gridCol w:w="5109"/>
        <w:gridCol w:w="452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4108DC">
        <w:trPr>
          <w:trHeight w:val="431"/>
        </w:trPr>
        <w:tc>
          <w:tcPr>
            <w:tcW w:w="1222" w:type="pct"/>
            <w:vAlign w:val="center"/>
          </w:tcPr>
          <w:p w:rsidR="009E1EAD" w:rsidRDefault="00F42BCC" w:rsidP="00AD5D6A">
            <w:pPr>
              <w:spacing w:line="276" w:lineRule="auto"/>
              <w:jc w:val="center"/>
              <w:rPr>
                <w:rFonts w:asciiTheme="minorHAnsi" w:hAnsiTheme="minorHAnsi" w:cstheme="minorHAnsi"/>
              </w:rPr>
            </w:pPr>
            <w:r>
              <w:rPr>
                <w:rFonts w:asciiTheme="minorHAnsi" w:hAnsiTheme="minorHAnsi" w:cstheme="minorHAnsi"/>
              </w:rPr>
              <w:t>28 de agosto de 2014</w:t>
            </w:r>
          </w:p>
        </w:tc>
        <w:tc>
          <w:tcPr>
            <w:tcW w:w="2004" w:type="pct"/>
            <w:vAlign w:val="center"/>
          </w:tcPr>
          <w:p w:rsidR="009E1EAD" w:rsidRDefault="00F42BCC" w:rsidP="00D80535">
            <w:pPr>
              <w:spacing w:line="276" w:lineRule="auto"/>
              <w:jc w:val="center"/>
              <w:rPr>
                <w:rFonts w:asciiTheme="minorHAnsi" w:hAnsiTheme="minorHAnsi" w:cstheme="minorHAnsi"/>
              </w:rPr>
            </w:pPr>
            <w:r>
              <w:rPr>
                <w:rFonts w:asciiTheme="minorHAnsi" w:hAnsiTheme="minorHAnsi" w:cstheme="minorHAnsi"/>
              </w:rPr>
              <w:t xml:space="preserve">Planta </w:t>
            </w:r>
            <w:proofErr w:type="spellStart"/>
            <w:r>
              <w:rPr>
                <w:rFonts w:asciiTheme="minorHAnsi" w:hAnsiTheme="minorHAnsi" w:cstheme="minorHAnsi"/>
              </w:rPr>
              <w:t>Loncoche</w:t>
            </w:r>
            <w:proofErr w:type="spellEnd"/>
          </w:p>
        </w:tc>
        <w:tc>
          <w:tcPr>
            <w:tcW w:w="1774" w:type="pct"/>
            <w:vAlign w:val="center"/>
          </w:tcPr>
          <w:p w:rsidR="009E1EAD" w:rsidRDefault="00F42BCC" w:rsidP="00466AFC">
            <w:pPr>
              <w:spacing w:line="276" w:lineRule="auto"/>
              <w:jc w:val="center"/>
              <w:rPr>
                <w:rFonts w:asciiTheme="minorHAnsi" w:hAnsiTheme="minorHAnsi" w:cstheme="minorHAnsi"/>
              </w:rPr>
            </w:pPr>
            <w:proofErr w:type="spellStart"/>
            <w:r>
              <w:rPr>
                <w:rFonts w:asciiTheme="minorHAnsi" w:hAnsiTheme="minorHAnsi" w:cstheme="minorHAnsi"/>
              </w:rPr>
              <w:t>Surlat</w:t>
            </w:r>
            <w:proofErr w:type="spellEnd"/>
            <w:r>
              <w:rPr>
                <w:rFonts w:asciiTheme="minorHAnsi" w:hAnsiTheme="minorHAnsi" w:cstheme="minorHAnsi"/>
              </w:rPr>
              <w:t xml:space="preserve"> Industrial S.A. (Quesos chile Sur S.A.)</w:t>
            </w:r>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F42BCC" w:rsidP="00B25517">
            <w:pPr>
              <w:spacing w:line="276" w:lineRule="auto"/>
              <w:jc w:val="center"/>
              <w:rPr>
                <w:rFonts w:asciiTheme="minorHAnsi" w:hAnsiTheme="minorHAnsi" w:cstheme="minorHAnsi"/>
              </w:rPr>
            </w:pPr>
            <w:r>
              <w:rPr>
                <w:rFonts w:asciiTheme="minorHAnsi" w:hAnsiTheme="minorHAnsi" w:cstheme="minorHAnsi"/>
              </w:rPr>
              <w:t>Instalación Fabril (Elaboración productos lácteos)</w:t>
            </w:r>
          </w:p>
        </w:tc>
        <w:tc>
          <w:tcPr>
            <w:tcW w:w="1774" w:type="pct"/>
            <w:vAlign w:val="center"/>
          </w:tcPr>
          <w:p w:rsidR="009E1EAD" w:rsidRPr="009E1EAD" w:rsidRDefault="00F42BCC" w:rsidP="003919DB">
            <w:pPr>
              <w:spacing w:line="276" w:lineRule="auto"/>
              <w:jc w:val="center"/>
              <w:rPr>
                <w:rFonts w:asciiTheme="minorHAnsi" w:hAnsiTheme="minorHAnsi" w:cstheme="minorHAnsi"/>
              </w:rPr>
            </w:pPr>
            <w:r w:rsidRPr="00F42BCC">
              <w:rPr>
                <w:rFonts w:asciiTheme="minorHAnsi" w:hAnsiTheme="minorHAnsi" w:cstheme="minorHAnsi"/>
              </w:rPr>
              <w:t>76.564.580-8</w:t>
            </w:r>
          </w:p>
        </w:tc>
      </w:tr>
    </w:tbl>
    <w:p w:rsidR="009E1EAD" w:rsidRDefault="009E1EAD" w:rsidP="009E1EAD">
      <w:pPr>
        <w:spacing w:line="276" w:lineRule="auto"/>
        <w:rPr>
          <w:rFonts w:asciiTheme="minorHAnsi" w:hAnsiTheme="minorHAnsi" w:cstheme="minorHAnsi"/>
          <w:sz w:val="16"/>
        </w:rPr>
      </w:pP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917"/>
        <w:gridCol w:w="4596"/>
        <w:gridCol w:w="4456"/>
        <w:gridCol w:w="1777"/>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1508F4" w:rsidRPr="009D389C" w:rsidTr="00BF7285">
        <w:trPr>
          <w:trHeight w:val="418"/>
          <w:tblHeader/>
        </w:trPr>
        <w:tc>
          <w:tcPr>
            <w:tcW w:w="75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803"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174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BF7285">
        <w:trPr>
          <w:trHeight w:val="1857"/>
        </w:trPr>
        <w:tc>
          <w:tcPr>
            <w:tcW w:w="752" w:type="pct"/>
            <w:vAlign w:val="center"/>
          </w:tcPr>
          <w:p w:rsidR="00466AFC" w:rsidRPr="00466AFC" w:rsidRDefault="00466AFC" w:rsidP="006D6855">
            <w:pPr>
              <w:rPr>
                <w:rFonts w:asciiTheme="minorHAnsi" w:hAnsiTheme="minorHAnsi"/>
              </w:rPr>
            </w:pPr>
            <w:r w:rsidRPr="00466AFC">
              <w:rPr>
                <w:rFonts w:asciiTheme="minorHAnsi" w:hAnsiTheme="minorHAnsi"/>
              </w:rPr>
              <w:t xml:space="preserve">Decreto Supremo N°90/2000 MINSEGPRES, </w:t>
            </w:r>
          </w:p>
          <w:p w:rsidR="00466AFC" w:rsidRPr="00466AFC" w:rsidRDefault="00466AFC" w:rsidP="006D6855">
            <w:pPr>
              <w:rPr>
                <w:rFonts w:asciiTheme="minorHAnsi" w:hAnsiTheme="minorHAnsi"/>
              </w:rPr>
            </w:pPr>
            <w:r w:rsidRPr="00466AFC">
              <w:rPr>
                <w:rFonts w:asciiTheme="minorHAnsi" w:hAnsiTheme="minorHAnsi"/>
              </w:rPr>
              <w:t xml:space="preserve">Establece norma de emisión para la regulación de contaminantes asociados a las descargas de residuos </w:t>
            </w:r>
          </w:p>
          <w:p w:rsidR="009E1EAD" w:rsidRPr="00A42445" w:rsidRDefault="00466AFC" w:rsidP="006D6855">
            <w:pPr>
              <w:rPr>
                <w:rFonts w:asciiTheme="minorHAnsi" w:hAnsiTheme="minorHAnsi"/>
              </w:rPr>
            </w:pPr>
            <w:r w:rsidRPr="00466AFC">
              <w:rPr>
                <w:rFonts w:asciiTheme="minorHAnsi" w:hAnsiTheme="minorHAnsi"/>
              </w:rPr>
              <w:t>líquidos a aguas marinas y continentales superficiales</w:t>
            </w:r>
          </w:p>
        </w:tc>
        <w:tc>
          <w:tcPr>
            <w:tcW w:w="1803" w:type="pct"/>
            <w:vAlign w:val="center"/>
          </w:tcPr>
          <w:p w:rsidR="00CE4CBC" w:rsidRDefault="00CE4CBC" w:rsidP="00CE4CBC">
            <w:pPr>
              <w:rPr>
                <w:rFonts w:asciiTheme="minorHAnsi" w:hAnsiTheme="minorHAnsi"/>
                <w:u w:val="single"/>
              </w:rPr>
            </w:pPr>
            <w:r>
              <w:rPr>
                <w:rFonts w:asciiTheme="minorHAnsi" w:hAnsiTheme="minorHAnsi"/>
                <w:u w:val="single"/>
              </w:rPr>
              <w:t>A</w:t>
            </w:r>
            <w:r w:rsidRPr="00CE4CBC">
              <w:rPr>
                <w:rFonts w:asciiTheme="minorHAnsi" w:hAnsiTheme="minorHAnsi"/>
                <w:u w:val="single"/>
              </w:rPr>
              <w:t>rtículo primero numeral 2</w:t>
            </w:r>
            <w:r>
              <w:rPr>
                <w:rFonts w:asciiTheme="minorHAnsi" w:hAnsiTheme="minorHAnsi"/>
                <w:u w:val="single"/>
              </w:rPr>
              <w:t>.</w:t>
            </w:r>
          </w:p>
          <w:p w:rsidR="00CE4CBC" w:rsidRPr="00CE4CBC" w:rsidRDefault="00CE4CBC" w:rsidP="00CE4CBC">
            <w:pPr>
              <w:rPr>
                <w:rFonts w:asciiTheme="minorHAnsi" w:hAnsiTheme="minorHAnsi"/>
              </w:rPr>
            </w:pPr>
            <w:r w:rsidRPr="00CE4CBC">
              <w:rPr>
                <w:rFonts w:asciiTheme="minorHAnsi" w:hAnsiTheme="minorHAnsi"/>
              </w:rPr>
              <w:t>Establece que será aplicable a “…los residuos líquidos descargados por las fuentes emisoras, a los cuerpos de aguas marinos y continentales superficiales de la República de Chile...”</w:t>
            </w:r>
          </w:p>
          <w:p w:rsidR="00CE4CBC" w:rsidRDefault="00CE4CBC" w:rsidP="006D6855">
            <w:pPr>
              <w:rPr>
                <w:rFonts w:asciiTheme="minorHAnsi" w:hAnsiTheme="minorHAnsi"/>
                <w:u w:val="single"/>
              </w:rPr>
            </w:pPr>
          </w:p>
          <w:p w:rsidR="009E1EAD" w:rsidRPr="00466AFC" w:rsidRDefault="00466AFC" w:rsidP="006D6855">
            <w:pPr>
              <w:rPr>
                <w:rFonts w:asciiTheme="minorHAnsi" w:hAnsiTheme="minorHAnsi"/>
                <w:u w:val="single"/>
              </w:rPr>
            </w:pPr>
            <w:r w:rsidRPr="00466AFC">
              <w:rPr>
                <w:rFonts w:asciiTheme="minorHAnsi" w:hAnsiTheme="minorHAnsi"/>
                <w:u w:val="single"/>
              </w:rPr>
              <w:t>Resolución Exenta N° 720/2012 que aprueba nuevo programa de monitoreo (RPM).</w:t>
            </w:r>
          </w:p>
          <w:p w:rsidR="00466AFC" w:rsidRPr="00466AFC" w:rsidRDefault="00466AFC" w:rsidP="006D6855">
            <w:pPr>
              <w:rPr>
                <w:rFonts w:asciiTheme="minorHAnsi" w:hAnsiTheme="minorHAnsi"/>
                <w:u w:val="single"/>
              </w:rPr>
            </w:pPr>
            <w:r w:rsidRPr="00466AFC">
              <w:rPr>
                <w:rFonts w:asciiTheme="minorHAnsi" w:hAnsiTheme="minorHAnsi"/>
                <w:u w:val="single"/>
              </w:rPr>
              <w:t>Resuelvo 3.2. Punto de descarga</w:t>
            </w:r>
          </w:p>
          <w:p w:rsidR="000E2459" w:rsidRPr="00A42445" w:rsidRDefault="00466AFC" w:rsidP="00CE4CBC">
            <w:pPr>
              <w:rPr>
                <w:rFonts w:asciiTheme="minorHAnsi" w:hAnsiTheme="minorHAnsi"/>
              </w:rPr>
            </w:pPr>
            <w:r>
              <w:rPr>
                <w:rFonts w:asciiTheme="minorHAnsi" w:hAnsiTheme="minorHAnsi"/>
              </w:rPr>
              <w:t>“Identificación del punto de descarga: Descarga a Río Cruces.”</w:t>
            </w:r>
          </w:p>
        </w:tc>
        <w:tc>
          <w:tcPr>
            <w:tcW w:w="1748" w:type="pct"/>
            <w:vAlign w:val="center"/>
          </w:tcPr>
          <w:p w:rsidR="006D6855" w:rsidRPr="007E5936" w:rsidRDefault="00F42BCC" w:rsidP="00CE4CBC">
            <w:pPr>
              <w:rPr>
                <w:rFonts w:asciiTheme="minorHAnsi" w:hAnsiTheme="minorHAnsi"/>
              </w:rPr>
            </w:pPr>
            <w:r>
              <w:rPr>
                <w:rFonts w:asciiTheme="minorHAnsi" w:hAnsiTheme="minorHAnsi"/>
              </w:rPr>
              <w:t>Se constató que la descarga era efectuada al río Cruces</w:t>
            </w:r>
            <w:r w:rsidR="002C6E5B">
              <w:rPr>
                <w:rFonts w:asciiTheme="minorHAnsi" w:hAnsiTheme="minorHAnsi"/>
              </w:rPr>
              <w:t>, y que los riles descargados correspondían a aguas de enfriamiento.</w:t>
            </w:r>
          </w:p>
        </w:tc>
        <w:tc>
          <w:tcPr>
            <w:tcW w:w="697" w:type="pct"/>
            <w:vAlign w:val="center"/>
          </w:tcPr>
          <w:p w:rsidR="00AC71E3" w:rsidRPr="00AC71E3" w:rsidRDefault="006D6855" w:rsidP="006D6855">
            <w:pPr>
              <w:rPr>
                <w:rFonts w:asciiTheme="minorHAnsi" w:hAnsiTheme="minorHAnsi"/>
              </w:rPr>
            </w:pPr>
            <w:r w:rsidRPr="006D6855">
              <w:rPr>
                <w:rFonts w:asciiTheme="minorHAnsi" w:hAnsiTheme="minorHAnsi"/>
              </w:rPr>
              <w:t>En vista de los antecedentes analizados no se identificaron No Conformidades</w:t>
            </w:r>
          </w:p>
        </w:tc>
      </w:tr>
      <w:tr w:rsidR="00CE4CBC" w:rsidRPr="009D389C" w:rsidTr="00BF7285">
        <w:trPr>
          <w:trHeight w:val="1857"/>
        </w:trPr>
        <w:tc>
          <w:tcPr>
            <w:tcW w:w="752" w:type="pct"/>
            <w:vAlign w:val="center"/>
          </w:tcPr>
          <w:p w:rsidR="00CE4CBC" w:rsidRPr="00466AFC" w:rsidRDefault="00CE4CBC" w:rsidP="00CE4CBC">
            <w:pPr>
              <w:rPr>
                <w:rFonts w:asciiTheme="minorHAnsi" w:hAnsiTheme="minorHAnsi"/>
              </w:rPr>
            </w:pPr>
            <w:r w:rsidRPr="00466AFC">
              <w:rPr>
                <w:rFonts w:asciiTheme="minorHAnsi" w:hAnsiTheme="minorHAnsi"/>
              </w:rPr>
              <w:lastRenderedPageBreak/>
              <w:t xml:space="preserve">Decreto Supremo N°90/2000 MINSEGPRES, </w:t>
            </w:r>
          </w:p>
          <w:p w:rsidR="00CE4CBC" w:rsidRPr="00466AFC" w:rsidRDefault="00CE4CBC" w:rsidP="00CE4CBC">
            <w:pPr>
              <w:rPr>
                <w:rFonts w:asciiTheme="minorHAnsi" w:hAnsiTheme="minorHAnsi"/>
              </w:rPr>
            </w:pPr>
            <w:r w:rsidRPr="00466AFC">
              <w:rPr>
                <w:rFonts w:asciiTheme="minorHAnsi" w:hAnsiTheme="minorHAnsi"/>
              </w:rPr>
              <w:t xml:space="preserve">Establece norma de emisión para la regulación de contaminantes asociados a las descargas de residuos </w:t>
            </w:r>
          </w:p>
          <w:p w:rsidR="00CE4CBC" w:rsidRPr="00466AFC" w:rsidRDefault="00CE4CBC" w:rsidP="00CE4CBC">
            <w:pPr>
              <w:rPr>
                <w:rFonts w:asciiTheme="minorHAnsi" w:hAnsiTheme="minorHAnsi"/>
              </w:rPr>
            </w:pPr>
            <w:r w:rsidRPr="00466AFC">
              <w:rPr>
                <w:rFonts w:asciiTheme="minorHAnsi" w:hAnsiTheme="minorHAnsi"/>
              </w:rPr>
              <w:t>líquidos a aguas marinas y continentales superficiales</w:t>
            </w:r>
          </w:p>
        </w:tc>
        <w:tc>
          <w:tcPr>
            <w:tcW w:w="1803" w:type="pct"/>
            <w:vAlign w:val="center"/>
          </w:tcPr>
          <w:p w:rsidR="00CE4CBC" w:rsidRPr="00466AFC" w:rsidRDefault="00CE4CBC" w:rsidP="00CE4CBC">
            <w:pPr>
              <w:rPr>
                <w:rFonts w:asciiTheme="minorHAnsi" w:hAnsiTheme="minorHAnsi"/>
                <w:u w:val="single"/>
              </w:rPr>
            </w:pPr>
            <w:r w:rsidRPr="00466AFC">
              <w:rPr>
                <w:rFonts w:asciiTheme="minorHAnsi" w:hAnsiTheme="minorHAnsi"/>
                <w:u w:val="single"/>
              </w:rPr>
              <w:t>Resolución Exenta N° 720/2012 que aprueba nuevo programa de monitoreo (RPM).</w:t>
            </w:r>
          </w:p>
          <w:p w:rsidR="00CE4CBC" w:rsidRPr="00466AFC" w:rsidRDefault="00CE4CBC" w:rsidP="00CE4CBC">
            <w:pPr>
              <w:rPr>
                <w:rFonts w:asciiTheme="minorHAnsi" w:hAnsiTheme="minorHAnsi"/>
                <w:u w:val="single"/>
              </w:rPr>
            </w:pPr>
            <w:r w:rsidRPr="00466AFC">
              <w:rPr>
                <w:rFonts w:asciiTheme="minorHAnsi" w:hAnsiTheme="minorHAnsi"/>
                <w:u w:val="single"/>
              </w:rPr>
              <w:t>Resuelvo 3.6. Control Normativo de contaminantes no incluid</w:t>
            </w:r>
            <w:r>
              <w:rPr>
                <w:rFonts w:asciiTheme="minorHAnsi" w:hAnsiTheme="minorHAnsi"/>
                <w:u w:val="single"/>
              </w:rPr>
              <w:t>os en el programa d</w:t>
            </w:r>
            <w:r w:rsidRPr="00466AFC">
              <w:rPr>
                <w:rFonts w:asciiTheme="minorHAnsi" w:hAnsiTheme="minorHAnsi"/>
                <w:u w:val="single"/>
              </w:rPr>
              <w:t>e</w:t>
            </w:r>
            <w:r>
              <w:rPr>
                <w:rFonts w:asciiTheme="minorHAnsi" w:hAnsiTheme="minorHAnsi"/>
                <w:u w:val="single"/>
              </w:rPr>
              <w:t xml:space="preserve"> </w:t>
            </w:r>
            <w:r w:rsidRPr="00466AFC">
              <w:rPr>
                <w:rFonts w:asciiTheme="minorHAnsi" w:hAnsiTheme="minorHAnsi"/>
                <w:u w:val="single"/>
              </w:rPr>
              <w:t>monitoreo.</w:t>
            </w:r>
          </w:p>
          <w:p w:rsidR="00CE4CBC" w:rsidRDefault="00CE4CBC" w:rsidP="00CE4CBC">
            <w:pPr>
              <w:rPr>
                <w:rFonts w:asciiTheme="minorHAnsi" w:hAnsiTheme="minorHAnsi"/>
              </w:rPr>
            </w:pPr>
            <w:r>
              <w:rPr>
                <w:rFonts w:asciiTheme="minorHAnsi" w:hAnsiTheme="minorHAnsi"/>
              </w:rPr>
              <w:t xml:space="preserve">“(…) </w:t>
            </w:r>
            <w:r w:rsidRPr="00466AFC">
              <w:rPr>
                <w:rFonts w:asciiTheme="minorHAnsi" w:hAnsiTheme="minorHAnsi"/>
              </w:rPr>
              <w:t>con el objeto de verificar el</w:t>
            </w:r>
            <w:r>
              <w:rPr>
                <w:rFonts w:asciiTheme="minorHAnsi" w:hAnsiTheme="minorHAnsi"/>
              </w:rPr>
              <w:t xml:space="preserve"> </w:t>
            </w:r>
            <w:r w:rsidRPr="00466AFC">
              <w:rPr>
                <w:rFonts w:asciiTheme="minorHAnsi" w:hAnsiTheme="minorHAnsi"/>
              </w:rPr>
              <w:t>cumplimiento de los límites máximos permitidos en ésta, respecto de la totalidad de</w:t>
            </w:r>
            <w:r>
              <w:rPr>
                <w:rFonts w:asciiTheme="minorHAnsi" w:hAnsiTheme="minorHAnsi"/>
              </w:rPr>
              <w:t xml:space="preserve"> </w:t>
            </w:r>
            <w:r w:rsidRPr="00466AFC">
              <w:rPr>
                <w:rFonts w:asciiTheme="minorHAnsi" w:hAnsiTheme="minorHAnsi"/>
              </w:rPr>
              <w:t>contaminantes normados, el Establecimiento Industrial deberá efectuar un monitoreo durante</w:t>
            </w:r>
            <w:r>
              <w:rPr>
                <w:rFonts w:asciiTheme="minorHAnsi" w:hAnsiTheme="minorHAnsi"/>
              </w:rPr>
              <w:t xml:space="preserve"> </w:t>
            </w:r>
            <w:r w:rsidRPr="00466AFC">
              <w:rPr>
                <w:rFonts w:asciiTheme="minorHAnsi" w:hAnsiTheme="minorHAnsi"/>
              </w:rPr>
              <w:t xml:space="preserve">el mes de </w:t>
            </w:r>
            <w:r w:rsidRPr="00466AFC">
              <w:rPr>
                <w:rFonts w:asciiTheme="minorHAnsi" w:hAnsiTheme="minorHAnsi"/>
                <w:b/>
              </w:rPr>
              <w:t>diciembre</w:t>
            </w:r>
            <w:r w:rsidRPr="00466AFC">
              <w:rPr>
                <w:rFonts w:asciiTheme="minorHAnsi" w:hAnsiTheme="minorHAnsi"/>
              </w:rPr>
              <w:t xml:space="preserve"> de cada año que incluya el análisis de todos los parámetros</w:t>
            </w:r>
            <w:r>
              <w:rPr>
                <w:rFonts w:asciiTheme="minorHAnsi" w:hAnsiTheme="minorHAnsi"/>
              </w:rPr>
              <w:t xml:space="preserve"> </w:t>
            </w:r>
            <w:r w:rsidRPr="00466AFC">
              <w:rPr>
                <w:rFonts w:asciiTheme="minorHAnsi" w:hAnsiTheme="minorHAnsi"/>
              </w:rPr>
              <w:t>establecidos en la Tabla N° 2</w:t>
            </w:r>
            <w:r>
              <w:rPr>
                <w:rFonts w:asciiTheme="minorHAnsi" w:hAnsiTheme="minorHAnsi"/>
              </w:rPr>
              <w:t xml:space="preserve"> (…)”</w:t>
            </w:r>
          </w:p>
          <w:p w:rsidR="00CE4CBC" w:rsidRDefault="00CE4CBC" w:rsidP="00CE4CBC">
            <w:pPr>
              <w:rPr>
                <w:rFonts w:asciiTheme="minorHAnsi" w:hAnsiTheme="minorHAnsi"/>
                <w:u w:val="single"/>
              </w:rPr>
            </w:pPr>
          </w:p>
          <w:p w:rsidR="00CE4CBC" w:rsidRDefault="00CE4CBC" w:rsidP="00CE4CBC">
            <w:pPr>
              <w:rPr>
                <w:rFonts w:asciiTheme="minorHAnsi" w:hAnsiTheme="minorHAnsi"/>
              </w:rPr>
            </w:pPr>
            <w:r w:rsidRPr="00466AFC">
              <w:rPr>
                <w:rFonts w:asciiTheme="minorHAnsi" w:hAnsiTheme="minorHAnsi"/>
                <w:u w:val="single"/>
              </w:rPr>
              <w:t>Resuelvo 6.</w:t>
            </w:r>
            <w:r>
              <w:rPr>
                <w:rFonts w:asciiTheme="minorHAnsi" w:hAnsiTheme="minorHAnsi"/>
              </w:rPr>
              <w:t xml:space="preserve"> </w:t>
            </w:r>
          </w:p>
          <w:p w:rsidR="00CE4CBC" w:rsidRDefault="00CE4CBC" w:rsidP="00CE4CBC">
            <w:pPr>
              <w:rPr>
                <w:rFonts w:asciiTheme="minorHAnsi" w:hAnsiTheme="minorHAnsi"/>
              </w:rPr>
            </w:pPr>
            <w:r w:rsidRPr="00466AFC">
              <w:rPr>
                <w:rFonts w:asciiTheme="minorHAnsi" w:hAnsiTheme="minorHAnsi"/>
              </w:rPr>
              <w:t>QUESOS CHILESUR S.A. no deberá enviar a esta Superintendencia los informes o certificados de</w:t>
            </w:r>
            <w:r>
              <w:rPr>
                <w:rFonts w:asciiTheme="minorHAnsi" w:hAnsiTheme="minorHAnsi"/>
              </w:rPr>
              <w:t xml:space="preserve"> </w:t>
            </w:r>
            <w:r w:rsidRPr="00466AFC">
              <w:rPr>
                <w:rFonts w:asciiTheme="minorHAnsi" w:hAnsiTheme="minorHAnsi"/>
              </w:rPr>
              <w:t>análisis otorgados por el Laboratorio. Estos deberán archivarse ordenada y cronológicamente junto</w:t>
            </w:r>
            <w:r>
              <w:rPr>
                <w:rFonts w:asciiTheme="minorHAnsi" w:hAnsiTheme="minorHAnsi"/>
              </w:rPr>
              <w:t xml:space="preserve"> </w:t>
            </w:r>
            <w:r w:rsidRPr="00466AFC">
              <w:rPr>
                <w:rFonts w:asciiTheme="minorHAnsi" w:hAnsiTheme="minorHAnsi"/>
              </w:rPr>
              <w:t>a todos los documentos relativos al sistema de tratamiento de Riles y deberán presentarse al</w:t>
            </w:r>
            <w:r>
              <w:rPr>
                <w:rFonts w:asciiTheme="minorHAnsi" w:hAnsiTheme="minorHAnsi"/>
              </w:rPr>
              <w:t xml:space="preserve"> </w:t>
            </w:r>
            <w:r w:rsidRPr="00466AFC">
              <w:rPr>
                <w:rFonts w:asciiTheme="minorHAnsi" w:hAnsiTheme="minorHAnsi"/>
              </w:rPr>
              <w:t>profesional fiscalizador de esta Superintendencia, toda vez que éste lo requiera.</w:t>
            </w:r>
          </w:p>
          <w:p w:rsidR="00CE4CBC" w:rsidRDefault="00CE4CBC" w:rsidP="00CE4CBC">
            <w:pPr>
              <w:rPr>
                <w:rFonts w:asciiTheme="minorHAnsi" w:hAnsiTheme="minorHAnsi"/>
                <w:u w:val="single"/>
              </w:rPr>
            </w:pPr>
          </w:p>
          <w:p w:rsidR="00CE4CBC" w:rsidRDefault="00CE4CBC" w:rsidP="00CE4CBC">
            <w:pPr>
              <w:rPr>
                <w:rFonts w:asciiTheme="minorHAnsi" w:hAnsiTheme="minorHAnsi"/>
              </w:rPr>
            </w:pPr>
            <w:r w:rsidRPr="00CE4CBC">
              <w:rPr>
                <w:rFonts w:asciiTheme="minorHAnsi" w:hAnsiTheme="minorHAnsi"/>
                <w:u w:val="single"/>
              </w:rPr>
              <w:t>La Resolución exenta N° 117/2013 SMA</w:t>
            </w:r>
            <w:r>
              <w:rPr>
                <w:rFonts w:asciiTheme="minorHAnsi" w:hAnsiTheme="minorHAnsi"/>
              </w:rPr>
              <w:t>.</w:t>
            </w:r>
          </w:p>
          <w:p w:rsidR="00CE4CBC" w:rsidRDefault="00CE4CBC" w:rsidP="00CE4CBC">
            <w:pPr>
              <w:rPr>
                <w:rFonts w:asciiTheme="minorHAnsi" w:hAnsiTheme="minorHAnsi"/>
              </w:rPr>
            </w:pPr>
            <w:r w:rsidRPr="00CE4CBC">
              <w:rPr>
                <w:rFonts w:asciiTheme="minorHAnsi" w:hAnsiTheme="minorHAnsi"/>
                <w:u w:val="single"/>
              </w:rPr>
              <w:t>Artículo</w:t>
            </w:r>
            <w:r>
              <w:rPr>
                <w:rFonts w:asciiTheme="minorHAnsi" w:hAnsiTheme="minorHAnsi"/>
                <w:u w:val="single"/>
              </w:rPr>
              <w:t xml:space="preserve"> 6°</w:t>
            </w:r>
            <w:r>
              <w:rPr>
                <w:rFonts w:asciiTheme="minorHAnsi" w:hAnsiTheme="minorHAnsi"/>
              </w:rPr>
              <w:t>.</w:t>
            </w:r>
          </w:p>
          <w:p w:rsidR="00CE4CBC" w:rsidRPr="00466AFC" w:rsidRDefault="00CE4CBC" w:rsidP="00CE4CBC">
            <w:pPr>
              <w:rPr>
                <w:rFonts w:asciiTheme="minorHAnsi" w:hAnsiTheme="minorHAnsi"/>
                <w:u w:val="single"/>
              </w:rPr>
            </w:pPr>
            <w:r w:rsidRPr="000E2459">
              <w:rPr>
                <w:rFonts w:asciiTheme="minorHAnsi" w:hAnsiTheme="minorHAnsi"/>
              </w:rPr>
              <w:t>“Los informes o certificados de análisis otorgados por laboratorios autorizados, deberán archivarse ordenada y cronológicamente por un período de tres años, junto a todos los documentos relativos al sistema de tratamiento de residuos industriales líquidos, y</w:t>
            </w:r>
            <w:r>
              <w:rPr>
                <w:rFonts w:asciiTheme="minorHAnsi" w:hAnsiTheme="minorHAnsi"/>
              </w:rPr>
              <w:t xml:space="preserve"> </w:t>
            </w:r>
            <w:r w:rsidRPr="000E2459">
              <w:rPr>
                <w:rFonts w:asciiTheme="minorHAnsi" w:hAnsiTheme="minorHAnsi"/>
              </w:rPr>
              <w:t>deberán ser presentados al fiscalizador, toda vez que éste lo requiera.</w:t>
            </w:r>
          </w:p>
        </w:tc>
        <w:tc>
          <w:tcPr>
            <w:tcW w:w="1748" w:type="pct"/>
            <w:vAlign w:val="center"/>
          </w:tcPr>
          <w:p w:rsidR="00CE4CBC" w:rsidRDefault="00CE4CBC" w:rsidP="006D6855">
            <w:pPr>
              <w:rPr>
                <w:rFonts w:asciiTheme="minorHAnsi" w:hAnsiTheme="minorHAnsi"/>
              </w:rPr>
            </w:pPr>
            <w:r>
              <w:rPr>
                <w:rFonts w:asciiTheme="minorHAnsi" w:hAnsiTheme="minorHAnsi"/>
              </w:rPr>
              <w:t>Se procedió a revisar los autocontroles de marzo, abril y mayo de 2014, de igual manera se revisó el monitoreo efectuado de todos los parámetros, el que fue ejecutado en el mes de diciembre de 2013, sin observase valores que superarán los límites normativos.</w:t>
            </w:r>
          </w:p>
        </w:tc>
        <w:tc>
          <w:tcPr>
            <w:tcW w:w="697" w:type="pct"/>
            <w:vAlign w:val="center"/>
          </w:tcPr>
          <w:p w:rsidR="00CE4CBC" w:rsidRPr="006D6855" w:rsidRDefault="00CE4CBC" w:rsidP="006D6855">
            <w:pPr>
              <w:rPr>
                <w:rFonts w:asciiTheme="minorHAnsi" w:hAnsiTheme="minorHAnsi"/>
              </w:rPr>
            </w:pPr>
            <w:r w:rsidRPr="006D6855">
              <w:rPr>
                <w:rFonts w:asciiTheme="minorHAnsi" w:hAnsiTheme="minorHAnsi"/>
              </w:rPr>
              <w:t>En vista de los antecedentes analizados no se identificaron No Conformidades</w:t>
            </w:r>
          </w:p>
        </w:tc>
      </w:tr>
    </w:tbl>
    <w:p w:rsidR="0098427B" w:rsidRDefault="0098427B" w:rsidP="008E0B5D"/>
    <w:p w:rsidR="00B25210" w:rsidRDefault="00B25210" w:rsidP="008E0B5D"/>
    <w:p w:rsidR="00CE4CBC" w:rsidRDefault="00CE4CBC" w:rsidP="008E0B5D"/>
    <w:tbl>
      <w:tblPr>
        <w:tblStyle w:val="Tablaconcuadrcula"/>
        <w:tblW w:w="0" w:type="auto"/>
        <w:tblLook w:val="04A0" w:firstRow="1" w:lastRow="0" w:firstColumn="1" w:lastColumn="0" w:noHBand="0" w:noVBand="1"/>
      </w:tblPr>
      <w:tblGrid>
        <w:gridCol w:w="12746"/>
      </w:tblGrid>
      <w:tr w:rsidR="0098427B" w:rsidTr="0098427B">
        <w:trPr>
          <w:trHeight w:val="421"/>
        </w:trPr>
        <w:tc>
          <w:tcPr>
            <w:tcW w:w="12896" w:type="dxa"/>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t>Otros hechos</w:t>
            </w:r>
          </w:p>
        </w:tc>
      </w:tr>
      <w:tr w:rsidR="0098427B" w:rsidTr="0095290C">
        <w:trPr>
          <w:trHeight w:val="996"/>
        </w:trPr>
        <w:tc>
          <w:tcPr>
            <w:tcW w:w="12896" w:type="dxa"/>
            <w:vAlign w:val="center"/>
          </w:tcPr>
          <w:p w:rsidR="00BF7285" w:rsidRDefault="00BF7285" w:rsidP="00A37AE4">
            <w:pPr>
              <w:rPr>
                <w:rFonts w:asciiTheme="minorHAnsi" w:hAnsiTheme="minorHAnsi"/>
              </w:rPr>
            </w:pPr>
            <w:r>
              <w:rPr>
                <w:rFonts w:asciiTheme="minorHAnsi" w:hAnsiTheme="minorHAnsi"/>
              </w:rPr>
              <w:t>i) En el mes de mayo se observó un valor de DBO de 443 mg/L, valor superior al límite establecido en la RPM. Revisado el autocontrol informado en la plataforma SAC</w:t>
            </w:r>
            <w:r w:rsidR="00A37AE4">
              <w:rPr>
                <w:rFonts w:asciiTheme="minorHAnsi" w:hAnsiTheme="minorHAnsi"/>
              </w:rPr>
              <w:t xml:space="preserve">EI </w:t>
            </w:r>
            <w:r>
              <w:rPr>
                <w:rFonts w:asciiTheme="minorHAnsi" w:hAnsiTheme="minorHAnsi"/>
              </w:rPr>
              <w:t xml:space="preserve">del mes de mayo, el titular informó un </w:t>
            </w:r>
            <w:proofErr w:type="spellStart"/>
            <w:r>
              <w:rPr>
                <w:rFonts w:asciiTheme="minorHAnsi" w:hAnsiTheme="minorHAnsi"/>
              </w:rPr>
              <w:t>remuestreo</w:t>
            </w:r>
            <w:proofErr w:type="spellEnd"/>
            <w:r>
              <w:rPr>
                <w:rFonts w:asciiTheme="minorHAnsi" w:hAnsiTheme="minorHAnsi"/>
              </w:rPr>
              <w:t xml:space="preserve"> de la DBO5 en conformidad a lo establecido en el resuelvo 8 de la Res. Ex </w:t>
            </w:r>
            <w:r w:rsidR="00A37AE4">
              <w:rPr>
                <w:rFonts w:asciiTheme="minorHAnsi" w:hAnsiTheme="minorHAnsi"/>
              </w:rPr>
              <w:t>N</w:t>
            </w:r>
            <w:r>
              <w:rPr>
                <w:rFonts w:asciiTheme="minorHAnsi" w:hAnsiTheme="minorHAnsi"/>
              </w:rPr>
              <w:t>° 720/2012, encontrándose el parámetro bajo los límites normados. La evaluación del autocontrol del mes de mayo está siendo evaluado por ésta superintendencia en el examen de información correspondiente a dicho mes.</w:t>
            </w:r>
          </w:p>
          <w:p w:rsidR="00BF7285" w:rsidRDefault="00BF7285" w:rsidP="00A37AE4">
            <w:pPr>
              <w:rPr>
                <w:rFonts w:asciiTheme="minorHAnsi" w:hAnsiTheme="minorHAnsi"/>
              </w:rPr>
            </w:pPr>
          </w:p>
          <w:p w:rsidR="00BF7285" w:rsidRDefault="000E2459" w:rsidP="00A37AE4">
            <w:pPr>
              <w:rPr>
                <w:rFonts w:asciiTheme="minorHAnsi" w:hAnsiTheme="minorHAnsi"/>
              </w:rPr>
            </w:pPr>
            <w:r>
              <w:rPr>
                <w:rFonts w:asciiTheme="minorHAnsi" w:hAnsiTheme="minorHAnsi"/>
              </w:rPr>
              <w:t>ii) El ex</w:t>
            </w:r>
            <w:r w:rsidR="00A37AE4">
              <w:rPr>
                <w:rFonts w:asciiTheme="minorHAnsi" w:hAnsiTheme="minorHAnsi"/>
              </w:rPr>
              <w:t>a</w:t>
            </w:r>
            <w:r>
              <w:rPr>
                <w:rFonts w:asciiTheme="minorHAnsi" w:hAnsiTheme="minorHAnsi"/>
              </w:rPr>
              <w:t>men de información detectó las siguientes inconsistencia en la titularidad del proyecto:</w:t>
            </w:r>
          </w:p>
          <w:p w:rsidR="000E2459" w:rsidRDefault="0040378E" w:rsidP="00A37AE4">
            <w:pPr>
              <w:rPr>
                <w:rFonts w:asciiTheme="minorHAnsi" w:hAnsiTheme="minorHAnsi"/>
              </w:rPr>
            </w:pPr>
            <w:r>
              <w:rPr>
                <w:rFonts w:asciiTheme="minorHAnsi" w:hAnsiTheme="minorHAnsi"/>
              </w:rPr>
              <w:tab/>
            </w:r>
            <w:r w:rsidR="000E2459">
              <w:rPr>
                <w:rFonts w:asciiTheme="minorHAnsi" w:hAnsiTheme="minorHAnsi"/>
              </w:rPr>
              <w:t xml:space="preserve">a) La Resolución de Calificación Ambiental del proyecto, Res. Ex. N° 59/2009, singulariza como titular del proyecto a Quesos </w:t>
            </w:r>
            <w:proofErr w:type="spellStart"/>
            <w:r w:rsidR="000E2459">
              <w:rPr>
                <w:rFonts w:asciiTheme="minorHAnsi" w:hAnsiTheme="minorHAnsi"/>
              </w:rPr>
              <w:t>Chilesur</w:t>
            </w:r>
            <w:proofErr w:type="spellEnd"/>
            <w:r w:rsidR="000E2459">
              <w:rPr>
                <w:rFonts w:asciiTheme="minorHAnsi" w:hAnsiTheme="minorHAnsi"/>
              </w:rPr>
              <w:t xml:space="preserve"> S.A., </w:t>
            </w:r>
            <w:proofErr w:type="spellStart"/>
            <w:r w:rsidR="000E2459">
              <w:rPr>
                <w:rFonts w:asciiTheme="minorHAnsi" w:hAnsiTheme="minorHAnsi"/>
              </w:rPr>
              <w:t>rut</w:t>
            </w:r>
            <w:proofErr w:type="spellEnd"/>
            <w:r w:rsidR="000E2459">
              <w:rPr>
                <w:rFonts w:asciiTheme="minorHAnsi" w:hAnsiTheme="minorHAnsi"/>
              </w:rPr>
              <w:t xml:space="preserve"> 76.564.580-4.</w:t>
            </w:r>
          </w:p>
          <w:p w:rsidR="000E2459" w:rsidRDefault="0040378E" w:rsidP="00A37AE4">
            <w:pPr>
              <w:rPr>
                <w:rFonts w:asciiTheme="minorHAnsi" w:hAnsiTheme="minorHAnsi"/>
              </w:rPr>
            </w:pPr>
            <w:r>
              <w:rPr>
                <w:rFonts w:asciiTheme="minorHAnsi" w:hAnsiTheme="minorHAnsi"/>
              </w:rPr>
              <w:tab/>
            </w:r>
            <w:r w:rsidR="000E2459">
              <w:rPr>
                <w:rFonts w:asciiTheme="minorHAnsi" w:hAnsiTheme="minorHAnsi"/>
              </w:rPr>
              <w:t xml:space="preserve">b) La Resolución exenta SISS N°720/2012 que aprueba el programa de monitoreo, identifica como titular del proyecto Quesos </w:t>
            </w:r>
            <w:proofErr w:type="spellStart"/>
            <w:r w:rsidR="000E2459">
              <w:rPr>
                <w:rFonts w:asciiTheme="minorHAnsi" w:hAnsiTheme="minorHAnsi"/>
              </w:rPr>
              <w:t>Chilesur</w:t>
            </w:r>
            <w:proofErr w:type="spellEnd"/>
            <w:r w:rsidR="000E2459">
              <w:rPr>
                <w:rFonts w:asciiTheme="minorHAnsi" w:hAnsiTheme="minorHAnsi"/>
              </w:rPr>
              <w:t xml:space="preserve"> S.A., </w:t>
            </w:r>
            <w:proofErr w:type="spellStart"/>
            <w:r w:rsidR="000E2459">
              <w:rPr>
                <w:rFonts w:asciiTheme="minorHAnsi" w:hAnsiTheme="minorHAnsi"/>
              </w:rPr>
              <w:t>rut</w:t>
            </w:r>
            <w:proofErr w:type="spellEnd"/>
            <w:r w:rsidR="000E2459">
              <w:rPr>
                <w:rFonts w:asciiTheme="minorHAnsi" w:hAnsiTheme="minorHAnsi"/>
              </w:rPr>
              <w:t xml:space="preserve"> 76.564.580-4.</w:t>
            </w:r>
          </w:p>
          <w:p w:rsidR="000E2459" w:rsidRDefault="0040378E" w:rsidP="00A37AE4">
            <w:pPr>
              <w:rPr>
                <w:rFonts w:asciiTheme="minorHAnsi" w:hAnsiTheme="minorHAnsi"/>
              </w:rPr>
            </w:pPr>
            <w:r>
              <w:rPr>
                <w:rFonts w:asciiTheme="minorHAnsi" w:hAnsiTheme="minorHAnsi"/>
              </w:rPr>
              <w:tab/>
            </w:r>
            <w:r w:rsidR="00A37AE4">
              <w:rPr>
                <w:rFonts w:asciiTheme="minorHAnsi" w:hAnsiTheme="minorHAnsi"/>
              </w:rPr>
              <w:t>c) C</w:t>
            </w:r>
            <w:r w:rsidR="000E2459">
              <w:rPr>
                <w:rFonts w:asciiTheme="minorHAnsi" w:hAnsiTheme="minorHAnsi"/>
              </w:rPr>
              <w:t xml:space="preserve">onsultada la página web del Servicio de Impuesto Internos (www.sii.cl), el Rut 76.564.580-4, corresponde a la empresa </w:t>
            </w:r>
            <w:proofErr w:type="spellStart"/>
            <w:r w:rsidR="000E2459">
              <w:rPr>
                <w:rFonts w:asciiTheme="minorHAnsi" w:hAnsiTheme="minorHAnsi"/>
              </w:rPr>
              <w:t>Surlat</w:t>
            </w:r>
            <w:proofErr w:type="spellEnd"/>
            <w:r w:rsidR="000E2459">
              <w:rPr>
                <w:rFonts w:asciiTheme="minorHAnsi" w:hAnsiTheme="minorHAnsi"/>
              </w:rPr>
              <w:t xml:space="preserve"> Industrial S.A.</w:t>
            </w:r>
          </w:p>
          <w:p w:rsidR="000E2459" w:rsidRDefault="000E2459" w:rsidP="00A37AE4">
            <w:pPr>
              <w:rPr>
                <w:rFonts w:asciiTheme="minorHAnsi" w:hAnsiTheme="minorHAnsi"/>
              </w:rPr>
            </w:pPr>
          </w:p>
          <w:p w:rsidR="000E2459" w:rsidRDefault="00CE4CBC" w:rsidP="00A37AE4">
            <w:pPr>
              <w:rPr>
                <w:rFonts w:asciiTheme="minorHAnsi" w:hAnsiTheme="minorHAnsi"/>
              </w:rPr>
            </w:pPr>
            <w:r w:rsidRPr="00FC2046">
              <w:rPr>
                <w:rFonts w:asciiTheme="minorHAnsi" w:hAnsiTheme="minorHAnsi"/>
              </w:rPr>
              <w:t>De</w:t>
            </w:r>
            <w:r w:rsidR="000E2459" w:rsidRPr="00FC2046">
              <w:rPr>
                <w:rFonts w:asciiTheme="minorHAnsi" w:hAnsiTheme="minorHAnsi"/>
              </w:rPr>
              <w:t xml:space="preserve"> existir cambio de razó</w:t>
            </w:r>
            <w:bookmarkStart w:id="0" w:name="_GoBack"/>
            <w:bookmarkEnd w:id="0"/>
            <w:r w:rsidR="000E2459" w:rsidRPr="00FC2046">
              <w:rPr>
                <w:rFonts w:asciiTheme="minorHAnsi" w:hAnsiTheme="minorHAnsi"/>
              </w:rPr>
              <w:t>n social en la empresa, el titular debe solicitar la modificación de la Res. Ex. N° 720/2012,</w:t>
            </w:r>
            <w:r w:rsidRPr="00FC2046">
              <w:rPr>
                <w:rFonts w:asciiTheme="minorHAnsi" w:hAnsiTheme="minorHAnsi"/>
              </w:rPr>
              <w:t xml:space="preserve"> </w:t>
            </w:r>
            <w:r w:rsidR="000E2459" w:rsidRPr="00FC2046">
              <w:rPr>
                <w:rFonts w:asciiTheme="minorHAnsi" w:hAnsiTheme="minorHAnsi"/>
              </w:rPr>
              <w:t>e informar de las modificaciones a su RCA.</w:t>
            </w:r>
            <w:r w:rsidR="00096EDD">
              <w:rPr>
                <w:rFonts w:asciiTheme="minorHAnsi" w:hAnsiTheme="minorHAnsi"/>
              </w:rPr>
              <w:t xml:space="preserve"> </w:t>
            </w:r>
            <w:r w:rsidR="000E2459" w:rsidRPr="000E2459">
              <w:rPr>
                <w:rFonts w:asciiTheme="minorHAnsi" w:hAnsiTheme="minorHAnsi"/>
              </w:rPr>
              <w:t>Se hace notar que la regularización del cambio de titularidad debe efectuarse ante el Servicio de Evaluación Ambiental correspondiente, en caso de no haberse efectuado, y que dicho cambio debe ser informado a esta Superintendencia dentro del plazo de 5 días hábiles contado desde la notificación del acto en que autorice su modificación., en conformidad a lo establecido en el artículo tercero de la Res. Ex N° 574/2012.</w:t>
            </w:r>
          </w:p>
          <w:p w:rsidR="00CE4CBC" w:rsidRDefault="00CE4CBC" w:rsidP="00A37AE4">
            <w:pPr>
              <w:rPr>
                <w:rFonts w:asciiTheme="minorHAnsi" w:hAnsiTheme="minorHAnsi"/>
              </w:rPr>
            </w:pPr>
          </w:p>
          <w:p w:rsidR="0098427B" w:rsidRPr="0098427B" w:rsidRDefault="00CE4CBC" w:rsidP="00A37AE4">
            <w:pPr>
              <w:rPr>
                <w:rFonts w:asciiTheme="minorHAnsi" w:hAnsiTheme="minorHAnsi"/>
              </w:rPr>
            </w:pPr>
            <w:r>
              <w:rPr>
                <w:rFonts w:asciiTheme="minorHAnsi" w:hAnsiTheme="minorHAnsi"/>
              </w:rPr>
              <w:t xml:space="preserve">iii) </w:t>
            </w:r>
            <w:r w:rsidRPr="00CE4CBC">
              <w:rPr>
                <w:rFonts w:asciiTheme="minorHAnsi" w:hAnsiTheme="minorHAnsi"/>
              </w:rPr>
              <w:t>Respecto de la declaración de antecedentes asociados a las Resoluciones de Calificación Ambiental aprobadas a través de la Res. Ex. 574/2012, modificada a través de Res. Ex.1518/2013 de la SMA, ha sido posible constatar que el titular n</w:t>
            </w:r>
            <w:r>
              <w:rPr>
                <w:rFonts w:asciiTheme="minorHAnsi" w:hAnsiTheme="minorHAnsi"/>
              </w:rPr>
              <w:t xml:space="preserve">o ha declarado esta información, en lo relativo a la RCA N°°59/2009. </w:t>
            </w:r>
            <w:r w:rsidRPr="00FC2046">
              <w:rPr>
                <w:rFonts w:asciiTheme="minorHAnsi" w:hAnsiTheme="minorHAnsi"/>
              </w:rPr>
              <w:t>Esta situación debe subsanarse a la brevedad, ya que será tomada en consideración en futuras actividades de fiscalización ambiental.</w:t>
            </w:r>
          </w:p>
        </w:tc>
      </w:tr>
    </w:tbl>
    <w:p w:rsidR="0098427B" w:rsidRDefault="0098427B" w:rsidP="008E0B5D"/>
    <w:p w:rsidR="0098427B" w:rsidRDefault="0098427B" w:rsidP="008E0B5D"/>
    <w:sectPr w:rsidR="0098427B"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ED6" w:rsidRDefault="00AF0ED6" w:rsidP="009E1EAD">
      <w:r>
        <w:separator/>
      </w:r>
    </w:p>
  </w:endnote>
  <w:endnote w:type="continuationSeparator" w:id="0">
    <w:p w:rsidR="00AF0ED6" w:rsidRDefault="00AF0ED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ED6" w:rsidRDefault="00AF0ED6" w:rsidP="009E1EAD">
      <w:r>
        <w:separator/>
      </w:r>
    </w:p>
  </w:footnote>
  <w:footnote w:type="continuationSeparator" w:id="0">
    <w:p w:rsidR="00AF0ED6" w:rsidRDefault="00AF0ED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64D8D600" wp14:editId="6D96BBF4">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4AB56671" wp14:editId="2C27DEFC">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56671"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AF0ED6"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463F5"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AF0ED6"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20BBA"/>
    <w:rsid w:val="00053DBD"/>
    <w:rsid w:val="00054189"/>
    <w:rsid w:val="00081F37"/>
    <w:rsid w:val="00092B11"/>
    <w:rsid w:val="00096EDD"/>
    <w:rsid w:val="000B7A1C"/>
    <w:rsid w:val="000E2459"/>
    <w:rsid w:val="000F6341"/>
    <w:rsid w:val="00145CC6"/>
    <w:rsid w:val="001508F4"/>
    <w:rsid w:val="001A6B58"/>
    <w:rsid w:val="001D415E"/>
    <w:rsid w:val="002168E0"/>
    <w:rsid w:val="00286F36"/>
    <w:rsid w:val="002C6E5B"/>
    <w:rsid w:val="003359B3"/>
    <w:rsid w:val="00372989"/>
    <w:rsid w:val="0040378E"/>
    <w:rsid w:val="004108DC"/>
    <w:rsid w:val="004567B5"/>
    <w:rsid w:val="00466AFC"/>
    <w:rsid w:val="004A0BC2"/>
    <w:rsid w:val="004C1A6E"/>
    <w:rsid w:val="004C1E62"/>
    <w:rsid w:val="004C7C78"/>
    <w:rsid w:val="004F11BD"/>
    <w:rsid w:val="00575BAC"/>
    <w:rsid w:val="005D1953"/>
    <w:rsid w:val="005F2493"/>
    <w:rsid w:val="006C50B9"/>
    <w:rsid w:val="006D6855"/>
    <w:rsid w:val="006D7687"/>
    <w:rsid w:val="0073281A"/>
    <w:rsid w:val="007733D6"/>
    <w:rsid w:val="0077760E"/>
    <w:rsid w:val="007C0628"/>
    <w:rsid w:val="00811C2D"/>
    <w:rsid w:val="008E0B5D"/>
    <w:rsid w:val="008E72B3"/>
    <w:rsid w:val="00910BA1"/>
    <w:rsid w:val="009244DA"/>
    <w:rsid w:val="00937719"/>
    <w:rsid w:val="00942753"/>
    <w:rsid w:val="0095290C"/>
    <w:rsid w:val="0098427B"/>
    <w:rsid w:val="009E1EAD"/>
    <w:rsid w:val="009F3BE3"/>
    <w:rsid w:val="00A34C4C"/>
    <w:rsid w:val="00A37AE4"/>
    <w:rsid w:val="00AC71E3"/>
    <w:rsid w:val="00AF0ED6"/>
    <w:rsid w:val="00B026E7"/>
    <w:rsid w:val="00B25210"/>
    <w:rsid w:val="00B63F4F"/>
    <w:rsid w:val="00B74A52"/>
    <w:rsid w:val="00B825E6"/>
    <w:rsid w:val="00BB0EC3"/>
    <w:rsid w:val="00BF4B1D"/>
    <w:rsid w:val="00BF7285"/>
    <w:rsid w:val="00C025EF"/>
    <w:rsid w:val="00C9074E"/>
    <w:rsid w:val="00C97BA3"/>
    <w:rsid w:val="00CE4CBC"/>
    <w:rsid w:val="00D506A0"/>
    <w:rsid w:val="00D80535"/>
    <w:rsid w:val="00D87A82"/>
    <w:rsid w:val="00DE24A6"/>
    <w:rsid w:val="00DF0582"/>
    <w:rsid w:val="00DF3235"/>
    <w:rsid w:val="00E12D0E"/>
    <w:rsid w:val="00E309BE"/>
    <w:rsid w:val="00E67666"/>
    <w:rsid w:val="00E719B3"/>
    <w:rsid w:val="00E848A9"/>
    <w:rsid w:val="00EB15F6"/>
    <w:rsid w:val="00F42B98"/>
    <w:rsid w:val="00F42BCC"/>
    <w:rsid w:val="00F440D4"/>
    <w:rsid w:val="00FB1A8C"/>
    <w:rsid w:val="00FC20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3A734-DCB1-4C30-9948-F69D7584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28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Verónica González</cp:lastModifiedBy>
  <cp:revision>3</cp:revision>
  <dcterms:created xsi:type="dcterms:W3CDTF">2015-02-09T13:59:00Z</dcterms:created>
  <dcterms:modified xsi:type="dcterms:W3CDTF">2015-02-09T14:03:00Z</dcterms:modified>
</cp:coreProperties>
</file>