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59E3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FE42B24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F57B71C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3185509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47830606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088AE029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52C63F6A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A7B9A08" w14:textId="77777777" w:rsidR="00C07655" w:rsidRPr="00FB0CA6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12D0D430" w14:textId="77777777"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14:paraId="70690083" w14:textId="77777777" w:rsidR="00C07655" w:rsidRPr="00DA6132" w:rsidRDefault="00C07655" w:rsidP="00612EF2">
      <w:pPr>
        <w:spacing w:line="276" w:lineRule="auto"/>
        <w:rPr>
          <w:rFonts w:ascii="Calibri" w:hAnsi="Calibri" w:cstheme="minorHAnsi"/>
        </w:rPr>
      </w:pPr>
    </w:p>
    <w:p w14:paraId="0745A1F2" w14:textId="77777777" w:rsidR="009604F6" w:rsidRPr="009A1A28" w:rsidRDefault="009604F6" w:rsidP="006D6BD2">
      <w:pPr>
        <w:spacing w:line="276" w:lineRule="auto"/>
        <w:jc w:val="center"/>
        <w:rPr>
          <w:rFonts w:ascii="Calibri" w:hAnsi="Calibri" w:cstheme="minorHAnsi"/>
          <w:b/>
          <w:sz w:val="32"/>
          <w:szCs w:val="32"/>
        </w:rPr>
      </w:pPr>
      <w:r w:rsidRPr="009A1A28">
        <w:rPr>
          <w:rFonts w:ascii="Calibri" w:hAnsi="Calibri" w:cstheme="minorHAnsi"/>
          <w:b/>
          <w:sz w:val="32"/>
          <w:szCs w:val="32"/>
        </w:rPr>
        <w:t xml:space="preserve">INFORME </w:t>
      </w:r>
      <w:r w:rsidR="00FB3BD0" w:rsidRPr="009A1A28">
        <w:rPr>
          <w:rFonts w:ascii="Calibri" w:hAnsi="Calibri" w:cstheme="minorHAnsi"/>
          <w:b/>
          <w:sz w:val="32"/>
          <w:szCs w:val="32"/>
        </w:rPr>
        <w:t>FI</w:t>
      </w:r>
      <w:r w:rsidR="005C5CC5" w:rsidRPr="009A1A28">
        <w:rPr>
          <w:rFonts w:ascii="Calibri" w:hAnsi="Calibri" w:cstheme="minorHAnsi"/>
          <w:b/>
          <w:sz w:val="32"/>
          <w:szCs w:val="32"/>
        </w:rPr>
        <w:t>S</w:t>
      </w:r>
      <w:r w:rsidR="00FB3BD0" w:rsidRPr="009A1A28">
        <w:rPr>
          <w:rFonts w:ascii="Calibri" w:hAnsi="Calibri" w:cstheme="minorHAnsi"/>
          <w:b/>
          <w:sz w:val="32"/>
          <w:szCs w:val="32"/>
        </w:rPr>
        <w:t>CALIZACIÓN AMBIENTAL</w:t>
      </w:r>
    </w:p>
    <w:p w14:paraId="15627A3D" w14:textId="77777777" w:rsidR="00845749" w:rsidRPr="009A1A28" w:rsidRDefault="00845749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7DF827E9" w14:textId="77777777" w:rsidR="0001781A" w:rsidRPr="009A1A28" w:rsidRDefault="0001781A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342006DD" w14:textId="77777777" w:rsidR="006D6BD2" w:rsidRPr="00DE5138" w:rsidRDefault="006D6BD2" w:rsidP="006D6BD2">
      <w:pPr>
        <w:spacing w:line="276" w:lineRule="auto"/>
        <w:jc w:val="center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DE5138"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 </w:t>
      </w:r>
      <w:r w:rsidR="00DE5138" w:rsidRPr="00DE5138">
        <w:rPr>
          <w:rFonts w:ascii="Calibri" w:hAnsi="Calibri" w:cstheme="minorHAnsi"/>
          <w:b/>
          <w:color w:val="000000" w:themeColor="text1"/>
          <w:sz w:val="24"/>
          <w:szCs w:val="24"/>
        </w:rPr>
        <w:t>INSPECCIÓN AMBIENTAL</w:t>
      </w:r>
    </w:p>
    <w:p w14:paraId="4BB41172" w14:textId="77777777" w:rsidR="009604F6" w:rsidRPr="009A1A28" w:rsidRDefault="009604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560E0EFD" w14:textId="77777777" w:rsidR="00AB39F6" w:rsidRPr="009A1A28" w:rsidRDefault="00AB39F6" w:rsidP="00B07C77">
      <w:pPr>
        <w:spacing w:line="276" w:lineRule="auto"/>
        <w:jc w:val="center"/>
        <w:rPr>
          <w:rFonts w:ascii="Calibri" w:hAnsi="Calibri" w:cstheme="minorHAnsi"/>
          <w:b/>
        </w:rPr>
      </w:pPr>
    </w:p>
    <w:p w14:paraId="6C948242" w14:textId="484BB768" w:rsidR="00E414E8" w:rsidRPr="009A1A28" w:rsidRDefault="00F05C4A" w:rsidP="00E414E8">
      <w:pPr>
        <w:spacing w:line="276" w:lineRule="auto"/>
        <w:jc w:val="center"/>
        <w:rPr>
          <w:rFonts w:ascii="Calibri" w:hAnsi="Calibri" w:cstheme="minorHAnsi"/>
          <w:b/>
          <w:sz w:val="24"/>
          <w:szCs w:val="24"/>
        </w:rPr>
      </w:pPr>
      <w:r w:rsidRPr="009A1A28">
        <w:rPr>
          <w:rFonts w:ascii="Calibri" w:hAnsi="Calibri" w:cstheme="minorHAnsi"/>
          <w:b/>
          <w:sz w:val="24"/>
          <w:szCs w:val="24"/>
        </w:rPr>
        <w:t>PLAN</w:t>
      </w:r>
      <w:r w:rsidR="00410816" w:rsidRPr="009A1A28">
        <w:rPr>
          <w:rFonts w:ascii="Calibri" w:hAnsi="Calibri" w:cstheme="minorHAnsi"/>
          <w:b/>
          <w:sz w:val="24"/>
          <w:szCs w:val="24"/>
        </w:rPr>
        <w:t xml:space="preserve"> DE DE</w:t>
      </w:r>
      <w:r w:rsidR="00AE5808">
        <w:rPr>
          <w:rFonts w:ascii="Calibri" w:hAnsi="Calibri" w:cstheme="minorHAnsi"/>
          <w:b/>
          <w:sz w:val="24"/>
          <w:szCs w:val="24"/>
        </w:rPr>
        <w:t>S</w:t>
      </w:r>
      <w:r w:rsidR="00410816" w:rsidRPr="009A1A28">
        <w:rPr>
          <w:rFonts w:ascii="Calibri" w:hAnsi="Calibri" w:cstheme="minorHAnsi"/>
          <w:b/>
          <w:sz w:val="24"/>
          <w:szCs w:val="24"/>
        </w:rPr>
        <w:t xml:space="preserve">CONTAMINACIÓN PARA </w:t>
      </w:r>
      <w:r w:rsidR="003C316E">
        <w:rPr>
          <w:rFonts w:ascii="Calibri" w:hAnsi="Calibri" w:cstheme="minorHAnsi"/>
          <w:b/>
          <w:sz w:val="24"/>
          <w:szCs w:val="24"/>
        </w:rPr>
        <w:t>EL ÁREA CIRCUNDANTE A LA FUNDICIÓN DE CALETONES DE LA DIVISIÓN EL TENIENTE DE CODELCO CHILE</w:t>
      </w:r>
    </w:p>
    <w:p w14:paraId="18561CFC" w14:textId="77777777" w:rsidR="00F05C4A" w:rsidRPr="009A1A28" w:rsidRDefault="00F05C4A" w:rsidP="00E414E8">
      <w:pPr>
        <w:spacing w:line="276" w:lineRule="auto"/>
        <w:jc w:val="center"/>
        <w:rPr>
          <w:rFonts w:ascii="Calibri" w:hAnsi="Calibri" w:cstheme="minorHAnsi"/>
          <w:b/>
          <w:sz w:val="32"/>
          <w:szCs w:val="32"/>
        </w:rPr>
      </w:pPr>
    </w:p>
    <w:p w14:paraId="0BA8769D" w14:textId="5A55FC91" w:rsidR="005861F3" w:rsidRDefault="003C316E" w:rsidP="00AE461E">
      <w:pPr>
        <w:spacing w:line="276" w:lineRule="auto"/>
        <w:jc w:val="center"/>
        <w:rPr>
          <w:rFonts w:ascii="Calibri" w:hAnsi="Calibri" w:cstheme="minorHAnsi"/>
          <w:b/>
          <w:sz w:val="28"/>
          <w:szCs w:val="32"/>
        </w:rPr>
      </w:pPr>
      <w:r w:rsidRPr="003C316E">
        <w:rPr>
          <w:rFonts w:ascii="Calibri" w:hAnsi="Calibri" w:cstheme="minorHAnsi"/>
          <w:b/>
          <w:sz w:val="28"/>
          <w:szCs w:val="32"/>
        </w:rPr>
        <w:t>DFZ-2014-2890-VI-PPDA-IA</w:t>
      </w:r>
    </w:p>
    <w:p w14:paraId="5D5393DD" w14:textId="77777777" w:rsidR="00AE461E" w:rsidRPr="009A1A28" w:rsidRDefault="00AE461E" w:rsidP="005861F3">
      <w:pPr>
        <w:spacing w:line="276" w:lineRule="auto"/>
        <w:ind w:left="2268"/>
        <w:rPr>
          <w:rFonts w:ascii="Calibri" w:hAnsi="Calibri" w:cstheme="minorHAnsi"/>
          <w:b/>
          <w:sz w:val="28"/>
          <w:szCs w:val="28"/>
        </w:rPr>
      </w:pPr>
    </w:p>
    <w:tbl>
      <w:tblPr>
        <w:tblW w:w="7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116"/>
        <w:gridCol w:w="2662"/>
      </w:tblGrid>
      <w:tr w:rsidR="000A7D20" w:rsidRPr="009A1A28" w14:paraId="71C19B3F" w14:textId="77777777" w:rsidTr="00CA3A03">
        <w:trPr>
          <w:trHeight w:val="567"/>
          <w:jc w:val="center"/>
        </w:trPr>
        <w:tc>
          <w:tcPr>
            <w:tcW w:w="2349" w:type="dxa"/>
            <w:shd w:val="clear" w:color="auto" w:fill="D9D9D9" w:themeFill="background1" w:themeFillShade="D9"/>
            <w:vAlign w:val="center"/>
          </w:tcPr>
          <w:p w14:paraId="58DB2925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AC64E8D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9A1A28">
              <w:rPr>
                <w:rFonts w:ascii="Calibri" w:hAnsi="Calibr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4C05675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9A1A28">
              <w:rPr>
                <w:rFonts w:ascii="Calibri" w:hAnsi="Calibr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A7D20" w:rsidRPr="009A1A28" w14:paraId="77BF3D3A" w14:textId="77777777" w:rsidTr="00CA3A03">
        <w:trPr>
          <w:trHeight w:val="567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AA70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  <w:r w:rsidRPr="009A1A28">
              <w:rPr>
                <w:rFonts w:ascii="Calibri" w:hAnsi="Calibr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98E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  <w:r w:rsidRPr="009A1A28">
              <w:rPr>
                <w:rFonts w:ascii="Calibri" w:hAnsi="Calibri" w:cstheme="minorHAnsi"/>
                <w:sz w:val="18"/>
                <w:szCs w:val="18"/>
                <w:lang w:val="es-ES_tradnl"/>
              </w:rPr>
              <w:t>Claudia Pastore</w:t>
            </w:r>
            <w:r w:rsidR="00025B9F" w:rsidRPr="009A1A28">
              <w:rPr>
                <w:rFonts w:ascii="Calibri" w:hAnsi="Calibri" w:cstheme="minorHAnsi"/>
                <w:sz w:val="18"/>
                <w:szCs w:val="18"/>
                <w:lang w:val="es-ES_tradnl"/>
              </w:rPr>
              <w:t xml:space="preserve">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F46" w14:textId="77777777" w:rsidR="000A7D20" w:rsidRPr="009A1A28" w:rsidRDefault="007117B1" w:rsidP="00E92F8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sz w:val="16"/>
                <w:szCs w:val="16"/>
              </w:rPr>
              <w:pict w14:anchorId="1FA44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5pt">
                  <v:imagedata r:id="rId12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División de Fiscalización" o:suggestedsigneremail="cpastore@sma.gob.cl" issignatureline="t"/>
                </v:shape>
              </w:pict>
            </w:r>
          </w:p>
        </w:tc>
      </w:tr>
      <w:tr w:rsidR="000A7D20" w:rsidRPr="009A1A28" w14:paraId="0A41C3E8" w14:textId="77777777" w:rsidTr="00CA3A03">
        <w:trPr>
          <w:trHeight w:val="567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30D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  <w:r w:rsidRPr="009A1A28">
              <w:rPr>
                <w:rFonts w:ascii="Calibri" w:hAnsi="Calibr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E50" w14:textId="77777777" w:rsidR="000A7D20" w:rsidRPr="009A1A28" w:rsidRDefault="000A7D20" w:rsidP="00E92F83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  <w:r w:rsidRPr="009A1A28">
              <w:rPr>
                <w:rFonts w:ascii="Calibri" w:hAnsi="Calibri" w:cstheme="minorHAnsi"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ED0" w14:textId="77777777" w:rsidR="000A7D20" w:rsidRPr="009A1A28" w:rsidRDefault="00FC70A2" w:rsidP="00E92F83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pict w14:anchorId="41964908">
                <v:shape id="_x0000_i1026" type="#_x0000_t75" alt="Línea de firma de Microsoft Office..." style="width:115.5pt;height:57.5pt" wrapcoords="-84 0 -84 21262 21600 21262 21600 0 -84 0" o:allowoverlap="f">
                  <v:imagedata r:id="rId13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 DFZ" o:suggestedsigneremail="evelyn.fuentes@sma.gob.cl" issignatureline="t"/>
                </v:shape>
              </w:pict>
            </w:r>
          </w:p>
        </w:tc>
      </w:tr>
    </w:tbl>
    <w:p w14:paraId="180555CE" w14:textId="77777777" w:rsidR="000A7D20" w:rsidRPr="009A1A28" w:rsidRDefault="000A7D20" w:rsidP="005861F3">
      <w:pPr>
        <w:spacing w:line="276" w:lineRule="auto"/>
        <w:ind w:left="2268"/>
        <w:rPr>
          <w:rFonts w:ascii="Calibri" w:hAnsi="Calibri" w:cstheme="minorHAnsi"/>
          <w:b/>
          <w:sz w:val="28"/>
          <w:szCs w:val="28"/>
        </w:rPr>
      </w:pPr>
    </w:p>
    <w:p w14:paraId="1FB96DFE" w14:textId="77777777" w:rsidR="005861F3" w:rsidRPr="009A1A28" w:rsidRDefault="005861F3" w:rsidP="005861F3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14:paraId="27BD7EEB" w14:textId="77777777"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14:paraId="2BBAC873" w14:textId="77777777"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14:paraId="37A8BDC4" w14:textId="77777777" w:rsidR="009A0E9C" w:rsidRPr="009A1A28" w:rsidRDefault="009A0E9C" w:rsidP="00612EF2">
      <w:pPr>
        <w:spacing w:line="276" w:lineRule="auto"/>
        <w:ind w:left="2268"/>
        <w:rPr>
          <w:rFonts w:ascii="Calibri" w:hAnsi="Calibri" w:cstheme="minorHAnsi"/>
          <w:sz w:val="24"/>
          <w:szCs w:val="28"/>
        </w:rPr>
      </w:pPr>
    </w:p>
    <w:p w14:paraId="5F84E7CF" w14:textId="77777777" w:rsidR="00C07655" w:rsidRPr="009A1A28" w:rsidRDefault="00C07655" w:rsidP="00612EF2">
      <w:pPr>
        <w:pStyle w:val="Sangradetextonormal"/>
        <w:spacing w:line="276" w:lineRule="auto"/>
        <w:ind w:left="0" w:firstLine="0"/>
        <w:rPr>
          <w:rFonts w:ascii="Calibri" w:hAnsi="Calibri" w:cstheme="minorHAnsi"/>
        </w:rPr>
        <w:sectPr w:rsidR="00C07655" w:rsidRPr="009A1A28" w:rsidSect="00794FE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14:paraId="08BDE7B7" w14:textId="77777777" w:rsidR="00C07655" w:rsidRPr="009A1A28" w:rsidRDefault="00C07655" w:rsidP="00612EF2">
      <w:pPr>
        <w:spacing w:line="276" w:lineRule="auto"/>
        <w:rPr>
          <w:rFonts w:ascii="Calibri" w:hAnsi="Calibri" w:cstheme="minorHAnsi"/>
          <w:b/>
          <w:sz w:val="28"/>
          <w:szCs w:val="28"/>
        </w:rPr>
      </w:pPr>
      <w:r w:rsidRPr="009A1A28">
        <w:rPr>
          <w:rFonts w:ascii="Calibri" w:hAnsi="Calibri" w:cstheme="minorHAnsi"/>
          <w:b/>
          <w:sz w:val="28"/>
          <w:szCs w:val="28"/>
        </w:rPr>
        <w:lastRenderedPageBreak/>
        <w:t>Tabla de Contenidos</w:t>
      </w:r>
    </w:p>
    <w:p w14:paraId="786F0017" w14:textId="77777777" w:rsidR="00C07655" w:rsidRPr="009A1A28" w:rsidRDefault="00C07655" w:rsidP="00612EF2">
      <w:pPr>
        <w:spacing w:line="276" w:lineRule="auto"/>
        <w:rPr>
          <w:rFonts w:ascii="Calibri" w:hAnsi="Calibri" w:cstheme="minorHAnsi"/>
          <w:sz w:val="20"/>
          <w:szCs w:val="20"/>
        </w:rPr>
      </w:pPr>
    </w:p>
    <w:tbl>
      <w:tblPr>
        <w:tblW w:w="5167" w:type="pct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4566"/>
        <w:gridCol w:w="4567"/>
      </w:tblGrid>
      <w:tr w:rsidR="00C07655" w:rsidRPr="009A1A28" w14:paraId="16A04CDC" w14:textId="77777777" w:rsidTr="00DB74AF">
        <w:trPr>
          <w:trHeight w:val="312"/>
        </w:trPr>
        <w:tc>
          <w:tcPr>
            <w:tcW w:w="2500" w:type="pct"/>
            <w:tcBorders>
              <w:top w:val="single" w:sz="18" w:space="0" w:color="auto"/>
              <w:bottom w:val="single" w:sz="18" w:space="0" w:color="auto"/>
            </w:tcBorders>
          </w:tcPr>
          <w:p w14:paraId="55635D6D" w14:textId="77777777" w:rsidR="00C07655" w:rsidRPr="009A1A28" w:rsidRDefault="00C07655" w:rsidP="00612EF2">
            <w:pPr>
              <w:spacing w:line="276" w:lineRule="auto"/>
              <w:rPr>
                <w:rFonts w:ascii="Calibri" w:hAnsi="Calibri" w:cstheme="minorHAnsi"/>
                <w:b/>
                <w:i/>
                <w:sz w:val="20"/>
                <w:szCs w:val="20"/>
              </w:rPr>
            </w:pPr>
            <w:r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2500" w:type="pct"/>
            <w:tcBorders>
              <w:top w:val="single" w:sz="18" w:space="0" w:color="auto"/>
              <w:bottom w:val="single" w:sz="18" w:space="0" w:color="auto"/>
            </w:tcBorders>
          </w:tcPr>
          <w:p w14:paraId="60040E2A" w14:textId="77777777" w:rsidR="00F52607" w:rsidRPr="009A1A28" w:rsidRDefault="00FD0F0E" w:rsidP="00FD0F0E">
            <w:pPr>
              <w:spacing w:line="276" w:lineRule="auto"/>
              <w:rPr>
                <w:rFonts w:ascii="Calibri" w:hAnsi="Calibri" w:cstheme="minorHAnsi"/>
                <w:b/>
                <w:i/>
                <w:sz w:val="20"/>
                <w:szCs w:val="20"/>
              </w:rPr>
            </w:pPr>
            <w:r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</w:t>
            </w:r>
            <w:r w:rsidR="00C07655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  <w:r w:rsidR="00D13C5A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                </w:t>
            </w:r>
            <w:r w:rsidR="00C07655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</w:t>
            </w:r>
            <w:r w:rsidR="007F4C06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             </w:t>
            </w:r>
            <w:r w:rsidR="00C07655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</w:t>
            </w:r>
            <w:r w:rsidR="0077206C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 xml:space="preserve">                   </w:t>
            </w:r>
            <w:r w:rsidR="00C07655" w:rsidRPr="009A1A28">
              <w:rPr>
                <w:rFonts w:ascii="Calibri" w:hAnsi="Calibr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EB1411B" w14:textId="77777777" w:rsidR="004F284D" w:rsidRPr="009A1A28" w:rsidRDefault="004F284D">
      <w:pPr>
        <w:pStyle w:val="TDC1"/>
        <w:rPr>
          <w:rFonts w:ascii="Calibri" w:hAnsi="Calibri" w:cstheme="minorHAnsi"/>
          <w:sz w:val="18"/>
          <w:szCs w:val="18"/>
        </w:rPr>
      </w:pPr>
    </w:p>
    <w:p w14:paraId="4C364103" w14:textId="77777777" w:rsidR="002D099A" w:rsidRDefault="00B94C7A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r w:rsidRPr="009A1A28">
        <w:rPr>
          <w:rFonts w:ascii="Calibri" w:hAnsi="Calibri" w:cstheme="minorHAnsi"/>
          <w:sz w:val="18"/>
          <w:szCs w:val="18"/>
          <w:highlight w:val="yellow"/>
        </w:rPr>
        <w:fldChar w:fldCharType="begin"/>
      </w:r>
      <w:r w:rsidR="00C07655" w:rsidRPr="009A1A28">
        <w:rPr>
          <w:rFonts w:ascii="Calibri" w:hAnsi="Calibri" w:cstheme="minorHAnsi"/>
          <w:sz w:val="18"/>
          <w:szCs w:val="18"/>
          <w:highlight w:val="yellow"/>
        </w:rPr>
        <w:instrText xml:space="preserve"> TOC \o "1-3" \h \z \u </w:instrText>
      </w:r>
      <w:r w:rsidRPr="009A1A28">
        <w:rPr>
          <w:rFonts w:ascii="Calibri" w:hAnsi="Calibri" w:cstheme="minorHAnsi"/>
          <w:sz w:val="18"/>
          <w:szCs w:val="18"/>
          <w:highlight w:val="yellow"/>
        </w:rPr>
        <w:fldChar w:fldCharType="separate"/>
      </w:r>
      <w:hyperlink w:anchor="_Toc414025136" w:history="1">
        <w:r w:rsidR="002D099A" w:rsidRPr="008B5F4F">
          <w:rPr>
            <w:rStyle w:val="Hipervnculo"/>
            <w:rFonts w:ascii="Calibri" w:hAnsi="Calibri" w:cstheme="minorHAnsi"/>
            <w:noProof/>
          </w:rPr>
          <w:t>1.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RESUMEN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_Toc414025136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3</w:t>
        </w:r>
        <w:r w:rsidR="002D099A">
          <w:rPr>
            <w:noProof/>
            <w:webHidden/>
          </w:rPr>
          <w:fldChar w:fldCharType="end"/>
        </w:r>
      </w:hyperlink>
    </w:p>
    <w:p w14:paraId="5868F0AC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37" w:history="1">
        <w:r w:rsidR="002D099A" w:rsidRPr="008B5F4F">
          <w:rPr>
            <w:rStyle w:val="Hipervnculo"/>
            <w:rFonts w:ascii="Calibri" w:hAnsi="Calibri" w:cstheme="minorHAnsi"/>
            <w:noProof/>
          </w:rPr>
          <w:t>2.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ANTECEDENTES DE LA ACTIVIDAD O FUENTE FISCALIZADA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_Toc414025137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4</w:t>
        </w:r>
        <w:r w:rsidR="002D099A">
          <w:rPr>
            <w:noProof/>
            <w:webHidden/>
          </w:rPr>
          <w:fldChar w:fldCharType="end"/>
        </w:r>
      </w:hyperlink>
    </w:p>
    <w:p w14:paraId="4CE5D57E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38" w:history="1">
        <w:r w:rsidR="002D099A" w:rsidRPr="008B5F4F">
          <w:rPr>
            <w:rStyle w:val="Hipervnculo"/>
            <w:rFonts w:ascii="Calibri" w:hAnsi="Calibri" w:cstheme="minorHAnsi"/>
            <w:noProof/>
          </w:rPr>
          <w:t>3.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MOTIVO DE LA ACTIVIDAD DE FISCALIZACIÓN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_Toc414025138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5</w:t>
        </w:r>
        <w:r w:rsidR="002D099A">
          <w:rPr>
            <w:noProof/>
            <w:webHidden/>
          </w:rPr>
          <w:fldChar w:fldCharType="end"/>
        </w:r>
      </w:hyperlink>
    </w:p>
    <w:p w14:paraId="283C28E7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39" w:history="1">
        <w:r w:rsidR="002D099A" w:rsidRPr="008B5F4F">
          <w:rPr>
            <w:rStyle w:val="Hipervnculo"/>
            <w:rFonts w:ascii="Calibri" w:hAnsi="Calibri" w:cstheme="minorHAnsi"/>
            <w:noProof/>
          </w:rPr>
          <w:t>4.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ANTECEDENTES DE LA ACTIVIDAD DE FISCALIZACIÓN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_Toc414025139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5</w:t>
        </w:r>
        <w:r w:rsidR="002D099A">
          <w:rPr>
            <w:noProof/>
            <w:webHidden/>
          </w:rPr>
          <w:fldChar w:fldCharType="end"/>
        </w:r>
      </w:hyperlink>
    </w:p>
    <w:p w14:paraId="26F9EF80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40" w:history="1">
        <w:r w:rsidR="002D099A" w:rsidRPr="008B5F4F">
          <w:rPr>
            <w:rStyle w:val="Hipervnculo"/>
            <w:rFonts w:ascii="Calibri" w:hAnsi="Calibri" w:cstheme="minorHAnsi"/>
            <w:noProof/>
          </w:rPr>
          <w:t>5.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DOCUMENTOS REVISADOS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_Toc414025140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6</w:t>
        </w:r>
        <w:r w:rsidR="002D099A">
          <w:rPr>
            <w:noProof/>
            <w:webHidden/>
          </w:rPr>
          <w:fldChar w:fldCharType="end"/>
        </w:r>
      </w:hyperlink>
    </w:p>
    <w:p w14:paraId="5D65C336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41" w:history="1">
        <w:r w:rsidR="002D099A" w:rsidRPr="008B5F4F">
          <w:rPr>
            <w:rStyle w:val="Hipervnculo"/>
            <w:rFonts w:ascii="Calibri" w:hAnsi="Calibri" w:cstheme="minorHAnsi"/>
            <w:noProof/>
          </w:rPr>
          <w:t>6.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RESUMEN DE ACTIVIDADES DE FISCALIZACIÓN REALIZADAS Y RESULTADOS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_Toc414025141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7</w:t>
        </w:r>
        <w:r w:rsidR="002D099A">
          <w:rPr>
            <w:noProof/>
            <w:webHidden/>
          </w:rPr>
          <w:fldChar w:fldCharType="end"/>
        </w:r>
      </w:hyperlink>
    </w:p>
    <w:p w14:paraId="23FED3EC" w14:textId="77777777" w:rsidR="002D099A" w:rsidRDefault="007117B1">
      <w:pPr>
        <w:pStyle w:val="TDC3"/>
        <w:tabs>
          <w:tab w:val="right" w:pos="8828"/>
        </w:tabs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42" w:history="1">
        <w:r w:rsidR="002D099A" w:rsidRPr="008B5F4F">
          <w:rPr>
            <w:rStyle w:val="Hipervnculo"/>
            <w:rFonts w:ascii="Calibri" w:eastAsia="Times New Roman" w:hAnsi="Calibri"/>
            <w:noProof/>
          </w:rPr>
          <w:t>6.1. Manejo de emisiones atmosféricas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_Toc414025142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7</w:t>
        </w:r>
        <w:r w:rsidR="002D099A">
          <w:rPr>
            <w:noProof/>
            <w:webHidden/>
          </w:rPr>
          <w:fldChar w:fldCharType="end"/>
        </w:r>
      </w:hyperlink>
    </w:p>
    <w:p w14:paraId="0214CE65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43" w:history="1">
        <w:r w:rsidR="002D099A" w:rsidRPr="008B5F4F">
          <w:rPr>
            <w:rStyle w:val="Hipervnculo"/>
            <w:rFonts w:ascii="Calibri" w:hAnsi="Calibri" w:cstheme="minorHAnsi"/>
            <w:noProof/>
          </w:rPr>
          <w:t>7.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CONCLUSIÓN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_Toc414025143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9</w:t>
        </w:r>
        <w:r w:rsidR="002D099A">
          <w:rPr>
            <w:noProof/>
            <w:webHidden/>
          </w:rPr>
          <w:fldChar w:fldCharType="end"/>
        </w:r>
      </w:hyperlink>
    </w:p>
    <w:p w14:paraId="733E9B01" w14:textId="77777777" w:rsidR="002D099A" w:rsidRDefault="007117B1">
      <w:pPr>
        <w:pStyle w:val="TDC2"/>
        <w:rPr>
          <w:rFonts w:asciiTheme="minorHAnsi" w:eastAsiaTheme="minorEastAsia" w:hAnsiTheme="minorHAnsi" w:cstheme="minorBidi"/>
          <w:noProof/>
          <w:lang w:eastAsia="es-CL"/>
        </w:rPr>
      </w:pPr>
      <w:hyperlink w:anchor="_Toc414025144" w:history="1">
        <w:r w:rsidR="002D099A" w:rsidRPr="008B5F4F">
          <w:rPr>
            <w:rStyle w:val="Hipervnculo"/>
            <w:rFonts w:ascii="Calibri" w:hAnsi="Calibri" w:cstheme="minorHAnsi"/>
            <w:noProof/>
          </w:rPr>
          <w:t>8.</w:t>
        </w:r>
        <w:r w:rsidR="002D099A">
          <w:rPr>
            <w:rFonts w:asciiTheme="minorHAnsi" w:eastAsiaTheme="minorEastAsia" w:hAnsiTheme="minorHAnsi" w:cstheme="minorBidi"/>
            <w:noProof/>
            <w:lang w:eastAsia="es-CL"/>
          </w:rPr>
          <w:tab/>
        </w:r>
        <w:r w:rsidR="002D099A" w:rsidRPr="008B5F4F">
          <w:rPr>
            <w:rStyle w:val="Hipervnculo"/>
            <w:rFonts w:ascii="Calibri" w:hAnsi="Calibri" w:cstheme="minorHAnsi"/>
            <w:noProof/>
          </w:rPr>
          <w:t>ANEXOS</w:t>
        </w:r>
        <w:r w:rsidR="002D099A">
          <w:rPr>
            <w:noProof/>
            <w:webHidden/>
          </w:rPr>
          <w:tab/>
        </w:r>
        <w:r w:rsidR="002D099A">
          <w:rPr>
            <w:noProof/>
            <w:webHidden/>
          </w:rPr>
          <w:fldChar w:fldCharType="begin"/>
        </w:r>
        <w:r w:rsidR="002D099A">
          <w:rPr>
            <w:noProof/>
            <w:webHidden/>
          </w:rPr>
          <w:instrText xml:space="preserve"> PAGEREF _Toc414025144 \h </w:instrText>
        </w:r>
        <w:r w:rsidR="002D099A">
          <w:rPr>
            <w:noProof/>
            <w:webHidden/>
          </w:rPr>
        </w:r>
        <w:r w:rsidR="002D099A">
          <w:rPr>
            <w:noProof/>
            <w:webHidden/>
          </w:rPr>
          <w:fldChar w:fldCharType="separate"/>
        </w:r>
        <w:r w:rsidR="002D099A">
          <w:rPr>
            <w:noProof/>
            <w:webHidden/>
          </w:rPr>
          <w:t>10</w:t>
        </w:r>
        <w:r w:rsidR="002D099A">
          <w:rPr>
            <w:noProof/>
            <w:webHidden/>
          </w:rPr>
          <w:fldChar w:fldCharType="end"/>
        </w:r>
      </w:hyperlink>
    </w:p>
    <w:p w14:paraId="3BBCEF11" w14:textId="77777777" w:rsidR="009F3CF6" w:rsidRPr="009A1A28" w:rsidRDefault="00B94C7A" w:rsidP="004B3828">
      <w:pPr>
        <w:pStyle w:val="TDC1"/>
        <w:rPr>
          <w:rFonts w:ascii="Calibri" w:eastAsiaTheme="minorEastAsia" w:hAnsi="Calibri" w:cstheme="minorHAnsi"/>
          <w:noProof/>
          <w:lang w:eastAsia="es-CL"/>
        </w:rPr>
      </w:pPr>
      <w:r w:rsidRPr="009A1A28">
        <w:rPr>
          <w:rFonts w:ascii="Calibri" w:hAnsi="Calibri" w:cstheme="minorHAnsi"/>
          <w:sz w:val="18"/>
          <w:szCs w:val="18"/>
          <w:highlight w:val="yellow"/>
        </w:rPr>
        <w:fldChar w:fldCharType="end"/>
      </w:r>
      <w:bookmarkEnd w:id="0"/>
    </w:p>
    <w:p w14:paraId="5A2C2143" w14:textId="77777777" w:rsidR="009F3CF6" w:rsidRPr="009A1A28" w:rsidRDefault="009F3CF6">
      <w:pPr>
        <w:jc w:val="left"/>
        <w:rPr>
          <w:rFonts w:ascii="Calibri" w:eastAsia="Times New Roman" w:hAnsi="Calibri" w:cstheme="minorHAnsi"/>
          <w:b/>
          <w:bCs/>
          <w:kern w:val="32"/>
          <w:sz w:val="20"/>
          <w:szCs w:val="20"/>
        </w:rPr>
      </w:pPr>
      <w:r w:rsidRPr="009A1A28">
        <w:rPr>
          <w:rFonts w:ascii="Calibri" w:hAnsi="Calibri" w:cstheme="minorHAnsi"/>
          <w:sz w:val="20"/>
          <w:szCs w:val="20"/>
        </w:rPr>
        <w:br w:type="page"/>
      </w:r>
    </w:p>
    <w:p w14:paraId="6A04E91E" w14:textId="77777777" w:rsidR="00EE4BAC" w:rsidRPr="009A1A28" w:rsidRDefault="00892E24" w:rsidP="00EB2F59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" w:name="_Toc414025136"/>
      <w:bookmarkStart w:id="2" w:name="_Toc332188171"/>
      <w:bookmarkStart w:id="3" w:name="_Toc331065402"/>
      <w:bookmarkStart w:id="4" w:name="_Toc331066971"/>
      <w:bookmarkStart w:id="5" w:name="_Toc330881156"/>
      <w:bookmarkStart w:id="6" w:name="_Toc330826930"/>
      <w:bookmarkStart w:id="7" w:name="_Toc330826993"/>
      <w:bookmarkStart w:id="8" w:name="_Toc332376826"/>
      <w:r w:rsidRPr="009A1A28">
        <w:rPr>
          <w:rFonts w:ascii="Calibri" w:hAnsi="Calibri" w:cstheme="minorHAnsi"/>
          <w:sz w:val="22"/>
          <w:szCs w:val="20"/>
        </w:rPr>
        <w:lastRenderedPageBreak/>
        <w:t>RESUMEN</w:t>
      </w:r>
      <w:bookmarkEnd w:id="1"/>
    </w:p>
    <w:p w14:paraId="597025AC" w14:textId="77777777" w:rsidR="00892E24" w:rsidRPr="009A1A28" w:rsidRDefault="00892E24">
      <w:pPr>
        <w:jc w:val="left"/>
        <w:rPr>
          <w:rFonts w:ascii="Calibri" w:hAnsi="Calibri" w:cstheme="minorHAnsi"/>
        </w:rPr>
      </w:pPr>
    </w:p>
    <w:p w14:paraId="77F232D7" w14:textId="1D1B1D37" w:rsidR="00B74D26" w:rsidRDefault="00B74D26" w:rsidP="00B74D26">
      <w:pPr>
        <w:rPr>
          <w:rFonts w:ascii="Calibri" w:hAnsi="Calibri" w:cstheme="minorHAnsi"/>
        </w:rPr>
      </w:pPr>
      <w:r w:rsidRPr="005B65D0">
        <w:rPr>
          <w:rFonts w:ascii="Calibri" w:hAnsi="Calibri" w:cstheme="minorHAnsi"/>
        </w:rPr>
        <w:t>El presente documento da cuenta de la</w:t>
      </w:r>
      <w:r>
        <w:rPr>
          <w:rFonts w:ascii="Calibri" w:hAnsi="Calibri" w:cstheme="minorHAnsi"/>
        </w:rPr>
        <w:t>s</w:t>
      </w:r>
      <w:r w:rsidRPr="005B65D0">
        <w:rPr>
          <w:rFonts w:ascii="Calibri" w:hAnsi="Calibri" w:cstheme="minorHAnsi"/>
        </w:rPr>
        <w:t xml:space="preserve"> actividad</w:t>
      </w:r>
      <w:r>
        <w:rPr>
          <w:rFonts w:ascii="Calibri" w:hAnsi="Calibri" w:cstheme="minorHAnsi"/>
        </w:rPr>
        <w:t>es</w:t>
      </w:r>
      <w:r w:rsidRPr="005B65D0">
        <w:rPr>
          <w:rFonts w:ascii="Calibri" w:hAnsi="Calibri" w:cstheme="minorHAnsi"/>
        </w:rPr>
        <w:t xml:space="preserve"> realizada</w:t>
      </w:r>
      <w:r>
        <w:rPr>
          <w:rFonts w:ascii="Calibri" w:hAnsi="Calibri" w:cstheme="minorHAnsi"/>
        </w:rPr>
        <w:t>s</w:t>
      </w:r>
      <w:r w:rsidRPr="005B65D0">
        <w:rPr>
          <w:rFonts w:ascii="Calibri" w:hAnsi="Calibri" w:cstheme="minorHAnsi"/>
        </w:rPr>
        <w:t xml:space="preserve"> en el marco del programa y subprograma de fiscalización del Plan de Descontaminación para </w:t>
      </w:r>
      <w:r w:rsidR="00B64E73">
        <w:rPr>
          <w:rFonts w:ascii="Calibri" w:hAnsi="Calibri" w:cstheme="minorHAnsi"/>
        </w:rPr>
        <w:t>el área circundante a la F</w:t>
      </w:r>
      <w:r w:rsidR="00B64E73" w:rsidRPr="00B64E73">
        <w:rPr>
          <w:rFonts w:ascii="Calibri" w:hAnsi="Calibri" w:cstheme="minorHAnsi"/>
        </w:rPr>
        <w:t xml:space="preserve">undición de </w:t>
      </w:r>
      <w:r w:rsidR="00B64E73">
        <w:rPr>
          <w:rFonts w:ascii="Calibri" w:hAnsi="Calibri" w:cstheme="minorHAnsi"/>
        </w:rPr>
        <w:t>Caletones de la D</w:t>
      </w:r>
      <w:r w:rsidR="00B64E73" w:rsidRPr="00B64E73">
        <w:rPr>
          <w:rFonts w:ascii="Calibri" w:hAnsi="Calibri" w:cstheme="minorHAnsi"/>
        </w:rPr>
        <w:t xml:space="preserve">ivisión </w:t>
      </w:r>
      <w:r w:rsidR="00B64E73">
        <w:rPr>
          <w:rFonts w:ascii="Calibri" w:hAnsi="Calibri" w:cstheme="minorHAnsi"/>
        </w:rPr>
        <w:t>El T</w:t>
      </w:r>
      <w:r w:rsidR="00B64E73" w:rsidRPr="00B64E73">
        <w:rPr>
          <w:rFonts w:ascii="Calibri" w:hAnsi="Calibri" w:cstheme="minorHAnsi"/>
        </w:rPr>
        <w:t xml:space="preserve">eniente de </w:t>
      </w:r>
      <w:r w:rsidR="00B64E73">
        <w:rPr>
          <w:rFonts w:ascii="Calibri" w:hAnsi="Calibri" w:cstheme="minorHAnsi"/>
        </w:rPr>
        <w:t>Codelco C</w:t>
      </w:r>
      <w:r w:rsidR="00B64E73" w:rsidRPr="00B64E73">
        <w:rPr>
          <w:rFonts w:ascii="Calibri" w:hAnsi="Calibri" w:cstheme="minorHAnsi"/>
        </w:rPr>
        <w:t>hile</w:t>
      </w:r>
      <w:r w:rsidR="00B64E73">
        <w:rPr>
          <w:rFonts w:ascii="Calibri" w:hAnsi="Calibri" w:cstheme="minorHAnsi"/>
        </w:rPr>
        <w:t>, correspondiente a</w:t>
      </w:r>
      <w:r w:rsidRPr="005B65D0">
        <w:rPr>
          <w:rFonts w:ascii="Calibri" w:hAnsi="Calibri" w:cstheme="minorHAnsi"/>
        </w:rPr>
        <w:t>l D</w:t>
      </w:r>
      <w:r>
        <w:rPr>
          <w:rFonts w:ascii="Calibri" w:hAnsi="Calibri" w:cstheme="minorHAnsi"/>
        </w:rPr>
        <w:t>.</w:t>
      </w:r>
      <w:r w:rsidRPr="005B65D0">
        <w:rPr>
          <w:rFonts w:ascii="Calibri" w:hAnsi="Calibri" w:cstheme="minorHAnsi"/>
        </w:rPr>
        <w:t>S</w:t>
      </w:r>
      <w:r>
        <w:rPr>
          <w:rFonts w:ascii="Calibri" w:hAnsi="Calibri" w:cstheme="minorHAnsi"/>
        </w:rPr>
        <w:t>.</w:t>
      </w:r>
      <w:r w:rsidRPr="005B65D0">
        <w:rPr>
          <w:rFonts w:ascii="Calibri" w:hAnsi="Calibri" w:cstheme="minorHAnsi"/>
        </w:rPr>
        <w:t xml:space="preserve"> N° </w:t>
      </w:r>
      <w:r w:rsidR="00B64E73">
        <w:rPr>
          <w:rFonts w:ascii="Calibri" w:hAnsi="Calibri" w:cstheme="minorHAnsi"/>
        </w:rPr>
        <w:t>81</w:t>
      </w:r>
      <w:r w:rsidRPr="005B65D0">
        <w:rPr>
          <w:rFonts w:ascii="Calibri" w:hAnsi="Calibri" w:cstheme="minorHAnsi"/>
        </w:rPr>
        <w:t>/199</w:t>
      </w:r>
      <w:r w:rsidR="00B64E73">
        <w:rPr>
          <w:rFonts w:ascii="Calibri" w:hAnsi="Calibri" w:cstheme="minorHAnsi"/>
        </w:rPr>
        <w:t>8</w:t>
      </w:r>
      <w:r w:rsidRPr="005B65D0">
        <w:rPr>
          <w:rFonts w:ascii="Calibri" w:hAnsi="Calibri" w:cstheme="minorHAnsi"/>
        </w:rPr>
        <w:t xml:space="preserve"> del Ministerio Secretaría General de la Presidencia de la República (MINSEGPRES). Específicamente el presente informe </w:t>
      </w:r>
      <w:r>
        <w:rPr>
          <w:rFonts w:ascii="Calibri" w:hAnsi="Calibri" w:cstheme="minorHAnsi"/>
        </w:rPr>
        <w:t>consolida</w:t>
      </w:r>
      <w:r w:rsidRPr="005B65D0">
        <w:rPr>
          <w:rFonts w:ascii="Calibri" w:hAnsi="Calibri" w:cstheme="minorHAnsi"/>
        </w:rPr>
        <w:t xml:space="preserve"> </w:t>
      </w:r>
      <w:r w:rsidR="00B64E73">
        <w:rPr>
          <w:rFonts w:ascii="Calibri" w:hAnsi="Calibri" w:cstheme="minorHAnsi"/>
        </w:rPr>
        <w:t>12</w:t>
      </w:r>
      <w:r w:rsidRPr="005B65D0">
        <w:rPr>
          <w:rFonts w:ascii="Calibri" w:hAnsi="Calibri" w:cstheme="minorHAnsi"/>
        </w:rPr>
        <w:t xml:space="preserve"> ex</w:t>
      </w:r>
      <w:r w:rsidR="00B64E73">
        <w:rPr>
          <w:rFonts w:ascii="Calibri" w:hAnsi="Calibri" w:cstheme="minorHAnsi"/>
        </w:rPr>
        <w:t>á</w:t>
      </w:r>
      <w:r w:rsidRPr="005B65D0">
        <w:rPr>
          <w:rFonts w:ascii="Calibri" w:hAnsi="Calibri" w:cstheme="minorHAnsi"/>
        </w:rPr>
        <w:t>men</w:t>
      </w:r>
      <w:r w:rsidR="00B64E73">
        <w:rPr>
          <w:rFonts w:ascii="Calibri" w:hAnsi="Calibri" w:cstheme="minorHAnsi"/>
        </w:rPr>
        <w:t>es</w:t>
      </w:r>
      <w:r w:rsidRPr="005B65D0">
        <w:rPr>
          <w:rFonts w:ascii="Calibri" w:hAnsi="Calibri" w:cstheme="minorHAnsi"/>
        </w:rPr>
        <w:t xml:space="preserve"> de información</w:t>
      </w:r>
      <w:r w:rsidR="00A62156">
        <w:rPr>
          <w:rFonts w:ascii="Calibri" w:hAnsi="Calibri" w:cstheme="minorHAnsi"/>
        </w:rPr>
        <w:t xml:space="preserve"> desarrollado</w:t>
      </w:r>
      <w:r>
        <w:rPr>
          <w:rFonts w:ascii="Calibri" w:hAnsi="Calibri" w:cstheme="minorHAnsi"/>
        </w:rPr>
        <w:t>s por</w:t>
      </w:r>
      <w:r w:rsidR="00656C08">
        <w:rPr>
          <w:rFonts w:ascii="Calibri" w:hAnsi="Calibri" w:cstheme="minorHAnsi"/>
        </w:rPr>
        <w:t xml:space="preserve"> el Servicio Agrícola y Ganadero</w:t>
      </w:r>
      <w:r w:rsidR="00A62156">
        <w:rPr>
          <w:rFonts w:ascii="Calibri" w:hAnsi="Calibri" w:cstheme="minorHAnsi"/>
        </w:rPr>
        <w:t xml:space="preserve"> (SAG)</w:t>
      </w:r>
      <w:r w:rsidR="00656C08">
        <w:rPr>
          <w:rFonts w:ascii="Calibri" w:hAnsi="Calibri" w:cstheme="minorHAnsi"/>
        </w:rPr>
        <w:t xml:space="preserve">, División </w:t>
      </w:r>
      <w:r w:rsidR="001836AA">
        <w:rPr>
          <w:rFonts w:ascii="Calibri" w:hAnsi="Calibri" w:cstheme="minorHAnsi"/>
        </w:rPr>
        <w:t xml:space="preserve">de </w:t>
      </w:r>
      <w:r w:rsidR="00656C08">
        <w:rPr>
          <w:rFonts w:ascii="Calibri" w:hAnsi="Calibri" w:cstheme="minorHAnsi"/>
        </w:rPr>
        <w:t>Protección de los Recursos Naturales Renovables.</w:t>
      </w:r>
      <w:r w:rsidR="00D976E0">
        <w:rPr>
          <w:rFonts w:ascii="Calibri" w:hAnsi="Calibri" w:cstheme="minorHAnsi"/>
        </w:rPr>
        <w:t xml:space="preserve"> Así también se considera un examen de información desarrollado por la Superintendencia del Medio Ambiente (SMA), a los antecedentes </w:t>
      </w:r>
      <w:r w:rsidR="001836AA">
        <w:rPr>
          <w:rFonts w:ascii="Calibri" w:hAnsi="Calibri" w:cstheme="minorHAnsi"/>
        </w:rPr>
        <w:t>de</w:t>
      </w:r>
      <w:r w:rsidR="00D976E0">
        <w:rPr>
          <w:rFonts w:ascii="Calibri" w:hAnsi="Calibri" w:cstheme="minorHAnsi"/>
        </w:rPr>
        <w:t>l titular.</w:t>
      </w:r>
    </w:p>
    <w:p w14:paraId="21954E14" w14:textId="77777777" w:rsidR="00B74D26" w:rsidRPr="005B65D0" w:rsidRDefault="00B74D26" w:rsidP="00B74D26">
      <w:pPr>
        <w:rPr>
          <w:rFonts w:ascii="Calibri" w:hAnsi="Calibri" w:cstheme="minorHAnsi"/>
        </w:rPr>
      </w:pPr>
    </w:p>
    <w:p w14:paraId="77E1255C" w14:textId="6EC5DEAD" w:rsidR="00B74D26" w:rsidRDefault="001836AA" w:rsidP="00B74D26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La instalación fiscalizada</w:t>
      </w:r>
      <w:r w:rsidR="00B74D26">
        <w:rPr>
          <w:rFonts w:ascii="Calibri" w:hAnsi="Calibri" w:cstheme="minorHAnsi"/>
        </w:rPr>
        <w:t xml:space="preserve"> </w:t>
      </w:r>
      <w:r w:rsidR="00B74D26" w:rsidRPr="005B65D0">
        <w:rPr>
          <w:rFonts w:ascii="Calibri" w:hAnsi="Calibri" w:cstheme="minorHAnsi"/>
        </w:rPr>
        <w:t xml:space="preserve">corresponde a la </w:t>
      </w:r>
      <w:r w:rsidR="00656C08">
        <w:rPr>
          <w:rFonts w:ascii="Calibri" w:hAnsi="Calibri" w:cstheme="minorHAnsi"/>
        </w:rPr>
        <w:t>Fundición de Caletones</w:t>
      </w:r>
      <w:r w:rsidR="00B74D26">
        <w:rPr>
          <w:rFonts w:ascii="Calibri" w:hAnsi="Calibri" w:cstheme="minorHAnsi"/>
        </w:rPr>
        <w:t>,</w:t>
      </w:r>
      <w:r w:rsidR="00656C08">
        <w:rPr>
          <w:rFonts w:ascii="Calibri" w:hAnsi="Calibri" w:cstheme="minorHAnsi"/>
        </w:rPr>
        <w:t xml:space="preserve"> la cual opera desde 1922, con una capacidad de tratamiento de concentrado de cobre de 1.230 </w:t>
      </w:r>
      <w:r w:rsidR="00062745">
        <w:rPr>
          <w:rFonts w:ascii="Calibri" w:hAnsi="Calibri" w:cstheme="minorHAnsi"/>
        </w:rPr>
        <w:t>kilo toneladas</w:t>
      </w:r>
      <w:r w:rsidR="00656C08">
        <w:rPr>
          <w:rFonts w:ascii="Calibri" w:hAnsi="Calibri" w:cstheme="minorHAnsi"/>
        </w:rPr>
        <w:t xml:space="preserve"> por año, con una producción de 378 </w:t>
      </w:r>
      <w:r w:rsidR="00062745">
        <w:rPr>
          <w:rFonts w:ascii="Calibri" w:hAnsi="Calibri" w:cstheme="minorHAnsi"/>
        </w:rPr>
        <w:t>kilo toneladas</w:t>
      </w:r>
      <w:r w:rsidR="00656C08">
        <w:rPr>
          <w:rFonts w:ascii="Calibri" w:hAnsi="Calibri" w:cstheme="minorHAnsi"/>
        </w:rPr>
        <w:t xml:space="preserve"> por año de cobre metálico. Acá se procesan concentrados de los yacimientos de El Tenien</w:t>
      </w:r>
      <w:r>
        <w:rPr>
          <w:rFonts w:ascii="Calibri" w:hAnsi="Calibri" w:cstheme="minorHAnsi"/>
        </w:rPr>
        <w:t>te pero en los últimos años se ha</w:t>
      </w:r>
      <w:r w:rsidR="00656C0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procesado concentrado de la División An</w:t>
      </w:r>
      <w:r w:rsidR="00656C08">
        <w:rPr>
          <w:rFonts w:ascii="Calibri" w:hAnsi="Calibri" w:cstheme="minorHAnsi"/>
        </w:rPr>
        <w:t>dina de Codelco Chile.</w:t>
      </w:r>
      <w:r w:rsidR="00B74D26" w:rsidRPr="005B65D0">
        <w:rPr>
          <w:rFonts w:ascii="Calibri" w:hAnsi="Calibri" w:cstheme="minorHAnsi"/>
        </w:rPr>
        <w:t xml:space="preserve"> La zona donde se ubica la instalación fue declarada Zona Saturada por </w:t>
      </w:r>
      <w:r w:rsidR="00A62156">
        <w:rPr>
          <w:rFonts w:ascii="Calibri" w:hAnsi="Calibri" w:cstheme="minorHAnsi"/>
        </w:rPr>
        <w:t>anhídrido sulfu</w:t>
      </w:r>
      <w:r w:rsidR="00656C08">
        <w:rPr>
          <w:rFonts w:ascii="Calibri" w:hAnsi="Calibri" w:cstheme="minorHAnsi"/>
        </w:rPr>
        <w:t>roso y m</w:t>
      </w:r>
      <w:r w:rsidR="00B74D26" w:rsidRPr="005B65D0">
        <w:rPr>
          <w:rFonts w:ascii="Calibri" w:hAnsi="Calibri" w:cstheme="minorHAnsi"/>
        </w:rPr>
        <w:t xml:space="preserve">aterial </w:t>
      </w:r>
      <w:r w:rsidR="00656C08">
        <w:rPr>
          <w:rFonts w:ascii="Calibri" w:hAnsi="Calibri" w:cstheme="minorHAnsi"/>
        </w:rPr>
        <w:t>particulado</w:t>
      </w:r>
      <w:r w:rsidR="00B74D26" w:rsidRPr="005B65D0">
        <w:rPr>
          <w:rFonts w:ascii="Calibri" w:hAnsi="Calibri" w:cstheme="minorHAnsi"/>
        </w:rPr>
        <w:t xml:space="preserve"> el año 199</w:t>
      </w:r>
      <w:r w:rsidR="00656C08">
        <w:rPr>
          <w:rFonts w:ascii="Calibri" w:hAnsi="Calibri" w:cstheme="minorHAnsi"/>
        </w:rPr>
        <w:t>4</w:t>
      </w:r>
      <w:r w:rsidR="00B74D26" w:rsidRPr="005B65D0">
        <w:rPr>
          <w:rFonts w:ascii="Calibri" w:hAnsi="Calibri" w:cstheme="minorHAnsi"/>
        </w:rPr>
        <w:t xml:space="preserve">, por medio del D.S. </w:t>
      </w:r>
      <w:r w:rsidR="00656C08">
        <w:rPr>
          <w:rFonts w:ascii="Calibri" w:hAnsi="Calibri" w:cstheme="minorHAnsi"/>
        </w:rPr>
        <w:t>179</w:t>
      </w:r>
      <w:r w:rsidR="00B74D26" w:rsidRPr="005B65D0">
        <w:rPr>
          <w:rFonts w:ascii="Calibri" w:hAnsi="Calibri" w:cstheme="minorHAnsi"/>
        </w:rPr>
        <w:t>/199</w:t>
      </w:r>
      <w:r w:rsidR="00656C08">
        <w:rPr>
          <w:rFonts w:ascii="Calibri" w:hAnsi="Calibri" w:cstheme="minorHAnsi"/>
        </w:rPr>
        <w:t>4</w:t>
      </w:r>
      <w:r w:rsidR="00B74D26" w:rsidRPr="005B65D0">
        <w:rPr>
          <w:rFonts w:ascii="Calibri" w:hAnsi="Calibri" w:cstheme="minorHAnsi"/>
        </w:rPr>
        <w:t xml:space="preserve"> del MINSEGPRES. A partir de esta declaración se establece el Plan de Descontaminación</w:t>
      </w:r>
      <w:r w:rsidR="008E2AD8">
        <w:rPr>
          <w:rFonts w:ascii="Calibri" w:hAnsi="Calibri" w:cstheme="minorHAnsi"/>
        </w:rPr>
        <w:t xml:space="preserve"> para el área circundante a la Fundición de Caletones</w:t>
      </w:r>
      <w:r w:rsidR="00B74D26" w:rsidRPr="005B65D0">
        <w:rPr>
          <w:rFonts w:ascii="Calibri" w:hAnsi="Calibri" w:cstheme="minorHAnsi"/>
        </w:rPr>
        <w:t>, mediante el D</w:t>
      </w:r>
      <w:r w:rsidR="008E2AD8">
        <w:rPr>
          <w:rFonts w:ascii="Calibri" w:hAnsi="Calibri" w:cstheme="minorHAnsi"/>
        </w:rPr>
        <w:t xml:space="preserve">.S. </w:t>
      </w:r>
      <w:r w:rsidR="00B74D26" w:rsidRPr="005B65D0">
        <w:rPr>
          <w:rFonts w:ascii="Calibri" w:hAnsi="Calibri" w:cstheme="minorHAnsi"/>
        </w:rPr>
        <w:t xml:space="preserve">N° </w:t>
      </w:r>
      <w:r w:rsidR="008E2AD8">
        <w:rPr>
          <w:rFonts w:ascii="Calibri" w:hAnsi="Calibri" w:cstheme="minorHAnsi"/>
        </w:rPr>
        <w:t>81</w:t>
      </w:r>
      <w:r w:rsidR="00B74D26" w:rsidRPr="005B65D0">
        <w:rPr>
          <w:rFonts w:ascii="Calibri" w:hAnsi="Calibri" w:cstheme="minorHAnsi"/>
        </w:rPr>
        <w:t xml:space="preserve"> del año 199</w:t>
      </w:r>
      <w:r w:rsidR="008E2AD8">
        <w:rPr>
          <w:rFonts w:ascii="Calibri" w:hAnsi="Calibri" w:cstheme="minorHAnsi"/>
        </w:rPr>
        <w:t>8</w:t>
      </w:r>
      <w:r w:rsidR="00B74D26" w:rsidRPr="005B65D0">
        <w:rPr>
          <w:rFonts w:ascii="Calibri" w:hAnsi="Calibri" w:cstheme="minorHAnsi"/>
        </w:rPr>
        <w:t>, con el objeto de reducir la contaminación del aire y mejorar la calidad de vida de la población residente</w:t>
      </w:r>
      <w:r w:rsidR="008E2AD8">
        <w:rPr>
          <w:rFonts w:ascii="Calibri" w:hAnsi="Calibri" w:cstheme="minorHAnsi"/>
        </w:rPr>
        <w:t xml:space="preserve"> y</w:t>
      </w:r>
      <w:r w:rsidR="00B74D26" w:rsidRPr="005B65D0">
        <w:rPr>
          <w:rFonts w:ascii="Calibri" w:hAnsi="Calibri" w:cstheme="minorHAnsi"/>
        </w:rPr>
        <w:t xml:space="preserve"> controlar la ocurrencia de episodios críticos y la magnitud de los mismos.</w:t>
      </w:r>
    </w:p>
    <w:p w14:paraId="1363414C" w14:textId="77777777" w:rsidR="00B74D26" w:rsidRPr="005B65D0" w:rsidRDefault="00B74D26" w:rsidP="00B74D26">
      <w:pPr>
        <w:rPr>
          <w:rFonts w:ascii="Calibri" w:hAnsi="Calibri" w:cstheme="minorHAnsi"/>
        </w:rPr>
      </w:pPr>
    </w:p>
    <w:p w14:paraId="61CCB249" w14:textId="67CB51A8" w:rsidR="00B74D26" w:rsidRPr="005B65D0" w:rsidRDefault="00A62156" w:rsidP="00B74D26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Los exámenes de información realizados por el SAG s</w:t>
      </w:r>
      <w:r w:rsidR="00B74D26" w:rsidRPr="005B65D0">
        <w:rPr>
          <w:rFonts w:ascii="Calibri" w:hAnsi="Calibri" w:cstheme="minorHAnsi"/>
        </w:rPr>
        <w:t>e</w:t>
      </w:r>
      <w:r>
        <w:rPr>
          <w:rFonts w:ascii="Calibri" w:hAnsi="Calibri" w:cstheme="minorHAnsi"/>
        </w:rPr>
        <w:t xml:space="preserve"> ingresaron a esta Superintendencia a través de los ORD. N° 1600, 3012, 4842 y 6973 durante el año 2014, analizándose los resultados de </w:t>
      </w:r>
      <w:r w:rsidR="001836AA">
        <w:rPr>
          <w:rFonts w:ascii="Calibri" w:hAnsi="Calibri" w:cstheme="minorHAnsi"/>
        </w:rPr>
        <w:t xml:space="preserve">las </w:t>
      </w:r>
      <w:r>
        <w:rPr>
          <w:rFonts w:ascii="Calibri" w:hAnsi="Calibri" w:cstheme="minorHAnsi"/>
        </w:rPr>
        <w:t>emisiones mensuales de 12 informes para el contaminante anhídrido sulfuroso.</w:t>
      </w:r>
      <w:r w:rsidR="001836AA">
        <w:rPr>
          <w:rFonts w:ascii="Calibri" w:hAnsi="Calibri" w:cstheme="minorHAnsi"/>
        </w:rPr>
        <w:t xml:space="preserve"> Los antecedentes que fueron adjuntados al examen de información, también fueron analizados por la SMA.</w:t>
      </w:r>
    </w:p>
    <w:p w14:paraId="7BE030AC" w14:textId="77777777" w:rsidR="00A62156" w:rsidRDefault="00A62156" w:rsidP="00B74D26">
      <w:pPr>
        <w:rPr>
          <w:rFonts w:ascii="Calibri" w:hAnsi="Calibri" w:cstheme="minorHAnsi"/>
        </w:rPr>
      </w:pPr>
    </w:p>
    <w:p w14:paraId="69F9797B" w14:textId="0C94311A" w:rsidR="00751EFA" w:rsidRPr="00751EFA" w:rsidRDefault="00B74D26" w:rsidP="00751EFA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De la revisión de los antecedentes es posible concluir </w:t>
      </w:r>
      <w:r w:rsidR="00751EFA">
        <w:rPr>
          <w:rFonts w:ascii="Calibri" w:hAnsi="Calibri" w:cstheme="minorHAnsi"/>
        </w:rPr>
        <w:t>que d</w:t>
      </w:r>
      <w:r w:rsidR="00751EFA" w:rsidRPr="00751EFA">
        <w:rPr>
          <w:rFonts w:ascii="Calibri" w:hAnsi="Calibri" w:cstheme="minorHAnsi"/>
        </w:rPr>
        <w:t xml:space="preserve">urante el año 2013 y de acuerdo a la información reportada a través de los informes mensuales de emisión de anhídrido sulfuroso, se recoge que el Titular alcanzó una emisión de 52.819 ton/año, valor que se encuentra por debajo del límite establecido en la norma. </w:t>
      </w:r>
    </w:p>
    <w:p w14:paraId="22B64FF5" w14:textId="77777777" w:rsidR="00751EFA" w:rsidRPr="00751EFA" w:rsidRDefault="00751EFA" w:rsidP="00751EFA">
      <w:pPr>
        <w:rPr>
          <w:rFonts w:ascii="Calibri" w:hAnsi="Calibri" w:cstheme="minorHAnsi"/>
        </w:rPr>
      </w:pPr>
    </w:p>
    <w:p w14:paraId="7ADE1AE0" w14:textId="6A1A6C0E" w:rsidR="00B74D26" w:rsidRPr="005B65D0" w:rsidRDefault="00751EFA" w:rsidP="00751EFA">
      <w:pPr>
        <w:rPr>
          <w:rFonts w:ascii="Calibri" w:hAnsi="Calibri" w:cstheme="minorHAnsi"/>
          <w:highlight w:val="yellow"/>
        </w:rPr>
      </w:pPr>
      <w:r>
        <w:rPr>
          <w:rFonts w:ascii="Calibri" w:hAnsi="Calibri" w:cstheme="minorHAnsi"/>
        </w:rPr>
        <w:t>R</w:t>
      </w:r>
      <w:r w:rsidRPr="00751EFA">
        <w:rPr>
          <w:rFonts w:ascii="Calibri" w:hAnsi="Calibri" w:cstheme="minorHAnsi"/>
        </w:rPr>
        <w:t>especto a las emisiones reportadas de enero a septiembre de 2014, lo acumulado hasta ese mes corresponde a 44.024,2 toneladas, lo que representaría el 19,1% del valor máximo establecido en la norma.</w:t>
      </w:r>
    </w:p>
    <w:p w14:paraId="6235A010" w14:textId="77777777" w:rsidR="00B74D26" w:rsidRDefault="00B74D26" w:rsidP="008412A7">
      <w:pPr>
        <w:rPr>
          <w:rFonts w:ascii="Calibri" w:hAnsi="Calibri" w:cstheme="minorHAnsi"/>
        </w:rPr>
      </w:pPr>
    </w:p>
    <w:p w14:paraId="345242C6" w14:textId="77777777" w:rsidR="00B74D26" w:rsidRDefault="00B74D26" w:rsidP="008412A7">
      <w:pPr>
        <w:rPr>
          <w:rFonts w:ascii="Calibri" w:hAnsi="Calibri" w:cstheme="minorHAnsi"/>
        </w:rPr>
      </w:pPr>
    </w:p>
    <w:p w14:paraId="6F7C8F9D" w14:textId="77777777" w:rsidR="00B74D26" w:rsidRDefault="00B74D26" w:rsidP="008412A7">
      <w:pPr>
        <w:rPr>
          <w:rFonts w:ascii="Calibri" w:hAnsi="Calibri" w:cstheme="minorHAnsi"/>
        </w:rPr>
      </w:pPr>
    </w:p>
    <w:p w14:paraId="189E7AB1" w14:textId="77777777" w:rsidR="00B74D26" w:rsidRDefault="00B74D26" w:rsidP="008412A7">
      <w:pPr>
        <w:rPr>
          <w:rFonts w:ascii="Calibri" w:hAnsi="Calibri" w:cstheme="minorHAnsi"/>
        </w:rPr>
      </w:pPr>
    </w:p>
    <w:p w14:paraId="12D58722" w14:textId="77777777" w:rsidR="00B74D26" w:rsidRDefault="00B74D26" w:rsidP="008412A7">
      <w:pPr>
        <w:rPr>
          <w:rFonts w:ascii="Calibri" w:hAnsi="Calibri" w:cstheme="minorHAnsi"/>
        </w:rPr>
      </w:pPr>
    </w:p>
    <w:p w14:paraId="24ADEAFC" w14:textId="77777777" w:rsidR="00B74D26" w:rsidRDefault="00B74D26" w:rsidP="008412A7">
      <w:pPr>
        <w:rPr>
          <w:rFonts w:ascii="Calibri" w:hAnsi="Calibri" w:cstheme="minorHAnsi"/>
        </w:rPr>
      </w:pPr>
    </w:p>
    <w:p w14:paraId="3F1C91E6" w14:textId="77777777" w:rsidR="00B74D26" w:rsidRDefault="00B74D26" w:rsidP="008412A7">
      <w:pPr>
        <w:rPr>
          <w:rFonts w:ascii="Calibri" w:hAnsi="Calibri" w:cstheme="minorHAnsi"/>
        </w:rPr>
      </w:pPr>
    </w:p>
    <w:p w14:paraId="461601EA" w14:textId="77777777" w:rsidR="00B74D26" w:rsidRDefault="00B74D26" w:rsidP="008412A7">
      <w:pPr>
        <w:rPr>
          <w:rFonts w:ascii="Calibri" w:hAnsi="Calibri" w:cstheme="minorHAnsi"/>
        </w:rPr>
      </w:pPr>
    </w:p>
    <w:p w14:paraId="55545449" w14:textId="77777777" w:rsidR="00B74D26" w:rsidRDefault="00B74D26" w:rsidP="008412A7">
      <w:pPr>
        <w:rPr>
          <w:rFonts w:ascii="Calibri" w:hAnsi="Calibri" w:cstheme="minorHAnsi"/>
        </w:rPr>
      </w:pPr>
    </w:p>
    <w:p w14:paraId="1F324C0A" w14:textId="77777777" w:rsidR="00B74D26" w:rsidRDefault="00B74D26" w:rsidP="008412A7">
      <w:pPr>
        <w:rPr>
          <w:rFonts w:ascii="Calibri" w:hAnsi="Calibri" w:cstheme="minorHAnsi"/>
        </w:rPr>
      </w:pPr>
    </w:p>
    <w:p w14:paraId="69FB6510" w14:textId="77777777" w:rsidR="00A62156" w:rsidRDefault="00A62156" w:rsidP="008412A7">
      <w:pPr>
        <w:rPr>
          <w:rFonts w:ascii="Calibri" w:hAnsi="Calibri" w:cstheme="minorHAnsi"/>
        </w:rPr>
      </w:pPr>
    </w:p>
    <w:p w14:paraId="6C611464" w14:textId="77777777" w:rsidR="00A62156" w:rsidRDefault="00A62156" w:rsidP="008412A7">
      <w:pPr>
        <w:rPr>
          <w:rFonts w:ascii="Calibri" w:hAnsi="Calibri" w:cstheme="minorHAnsi"/>
        </w:rPr>
      </w:pPr>
    </w:p>
    <w:p w14:paraId="03316CAA" w14:textId="77777777" w:rsidR="008A60CD" w:rsidRDefault="008B5520" w:rsidP="00E92F83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2"/>
        </w:rPr>
      </w:pPr>
      <w:bookmarkStart w:id="9" w:name="_Toc414025137"/>
      <w:bookmarkStart w:id="10" w:name="_GoBack"/>
      <w:bookmarkEnd w:id="10"/>
      <w:r w:rsidRPr="009A1A28">
        <w:rPr>
          <w:rFonts w:ascii="Calibri" w:hAnsi="Calibri" w:cstheme="minorHAnsi"/>
          <w:sz w:val="22"/>
          <w:szCs w:val="22"/>
        </w:rPr>
        <w:lastRenderedPageBreak/>
        <w:t>ANTECEDENTES</w:t>
      </w:r>
      <w:bookmarkEnd w:id="2"/>
      <w:bookmarkEnd w:id="3"/>
      <w:bookmarkEnd w:id="4"/>
      <w:bookmarkEnd w:id="5"/>
      <w:bookmarkEnd w:id="6"/>
      <w:bookmarkEnd w:id="7"/>
      <w:bookmarkEnd w:id="8"/>
      <w:r w:rsidRPr="009A1A28">
        <w:rPr>
          <w:rFonts w:ascii="Calibri" w:hAnsi="Calibri" w:cstheme="minorHAnsi"/>
          <w:sz w:val="22"/>
          <w:szCs w:val="22"/>
        </w:rPr>
        <w:t xml:space="preserve"> DE LA ACTIVIDAD O FUENTE FISCALIZADA</w:t>
      </w:r>
      <w:bookmarkEnd w:id="9"/>
    </w:p>
    <w:p w14:paraId="1A226710" w14:textId="77777777" w:rsidR="002C450B" w:rsidRPr="002C450B" w:rsidRDefault="002C450B" w:rsidP="002C450B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EC2D98" w:rsidRPr="009A1A28" w14:paraId="6B518C30" w14:textId="77777777" w:rsidTr="00E92F83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D89839" w14:textId="77777777" w:rsidR="00EC2D98" w:rsidRPr="009A1A28" w:rsidRDefault="00EC2D98" w:rsidP="00E92F83">
            <w:pPr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Identificación de la actividad, instalación,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74549127" w14:textId="5DD280B7" w:rsidR="00EC2D98" w:rsidRPr="009A1A28" w:rsidRDefault="00C609EB" w:rsidP="00C609EB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Fundición Caletones</w:t>
            </w:r>
          </w:p>
        </w:tc>
      </w:tr>
      <w:tr w:rsidR="00EC2D98" w:rsidRPr="009A1A28" w14:paraId="283FF962" w14:textId="77777777" w:rsidTr="00E92F83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7BF391" w14:textId="77777777" w:rsidR="00EC2D98" w:rsidRPr="009A1A28" w:rsidRDefault="00EC2D98" w:rsidP="00E92F83">
            <w:pPr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Región: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583BCB54" w14:textId="69388592" w:rsidR="00EC2D98" w:rsidRPr="009A1A28" w:rsidRDefault="00C609EB" w:rsidP="00E92F83">
            <w:pPr>
              <w:rPr>
                <w:rFonts w:ascii="Calibri" w:hAnsi="Calibri" w:cstheme="minorHAnsi"/>
                <w:b/>
              </w:rPr>
            </w:pPr>
            <w:r w:rsidRPr="00C609EB">
              <w:rPr>
                <w:rFonts w:ascii="Calibri" w:hAnsi="Calibri" w:cstheme="minorHAnsi"/>
              </w:rPr>
              <w:t>VI Región del Libertador General Bernardo O'Higgins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44490" w14:textId="77777777" w:rsidR="00EC2D98" w:rsidRPr="009A1A28" w:rsidRDefault="00EC2D98" w:rsidP="00E92F83">
            <w:pPr>
              <w:spacing w:after="100" w:line="276" w:lineRule="auto"/>
              <w:ind w:left="46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Ubicación específica de la actividad,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1DF70322" w14:textId="26ECA569" w:rsidR="00EC2D98" w:rsidRPr="009A1A28" w:rsidRDefault="00C609EB" w:rsidP="00C609EB">
            <w:pPr>
              <w:spacing w:after="100" w:line="276" w:lineRule="auto"/>
              <w:ind w:left="46"/>
              <w:rPr>
                <w:rFonts w:ascii="Calibri" w:hAnsi="Calibri" w:cstheme="minorHAns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Ubicada</w:t>
            </w:r>
            <w:r w:rsidRPr="00C609EB">
              <w:rPr>
                <w:rFonts w:ascii="Calibri" w:hAnsi="Calibri"/>
                <w:color w:val="000000"/>
                <w:shd w:val="clear" w:color="auto" w:fill="FFFFFF"/>
              </w:rPr>
              <w:t xml:space="preserve"> en la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c</w:t>
            </w:r>
            <w:r w:rsidRPr="00C609EB">
              <w:rPr>
                <w:rFonts w:ascii="Calibri" w:hAnsi="Calibri"/>
                <w:color w:val="000000"/>
                <w:shd w:val="clear" w:color="auto" w:fill="FFFFFF"/>
              </w:rPr>
              <w:t xml:space="preserve">omuna de Machalí, a 45 Km al Este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de la ciudad de Rancagua.</w:t>
            </w:r>
          </w:p>
        </w:tc>
      </w:tr>
      <w:tr w:rsidR="00EC2D98" w:rsidRPr="009A1A28" w14:paraId="205D03D9" w14:textId="77777777" w:rsidTr="00E92F83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EE9C3" w14:textId="77777777" w:rsidR="00EC2D98" w:rsidRPr="009A1A28" w:rsidRDefault="00EC2D98" w:rsidP="00E92F83">
            <w:pPr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Provincia: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236AAA6B" w14:textId="65B19218" w:rsidR="00EC2D98" w:rsidRPr="009A1A28" w:rsidRDefault="00C609EB" w:rsidP="00E92F83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896C6" w14:textId="77777777" w:rsidR="00EC2D98" w:rsidRPr="009A1A28" w:rsidRDefault="00EC2D98" w:rsidP="00E92F83">
            <w:pPr>
              <w:ind w:left="188"/>
              <w:rPr>
                <w:rFonts w:ascii="Calibri" w:hAnsi="Calibri" w:cstheme="minorHAnsi"/>
                <w:b/>
              </w:rPr>
            </w:pPr>
          </w:p>
        </w:tc>
      </w:tr>
      <w:tr w:rsidR="00EC2D98" w:rsidRPr="009A1A28" w14:paraId="52897CE6" w14:textId="77777777" w:rsidTr="00E92F83">
        <w:trPr>
          <w:trHeight w:val="81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694E1C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Comuna:</w:t>
            </w:r>
          </w:p>
          <w:p w14:paraId="01E65D72" w14:textId="08CBAF7A" w:rsidR="00EC2D98" w:rsidRPr="009A1A28" w:rsidRDefault="00C609EB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Machalí</w:t>
            </w:r>
            <w:r w:rsidR="00EC2D98" w:rsidRPr="009A1A28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86A6" w14:textId="77777777" w:rsidR="00EC2D98" w:rsidRPr="009A1A28" w:rsidRDefault="00EC2D98" w:rsidP="00E92F83">
            <w:pPr>
              <w:ind w:left="188"/>
              <w:rPr>
                <w:rFonts w:ascii="Calibri" w:hAnsi="Calibri" w:cstheme="minorHAnsi"/>
                <w:b/>
              </w:rPr>
            </w:pPr>
          </w:p>
        </w:tc>
      </w:tr>
      <w:tr w:rsidR="00EC2D98" w:rsidRPr="009A1A28" w14:paraId="09E8E1C7" w14:textId="77777777" w:rsidTr="00E92F83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9785D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Titular de la actividad, instalación,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57DB8ECE" w14:textId="47432381" w:rsidR="00EC2D98" w:rsidRPr="009A1A28" w:rsidRDefault="00C609EB" w:rsidP="00E92F83">
            <w:pPr>
              <w:rPr>
                <w:rFonts w:ascii="Calibri" w:hAnsi="Calibri" w:cstheme="minorHAnsi"/>
                <w:lang w:eastAsia="es-ES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CODELCO Chile, División El Teniente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025AF7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RUT o RUN: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7E687F4E" w14:textId="16135881" w:rsidR="00EC2D98" w:rsidRPr="009A1A28" w:rsidRDefault="00BC47C3" w:rsidP="00E92F83">
            <w:pPr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61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704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000-K</w:t>
            </w:r>
          </w:p>
        </w:tc>
      </w:tr>
      <w:tr w:rsidR="00EC2D98" w:rsidRPr="009A1A28" w14:paraId="1993A35C" w14:textId="77777777" w:rsidTr="00E92F83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A4E4F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Domicilio titular: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600AFD52" w14:textId="51B99CC1" w:rsidR="00EC2D98" w:rsidRPr="009A1A28" w:rsidRDefault="00BC47C3" w:rsidP="00BC47C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H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uérfanos # 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1270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, piso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 xml:space="preserve"> 5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, comuna de Santiago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A51DB7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Correo electrónico: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7971B0AC" w14:textId="021E371A" w:rsidR="00EC2D98" w:rsidRPr="009A1A28" w:rsidRDefault="00BC47C3" w:rsidP="00E92F8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 w:cstheme="minorHAnsi"/>
              </w:rPr>
              <w:t>pgutierr@codelco.cl</w:t>
            </w:r>
          </w:p>
        </w:tc>
      </w:tr>
      <w:tr w:rsidR="00EC2D98" w:rsidRPr="009A1A28" w14:paraId="73A08762" w14:textId="77777777" w:rsidTr="00E92F83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B10D" w14:textId="77777777" w:rsidR="00EC2D98" w:rsidRPr="009A1A28" w:rsidRDefault="00EC2D98" w:rsidP="00E92F83">
            <w:pPr>
              <w:jc w:val="left"/>
              <w:rPr>
                <w:rFonts w:ascii="Calibri" w:hAnsi="Calibri" w:cstheme="minorHAnsi"/>
                <w:b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0B1525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Teléfono: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2B36E29E" w14:textId="2DA8DFA8" w:rsidR="00EC2D98" w:rsidRPr="009A1A28" w:rsidRDefault="00BC47C3" w:rsidP="00E92F83">
            <w:pPr>
              <w:rPr>
                <w:rFonts w:ascii="Calibri" w:hAnsi="Calibri" w:cstheme="minorHAnsi"/>
              </w:rPr>
            </w:pPr>
            <w:r w:rsidRPr="00BC47C3">
              <w:rPr>
                <w:rFonts w:ascii="Calibri" w:hAnsi="Calibri" w:cstheme="minorHAnsi"/>
              </w:rPr>
              <w:t>26903945</w:t>
            </w:r>
          </w:p>
        </w:tc>
      </w:tr>
      <w:tr w:rsidR="00EC2D98" w:rsidRPr="009A1A28" w14:paraId="052B897E" w14:textId="77777777" w:rsidTr="00E92F83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76BF72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lang w:val="es-ES" w:eastAsia="es-ES"/>
              </w:rPr>
            </w:pPr>
            <w:r w:rsidRPr="009A1A28">
              <w:rPr>
                <w:rFonts w:ascii="Calibri" w:hAnsi="Calibri" w:cstheme="minorHAnsi"/>
                <w:b/>
              </w:rPr>
              <w:t>Identificación del representante legal: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65B9D3C8" w14:textId="017193A0" w:rsidR="00EC2D98" w:rsidRPr="009A1A28" w:rsidRDefault="00BC47C3" w:rsidP="00E92F83">
            <w:pPr>
              <w:rPr>
                <w:rFonts w:ascii="Calibri" w:hAnsi="Calibri" w:cstheme="minorHAnsi"/>
                <w:lang w:val="es-ES"/>
              </w:rPr>
            </w:pPr>
            <w:r w:rsidRPr="00BC47C3">
              <w:rPr>
                <w:rFonts w:ascii="Calibri" w:hAnsi="Calibri" w:cs="JEIFPN+TimesNewRoman"/>
                <w:color w:val="000000"/>
                <w:lang w:eastAsia="es-ES"/>
              </w:rPr>
              <w:t>Jorge Lagos Rodríguez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FE87F5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  <w:lang w:val="es-ES" w:eastAsia="es-ES"/>
              </w:rPr>
            </w:pPr>
            <w:r w:rsidRPr="009A1A28">
              <w:rPr>
                <w:rFonts w:ascii="Calibri" w:hAnsi="Calibri" w:cstheme="minorHAnsi"/>
                <w:b/>
              </w:rPr>
              <w:t>RUT o RUN: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53B295D9" w14:textId="10329E50" w:rsidR="00EC2D98" w:rsidRPr="009A1A28" w:rsidRDefault="00BC47C3" w:rsidP="00E92F83">
            <w:pPr>
              <w:spacing w:after="100"/>
              <w:jc w:val="left"/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 w:cstheme="minorHAnsi"/>
                <w:lang w:val="es-ES" w:eastAsia="es-ES"/>
              </w:rPr>
              <w:t>10.502.232-8</w:t>
            </w:r>
          </w:p>
        </w:tc>
      </w:tr>
      <w:tr w:rsidR="00EC2D98" w:rsidRPr="009A1A28" w14:paraId="179FB3FC" w14:textId="77777777" w:rsidTr="00E92F83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64A36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  <w:b/>
              </w:rPr>
            </w:pPr>
            <w:r w:rsidRPr="009A1A28">
              <w:rPr>
                <w:rFonts w:ascii="Calibri" w:hAnsi="Calibri" w:cstheme="minorHAnsi"/>
                <w:b/>
              </w:rPr>
              <w:t>Domicilio representante legal: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0D99F69A" w14:textId="65A7BECF" w:rsidR="00EC2D98" w:rsidRPr="009A1A28" w:rsidRDefault="00BC47C3" w:rsidP="00BC47C3">
            <w:pPr>
              <w:rPr>
                <w:rFonts w:ascii="Calibri" w:hAnsi="Calibri" w:cstheme="minorHAnsi"/>
                <w:lang w:val="es-ES" w:eastAsia="es-ES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Hué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rfanos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# </w:t>
            </w:r>
            <w:r w:rsidRPr="00BC47C3">
              <w:rPr>
                <w:rFonts w:ascii="Calibri" w:hAnsi="Calibri"/>
                <w:color w:val="000000"/>
                <w:shd w:val="clear" w:color="auto" w:fill="FFFFFF"/>
              </w:rPr>
              <w:t>1270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962485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Correo electrónico: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2903F376" w14:textId="76459314" w:rsidR="00EC2D98" w:rsidRPr="009A1A28" w:rsidRDefault="00BC47C3" w:rsidP="00E92F83">
            <w:pPr>
              <w:spacing w:after="100" w:line="276" w:lineRule="auto"/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 w:cstheme="minorHAnsi"/>
              </w:rPr>
              <w:t>pgutierr@codelco.cl</w:t>
            </w:r>
          </w:p>
        </w:tc>
      </w:tr>
      <w:tr w:rsidR="00EC2D98" w:rsidRPr="009A1A28" w14:paraId="6B076E16" w14:textId="77777777" w:rsidTr="00E92F83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9446" w14:textId="77777777" w:rsidR="00EC2D98" w:rsidRPr="009A1A28" w:rsidRDefault="00EC2D98" w:rsidP="00E92F83">
            <w:pPr>
              <w:jc w:val="left"/>
              <w:rPr>
                <w:rFonts w:ascii="Calibri" w:hAnsi="Calibri" w:cstheme="minorHAnsi"/>
                <w:b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ED3770" w14:textId="77777777" w:rsidR="00EC2D98" w:rsidRPr="009A1A28" w:rsidRDefault="00EC2D98" w:rsidP="00E92F83">
            <w:pPr>
              <w:spacing w:after="100" w:line="276" w:lineRule="auto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Teléfono: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1074C71D" w14:textId="4585F21B" w:rsidR="00EC2D98" w:rsidRPr="009A1A28" w:rsidRDefault="00BC47C3" w:rsidP="00E92F83">
            <w:pPr>
              <w:spacing w:after="100" w:line="276" w:lineRule="auto"/>
              <w:rPr>
                <w:rFonts w:ascii="Calibri" w:hAnsi="Calibri" w:cstheme="minorHAnsi"/>
                <w:lang w:val="es-ES" w:eastAsia="es-ES"/>
              </w:rPr>
            </w:pPr>
            <w:r w:rsidRPr="00BC47C3">
              <w:rPr>
                <w:rFonts w:ascii="Calibri" w:hAnsi="Calibri" w:cstheme="minorHAnsi"/>
                <w:lang w:val="es-ES" w:eastAsia="es-ES"/>
              </w:rPr>
              <w:t>26903945</w:t>
            </w:r>
          </w:p>
        </w:tc>
      </w:tr>
      <w:tr w:rsidR="00EC2D98" w:rsidRPr="009A1A28" w14:paraId="7C9B84D9" w14:textId="77777777" w:rsidTr="00E92F83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737EF" w14:textId="77777777" w:rsidR="00EC2D98" w:rsidRPr="009A1A28" w:rsidRDefault="00EC2D98" w:rsidP="00E92F83">
            <w:pPr>
              <w:spacing w:after="100" w:line="276" w:lineRule="auto"/>
              <w:ind w:left="425" w:hanging="425"/>
              <w:rPr>
                <w:rFonts w:ascii="Calibri" w:hAnsi="Calibri" w:cstheme="minorHAnsi"/>
              </w:rPr>
            </w:pPr>
            <w:r w:rsidRPr="009A1A28">
              <w:rPr>
                <w:rFonts w:ascii="Calibri" w:hAnsi="Calibri" w:cstheme="minorHAnsi"/>
                <w:b/>
              </w:rPr>
              <w:t>Fase de la actividad, proyecto o fuente fiscalizada:</w:t>
            </w:r>
            <w:r w:rsidRPr="009A1A28">
              <w:rPr>
                <w:rFonts w:ascii="Calibri" w:hAnsi="Calibri" w:cstheme="minorHAnsi"/>
              </w:rPr>
              <w:t xml:space="preserve"> </w:t>
            </w:r>
          </w:p>
          <w:p w14:paraId="70C97BB3" w14:textId="77777777" w:rsidR="00EC2D98" w:rsidRPr="003F35BF" w:rsidRDefault="003F35BF" w:rsidP="003F35BF">
            <w:pPr>
              <w:rPr>
                <w:rFonts w:ascii="Calibri" w:hAnsi="Calibri" w:cstheme="minorHAnsi"/>
              </w:rPr>
            </w:pPr>
            <w:r w:rsidRPr="003F35BF">
              <w:rPr>
                <w:rFonts w:ascii="Calibri" w:hAnsi="Calibri"/>
                <w:color w:val="000000"/>
                <w:shd w:val="clear" w:color="auto" w:fill="FFFFFF"/>
              </w:rPr>
              <w:t xml:space="preserve">En </w:t>
            </w:r>
            <w:r w:rsidR="00EC2D98" w:rsidRPr="003F35BF">
              <w:rPr>
                <w:rFonts w:ascii="Calibri" w:hAnsi="Calibri"/>
                <w:color w:val="000000"/>
                <w:shd w:val="clear" w:color="auto" w:fill="FFFFFF"/>
              </w:rPr>
              <w:t>operación</w:t>
            </w:r>
          </w:p>
        </w:tc>
      </w:tr>
    </w:tbl>
    <w:p w14:paraId="75447EBA" w14:textId="77777777" w:rsidR="004C7F84" w:rsidRPr="009A1A28" w:rsidRDefault="004C7F84" w:rsidP="000B3038">
      <w:pPr>
        <w:rPr>
          <w:rFonts w:ascii="Calibri" w:hAnsi="Calibri" w:cstheme="minorHAnsi"/>
        </w:rPr>
        <w:sectPr w:rsidR="004C7F84" w:rsidRPr="009A1A28" w:rsidSect="004C7F84">
          <w:headerReference w:type="even" r:id="rId18"/>
          <w:headerReference w:type="default" r:id="rId19"/>
          <w:headerReference w:type="first" r:id="rId20"/>
          <w:footerReference w:type="first" r:id="rId21"/>
          <w:pgSz w:w="12240" w:h="15840"/>
          <w:pgMar w:top="1673" w:right="1701" w:bottom="1418" w:left="1701" w:header="709" w:footer="709" w:gutter="0"/>
          <w:cols w:space="708"/>
          <w:docGrid w:linePitch="360"/>
        </w:sectPr>
      </w:pPr>
    </w:p>
    <w:p w14:paraId="5FBE9630" w14:textId="77777777" w:rsidR="00EC2D98" w:rsidRPr="009A1A28" w:rsidRDefault="00EC2D98" w:rsidP="00E92F83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1" w:name="_Toc414025138"/>
      <w:r w:rsidRPr="009A1A28">
        <w:rPr>
          <w:rFonts w:ascii="Calibri" w:hAnsi="Calibri" w:cstheme="minorHAnsi"/>
          <w:sz w:val="22"/>
          <w:szCs w:val="20"/>
        </w:rPr>
        <w:lastRenderedPageBreak/>
        <w:t>MOTIVO DE LA ACTIVIDAD DE FISCALIZACIÓN</w:t>
      </w:r>
      <w:bookmarkEnd w:id="11"/>
    </w:p>
    <w:p w14:paraId="2D948994" w14:textId="77777777" w:rsidR="00865EBB" w:rsidRPr="009A1A28" w:rsidRDefault="00865EBB" w:rsidP="00865EBB">
      <w:pPr>
        <w:rPr>
          <w:rFonts w:ascii="Calibri" w:hAnsi="Calibri"/>
        </w:rPr>
      </w:pPr>
    </w:p>
    <w:p w14:paraId="366EB9F3" w14:textId="77777777" w:rsidR="00EC2D98" w:rsidRPr="009A1A28" w:rsidRDefault="00EC2D98" w:rsidP="00EC2D98">
      <w:pPr>
        <w:rPr>
          <w:rFonts w:ascii="Calibri" w:hAnsi="Calibri"/>
        </w:rPr>
      </w:pPr>
    </w:p>
    <w:p w14:paraId="50E0682F" w14:textId="77777777" w:rsidR="00EC2D98" w:rsidRPr="009A1A28" w:rsidRDefault="00EC2D98" w:rsidP="00EC2D98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-531"/>
        <w:tblOverlap w:val="never"/>
        <w:tblW w:w="12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843"/>
        <w:gridCol w:w="566"/>
        <w:gridCol w:w="1419"/>
        <w:gridCol w:w="1768"/>
        <w:gridCol w:w="6832"/>
      </w:tblGrid>
      <w:tr w:rsidR="00EC2D98" w:rsidRPr="009A1A28" w14:paraId="28B75024" w14:textId="77777777" w:rsidTr="00BE1629">
        <w:trPr>
          <w:trHeight w:val="283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C09A2CC" w14:textId="77777777" w:rsidR="00EC2D98" w:rsidRPr="009A1A28" w:rsidRDefault="00EC2D98" w:rsidP="00E92F83">
            <w:pPr>
              <w:rPr>
                <w:rFonts w:ascii="Calibri" w:hAnsi="Calibri"/>
                <w:b/>
                <w:bCs/>
              </w:rPr>
            </w:pPr>
            <w:bookmarkStart w:id="12" w:name="_Toc372877121"/>
            <w:r w:rsidRPr="009A1A28">
              <w:rPr>
                <w:rFonts w:ascii="Calibri" w:hAnsi="Calibri"/>
                <w:b/>
                <w:bCs/>
              </w:rPr>
              <w:t>Identificación de Instrumentos de Gestión Ambiental que Regulan actividad, proyecto o fuente fiscalizada.</w:t>
            </w:r>
          </w:p>
        </w:tc>
      </w:tr>
      <w:tr w:rsidR="00EC2D98" w:rsidRPr="009A1A28" w14:paraId="211420CD" w14:textId="77777777" w:rsidTr="00BE1629">
        <w:trPr>
          <w:trHeight w:val="283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3B5D" w14:textId="77777777" w:rsidR="00EC2D98" w:rsidRPr="009A1A28" w:rsidRDefault="00EC2D98" w:rsidP="00E92F83">
            <w:pPr>
              <w:rPr>
                <w:rFonts w:ascii="Calibri" w:hAnsi="Calibri"/>
                <w:b/>
                <w:bCs/>
              </w:rPr>
            </w:pPr>
          </w:p>
        </w:tc>
      </w:tr>
      <w:tr w:rsidR="00EC2D98" w:rsidRPr="009A1A28" w14:paraId="009964FD" w14:textId="77777777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CED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945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Tipo de Documento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63E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1FB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Fecha promulgación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4E3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Comisión / Institución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EC0" w14:textId="77777777" w:rsidR="00EC2D98" w:rsidRPr="009A1A28" w:rsidRDefault="00EC2D98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9A1A28">
              <w:rPr>
                <w:rFonts w:ascii="Calibri" w:hAnsi="Calibri"/>
                <w:b/>
                <w:bCs/>
              </w:rPr>
              <w:t>Nombre y/o Descripción</w:t>
            </w:r>
          </w:p>
        </w:tc>
      </w:tr>
      <w:tr w:rsidR="00EC2D98" w:rsidRPr="009A1A28" w14:paraId="1FC8A199" w14:textId="77777777" w:rsidTr="00BE1629">
        <w:trPr>
          <w:trHeight w:val="28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ED58" w14:textId="77777777"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FB9F" w14:textId="77777777"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/>
              </w:rPr>
              <w:t>Plan de Descontaminación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E002" w14:textId="5EDAB929" w:rsidR="00EC2D98" w:rsidRPr="009A1A28" w:rsidRDefault="00D64CF5" w:rsidP="00D64C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9BC5" w14:textId="2F3C1548" w:rsidR="00EC2D98" w:rsidRPr="009A1A28" w:rsidRDefault="00D64CF5" w:rsidP="00D64C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12-05-1998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B5E6" w14:textId="77777777" w:rsidR="00EC2D98" w:rsidRPr="009A1A28" w:rsidRDefault="00EC2D98" w:rsidP="00E92F83">
            <w:pPr>
              <w:jc w:val="center"/>
              <w:rPr>
                <w:rFonts w:ascii="Calibri" w:hAnsi="Calibri"/>
              </w:rPr>
            </w:pPr>
            <w:r w:rsidRPr="009A1A28">
              <w:rPr>
                <w:rFonts w:ascii="Calibri" w:hAnsi="Calibri" w:cstheme="minorHAnsi"/>
              </w:rPr>
              <w:t>MINSEGPRES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1086" w14:textId="6E158858" w:rsidR="00EC2D98" w:rsidRPr="009A1A28" w:rsidRDefault="00EC2D98" w:rsidP="00D64CF5">
            <w:pPr>
              <w:jc w:val="left"/>
              <w:rPr>
                <w:rFonts w:ascii="Calibri" w:hAnsi="Calibri"/>
                <w:highlight w:val="yellow"/>
              </w:rPr>
            </w:pPr>
            <w:r w:rsidRPr="009A1A28">
              <w:rPr>
                <w:rFonts w:ascii="Calibri" w:hAnsi="Calibri" w:cstheme="minorHAnsi"/>
              </w:rPr>
              <w:t>Establece Plan de Descontaminac</w:t>
            </w:r>
            <w:r w:rsidR="004D70E9">
              <w:rPr>
                <w:rFonts w:ascii="Calibri" w:hAnsi="Calibri" w:cstheme="minorHAnsi"/>
              </w:rPr>
              <w:t>ión</w:t>
            </w:r>
            <w:r w:rsidR="00BC47C3">
              <w:rPr>
                <w:rFonts w:ascii="Calibri" w:hAnsi="Calibri" w:cstheme="minorHAnsi"/>
              </w:rPr>
              <w:t xml:space="preserve"> para </w:t>
            </w:r>
            <w:r w:rsidR="00D64CF5">
              <w:rPr>
                <w:rFonts w:ascii="Calibri" w:hAnsi="Calibri" w:cstheme="minorHAnsi"/>
              </w:rPr>
              <w:t>el área circundante a la Fundición de Caletones de la División El Teniente de Codelco Chile.</w:t>
            </w:r>
            <w:r w:rsidRPr="009A1A28">
              <w:rPr>
                <w:rFonts w:ascii="Calibri" w:hAnsi="Calibri" w:cstheme="minorHAnsi"/>
                <w:highlight w:val="yellow"/>
              </w:rPr>
              <w:t xml:space="preserve"> </w:t>
            </w:r>
          </w:p>
        </w:tc>
      </w:tr>
    </w:tbl>
    <w:p w14:paraId="6EEC37E8" w14:textId="77777777" w:rsidR="00CA19AB" w:rsidRPr="009A1A28" w:rsidRDefault="00CA19AB" w:rsidP="00CA19AB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13" w:name="_Toc414025139"/>
      <w:bookmarkStart w:id="14" w:name="_Toc352840385"/>
      <w:bookmarkStart w:id="15" w:name="_Toc352841445"/>
      <w:bookmarkStart w:id="16" w:name="_Toc373934848"/>
      <w:bookmarkStart w:id="17" w:name="_Toc375063934"/>
      <w:bookmarkStart w:id="18" w:name="_Toc379539858"/>
      <w:bookmarkEnd w:id="12"/>
      <w:r w:rsidRPr="009A1A28">
        <w:rPr>
          <w:rFonts w:ascii="Calibri" w:hAnsi="Calibri" w:cstheme="minorHAnsi"/>
          <w:sz w:val="22"/>
          <w:szCs w:val="20"/>
        </w:rPr>
        <w:t>ANTECEDENTES DE LA ACTIVIDAD DE FISCALIZACIÓN</w:t>
      </w:r>
      <w:bookmarkEnd w:id="13"/>
    </w:p>
    <w:p w14:paraId="7729AA80" w14:textId="77777777" w:rsidR="00CA19AB" w:rsidRPr="009A1A28" w:rsidRDefault="00CA19AB" w:rsidP="00CA19AB">
      <w:pPr>
        <w:rPr>
          <w:rFonts w:ascii="Calibri" w:hAnsi="Calibri"/>
        </w:rPr>
      </w:pPr>
    </w:p>
    <w:p w14:paraId="147EEE02" w14:textId="77777777" w:rsidR="00EC2D98" w:rsidRPr="005711AF" w:rsidRDefault="00CA19AB" w:rsidP="00CA19AB">
      <w:pPr>
        <w:rPr>
          <w:rFonts w:ascii="Calibri" w:hAnsi="Calibri" w:cstheme="minorHAnsi"/>
          <w:b/>
          <w:sz w:val="20"/>
          <w:szCs w:val="20"/>
        </w:rPr>
      </w:pPr>
      <w:bookmarkStart w:id="19" w:name="_Toc377562225"/>
      <w:bookmarkEnd w:id="14"/>
      <w:bookmarkEnd w:id="15"/>
      <w:bookmarkEnd w:id="16"/>
      <w:bookmarkEnd w:id="17"/>
      <w:bookmarkEnd w:id="18"/>
      <w:r w:rsidRPr="005711AF">
        <w:rPr>
          <w:rFonts w:ascii="Calibri" w:hAnsi="Calibri" w:cstheme="minorHAnsi"/>
          <w:b/>
          <w:sz w:val="20"/>
          <w:szCs w:val="20"/>
        </w:rPr>
        <w:t xml:space="preserve">4.1 </w:t>
      </w:r>
      <w:r w:rsidR="00EC2D98" w:rsidRPr="005711AF">
        <w:rPr>
          <w:rFonts w:ascii="Calibri" w:hAnsi="Calibri" w:cstheme="minorHAnsi"/>
          <w:b/>
          <w:sz w:val="20"/>
          <w:szCs w:val="20"/>
        </w:rPr>
        <w:t>Motivo de la Actividad de Fiscalización.</w:t>
      </w:r>
      <w:bookmarkEnd w:id="19"/>
    </w:p>
    <w:p w14:paraId="647D7FCB" w14:textId="77777777" w:rsidR="00EC2D98" w:rsidRPr="009A1A28" w:rsidRDefault="00EC2D98" w:rsidP="00BE1629">
      <w:pPr>
        <w:ind w:left="432"/>
        <w:jc w:val="center"/>
        <w:rPr>
          <w:rFonts w:ascii="Calibri" w:hAnsi="Calibri" w:cstheme="minorHAnsi"/>
          <w:b/>
          <w:sz w:val="24"/>
          <w:szCs w:val="24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0127"/>
      </w:tblGrid>
      <w:tr w:rsidR="00EC2D98" w:rsidRPr="005711AF" w14:paraId="46CA072B" w14:textId="77777777" w:rsidTr="00BE1629">
        <w:trPr>
          <w:trHeight w:val="876"/>
          <w:jc w:val="center"/>
        </w:trPr>
        <w:tc>
          <w:tcPr>
            <w:tcW w:w="1075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9C6A02" w14:textId="77777777" w:rsidR="00EC2D98" w:rsidRPr="005711AF" w:rsidRDefault="00EC2D98" w:rsidP="00E92F83">
            <w:pPr>
              <w:ind w:left="432"/>
              <w:rPr>
                <w:rFonts w:ascii="Calibri" w:hAnsi="Calibri" w:cstheme="minorHAnsi"/>
                <w:b/>
                <w:bCs/>
              </w:rPr>
            </w:pPr>
            <w:r w:rsidRPr="005711AF">
              <w:rPr>
                <w:rFonts w:ascii="Calibri" w:hAnsi="Calibri" w:cstheme="minorHAnsi"/>
                <w:b/>
                <w:bCs/>
              </w:rPr>
              <w:t xml:space="preserve">Motivo: </w:t>
            </w:r>
          </w:p>
          <w:p w14:paraId="349BB1B5" w14:textId="77777777" w:rsidR="00EC2D98" w:rsidRPr="005711AF" w:rsidRDefault="00EC2D98" w:rsidP="00E92F83">
            <w:pPr>
              <w:ind w:left="432"/>
              <w:rPr>
                <w:rFonts w:ascii="Calibri" w:hAnsi="Calibri" w:cstheme="minorHAnsi"/>
              </w:rPr>
            </w:pPr>
            <w:r w:rsidRPr="005711AF">
              <w:rPr>
                <w:rFonts w:ascii="Calibri" w:hAnsi="Calibri"/>
              </w:rPr>
              <w:t>Programada</w:t>
            </w:r>
          </w:p>
        </w:tc>
        <w:tc>
          <w:tcPr>
            <w:tcW w:w="3925" w:type="pct"/>
            <w:shd w:val="clear" w:color="auto" w:fill="auto"/>
          </w:tcPr>
          <w:p w14:paraId="53FD4492" w14:textId="77777777" w:rsidR="00EC2D98" w:rsidRPr="005711AF" w:rsidRDefault="00EC2D98" w:rsidP="00E92F83">
            <w:pPr>
              <w:ind w:left="432"/>
              <w:rPr>
                <w:rFonts w:ascii="Calibri" w:hAnsi="Calibri" w:cstheme="minorHAnsi"/>
                <w:b/>
                <w:bCs/>
              </w:rPr>
            </w:pPr>
            <w:r w:rsidRPr="005711AF">
              <w:rPr>
                <w:rFonts w:ascii="Calibri" w:hAnsi="Calibri" w:cstheme="minorHAnsi"/>
                <w:b/>
                <w:bCs/>
              </w:rPr>
              <w:t xml:space="preserve">Descripción del Motivo: </w:t>
            </w:r>
          </w:p>
          <w:p w14:paraId="363C6A62" w14:textId="77777777" w:rsidR="00EC2D98" w:rsidRPr="005711AF" w:rsidRDefault="00FE544D" w:rsidP="00FE544D">
            <w:pPr>
              <w:ind w:left="432"/>
              <w:rPr>
                <w:rFonts w:ascii="Calibri" w:hAnsi="Calibri" w:cstheme="minorHAnsi"/>
                <w:b/>
              </w:rPr>
            </w:pPr>
            <w:r w:rsidRPr="005711AF">
              <w:rPr>
                <w:rFonts w:ascii="Calibri" w:hAnsi="Calibri" w:cstheme="minorHAnsi"/>
              </w:rPr>
              <w:t>Resolución Exenta N° 3 de la SMA de fecha 3 de enero de 2014</w:t>
            </w:r>
            <w:r w:rsidR="00EC2D98" w:rsidRPr="005711AF">
              <w:rPr>
                <w:rFonts w:ascii="Calibri" w:hAnsi="Calibri" w:cstheme="minorHAnsi"/>
              </w:rPr>
              <w:t xml:space="preserve">, que </w:t>
            </w:r>
            <w:r w:rsidRPr="005711AF">
              <w:rPr>
                <w:rFonts w:ascii="Calibri" w:hAnsi="Calibri" w:cstheme="minorHAnsi"/>
              </w:rPr>
              <w:t>fijan Programa y Subprogramas sectoriales de fiscalización ambiental de Planes de Prevención y/o Descontaminación para el año 2014.</w:t>
            </w:r>
          </w:p>
        </w:tc>
      </w:tr>
    </w:tbl>
    <w:p w14:paraId="4F81E718" w14:textId="77777777" w:rsidR="00EC2D98" w:rsidRPr="009A1A28" w:rsidRDefault="00EC2D98" w:rsidP="00EC2D98">
      <w:pPr>
        <w:ind w:left="432"/>
        <w:rPr>
          <w:rFonts w:ascii="Calibri" w:hAnsi="Calibri" w:cstheme="minorHAnsi"/>
          <w:b/>
          <w:sz w:val="24"/>
          <w:szCs w:val="24"/>
        </w:rPr>
      </w:pPr>
    </w:p>
    <w:p w14:paraId="458B61D4" w14:textId="77777777" w:rsidR="00EC2D98" w:rsidRPr="005711AF" w:rsidRDefault="00EC2D98" w:rsidP="005E0D61">
      <w:pPr>
        <w:pStyle w:val="Prrafodelista"/>
        <w:numPr>
          <w:ilvl w:val="1"/>
          <w:numId w:val="4"/>
        </w:numPr>
        <w:rPr>
          <w:rFonts w:ascii="Calibri" w:hAnsi="Calibri" w:cstheme="minorHAnsi"/>
          <w:b/>
          <w:sz w:val="20"/>
          <w:szCs w:val="20"/>
        </w:rPr>
      </w:pPr>
      <w:r w:rsidRPr="005711AF">
        <w:rPr>
          <w:rFonts w:ascii="Calibri" w:hAnsi="Calibri" w:cstheme="minorHAnsi"/>
          <w:b/>
          <w:sz w:val="20"/>
          <w:szCs w:val="20"/>
        </w:rPr>
        <w:t>Materia Específica Objeto de la Inspección Ambiental.</w:t>
      </w:r>
    </w:p>
    <w:p w14:paraId="0F34E141" w14:textId="77777777" w:rsidR="00EC2D98" w:rsidRPr="009A1A28" w:rsidRDefault="00EC2D98" w:rsidP="00EC2D98">
      <w:pPr>
        <w:ind w:left="432"/>
        <w:rPr>
          <w:rFonts w:ascii="Calibri" w:hAnsi="Calibri" w:cstheme="minorHAnsi"/>
          <w:b/>
          <w:sz w:val="24"/>
          <w:szCs w:val="24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4"/>
      </w:tblGrid>
      <w:tr w:rsidR="00EC2D98" w:rsidRPr="005711AF" w14:paraId="17A38DE8" w14:textId="77777777" w:rsidTr="00BE1629">
        <w:trPr>
          <w:trHeight w:val="6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BEE" w14:textId="081BDE90" w:rsidR="00ED12AF" w:rsidRPr="00F87FBA" w:rsidRDefault="00146B7C" w:rsidP="004571D9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87FBA">
              <w:rPr>
                <w:rFonts w:ascii="Calibri" w:hAnsi="Calibri"/>
              </w:rPr>
              <w:t>Manejo de e</w:t>
            </w:r>
            <w:r w:rsidR="00EC2D98" w:rsidRPr="00F87FBA">
              <w:rPr>
                <w:rFonts w:ascii="Calibri" w:hAnsi="Calibri"/>
              </w:rPr>
              <w:t>misiones atmosféricas</w:t>
            </w:r>
          </w:p>
        </w:tc>
      </w:tr>
    </w:tbl>
    <w:p w14:paraId="7887CBF4" w14:textId="77777777" w:rsidR="004C7F84" w:rsidRPr="009A1A28" w:rsidRDefault="004C7F84" w:rsidP="00FD683B">
      <w:pPr>
        <w:rPr>
          <w:rFonts w:ascii="Calibri" w:hAnsi="Calibri"/>
        </w:rPr>
        <w:sectPr w:rsidR="004C7F84" w:rsidRPr="009A1A28" w:rsidSect="004C7F84">
          <w:pgSz w:w="15840" w:h="12240" w:orient="landscape"/>
          <w:pgMar w:top="1701" w:right="1418" w:bottom="1701" w:left="1673" w:header="709" w:footer="709" w:gutter="0"/>
          <w:cols w:space="708"/>
          <w:docGrid w:linePitch="360"/>
        </w:sectPr>
      </w:pPr>
    </w:p>
    <w:p w14:paraId="2867C6D2" w14:textId="77777777" w:rsidR="006E0190" w:rsidRPr="009C160D" w:rsidRDefault="006E0190" w:rsidP="009C160D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20" w:name="_Toc350262531"/>
      <w:bookmarkStart w:id="21" w:name="_Toc350262532"/>
      <w:bookmarkStart w:id="22" w:name="_Toc352928393"/>
      <w:bookmarkStart w:id="23" w:name="_Toc414025140"/>
      <w:bookmarkEnd w:id="20"/>
      <w:bookmarkEnd w:id="21"/>
      <w:bookmarkEnd w:id="22"/>
      <w:r w:rsidRPr="009C160D">
        <w:rPr>
          <w:rFonts w:ascii="Calibri" w:hAnsi="Calibri" w:cstheme="minorHAnsi"/>
          <w:sz w:val="22"/>
          <w:szCs w:val="20"/>
        </w:rPr>
        <w:lastRenderedPageBreak/>
        <w:t>DOCUMENTOS REVISADOS</w:t>
      </w:r>
      <w:bookmarkEnd w:id="23"/>
    </w:p>
    <w:p w14:paraId="30432D66" w14:textId="77777777" w:rsidR="006E0190" w:rsidRPr="009A1A28" w:rsidRDefault="006E0190" w:rsidP="006E0190">
      <w:pPr>
        <w:rPr>
          <w:rFonts w:ascii="Calibri" w:hAnsi="Calibri" w:cstheme="minorHAnsi"/>
          <w:b/>
          <w:sz w:val="24"/>
          <w:szCs w:val="24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550"/>
        <w:gridCol w:w="1942"/>
        <w:gridCol w:w="2081"/>
        <w:gridCol w:w="2795"/>
      </w:tblGrid>
      <w:tr w:rsidR="006E0190" w:rsidRPr="00B16743" w14:paraId="3B01F2E1" w14:textId="77777777" w:rsidTr="001836AA">
        <w:trPr>
          <w:trHeight w:val="656"/>
          <w:jc w:val="center"/>
        </w:trPr>
        <w:tc>
          <w:tcPr>
            <w:tcW w:w="20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63FE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N°</w:t>
            </w:r>
          </w:p>
        </w:tc>
        <w:tc>
          <w:tcPr>
            <w:tcW w:w="215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5DB1F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0043F18F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Nombre del Informe(es) Revisado (s)</w:t>
            </w:r>
          </w:p>
          <w:p w14:paraId="49969E64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53" w:type="pct"/>
            <w:shd w:val="clear" w:color="auto" w:fill="D9D9D9"/>
            <w:vAlign w:val="center"/>
            <w:hideMark/>
          </w:tcPr>
          <w:p w14:paraId="324738F3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Fecha de entrega</w:t>
            </w:r>
          </w:p>
        </w:tc>
        <w:tc>
          <w:tcPr>
            <w:tcW w:w="80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833D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>Servicio</w:t>
            </w:r>
          </w:p>
        </w:tc>
        <w:tc>
          <w:tcPr>
            <w:tcW w:w="1084" w:type="pct"/>
            <w:shd w:val="clear" w:color="auto" w:fill="D9D9D9"/>
            <w:vAlign w:val="center"/>
            <w:hideMark/>
          </w:tcPr>
          <w:p w14:paraId="1E97A782" w14:textId="77777777" w:rsidR="006E0190" w:rsidRPr="00B16743" w:rsidRDefault="006E0190" w:rsidP="00E92F83">
            <w:pPr>
              <w:jc w:val="center"/>
              <w:rPr>
                <w:rFonts w:ascii="Calibri" w:hAnsi="Calibri"/>
                <w:b/>
                <w:bCs/>
              </w:rPr>
            </w:pPr>
            <w:r w:rsidRPr="00B16743">
              <w:rPr>
                <w:rFonts w:ascii="Calibri" w:hAnsi="Calibri"/>
                <w:b/>
                <w:bCs/>
              </w:rPr>
              <w:t xml:space="preserve">N° documento </w:t>
            </w:r>
          </w:p>
        </w:tc>
      </w:tr>
      <w:tr w:rsidR="000E2BD4" w:rsidRPr="00B16743" w14:paraId="115E8BA1" w14:textId="77777777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0174" w14:textId="56541E63"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1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6A14" w14:textId="3BAA1B1C"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 xml:space="preserve">Informe de emisión de azufre mensual </w:t>
            </w:r>
            <w:r>
              <w:rPr>
                <w:rFonts w:ascii="Calibri" w:hAnsi="Calibri"/>
                <w:bCs/>
              </w:rPr>
              <w:t>Octubre</w:t>
            </w:r>
            <w:r w:rsidRPr="00D64CF5">
              <w:rPr>
                <w:rFonts w:ascii="Calibri" w:hAnsi="Calibri"/>
                <w:bCs/>
              </w:rPr>
              <w:t xml:space="preserve"> 201</w:t>
            </w:r>
            <w:r>
              <w:rPr>
                <w:rFonts w:ascii="Calibri" w:hAnsi="Calibri"/>
                <w:bCs/>
              </w:rPr>
              <w:t>3</w:t>
            </w:r>
          </w:p>
        </w:tc>
        <w:tc>
          <w:tcPr>
            <w:tcW w:w="753" w:type="pct"/>
            <w:vAlign w:val="center"/>
          </w:tcPr>
          <w:p w14:paraId="26D537D1" w14:textId="681A83B4" w:rsidR="000E2BD4" w:rsidRPr="00D64CF5" w:rsidRDefault="0050362C" w:rsidP="001836A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12-12-2013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0964" w14:textId="756DFC98" w:rsidR="000E2BD4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74343191" w14:textId="19121626" w:rsidR="000E2BD4" w:rsidRDefault="004571D9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4571D9">
              <w:rPr>
                <w:rFonts w:ascii="Calibri" w:hAnsi="Calibri" w:cstheme="minorHAnsi"/>
              </w:rPr>
              <w:t>CJDT-0628-04</w:t>
            </w:r>
          </w:p>
        </w:tc>
      </w:tr>
      <w:tr w:rsidR="000E2BD4" w:rsidRPr="00B16743" w14:paraId="4486378D" w14:textId="77777777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E102" w14:textId="741E9D98"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2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FC37" w14:textId="7716F6F3" w:rsidR="000E2BD4" w:rsidRPr="00D64CF5" w:rsidRDefault="000E2BD4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 xml:space="preserve">Informe de emisión de azufre mensual </w:t>
            </w:r>
            <w:r>
              <w:rPr>
                <w:rFonts w:ascii="Calibri" w:hAnsi="Calibri"/>
                <w:bCs/>
              </w:rPr>
              <w:t>Noviembre</w:t>
            </w:r>
            <w:r w:rsidRPr="00D64CF5">
              <w:rPr>
                <w:rFonts w:ascii="Calibri" w:hAnsi="Calibri"/>
                <w:bCs/>
              </w:rPr>
              <w:t xml:space="preserve"> 201</w:t>
            </w:r>
            <w:r>
              <w:rPr>
                <w:rFonts w:ascii="Calibri" w:hAnsi="Calibri"/>
                <w:bCs/>
              </w:rPr>
              <w:t>3</w:t>
            </w:r>
          </w:p>
        </w:tc>
        <w:tc>
          <w:tcPr>
            <w:tcW w:w="753" w:type="pct"/>
            <w:vAlign w:val="center"/>
          </w:tcPr>
          <w:p w14:paraId="375CB8CD" w14:textId="704455A2" w:rsidR="000E2BD4" w:rsidRPr="00D64CF5" w:rsidRDefault="0050362C" w:rsidP="001836A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30-12-2013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5CBF" w14:textId="2068E82D" w:rsidR="000E2BD4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23350825" w14:textId="67D74B1F" w:rsidR="000E2BD4" w:rsidRDefault="004571D9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4571D9">
              <w:rPr>
                <w:rFonts w:ascii="Calibri" w:hAnsi="Calibri" w:cstheme="minorHAnsi"/>
              </w:rPr>
              <w:t>CJDT-0</w:t>
            </w:r>
            <w:r>
              <w:rPr>
                <w:rFonts w:ascii="Calibri" w:hAnsi="Calibri" w:cstheme="minorHAnsi"/>
              </w:rPr>
              <w:t>674</w:t>
            </w:r>
            <w:r w:rsidRPr="004571D9">
              <w:rPr>
                <w:rFonts w:ascii="Calibri" w:hAnsi="Calibri" w:cstheme="minorHAnsi"/>
              </w:rPr>
              <w:t>-04</w:t>
            </w:r>
          </w:p>
        </w:tc>
      </w:tr>
      <w:tr w:rsidR="001836AA" w:rsidRPr="00B16743" w14:paraId="73BAF7CB" w14:textId="77777777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98EF" w14:textId="5590C40F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3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F338" w14:textId="7CB0D242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 xml:space="preserve">Informe de emisión de azufre mensual </w:t>
            </w:r>
            <w:r>
              <w:rPr>
                <w:rFonts w:ascii="Calibri" w:hAnsi="Calibri"/>
                <w:bCs/>
              </w:rPr>
              <w:t>Diciembre</w:t>
            </w:r>
            <w:r w:rsidRPr="00D64CF5">
              <w:rPr>
                <w:rFonts w:ascii="Calibri" w:hAnsi="Calibri"/>
                <w:bCs/>
              </w:rPr>
              <w:t xml:space="preserve"> 20</w:t>
            </w: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753" w:type="pct"/>
            <w:vAlign w:val="center"/>
          </w:tcPr>
          <w:p w14:paraId="70B7A8D9" w14:textId="0471687E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03-02-2014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7043" w14:textId="1716D71F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274095AE" w14:textId="7A4836E5" w:rsidR="001836AA" w:rsidRDefault="001836AA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4571D9">
              <w:rPr>
                <w:rFonts w:ascii="Calibri" w:hAnsi="Calibri" w:cstheme="minorHAnsi"/>
              </w:rPr>
              <w:t>CJDT-0050-04</w:t>
            </w:r>
          </w:p>
        </w:tc>
      </w:tr>
      <w:tr w:rsidR="001836AA" w:rsidRPr="00B16743" w14:paraId="05A3BEBA" w14:textId="77777777" w:rsidTr="001836AA">
        <w:trPr>
          <w:trHeight w:val="360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749C" w14:textId="779F6D73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4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5A77" w14:textId="5FCD79DA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Informe de emisión de azufre mensual Enero 2014</w:t>
            </w:r>
          </w:p>
        </w:tc>
        <w:tc>
          <w:tcPr>
            <w:tcW w:w="753" w:type="pct"/>
            <w:vAlign w:val="center"/>
          </w:tcPr>
          <w:p w14:paraId="22D0603F" w14:textId="52E0E37E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 w:cstheme="minorHAnsi"/>
              </w:rPr>
              <w:t>11-03-2014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22A3" w14:textId="6E9F583F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0C828136" w14:textId="4B9F1035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CJDT-0095-04</w:t>
            </w:r>
          </w:p>
        </w:tc>
      </w:tr>
      <w:tr w:rsidR="001836AA" w:rsidRPr="00B16743" w14:paraId="5BA0F170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8B55" w14:textId="63D7BB77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5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2AB3" w14:textId="497F8929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Informe de emisión de azufre mensual Febrero 2014</w:t>
            </w:r>
          </w:p>
        </w:tc>
        <w:tc>
          <w:tcPr>
            <w:tcW w:w="753" w:type="pct"/>
            <w:vAlign w:val="center"/>
          </w:tcPr>
          <w:p w14:paraId="5D80E161" w14:textId="564694A3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27-03-2014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239A" w14:textId="6B84E662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74898ADB" w14:textId="1A308160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CJDT-0121-04</w:t>
            </w:r>
          </w:p>
        </w:tc>
      </w:tr>
      <w:tr w:rsidR="001836AA" w:rsidRPr="00B16743" w14:paraId="5D367689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A847" w14:textId="331E3903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6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A76" w14:textId="7679A848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Informe de emisión de azufre mensual Marzo 2014</w:t>
            </w:r>
          </w:p>
        </w:tc>
        <w:tc>
          <w:tcPr>
            <w:tcW w:w="753" w:type="pct"/>
            <w:vAlign w:val="center"/>
          </w:tcPr>
          <w:p w14:paraId="338D8592" w14:textId="5A416670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15-04-2014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10AC" w14:textId="2FC302F8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4F6E8022" w14:textId="1A03ADD5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CJDT-0174-04</w:t>
            </w:r>
          </w:p>
        </w:tc>
      </w:tr>
      <w:tr w:rsidR="001836AA" w:rsidRPr="00B16743" w14:paraId="73AB6B63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3585" w14:textId="60650CEB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7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155E" w14:textId="0B7A7E17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Informe de emisión de azufre mensual Abril 2014</w:t>
            </w:r>
          </w:p>
        </w:tc>
        <w:tc>
          <w:tcPr>
            <w:tcW w:w="753" w:type="pct"/>
            <w:vAlign w:val="center"/>
          </w:tcPr>
          <w:p w14:paraId="063DA020" w14:textId="671F74A0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16-05-2014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B189" w14:textId="5CC689A1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518B9A4D" w14:textId="15A9E46C" w:rsidR="001836AA" w:rsidRPr="000E2BD4" w:rsidRDefault="001836AA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CJDT-230-04</w:t>
            </w:r>
          </w:p>
        </w:tc>
      </w:tr>
      <w:tr w:rsidR="001836AA" w:rsidRPr="00B16743" w14:paraId="06F144C9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B8FE" w14:textId="5DB34639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8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9DD9" w14:textId="2BF11BCA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/>
                <w:bCs/>
              </w:rPr>
              <w:t>Informe de emisión de azufre mensual Mayo 2014</w:t>
            </w:r>
          </w:p>
        </w:tc>
        <w:tc>
          <w:tcPr>
            <w:tcW w:w="753" w:type="pct"/>
            <w:vAlign w:val="center"/>
          </w:tcPr>
          <w:p w14:paraId="23E062CE" w14:textId="30D4EFDF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16-06-2014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2B8F" w14:textId="16C4AA07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63030C07" w14:textId="49437D4A" w:rsidR="001836AA" w:rsidRPr="000E2BD4" w:rsidRDefault="001836AA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CJDT-288-04</w:t>
            </w:r>
          </w:p>
        </w:tc>
      </w:tr>
      <w:tr w:rsidR="001836AA" w:rsidRPr="00B16743" w14:paraId="5A2078F6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7722" w14:textId="491489A8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 w:rsidRPr="00D64CF5">
              <w:rPr>
                <w:rFonts w:ascii="Calibri" w:hAnsi="Calibri"/>
                <w:bCs/>
              </w:rPr>
              <w:t>9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4253" w14:textId="0215E2C7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/>
                <w:bCs/>
              </w:rPr>
              <w:t>Informe de emisión de azufre mensual Junio 2014</w:t>
            </w:r>
          </w:p>
        </w:tc>
        <w:tc>
          <w:tcPr>
            <w:tcW w:w="753" w:type="pct"/>
            <w:vAlign w:val="center"/>
          </w:tcPr>
          <w:p w14:paraId="2D101E14" w14:textId="11DFED8F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21-07-2014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BA62" w14:textId="61976A10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732128A0" w14:textId="2EF79AED" w:rsidR="001836AA" w:rsidRPr="000E2BD4" w:rsidRDefault="001836AA" w:rsidP="001836AA">
            <w:pPr>
              <w:ind w:right="115"/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CJDT-355-04</w:t>
            </w:r>
          </w:p>
        </w:tc>
      </w:tr>
      <w:tr w:rsidR="001836AA" w:rsidRPr="00B16743" w14:paraId="0032B4F5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5281" w14:textId="46237409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F03D" w14:textId="535E8823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/>
                <w:bCs/>
              </w:rPr>
              <w:t>Informe de emisión de azufre mensual Julio 2014</w:t>
            </w:r>
          </w:p>
        </w:tc>
        <w:tc>
          <w:tcPr>
            <w:tcW w:w="753" w:type="pct"/>
            <w:vAlign w:val="center"/>
          </w:tcPr>
          <w:p w14:paraId="1A2711AE" w14:textId="700D2CC2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21-08-2014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F88E" w14:textId="36D11FEE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49955034" w14:textId="560B2709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CJDT-</w:t>
            </w:r>
            <w:r>
              <w:rPr>
                <w:rFonts w:ascii="Calibri" w:hAnsi="Calibri" w:cstheme="minorHAnsi"/>
              </w:rPr>
              <w:t>399</w:t>
            </w:r>
            <w:r w:rsidRPr="000E2BD4">
              <w:rPr>
                <w:rFonts w:ascii="Calibri" w:hAnsi="Calibri" w:cstheme="minorHAnsi"/>
              </w:rPr>
              <w:t>-04</w:t>
            </w:r>
          </w:p>
        </w:tc>
      </w:tr>
      <w:tr w:rsidR="001836AA" w:rsidRPr="00B16743" w14:paraId="374005E7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DB38" w14:textId="56C6CD83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C05F" w14:textId="269DAFD8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/>
                <w:bCs/>
              </w:rPr>
              <w:t xml:space="preserve">Informe de emisión de azufre mensual </w:t>
            </w:r>
            <w:r>
              <w:rPr>
                <w:rFonts w:ascii="Calibri" w:hAnsi="Calibri"/>
                <w:bCs/>
              </w:rPr>
              <w:t>Agosto</w:t>
            </w:r>
            <w:r w:rsidRPr="00D64CF5">
              <w:rPr>
                <w:rFonts w:ascii="Calibri" w:hAnsi="Calibri"/>
                <w:bCs/>
              </w:rPr>
              <w:t xml:space="preserve"> 2014</w:t>
            </w:r>
          </w:p>
        </w:tc>
        <w:tc>
          <w:tcPr>
            <w:tcW w:w="753" w:type="pct"/>
            <w:vAlign w:val="center"/>
          </w:tcPr>
          <w:p w14:paraId="3862DA3F" w14:textId="3EE3A70F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22-09-2014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85A4" w14:textId="3C39DF9B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2922CDDB" w14:textId="6E7208AD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CJDT-</w:t>
            </w:r>
            <w:r>
              <w:rPr>
                <w:rFonts w:ascii="Calibri" w:hAnsi="Calibri" w:cstheme="minorHAnsi"/>
              </w:rPr>
              <w:t>449</w:t>
            </w:r>
            <w:r w:rsidRPr="000E2BD4">
              <w:rPr>
                <w:rFonts w:ascii="Calibri" w:hAnsi="Calibri" w:cstheme="minorHAnsi"/>
              </w:rPr>
              <w:t>-04</w:t>
            </w:r>
          </w:p>
        </w:tc>
      </w:tr>
      <w:tr w:rsidR="001836AA" w:rsidRPr="00B16743" w14:paraId="31A9F758" w14:textId="77777777" w:rsidTr="001836AA">
        <w:trPr>
          <w:trHeight w:val="409"/>
          <w:jc w:val="center"/>
        </w:trPr>
        <w:tc>
          <w:tcPr>
            <w:tcW w:w="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435D" w14:textId="472F6C01" w:rsidR="001836AA" w:rsidRPr="00D64CF5" w:rsidRDefault="001836AA" w:rsidP="001836A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</w:p>
        </w:tc>
        <w:tc>
          <w:tcPr>
            <w:tcW w:w="21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1575" w14:textId="7A6D8EAF" w:rsidR="001836AA" w:rsidRPr="00D64CF5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D64CF5">
              <w:rPr>
                <w:rFonts w:ascii="Calibri" w:hAnsi="Calibri"/>
                <w:bCs/>
              </w:rPr>
              <w:t>Informe de emisión de azufr</w:t>
            </w:r>
            <w:r>
              <w:rPr>
                <w:rFonts w:ascii="Calibri" w:hAnsi="Calibri"/>
                <w:bCs/>
              </w:rPr>
              <w:t>e mensual Septiembre</w:t>
            </w:r>
            <w:r w:rsidRPr="00D64CF5">
              <w:rPr>
                <w:rFonts w:ascii="Calibri" w:hAnsi="Calibri"/>
                <w:bCs/>
              </w:rPr>
              <w:t xml:space="preserve"> 2014</w:t>
            </w:r>
          </w:p>
        </w:tc>
        <w:tc>
          <w:tcPr>
            <w:tcW w:w="753" w:type="pct"/>
            <w:vAlign w:val="center"/>
          </w:tcPr>
          <w:p w14:paraId="109C1F12" w14:textId="4D34C52F" w:rsidR="001836AA" w:rsidRPr="000E2BD4" w:rsidRDefault="001836AA" w:rsidP="001836AA">
            <w:pPr>
              <w:jc w:val="center"/>
              <w:rPr>
                <w:rFonts w:ascii="Calibri" w:hAnsi="Calibri" w:cstheme="minorHAnsi"/>
              </w:rPr>
            </w:pPr>
            <w:r w:rsidRPr="000E2BD4">
              <w:rPr>
                <w:rFonts w:ascii="Calibri" w:hAnsi="Calibri" w:cstheme="minorHAnsi"/>
              </w:rPr>
              <w:t>22-10-14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A8CA" w14:textId="349DD0F9" w:rsidR="001836AA" w:rsidRPr="00D64CF5" w:rsidRDefault="001836AA" w:rsidP="001836AA">
            <w:pPr>
              <w:jc w:val="center"/>
              <w:rPr>
                <w:rFonts w:ascii="Calibri" w:hAnsi="Calibri" w:cstheme="minorHAnsi"/>
                <w:highlight w:val="yellow"/>
              </w:rPr>
            </w:pPr>
            <w:r w:rsidRPr="00CF3971">
              <w:rPr>
                <w:rFonts w:ascii="Calibri" w:hAnsi="Calibri" w:cstheme="minorHAnsi"/>
              </w:rPr>
              <w:t>SAG</w:t>
            </w:r>
          </w:p>
        </w:tc>
        <w:tc>
          <w:tcPr>
            <w:tcW w:w="1084" w:type="pct"/>
            <w:vAlign w:val="center"/>
          </w:tcPr>
          <w:p w14:paraId="27383084" w14:textId="1EF0C420" w:rsidR="001836AA" w:rsidRPr="00D64CF5" w:rsidRDefault="001836AA" w:rsidP="001836AA">
            <w:pPr>
              <w:ind w:right="115"/>
              <w:jc w:val="center"/>
              <w:rPr>
                <w:rFonts w:ascii="Calibri" w:hAnsi="Calibri" w:cstheme="minorHAnsi"/>
                <w:highlight w:val="yellow"/>
              </w:rPr>
            </w:pPr>
            <w:r w:rsidRPr="000E2BD4">
              <w:rPr>
                <w:rFonts w:ascii="Calibri" w:hAnsi="Calibri" w:cstheme="minorHAnsi"/>
              </w:rPr>
              <w:t>CJDT-</w:t>
            </w:r>
            <w:r>
              <w:rPr>
                <w:rFonts w:ascii="Calibri" w:hAnsi="Calibri" w:cstheme="minorHAnsi"/>
              </w:rPr>
              <w:t>0507</w:t>
            </w:r>
            <w:r w:rsidRPr="000E2BD4">
              <w:rPr>
                <w:rFonts w:ascii="Calibri" w:hAnsi="Calibri" w:cstheme="minorHAnsi"/>
              </w:rPr>
              <w:t>-04</w:t>
            </w:r>
          </w:p>
        </w:tc>
      </w:tr>
    </w:tbl>
    <w:p w14:paraId="6082B811" w14:textId="77777777" w:rsidR="00865EBB" w:rsidRDefault="00865EBB" w:rsidP="00550C63">
      <w:pPr>
        <w:rPr>
          <w:rFonts w:ascii="Calibri" w:hAnsi="Calibri"/>
        </w:rPr>
      </w:pPr>
    </w:p>
    <w:p w14:paraId="315286CB" w14:textId="77777777" w:rsidR="0031752B" w:rsidRDefault="0031752B" w:rsidP="00550C63">
      <w:pPr>
        <w:rPr>
          <w:rFonts w:ascii="Calibri" w:hAnsi="Calibri"/>
        </w:rPr>
      </w:pPr>
    </w:p>
    <w:p w14:paraId="5BAEC834" w14:textId="77777777" w:rsidR="0031752B" w:rsidRDefault="0031752B" w:rsidP="00550C63">
      <w:pPr>
        <w:rPr>
          <w:rFonts w:ascii="Calibri" w:hAnsi="Calibri"/>
        </w:rPr>
      </w:pPr>
    </w:p>
    <w:p w14:paraId="2566A159" w14:textId="77777777" w:rsidR="001836AA" w:rsidRDefault="001836AA" w:rsidP="00550C63">
      <w:pPr>
        <w:rPr>
          <w:rFonts w:ascii="Calibri" w:hAnsi="Calibri"/>
        </w:rPr>
      </w:pPr>
    </w:p>
    <w:p w14:paraId="6D489258" w14:textId="77777777" w:rsidR="001836AA" w:rsidRDefault="001836AA" w:rsidP="00550C63">
      <w:pPr>
        <w:rPr>
          <w:rFonts w:ascii="Calibri" w:hAnsi="Calibri"/>
        </w:rPr>
      </w:pPr>
    </w:p>
    <w:p w14:paraId="142330F5" w14:textId="77777777" w:rsidR="001836AA" w:rsidRDefault="001836AA" w:rsidP="00550C63">
      <w:pPr>
        <w:rPr>
          <w:rFonts w:ascii="Calibri" w:hAnsi="Calibri"/>
        </w:rPr>
      </w:pPr>
    </w:p>
    <w:p w14:paraId="2519EB91" w14:textId="77777777" w:rsidR="001836AA" w:rsidRDefault="001836AA" w:rsidP="00550C63">
      <w:pPr>
        <w:rPr>
          <w:rFonts w:ascii="Calibri" w:hAnsi="Calibri"/>
        </w:rPr>
      </w:pPr>
    </w:p>
    <w:p w14:paraId="6E6ED4DE" w14:textId="77777777" w:rsidR="001836AA" w:rsidRDefault="001836AA" w:rsidP="00550C63">
      <w:pPr>
        <w:rPr>
          <w:rFonts w:ascii="Calibri" w:hAnsi="Calibri"/>
        </w:rPr>
      </w:pPr>
    </w:p>
    <w:p w14:paraId="4D79DA1E" w14:textId="77777777" w:rsidR="001836AA" w:rsidRDefault="001836AA" w:rsidP="00550C63">
      <w:pPr>
        <w:rPr>
          <w:rFonts w:ascii="Calibri" w:hAnsi="Calibri"/>
        </w:rPr>
      </w:pPr>
    </w:p>
    <w:p w14:paraId="20E45F5B" w14:textId="0BEDA604" w:rsidR="00865EBB" w:rsidRDefault="00865EBB" w:rsidP="00865EBB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24" w:name="_Toc414025141"/>
      <w:r w:rsidRPr="009A1A28">
        <w:rPr>
          <w:rFonts w:ascii="Calibri" w:hAnsi="Calibri" w:cstheme="minorHAnsi"/>
          <w:sz w:val="22"/>
          <w:szCs w:val="20"/>
        </w:rPr>
        <w:lastRenderedPageBreak/>
        <w:t>RESUMEN DE ACTIVIDADES DE FISCALIZACIÓN REALIZADAS Y RESULTADOS</w:t>
      </w:r>
      <w:bookmarkEnd w:id="24"/>
    </w:p>
    <w:p w14:paraId="742AD76F" w14:textId="2FF06641" w:rsidR="00CA1469" w:rsidRPr="00B16743" w:rsidRDefault="004571D9" w:rsidP="00CA1469">
      <w:pPr>
        <w:pStyle w:val="Ttulo3"/>
        <w:keepNext w:val="0"/>
        <w:numPr>
          <w:ilvl w:val="0"/>
          <w:numId w:val="0"/>
        </w:numPr>
        <w:spacing w:before="240" w:after="240"/>
        <w:contextualSpacing/>
        <w:rPr>
          <w:rFonts w:ascii="Calibri" w:eastAsia="Times New Roman" w:hAnsi="Calibri"/>
          <w:i w:val="0"/>
          <w:lang w:val="es-CL"/>
        </w:rPr>
      </w:pPr>
      <w:bookmarkStart w:id="25" w:name="_Toc414025142"/>
      <w:r>
        <w:rPr>
          <w:rFonts w:ascii="Calibri" w:eastAsia="Times New Roman" w:hAnsi="Calibri"/>
          <w:i w:val="0"/>
          <w:lang w:val="es-CL"/>
        </w:rPr>
        <w:t>6</w:t>
      </w:r>
      <w:r w:rsidR="00CA1469" w:rsidRPr="00B16743">
        <w:rPr>
          <w:rFonts w:ascii="Calibri" w:eastAsia="Times New Roman" w:hAnsi="Calibri"/>
          <w:i w:val="0"/>
          <w:lang w:val="es-CL"/>
        </w:rPr>
        <w:t>.1</w:t>
      </w:r>
      <w:r w:rsidR="00B16743" w:rsidRPr="00B16743">
        <w:rPr>
          <w:rFonts w:ascii="Calibri" w:eastAsia="Times New Roman" w:hAnsi="Calibri"/>
          <w:i w:val="0"/>
          <w:lang w:val="es-CL"/>
        </w:rPr>
        <w:t>.</w:t>
      </w:r>
      <w:r w:rsidR="008A69C3">
        <w:rPr>
          <w:rFonts w:ascii="Calibri" w:eastAsia="Times New Roman" w:hAnsi="Calibri"/>
          <w:i w:val="0"/>
          <w:lang w:val="es-CL"/>
        </w:rPr>
        <w:t xml:space="preserve"> M</w:t>
      </w:r>
      <w:r>
        <w:rPr>
          <w:rFonts w:ascii="Calibri" w:eastAsia="Times New Roman" w:hAnsi="Calibri"/>
          <w:i w:val="0"/>
          <w:lang w:val="es-CL"/>
        </w:rPr>
        <w:t>anejo de emisiones atmosféricas</w:t>
      </w:r>
      <w:bookmarkEnd w:id="25"/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093"/>
        <w:gridCol w:w="7801"/>
      </w:tblGrid>
      <w:tr w:rsidR="009A1A28" w:rsidRPr="00B16743" w14:paraId="708E7D56" w14:textId="77777777" w:rsidTr="00BE1629">
        <w:trPr>
          <w:trHeight w:val="231"/>
          <w:jc w:val="center"/>
        </w:trPr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2A97B210" w14:textId="77777777" w:rsidR="009A1A28" w:rsidRPr="00B16743" w:rsidRDefault="009A1A28" w:rsidP="009A1A28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N°1</w:t>
            </w:r>
          </w:p>
        </w:tc>
        <w:tc>
          <w:tcPr>
            <w:tcW w:w="3025" w:type="pct"/>
            <w:shd w:val="clear" w:color="auto" w:fill="D9D9D9" w:themeFill="background1" w:themeFillShade="D9"/>
            <w:vAlign w:val="center"/>
          </w:tcPr>
          <w:p w14:paraId="1896E9A7" w14:textId="77777777" w:rsidR="009A1A28" w:rsidRPr="00B16743" w:rsidRDefault="009A1A28" w:rsidP="00E92F83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9A1A28" w:rsidRPr="00B16743" w14:paraId="744820E6" w14:textId="77777777" w:rsidTr="00784CC7">
        <w:trPr>
          <w:trHeight w:val="1975"/>
          <w:jc w:val="center"/>
        </w:trPr>
        <w:tc>
          <w:tcPr>
            <w:tcW w:w="1975" w:type="pct"/>
          </w:tcPr>
          <w:p w14:paraId="256B4BFF" w14:textId="5566A115" w:rsidR="009A1A28" w:rsidRDefault="009A1A28" w:rsidP="004D1374">
            <w:pPr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 w:rsidR="004571D9"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 w:rsidR="004571D9">
              <w:rPr>
                <w:rFonts w:ascii="Calibri" w:hAnsi="Calibri"/>
                <w:b/>
              </w:rPr>
              <w:t>1998</w:t>
            </w:r>
            <w:r w:rsidR="00C45CD0">
              <w:rPr>
                <w:rFonts w:ascii="Calibri" w:hAnsi="Calibri"/>
                <w:b/>
              </w:rPr>
              <w:t xml:space="preserve"> del MINSEGPRES, artículo </w:t>
            </w:r>
            <w:r w:rsidR="004571D9">
              <w:rPr>
                <w:rFonts w:ascii="Calibri" w:hAnsi="Calibri"/>
                <w:b/>
              </w:rPr>
              <w:t>único</w:t>
            </w:r>
            <w:r w:rsidR="00C45CD0">
              <w:rPr>
                <w:rFonts w:ascii="Calibri" w:hAnsi="Calibri"/>
                <w:b/>
              </w:rPr>
              <w:t>:</w:t>
            </w:r>
          </w:p>
          <w:p w14:paraId="4C9E82EE" w14:textId="28E7BFCC" w:rsidR="004571D9" w:rsidRPr="004571D9" w:rsidRDefault="00246C73" w:rsidP="004571D9">
            <w:pPr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="004571D9" w:rsidRPr="004571D9">
              <w:rPr>
                <w:rFonts w:ascii="Calibri" w:hAnsi="Calibri"/>
                <w:i/>
              </w:rPr>
              <w:t>Séptimo: La Fundición de Caletones de la División El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Teniente de Codelco Chile deber limitar las emisiones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atmosféricas de anhídrido sulfuroso y las emisiones</w:t>
            </w:r>
            <w:r w:rsidR="004571D9">
              <w:rPr>
                <w:rFonts w:ascii="Calibri" w:hAnsi="Calibri"/>
                <w:i/>
              </w:rPr>
              <w:t xml:space="preserve"> </w:t>
            </w:r>
            <w:r w:rsidR="004571D9" w:rsidRPr="004571D9">
              <w:rPr>
                <w:rFonts w:ascii="Calibri" w:hAnsi="Calibri"/>
                <w:i/>
              </w:rPr>
              <w:t>atmosféricas de material particulado respirable, expresadas</w:t>
            </w:r>
          </w:p>
          <w:p w14:paraId="5D3F9050" w14:textId="1FA9564B" w:rsidR="004571D9" w:rsidRPr="004571D9" w:rsidRDefault="004571D9" w:rsidP="004571D9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como material particulado total, de modo que éstas no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superen los valores consignados en el siguiente cronograma:</w:t>
            </w:r>
          </w:p>
          <w:p w14:paraId="3E603564" w14:textId="77777777" w:rsidR="004571D9" w:rsidRDefault="004571D9" w:rsidP="004571D9">
            <w:pPr>
              <w:rPr>
                <w:rFonts w:ascii="Calibri" w:hAnsi="Calibri"/>
                <w:i/>
              </w:rPr>
            </w:pPr>
          </w:p>
          <w:p w14:paraId="1931C294" w14:textId="77777777" w:rsidR="004571D9" w:rsidRDefault="004571D9" w:rsidP="00BD4545">
            <w:pPr>
              <w:rPr>
                <w:rFonts w:ascii="Calibri" w:hAnsi="Calibri"/>
                <w:i/>
              </w:rPr>
            </w:pPr>
            <w:r w:rsidRPr="004571D9">
              <w:rPr>
                <w:rFonts w:ascii="Calibri" w:hAnsi="Calibri"/>
                <w:i/>
              </w:rPr>
              <w:t>CRONOGRAMA DE REDUCCION DE EMISIONES DE ANHIDRIDO SULFUROSO</w:t>
            </w:r>
            <w:r>
              <w:rPr>
                <w:rFonts w:ascii="Calibri" w:hAnsi="Calibri"/>
                <w:i/>
              </w:rPr>
              <w:t xml:space="preserve"> </w:t>
            </w:r>
            <w:r w:rsidRPr="004571D9">
              <w:rPr>
                <w:rFonts w:ascii="Calibri" w:hAnsi="Calibri"/>
                <w:i/>
              </w:rPr>
              <w:t>(SO2) Y MATERIAL PARTICULADO TOTAL (1998-2003):</w:t>
            </w:r>
          </w:p>
          <w:p w14:paraId="6581B60F" w14:textId="77777777" w:rsidR="004571D9" w:rsidRDefault="004571D9" w:rsidP="00BD4545">
            <w:pPr>
              <w:rPr>
                <w:rFonts w:ascii="Calibri" w:hAnsi="Calibri"/>
                <w:i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1219"/>
            </w:tblGrid>
            <w:tr w:rsidR="004571D9" w14:paraId="51F12581" w14:textId="77777777" w:rsidTr="004571D9">
              <w:tc>
                <w:tcPr>
                  <w:tcW w:w="1218" w:type="dxa"/>
                </w:tcPr>
                <w:p w14:paraId="1036F6C4" w14:textId="0D566C3B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Año</w:t>
                  </w:r>
                </w:p>
              </w:tc>
              <w:tc>
                <w:tcPr>
                  <w:tcW w:w="1218" w:type="dxa"/>
                </w:tcPr>
                <w:p w14:paraId="27A578FF" w14:textId="06438EC5" w:rsidR="004571D9" w:rsidRP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ton/año (1)</w:t>
                  </w:r>
                </w:p>
              </w:tc>
              <w:tc>
                <w:tcPr>
                  <w:tcW w:w="1218" w:type="dxa"/>
                </w:tcPr>
                <w:p w14:paraId="121FA688" w14:textId="0520904A"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mensual Max. De SO</w:t>
                  </w:r>
                  <w:r>
                    <w:rPr>
                      <w:rFonts w:ascii="Calibri" w:hAnsi="Calibri"/>
                      <w:i/>
                      <w:vertAlign w:val="subscript"/>
                    </w:rPr>
                    <w:t xml:space="preserve">2 </w:t>
                  </w:r>
                  <w:r>
                    <w:rPr>
                      <w:rFonts w:ascii="Calibri" w:hAnsi="Calibri"/>
                      <w:i/>
                    </w:rPr>
                    <w:t>ton/mes (2)</w:t>
                  </w:r>
                </w:p>
              </w:tc>
              <w:tc>
                <w:tcPr>
                  <w:tcW w:w="1219" w:type="dxa"/>
                </w:tcPr>
                <w:p w14:paraId="6344655A" w14:textId="234BD3E6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Emisión Anual Max. MP Total ton/año (1)</w:t>
                  </w:r>
                </w:p>
              </w:tc>
            </w:tr>
            <w:tr w:rsidR="004571D9" w14:paraId="42EF156A" w14:textId="77777777" w:rsidTr="004571D9">
              <w:tc>
                <w:tcPr>
                  <w:tcW w:w="1218" w:type="dxa"/>
                </w:tcPr>
                <w:p w14:paraId="2B38B0B6" w14:textId="2F0CDDB8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1998</w:t>
                  </w:r>
                </w:p>
              </w:tc>
              <w:tc>
                <w:tcPr>
                  <w:tcW w:w="1218" w:type="dxa"/>
                </w:tcPr>
                <w:p w14:paraId="38E010B5" w14:textId="1BA2BA68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-</w:t>
                  </w:r>
                </w:p>
              </w:tc>
              <w:tc>
                <w:tcPr>
                  <w:tcW w:w="1218" w:type="dxa"/>
                </w:tcPr>
                <w:p w14:paraId="06EDBA63" w14:textId="4CD5E419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62.500</w:t>
                  </w:r>
                </w:p>
              </w:tc>
              <w:tc>
                <w:tcPr>
                  <w:tcW w:w="1219" w:type="dxa"/>
                </w:tcPr>
                <w:p w14:paraId="69141824" w14:textId="449C7563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3.017</w:t>
                  </w:r>
                </w:p>
              </w:tc>
            </w:tr>
            <w:tr w:rsidR="004571D9" w14:paraId="6B3C5F5A" w14:textId="77777777" w:rsidTr="004571D9">
              <w:tc>
                <w:tcPr>
                  <w:tcW w:w="1218" w:type="dxa"/>
                </w:tcPr>
                <w:p w14:paraId="69155268" w14:textId="41503CCB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1999</w:t>
                  </w:r>
                </w:p>
              </w:tc>
              <w:tc>
                <w:tcPr>
                  <w:tcW w:w="1218" w:type="dxa"/>
                </w:tcPr>
                <w:p w14:paraId="720743E2" w14:textId="3E390BD1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14:paraId="1BC428B8" w14:textId="2D872320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14:paraId="4F5AD8CF" w14:textId="345B4011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571D9" w14:paraId="0E933415" w14:textId="77777777" w:rsidTr="004571D9">
              <w:tc>
                <w:tcPr>
                  <w:tcW w:w="1218" w:type="dxa"/>
                </w:tcPr>
                <w:p w14:paraId="0622FDF4" w14:textId="2BB5A3EB"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2000</w:t>
                  </w:r>
                </w:p>
              </w:tc>
              <w:tc>
                <w:tcPr>
                  <w:tcW w:w="1218" w:type="dxa"/>
                </w:tcPr>
                <w:p w14:paraId="07752FAB" w14:textId="6896EA61"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494.000</w:t>
                  </w:r>
                </w:p>
              </w:tc>
              <w:tc>
                <w:tcPr>
                  <w:tcW w:w="1218" w:type="dxa"/>
                </w:tcPr>
                <w:p w14:paraId="35B2652D" w14:textId="00AA842D"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41.166</w:t>
                  </w:r>
                </w:p>
              </w:tc>
              <w:tc>
                <w:tcPr>
                  <w:tcW w:w="1219" w:type="dxa"/>
                </w:tcPr>
                <w:p w14:paraId="17E02FB7" w14:textId="289D6C45" w:rsidR="004571D9" w:rsidRDefault="004571D9" w:rsidP="004571D9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1.987</w:t>
                  </w:r>
                </w:p>
              </w:tc>
            </w:tr>
            <w:tr w:rsidR="004571D9" w14:paraId="0A91F96C" w14:textId="77777777" w:rsidTr="004571D9">
              <w:tc>
                <w:tcPr>
                  <w:tcW w:w="1218" w:type="dxa"/>
                </w:tcPr>
                <w:p w14:paraId="4041D0BC" w14:textId="3A4F5634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2001</w:t>
                  </w:r>
                </w:p>
              </w:tc>
              <w:tc>
                <w:tcPr>
                  <w:tcW w:w="1218" w:type="dxa"/>
                </w:tcPr>
                <w:p w14:paraId="37F1A499" w14:textId="10AAE4A5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14:paraId="4C44556D" w14:textId="70F49799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14:paraId="748E1A40" w14:textId="7268BC1E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571D9" w14:paraId="477CCEC9" w14:textId="77777777" w:rsidTr="004571D9">
              <w:tc>
                <w:tcPr>
                  <w:tcW w:w="1218" w:type="dxa"/>
                </w:tcPr>
                <w:p w14:paraId="1D1A5491" w14:textId="3705CEB3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2002</w:t>
                  </w:r>
                </w:p>
              </w:tc>
              <w:tc>
                <w:tcPr>
                  <w:tcW w:w="1218" w:type="dxa"/>
                </w:tcPr>
                <w:p w14:paraId="162AF839" w14:textId="74D76FFB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230.000</w:t>
                  </w:r>
                </w:p>
              </w:tc>
              <w:tc>
                <w:tcPr>
                  <w:tcW w:w="1218" w:type="dxa"/>
                </w:tcPr>
                <w:p w14:paraId="0981695E" w14:textId="07EFF0EA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19.166</w:t>
                  </w:r>
                </w:p>
              </w:tc>
              <w:tc>
                <w:tcPr>
                  <w:tcW w:w="1219" w:type="dxa"/>
                </w:tcPr>
                <w:p w14:paraId="44B3F9A4" w14:textId="1AF9F6E2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</w:tr>
            <w:tr w:rsidR="004571D9" w14:paraId="3951AC94" w14:textId="77777777" w:rsidTr="004571D9">
              <w:tc>
                <w:tcPr>
                  <w:tcW w:w="1218" w:type="dxa"/>
                </w:tcPr>
                <w:p w14:paraId="1A15D66E" w14:textId="02810696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Desde 2003</w:t>
                  </w:r>
                </w:p>
              </w:tc>
              <w:tc>
                <w:tcPr>
                  <w:tcW w:w="1218" w:type="dxa"/>
                </w:tcPr>
                <w:p w14:paraId="52CFF288" w14:textId="2AE64ABC" w:rsidR="004571D9" w:rsidRDefault="00260928" w:rsidP="00BD4545">
                  <w:pPr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(*)</w:t>
                  </w:r>
                </w:p>
              </w:tc>
              <w:tc>
                <w:tcPr>
                  <w:tcW w:w="1218" w:type="dxa"/>
                </w:tcPr>
                <w:p w14:paraId="0E982A92" w14:textId="77777777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</w:p>
              </w:tc>
              <w:tc>
                <w:tcPr>
                  <w:tcW w:w="1219" w:type="dxa"/>
                </w:tcPr>
                <w:p w14:paraId="7EA5CA5F" w14:textId="77777777" w:rsidR="004571D9" w:rsidRDefault="004571D9" w:rsidP="00BD4545">
                  <w:pPr>
                    <w:rPr>
                      <w:rFonts w:ascii="Calibri" w:hAnsi="Calibri"/>
                      <w:i/>
                    </w:rPr>
                  </w:pPr>
                </w:p>
              </w:tc>
            </w:tr>
          </w:tbl>
          <w:p w14:paraId="5C220156" w14:textId="77777777" w:rsidR="004571D9" w:rsidRDefault="004571D9" w:rsidP="00BD4545">
            <w:pPr>
              <w:rPr>
                <w:rFonts w:ascii="Calibri" w:hAnsi="Calibri"/>
                <w:i/>
              </w:rPr>
            </w:pPr>
          </w:p>
          <w:p w14:paraId="61F7AF03" w14:textId="77777777" w:rsidR="00260928" w:rsidRPr="00260928" w:rsidRDefault="00260928" w:rsidP="00260928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(1) toneladas por año</w:t>
            </w:r>
          </w:p>
          <w:p w14:paraId="7601E82B" w14:textId="77777777" w:rsidR="00260928" w:rsidRPr="00260928" w:rsidRDefault="00260928" w:rsidP="00260928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(2) toneladas por mes</w:t>
            </w:r>
          </w:p>
          <w:p w14:paraId="32754827" w14:textId="7083AC62" w:rsidR="00246C73" w:rsidRPr="009D07E1" w:rsidRDefault="00260928" w:rsidP="00BD4545">
            <w:pPr>
              <w:rPr>
                <w:rFonts w:ascii="Calibri" w:hAnsi="Calibri"/>
                <w:i/>
              </w:rPr>
            </w:pPr>
            <w:r w:rsidRPr="00260928">
              <w:rPr>
                <w:rFonts w:ascii="Calibri" w:hAnsi="Calibri"/>
                <w:i/>
              </w:rPr>
              <w:t>(*) Cumplimiento de Norma de Calidad Ambiental anhídrido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sulfuroso y Material Particulado Respirable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260928">
              <w:rPr>
                <w:rFonts w:ascii="Calibri" w:hAnsi="Calibri"/>
                <w:i/>
              </w:rPr>
              <w:t>corresponda.</w:t>
            </w:r>
            <w:r w:rsidR="009D07E1">
              <w:rPr>
                <w:rFonts w:ascii="Calibri" w:hAnsi="Calibri"/>
                <w:i/>
              </w:rPr>
              <w:t>”</w:t>
            </w:r>
          </w:p>
          <w:p w14:paraId="01A4A16C" w14:textId="3816C329" w:rsidR="009A1A28" w:rsidRPr="00B16743" w:rsidRDefault="009A1A28" w:rsidP="004D1374">
            <w:pPr>
              <w:rPr>
                <w:rFonts w:ascii="Calibri" w:hAnsi="Calibri"/>
              </w:rPr>
            </w:pPr>
          </w:p>
        </w:tc>
        <w:tc>
          <w:tcPr>
            <w:tcW w:w="3025" w:type="pct"/>
          </w:tcPr>
          <w:p w14:paraId="23D15EBD" w14:textId="58F08279" w:rsidR="009A1A28" w:rsidRPr="00DB47E5" w:rsidRDefault="00260928" w:rsidP="00DD1D1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  <w:r w:rsidR="009A1A28" w:rsidRPr="00DB47E5">
              <w:rPr>
                <w:rFonts w:asciiTheme="minorHAnsi" w:hAnsiTheme="minorHAnsi"/>
                <w:b/>
              </w:rPr>
              <w:t>:</w:t>
            </w:r>
          </w:p>
          <w:p w14:paraId="3BC85834" w14:textId="1AC11015" w:rsidR="00F87FBA" w:rsidRDefault="00F87FBA" w:rsidP="00F87FBA">
            <w:pPr>
              <w:rPr>
                <w:rFonts w:ascii="Calibri" w:hAnsi="Calibri" w:cstheme="minorHAnsi"/>
              </w:rPr>
            </w:pPr>
            <w:r w:rsidRPr="00EB5F0B">
              <w:rPr>
                <w:rFonts w:ascii="Calibri" w:hAnsi="Calibri" w:cstheme="minorHAnsi"/>
              </w:rPr>
              <w:t xml:space="preserve">Respecto del examen de información realizado por </w:t>
            </w:r>
            <w:r>
              <w:rPr>
                <w:rFonts w:ascii="Calibri" w:hAnsi="Calibri" w:cstheme="minorHAnsi"/>
              </w:rPr>
              <w:t>el S</w:t>
            </w:r>
            <w:r w:rsidR="001836AA">
              <w:rPr>
                <w:rFonts w:ascii="Calibri" w:hAnsi="Calibri" w:cstheme="minorHAnsi"/>
              </w:rPr>
              <w:t>AG y</w:t>
            </w:r>
            <w:r>
              <w:rPr>
                <w:rFonts w:ascii="Calibri" w:hAnsi="Calibri" w:cstheme="minorHAnsi"/>
              </w:rPr>
              <w:t xml:space="preserve"> enviado a través </w:t>
            </w:r>
            <w:r w:rsidRPr="00EB5F0B">
              <w:rPr>
                <w:rFonts w:ascii="Calibri" w:hAnsi="Calibri" w:cstheme="minorHAnsi"/>
              </w:rPr>
              <w:t>de</w:t>
            </w:r>
            <w:r>
              <w:rPr>
                <w:rFonts w:ascii="Calibri" w:hAnsi="Calibri" w:cstheme="minorHAnsi"/>
              </w:rPr>
              <w:t xml:space="preserve"> </w:t>
            </w:r>
            <w:r w:rsidRPr="00EB5F0B">
              <w:rPr>
                <w:rFonts w:ascii="Calibri" w:hAnsi="Calibri" w:cstheme="minorHAnsi"/>
              </w:rPr>
              <w:t>l</w:t>
            </w:r>
            <w:r>
              <w:rPr>
                <w:rFonts w:ascii="Calibri" w:hAnsi="Calibri" w:cstheme="minorHAnsi"/>
              </w:rPr>
              <w:t>os</w:t>
            </w:r>
            <w:r w:rsidRPr="00EB5F0B">
              <w:rPr>
                <w:rFonts w:ascii="Calibri" w:hAnsi="Calibri" w:cstheme="minorHAnsi"/>
              </w:rPr>
              <w:t xml:space="preserve"> </w:t>
            </w:r>
            <w:r w:rsidR="001836AA">
              <w:rPr>
                <w:rFonts w:ascii="Calibri" w:hAnsi="Calibri" w:cstheme="minorHAnsi"/>
              </w:rPr>
              <w:t>ORD.</w:t>
            </w:r>
            <w:r w:rsidRPr="00EB5F0B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N° 1600, 3012, 4842 y 6973 durante el año 2014 (Anexo </w:t>
            </w:r>
            <w:r w:rsidR="00EE221A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)</w:t>
            </w:r>
            <w:r w:rsidRPr="00EB5F0B">
              <w:rPr>
                <w:rFonts w:ascii="Calibri" w:hAnsi="Calibri" w:cstheme="minorHAnsi"/>
              </w:rPr>
              <w:t>,</w:t>
            </w:r>
            <w:r w:rsidR="00124868">
              <w:rPr>
                <w:rFonts w:ascii="Calibri" w:hAnsi="Calibri" w:cstheme="minorHAnsi"/>
              </w:rPr>
              <w:t xml:space="preserve"> se pudo constatar respecto de las emisiones de azufre y anhídrido sulfuroso que:</w:t>
            </w:r>
            <w:r w:rsidRPr="00EB5F0B">
              <w:rPr>
                <w:rFonts w:ascii="Calibri" w:hAnsi="Calibri" w:cstheme="minorHAnsi"/>
              </w:rPr>
              <w:t xml:space="preserve"> </w:t>
            </w:r>
          </w:p>
          <w:p w14:paraId="65A1E302" w14:textId="77777777" w:rsidR="00124868" w:rsidRDefault="00124868" w:rsidP="00F87FBA">
            <w:pPr>
              <w:rPr>
                <w:rFonts w:ascii="Calibri" w:hAnsi="Calibri" w:cstheme="minorHAnsi"/>
              </w:rPr>
            </w:pPr>
          </w:p>
          <w:p w14:paraId="0E8EBC37" w14:textId="5AB0F160" w:rsidR="00124868" w:rsidRDefault="00124868" w:rsidP="00F87FBA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- </w:t>
            </w:r>
            <w:r w:rsidR="00784CC7">
              <w:rPr>
                <w:rFonts w:ascii="Calibri" w:hAnsi="Calibri" w:cstheme="minorHAnsi"/>
              </w:rPr>
              <w:t>D</w:t>
            </w:r>
            <w:r>
              <w:rPr>
                <w:rFonts w:ascii="Calibri" w:hAnsi="Calibri" w:cstheme="minorHAnsi"/>
              </w:rPr>
              <w:t xml:space="preserve">urante el año 2013 y de acuerdo a la información reportada a través de los informes mensuales de emisión de anhídrido sulfuroso, </w:t>
            </w:r>
            <w:r w:rsidR="00784CC7">
              <w:rPr>
                <w:rFonts w:ascii="Calibri" w:hAnsi="Calibri" w:cstheme="minorHAnsi"/>
              </w:rPr>
              <w:t xml:space="preserve">se recoge que </w:t>
            </w:r>
            <w:r>
              <w:rPr>
                <w:rFonts w:ascii="Calibri" w:hAnsi="Calibri" w:cstheme="minorHAnsi"/>
              </w:rPr>
              <w:t xml:space="preserve">el Titular alcanzó una emisión de 52.819 ton/año, </w:t>
            </w:r>
            <w:r w:rsidR="00784CC7">
              <w:rPr>
                <w:rFonts w:ascii="Calibri" w:hAnsi="Calibri" w:cstheme="minorHAnsi"/>
              </w:rPr>
              <w:t>valor que se encuentra por de</w:t>
            </w:r>
            <w:r>
              <w:rPr>
                <w:rFonts w:ascii="Calibri" w:hAnsi="Calibri" w:cstheme="minorHAnsi"/>
              </w:rPr>
              <w:t xml:space="preserve">bajo </w:t>
            </w:r>
            <w:r w:rsidR="00784CC7">
              <w:rPr>
                <w:rFonts w:ascii="Calibri" w:hAnsi="Calibri" w:cstheme="minorHAnsi"/>
              </w:rPr>
              <w:t>d</w:t>
            </w:r>
            <w:r>
              <w:rPr>
                <w:rFonts w:ascii="Calibri" w:hAnsi="Calibri" w:cstheme="minorHAnsi"/>
              </w:rPr>
              <w:t xml:space="preserve">el límite establecido en la norma. </w:t>
            </w:r>
          </w:p>
          <w:p w14:paraId="54C7959F" w14:textId="77777777" w:rsidR="00124868" w:rsidRDefault="00124868" w:rsidP="00F87FBA">
            <w:pPr>
              <w:rPr>
                <w:rFonts w:ascii="Calibri" w:hAnsi="Calibri" w:cstheme="minorHAnsi"/>
              </w:rPr>
            </w:pPr>
          </w:p>
          <w:p w14:paraId="07C3D75F" w14:textId="570C3D6F" w:rsidR="00124868" w:rsidRDefault="00124868" w:rsidP="00F87FBA">
            <w:pPr>
              <w:rPr>
                <w:rFonts w:ascii="Calibri" w:hAnsi="Calibri"/>
              </w:rPr>
            </w:pPr>
            <w:r>
              <w:rPr>
                <w:rFonts w:ascii="Calibri" w:hAnsi="Calibri" w:cstheme="minorHAnsi"/>
              </w:rPr>
              <w:t xml:space="preserve">-Respecto a las emisiones reportadas de enero a septiembre de 2014, </w:t>
            </w:r>
            <w:r w:rsidR="00E44DB7">
              <w:rPr>
                <w:rFonts w:ascii="Calibri" w:hAnsi="Calibri" w:cstheme="minorHAnsi"/>
              </w:rPr>
              <w:t xml:space="preserve">lo acumulado hasta ese mes </w:t>
            </w:r>
            <w:r w:rsidR="00784CC7">
              <w:rPr>
                <w:rFonts w:ascii="Calibri" w:hAnsi="Calibri" w:cstheme="minorHAnsi"/>
              </w:rPr>
              <w:t>corresponde a</w:t>
            </w:r>
            <w:r w:rsidR="00E44DB7">
              <w:rPr>
                <w:rFonts w:ascii="Calibri" w:hAnsi="Calibri" w:cstheme="minorHAnsi"/>
              </w:rPr>
              <w:t xml:space="preserve"> 44.024,2 toneladas, lo que representaría el 19,1% del valor má</w:t>
            </w:r>
            <w:r w:rsidR="00072E6B">
              <w:rPr>
                <w:rFonts w:ascii="Calibri" w:hAnsi="Calibri" w:cstheme="minorHAnsi"/>
              </w:rPr>
              <w:t>ximo establecido en la norma.</w:t>
            </w:r>
          </w:p>
          <w:p w14:paraId="2BE99A47" w14:textId="77777777" w:rsidR="00DA274E" w:rsidRPr="00DA274E" w:rsidRDefault="00DA274E" w:rsidP="00A819FF">
            <w:pPr>
              <w:jc w:val="center"/>
              <w:rPr>
                <w:rFonts w:asciiTheme="minorHAnsi" w:hAnsiTheme="minorHAnsi"/>
                <w:b/>
                <w:sz w:val="18"/>
              </w:rPr>
            </w:pPr>
          </w:p>
          <w:p w14:paraId="081833E6" w14:textId="7D68795B" w:rsidR="00DA274E" w:rsidRDefault="00DA274E" w:rsidP="00321541">
            <w:pPr>
              <w:jc w:val="left"/>
              <w:rPr>
                <w:rFonts w:asciiTheme="minorHAnsi" w:hAnsiTheme="minorHAnsi"/>
              </w:rPr>
            </w:pPr>
            <w:r w:rsidRPr="00DA274E">
              <w:rPr>
                <w:rFonts w:asciiTheme="minorHAnsi" w:hAnsiTheme="minorHAnsi"/>
                <w:b/>
              </w:rPr>
              <w:t>Tabla 1</w:t>
            </w:r>
            <w:r>
              <w:rPr>
                <w:rFonts w:asciiTheme="minorHAnsi" w:hAnsiTheme="minorHAnsi"/>
              </w:rPr>
              <w:t>. E</w:t>
            </w:r>
            <w:r w:rsidR="00F87FBA">
              <w:rPr>
                <w:rFonts w:asciiTheme="minorHAnsi" w:hAnsiTheme="minorHAnsi"/>
              </w:rPr>
              <w:t xml:space="preserve">misiones mensuales de azufre y anhídrido </w:t>
            </w:r>
            <w:r w:rsidR="00124868">
              <w:rPr>
                <w:rFonts w:asciiTheme="minorHAnsi" w:hAnsiTheme="minorHAnsi"/>
              </w:rPr>
              <w:t>sulfuroso</w:t>
            </w:r>
            <w:r>
              <w:rPr>
                <w:rFonts w:asciiTheme="minorHAnsi" w:hAnsiTheme="minorHAnsi"/>
              </w:rPr>
              <w:t>.</w:t>
            </w:r>
          </w:p>
          <w:p w14:paraId="561BEB21" w14:textId="77777777" w:rsidR="00DA274E" w:rsidRPr="00DD30A0" w:rsidRDefault="00DA274E" w:rsidP="00A819FF">
            <w:pPr>
              <w:jc w:val="center"/>
              <w:rPr>
                <w:rFonts w:asciiTheme="minorHAnsi" w:hAnsiTheme="minorHAnsi"/>
              </w:rPr>
            </w:pPr>
          </w:p>
          <w:tbl>
            <w:tblPr>
              <w:tblW w:w="62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542"/>
              <w:gridCol w:w="2535"/>
            </w:tblGrid>
            <w:tr w:rsidR="00E44DB7" w:rsidRPr="00F87FBA" w14:paraId="45CFCFEF" w14:textId="4063488B" w:rsidTr="00BE1629">
              <w:trPr>
                <w:trHeight w:val="31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193C54BE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Mes</w:t>
                  </w:r>
                </w:p>
              </w:tc>
              <w:tc>
                <w:tcPr>
                  <w:tcW w:w="2542" w:type="dxa"/>
                  <w:shd w:val="clear" w:color="auto" w:fill="auto"/>
                  <w:vAlign w:val="center"/>
                  <w:hideMark/>
                </w:tcPr>
                <w:p w14:paraId="3A8BAC01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Emisión de azufre (ton/mes)</w:t>
                  </w:r>
                </w:p>
              </w:tc>
              <w:tc>
                <w:tcPr>
                  <w:tcW w:w="2535" w:type="dxa"/>
                  <w:shd w:val="clear" w:color="auto" w:fill="auto"/>
                  <w:vAlign w:val="center"/>
                  <w:hideMark/>
                </w:tcPr>
                <w:p w14:paraId="1B5277EF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Emisiones de SO2 (ton/mes)</w:t>
                  </w:r>
                </w:p>
              </w:tc>
            </w:tr>
            <w:tr w:rsidR="00E44DB7" w:rsidRPr="00F87FBA" w14:paraId="3C823B7B" w14:textId="056E33A3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5068E1EF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oct-13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62B06D0E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2351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2554AD1F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4703</w:t>
                  </w:r>
                </w:p>
              </w:tc>
            </w:tr>
            <w:tr w:rsidR="00E44DB7" w:rsidRPr="00F87FBA" w14:paraId="147232D7" w14:textId="278557FB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6B30A084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nov-13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438AE90E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2249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431B96BA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4497</w:t>
                  </w:r>
                </w:p>
              </w:tc>
            </w:tr>
            <w:tr w:rsidR="00E44DB7" w:rsidRPr="00F87FBA" w14:paraId="2B2B78EA" w14:textId="5B2A4B29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7C1530B4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dic-13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53FA57FC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2045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460E3C48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4089</w:t>
                  </w:r>
                </w:p>
              </w:tc>
            </w:tr>
            <w:tr w:rsidR="00E44DB7" w:rsidRPr="00F87FBA" w14:paraId="54FE73CA" w14:textId="097EB71F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3DCA6BEB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ene-14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199AF815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2693,4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692BEBB5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5386,8</w:t>
                  </w:r>
                </w:p>
              </w:tc>
            </w:tr>
            <w:tr w:rsidR="00E44DB7" w:rsidRPr="00F87FBA" w14:paraId="5EB12DBC" w14:textId="0F8346CD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40AD01F2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feb-14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48307A87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2471,7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06D9702D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4943,4</w:t>
                  </w:r>
                </w:p>
              </w:tc>
            </w:tr>
            <w:tr w:rsidR="00E44DB7" w:rsidRPr="00F87FBA" w14:paraId="3D5294A1" w14:textId="3EE0EDB7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4E3478C3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mar-14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4E09A728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2289,5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635E8CF6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4579</w:t>
                  </w:r>
                </w:p>
              </w:tc>
            </w:tr>
            <w:tr w:rsidR="00E44DB7" w:rsidRPr="00F87FBA" w14:paraId="6108CC0D" w14:textId="356F2A6B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41CC778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abr-14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7F1D1E68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1305,5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1B24777E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2611</w:t>
                  </w:r>
                </w:p>
              </w:tc>
            </w:tr>
            <w:tr w:rsidR="00E44DB7" w:rsidRPr="00F87FBA" w14:paraId="1920F649" w14:textId="16ADB7A2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989002A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may-14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07D82540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3218,4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0A19C180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6437</w:t>
                  </w:r>
                </w:p>
              </w:tc>
            </w:tr>
            <w:tr w:rsidR="00E44DB7" w:rsidRPr="00F87FBA" w14:paraId="363977FF" w14:textId="0E76EE6C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0951D7F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jun-14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139955D9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2588,7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7C7F2EF5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5177</w:t>
                  </w:r>
                </w:p>
              </w:tc>
            </w:tr>
            <w:tr w:rsidR="00E44DB7" w:rsidRPr="00F87FBA" w14:paraId="770C3F4D" w14:textId="77DC0036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55BD4960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jul-14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59B4DC9D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2364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0A804CBA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4728</w:t>
                  </w:r>
                </w:p>
              </w:tc>
            </w:tr>
            <w:tr w:rsidR="00E44DB7" w:rsidRPr="00F87FBA" w14:paraId="4C518475" w14:textId="18DC5D8E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2BE574F8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ago-14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1CC51BA6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2733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50C262B4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5465</w:t>
                  </w:r>
                </w:p>
              </w:tc>
            </w:tr>
            <w:tr w:rsidR="00E44DB7" w:rsidRPr="00F87FBA" w14:paraId="0568E521" w14:textId="1E1A602A" w:rsidTr="00BE1629">
              <w:trPr>
                <w:trHeight w:val="300"/>
                <w:jc w:val="center"/>
              </w:trPr>
              <w:tc>
                <w:tcPr>
                  <w:tcW w:w="1200" w:type="dxa"/>
                  <w:shd w:val="clear" w:color="auto" w:fill="auto"/>
                  <w:noWrap/>
                  <w:vAlign w:val="center"/>
                  <w:hideMark/>
                </w:tcPr>
                <w:p w14:paraId="6E535A03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lastRenderedPageBreak/>
                    <w:t>sep-14</w:t>
                  </w:r>
                </w:p>
              </w:tc>
              <w:tc>
                <w:tcPr>
                  <w:tcW w:w="2542" w:type="dxa"/>
                  <w:shd w:val="clear" w:color="auto" w:fill="auto"/>
                  <w:noWrap/>
                  <w:vAlign w:val="center"/>
                  <w:hideMark/>
                </w:tcPr>
                <w:p w14:paraId="0EB1194F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2349</w:t>
                  </w:r>
                </w:p>
              </w:tc>
              <w:tc>
                <w:tcPr>
                  <w:tcW w:w="2535" w:type="dxa"/>
                  <w:shd w:val="clear" w:color="auto" w:fill="auto"/>
                  <w:noWrap/>
                  <w:vAlign w:val="center"/>
                  <w:hideMark/>
                </w:tcPr>
                <w:p w14:paraId="3B2494B0" w14:textId="77777777" w:rsidR="00E44DB7" w:rsidRPr="00F87FBA" w:rsidRDefault="00E44DB7" w:rsidP="00BE162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F87FBA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4697</w:t>
                  </w:r>
                </w:p>
              </w:tc>
            </w:tr>
          </w:tbl>
          <w:p w14:paraId="3BA7470B" w14:textId="77777777" w:rsidR="00E92F83" w:rsidRDefault="00E92F83" w:rsidP="00124868">
            <w:pPr>
              <w:rPr>
                <w:rFonts w:asciiTheme="minorHAnsi" w:hAnsiTheme="minorHAnsi"/>
              </w:rPr>
            </w:pPr>
          </w:p>
          <w:p w14:paraId="7F2E3C3B" w14:textId="7E84DF5E" w:rsidR="0031752B" w:rsidRPr="00BE1629" w:rsidRDefault="00D56936" w:rsidP="00BE16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SAG recomienda respecto al contenido y formato de los informes, que los balances de emisión sean entregados en formato Excel para facilitar la revisión del balance de anhídrido sulfuroso. A su vez, se sugiere enviar un informe anual que contenga: detalle de la metodología de cálculo del balance mensual de emisiones de azufre aplicada, los problemas presentados, si corresponde y el resultado anual de las emisiones del periodo.</w:t>
            </w:r>
          </w:p>
        </w:tc>
      </w:tr>
    </w:tbl>
    <w:p w14:paraId="42024CD3" w14:textId="77777777" w:rsidR="00B74D26" w:rsidRPr="00B74D26" w:rsidRDefault="00B74D26" w:rsidP="00B74D26">
      <w:bookmarkStart w:id="26" w:name="_Toc352928396"/>
      <w:bookmarkStart w:id="27" w:name="_Toc348791980"/>
      <w:bookmarkEnd w:id="26"/>
      <w:bookmarkEnd w:id="27"/>
    </w:p>
    <w:tbl>
      <w:tblPr>
        <w:tblStyle w:val="Tablaconcuadrcula"/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5036"/>
        <w:gridCol w:w="7858"/>
      </w:tblGrid>
      <w:tr w:rsidR="0050362C" w:rsidRPr="00B16743" w14:paraId="57FBE6AF" w14:textId="77777777" w:rsidTr="00BE1629">
        <w:trPr>
          <w:trHeight w:val="231"/>
          <w:jc w:val="center"/>
        </w:trPr>
        <w:tc>
          <w:tcPr>
            <w:tcW w:w="1953" w:type="pct"/>
            <w:shd w:val="clear" w:color="auto" w:fill="D9D9D9" w:themeFill="background1" w:themeFillShade="D9"/>
            <w:vAlign w:val="center"/>
          </w:tcPr>
          <w:p w14:paraId="443E715A" w14:textId="72194124" w:rsidR="0050362C" w:rsidRPr="00B16743" w:rsidRDefault="00CF211F" w:rsidP="00F87F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Exigencia asociada N°2</w:t>
            </w:r>
          </w:p>
        </w:tc>
        <w:tc>
          <w:tcPr>
            <w:tcW w:w="3047" w:type="pct"/>
            <w:shd w:val="clear" w:color="auto" w:fill="D9D9D9" w:themeFill="background1" w:themeFillShade="D9"/>
            <w:vAlign w:val="center"/>
          </w:tcPr>
          <w:p w14:paraId="2A8F56A6" w14:textId="77777777" w:rsidR="0050362C" w:rsidRPr="00B16743" w:rsidRDefault="0050362C" w:rsidP="00F87FBA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Descripción de Hallazgos</w:t>
            </w:r>
          </w:p>
        </w:tc>
      </w:tr>
      <w:tr w:rsidR="0050362C" w:rsidRPr="00B16743" w14:paraId="18EC7A73" w14:textId="77777777" w:rsidTr="00BE1629">
        <w:trPr>
          <w:trHeight w:val="699"/>
          <w:jc w:val="center"/>
        </w:trPr>
        <w:tc>
          <w:tcPr>
            <w:tcW w:w="1953" w:type="pct"/>
          </w:tcPr>
          <w:p w14:paraId="75CDB33E" w14:textId="2EEFE7EF" w:rsidR="0050362C" w:rsidRDefault="0050362C" w:rsidP="00F87FBA">
            <w:pPr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D.S. </w:t>
            </w:r>
            <w:r>
              <w:rPr>
                <w:rFonts w:ascii="Calibri" w:hAnsi="Calibri"/>
                <w:b/>
              </w:rPr>
              <w:t>81</w:t>
            </w:r>
            <w:r w:rsidRPr="00B16743"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</w:rPr>
              <w:t>1998 del MINSEGPRES, artículo único:</w:t>
            </w:r>
          </w:p>
          <w:p w14:paraId="23E160CA" w14:textId="40AE16EB" w:rsidR="0050362C" w:rsidRPr="0050362C" w:rsidRDefault="0050362C" w:rsidP="0050362C">
            <w:pPr>
              <w:rPr>
                <w:rFonts w:ascii="Calibri" w:hAnsi="Calibri"/>
                <w:i/>
              </w:rPr>
            </w:pPr>
            <w:r w:rsidRPr="009D07E1">
              <w:rPr>
                <w:rFonts w:ascii="Calibri" w:hAnsi="Calibri"/>
                <w:i/>
              </w:rPr>
              <w:t>“</w:t>
            </w:r>
            <w:r w:rsidRPr="0050362C">
              <w:rPr>
                <w:rFonts w:ascii="Calibri" w:hAnsi="Calibri"/>
                <w:i/>
              </w:rPr>
              <w:t>Noveno: La fiscalización del cumplimiento del presente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plan ser de responsabilidad del Servicio de Salud O'Higgins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y del Servicio Agrícola y Ganadero VI Región según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corresponda.</w:t>
            </w:r>
          </w:p>
          <w:p w14:paraId="184ADD95" w14:textId="77777777" w:rsidR="0050362C" w:rsidRP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Para estos efectos, se adoptar n las siguientes medidas:</w:t>
            </w:r>
          </w:p>
          <w:p w14:paraId="13DB699C" w14:textId="48A02726" w:rsidR="0050362C" w:rsidRP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a.- La División El Teniente de Codelco Chile enviará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informes, sobre las emisiones de Anhídrido Sulfuroso de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Fundición Caletones al Servicio de Salud O'Higgins y al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Servicio Agrícola y Ganadero VI Región. Asimismo,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División El Teniente de Codelco Chile enviar informes,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sobre las emisiones de material particulado al Servicio de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Salud O'Higgins.</w:t>
            </w:r>
          </w:p>
          <w:p w14:paraId="4652AB37" w14:textId="0D13695C" w:rsid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Lo anterior se realizar en los plazos y términos que 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continuación se indican:</w:t>
            </w:r>
          </w:p>
          <w:p w14:paraId="4066E99E" w14:textId="3F915B8E" w:rsidR="0050362C" w:rsidRP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i.- Las emisiones de Anhídrido Sulfuroso se reportar n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mediante informes mensuales, dentro de los primeros quince</w:t>
            </w:r>
          </w:p>
          <w:p w14:paraId="1F3A3260" w14:textId="4CB7AC58" w:rsidR="0050362C" w:rsidRP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días del mes siguiente al del período que se informa, los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que contendrán un balance de masa mensual de azufre con la</w:t>
            </w:r>
            <w:r>
              <w:rPr>
                <w:rFonts w:ascii="Calibri" w:hAnsi="Calibri"/>
                <w:i/>
              </w:rPr>
              <w:t xml:space="preserve"> </w:t>
            </w:r>
            <w:r w:rsidRPr="0050362C">
              <w:rPr>
                <w:rFonts w:ascii="Calibri" w:hAnsi="Calibri"/>
                <w:i/>
              </w:rPr>
              <w:t>metodología aprobada por los servicios, y una hoja resumen</w:t>
            </w:r>
          </w:p>
          <w:p w14:paraId="3CBD9935" w14:textId="16AB5D20" w:rsidR="0050362C" w:rsidRDefault="0050362C" w:rsidP="0050362C">
            <w:pPr>
              <w:rPr>
                <w:rFonts w:ascii="Calibri" w:hAnsi="Calibri"/>
                <w:i/>
              </w:rPr>
            </w:pPr>
            <w:r w:rsidRPr="0050362C">
              <w:rPr>
                <w:rFonts w:ascii="Calibri" w:hAnsi="Calibri"/>
                <w:i/>
              </w:rPr>
              <w:t>con la siguiente información:</w:t>
            </w:r>
          </w:p>
          <w:p w14:paraId="50AB553A" w14:textId="05B9365E" w:rsidR="0050362C" w:rsidRDefault="0050362C" w:rsidP="0050362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(…).</w:t>
            </w:r>
            <w:r w:rsidR="00CF211F">
              <w:rPr>
                <w:rFonts w:ascii="Calibri" w:hAnsi="Calibri"/>
                <w:i/>
              </w:rPr>
              <w:t>”</w:t>
            </w:r>
          </w:p>
          <w:p w14:paraId="649E0808" w14:textId="77777777" w:rsidR="0050362C" w:rsidRPr="00B16743" w:rsidRDefault="0050362C" w:rsidP="00CF211F">
            <w:pPr>
              <w:rPr>
                <w:rFonts w:ascii="Calibri" w:hAnsi="Calibri"/>
              </w:rPr>
            </w:pPr>
          </w:p>
        </w:tc>
        <w:tc>
          <w:tcPr>
            <w:tcW w:w="3047" w:type="pct"/>
          </w:tcPr>
          <w:p w14:paraId="1DA70D06" w14:textId="77777777" w:rsidR="0050362C" w:rsidRPr="00DB47E5" w:rsidRDefault="0050362C" w:rsidP="00F87FB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Examen de información</w:t>
            </w:r>
            <w:r w:rsidRPr="00DB47E5">
              <w:rPr>
                <w:rFonts w:asciiTheme="minorHAnsi" w:hAnsiTheme="minorHAnsi"/>
                <w:b/>
              </w:rPr>
              <w:t>:</w:t>
            </w:r>
          </w:p>
          <w:p w14:paraId="71B07103" w14:textId="080BE5DB" w:rsidR="0050362C" w:rsidRPr="00DB47E5" w:rsidRDefault="00EE221A" w:rsidP="00784CC7">
            <w:pPr>
              <w:rPr>
                <w:rFonts w:asciiTheme="minorHAnsi" w:hAnsiTheme="minorHAnsi"/>
              </w:rPr>
            </w:pPr>
            <w:r>
              <w:rPr>
                <w:rFonts w:ascii="Calibri" w:hAnsi="Calibri" w:cstheme="minorHAnsi"/>
              </w:rPr>
              <w:t xml:space="preserve">La Superintendencia del Medio Ambiente revisó las cartas conductoras </w:t>
            </w:r>
            <w:r w:rsidR="00D976E0">
              <w:rPr>
                <w:rFonts w:ascii="Calibri" w:hAnsi="Calibri" w:cstheme="minorHAnsi"/>
              </w:rPr>
              <w:t xml:space="preserve">(Anexo 2) </w:t>
            </w:r>
            <w:r>
              <w:rPr>
                <w:rFonts w:ascii="Calibri" w:hAnsi="Calibri" w:cstheme="minorHAnsi"/>
              </w:rPr>
              <w:t>de los informes de emisiones de anhídrido sulfuroso (apartado N° 5), y constató que de las 12 cartas</w:t>
            </w:r>
            <w:r w:rsidR="00784CC7">
              <w:rPr>
                <w:rFonts w:ascii="Calibri" w:hAnsi="Calibri" w:cstheme="minorHAnsi"/>
              </w:rPr>
              <w:t xml:space="preserve"> revisadas, 11 fueron ingresadas a la Oficina de Partes del SAG</w:t>
            </w:r>
            <w:r>
              <w:rPr>
                <w:rFonts w:ascii="Calibri" w:hAnsi="Calibri" w:cstheme="minorHAnsi"/>
              </w:rPr>
              <w:t xml:space="preserve"> fuera del plazo establecido por el D.S. 81/1998. </w:t>
            </w:r>
          </w:p>
        </w:tc>
      </w:tr>
    </w:tbl>
    <w:p w14:paraId="0FB232AA" w14:textId="77777777" w:rsidR="00B74D26" w:rsidRDefault="00B74D26" w:rsidP="00B74D26">
      <w:pPr>
        <w:pStyle w:val="Ttulo2"/>
        <w:numPr>
          <w:ilvl w:val="0"/>
          <w:numId w:val="0"/>
        </w:numPr>
        <w:spacing w:line="276" w:lineRule="auto"/>
        <w:ind w:left="576" w:hanging="576"/>
        <w:jc w:val="both"/>
        <w:rPr>
          <w:rFonts w:ascii="Calibri" w:hAnsi="Calibri" w:cstheme="minorHAnsi"/>
        </w:rPr>
        <w:sectPr w:rsidR="00B74D26" w:rsidSect="00426EC6">
          <w:pgSz w:w="15840" w:h="12240" w:orient="landscape"/>
          <w:pgMar w:top="1701" w:right="1418" w:bottom="1701" w:left="1673" w:header="709" w:footer="709" w:gutter="0"/>
          <w:cols w:space="708"/>
          <w:docGrid w:linePitch="360"/>
        </w:sectPr>
      </w:pPr>
    </w:p>
    <w:p w14:paraId="069CDFE9" w14:textId="504F40C9" w:rsidR="007232ED" w:rsidRPr="007232ED" w:rsidRDefault="00865EBB" w:rsidP="00CE09C0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</w:rPr>
      </w:pPr>
      <w:bookmarkStart w:id="28" w:name="_Toc414025143"/>
      <w:r w:rsidRPr="007232ED">
        <w:rPr>
          <w:rFonts w:ascii="Calibri" w:hAnsi="Calibri" w:cstheme="minorHAnsi"/>
          <w:sz w:val="22"/>
          <w:szCs w:val="20"/>
        </w:rPr>
        <w:lastRenderedPageBreak/>
        <w:t>CONCLUSI</w:t>
      </w:r>
      <w:r w:rsidR="007232ED" w:rsidRPr="007232ED">
        <w:rPr>
          <w:rFonts w:ascii="Calibri" w:hAnsi="Calibri" w:cstheme="minorHAnsi"/>
          <w:sz w:val="22"/>
          <w:szCs w:val="20"/>
        </w:rPr>
        <w:t>Ó</w:t>
      </w:r>
      <w:bookmarkStart w:id="29" w:name="_Toc348791981"/>
      <w:bookmarkStart w:id="30" w:name="_Toc348791982"/>
      <w:bookmarkStart w:id="31" w:name="_Toc348791983"/>
      <w:bookmarkEnd w:id="29"/>
      <w:bookmarkEnd w:id="30"/>
      <w:bookmarkEnd w:id="31"/>
      <w:r w:rsidR="007232ED">
        <w:rPr>
          <w:rFonts w:ascii="Calibri" w:hAnsi="Calibri" w:cstheme="minorHAnsi"/>
          <w:sz w:val="22"/>
          <w:szCs w:val="20"/>
        </w:rPr>
        <w:t>N</w:t>
      </w:r>
      <w:bookmarkEnd w:id="28"/>
    </w:p>
    <w:p w14:paraId="38F2A922" w14:textId="77777777" w:rsidR="007232ED" w:rsidRDefault="007232ED" w:rsidP="007232ED">
      <w:pPr>
        <w:pStyle w:val="Ttulo2"/>
        <w:numPr>
          <w:ilvl w:val="0"/>
          <w:numId w:val="0"/>
        </w:numPr>
        <w:spacing w:line="276" w:lineRule="auto"/>
        <w:jc w:val="both"/>
        <w:rPr>
          <w:rFonts w:ascii="Calibri" w:hAnsi="Calibri" w:cstheme="minorHAnsi"/>
        </w:rPr>
      </w:pPr>
    </w:p>
    <w:p w14:paraId="2862A862" w14:textId="7EB09872" w:rsidR="0078178C" w:rsidRPr="009453C3" w:rsidRDefault="0078178C" w:rsidP="0078178C">
      <w:pPr>
        <w:rPr>
          <w:rFonts w:asciiTheme="minorHAnsi" w:hAnsiTheme="minorHAnsi" w:cstheme="minorHAnsi"/>
          <w:sz w:val="20"/>
          <w:szCs w:val="20"/>
        </w:rPr>
      </w:pPr>
      <w:r w:rsidRPr="009453C3">
        <w:rPr>
          <w:rFonts w:asciiTheme="minorHAnsi" w:hAnsiTheme="minorHAnsi" w:cstheme="minorHAnsi"/>
          <w:sz w:val="20"/>
          <w:szCs w:val="20"/>
        </w:rPr>
        <w:t xml:space="preserve">La actividad de fiscalización ambiental realizada, consideró la verificación de las exigencias relativas a emisiones atmosféricas, asociadas al Plan de Descontaminación </w:t>
      </w:r>
      <w:r w:rsidR="0031752B" w:rsidRPr="009453C3">
        <w:rPr>
          <w:rFonts w:asciiTheme="minorHAnsi" w:hAnsiTheme="minorHAnsi" w:cstheme="minorHAnsi"/>
          <w:sz w:val="20"/>
          <w:szCs w:val="20"/>
        </w:rPr>
        <w:t>para el área circundante a la Fundición de Caletones de la División El Teniente de Codelco Chile</w:t>
      </w:r>
      <w:r w:rsidRPr="009453C3">
        <w:rPr>
          <w:rFonts w:asciiTheme="minorHAnsi" w:hAnsiTheme="minorHAnsi" w:cstheme="minorHAnsi"/>
          <w:sz w:val="20"/>
          <w:szCs w:val="20"/>
        </w:rPr>
        <w:t xml:space="preserve"> (D.S. </w:t>
      </w:r>
      <w:r w:rsidR="0031752B" w:rsidRPr="009453C3">
        <w:rPr>
          <w:rFonts w:asciiTheme="minorHAnsi" w:hAnsiTheme="minorHAnsi" w:cstheme="minorHAnsi"/>
          <w:sz w:val="20"/>
          <w:szCs w:val="20"/>
        </w:rPr>
        <w:t>81</w:t>
      </w:r>
      <w:r w:rsidRPr="009453C3">
        <w:rPr>
          <w:rFonts w:asciiTheme="minorHAnsi" w:hAnsiTheme="minorHAnsi" w:cstheme="minorHAnsi"/>
          <w:sz w:val="20"/>
          <w:szCs w:val="20"/>
        </w:rPr>
        <w:t>/199</w:t>
      </w:r>
      <w:r w:rsidR="0031752B" w:rsidRPr="009453C3">
        <w:rPr>
          <w:rFonts w:asciiTheme="minorHAnsi" w:hAnsiTheme="minorHAnsi" w:cstheme="minorHAnsi"/>
          <w:sz w:val="20"/>
          <w:szCs w:val="20"/>
        </w:rPr>
        <w:t>8</w:t>
      </w:r>
      <w:r w:rsidRPr="009453C3">
        <w:rPr>
          <w:rFonts w:asciiTheme="minorHAnsi" w:hAnsiTheme="minorHAnsi" w:cstheme="minorHAnsi"/>
          <w:sz w:val="20"/>
          <w:szCs w:val="20"/>
        </w:rPr>
        <w:t>), del MINSEGPRES, para los meses de</w:t>
      </w:r>
      <w:r w:rsidR="0031752B" w:rsidRPr="009453C3">
        <w:rPr>
          <w:rFonts w:asciiTheme="minorHAnsi" w:hAnsiTheme="minorHAnsi" w:cstheme="minorHAnsi"/>
          <w:sz w:val="20"/>
          <w:szCs w:val="20"/>
        </w:rPr>
        <w:t xml:space="preserve"> octubre del año 2013 a septiembre </w:t>
      </w:r>
      <w:r w:rsidRPr="009453C3">
        <w:rPr>
          <w:rFonts w:asciiTheme="minorHAnsi" w:hAnsiTheme="minorHAnsi" w:cstheme="minorHAnsi"/>
          <w:sz w:val="20"/>
          <w:szCs w:val="20"/>
        </w:rPr>
        <w:t xml:space="preserve">del año 2014. </w:t>
      </w:r>
    </w:p>
    <w:p w14:paraId="06579907" w14:textId="4A090386" w:rsidR="00361F0E" w:rsidRPr="00B74D26" w:rsidRDefault="0078178C" w:rsidP="00D976E0">
      <w:pPr>
        <w:rPr>
          <w:rFonts w:ascii="Calibri" w:hAnsi="Calibri" w:cstheme="minorHAnsi"/>
          <w:sz w:val="20"/>
          <w:szCs w:val="20"/>
        </w:rPr>
        <w:sectPr w:rsidR="00361F0E" w:rsidRPr="00B74D26" w:rsidSect="00B74D26">
          <w:pgSz w:w="12240" w:h="15840"/>
          <w:pgMar w:top="1673" w:right="1701" w:bottom="1418" w:left="1701" w:header="709" w:footer="709" w:gutter="0"/>
          <w:cols w:space="708"/>
          <w:docGrid w:linePitch="360"/>
        </w:sectPr>
      </w:pPr>
      <w:r w:rsidRPr="009453C3">
        <w:rPr>
          <w:rFonts w:asciiTheme="minorHAnsi" w:hAnsiTheme="minorHAnsi" w:cstheme="minorHAnsi"/>
          <w:sz w:val="20"/>
          <w:szCs w:val="20"/>
        </w:rPr>
        <w:t>Respecto a lo anterior, se puede</w:t>
      </w:r>
      <w:r w:rsidRPr="009453C3">
        <w:rPr>
          <w:rFonts w:ascii="Calibri" w:hAnsi="Calibri" w:cstheme="minorHAnsi"/>
          <w:sz w:val="20"/>
          <w:szCs w:val="20"/>
        </w:rPr>
        <w:t xml:space="preserve"> indicar que</w:t>
      </w:r>
      <w:r w:rsidR="00AB536F">
        <w:rPr>
          <w:rFonts w:ascii="Calibri" w:hAnsi="Calibri" w:cstheme="minorHAnsi"/>
          <w:sz w:val="20"/>
          <w:szCs w:val="20"/>
        </w:rPr>
        <w:t xml:space="preserve"> del examen </w:t>
      </w:r>
      <w:r w:rsidRPr="009453C3">
        <w:rPr>
          <w:rFonts w:ascii="Calibri" w:hAnsi="Calibri" w:cstheme="minorHAnsi"/>
          <w:sz w:val="20"/>
          <w:szCs w:val="20"/>
        </w:rPr>
        <w:t xml:space="preserve">de información realizado por </w:t>
      </w:r>
      <w:r w:rsidR="009453C3">
        <w:rPr>
          <w:rFonts w:ascii="Calibri" w:hAnsi="Calibri" w:cstheme="minorHAnsi"/>
          <w:sz w:val="20"/>
          <w:szCs w:val="20"/>
        </w:rPr>
        <w:t>el SAG</w:t>
      </w:r>
      <w:r w:rsidR="00AB536F">
        <w:rPr>
          <w:rFonts w:ascii="Calibri" w:hAnsi="Calibri" w:cstheme="minorHAnsi"/>
          <w:sz w:val="20"/>
          <w:szCs w:val="20"/>
        </w:rPr>
        <w:t xml:space="preserve"> y SMA</w:t>
      </w:r>
      <w:r w:rsidRPr="009453C3">
        <w:rPr>
          <w:rFonts w:ascii="Calibri" w:hAnsi="Calibri" w:cstheme="minorHAnsi"/>
          <w:sz w:val="20"/>
          <w:szCs w:val="20"/>
        </w:rPr>
        <w:t>,</w:t>
      </w:r>
      <w:r w:rsidR="00AB536F">
        <w:rPr>
          <w:rFonts w:ascii="Calibri" w:hAnsi="Calibri" w:cstheme="minorHAnsi"/>
          <w:sz w:val="20"/>
          <w:szCs w:val="20"/>
        </w:rPr>
        <w:t xml:space="preserve"> </w:t>
      </w:r>
      <w:r w:rsidR="003439EF">
        <w:rPr>
          <w:rFonts w:ascii="Calibri" w:hAnsi="Calibri" w:cstheme="minorHAnsi"/>
          <w:sz w:val="20"/>
          <w:szCs w:val="20"/>
        </w:rPr>
        <w:t>se puede</w:t>
      </w:r>
      <w:r w:rsidRPr="009453C3">
        <w:rPr>
          <w:rFonts w:ascii="Calibri" w:hAnsi="Calibri" w:cstheme="minorHAnsi"/>
          <w:sz w:val="20"/>
          <w:szCs w:val="20"/>
        </w:rPr>
        <w:t xml:space="preserve"> concluir la verificación de la conformidad a lo establecido en el D.S. </w:t>
      </w:r>
      <w:r w:rsidR="009453C3">
        <w:rPr>
          <w:rFonts w:ascii="Calibri" w:hAnsi="Calibri" w:cstheme="minorHAnsi"/>
          <w:sz w:val="20"/>
          <w:szCs w:val="20"/>
        </w:rPr>
        <w:t>81</w:t>
      </w:r>
      <w:r w:rsidRPr="009453C3">
        <w:rPr>
          <w:rFonts w:ascii="Calibri" w:hAnsi="Calibri" w:cstheme="minorHAnsi"/>
          <w:sz w:val="20"/>
          <w:szCs w:val="20"/>
        </w:rPr>
        <w:t>/199</w:t>
      </w:r>
      <w:r w:rsidR="009453C3">
        <w:rPr>
          <w:rFonts w:ascii="Calibri" w:hAnsi="Calibri" w:cstheme="minorHAnsi"/>
          <w:sz w:val="20"/>
          <w:szCs w:val="20"/>
        </w:rPr>
        <w:t>8.</w:t>
      </w:r>
    </w:p>
    <w:p w14:paraId="4A1BE627" w14:textId="77777777" w:rsidR="00B74D26" w:rsidRDefault="00B74D26" w:rsidP="00B74D26">
      <w:pPr>
        <w:pStyle w:val="Ttulo2"/>
        <w:numPr>
          <w:ilvl w:val="0"/>
          <w:numId w:val="0"/>
        </w:numPr>
        <w:spacing w:line="276" w:lineRule="auto"/>
        <w:jc w:val="both"/>
        <w:rPr>
          <w:rFonts w:ascii="Calibri" w:hAnsi="Calibri" w:cstheme="minorHAnsi"/>
          <w:sz w:val="22"/>
          <w:szCs w:val="20"/>
        </w:rPr>
      </w:pPr>
      <w:bookmarkStart w:id="32" w:name="_Toc352840405"/>
      <w:bookmarkStart w:id="33" w:name="_Toc352841465"/>
      <w:bookmarkStart w:id="34" w:name="_Toc405976557"/>
    </w:p>
    <w:p w14:paraId="6354E046" w14:textId="386D71EF" w:rsidR="00C77891" w:rsidRPr="008A69C3" w:rsidRDefault="00C77891" w:rsidP="00CE09C0">
      <w:pPr>
        <w:pStyle w:val="Ttulo2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 w:cstheme="minorHAnsi"/>
          <w:sz w:val="22"/>
          <w:szCs w:val="20"/>
        </w:rPr>
      </w:pPr>
      <w:bookmarkStart w:id="35" w:name="_Toc414025144"/>
      <w:r w:rsidRPr="008A69C3">
        <w:rPr>
          <w:rFonts w:ascii="Calibri" w:hAnsi="Calibri" w:cstheme="minorHAnsi"/>
          <w:sz w:val="22"/>
          <w:szCs w:val="20"/>
        </w:rPr>
        <w:t>ANEXO</w:t>
      </w:r>
      <w:bookmarkEnd w:id="32"/>
      <w:bookmarkEnd w:id="33"/>
      <w:bookmarkEnd w:id="34"/>
      <w:r w:rsidR="007232ED" w:rsidRPr="008A69C3">
        <w:rPr>
          <w:rFonts w:ascii="Calibri" w:hAnsi="Calibri" w:cstheme="minorHAnsi"/>
          <w:sz w:val="22"/>
          <w:szCs w:val="20"/>
        </w:rPr>
        <w:t>S</w:t>
      </w:r>
      <w:bookmarkEnd w:id="35"/>
    </w:p>
    <w:p w14:paraId="4A2CBF23" w14:textId="77777777" w:rsidR="00C77891" w:rsidRPr="008A69C3" w:rsidRDefault="00C77891" w:rsidP="00C77891">
      <w:pPr>
        <w:rPr>
          <w:rFonts w:ascii="Calibri" w:hAnsi="Calibri"/>
          <w:sz w:val="20"/>
          <w:szCs w:val="20"/>
        </w:rPr>
      </w:pPr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1833"/>
        <w:gridCol w:w="6995"/>
      </w:tblGrid>
      <w:tr w:rsidR="00C77891" w:rsidRPr="008A69C3" w14:paraId="5C669D3D" w14:textId="77777777" w:rsidTr="00740F04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31AD7629" w14:textId="77777777" w:rsidR="00C77891" w:rsidRPr="008A69C3" w:rsidRDefault="00C77891" w:rsidP="00C77891">
            <w:pPr>
              <w:jc w:val="center"/>
              <w:rPr>
                <w:rFonts w:ascii="Calibri" w:hAnsi="Calibri" w:cstheme="minorHAnsi"/>
                <w:b/>
              </w:rPr>
            </w:pPr>
            <w:r w:rsidRPr="008A69C3">
              <w:rPr>
                <w:rFonts w:ascii="Calibri" w:hAnsi="Calibri"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669AD191" w14:textId="77777777" w:rsidR="00C77891" w:rsidRPr="008A69C3" w:rsidRDefault="00C77891" w:rsidP="00C77891">
            <w:pPr>
              <w:jc w:val="center"/>
              <w:rPr>
                <w:rFonts w:ascii="Calibri" w:hAnsi="Calibri" w:cstheme="minorHAnsi"/>
                <w:b/>
              </w:rPr>
            </w:pPr>
            <w:r w:rsidRPr="008A69C3">
              <w:rPr>
                <w:rFonts w:ascii="Calibri" w:hAnsi="Calibri" w:cstheme="minorHAnsi"/>
                <w:b/>
              </w:rPr>
              <w:t>Nombre Anexo</w:t>
            </w:r>
          </w:p>
        </w:tc>
      </w:tr>
      <w:tr w:rsidR="00C77891" w:rsidRPr="008A69C3" w14:paraId="6D74CE33" w14:textId="77777777" w:rsidTr="00740F04">
        <w:trPr>
          <w:trHeight w:val="286"/>
          <w:jc w:val="center"/>
        </w:trPr>
        <w:tc>
          <w:tcPr>
            <w:tcW w:w="1038" w:type="pct"/>
            <w:vAlign w:val="center"/>
          </w:tcPr>
          <w:p w14:paraId="67AB06C6" w14:textId="77777777" w:rsidR="00C77891" w:rsidRPr="008A69C3" w:rsidRDefault="00C77891" w:rsidP="00C77891">
            <w:pPr>
              <w:jc w:val="center"/>
              <w:rPr>
                <w:rFonts w:ascii="Calibri" w:hAnsi="Calibri" w:cstheme="minorHAnsi"/>
              </w:rPr>
            </w:pPr>
            <w:r w:rsidRPr="008A69C3">
              <w:rPr>
                <w:rFonts w:ascii="Calibri" w:hAnsi="Calibri"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272FBD10" w14:textId="3A7DFD67" w:rsidR="00C77891" w:rsidRPr="008A69C3" w:rsidRDefault="00EE221A" w:rsidP="008965E7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ORD. N° 1600, 3012, 4842 y 6973 </w:t>
            </w:r>
            <w:r w:rsidR="008965E7">
              <w:rPr>
                <w:rFonts w:ascii="Calibri" w:hAnsi="Calibri" w:cstheme="minorHAnsi"/>
              </w:rPr>
              <w:t xml:space="preserve">con los exámenes de información realizados por el SAG y derivados a la SMA </w:t>
            </w:r>
            <w:r>
              <w:rPr>
                <w:rFonts w:ascii="Calibri" w:hAnsi="Calibri" w:cstheme="minorHAnsi"/>
              </w:rPr>
              <w:t>durante el año 2014.</w:t>
            </w:r>
          </w:p>
        </w:tc>
      </w:tr>
      <w:tr w:rsidR="00977D19" w:rsidRPr="008A69C3" w14:paraId="58A58728" w14:textId="77777777" w:rsidTr="00D976E0">
        <w:trPr>
          <w:trHeight w:val="316"/>
          <w:jc w:val="center"/>
        </w:trPr>
        <w:tc>
          <w:tcPr>
            <w:tcW w:w="1038" w:type="pct"/>
            <w:vAlign w:val="center"/>
          </w:tcPr>
          <w:p w14:paraId="35176DFE" w14:textId="77777777" w:rsidR="00977D19" w:rsidRPr="008A69C3" w:rsidRDefault="00DD1D10" w:rsidP="00C77891">
            <w:pPr>
              <w:jc w:val="center"/>
              <w:rPr>
                <w:rFonts w:ascii="Calibri" w:hAnsi="Calibri" w:cstheme="minorHAnsi"/>
              </w:rPr>
            </w:pPr>
            <w:r w:rsidRPr="008A69C3">
              <w:rPr>
                <w:rFonts w:ascii="Calibri" w:hAnsi="Calibri"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5EE37FAA" w14:textId="307CE236" w:rsidR="00977D19" w:rsidRPr="008A69C3" w:rsidRDefault="00D976E0" w:rsidP="00DD1D10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Antecedentes que respaldan los</w:t>
            </w:r>
            <w:r w:rsidR="008965E7">
              <w:rPr>
                <w:rFonts w:ascii="Calibri" w:hAnsi="Calibri" w:cstheme="minorHAnsi"/>
              </w:rPr>
              <w:t xml:space="preserve"> exámenes de información.</w:t>
            </w:r>
          </w:p>
        </w:tc>
      </w:tr>
    </w:tbl>
    <w:p w14:paraId="0C2918AC" w14:textId="77777777" w:rsidR="00344E83" w:rsidRPr="008A69C3" w:rsidRDefault="00344E83" w:rsidP="004738C6">
      <w:pPr>
        <w:ind w:left="708" w:hanging="708"/>
        <w:rPr>
          <w:rFonts w:ascii="Calibri" w:hAnsi="Calibri" w:cstheme="minorHAnsi"/>
          <w:sz w:val="20"/>
          <w:szCs w:val="20"/>
        </w:rPr>
      </w:pPr>
    </w:p>
    <w:sectPr w:rsidR="00344E83" w:rsidRPr="008A69C3" w:rsidSect="00B74D26">
      <w:pgSz w:w="12240" w:h="15840"/>
      <w:pgMar w:top="167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A200A" w14:textId="77777777" w:rsidR="007117B1" w:rsidRDefault="007117B1" w:rsidP="00870FF2">
      <w:r>
        <w:separator/>
      </w:r>
    </w:p>
    <w:p w14:paraId="69AC0708" w14:textId="77777777" w:rsidR="007117B1" w:rsidRDefault="007117B1" w:rsidP="00870FF2"/>
  </w:endnote>
  <w:endnote w:type="continuationSeparator" w:id="0">
    <w:p w14:paraId="3B19A017" w14:textId="77777777" w:rsidR="007117B1" w:rsidRDefault="007117B1" w:rsidP="00870FF2">
      <w:r>
        <w:continuationSeparator/>
      </w:r>
    </w:p>
    <w:p w14:paraId="611F57AA" w14:textId="77777777" w:rsidR="007117B1" w:rsidRDefault="007117B1" w:rsidP="00870FF2"/>
  </w:endnote>
  <w:endnote w:type="continuationNotice" w:id="1">
    <w:p w14:paraId="76521416" w14:textId="77777777" w:rsidR="007117B1" w:rsidRDefault="00711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8FFED" w14:textId="77777777" w:rsidR="00F87FBA" w:rsidRPr="00847391" w:rsidRDefault="00F87FBA" w:rsidP="00F93893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711ED0FB" w14:textId="77777777" w:rsidR="00F87FBA" w:rsidRPr="009604F6" w:rsidRDefault="00F87FBA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9CCE" w14:textId="77777777" w:rsidR="00F87FBA" w:rsidRPr="009604F6" w:rsidRDefault="00F87FBA" w:rsidP="009604F6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F87FBA" w:rsidRPr="0091154E" w14:paraId="1911C7CA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255B195C" w14:textId="77777777" w:rsidR="00F87FBA" w:rsidRPr="0091154E" w:rsidRDefault="00F87FBA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2E8ADC6" w14:textId="77777777" w:rsidR="00F87FBA" w:rsidRPr="0091154E" w:rsidRDefault="00F87FBA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235F461F" w14:textId="77777777" w:rsidR="00F87FBA" w:rsidRPr="0091154E" w:rsidRDefault="00F87FBA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F87FBA" w:rsidRPr="0091154E" w14:paraId="09B9612B" w14:textId="77777777" w:rsidTr="00AC4B53">
      <w:trPr>
        <w:trHeight w:val="300"/>
      </w:trPr>
      <w:tc>
        <w:tcPr>
          <w:tcW w:w="5835" w:type="dxa"/>
        </w:tcPr>
        <w:p w14:paraId="5A2A5085" w14:textId="77777777" w:rsidR="00F87FBA" w:rsidRDefault="00F87FBA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245FEABD" w14:textId="77777777" w:rsidR="00F87FBA" w:rsidRPr="0091154E" w:rsidRDefault="00F87FBA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0EBD2822" w14:textId="77777777" w:rsidR="00F87FBA" w:rsidRPr="001D4892" w:rsidRDefault="00F87FBA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27D166AB" w14:textId="77777777" w:rsidR="00F87FBA" w:rsidRDefault="00F87FBA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5680" behindDoc="1" locked="0" layoutInCell="1" allowOverlap="1" wp14:anchorId="2F119D10" wp14:editId="51C34C3F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68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7B1E3" w14:textId="77777777" w:rsidR="007117B1" w:rsidRDefault="007117B1" w:rsidP="00870FF2">
      <w:r>
        <w:separator/>
      </w:r>
    </w:p>
    <w:p w14:paraId="02900638" w14:textId="77777777" w:rsidR="007117B1" w:rsidRDefault="007117B1" w:rsidP="00870FF2"/>
  </w:footnote>
  <w:footnote w:type="continuationSeparator" w:id="0">
    <w:p w14:paraId="640A633D" w14:textId="77777777" w:rsidR="007117B1" w:rsidRDefault="007117B1" w:rsidP="00870FF2">
      <w:r>
        <w:continuationSeparator/>
      </w:r>
    </w:p>
    <w:p w14:paraId="7D8E06C1" w14:textId="77777777" w:rsidR="007117B1" w:rsidRDefault="007117B1" w:rsidP="00870FF2"/>
  </w:footnote>
  <w:footnote w:type="continuationNotice" w:id="1">
    <w:p w14:paraId="1A5AF20A" w14:textId="77777777" w:rsidR="007117B1" w:rsidRDefault="007117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0B6B" w14:textId="77777777" w:rsidR="00F87FBA" w:rsidRDefault="00F87FBA">
    <w:pPr>
      <w:pStyle w:val="Encabezado"/>
      <w:jc w:val="right"/>
    </w:pPr>
  </w:p>
  <w:sdt>
    <w:sdtPr>
      <w:id w:val="794792073"/>
      <w:docPartObj>
        <w:docPartGallery w:val="Page Numbers (Top of Page)"/>
        <w:docPartUnique/>
      </w:docPartObj>
    </w:sdtPr>
    <w:sdtEndPr/>
    <w:sdtContent>
      <w:p w14:paraId="01A1D07B" w14:textId="77777777" w:rsidR="00F87FBA" w:rsidRDefault="00F87FB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C316E">
          <w:rPr>
            <w:noProof/>
            <w:lang w:val="es-ES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4D65E" w14:textId="77777777" w:rsidR="00F87FBA" w:rsidRDefault="00F87FB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824" behindDoc="0" locked="0" layoutInCell="1" allowOverlap="1" wp14:anchorId="01B1CA76" wp14:editId="1CB0C59F">
          <wp:simplePos x="0" y="0"/>
          <wp:positionH relativeFrom="column">
            <wp:posOffset>810895</wp:posOffset>
          </wp:positionH>
          <wp:positionV relativeFrom="paragraph">
            <wp:posOffset>-135890</wp:posOffset>
          </wp:positionV>
          <wp:extent cx="4000500" cy="3093085"/>
          <wp:effectExtent l="0" t="0" r="0" b="0"/>
          <wp:wrapSquare wrapText="bothSides"/>
          <wp:docPr id="7" name="Imagen 7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FDA7B" w14:textId="77777777" w:rsidR="00F87FBA" w:rsidRDefault="00F87FB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D8C53" w14:textId="77777777" w:rsidR="00F87FBA" w:rsidRDefault="00F87FBA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47314" w14:textId="77777777" w:rsidR="00F87FBA" w:rsidRDefault="00F87FBA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1" locked="0" layoutInCell="1" allowOverlap="1" wp14:anchorId="449A1372" wp14:editId="65E8CD1C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67" name="Imagen 67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2BD6"/>
    <w:multiLevelType w:val="multilevel"/>
    <w:tmpl w:val="4CE090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">
    <w:nsid w:val="12F44B7C"/>
    <w:multiLevelType w:val="multilevel"/>
    <w:tmpl w:val="4B0C9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>
    <w:nsid w:val="2AD15C44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4">
    <w:nsid w:val="48F47B49"/>
    <w:multiLevelType w:val="hybridMultilevel"/>
    <w:tmpl w:val="CF382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94BB3"/>
    <w:multiLevelType w:val="hybridMultilevel"/>
    <w:tmpl w:val="A1CA4CE0"/>
    <w:lvl w:ilvl="0" w:tplc="244E0B3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6E0C46"/>
    <w:multiLevelType w:val="hybridMultilevel"/>
    <w:tmpl w:val="17125B6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66B23"/>
    <w:multiLevelType w:val="hybridMultilevel"/>
    <w:tmpl w:val="7E40E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838B3"/>
    <w:multiLevelType w:val="multilevel"/>
    <w:tmpl w:val="ECC26C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0">
    <w:nsid w:val="6F4F7361"/>
    <w:multiLevelType w:val="hybridMultilevel"/>
    <w:tmpl w:val="EA626556"/>
    <w:lvl w:ilvl="0" w:tplc="EACE7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3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504B"/>
    <w:rsid w:val="000050B6"/>
    <w:rsid w:val="000063B5"/>
    <w:rsid w:val="0000671C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DB8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67A"/>
    <w:rsid w:val="00025B2E"/>
    <w:rsid w:val="00025B9F"/>
    <w:rsid w:val="00025CB5"/>
    <w:rsid w:val="00025D19"/>
    <w:rsid w:val="000261BD"/>
    <w:rsid w:val="00026898"/>
    <w:rsid w:val="00026918"/>
    <w:rsid w:val="00027236"/>
    <w:rsid w:val="0003074D"/>
    <w:rsid w:val="00030FFA"/>
    <w:rsid w:val="000314CF"/>
    <w:rsid w:val="00032BC7"/>
    <w:rsid w:val="00032CEC"/>
    <w:rsid w:val="00032D4D"/>
    <w:rsid w:val="00032DB0"/>
    <w:rsid w:val="0003408B"/>
    <w:rsid w:val="00035709"/>
    <w:rsid w:val="00035848"/>
    <w:rsid w:val="0003599B"/>
    <w:rsid w:val="00035E71"/>
    <w:rsid w:val="000361F7"/>
    <w:rsid w:val="00036314"/>
    <w:rsid w:val="00036D37"/>
    <w:rsid w:val="000378D0"/>
    <w:rsid w:val="00037F70"/>
    <w:rsid w:val="00040564"/>
    <w:rsid w:val="0004095D"/>
    <w:rsid w:val="00040F4E"/>
    <w:rsid w:val="00042CA6"/>
    <w:rsid w:val="00043318"/>
    <w:rsid w:val="00043B71"/>
    <w:rsid w:val="00044B58"/>
    <w:rsid w:val="00044ED6"/>
    <w:rsid w:val="0004599B"/>
    <w:rsid w:val="00045DA2"/>
    <w:rsid w:val="000463A5"/>
    <w:rsid w:val="0004795B"/>
    <w:rsid w:val="00047D2A"/>
    <w:rsid w:val="00050579"/>
    <w:rsid w:val="000532FE"/>
    <w:rsid w:val="000534A8"/>
    <w:rsid w:val="00053542"/>
    <w:rsid w:val="00053F1E"/>
    <w:rsid w:val="0005403F"/>
    <w:rsid w:val="000542ED"/>
    <w:rsid w:val="00054867"/>
    <w:rsid w:val="00055CA3"/>
    <w:rsid w:val="00055E3E"/>
    <w:rsid w:val="00055E6D"/>
    <w:rsid w:val="00056D41"/>
    <w:rsid w:val="00056D80"/>
    <w:rsid w:val="000570D6"/>
    <w:rsid w:val="00057573"/>
    <w:rsid w:val="00057963"/>
    <w:rsid w:val="00057A84"/>
    <w:rsid w:val="00060CEE"/>
    <w:rsid w:val="000613BF"/>
    <w:rsid w:val="00062356"/>
    <w:rsid w:val="000624CE"/>
    <w:rsid w:val="00062745"/>
    <w:rsid w:val="000644EA"/>
    <w:rsid w:val="0006599F"/>
    <w:rsid w:val="00065CBB"/>
    <w:rsid w:val="00066188"/>
    <w:rsid w:val="000667E1"/>
    <w:rsid w:val="00066E7A"/>
    <w:rsid w:val="00067155"/>
    <w:rsid w:val="00067715"/>
    <w:rsid w:val="00070A0E"/>
    <w:rsid w:val="000714F1"/>
    <w:rsid w:val="00071ABB"/>
    <w:rsid w:val="0007229B"/>
    <w:rsid w:val="00072AEF"/>
    <w:rsid w:val="00072E6B"/>
    <w:rsid w:val="000730EC"/>
    <w:rsid w:val="000745F3"/>
    <w:rsid w:val="0007466F"/>
    <w:rsid w:val="00082230"/>
    <w:rsid w:val="0008249D"/>
    <w:rsid w:val="00082C6F"/>
    <w:rsid w:val="000830DD"/>
    <w:rsid w:val="00083138"/>
    <w:rsid w:val="00083A21"/>
    <w:rsid w:val="00083FDC"/>
    <w:rsid w:val="00084320"/>
    <w:rsid w:val="00085CB7"/>
    <w:rsid w:val="00087118"/>
    <w:rsid w:val="00087258"/>
    <w:rsid w:val="00087764"/>
    <w:rsid w:val="00090273"/>
    <w:rsid w:val="00091159"/>
    <w:rsid w:val="000914A4"/>
    <w:rsid w:val="00091C81"/>
    <w:rsid w:val="00091D16"/>
    <w:rsid w:val="000927D0"/>
    <w:rsid w:val="00092FAB"/>
    <w:rsid w:val="0009302D"/>
    <w:rsid w:val="000932E2"/>
    <w:rsid w:val="0009367E"/>
    <w:rsid w:val="00093700"/>
    <w:rsid w:val="00094E56"/>
    <w:rsid w:val="000959D8"/>
    <w:rsid w:val="00095A4A"/>
    <w:rsid w:val="00096366"/>
    <w:rsid w:val="00096587"/>
    <w:rsid w:val="000A004C"/>
    <w:rsid w:val="000A027D"/>
    <w:rsid w:val="000A10FA"/>
    <w:rsid w:val="000A216C"/>
    <w:rsid w:val="000A3133"/>
    <w:rsid w:val="000A321B"/>
    <w:rsid w:val="000A3227"/>
    <w:rsid w:val="000A38C4"/>
    <w:rsid w:val="000A46D4"/>
    <w:rsid w:val="000A48D7"/>
    <w:rsid w:val="000A4D15"/>
    <w:rsid w:val="000A5342"/>
    <w:rsid w:val="000A6543"/>
    <w:rsid w:val="000A6BEE"/>
    <w:rsid w:val="000A7307"/>
    <w:rsid w:val="000A7D20"/>
    <w:rsid w:val="000B026E"/>
    <w:rsid w:val="000B12C1"/>
    <w:rsid w:val="000B3038"/>
    <w:rsid w:val="000B32AE"/>
    <w:rsid w:val="000B34B2"/>
    <w:rsid w:val="000B3D0B"/>
    <w:rsid w:val="000B41A3"/>
    <w:rsid w:val="000B4852"/>
    <w:rsid w:val="000B4F86"/>
    <w:rsid w:val="000B5555"/>
    <w:rsid w:val="000B5FEC"/>
    <w:rsid w:val="000B6651"/>
    <w:rsid w:val="000B68EA"/>
    <w:rsid w:val="000B6CA6"/>
    <w:rsid w:val="000B7063"/>
    <w:rsid w:val="000B795B"/>
    <w:rsid w:val="000B7F06"/>
    <w:rsid w:val="000C0369"/>
    <w:rsid w:val="000C052E"/>
    <w:rsid w:val="000C0E52"/>
    <w:rsid w:val="000C128D"/>
    <w:rsid w:val="000C2811"/>
    <w:rsid w:val="000C2864"/>
    <w:rsid w:val="000C30E1"/>
    <w:rsid w:val="000C5064"/>
    <w:rsid w:val="000C63A4"/>
    <w:rsid w:val="000C6E84"/>
    <w:rsid w:val="000C76C0"/>
    <w:rsid w:val="000D03DA"/>
    <w:rsid w:val="000D0CAC"/>
    <w:rsid w:val="000D1CFD"/>
    <w:rsid w:val="000D259C"/>
    <w:rsid w:val="000D3D2A"/>
    <w:rsid w:val="000D3FA5"/>
    <w:rsid w:val="000D4297"/>
    <w:rsid w:val="000D563F"/>
    <w:rsid w:val="000D5DA4"/>
    <w:rsid w:val="000D6468"/>
    <w:rsid w:val="000D68A5"/>
    <w:rsid w:val="000D7453"/>
    <w:rsid w:val="000E0ADA"/>
    <w:rsid w:val="000E0AF3"/>
    <w:rsid w:val="000E1F39"/>
    <w:rsid w:val="000E2BD4"/>
    <w:rsid w:val="000E5424"/>
    <w:rsid w:val="000E6410"/>
    <w:rsid w:val="000E7E22"/>
    <w:rsid w:val="000E7F35"/>
    <w:rsid w:val="000E7F5E"/>
    <w:rsid w:val="000E7F69"/>
    <w:rsid w:val="000F0389"/>
    <w:rsid w:val="000F04B7"/>
    <w:rsid w:val="000F0C1C"/>
    <w:rsid w:val="000F2342"/>
    <w:rsid w:val="000F2852"/>
    <w:rsid w:val="000F319E"/>
    <w:rsid w:val="000F3E8C"/>
    <w:rsid w:val="000F57A1"/>
    <w:rsid w:val="000F59DD"/>
    <w:rsid w:val="000F5EA1"/>
    <w:rsid w:val="000F6252"/>
    <w:rsid w:val="000F65C6"/>
    <w:rsid w:val="000F6B45"/>
    <w:rsid w:val="000F75A2"/>
    <w:rsid w:val="000F7CAB"/>
    <w:rsid w:val="00100AA4"/>
    <w:rsid w:val="00101E3C"/>
    <w:rsid w:val="00102248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10D28"/>
    <w:rsid w:val="0011126A"/>
    <w:rsid w:val="0011210B"/>
    <w:rsid w:val="00112F3E"/>
    <w:rsid w:val="00112F5A"/>
    <w:rsid w:val="00113A29"/>
    <w:rsid w:val="00114223"/>
    <w:rsid w:val="0011426A"/>
    <w:rsid w:val="00114F6F"/>
    <w:rsid w:val="001157D9"/>
    <w:rsid w:val="00117562"/>
    <w:rsid w:val="00117AC4"/>
    <w:rsid w:val="00117CCF"/>
    <w:rsid w:val="00117EC2"/>
    <w:rsid w:val="001213FE"/>
    <w:rsid w:val="00124868"/>
    <w:rsid w:val="00124E81"/>
    <w:rsid w:val="0012563E"/>
    <w:rsid w:val="001258E8"/>
    <w:rsid w:val="00125EBB"/>
    <w:rsid w:val="001262E8"/>
    <w:rsid w:val="00127099"/>
    <w:rsid w:val="001271F2"/>
    <w:rsid w:val="00127654"/>
    <w:rsid w:val="00127992"/>
    <w:rsid w:val="001308C7"/>
    <w:rsid w:val="00130EF1"/>
    <w:rsid w:val="00131BE3"/>
    <w:rsid w:val="00133CE5"/>
    <w:rsid w:val="00133F13"/>
    <w:rsid w:val="0013411C"/>
    <w:rsid w:val="0013592F"/>
    <w:rsid w:val="00135B74"/>
    <w:rsid w:val="00135F60"/>
    <w:rsid w:val="0013614C"/>
    <w:rsid w:val="00136697"/>
    <w:rsid w:val="001369AA"/>
    <w:rsid w:val="00137574"/>
    <w:rsid w:val="00140182"/>
    <w:rsid w:val="00140395"/>
    <w:rsid w:val="001405F0"/>
    <w:rsid w:val="00140BA2"/>
    <w:rsid w:val="00140C14"/>
    <w:rsid w:val="00140D14"/>
    <w:rsid w:val="00140E0D"/>
    <w:rsid w:val="00141036"/>
    <w:rsid w:val="0014137A"/>
    <w:rsid w:val="00142515"/>
    <w:rsid w:val="001427F8"/>
    <w:rsid w:val="00143D2D"/>
    <w:rsid w:val="00143EAA"/>
    <w:rsid w:val="001455B8"/>
    <w:rsid w:val="001462E0"/>
    <w:rsid w:val="00146B7C"/>
    <w:rsid w:val="0015012C"/>
    <w:rsid w:val="001516D4"/>
    <w:rsid w:val="001525E7"/>
    <w:rsid w:val="00152606"/>
    <w:rsid w:val="001528A4"/>
    <w:rsid w:val="00152BEC"/>
    <w:rsid w:val="00153445"/>
    <w:rsid w:val="0015374D"/>
    <w:rsid w:val="00154906"/>
    <w:rsid w:val="0015698E"/>
    <w:rsid w:val="00157FB2"/>
    <w:rsid w:val="001600A8"/>
    <w:rsid w:val="001601E6"/>
    <w:rsid w:val="0016103C"/>
    <w:rsid w:val="0016128E"/>
    <w:rsid w:val="001612E8"/>
    <w:rsid w:val="00161765"/>
    <w:rsid w:val="00161A44"/>
    <w:rsid w:val="0016238F"/>
    <w:rsid w:val="00162626"/>
    <w:rsid w:val="0016264A"/>
    <w:rsid w:val="00162AC3"/>
    <w:rsid w:val="00162E7A"/>
    <w:rsid w:val="001630E3"/>
    <w:rsid w:val="00163CF6"/>
    <w:rsid w:val="00167133"/>
    <w:rsid w:val="001672BB"/>
    <w:rsid w:val="00167879"/>
    <w:rsid w:val="001678BF"/>
    <w:rsid w:val="00167E77"/>
    <w:rsid w:val="00170869"/>
    <w:rsid w:val="00170FB4"/>
    <w:rsid w:val="0017134A"/>
    <w:rsid w:val="001721D3"/>
    <w:rsid w:val="00172324"/>
    <w:rsid w:val="001727B0"/>
    <w:rsid w:val="0017295D"/>
    <w:rsid w:val="00173317"/>
    <w:rsid w:val="001738C0"/>
    <w:rsid w:val="001745DB"/>
    <w:rsid w:val="001749EF"/>
    <w:rsid w:val="00174FA7"/>
    <w:rsid w:val="00175AEB"/>
    <w:rsid w:val="001762A9"/>
    <w:rsid w:val="001764DE"/>
    <w:rsid w:val="0017716E"/>
    <w:rsid w:val="0017730A"/>
    <w:rsid w:val="00180229"/>
    <w:rsid w:val="0018023D"/>
    <w:rsid w:val="001806E7"/>
    <w:rsid w:val="00180E66"/>
    <w:rsid w:val="001833BC"/>
    <w:rsid w:val="001836AA"/>
    <w:rsid w:val="00183C2C"/>
    <w:rsid w:val="00186447"/>
    <w:rsid w:val="001879F6"/>
    <w:rsid w:val="001905F9"/>
    <w:rsid w:val="00190DEF"/>
    <w:rsid w:val="001915E4"/>
    <w:rsid w:val="00191BC7"/>
    <w:rsid w:val="00193576"/>
    <w:rsid w:val="00193926"/>
    <w:rsid w:val="001941E2"/>
    <w:rsid w:val="0019441D"/>
    <w:rsid w:val="00195234"/>
    <w:rsid w:val="001955C8"/>
    <w:rsid w:val="001958DF"/>
    <w:rsid w:val="0019673D"/>
    <w:rsid w:val="001967A4"/>
    <w:rsid w:val="00196DD8"/>
    <w:rsid w:val="00197322"/>
    <w:rsid w:val="001A13BC"/>
    <w:rsid w:val="001A1E8F"/>
    <w:rsid w:val="001A2A49"/>
    <w:rsid w:val="001A2C05"/>
    <w:rsid w:val="001A30A8"/>
    <w:rsid w:val="001A361C"/>
    <w:rsid w:val="001A3AA6"/>
    <w:rsid w:val="001A47BC"/>
    <w:rsid w:val="001A58D0"/>
    <w:rsid w:val="001B0512"/>
    <w:rsid w:val="001B1515"/>
    <w:rsid w:val="001B1CC1"/>
    <w:rsid w:val="001B2C5E"/>
    <w:rsid w:val="001B34A7"/>
    <w:rsid w:val="001B35C5"/>
    <w:rsid w:val="001B3D23"/>
    <w:rsid w:val="001B5E27"/>
    <w:rsid w:val="001C0959"/>
    <w:rsid w:val="001C0C19"/>
    <w:rsid w:val="001C21EB"/>
    <w:rsid w:val="001C3AF7"/>
    <w:rsid w:val="001C4159"/>
    <w:rsid w:val="001C450E"/>
    <w:rsid w:val="001C45D6"/>
    <w:rsid w:val="001C55A8"/>
    <w:rsid w:val="001C62A1"/>
    <w:rsid w:val="001C73A6"/>
    <w:rsid w:val="001C7AD0"/>
    <w:rsid w:val="001C7ADB"/>
    <w:rsid w:val="001D0A91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D27"/>
    <w:rsid w:val="001E3E14"/>
    <w:rsid w:val="001E3E66"/>
    <w:rsid w:val="001E3F85"/>
    <w:rsid w:val="001E42ED"/>
    <w:rsid w:val="001E4527"/>
    <w:rsid w:val="001E483C"/>
    <w:rsid w:val="001F0340"/>
    <w:rsid w:val="001F0DA6"/>
    <w:rsid w:val="001F13F3"/>
    <w:rsid w:val="001F2440"/>
    <w:rsid w:val="001F2527"/>
    <w:rsid w:val="001F29C4"/>
    <w:rsid w:val="001F2C82"/>
    <w:rsid w:val="001F2D03"/>
    <w:rsid w:val="001F3214"/>
    <w:rsid w:val="001F418E"/>
    <w:rsid w:val="001F4D9D"/>
    <w:rsid w:val="001F510B"/>
    <w:rsid w:val="001F5C4D"/>
    <w:rsid w:val="001F61FF"/>
    <w:rsid w:val="001F693A"/>
    <w:rsid w:val="001F6F6B"/>
    <w:rsid w:val="001F7385"/>
    <w:rsid w:val="00201037"/>
    <w:rsid w:val="00201C94"/>
    <w:rsid w:val="00201F5E"/>
    <w:rsid w:val="002023A9"/>
    <w:rsid w:val="00202A97"/>
    <w:rsid w:val="00202C10"/>
    <w:rsid w:val="00203904"/>
    <w:rsid w:val="00203C54"/>
    <w:rsid w:val="002041E0"/>
    <w:rsid w:val="00205F3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5AFD"/>
    <w:rsid w:val="00216394"/>
    <w:rsid w:val="00216F4B"/>
    <w:rsid w:val="00220239"/>
    <w:rsid w:val="002205ED"/>
    <w:rsid w:val="0022099E"/>
    <w:rsid w:val="00220B0F"/>
    <w:rsid w:val="00220D8C"/>
    <w:rsid w:val="002215AB"/>
    <w:rsid w:val="00221FFD"/>
    <w:rsid w:val="00222186"/>
    <w:rsid w:val="00222328"/>
    <w:rsid w:val="00222AE4"/>
    <w:rsid w:val="00223350"/>
    <w:rsid w:val="00223593"/>
    <w:rsid w:val="00223908"/>
    <w:rsid w:val="002239B3"/>
    <w:rsid w:val="00223D5D"/>
    <w:rsid w:val="00224479"/>
    <w:rsid w:val="00225139"/>
    <w:rsid w:val="00225251"/>
    <w:rsid w:val="0022703C"/>
    <w:rsid w:val="002273C4"/>
    <w:rsid w:val="00230483"/>
    <w:rsid w:val="00230753"/>
    <w:rsid w:val="00231280"/>
    <w:rsid w:val="00231629"/>
    <w:rsid w:val="00231679"/>
    <w:rsid w:val="00231EAB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583"/>
    <w:rsid w:val="002366E9"/>
    <w:rsid w:val="002403C0"/>
    <w:rsid w:val="00240CAA"/>
    <w:rsid w:val="00241267"/>
    <w:rsid w:val="002418EB"/>
    <w:rsid w:val="0024310D"/>
    <w:rsid w:val="00243556"/>
    <w:rsid w:val="002437CC"/>
    <w:rsid w:val="00244B8C"/>
    <w:rsid w:val="00244C95"/>
    <w:rsid w:val="002452F2"/>
    <w:rsid w:val="00245881"/>
    <w:rsid w:val="00245BEC"/>
    <w:rsid w:val="00245C77"/>
    <w:rsid w:val="0024620A"/>
    <w:rsid w:val="00246C73"/>
    <w:rsid w:val="00247085"/>
    <w:rsid w:val="0024722E"/>
    <w:rsid w:val="002508D1"/>
    <w:rsid w:val="00250E09"/>
    <w:rsid w:val="00250F03"/>
    <w:rsid w:val="002511A9"/>
    <w:rsid w:val="002513B2"/>
    <w:rsid w:val="00252113"/>
    <w:rsid w:val="00252A13"/>
    <w:rsid w:val="00255D3F"/>
    <w:rsid w:val="0025629B"/>
    <w:rsid w:val="0025679A"/>
    <w:rsid w:val="00256CEC"/>
    <w:rsid w:val="002575D6"/>
    <w:rsid w:val="00260928"/>
    <w:rsid w:val="0026265A"/>
    <w:rsid w:val="00262705"/>
    <w:rsid w:val="002628E3"/>
    <w:rsid w:val="00265340"/>
    <w:rsid w:val="00265E53"/>
    <w:rsid w:val="002667BF"/>
    <w:rsid w:val="00270027"/>
    <w:rsid w:val="002706FF"/>
    <w:rsid w:val="00270F25"/>
    <w:rsid w:val="002715DD"/>
    <w:rsid w:val="00272050"/>
    <w:rsid w:val="00272CB6"/>
    <w:rsid w:val="00273BCC"/>
    <w:rsid w:val="00273C09"/>
    <w:rsid w:val="00273FC0"/>
    <w:rsid w:val="00274084"/>
    <w:rsid w:val="00274331"/>
    <w:rsid w:val="00275382"/>
    <w:rsid w:val="00275738"/>
    <w:rsid w:val="00275782"/>
    <w:rsid w:val="0027620C"/>
    <w:rsid w:val="00276829"/>
    <w:rsid w:val="00276A0D"/>
    <w:rsid w:val="00276BC3"/>
    <w:rsid w:val="00276BDC"/>
    <w:rsid w:val="00276C4E"/>
    <w:rsid w:val="0027703E"/>
    <w:rsid w:val="00277045"/>
    <w:rsid w:val="002770D6"/>
    <w:rsid w:val="002776D1"/>
    <w:rsid w:val="00281A2A"/>
    <w:rsid w:val="0028256B"/>
    <w:rsid w:val="00282614"/>
    <w:rsid w:val="00282D18"/>
    <w:rsid w:val="00283370"/>
    <w:rsid w:val="002840A6"/>
    <w:rsid w:val="00284B2B"/>
    <w:rsid w:val="0028572C"/>
    <w:rsid w:val="00286E65"/>
    <w:rsid w:val="0029023F"/>
    <w:rsid w:val="002907E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0C8"/>
    <w:rsid w:val="002A08E2"/>
    <w:rsid w:val="002A145D"/>
    <w:rsid w:val="002A234E"/>
    <w:rsid w:val="002A2E40"/>
    <w:rsid w:val="002A35CA"/>
    <w:rsid w:val="002A366D"/>
    <w:rsid w:val="002A3F87"/>
    <w:rsid w:val="002A491E"/>
    <w:rsid w:val="002A5214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237A"/>
    <w:rsid w:val="002B43F8"/>
    <w:rsid w:val="002B4962"/>
    <w:rsid w:val="002B6CF4"/>
    <w:rsid w:val="002B745D"/>
    <w:rsid w:val="002B78CB"/>
    <w:rsid w:val="002C12FB"/>
    <w:rsid w:val="002C149B"/>
    <w:rsid w:val="002C26EF"/>
    <w:rsid w:val="002C2A84"/>
    <w:rsid w:val="002C2E68"/>
    <w:rsid w:val="002C3114"/>
    <w:rsid w:val="002C3879"/>
    <w:rsid w:val="002C3BA1"/>
    <w:rsid w:val="002C3FE4"/>
    <w:rsid w:val="002C450B"/>
    <w:rsid w:val="002C4BE0"/>
    <w:rsid w:val="002C4EED"/>
    <w:rsid w:val="002C4F99"/>
    <w:rsid w:val="002C5BB7"/>
    <w:rsid w:val="002C6FE7"/>
    <w:rsid w:val="002D05EE"/>
    <w:rsid w:val="002D06C1"/>
    <w:rsid w:val="002D07AB"/>
    <w:rsid w:val="002D0947"/>
    <w:rsid w:val="002D099A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AB0"/>
    <w:rsid w:val="002D781C"/>
    <w:rsid w:val="002E0155"/>
    <w:rsid w:val="002E1A50"/>
    <w:rsid w:val="002E2EEF"/>
    <w:rsid w:val="002E356D"/>
    <w:rsid w:val="002E4CAB"/>
    <w:rsid w:val="002E5202"/>
    <w:rsid w:val="002E56AC"/>
    <w:rsid w:val="002E606C"/>
    <w:rsid w:val="002E6528"/>
    <w:rsid w:val="002E6A10"/>
    <w:rsid w:val="002E6CF9"/>
    <w:rsid w:val="002E7609"/>
    <w:rsid w:val="002E7D11"/>
    <w:rsid w:val="002F10EE"/>
    <w:rsid w:val="002F2745"/>
    <w:rsid w:val="002F275D"/>
    <w:rsid w:val="002F3175"/>
    <w:rsid w:val="002F443E"/>
    <w:rsid w:val="002F4826"/>
    <w:rsid w:val="002F5007"/>
    <w:rsid w:val="002F53E8"/>
    <w:rsid w:val="002F5A3E"/>
    <w:rsid w:val="002F763A"/>
    <w:rsid w:val="003001F1"/>
    <w:rsid w:val="003015AF"/>
    <w:rsid w:val="00301A56"/>
    <w:rsid w:val="00301DCD"/>
    <w:rsid w:val="00302A6A"/>
    <w:rsid w:val="00303666"/>
    <w:rsid w:val="00304490"/>
    <w:rsid w:val="00304586"/>
    <w:rsid w:val="00304EE3"/>
    <w:rsid w:val="00305BFA"/>
    <w:rsid w:val="0030651D"/>
    <w:rsid w:val="003078D8"/>
    <w:rsid w:val="00307EE5"/>
    <w:rsid w:val="00311603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52B"/>
    <w:rsid w:val="0031764D"/>
    <w:rsid w:val="00320050"/>
    <w:rsid w:val="0032011E"/>
    <w:rsid w:val="00321541"/>
    <w:rsid w:val="00322B23"/>
    <w:rsid w:val="00323004"/>
    <w:rsid w:val="003230C2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7AC4"/>
    <w:rsid w:val="0034110B"/>
    <w:rsid w:val="0034154F"/>
    <w:rsid w:val="00341A61"/>
    <w:rsid w:val="00341ACD"/>
    <w:rsid w:val="00341B09"/>
    <w:rsid w:val="00342AED"/>
    <w:rsid w:val="003439EF"/>
    <w:rsid w:val="003440E5"/>
    <w:rsid w:val="00344E83"/>
    <w:rsid w:val="0034592D"/>
    <w:rsid w:val="00346052"/>
    <w:rsid w:val="003469F6"/>
    <w:rsid w:val="0034756B"/>
    <w:rsid w:val="0035002F"/>
    <w:rsid w:val="003506F5"/>
    <w:rsid w:val="00351985"/>
    <w:rsid w:val="00352700"/>
    <w:rsid w:val="003528FA"/>
    <w:rsid w:val="00353D48"/>
    <w:rsid w:val="003564D0"/>
    <w:rsid w:val="00356891"/>
    <w:rsid w:val="00356F1D"/>
    <w:rsid w:val="00357B3F"/>
    <w:rsid w:val="00360827"/>
    <w:rsid w:val="003618B3"/>
    <w:rsid w:val="00361F0E"/>
    <w:rsid w:val="0036257B"/>
    <w:rsid w:val="003639D0"/>
    <w:rsid w:val="003653EF"/>
    <w:rsid w:val="00365600"/>
    <w:rsid w:val="00365780"/>
    <w:rsid w:val="00365929"/>
    <w:rsid w:val="00365E48"/>
    <w:rsid w:val="00365F91"/>
    <w:rsid w:val="003702AF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E8E"/>
    <w:rsid w:val="0038543D"/>
    <w:rsid w:val="00386180"/>
    <w:rsid w:val="0038636B"/>
    <w:rsid w:val="003911EC"/>
    <w:rsid w:val="00391226"/>
    <w:rsid w:val="003914B1"/>
    <w:rsid w:val="00392405"/>
    <w:rsid w:val="003924A1"/>
    <w:rsid w:val="0039345B"/>
    <w:rsid w:val="00393D6E"/>
    <w:rsid w:val="003945FE"/>
    <w:rsid w:val="00394BD6"/>
    <w:rsid w:val="00395799"/>
    <w:rsid w:val="00396086"/>
    <w:rsid w:val="003968F2"/>
    <w:rsid w:val="00396E5D"/>
    <w:rsid w:val="003A01FD"/>
    <w:rsid w:val="003A0DCD"/>
    <w:rsid w:val="003A130F"/>
    <w:rsid w:val="003A14ED"/>
    <w:rsid w:val="003A15A0"/>
    <w:rsid w:val="003A231D"/>
    <w:rsid w:val="003A29C8"/>
    <w:rsid w:val="003A3080"/>
    <w:rsid w:val="003A3B4F"/>
    <w:rsid w:val="003A526C"/>
    <w:rsid w:val="003A68E5"/>
    <w:rsid w:val="003A6D7E"/>
    <w:rsid w:val="003A7450"/>
    <w:rsid w:val="003A7CCC"/>
    <w:rsid w:val="003B175D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16E"/>
    <w:rsid w:val="003C3727"/>
    <w:rsid w:val="003C3D45"/>
    <w:rsid w:val="003C5651"/>
    <w:rsid w:val="003C59C5"/>
    <w:rsid w:val="003C5CBD"/>
    <w:rsid w:val="003C72DE"/>
    <w:rsid w:val="003C73D6"/>
    <w:rsid w:val="003C7CE4"/>
    <w:rsid w:val="003C7FBD"/>
    <w:rsid w:val="003D0187"/>
    <w:rsid w:val="003D12AB"/>
    <w:rsid w:val="003D157A"/>
    <w:rsid w:val="003D16AF"/>
    <w:rsid w:val="003D24B7"/>
    <w:rsid w:val="003D28C1"/>
    <w:rsid w:val="003D448D"/>
    <w:rsid w:val="003D44DA"/>
    <w:rsid w:val="003D4D60"/>
    <w:rsid w:val="003D64E2"/>
    <w:rsid w:val="003D6833"/>
    <w:rsid w:val="003D69F3"/>
    <w:rsid w:val="003D70F8"/>
    <w:rsid w:val="003D7130"/>
    <w:rsid w:val="003D75A1"/>
    <w:rsid w:val="003E087A"/>
    <w:rsid w:val="003E0FCC"/>
    <w:rsid w:val="003E253C"/>
    <w:rsid w:val="003E2784"/>
    <w:rsid w:val="003E2B95"/>
    <w:rsid w:val="003E33BE"/>
    <w:rsid w:val="003E3C4D"/>
    <w:rsid w:val="003E3CD8"/>
    <w:rsid w:val="003E3E42"/>
    <w:rsid w:val="003E4013"/>
    <w:rsid w:val="003E405A"/>
    <w:rsid w:val="003E452C"/>
    <w:rsid w:val="003E52FB"/>
    <w:rsid w:val="003E5434"/>
    <w:rsid w:val="003E5D34"/>
    <w:rsid w:val="003E60EB"/>
    <w:rsid w:val="003E7370"/>
    <w:rsid w:val="003E73E7"/>
    <w:rsid w:val="003E7DFA"/>
    <w:rsid w:val="003F0AD7"/>
    <w:rsid w:val="003F2503"/>
    <w:rsid w:val="003F29F5"/>
    <w:rsid w:val="003F2A1E"/>
    <w:rsid w:val="003F2E83"/>
    <w:rsid w:val="003F348F"/>
    <w:rsid w:val="003F35BF"/>
    <w:rsid w:val="003F42D1"/>
    <w:rsid w:val="003F45CD"/>
    <w:rsid w:val="003F5557"/>
    <w:rsid w:val="003F6A79"/>
    <w:rsid w:val="003F7A09"/>
    <w:rsid w:val="004013DF"/>
    <w:rsid w:val="004013FD"/>
    <w:rsid w:val="0040162E"/>
    <w:rsid w:val="00401FDD"/>
    <w:rsid w:val="00402F58"/>
    <w:rsid w:val="00403251"/>
    <w:rsid w:val="0040340B"/>
    <w:rsid w:val="00403736"/>
    <w:rsid w:val="004037AD"/>
    <w:rsid w:val="0040396F"/>
    <w:rsid w:val="00404685"/>
    <w:rsid w:val="004046E4"/>
    <w:rsid w:val="0040501E"/>
    <w:rsid w:val="00405128"/>
    <w:rsid w:val="004055ED"/>
    <w:rsid w:val="00405BF1"/>
    <w:rsid w:val="00406C7D"/>
    <w:rsid w:val="00410816"/>
    <w:rsid w:val="00410B2C"/>
    <w:rsid w:val="00411876"/>
    <w:rsid w:val="00412AF1"/>
    <w:rsid w:val="00413732"/>
    <w:rsid w:val="00413B3A"/>
    <w:rsid w:val="00413B60"/>
    <w:rsid w:val="004142EF"/>
    <w:rsid w:val="004144D0"/>
    <w:rsid w:val="00416931"/>
    <w:rsid w:val="004177C4"/>
    <w:rsid w:val="004210EA"/>
    <w:rsid w:val="00421D12"/>
    <w:rsid w:val="00421FA9"/>
    <w:rsid w:val="004227AB"/>
    <w:rsid w:val="0042374D"/>
    <w:rsid w:val="00423A56"/>
    <w:rsid w:val="00423AEA"/>
    <w:rsid w:val="00423C7B"/>
    <w:rsid w:val="00425361"/>
    <w:rsid w:val="00426EC6"/>
    <w:rsid w:val="0042727C"/>
    <w:rsid w:val="00430271"/>
    <w:rsid w:val="00430B42"/>
    <w:rsid w:val="00431E10"/>
    <w:rsid w:val="0043208F"/>
    <w:rsid w:val="004322D7"/>
    <w:rsid w:val="00433A9A"/>
    <w:rsid w:val="004343C5"/>
    <w:rsid w:val="00434883"/>
    <w:rsid w:val="004349E8"/>
    <w:rsid w:val="00435985"/>
    <w:rsid w:val="0043793B"/>
    <w:rsid w:val="00437A64"/>
    <w:rsid w:val="004404C2"/>
    <w:rsid w:val="00442855"/>
    <w:rsid w:val="00443CE2"/>
    <w:rsid w:val="00443E10"/>
    <w:rsid w:val="0044417B"/>
    <w:rsid w:val="00444804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D48"/>
    <w:rsid w:val="00452486"/>
    <w:rsid w:val="0045292B"/>
    <w:rsid w:val="00452BD8"/>
    <w:rsid w:val="00453471"/>
    <w:rsid w:val="0045358A"/>
    <w:rsid w:val="00453DF7"/>
    <w:rsid w:val="00454853"/>
    <w:rsid w:val="0045600B"/>
    <w:rsid w:val="0045696E"/>
    <w:rsid w:val="00456EC8"/>
    <w:rsid w:val="00457160"/>
    <w:rsid w:val="004571D9"/>
    <w:rsid w:val="004573D4"/>
    <w:rsid w:val="00461B5E"/>
    <w:rsid w:val="00462BB1"/>
    <w:rsid w:val="004638B4"/>
    <w:rsid w:val="00463F62"/>
    <w:rsid w:val="0046541D"/>
    <w:rsid w:val="00465A70"/>
    <w:rsid w:val="00466427"/>
    <w:rsid w:val="00466594"/>
    <w:rsid w:val="00466B74"/>
    <w:rsid w:val="00467477"/>
    <w:rsid w:val="00467542"/>
    <w:rsid w:val="00467D8C"/>
    <w:rsid w:val="00470E80"/>
    <w:rsid w:val="0047130A"/>
    <w:rsid w:val="004721BB"/>
    <w:rsid w:val="00472A87"/>
    <w:rsid w:val="004738C6"/>
    <w:rsid w:val="00474868"/>
    <w:rsid w:val="0047548F"/>
    <w:rsid w:val="00475A32"/>
    <w:rsid w:val="00475C50"/>
    <w:rsid w:val="00476725"/>
    <w:rsid w:val="004772E3"/>
    <w:rsid w:val="0048056A"/>
    <w:rsid w:val="00480C33"/>
    <w:rsid w:val="004815B9"/>
    <w:rsid w:val="004816D8"/>
    <w:rsid w:val="00481B5C"/>
    <w:rsid w:val="00482151"/>
    <w:rsid w:val="00482C11"/>
    <w:rsid w:val="00482CB5"/>
    <w:rsid w:val="00483B2C"/>
    <w:rsid w:val="00484118"/>
    <w:rsid w:val="0048495C"/>
    <w:rsid w:val="00485A37"/>
    <w:rsid w:val="00486F67"/>
    <w:rsid w:val="0048757C"/>
    <w:rsid w:val="00487ACA"/>
    <w:rsid w:val="00490BD2"/>
    <w:rsid w:val="004920C1"/>
    <w:rsid w:val="00492D68"/>
    <w:rsid w:val="00494E75"/>
    <w:rsid w:val="0049548E"/>
    <w:rsid w:val="00495F0A"/>
    <w:rsid w:val="00496318"/>
    <w:rsid w:val="00496A20"/>
    <w:rsid w:val="00497242"/>
    <w:rsid w:val="0049726D"/>
    <w:rsid w:val="00497A57"/>
    <w:rsid w:val="004A034C"/>
    <w:rsid w:val="004A0B4B"/>
    <w:rsid w:val="004A0BCE"/>
    <w:rsid w:val="004A0EAB"/>
    <w:rsid w:val="004A0F90"/>
    <w:rsid w:val="004A17B4"/>
    <w:rsid w:val="004A18FC"/>
    <w:rsid w:val="004A33DC"/>
    <w:rsid w:val="004A3B87"/>
    <w:rsid w:val="004A3E38"/>
    <w:rsid w:val="004A462A"/>
    <w:rsid w:val="004A4DEE"/>
    <w:rsid w:val="004A636C"/>
    <w:rsid w:val="004A6995"/>
    <w:rsid w:val="004A6FAF"/>
    <w:rsid w:val="004A7056"/>
    <w:rsid w:val="004A7CD1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9B"/>
    <w:rsid w:val="004B4B9A"/>
    <w:rsid w:val="004B5875"/>
    <w:rsid w:val="004B61BE"/>
    <w:rsid w:val="004C0B67"/>
    <w:rsid w:val="004C0C1E"/>
    <w:rsid w:val="004C1469"/>
    <w:rsid w:val="004C19B4"/>
    <w:rsid w:val="004C3272"/>
    <w:rsid w:val="004C3542"/>
    <w:rsid w:val="004C4105"/>
    <w:rsid w:val="004C4432"/>
    <w:rsid w:val="004C4C3D"/>
    <w:rsid w:val="004C4F88"/>
    <w:rsid w:val="004C5519"/>
    <w:rsid w:val="004C643F"/>
    <w:rsid w:val="004C6F17"/>
    <w:rsid w:val="004C743C"/>
    <w:rsid w:val="004C7C79"/>
    <w:rsid w:val="004C7CCD"/>
    <w:rsid w:val="004C7DBC"/>
    <w:rsid w:val="004C7F84"/>
    <w:rsid w:val="004D1374"/>
    <w:rsid w:val="004D1812"/>
    <w:rsid w:val="004D1C20"/>
    <w:rsid w:val="004D2283"/>
    <w:rsid w:val="004D3E8B"/>
    <w:rsid w:val="004D4DFD"/>
    <w:rsid w:val="004D51BF"/>
    <w:rsid w:val="004D5847"/>
    <w:rsid w:val="004D5D71"/>
    <w:rsid w:val="004D5E7C"/>
    <w:rsid w:val="004D70E9"/>
    <w:rsid w:val="004D7210"/>
    <w:rsid w:val="004D7305"/>
    <w:rsid w:val="004E0001"/>
    <w:rsid w:val="004E0844"/>
    <w:rsid w:val="004E10D5"/>
    <w:rsid w:val="004E2A8C"/>
    <w:rsid w:val="004E2E7C"/>
    <w:rsid w:val="004E301A"/>
    <w:rsid w:val="004E3F33"/>
    <w:rsid w:val="004E436E"/>
    <w:rsid w:val="004E461D"/>
    <w:rsid w:val="004E4851"/>
    <w:rsid w:val="004E495F"/>
    <w:rsid w:val="004E4E18"/>
    <w:rsid w:val="004E59A5"/>
    <w:rsid w:val="004E659A"/>
    <w:rsid w:val="004E74FC"/>
    <w:rsid w:val="004E7807"/>
    <w:rsid w:val="004F074C"/>
    <w:rsid w:val="004F0FF5"/>
    <w:rsid w:val="004F1096"/>
    <w:rsid w:val="004F129C"/>
    <w:rsid w:val="004F1334"/>
    <w:rsid w:val="004F284D"/>
    <w:rsid w:val="004F3438"/>
    <w:rsid w:val="004F3C95"/>
    <w:rsid w:val="004F3E7E"/>
    <w:rsid w:val="004F7C4E"/>
    <w:rsid w:val="004F7F2A"/>
    <w:rsid w:val="00500749"/>
    <w:rsid w:val="005007A3"/>
    <w:rsid w:val="00501031"/>
    <w:rsid w:val="00503112"/>
    <w:rsid w:val="0050362C"/>
    <w:rsid w:val="00504186"/>
    <w:rsid w:val="00506AFA"/>
    <w:rsid w:val="00506BC3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2B55"/>
    <w:rsid w:val="00513796"/>
    <w:rsid w:val="005139EA"/>
    <w:rsid w:val="00513B7E"/>
    <w:rsid w:val="005140CE"/>
    <w:rsid w:val="00515A65"/>
    <w:rsid w:val="00516E42"/>
    <w:rsid w:val="005175CB"/>
    <w:rsid w:val="005201A1"/>
    <w:rsid w:val="00520299"/>
    <w:rsid w:val="005212B3"/>
    <w:rsid w:val="00521ABB"/>
    <w:rsid w:val="00522CBC"/>
    <w:rsid w:val="00522EB1"/>
    <w:rsid w:val="00525828"/>
    <w:rsid w:val="00525CD9"/>
    <w:rsid w:val="00525FA6"/>
    <w:rsid w:val="0052658E"/>
    <w:rsid w:val="00527851"/>
    <w:rsid w:val="005279FE"/>
    <w:rsid w:val="005307F6"/>
    <w:rsid w:val="0053146A"/>
    <w:rsid w:val="00531649"/>
    <w:rsid w:val="00532107"/>
    <w:rsid w:val="00533637"/>
    <w:rsid w:val="00534223"/>
    <w:rsid w:val="00534E32"/>
    <w:rsid w:val="00535274"/>
    <w:rsid w:val="005366A4"/>
    <w:rsid w:val="00536904"/>
    <w:rsid w:val="00536AEE"/>
    <w:rsid w:val="00537821"/>
    <w:rsid w:val="00537885"/>
    <w:rsid w:val="005378B7"/>
    <w:rsid w:val="00540978"/>
    <w:rsid w:val="005413BA"/>
    <w:rsid w:val="00541D7D"/>
    <w:rsid w:val="00542757"/>
    <w:rsid w:val="00544322"/>
    <w:rsid w:val="005456D6"/>
    <w:rsid w:val="00545BA6"/>
    <w:rsid w:val="005461B1"/>
    <w:rsid w:val="00546229"/>
    <w:rsid w:val="00546E2F"/>
    <w:rsid w:val="005476E2"/>
    <w:rsid w:val="0054784C"/>
    <w:rsid w:val="00550C63"/>
    <w:rsid w:val="00551662"/>
    <w:rsid w:val="00551E33"/>
    <w:rsid w:val="00553469"/>
    <w:rsid w:val="00553D2C"/>
    <w:rsid w:val="00553E0A"/>
    <w:rsid w:val="00554407"/>
    <w:rsid w:val="00556C53"/>
    <w:rsid w:val="0055760F"/>
    <w:rsid w:val="005617F0"/>
    <w:rsid w:val="00561FE6"/>
    <w:rsid w:val="0056252B"/>
    <w:rsid w:val="00562576"/>
    <w:rsid w:val="00562E33"/>
    <w:rsid w:val="00564DDF"/>
    <w:rsid w:val="0056524C"/>
    <w:rsid w:val="0056553C"/>
    <w:rsid w:val="00565582"/>
    <w:rsid w:val="00566134"/>
    <w:rsid w:val="0056791E"/>
    <w:rsid w:val="00567BDF"/>
    <w:rsid w:val="00570699"/>
    <w:rsid w:val="00570BEE"/>
    <w:rsid w:val="00570CBA"/>
    <w:rsid w:val="00570CF4"/>
    <w:rsid w:val="0057110E"/>
    <w:rsid w:val="005711AF"/>
    <w:rsid w:val="00571A79"/>
    <w:rsid w:val="0057213C"/>
    <w:rsid w:val="005730AA"/>
    <w:rsid w:val="00573427"/>
    <w:rsid w:val="00574144"/>
    <w:rsid w:val="005745FB"/>
    <w:rsid w:val="00574B15"/>
    <w:rsid w:val="00575467"/>
    <w:rsid w:val="00576283"/>
    <w:rsid w:val="00576D82"/>
    <w:rsid w:val="00576ED0"/>
    <w:rsid w:val="005774DD"/>
    <w:rsid w:val="00577AFB"/>
    <w:rsid w:val="005804AE"/>
    <w:rsid w:val="00580798"/>
    <w:rsid w:val="00580A96"/>
    <w:rsid w:val="0058124E"/>
    <w:rsid w:val="00581459"/>
    <w:rsid w:val="005814A8"/>
    <w:rsid w:val="0058172C"/>
    <w:rsid w:val="00582DBD"/>
    <w:rsid w:val="00583124"/>
    <w:rsid w:val="0058386E"/>
    <w:rsid w:val="005838CB"/>
    <w:rsid w:val="00583A3A"/>
    <w:rsid w:val="00585031"/>
    <w:rsid w:val="005850A6"/>
    <w:rsid w:val="00585F85"/>
    <w:rsid w:val="005860A3"/>
    <w:rsid w:val="005860BB"/>
    <w:rsid w:val="005861F3"/>
    <w:rsid w:val="00586F7C"/>
    <w:rsid w:val="0058737B"/>
    <w:rsid w:val="005902C5"/>
    <w:rsid w:val="00590501"/>
    <w:rsid w:val="00590B9E"/>
    <w:rsid w:val="0059159E"/>
    <w:rsid w:val="0059185C"/>
    <w:rsid w:val="005920F3"/>
    <w:rsid w:val="005923F2"/>
    <w:rsid w:val="005932E9"/>
    <w:rsid w:val="005941AE"/>
    <w:rsid w:val="005958F6"/>
    <w:rsid w:val="00595C0A"/>
    <w:rsid w:val="00595C7A"/>
    <w:rsid w:val="00595FAB"/>
    <w:rsid w:val="00596346"/>
    <w:rsid w:val="005A00CD"/>
    <w:rsid w:val="005A046E"/>
    <w:rsid w:val="005A0710"/>
    <w:rsid w:val="005A0753"/>
    <w:rsid w:val="005A19DF"/>
    <w:rsid w:val="005A2B91"/>
    <w:rsid w:val="005A3194"/>
    <w:rsid w:val="005A4A73"/>
    <w:rsid w:val="005A5169"/>
    <w:rsid w:val="005A5D8E"/>
    <w:rsid w:val="005A6BE1"/>
    <w:rsid w:val="005A707B"/>
    <w:rsid w:val="005A7882"/>
    <w:rsid w:val="005A7B47"/>
    <w:rsid w:val="005B0484"/>
    <w:rsid w:val="005B070B"/>
    <w:rsid w:val="005B0A3E"/>
    <w:rsid w:val="005B1122"/>
    <w:rsid w:val="005B2AD8"/>
    <w:rsid w:val="005B309A"/>
    <w:rsid w:val="005B3D61"/>
    <w:rsid w:val="005B54AF"/>
    <w:rsid w:val="005B5515"/>
    <w:rsid w:val="005B65D0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394"/>
    <w:rsid w:val="005C5A92"/>
    <w:rsid w:val="005C5CC5"/>
    <w:rsid w:val="005C71AA"/>
    <w:rsid w:val="005C7820"/>
    <w:rsid w:val="005C7B1F"/>
    <w:rsid w:val="005D1342"/>
    <w:rsid w:val="005D13E6"/>
    <w:rsid w:val="005D2ED0"/>
    <w:rsid w:val="005D3061"/>
    <w:rsid w:val="005D34ED"/>
    <w:rsid w:val="005D3716"/>
    <w:rsid w:val="005D4D9F"/>
    <w:rsid w:val="005D6B2A"/>
    <w:rsid w:val="005D6F69"/>
    <w:rsid w:val="005D74DB"/>
    <w:rsid w:val="005E0D61"/>
    <w:rsid w:val="005E13A2"/>
    <w:rsid w:val="005E1B47"/>
    <w:rsid w:val="005E5F01"/>
    <w:rsid w:val="005E652B"/>
    <w:rsid w:val="005E6B2C"/>
    <w:rsid w:val="005E71C4"/>
    <w:rsid w:val="005E795F"/>
    <w:rsid w:val="005F165A"/>
    <w:rsid w:val="005F1D40"/>
    <w:rsid w:val="005F227D"/>
    <w:rsid w:val="005F3632"/>
    <w:rsid w:val="005F3651"/>
    <w:rsid w:val="005F578F"/>
    <w:rsid w:val="005F5833"/>
    <w:rsid w:val="005F5BB2"/>
    <w:rsid w:val="005F6443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F35"/>
    <w:rsid w:val="0060607F"/>
    <w:rsid w:val="006065C7"/>
    <w:rsid w:val="00606C35"/>
    <w:rsid w:val="0060707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CEA"/>
    <w:rsid w:val="00624350"/>
    <w:rsid w:val="00624559"/>
    <w:rsid w:val="00624861"/>
    <w:rsid w:val="00624C7F"/>
    <w:rsid w:val="0062585B"/>
    <w:rsid w:val="00626046"/>
    <w:rsid w:val="0062631E"/>
    <w:rsid w:val="006308E9"/>
    <w:rsid w:val="00631D68"/>
    <w:rsid w:val="00631F67"/>
    <w:rsid w:val="0063226D"/>
    <w:rsid w:val="00632399"/>
    <w:rsid w:val="00632A84"/>
    <w:rsid w:val="00632C28"/>
    <w:rsid w:val="00633F88"/>
    <w:rsid w:val="00634683"/>
    <w:rsid w:val="00634CAA"/>
    <w:rsid w:val="00636010"/>
    <w:rsid w:val="00636E65"/>
    <w:rsid w:val="006401B3"/>
    <w:rsid w:val="00641B98"/>
    <w:rsid w:val="00641DE9"/>
    <w:rsid w:val="00642529"/>
    <w:rsid w:val="00643104"/>
    <w:rsid w:val="0064325B"/>
    <w:rsid w:val="0064367E"/>
    <w:rsid w:val="006451DA"/>
    <w:rsid w:val="00645824"/>
    <w:rsid w:val="00646222"/>
    <w:rsid w:val="00646B58"/>
    <w:rsid w:val="00646CE9"/>
    <w:rsid w:val="00650B49"/>
    <w:rsid w:val="00651F96"/>
    <w:rsid w:val="00653159"/>
    <w:rsid w:val="00653573"/>
    <w:rsid w:val="006537F5"/>
    <w:rsid w:val="00653DEA"/>
    <w:rsid w:val="006551B5"/>
    <w:rsid w:val="0065523B"/>
    <w:rsid w:val="00656456"/>
    <w:rsid w:val="00656C08"/>
    <w:rsid w:val="00657169"/>
    <w:rsid w:val="006577B8"/>
    <w:rsid w:val="006578B4"/>
    <w:rsid w:val="00661200"/>
    <w:rsid w:val="0066138C"/>
    <w:rsid w:val="00661403"/>
    <w:rsid w:val="0066142F"/>
    <w:rsid w:val="006614F6"/>
    <w:rsid w:val="00661669"/>
    <w:rsid w:val="00662453"/>
    <w:rsid w:val="006631B7"/>
    <w:rsid w:val="006632E4"/>
    <w:rsid w:val="006641C8"/>
    <w:rsid w:val="006645DB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D15"/>
    <w:rsid w:val="0067245E"/>
    <w:rsid w:val="00672569"/>
    <w:rsid w:val="0067295E"/>
    <w:rsid w:val="006729AB"/>
    <w:rsid w:val="006736DA"/>
    <w:rsid w:val="00674296"/>
    <w:rsid w:val="006745B4"/>
    <w:rsid w:val="00674FE7"/>
    <w:rsid w:val="00676A0A"/>
    <w:rsid w:val="00677E91"/>
    <w:rsid w:val="00677FFE"/>
    <w:rsid w:val="0068114C"/>
    <w:rsid w:val="006821A9"/>
    <w:rsid w:val="0068279C"/>
    <w:rsid w:val="006831A1"/>
    <w:rsid w:val="006835B8"/>
    <w:rsid w:val="00683ECC"/>
    <w:rsid w:val="00684994"/>
    <w:rsid w:val="0068528C"/>
    <w:rsid w:val="0068563D"/>
    <w:rsid w:val="00685700"/>
    <w:rsid w:val="006875CB"/>
    <w:rsid w:val="00690EE4"/>
    <w:rsid w:val="00691394"/>
    <w:rsid w:val="00691859"/>
    <w:rsid w:val="006931B2"/>
    <w:rsid w:val="00693DC6"/>
    <w:rsid w:val="00693DED"/>
    <w:rsid w:val="0069426F"/>
    <w:rsid w:val="00694494"/>
    <w:rsid w:val="006946B5"/>
    <w:rsid w:val="00694F27"/>
    <w:rsid w:val="00695DCE"/>
    <w:rsid w:val="00696921"/>
    <w:rsid w:val="00696EB7"/>
    <w:rsid w:val="00697171"/>
    <w:rsid w:val="0069756A"/>
    <w:rsid w:val="00697B17"/>
    <w:rsid w:val="006A0C26"/>
    <w:rsid w:val="006A0D3B"/>
    <w:rsid w:val="006A3D75"/>
    <w:rsid w:val="006A4615"/>
    <w:rsid w:val="006A53BB"/>
    <w:rsid w:val="006A55E0"/>
    <w:rsid w:val="006A6500"/>
    <w:rsid w:val="006A7B3F"/>
    <w:rsid w:val="006A7FEB"/>
    <w:rsid w:val="006B17D4"/>
    <w:rsid w:val="006B1CFF"/>
    <w:rsid w:val="006B1EC2"/>
    <w:rsid w:val="006B2783"/>
    <w:rsid w:val="006B27B8"/>
    <w:rsid w:val="006B35F4"/>
    <w:rsid w:val="006B56DA"/>
    <w:rsid w:val="006B6AB0"/>
    <w:rsid w:val="006B6C7E"/>
    <w:rsid w:val="006B6C81"/>
    <w:rsid w:val="006B6D00"/>
    <w:rsid w:val="006B7870"/>
    <w:rsid w:val="006B79F9"/>
    <w:rsid w:val="006C1A14"/>
    <w:rsid w:val="006C2C03"/>
    <w:rsid w:val="006C300B"/>
    <w:rsid w:val="006C3A04"/>
    <w:rsid w:val="006C48DD"/>
    <w:rsid w:val="006C4F34"/>
    <w:rsid w:val="006C5A4E"/>
    <w:rsid w:val="006C5B13"/>
    <w:rsid w:val="006C5FB6"/>
    <w:rsid w:val="006C6129"/>
    <w:rsid w:val="006C63B8"/>
    <w:rsid w:val="006C66AE"/>
    <w:rsid w:val="006C733E"/>
    <w:rsid w:val="006C7F52"/>
    <w:rsid w:val="006D07A6"/>
    <w:rsid w:val="006D0D49"/>
    <w:rsid w:val="006D224E"/>
    <w:rsid w:val="006D2E9C"/>
    <w:rsid w:val="006D3AE5"/>
    <w:rsid w:val="006D3D70"/>
    <w:rsid w:val="006D4238"/>
    <w:rsid w:val="006D5CC9"/>
    <w:rsid w:val="006D673F"/>
    <w:rsid w:val="006D6BD2"/>
    <w:rsid w:val="006D7104"/>
    <w:rsid w:val="006E0190"/>
    <w:rsid w:val="006E02D5"/>
    <w:rsid w:val="006E145A"/>
    <w:rsid w:val="006E16B8"/>
    <w:rsid w:val="006E2AF7"/>
    <w:rsid w:val="006E329B"/>
    <w:rsid w:val="006E43F3"/>
    <w:rsid w:val="006E4532"/>
    <w:rsid w:val="006E54AA"/>
    <w:rsid w:val="006E6193"/>
    <w:rsid w:val="006E7463"/>
    <w:rsid w:val="006E76D9"/>
    <w:rsid w:val="006E7714"/>
    <w:rsid w:val="006E7875"/>
    <w:rsid w:val="006F19B0"/>
    <w:rsid w:val="006F33D9"/>
    <w:rsid w:val="006F4580"/>
    <w:rsid w:val="006F4974"/>
    <w:rsid w:val="006F6CAC"/>
    <w:rsid w:val="00700554"/>
    <w:rsid w:val="00700BEE"/>
    <w:rsid w:val="00700FFA"/>
    <w:rsid w:val="00701801"/>
    <w:rsid w:val="00701906"/>
    <w:rsid w:val="00703ACB"/>
    <w:rsid w:val="0070405D"/>
    <w:rsid w:val="00705869"/>
    <w:rsid w:val="00706101"/>
    <w:rsid w:val="007064B8"/>
    <w:rsid w:val="00707B84"/>
    <w:rsid w:val="00710073"/>
    <w:rsid w:val="007103CE"/>
    <w:rsid w:val="00710781"/>
    <w:rsid w:val="007117B1"/>
    <w:rsid w:val="00711A3E"/>
    <w:rsid w:val="00712330"/>
    <w:rsid w:val="0071270C"/>
    <w:rsid w:val="0071289F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DE"/>
    <w:rsid w:val="00720178"/>
    <w:rsid w:val="0072047F"/>
    <w:rsid w:val="007216D8"/>
    <w:rsid w:val="007217D2"/>
    <w:rsid w:val="007217F4"/>
    <w:rsid w:val="00721C96"/>
    <w:rsid w:val="00721FD5"/>
    <w:rsid w:val="007227B4"/>
    <w:rsid w:val="007232ED"/>
    <w:rsid w:val="00724855"/>
    <w:rsid w:val="00724B0A"/>
    <w:rsid w:val="00725074"/>
    <w:rsid w:val="0072523B"/>
    <w:rsid w:val="00726DAC"/>
    <w:rsid w:val="0072716C"/>
    <w:rsid w:val="0072757A"/>
    <w:rsid w:val="007304B0"/>
    <w:rsid w:val="00730DA0"/>
    <w:rsid w:val="00731C3C"/>
    <w:rsid w:val="00731D99"/>
    <w:rsid w:val="00732F31"/>
    <w:rsid w:val="007334C3"/>
    <w:rsid w:val="00733D3D"/>
    <w:rsid w:val="00733ED7"/>
    <w:rsid w:val="00735A8A"/>
    <w:rsid w:val="00736349"/>
    <w:rsid w:val="00737D0B"/>
    <w:rsid w:val="00737FBF"/>
    <w:rsid w:val="00740AAA"/>
    <w:rsid w:val="00740F04"/>
    <w:rsid w:val="007423C9"/>
    <w:rsid w:val="007448D6"/>
    <w:rsid w:val="00744AE5"/>
    <w:rsid w:val="00746135"/>
    <w:rsid w:val="007464C8"/>
    <w:rsid w:val="00746E34"/>
    <w:rsid w:val="007470E8"/>
    <w:rsid w:val="00750DE2"/>
    <w:rsid w:val="0075134D"/>
    <w:rsid w:val="00751648"/>
    <w:rsid w:val="00751D7F"/>
    <w:rsid w:val="00751EFA"/>
    <w:rsid w:val="00751F36"/>
    <w:rsid w:val="00752A45"/>
    <w:rsid w:val="007533F9"/>
    <w:rsid w:val="0075427D"/>
    <w:rsid w:val="0075527A"/>
    <w:rsid w:val="0075653D"/>
    <w:rsid w:val="00756AF5"/>
    <w:rsid w:val="0075729F"/>
    <w:rsid w:val="00760531"/>
    <w:rsid w:val="00761BE8"/>
    <w:rsid w:val="00761F0D"/>
    <w:rsid w:val="00762039"/>
    <w:rsid w:val="007627AC"/>
    <w:rsid w:val="00762B80"/>
    <w:rsid w:val="00763148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4918"/>
    <w:rsid w:val="00774CC5"/>
    <w:rsid w:val="00775147"/>
    <w:rsid w:val="007765B6"/>
    <w:rsid w:val="00776810"/>
    <w:rsid w:val="0077725A"/>
    <w:rsid w:val="007778B6"/>
    <w:rsid w:val="00781488"/>
    <w:rsid w:val="00781587"/>
    <w:rsid w:val="0078178C"/>
    <w:rsid w:val="00782D0F"/>
    <w:rsid w:val="00783AB2"/>
    <w:rsid w:val="00783B82"/>
    <w:rsid w:val="0078470F"/>
    <w:rsid w:val="00784C3B"/>
    <w:rsid w:val="00784CC7"/>
    <w:rsid w:val="007850B6"/>
    <w:rsid w:val="007853AF"/>
    <w:rsid w:val="00786A25"/>
    <w:rsid w:val="00787F79"/>
    <w:rsid w:val="00790629"/>
    <w:rsid w:val="00791465"/>
    <w:rsid w:val="00792D32"/>
    <w:rsid w:val="007934D0"/>
    <w:rsid w:val="00793F34"/>
    <w:rsid w:val="007946A1"/>
    <w:rsid w:val="00794AB0"/>
    <w:rsid w:val="00794FE7"/>
    <w:rsid w:val="007951D2"/>
    <w:rsid w:val="00795313"/>
    <w:rsid w:val="00795699"/>
    <w:rsid w:val="007966D5"/>
    <w:rsid w:val="007968A4"/>
    <w:rsid w:val="00796AD5"/>
    <w:rsid w:val="007977E1"/>
    <w:rsid w:val="0079783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552D"/>
    <w:rsid w:val="007A58F5"/>
    <w:rsid w:val="007B047B"/>
    <w:rsid w:val="007B0641"/>
    <w:rsid w:val="007B30E5"/>
    <w:rsid w:val="007B40B6"/>
    <w:rsid w:val="007B453F"/>
    <w:rsid w:val="007B4F9C"/>
    <w:rsid w:val="007B55A7"/>
    <w:rsid w:val="007B5DCA"/>
    <w:rsid w:val="007B7B0F"/>
    <w:rsid w:val="007B7F16"/>
    <w:rsid w:val="007C05EE"/>
    <w:rsid w:val="007C0893"/>
    <w:rsid w:val="007C099C"/>
    <w:rsid w:val="007C1035"/>
    <w:rsid w:val="007C1E56"/>
    <w:rsid w:val="007C2616"/>
    <w:rsid w:val="007C2EAC"/>
    <w:rsid w:val="007C2FDE"/>
    <w:rsid w:val="007C387F"/>
    <w:rsid w:val="007C38A5"/>
    <w:rsid w:val="007C4020"/>
    <w:rsid w:val="007C443C"/>
    <w:rsid w:val="007C48DF"/>
    <w:rsid w:val="007C49F1"/>
    <w:rsid w:val="007C4D33"/>
    <w:rsid w:val="007C4E43"/>
    <w:rsid w:val="007C546E"/>
    <w:rsid w:val="007C547B"/>
    <w:rsid w:val="007C54FE"/>
    <w:rsid w:val="007C55DF"/>
    <w:rsid w:val="007C5962"/>
    <w:rsid w:val="007C6110"/>
    <w:rsid w:val="007C6521"/>
    <w:rsid w:val="007C6958"/>
    <w:rsid w:val="007C6CB4"/>
    <w:rsid w:val="007C7145"/>
    <w:rsid w:val="007D0E03"/>
    <w:rsid w:val="007D0F76"/>
    <w:rsid w:val="007D11D4"/>
    <w:rsid w:val="007D1F2F"/>
    <w:rsid w:val="007D2D6A"/>
    <w:rsid w:val="007D2F2F"/>
    <w:rsid w:val="007D3E26"/>
    <w:rsid w:val="007D3E29"/>
    <w:rsid w:val="007D4288"/>
    <w:rsid w:val="007D42BA"/>
    <w:rsid w:val="007D639C"/>
    <w:rsid w:val="007D6A09"/>
    <w:rsid w:val="007D6D8A"/>
    <w:rsid w:val="007D77D5"/>
    <w:rsid w:val="007D7CB5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049A"/>
    <w:rsid w:val="007F2A76"/>
    <w:rsid w:val="007F35DA"/>
    <w:rsid w:val="007F3D9D"/>
    <w:rsid w:val="007F4C06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6EC"/>
    <w:rsid w:val="00801D5A"/>
    <w:rsid w:val="00801E75"/>
    <w:rsid w:val="008030B9"/>
    <w:rsid w:val="0080350B"/>
    <w:rsid w:val="00803E5C"/>
    <w:rsid w:val="008047BD"/>
    <w:rsid w:val="00804DFD"/>
    <w:rsid w:val="008053A4"/>
    <w:rsid w:val="00805682"/>
    <w:rsid w:val="00805C4A"/>
    <w:rsid w:val="00805F3E"/>
    <w:rsid w:val="008064D5"/>
    <w:rsid w:val="0080660F"/>
    <w:rsid w:val="00806BF5"/>
    <w:rsid w:val="00806C29"/>
    <w:rsid w:val="008070DA"/>
    <w:rsid w:val="00811341"/>
    <w:rsid w:val="008118D1"/>
    <w:rsid w:val="0081196A"/>
    <w:rsid w:val="00811E12"/>
    <w:rsid w:val="00813866"/>
    <w:rsid w:val="00813B13"/>
    <w:rsid w:val="00815765"/>
    <w:rsid w:val="00815832"/>
    <w:rsid w:val="00816685"/>
    <w:rsid w:val="0081689B"/>
    <w:rsid w:val="00816CE4"/>
    <w:rsid w:val="0081722E"/>
    <w:rsid w:val="0082113C"/>
    <w:rsid w:val="00821713"/>
    <w:rsid w:val="008227BF"/>
    <w:rsid w:val="00823EA7"/>
    <w:rsid w:val="008248CB"/>
    <w:rsid w:val="0082492D"/>
    <w:rsid w:val="0082671F"/>
    <w:rsid w:val="00826DB9"/>
    <w:rsid w:val="0083056C"/>
    <w:rsid w:val="00831E8A"/>
    <w:rsid w:val="0083218A"/>
    <w:rsid w:val="00832650"/>
    <w:rsid w:val="00832A65"/>
    <w:rsid w:val="00833225"/>
    <w:rsid w:val="00833532"/>
    <w:rsid w:val="00833A7D"/>
    <w:rsid w:val="00833E53"/>
    <w:rsid w:val="00834C85"/>
    <w:rsid w:val="00835E6B"/>
    <w:rsid w:val="00836848"/>
    <w:rsid w:val="0084001C"/>
    <w:rsid w:val="0084065C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491"/>
    <w:rsid w:val="00847ABE"/>
    <w:rsid w:val="00851343"/>
    <w:rsid w:val="00852E27"/>
    <w:rsid w:val="008530DC"/>
    <w:rsid w:val="008532AE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F3"/>
    <w:rsid w:val="008604BE"/>
    <w:rsid w:val="00860731"/>
    <w:rsid w:val="00860FB3"/>
    <w:rsid w:val="008612EB"/>
    <w:rsid w:val="00862596"/>
    <w:rsid w:val="00863001"/>
    <w:rsid w:val="008642C8"/>
    <w:rsid w:val="00865023"/>
    <w:rsid w:val="0086595E"/>
    <w:rsid w:val="00865CB8"/>
    <w:rsid w:val="00865EBB"/>
    <w:rsid w:val="0086631B"/>
    <w:rsid w:val="0086704E"/>
    <w:rsid w:val="008700A3"/>
    <w:rsid w:val="0087071B"/>
    <w:rsid w:val="00870FF2"/>
    <w:rsid w:val="0087128F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303A"/>
    <w:rsid w:val="0088305A"/>
    <w:rsid w:val="008836D2"/>
    <w:rsid w:val="00883778"/>
    <w:rsid w:val="008837DB"/>
    <w:rsid w:val="008847ED"/>
    <w:rsid w:val="0088480B"/>
    <w:rsid w:val="00884A4F"/>
    <w:rsid w:val="00885537"/>
    <w:rsid w:val="0088597A"/>
    <w:rsid w:val="00885A9C"/>
    <w:rsid w:val="00886702"/>
    <w:rsid w:val="00886D47"/>
    <w:rsid w:val="0088752C"/>
    <w:rsid w:val="008921EB"/>
    <w:rsid w:val="00892629"/>
    <w:rsid w:val="00892639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5E7"/>
    <w:rsid w:val="00896B2E"/>
    <w:rsid w:val="00896E65"/>
    <w:rsid w:val="008A006E"/>
    <w:rsid w:val="008A03C1"/>
    <w:rsid w:val="008A1729"/>
    <w:rsid w:val="008A175E"/>
    <w:rsid w:val="008A20FE"/>
    <w:rsid w:val="008A21BB"/>
    <w:rsid w:val="008A24C2"/>
    <w:rsid w:val="008A2826"/>
    <w:rsid w:val="008A2A7E"/>
    <w:rsid w:val="008A4063"/>
    <w:rsid w:val="008A4793"/>
    <w:rsid w:val="008A56BD"/>
    <w:rsid w:val="008A60CD"/>
    <w:rsid w:val="008A65EF"/>
    <w:rsid w:val="008A69C3"/>
    <w:rsid w:val="008A6FA0"/>
    <w:rsid w:val="008A74EB"/>
    <w:rsid w:val="008A770D"/>
    <w:rsid w:val="008A7EF8"/>
    <w:rsid w:val="008B0D81"/>
    <w:rsid w:val="008B178D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7258"/>
    <w:rsid w:val="008B7341"/>
    <w:rsid w:val="008B7E11"/>
    <w:rsid w:val="008C0545"/>
    <w:rsid w:val="008C122A"/>
    <w:rsid w:val="008C1301"/>
    <w:rsid w:val="008C14C7"/>
    <w:rsid w:val="008C19EE"/>
    <w:rsid w:val="008C1E10"/>
    <w:rsid w:val="008C26F9"/>
    <w:rsid w:val="008C3190"/>
    <w:rsid w:val="008C329A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D"/>
    <w:rsid w:val="008D45D8"/>
    <w:rsid w:val="008D5521"/>
    <w:rsid w:val="008D7DE9"/>
    <w:rsid w:val="008E1670"/>
    <w:rsid w:val="008E1747"/>
    <w:rsid w:val="008E2AD8"/>
    <w:rsid w:val="008E3CF7"/>
    <w:rsid w:val="008E4BF5"/>
    <w:rsid w:val="008E5601"/>
    <w:rsid w:val="008E5B46"/>
    <w:rsid w:val="008E5DB7"/>
    <w:rsid w:val="008E6804"/>
    <w:rsid w:val="008E6A16"/>
    <w:rsid w:val="008E7FF1"/>
    <w:rsid w:val="008F0091"/>
    <w:rsid w:val="008F031D"/>
    <w:rsid w:val="008F04D6"/>
    <w:rsid w:val="008F0D85"/>
    <w:rsid w:val="008F1158"/>
    <w:rsid w:val="008F1938"/>
    <w:rsid w:val="008F1A0A"/>
    <w:rsid w:val="008F3472"/>
    <w:rsid w:val="008F3B4C"/>
    <w:rsid w:val="008F45CF"/>
    <w:rsid w:val="008F4BA2"/>
    <w:rsid w:val="008F4C80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1CE3"/>
    <w:rsid w:val="00902FB6"/>
    <w:rsid w:val="00904054"/>
    <w:rsid w:val="00904793"/>
    <w:rsid w:val="009055C7"/>
    <w:rsid w:val="00905A2B"/>
    <w:rsid w:val="00905C7E"/>
    <w:rsid w:val="00906386"/>
    <w:rsid w:val="00906E52"/>
    <w:rsid w:val="00907280"/>
    <w:rsid w:val="009075D0"/>
    <w:rsid w:val="00910E39"/>
    <w:rsid w:val="00910E8A"/>
    <w:rsid w:val="0091154E"/>
    <w:rsid w:val="00914251"/>
    <w:rsid w:val="00914362"/>
    <w:rsid w:val="00914C1A"/>
    <w:rsid w:val="00914C65"/>
    <w:rsid w:val="00915097"/>
    <w:rsid w:val="00916722"/>
    <w:rsid w:val="00917121"/>
    <w:rsid w:val="00917358"/>
    <w:rsid w:val="00917CED"/>
    <w:rsid w:val="00921E40"/>
    <w:rsid w:val="0092340E"/>
    <w:rsid w:val="00923D11"/>
    <w:rsid w:val="00923F12"/>
    <w:rsid w:val="009270FB"/>
    <w:rsid w:val="00930440"/>
    <w:rsid w:val="00930583"/>
    <w:rsid w:val="009310C3"/>
    <w:rsid w:val="00931423"/>
    <w:rsid w:val="00933771"/>
    <w:rsid w:val="00933B84"/>
    <w:rsid w:val="00934F54"/>
    <w:rsid w:val="00935865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427"/>
    <w:rsid w:val="00944662"/>
    <w:rsid w:val="00944ACE"/>
    <w:rsid w:val="00945263"/>
    <w:rsid w:val="009453C3"/>
    <w:rsid w:val="00945D84"/>
    <w:rsid w:val="00945F0D"/>
    <w:rsid w:val="00946463"/>
    <w:rsid w:val="00946950"/>
    <w:rsid w:val="00946A3C"/>
    <w:rsid w:val="00946F38"/>
    <w:rsid w:val="00947052"/>
    <w:rsid w:val="00947128"/>
    <w:rsid w:val="00947E0F"/>
    <w:rsid w:val="00950A96"/>
    <w:rsid w:val="00952FE1"/>
    <w:rsid w:val="00953453"/>
    <w:rsid w:val="0095362A"/>
    <w:rsid w:val="00953C51"/>
    <w:rsid w:val="00954454"/>
    <w:rsid w:val="00954F8B"/>
    <w:rsid w:val="00955724"/>
    <w:rsid w:val="009560FF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3192"/>
    <w:rsid w:val="009642CC"/>
    <w:rsid w:val="00964F01"/>
    <w:rsid w:val="00967134"/>
    <w:rsid w:val="009674D0"/>
    <w:rsid w:val="0097096B"/>
    <w:rsid w:val="00970D41"/>
    <w:rsid w:val="00970FC3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452"/>
    <w:rsid w:val="00975D30"/>
    <w:rsid w:val="0097609D"/>
    <w:rsid w:val="0097612F"/>
    <w:rsid w:val="009762AA"/>
    <w:rsid w:val="0097744F"/>
    <w:rsid w:val="00977D19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4324"/>
    <w:rsid w:val="009843CA"/>
    <w:rsid w:val="00984DBE"/>
    <w:rsid w:val="009855D7"/>
    <w:rsid w:val="00985990"/>
    <w:rsid w:val="009860C3"/>
    <w:rsid w:val="0098640F"/>
    <w:rsid w:val="00987CD6"/>
    <w:rsid w:val="00987FC9"/>
    <w:rsid w:val="009900D8"/>
    <w:rsid w:val="00990903"/>
    <w:rsid w:val="00991382"/>
    <w:rsid w:val="009914AB"/>
    <w:rsid w:val="00991DA4"/>
    <w:rsid w:val="0099308E"/>
    <w:rsid w:val="00995276"/>
    <w:rsid w:val="009954FB"/>
    <w:rsid w:val="009958EF"/>
    <w:rsid w:val="0099633D"/>
    <w:rsid w:val="009979D8"/>
    <w:rsid w:val="009A0E9C"/>
    <w:rsid w:val="009A1344"/>
    <w:rsid w:val="009A1A28"/>
    <w:rsid w:val="009A1BC1"/>
    <w:rsid w:val="009A1CAD"/>
    <w:rsid w:val="009A229D"/>
    <w:rsid w:val="009A2B24"/>
    <w:rsid w:val="009A2C3E"/>
    <w:rsid w:val="009A2C90"/>
    <w:rsid w:val="009A361F"/>
    <w:rsid w:val="009A3D79"/>
    <w:rsid w:val="009A418D"/>
    <w:rsid w:val="009A54AF"/>
    <w:rsid w:val="009A5C0A"/>
    <w:rsid w:val="009A5CBA"/>
    <w:rsid w:val="009A649B"/>
    <w:rsid w:val="009A6C5D"/>
    <w:rsid w:val="009A6DA0"/>
    <w:rsid w:val="009A7A51"/>
    <w:rsid w:val="009A7C7B"/>
    <w:rsid w:val="009B0594"/>
    <w:rsid w:val="009B0824"/>
    <w:rsid w:val="009B0D07"/>
    <w:rsid w:val="009B16FE"/>
    <w:rsid w:val="009B1A91"/>
    <w:rsid w:val="009B1D91"/>
    <w:rsid w:val="009B23AD"/>
    <w:rsid w:val="009B31C7"/>
    <w:rsid w:val="009B476A"/>
    <w:rsid w:val="009B4FD7"/>
    <w:rsid w:val="009B5801"/>
    <w:rsid w:val="009B5943"/>
    <w:rsid w:val="009B65ED"/>
    <w:rsid w:val="009B65FD"/>
    <w:rsid w:val="009B68F1"/>
    <w:rsid w:val="009B699A"/>
    <w:rsid w:val="009B6BC9"/>
    <w:rsid w:val="009B76F0"/>
    <w:rsid w:val="009B7974"/>
    <w:rsid w:val="009C016D"/>
    <w:rsid w:val="009C0300"/>
    <w:rsid w:val="009C160D"/>
    <w:rsid w:val="009C176A"/>
    <w:rsid w:val="009C2389"/>
    <w:rsid w:val="009C28C7"/>
    <w:rsid w:val="009C2B42"/>
    <w:rsid w:val="009C2D43"/>
    <w:rsid w:val="009C3F60"/>
    <w:rsid w:val="009C4537"/>
    <w:rsid w:val="009C4E09"/>
    <w:rsid w:val="009C5488"/>
    <w:rsid w:val="009C5C27"/>
    <w:rsid w:val="009C6AAE"/>
    <w:rsid w:val="009C74D5"/>
    <w:rsid w:val="009C7B04"/>
    <w:rsid w:val="009D07E1"/>
    <w:rsid w:val="009D08D8"/>
    <w:rsid w:val="009D1727"/>
    <w:rsid w:val="009D1FBC"/>
    <w:rsid w:val="009D2491"/>
    <w:rsid w:val="009D36A5"/>
    <w:rsid w:val="009D37E5"/>
    <w:rsid w:val="009D4D3C"/>
    <w:rsid w:val="009D5C3C"/>
    <w:rsid w:val="009D600F"/>
    <w:rsid w:val="009D622F"/>
    <w:rsid w:val="009D6549"/>
    <w:rsid w:val="009D68DF"/>
    <w:rsid w:val="009E0D6A"/>
    <w:rsid w:val="009E2D14"/>
    <w:rsid w:val="009E3343"/>
    <w:rsid w:val="009E347B"/>
    <w:rsid w:val="009E367B"/>
    <w:rsid w:val="009E3780"/>
    <w:rsid w:val="009E38BB"/>
    <w:rsid w:val="009E391B"/>
    <w:rsid w:val="009E44A7"/>
    <w:rsid w:val="009E4631"/>
    <w:rsid w:val="009E56EB"/>
    <w:rsid w:val="009E5A55"/>
    <w:rsid w:val="009E6449"/>
    <w:rsid w:val="009E734E"/>
    <w:rsid w:val="009E775E"/>
    <w:rsid w:val="009F056B"/>
    <w:rsid w:val="009F0A83"/>
    <w:rsid w:val="009F25FB"/>
    <w:rsid w:val="009F2DE9"/>
    <w:rsid w:val="009F3CF6"/>
    <w:rsid w:val="009F44AC"/>
    <w:rsid w:val="009F5B94"/>
    <w:rsid w:val="009F5FBA"/>
    <w:rsid w:val="009F7A6E"/>
    <w:rsid w:val="009F7AF5"/>
    <w:rsid w:val="009F7E49"/>
    <w:rsid w:val="00A0062B"/>
    <w:rsid w:val="00A01168"/>
    <w:rsid w:val="00A01968"/>
    <w:rsid w:val="00A01DDB"/>
    <w:rsid w:val="00A02130"/>
    <w:rsid w:val="00A021FF"/>
    <w:rsid w:val="00A0262F"/>
    <w:rsid w:val="00A03AD6"/>
    <w:rsid w:val="00A03D28"/>
    <w:rsid w:val="00A045E1"/>
    <w:rsid w:val="00A0533C"/>
    <w:rsid w:val="00A058BC"/>
    <w:rsid w:val="00A05A96"/>
    <w:rsid w:val="00A05F93"/>
    <w:rsid w:val="00A062E1"/>
    <w:rsid w:val="00A10812"/>
    <w:rsid w:val="00A11E59"/>
    <w:rsid w:val="00A123AA"/>
    <w:rsid w:val="00A12B73"/>
    <w:rsid w:val="00A137D3"/>
    <w:rsid w:val="00A140EE"/>
    <w:rsid w:val="00A1554F"/>
    <w:rsid w:val="00A15B20"/>
    <w:rsid w:val="00A16CAD"/>
    <w:rsid w:val="00A1701D"/>
    <w:rsid w:val="00A20507"/>
    <w:rsid w:val="00A206E7"/>
    <w:rsid w:val="00A20712"/>
    <w:rsid w:val="00A20BD7"/>
    <w:rsid w:val="00A21157"/>
    <w:rsid w:val="00A217DE"/>
    <w:rsid w:val="00A22394"/>
    <w:rsid w:val="00A22DDE"/>
    <w:rsid w:val="00A22E32"/>
    <w:rsid w:val="00A23366"/>
    <w:rsid w:val="00A23814"/>
    <w:rsid w:val="00A249A6"/>
    <w:rsid w:val="00A24E57"/>
    <w:rsid w:val="00A252E0"/>
    <w:rsid w:val="00A25610"/>
    <w:rsid w:val="00A25A85"/>
    <w:rsid w:val="00A30716"/>
    <w:rsid w:val="00A30755"/>
    <w:rsid w:val="00A3099D"/>
    <w:rsid w:val="00A31551"/>
    <w:rsid w:val="00A32423"/>
    <w:rsid w:val="00A32C6F"/>
    <w:rsid w:val="00A336AB"/>
    <w:rsid w:val="00A33E6A"/>
    <w:rsid w:val="00A34796"/>
    <w:rsid w:val="00A3538B"/>
    <w:rsid w:val="00A35783"/>
    <w:rsid w:val="00A35D21"/>
    <w:rsid w:val="00A35E5A"/>
    <w:rsid w:val="00A36377"/>
    <w:rsid w:val="00A37C59"/>
    <w:rsid w:val="00A40207"/>
    <w:rsid w:val="00A40FB0"/>
    <w:rsid w:val="00A41177"/>
    <w:rsid w:val="00A415D5"/>
    <w:rsid w:val="00A43B25"/>
    <w:rsid w:val="00A43C65"/>
    <w:rsid w:val="00A43D6D"/>
    <w:rsid w:val="00A45916"/>
    <w:rsid w:val="00A46A36"/>
    <w:rsid w:val="00A4794E"/>
    <w:rsid w:val="00A47EF9"/>
    <w:rsid w:val="00A50454"/>
    <w:rsid w:val="00A51009"/>
    <w:rsid w:val="00A511B5"/>
    <w:rsid w:val="00A5317D"/>
    <w:rsid w:val="00A53B3C"/>
    <w:rsid w:val="00A552BC"/>
    <w:rsid w:val="00A55CAD"/>
    <w:rsid w:val="00A55FAD"/>
    <w:rsid w:val="00A56071"/>
    <w:rsid w:val="00A566CD"/>
    <w:rsid w:val="00A56B1E"/>
    <w:rsid w:val="00A56EF6"/>
    <w:rsid w:val="00A5702F"/>
    <w:rsid w:val="00A57469"/>
    <w:rsid w:val="00A608D5"/>
    <w:rsid w:val="00A61985"/>
    <w:rsid w:val="00A61F91"/>
    <w:rsid w:val="00A62156"/>
    <w:rsid w:val="00A62217"/>
    <w:rsid w:val="00A635C5"/>
    <w:rsid w:val="00A63A28"/>
    <w:rsid w:val="00A63A60"/>
    <w:rsid w:val="00A64564"/>
    <w:rsid w:val="00A64D8A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02A2"/>
    <w:rsid w:val="00A7265C"/>
    <w:rsid w:val="00A736E5"/>
    <w:rsid w:val="00A75789"/>
    <w:rsid w:val="00A764D6"/>
    <w:rsid w:val="00A767F5"/>
    <w:rsid w:val="00A768C0"/>
    <w:rsid w:val="00A77FCF"/>
    <w:rsid w:val="00A8099B"/>
    <w:rsid w:val="00A8192B"/>
    <w:rsid w:val="00A819FF"/>
    <w:rsid w:val="00A8227E"/>
    <w:rsid w:val="00A830EB"/>
    <w:rsid w:val="00A8353A"/>
    <w:rsid w:val="00A83BB7"/>
    <w:rsid w:val="00A84B82"/>
    <w:rsid w:val="00A86792"/>
    <w:rsid w:val="00A87C51"/>
    <w:rsid w:val="00A911D3"/>
    <w:rsid w:val="00A91326"/>
    <w:rsid w:val="00A919DE"/>
    <w:rsid w:val="00A91C7B"/>
    <w:rsid w:val="00A938C0"/>
    <w:rsid w:val="00A94090"/>
    <w:rsid w:val="00A9424B"/>
    <w:rsid w:val="00A95852"/>
    <w:rsid w:val="00A961F1"/>
    <w:rsid w:val="00A96712"/>
    <w:rsid w:val="00A96A22"/>
    <w:rsid w:val="00A96D7D"/>
    <w:rsid w:val="00A975E9"/>
    <w:rsid w:val="00AA0A35"/>
    <w:rsid w:val="00AA0D84"/>
    <w:rsid w:val="00AA11B0"/>
    <w:rsid w:val="00AA31BD"/>
    <w:rsid w:val="00AA3E7B"/>
    <w:rsid w:val="00AA554E"/>
    <w:rsid w:val="00AA57AB"/>
    <w:rsid w:val="00AA7464"/>
    <w:rsid w:val="00AA7528"/>
    <w:rsid w:val="00AA7E5C"/>
    <w:rsid w:val="00AB0E28"/>
    <w:rsid w:val="00AB212F"/>
    <w:rsid w:val="00AB23E0"/>
    <w:rsid w:val="00AB2FCC"/>
    <w:rsid w:val="00AB39F6"/>
    <w:rsid w:val="00AB51EC"/>
    <w:rsid w:val="00AB536F"/>
    <w:rsid w:val="00AB5E6C"/>
    <w:rsid w:val="00AB60F4"/>
    <w:rsid w:val="00AB6285"/>
    <w:rsid w:val="00AB711F"/>
    <w:rsid w:val="00AB770F"/>
    <w:rsid w:val="00AB77BD"/>
    <w:rsid w:val="00AB7D21"/>
    <w:rsid w:val="00AC0243"/>
    <w:rsid w:val="00AC0344"/>
    <w:rsid w:val="00AC112B"/>
    <w:rsid w:val="00AC1CFA"/>
    <w:rsid w:val="00AC2103"/>
    <w:rsid w:val="00AC28DD"/>
    <w:rsid w:val="00AC3602"/>
    <w:rsid w:val="00AC3887"/>
    <w:rsid w:val="00AC48B5"/>
    <w:rsid w:val="00AC4B53"/>
    <w:rsid w:val="00AC5F18"/>
    <w:rsid w:val="00AC5FDC"/>
    <w:rsid w:val="00AC67FF"/>
    <w:rsid w:val="00AD0173"/>
    <w:rsid w:val="00AD0C36"/>
    <w:rsid w:val="00AD0C63"/>
    <w:rsid w:val="00AD1552"/>
    <w:rsid w:val="00AD2644"/>
    <w:rsid w:val="00AD3AA8"/>
    <w:rsid w:val="00AD3B93"/>
    <w:rsid w:val="00AD3F72"/>
    <w:rsid w:val="00AD4A64"/>
    <w:rsid w:val="00AD4ECA"/>
    <w:rsid w:val="00AD624F"/>
    <w:rsid w:val="00AE03BD"/>
    <w:rsid w:val="00AE0C70"/>
    <w:rsid w:val="00AE1D04"/>
    <w:rsid w:val="00AE1FB3"/>
    <w:rsid w:val="00AE2439"/>
    <w:rsid w:val="00AE3F4C"/>
    <w:rsid w:val="00AE4069"/>
    <w:rsid w:val="00AE461E"/>
    <w:rsid w:val="00AE52B0"/>
    <w:rsid w:val="00AE549D"/>
    <w:rsid w:val="00AE5808"/>
    <w:rsid w:val="00AE5B5C"/>
    <w:rsid w:val="00AE6137"/>
    <w:rsid w:val="00AF158A"/>
    <w:rsid w:val="00AF1E07"/>
    <w:rsid w:val="00AF28FD"/>
    <w:rsid w:val="00AF2B98"/>
    <w:rsid w:val="00AF37A3"/>
    <w:rsid w:val="00AF3FDB"/>
    <w:rsid w:val="00AF537F"/>
    <w:rsid w:val="00AF5E61"/>
    <w:rsid w:val="00AF6071"/>
    <w:rsid w:val="00AF61A0"/>
    <w:rsid w:val="00AF68A8"/>
    <w:rsid w:val="00AF6F2E"/>
    <w:rsid w:val="00AF7071"/>
    <w:rsid w:val="00AF7881"/>
    <w:rsid w:val="00AF7B53"/>
    <w:rsid w:val="00AF7CB8"/>
    <w:rsid w:val="00AF7FC5"/>
    <w:rsid w:val="00B002D4"/>
    <w:rsid w:val="00B00771"/>
    <w:rsid w:val="00B013FE"/>
    <w:rsid w:val="00B01A1B"/>
    <w:rsid w:val="00B0224F"/>
    <w:rsid w:val="00B03680"/>
    <w:rsid w:val="00B0380E"/>
    <w:rsid w:val="00B0406A"/>
    <w:rsid w:val="00B05732"/>
    <w:rsid w:val="00B0594B"/>
    <w:rsid w:val="00B063F2"/>
    <w:rsid w:val="00B06670"/>
    <w:rsid w:val="00B07C77"/>
    <w:rsid w:val="00B10DE2"/>
    <w:rsid w:val="00B131FF"/>
    <w:rsid w:val="00B133EA"/>
    <w:rsid w:val="00B136BF"/>
    <w:rsid w:val="00B138AA"/>
    <w:rsid w:val="00B13BF4"/>
    <w:rsid w:val="00B15D50"/>
    <w:rsid w:val="00B15D8A"/>
    <w:rsid w:val="00B16743"/>
    <w:rsid w:val="00B16E98"/>
    <w:rsid w:val="00B172D9"/>
    <w:rsid w:val="00B175A0"/>
    <w:rsid w:val="00B17E47"/>
    <w:rsid w:val="00B213A4"/>
    <w:rsid w:val="00B21D89"/>
    <w:rsid w:val="00B21DB3"/>
    <w:rsid w:val="00B21FB6"/>
    <w:rsid w:val="00B239A7"/>
    <w:rsid w:val="00B23D9D"/>
    <w:rsid w:val="00B23F65"/>
    <w:rsid w:val="00B24E18"/>
    <w:rsid w:val="00B25211"/>
    <w:rsid w:val="00B2548E"/>
    <w:rsid w:val="00B25ACB"/>
    <w:rsid w:val="00B261DA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A06"/>
    <w:rsid w:val="00B3758D"/>
    <w:rsid w:val="00B37F87"/>
    <w:rsid w:val="00B4051B"/>
    <w:rsid w:val="00B40A59"/>
    <w:rsid w:val="00B42044"/>
    <w:rsid w:val="00B421C6"/>
    <w:rsid w:val="00B42446"/>
    <w:rsid w:val="00B4328A"/>
    <w:rsid w:val="00B43456"/>
    <w:rsid w:val="00B4467C"/>
    <w:rsid w:val="00B446F3"/>
    <w:rsid w:val="00B45EC3"/>
    <w:rsid w:val="00B464A0"/>
    <w:rsid w:val="00B467E5"/>
    <w:rsid w:val="00B47A11"/>
    <w:rsid w:val="00B513D3"/>
    <w:rsid w:val="00B514D5"/>
    <w:rsid w:val="00B51B11"/>
    <w:rsid w:val="00B52CE2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3CA"/>
    <w:rsid w:val="00B56EC4"/>
    <w:rsid w:val="00B56F0A"/>
    <w:rsid w:val="00B5753B"/>
    <w:rsid w:val="00B61F3C"/>
    <w:rsid w:val="00B61FA1"/>
    <w:rsid w:val="00B63094"/>
    <w:rsid w:val="00B6360B"/>
    <w:rsid w:val="00B63F3D"/>
    <w:rsid w:val="00B63FD3"/>
    <w:rsid w:val="00B64407"/>
    <w:rsid w:val="00B64910"/>
    <w:rsid w:val="00B64E73"/>
    <w:rsid w:val="00B6557E"/>
    <w:rsid w:val="00B67463"/>
    <w:rsid w:val="00B702B7"/>
    <w:rsid w:val="00B70AED"/>
    <w:rsid w:val="00B70B86"/>
    <w:rsid w:val="00B70B8C"/>
    <w:rsid w:val="00B70BC3"/>
    <w:rsid w:val="00B71A3A"/>
    <w:rsid w:val="00B73B23"/>
    <w:rsid w:val="00B74D26"/>
    <w:rsid w:val="00B75F92"/>
    <w:rsid w:val="00B76AC7"/>
    <w:rsid w:val="00B77677"/>
    <w:rsid w:val="00B80715"/>
    <w:rsid w:val="00B81448"/>
    <w:rsid w:val="00B814BB"/>
    <w:rsid w:val="00B817F4"/>
    <w:rsid w:val="00B825D2"/>
    <w:rsid w:val="00B82B89"/>
    <w:rsid w:val="00B8361B"/>
    <w:rsid w:val="00B83AA5"/>
    <w:rsid w:val="00B841FC"/>
    <w:rsid w:val="00B85DC1"/>
    <w:rsid w:val="00B865B5"/>
    <w:rsid w:val="00B8713C"/>
    <w:rsid w:val="00B87759"/>
    <w:rsid w:val="00B907C8"/>
    <w:rsid w:val="00B919EC"/>
    <w:rsid w:val="00B93E0E"/>
    <w:rsid w:val="00B9467A"/>
    <w:rsid w:val="00B946C5"/>
    <w:rsid w:val="00B94C7A"/>
    <w:rsid w:val="00B950E2"/>
    <w:rsid w:val="00B95B0B"/>
    <w:rsid w:val="00B9732F"/>
    <w:rsid w:val="00B97913"/>
    <w:rsid w:val="00BA292C"/>
    <w:rsid w:val="00BA3822"/>
    <w:rsid w:val="00BA3889"/>
    <w:rsid w:val="00BA4330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1AC7"/>
    <w:rsid w:val="00BB26CB"/>
    <w:rsid w:val="00BB2AA3"/>
    <w:rsid w:val="00BB2B06"/>
    <w:rsid w:val="00BB2D52"/>
    <w:rsid w:val="00BB2ECB"/>
    <w:rsid w:val="00BB3476"/>
    <w:rsid w:val="00BB413F"/>
    <w:rsid w:val="00BB5287"/>
    <w:rsid w:val="00BB6A4D"/>
    <w:rsid w:val="00BB7F9D"/>
    <w:rsid w:val="00BC05D6"/>
    <w:rsid w:val="00BC0B4F"/>
    <w:rsid w:val="00BC1323"/>
    <w:rsid w:val="00BC1B09"/>
    <w:rsid w:val="00BC1E87"/>
    <w:rsid w:val="00BC2D9F"/>
    <w:rsid w:val="00BC3906"/>
    <w:rsid w:val="00BC394B"/>
    <w:rsid w:val="00BC4681"/>
    <w:rsid w:val="00BC47C3"/>
    <w:rsid w:val="00BC4897"/>
    <w:rsid w:val="00BC56FA"/>
    <w:rsid w:val="00BC59AA"/>
    <w:rsid w:val="00BC59E7"/>
    <w:rsid w:val="00BC6619"/>
    <w:rsid w:val="00BC6860"/>
    <w:rsid w:val="00BC6A16"/>
    <w:rsid w:val="00BC77A3"/>
    <w:rsid w:val="00BC7F97"/>
    <w:rsid w:val="00BD0010"/>
    <w:rsid w:val="00BD0C3A"/>
    <w:rsid w:val="00BD154F"/>
    <w:rsid w:val="00BD1E54"/>
    <w:rsid w:val="00BD2059"/>
    <w:rsid w:val="00BD21AE"/>
    <w:rsid w:val="00BD22B6"/>
    <w:rsid w:val="00BD22E7"/>
    <w:rsid w:val="00BD2661"/>
    <w:rsid w:val="00BD28FC"/>
    <w:rsid w:val="00BD3B99"/>
    <w:rsid w:val="00BD3E3A"/>
    <w:rsid w:val="00BD4545"/>
    <w:rsid w:val="00BD475F"/>
    <w:rsid w:val="00BD4E2F"/>
    <w:rsid w:val="00BD4E3B"/>
    <w:rsid w:val="00BD6515"/>
    <w:rsid w:val="00BD7824"/>
    <w:rsid w:val="00BD7872"/>
    <w:rsid w:val="00BD7904"/>
    <w:rsid w:val="00BD7911"/>
    <w:rsid w:val="00BE1629"/>
    <w:rsid w:val="00BE19E9"/>
    <w:rsid w:val="00BE1DA3"/>
    <w:rsid w:val="00BE2B32"/>
    <w:rsid w:val="00BE2CAB"/>
    <w:rsid w:val="00BE36C3"/>
    <w:rsid w:val="00BE3862"/>
    <w:rsid w:val="00BE4515"/>
    <w:rsid w:val="00BE49D4"/>
    <w:rsid w:val="00BE4CA3"/>
    <w:rsid w:val="00BE5F83"/>
    <w:rsid w:val="00BE617A"/>
    <w:rsid w:val="00BE6698"/>
    <w:rsid w:val="00BE66E2"/>
    <w:rsid w:val="00BE7153"/>
    <w:rsid w:val="00BE7985"/>
    <w:rsid w:val="00BF0C97"/>
    <w:rsid w:val="00BF0FB0"/>
    <w:rsid w:val="00BF1CCA"/>
    <w:rsid w:val="00BF255F"/>
    <w:rsid w:val="00BF2CB3"/>
    <w:rsid w:val="00BF33CB"/>
    <w:rsid w:val="00BF4957"/>
    <w:rsid w:val="00BF4CFC"/>
    <w:rsid w:val="00BF5674"/>
    <w:rsid w:val="00BF5833"/>
    <w:rsid w:val="00BF6264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BA6"/>
    <w:rsid w:val="00C04C0A"/>
    <w:rsid w:val="00C04C18"/>
    <w:rsid w:val="00C05506"/>
    <w:rsid w:val="00C0631E"/>
    <w:rsid w:val="00C06C92"/>
    <w:rsid w:val="00C07655"/>
    <w:rsid w:val="00C07EBA"/>
    <w:rsid w:val="00C11035"/>
    <w:rsid w:val="00C11CF9"/>
    <w:rsid w:val="00C11E1E"/>
    <w:rsid w:val="00C12E77"/>
    <w:rsid w:val="00C134DE"/>
    <w:rsid w:val="00C148DE"/>
    <w:rsid w:val="00C1538E"/>
    <w:rsid w:val="00C153AE"/>
    <w:rsid w:val="00C17BC0"/>
    <w:rsid w:val="00C17DEC"/>
    <w:rsid w:val="00C2021B"/>
    <w:rsid w:val="00C203CA"/>
    <w:rsid w:val="00C2061C"/>
    <w:rsid w:val="00C20F9D"/>
    <w:rsid w:val="00C21754"/>
    <w:rsid w:val="00C219D2"/>
    <w:rsid w:val="00C21CC4"/>
    <w:rsid w:val="00C21D07"/>
    <w:rsid w:val="00C21F50"/>
    <w:rsid w:val="00C22876"/>
    <w:rsid w:val="00C22C9C"/>
    <w:rsid w:val="00C22EAD"/>
    <w:rsid w:val="00C23851"/>
    <w:rsid w:val="00C23BB5"/>
    <w:rsid w:val="00C25E42"/>
    <w:rsid w:val="00C30038"/>
    <w:rsid w:val="00C3036F"/>
    <w:rsid w:val="00C30833"/>
    <w:rsid w:val="00C30F00"/>
    <w:rsid w:val="00C312B5"/>
    <w:rsid w:val="00C320CD"/>
    <w:rsid w:val="00C32841"/>
    <w:rsid w:val="00C32C7E"/>
    <w:rsid w:val="00C33030"/>
    <w:rsid w:val="00C333F3"/>
    <w:rsid w:val="00C33ACA"/>
    <w:rsid w:val="00C33EAA"/>
    <w:rsid w:val="00C34EBC"/>
    <w:rsid w:val="00C3500F"/>
    <w:rsid w:val="00C35CAE"/>
    <w:rsid w:val="00C36DFE"/>
    <w:rsid w:val="00C37013"/>
    <w:rsid w:val="00C3748F"/>
    <w:rsid w:val="00C37DEB"/>
    <w:rsid w:val="00C40993"/>
    <w:rsid w:val="00C42B93"/>
    <w:rsid w:val="00C4366B"/>
    <w:rsid w:val="00C44109"/>
    <w:rsid w:val="00C44806"/>
    <w:rsid w:val="00C448FC"/>
    <w:rsid w:val="00C44DA3"/>
    <w:rsid w:val="00C4511A"/>
    <w:rsid w:val="00C452D7"/>
    <w:rsid w:val="00C45CD0"/>
    <w:rsid w:val="00C460AD"/>
    <w:rsid w:val="00C475B6"/>
    <w:rsid w:val="00C476C4"/>
    <w:rsid w:val="00C47A6B"/>
    <w:rsid w:val="00C47AD6"/>
    <w:rsid w:val="00C47D40"/>
    <w:rsid w:val="00C47D51"/>
    <w:rsid w:val="00C514DE"/>
    <w:rsid w:val="00C51BB5"/>
    <w:rsid w:val="00C51EFB"/>
    <w:rsid w:val="00C52E77"/>
    <w:rsid w:val="00C53723"/>
    <w:rsid w:val="00C53A1A"/>
    <w:rsid w:val="00C53F45"/>
    <w:rsid w:val="00C56952"/>
    <w:rsid w:val="00C56F21"/>
    <w:rsid w:val="00C60057"/>
    <w:rsid w:val="00C609EB"/>
    <w:rsid w:val="00C63A77"/>
    <w:rsid w:val="00C6404C"/>
    <w:rsid w:val="00C649FD"/>
    <w:rsid w:val="00C65033"/>
    <w:rsid w:val="00C655FB"/>
    <w:rsid w:val="00C65C51"/>
    <w:rsid w:val="00C65CAD"/>
    <w:rsid w:val="00C6614F"/>
    <w:rsid w:val="00C67037"/>
    <w:rsid w:val="00C67F64"/>
    <w:rsid w:val="00C70066"/>
    <w:rsid w:val="00C71838"/>
    <w:rsid w:val="00C71F0D"/>
    <w:rsid w:val="00C72709"/>
    <w:rsid w:val="00C728DE"/>
    <w:rsid w:val="00C755B6"/>
    <w:rsid w:val="00C76DBD"/>
    <w:rsid w:val="00C773EA"/>
    <w:rsid w:val="00C77891"/>
    <w:rsid w:val="00C81090"/>
    <w:rsid w:val="00C81456"/>
    <w:rsid w:val="00C8194B"/>
    <w:rsid w:val="00C82327"/>
    <w:rsid w:val="00C841EB"/>
    <w:rsid w:val="00C847E7"/>
    <w:rsid w:val="00C84C3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A38"/>
    <w:rsid w:val="00C91BD0"/>
    <w:rsid w:val="00C91E66"/>
    <w:rsid w:val="00C930F4"/>
    <w:rsid w:val="00C931BB"/>
    <w:rsid w:val="00C9351C"/>
    <w:rsid w:val="00C93811"/>
    <w:rsid w:val="00C94191"/>
    <w:rsid w:val="00C9467D"/>
    <w:rsid w:val="00C94689"/>
    <w:rsid w:val="00C94F11"/>
    <w:rsid w:val="00C95046"/>
    <w:rsid w:val="00C95BB4"/>
    <w:rsid w:val="00C96448"/>
    <w:rsid w:val="00C96A58"/>
    <w:rsid w:val="00C9745B"/>
    <w:rsid w:val="00C97674"/>
    <w:rsid w:val="00CA11D5"/>
    <w:rsid w:val="00CA1469"/>
    <w:rsid w:val="00CA19AB"/>
    <w:rsid w:val="00CA279C"/>
    <w:rsid w:val="00CA2A96"/>
    <w:rsid w:val="00CA3464"/>
    <w:rsid w:val="00CA3A03"/>
    <w:rsid w:val="00CA3F78"/>
    <w:rsid w:val="00CA44D2"/>
    <w:rsid w:val="00CA4E8E"/>
    <w:rsid w:val="00CA525A"/>
    <w:rsid w:val="00CA5DBA"/>
    <w:rsid w:val="00CA6620"/>
    <w:rsid w:val="00CA7069"/>
    <w:rsid w:val="00CA76ED"/>
    <w:rsid w:val="00CA7A90"/>
    <w:rsid w:val="00CB0AC4"/>
    <w:rsid w:val="00CB14DE"/>
    <w:rsid w:val="00CB15D3"/>
    <w:rsid w:val="00CB1B96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6A41"/>
    <w:rsid w:val="00CB6C25"/>
    <w:rsid w:val="00CC076B"/>
    <w:rsid w:val="00CC0F95"/>
    <w:rsid w:val="00CC1273"/>
    <w:rsid w:val="00CC183B"/>
    <w:rsid w:val="00CC30A3"/>
    <w:rsid w:val="00CC390A"/>
    <w:rsid w:val="00CC4D97"/>
    <w:rsid w:val="00CC5E4B"/>
    <w:rsid w:val="00CC5E66"/>
    <w:rsid w:val="00CC5F87"/>
    <w:rsid w:val="00CC70C3"/>
    <w:rsid w:val="00CC75B9"/>
    <w:rsid w:val="00CD1295"/>
    <w:rsid w:val="00CD1967"/>
    <w:rsid w:val="00CD263C"/>
    <w:rsid w:val="00CD26CC"/>
    <w:rsid w:val="00CD3E54"/>
    <w:rsid w:val="00CD4CBC"/>
    <w:rsid w:val="00CD558A"/>
    <w:rsid w:val="00CD66DE"/>
    <w:rsid w:val="00CD6E57"/>
    <w:rsid w:val="00CD730D"/>
    <w:rsid w:val="00CD74F1"/>
    <w:rsid w:val="00CD7E0B"/>
    <w:rsid w:val="00CE08BD"/>
    <w:rsid w:val="00CE09C0"/>
    <w:rsid w:val="00CE18B2"/>
    <w:rsid w:val="00CE239D"/>
    <w:rsid w:val="00CE29A9"/>
    <w:rsid w:val="00CE3BBB"/>
    <w:rsid w:val="00CE4A93"/>
    <w:rsid w:val="00CE4AD5"/>
    <w:rsid w:val="00CE63CD"/>
    <w:rsid w:val="00CE6727"/>
    <w:rsid w:val="00CE7C7A"/>
    <w:rsid w:val="00CF00E2"/>
    <w:rsid w:val="00CF0FFE"/>
    <w:rsid w:val="00CF1B87"/>
    <w:rsid w:val="00CF211F"/>
    <w:rsid w:val="00CF4394"/>
    <w:rsid w:val="00CF55EC"/>
    <w:rsid w:val="00CF5B3A"/>
    <w:rsid w:val="00CF5BFF"/>
    <w:rsid w:val="00CF687F"/>
    <w:rsid w:val="00CF6E30"/>
    <w:rsid w:val="00CF6EE7"/>
    <w:rsid w:val="00D0095D"/>
    <w:rsid w:val="00D00F57"/>
    <w:rsid w:val="00D0182D"/>
    <w:rsid w:val="00D02F95"/>
    <w:rsid w:val="00D03836"/>
    <w:rsid w:val="00D0387E"/>
    <w:rsid w:val="00D0493A"/>
    <w:rsid w:val="00D04A32"/>
    <w:rsid w:val="00D04DB5"/>
    <w:rsid w:val="00D050A3"/>
    <w:rsid w:val="00D05C25"/>
    <w:rsid w:val="00D064C4"/>
    <w:rsid w:val="00D064D5"/>
    <w:rsid w:val="00D0655F"/>
    <w:rsid w:val="00D0683F"/>
    <w:rsid w:val="00D11000"/>
    <w:rsid w:val="00D112A1"/>
    <w:rsid w:val="00D128CB"/>
    <w:rsid w:val="00D13C5A"/>
    <w:rsid w:val="00D14EA8"/>
    <w:rsid w:val="00D14EB5"/>
    <w:rsid w:val="00D1626B"/>
    <w:rsid w:val="00D16926"/>
    <w:rsid w:val="00D16A78"/>
    <w:rsid w:val="00D16F25"/>
    <w:rsid w:val="00D17284"/>
    <w:rsid w:val="00D20651"/>
    <w:rsid w:val="00D20991"/>
    <w:rsid w:val="00D20C2A"/>
    <w:rsid w:val="00D21006"/>
    <w:rsid w:val="00D240FE"/>
    <w:rsid w:val="00D24A4F"/>
    <w:rsid w:val="00D25326"/>
    <w:rsid w:val="00D25333"/>
    <w:rsid w:val="00D2551F"/>
    <w:rsid w:val="00D26371"/>
    <w:rsid w:val="00D26767"/>
    <w:rsid w:val="00D279C6"/>
    <w:rsid w:val="00D27B6C"/>
    <w:rsid w:val="00D27F7A"/>
    <w:rsid w:val="00D30623"/>
    <w:rsid w:val="00D31243"/>
    <w:rsid w:val="00D31910"/>
    <w:rsid w:val="00D32EB3"/>
    <w:rsid w:val="00D32FC6"/>
    <w:rsid w:val="00D33105"/>
    <w:rsid w:val="00D33859"/>
    <w:rsid w:val="00D33BA5"/>
    <w:rsid w:val="00D33C35"/>
    <w:rsid w:val="00D34F14"/>
    <w:rsid w:val="00D354B5"/>
    <w:rsid w:val="00D35626"/>
    <w:rsid w:val="00D35A1A"/>
    <w:rsid w:val="00D37352"/>
    <w:rsid w:val="00D377D7"/>
    <w:rsid w:val="00D408EC"/>
    <w:rsid w:val="00D41434"/>
    <w:rsid w:val="00D428F3"/>
    <w:rsid w:val="00D43010"/>
    <w:rsid w:val="00D433DB"/>
    <w:rsid w:val="00D43C5B"/>
    <w:rsid w:val="00D45335"/>
    <w:rsid w:val="00D453A9"/>
    <w:rsid w:val="00D456EC"/>
    <w:rsid w:val="00D457C3"/>
    <w:rsid w:val="00D45967"/>
    <w:rsid w:val="00D45CD6"/>
    <w:rsid w:val="00D45E51"/>
    <w:rsid w:val="00D46BF9"/>
    <w:rsid w:val="00D46ECD"/>
    <w:rsid w:val="00D50732"/>
    <w:rsid w:val="00D520B3"/>
    <w:rsid w:val="00D526FD"/>
    <w:rsid w:val="00D52CB9"/>
    <w:rsid w:val="00D52F07"/>
    <w:rsid w:val="00D55400"/>
    <w:rsid w:val="00D555B0"/>
    <w:rsid w:val="00D55861"/>
    <w:rsid w:val="00D55D5E"/>
    <w:rsid w:val="00D56936"/>
    <w:rsid w:val="00D56ECD"/>
    <w:rsid w:val="00D56FC8"/>
    <w:rsid w:val="00D578E2"/>
    <w:rsid w:val="00D6150F"/>
    <w:rsid w:val="00D63CD6"/>
    <w:rsid w:val="00D64262"/>
    <w:rsid w:val="00D64CF5"/>
    <w:rsid w:val="00D64E21"/>
    <w:rsid w:val="00D65EE0"/>
    <w:rsid w:val="00D65F23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0D5A"/>
    <w:rsid w:val="00D719AD"/>
    <w:rsid w:val="00D71B77"/>
    <w:rsid w:val="00D72663"/>
    <w:rsid w:val="00D72C06"/>
    <w:rsid w:val="00D72CE9"/>
    <w:rsid w:val="00D73FCB"/>
    <w:rsid w:val="00D741A3"/>
    <w:rsid w:val="00D74C2A"/>
    <w:rsid w:val="00D755A0"/>
    <w:rsid w:val="00D7619F"/>
    <w:rsid w:val="00D76376"/>
    <w:rsid w:val="00D823C2"/>
    <w:rsid w:val="00D82E89"/>
    <w:rsid w:val="00D84313"/>
    <w:rsid w:val="00D8486B"/>
    <w:rsid w:val="00D84A17"/>
    <w:rsid w:val="00D84E71"/>
    <w:rsid w:val="00D86230"/>
    <w:rsid w:val="00D866B2"/>
    <w:rsid w:val="00D869D7"/>
    <w:rsid w:val="00D878CB"/>
    <w:rsid w:val="00D91C47"/>
    <w:rsid w:val="00D9332F"/>
    <w:rsid w:val="00D9461B"/>
    <w:rsid w:val="00D948DC"/>
    <w:rsid w:val="00D94CA2"/>
    <w:rsid w:val="00D94EBE"/>
    <w:rsid w:val="00D95974"/>
    <w:rsid w:val="00D95B5D"/>
    <w:rsid w:val="00D95F91"/>
    <w:rsid w:val="00D96600"/>
    <w:rsid w:val="00D96CCB"/>
    <w:rsid w:val="00D96D6A"/>
    <w:rsid w:val="00D96F3E"/>
    <w:rsid w:val="00D96F4A"/>
    <w:rsid w:val="00D976E0"/>
    <w:rsid w:val="00D97992"/>
    <w:rsid w:val="00D97C63"/>
    <w:rsid w:val="00DA06FF"/>
    <w:rsid w:val="00DA0716"/>
    <w:rsid w:val="00DA1B66"/>
    <w:rsid w:val="00DA1EF9"/>
    <w:rsid w:val="00DA274E"/>
    <w:rsid w:val="00DA2A3B"/>
    <w:rsid w:val="00DA316F"/>
    <w:rsid w:val="00DA4C90"/>
    <w:rsid w:val="00DA4EEC"/>
    <w:rsid w:val="00DA50CE"/>
    <w:rsid w:val="00DA6040"/>
    <w:rsid w:val="00DA6132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D08"/>
    <w:rsid w:val="00DB3FB0"/>
    <w:rsid w:val="00DB47E5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755"/>
    <w:rsid w:val="00DC3DF6"/>
    <w:rsid w:val="00DC44B8"/>
    <w:rsid w:val="00DC46C3"/>
    <w:rsid w:val="00DC49B5"/>
    <w:rsid w:val="00DC52A0"/>
    <w:rsid w:val="00DC63EC"/>
    <w:rsid w:val="00DC665E"/>
    <w:rsid w:val="00DC66A4"/>
    <w:rsid w:val="00DC6E08"/>
    <w:rsid w:val="00DD06FC"/>
    <w:rsid w:val="00DD0A7B"/>
    <w:rsid w:val="00DD0BC8"/>
    <w:rsid w:val="00DD16A0"/>
    <w:rsid w:val="00DD1D10"/>
    <w:rsid w:val="00DD1EF0"/>
    <w:rsid w:val="00DD2141"/>
    <w:rsid w:val="00DD22B9"/>
    <w:rsid w:val="00DD30A0"/>
    <w:rsid w:val="00DD3396"/>
    <w:rsid w:val="00DD34C0"/>
    <w:rsid w:val="00DD3949"/>
    <w:rsid w:val="00DD3DDE"/>
    <w:rsid w:val="00DD3E8A"/>
    <w:rsid w:val="00DD508D"/>
    <w:rsid w:val="00DD5A4E"/>
    <w:rsid w:val="00DD5DA3"/>
    <w:rsid w:val="00DD7953"/>
    <w:rsid w:val="00DD79B6"/>
    <w:rsid w:val="00DD7F9F"/>
    <w:rsid w:val="00DE0AF4"/>
    <w:rsid w:val="00DE2C76"/>
    <w:rsid w:val="00DE2F31"/>
    <w:rsid w:val="00DE3259"/>
    <w:rsid w:val="00DE35D8"/>
    <w:rsid w:val="00DE3CA7"/>
    <w:rsid w:val="00DE4429"/>
    <w:rsid w:val="00DE4C12"/>
    <w:rsid w:val="00DE4C3F"/>
    <w:rsid w:val="00DE4E9E"/>
    <w:rsid w:val="00DE5138"/>
    <w:rsid w:val="00DE56ED"/>
    <w:rsid w:val="00DE7656"/>
    <w:rsid w:val="00DF077D"/>
    <w:rsid w:val="00DF1545"/>
    <w:rsid w:val="00DF4206"/>
    <w:rsid w:val="00DF4A4A"/>
    <w:rsid w:val="00DF4F80"/>
    <w:rsid w:val="00DF5091"/>
    <w:rsid w:val="00DF57A5"/>
    <w:rsid w:val="00DF6930"/>
    <w:rsid w:val="00DF7BD2"/>
    <w:rsid w:val="00DF7C4F"/>
    <w:rsid w:val="00E022D1"/>
    <w:rsid w:val="00E0394F"/>
    <w:rsid w:val="00E03C8A"/>
    <w:rsid w:val="00E044D8"/>
    <w:rsid w:val="00E047E4"/>
    <w:rsid w:val="00E0577D"/>
    <w:rsid w:val="00E05A5B"/>
    <w:rsid w:val="00E05F00"/>
    <w:rsid w:val="00E066EC"/>
    <w:rsid w:val="00E0684E"/>
    <w:rsid w:val="00E10D02"/>
    <w:rsid w:val="00E11B48"/>
    <w:rsid w:val="00E11F94"/>
    <w:rsid w:val="00E124DB"/>
    <w:rsid w:val="00E136AB"/>
    <w:rsid w:val="00E13F9F"/>
    <w:rsid w:val="00E14570"/>
    <w:rsid w:val="00E1480C"/>
    <w:rsid w:val="00E15654"/>
    <w:rsid w:val="00E15860"/>
    <w:rsid w:val="00E15D41"/>
    <w:rsid w:val="00E162BA"/>
    <w:rsid w:val="00E16BB4"/>
    <w:rsid w:val="00E200A3"/>
    <w:rsid w:val="00E20338"/>
    <w:rsid w:val="00E20866"/>
    <w:rsid w:val="00E21235"/>
    <w:rsid w:val="00E214B1"/>
    <w:rsid w:val="00E21D0E"/>
    <w:rsid w:val="00E21F78"/>
    <w:rsid w:val="00E22AE1"/>
    <w:rsid w:val="00E22D93"/>
    <w:rsid w:val="00E22E2B"/>
    <w:rsid w:val="00E23B56"/>
    <w:rsid w:val="00E24253"/>
    <w:rsid w:val="00E24894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A65"/>
    <w:rsid w:val="00E32CFA"/>
    <w:rsid w:val="00E32E5D"/>
    <w:rsid w:val="00E33120"/>
    <w:rsid w:val="00E34B8A"/>
    <w:rsid w:val="00E34D61"/>
    <w:rsid w:val="00E34E1D"/>
    <w:rsid w:val="00E3517B"/>
    <w:rsid w:val="00E352D2"/>
    <w:rsid w:val="00E356B9"/>
    <w:rsid w:val="00E37071"/>
    <w:rsid w:val="00E406CE"/>
    <w:rsid w:val="00E411A1"/>
    <w:rsid w:val="00E41326"/>
    <w:rsid w:val="00E414DA"/>
    <w:rsid w:val="00E414E8"/>
    <w:rsid w:val="00E41B8D"/>
    <w:rsid w:val="00E43710"/>
    <w:rsid w:val="00E438D7"/>
    <w:rsid w:val="00E43D02"/>
    <w:rsid w:val="00E43D53"/>
    <w:rsid w:val="00E44A04"/>
    <w:rsid w:val="00E44DB7"/>
    <w:rsid w:val="00E47677"/>
    <w:rsid w:val="00E47725"/>
    <w:rsid w:val="00E500D0"/>
    <w:rsid w:val="00E50AC3"/>
    <w:rsid w:val="00E50AE1"/>
    <w:rsid w:val="00E52659"/>
    <w:rsid w:val="00E5368E"/>
    <w:rsid w:val="00E54BDD"/>
    <w:rsid w:val="00E54D0B"/>
    <w:rsid w:val="00E551AA"/>
    <w:rsid w:val="00E55BD7"/>
    <w:rsid w:val="00E55D1E"/>
    <w:rsid w:val="00E55FD8"/>
    <w:rsid w:val="00E5656F"/>
    <w:rsid w:val="00E5682F"/>
    <w:rsid w:val="00E56887"/>
    <w:rsid w:val="00E60D58"/>
    <w:rsid w:val="00E612E4"/>
    <w:rsid w:val="00E619FD"/>
    <w:rsid w:val="00E61EA5"/>
    <w:rsid w:val="00E61F33"/>
    <w:rsid w:val="00E6312C"/>
    <w:rsid w:val="00E6313E"/>
    <w:rsid w:val="00E63B50"/>
    <w:rsid w:val="00E645B3"/>
    <w:rsid w:val="00E6492B"/>
    <w:rsid w:val="00E666BF"/>
    <w:rsid w:val="00E66902"/>
    <w:rsid w:val="00E67C54"/>
    <w:rsid w:val="00E70144"/>
    <w:rsid w:val="00E70BA9"/>
    <w:rsid w:val="00E7144D"/>
    <w:rsid w:val="00E71C3A"/>
    <w:rsid w:val="00E73715"/>
    <w:rsid w:val="00E73BC2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BC3"/>
    <w:rsid w:val="00E83EC8"/>
    <w:rsid w:val="00E840A1"/>
    <w:rsid w:val="00E84997"/>
    <w:rsid w:val="00E84C4D"/>
    <w:rsid w:val="00E856D1"/>
    <w:rsid w:val="00E86000"/>
    <w:rsid w:val="00E8635E"/>
    <w:rsid w:val="00E864C6"/>
    <w:rsid w:val="00E86CB6"/>
    <w:rsid w:val="00E86E8B"/>
    <w:rsid w:val="00E86E90"/>
    <w:rsid w:val="00E872D6"/>
    <w:rsid w:val="00E87378"/>
    <w:rsid w:val="00E87C1E"/>
    <w:rsid w:val="00E90CA6"/>
    <w:rsid w:val="00E914C4"/>
    <w:rsid w:val="00E92831"/>
    <w:rsid w:val="00E92DBB"/>
    <w:rsid w:val="00E92F83"/>
    <w:rsid w:val="00E936EE"/>
    <w:rsid w:val="00E951D5"/>
    <w:rsid w:val="00E95663"/>
    <w:rsid w:val="00E96115"/>
    <w:rsid w:val="00E963FE"/>
    <w:rsid w:val="00E96B20"/>
    <w:rsid w:val="00E970BF"/>
    <w:rsid w:val="00E973A2"/>
    <w:rsid w:val="00E97886"/>
    <w:rsid w:val="00E97E51"/>
    <w:rsid w:val="00EA0D97"/>
    <w:rsid w:val="00EA12E7"/>
    <w:rsid w:val="00EA1D2D"/>
    <w:rsid w:val="00EA2992"/>
    <w:rsid w:val="00EA2DB9"/>
    <w:rsid w:val="00EA35CE"/>
    <w:rsid w:val="00EA4024"/>
    <w:rsid w:val="00EA689E"/>
    <w:rsid w:val="00EA736B"/>
    <w:rsid w:val="00EA7B24"/>
    <w:rsid w:val="00EA7B6B"/>
    <w:rsid w:val="00EA7C53"/>
    <w:rsid w:val="00EA7DE9"/>
    <w:rsid w:val="00EB0042"/>
    <w:rsid w:val="00EB08B2"/>
    <w:rsid w:val="00EB159B"/>
    <w:rsid w:val="00EB1B1E"/>
    <w:rsid w:val="00EB210C"/>
    <w:rsid w:val="00EB2F59"/>
    <w:rsid w:val="00EB327C"/>
    <w:rsid w:val="00EB3B0E"/>
    <w:rsid w:val="00EB4622"/>
    <w:rsid w:val="00EB472D"/>
    <w:rsid w:val="00EB54D2"/>
    <w:rsid w:val="00EB5EC3"/>
    <w:rsid w:val="00EB5F0B"/>
    <w:rsid w:val="00EB6CCD"/>
    <w:rsid w:val="00EB6F44"/>
    <w:rsid w:val="00EC00F8"/>
    <w:rsid w:val="00EC1033"/>
    <w:rsid w:val="00EC2D98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42A"/>
    <w:rsid w:val="00EC7450"/>
    <w:rsid w:val="00EC774C"/>
    <w:rsid w:val="00EC7E89"/>
    <w:rsid w:val="00ED0874"/>
    <w:rsid w:val="00ED0B74"/>
    <w:rsid w:val="00ED12AF"/>
    <w:rsid w:val="00ED1EFB"/>
    <w:rsid w:val="00ED274A"/>
    <w:rsid w:val="00ED2B1C"/>
    <w:rsid w:val="00ED2F45"/>
    <w:rsid w:val="00ED4112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21A"/>
    <w:rsid w:val="00EE26E7"/>
    <w:rsid w:val="00EE308C"/>
    <w:rsid w:val="00EE336B"/>
    <w:rsid w:val="00EE3915"/>
    <w:rsid w:val="00EE3CD8"/>
    <w:rsid w:val="00EE42DE"/>
    <w:rsid w:val="00EE4552"/>
    <w:rsid w:val="00EE456C"/>
    <w:rsid w:val="00EE4598"/>
    <w:rsid w:val="00EE471C"/>
    <w:rsid w:val="00EE4BAC"/>
    <w:rsid w:val="00EE5FBE"/>
    <w:rsid w:val="00EE6149"/>
    <w:rsid w:val="00EE6820"/>
    <w:rsid w:val="00EE7BB3"/>
    <w:rsid w:val="00EF0949"/>
    <w:rsid w:val="00EF0994"/>
    <w:rsid w:val="00EF18F6"/>
    <w:rsid w:val="00EF28CA"/>
    <w:rsid w:val="00EF3738"/>
    <w:rsid w:val="00EF4596"/>
    <w:rsid w:val="00EF4D23"/>
    <w:rsid w:val="00EF4DED"/>
    <w:rsid w:val="00EF510F"/>
    <w:rsid w:val="00EF590C"/>
    <w:rsid w:val="00EF5C8D"/>
    <w:rsid w:val="00EF5E16"/>
    <w:rsid w:val="00EF6342"/>
    <w:rsid w:val="00EF6BFE"/>
    <w:rsid w:val="00EF6CDD"/>
    <w:rsid w:val="00EF6CE4"/>
    <w:rsid w:val="00EF7002"/>
    <w:rsid w:val="00EF7532"/>
    <w:rsid w:val="00F000B3"/>
    <w:rsid w:val="00F01E7A"/>
    <w:rsid w:val="00F02BB0"/>
    <w:rsid w:val="00F033B4"/>
    <w:rsid w:val="00F0538E"/>
    <w:rsid w:val="00F05442"/>
    <w:rsid w:val="00F05C4A"/>
    <w:rsid w:val="00F06712"/>
    <w:rsid w:val="00F074BA"/>
    <w:rsid w:val="00F07A93"/>
    <w:rsid w:val="00F07BDF"/>
    <w:rsid w:val="00F07EA6"/>
    <w:rsid w:val="00F07FE9"/>
    <w:rsid w:val="00F1016F"/>
    <w:rsid w:val="00F10A88"/>
    <w:rsid w:val="00F12041"/>
    <w:rsid w:val="00F1257D"/>
    <w:rsid w:val="00F12695"/>
    <w:rsid w:val="00F1430E"/>
    <w:rsid w:val="00F1516D"/>
    <w:rsid w:val="00F16450"/>
    <w:rsid w:val="00F16F8F"/>
    <w:rsid w:val="00F17B46"/>
    <w:rsid w:val="00F21B79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4078E"/>
    <w:rsid w:val="00F40832"/>
    <w:rsid w:val="00F41D2C"/>
    <w:rsid w:val="00F42417"/>
    <w:rsid w:val="00F43294"/>
    <w:rsid w:val="00F44919"/>
    <w:rsid w:val="00F45118"/>
    <w:rsid w:val="00F4523F"/>
    <w:rsid w:val="00F478F8"/>
    <w:rsid w:val="00F502ED"/>
    <w:rsid w:val="00F50AAB"/>
    <w:rsid w:val="00F5165A"/>
    <w:rsid w:val="00F52607"/>
    <w:rsid w:val="00F5451D"/>
    <w:rsid w:val="00F5524D"/>
    <w:rsid w:val="00F55C39"/>
    <w:rsid w:val="00F56833"/>
    <w:rsid w:val="00F5688D"/>
    <w:rsid w:val="00F600C1"/>
    <w:rsid w:val="00F610AB"/>
    <w:rsid w:val="00F612D8"/>
    <w:rsid w:val="00F618D5"/>
    <w:rsid w:val="00F63D03"/>
    <w:rsid w:val="00F64106"/>
    <w:rsid w:val="00F659CA"/>
    <w:rsid w:val="00F66C0D"/>
    <w:rsid w:val="00F70158"/>
    <w:rsid w:val="00F70321"/>
    <w:rsid w:val="00F71E3A"/>
    <w:rsid w:val="00F71F08"/>
    <w:rsid w:val="00F7216E"/>
    <w:rsid w:val="00F74114"/>
    <w:rsid w:val="00F74319"/>
    <w:rsid w:val="00F747E9"/>
    <w:rsid w:val="00F74EBC"/>
    <w:rsid w:val="00F75576"/>
    <w:rsid w:val="00F75E9E"/>
    <w:rsid w:val="00F75F10"/>
    <w:rsid w:val="00F80052"/>
    <w:rsid w:val="00F80A0E"/>
    <w:rsid w:val="00F80CA6"/>
    <w:rsid w:val="00F8104A"/>
    <w:rsid w:val="00F814D0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67CD"/>
    <w:rsid w:val="00F8740B"/>
    <w:rsid w:val="00F87FBA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CD6"/>
    <w:rsid w:val="00F97E5F"/>
    <w:rsid w:val="00FA02DE"/>
    <w:rsid w:val="00FA05AA"/>
    <w:rsid w:val="00FA05F9"/>
    <w:rsid w:val="00FA0B6A"/>
    <w:rsid w:val="00FA101E"/>
    <w:rsid w:val="00FA1244"/>
    <w:rsid w:val="00FA154F"/>
    <w:rsid w:val="00FA2B85"/>
    <w:rsid w:val="00FA2F3D"/>
    <w:rsid w:val="00FA3577"/>
    <w:rsid w:val="00FA37A6"/>
    <w:rsid w:val="00FA3D06"/>
    <w:rsid w:val="00FA4BB2"/>
    <w:rsid w:val="00FA509D"/>
    <w:rsid w:val="00FA52F5"/>
    <w:rsid w:val="00FA569C"/>
    <w:rsid w:val="00FA5F2C"/>
    <w:rsid w:val="00FA6607"/>
    <w:rsid w:val="00FA72A6"/>
    <w:rsid w:val="00FB03EE"/>
    <w:rsid w:val="00FB0CA6"/>
    <w:rsid w:val="00FB0FED"/>
    <w:rsid w:val="00FB273C"/>
    <w:rsid w:val="00FB29E6"/>
    <w:rsid w:val="00FB2FBE"/>
    <w:rsid w:val="00FB3342"/>
    <w:rsid w:val="00FB36CA"/>
    <w:rsid w:val="00FB3BD0"/>
    <w:rsid w:val="00FB4539"/>
    <w:rsid w:val="00FB486D"/>
    <w:rsid w:val="00FB4E1A"/>
    <w:rsid w:val="00FB54D8"/>
    <w:rsid w:val="00FB6A42"/>
    <w:rsid w:val="00FB7842"/>
    <w:rsid w:val="00FB7C56"/>
    <w:rsid w:val="00FB7F26"/>
    <w:rsid w:val="00FC27BF"/>
    <w:rsid w:val="00FC2953"/>
    <w:rsid w:val="00FC3995"/>
    <w:rsid w:val="00FC3A75"/>
    <w:rsid w:val="00FC423B"/>
    <w:rsid w:val="00FC5499"/>
    <w:rsid w:val="00FC5D33"/>
    <w:rsid w:val="00FC666D"/>
    <w:rsid w:val="00FC69D0"/>
    <w:rsid w:val="00FC6C8F"/>
    <w:rsid w:val="00FC6F10"/>
    <w:rsid w:val="00FC70A2"/>
    <w:rsid w:val="00FC743A"/>
    <w:rsid w:val="00FC7832"/>
    <w:rsid w:val="00FC7912"/>
    <w:rsid w:val="00FC7E0E"/>
    <w:rsid w:val="00FD0F0E"/>
    <w:rsid w:val="00FD1832"/>
    <w:rsid w:val="00FD1CAD"/>
    <w:rsid w:val="00FD1D30"/>
    <w:rsid w:val="00FD2F8E"/>
    <w:rsid w:val="00FD49C2"/>
    <w:rsid w:val="00FD4D8C"/>
    <w:rsid w:val="00FD5551"/>
    <w:rsid w:val="00FD5A92"/>
    <w:rsid w:val="00FD6098"/>
    <w:rsid w:val="00FD683B"/>
    <w:rsid w:val="00FD7F19"/>
    <w:rsid w:val="00FE05AE"/>
    <w:rsid w:val="00FE09BA"/>
    <w:rsid w:val="00FE0A2E"/>
    <w:rsid w:val="00FE0CFC"/>
    <w:rsid w:val="00FE0F63"/>
    <w:rsid w:val="00FE113F"/>
    <w:rsid w:val="00FE12AB"/>
    <w:rsid w:val="00FE19E3"/>
    <w:rsid w:val="00FE2ADC"/>
    <w:rsid w:val="00FE473A"/>
    <w:rsid w:val="00FE5163"/>
    <w:rsid w:val="00FE544D"/>
    <w:rsid w:val="00FE54B5"/>
    <w:rsid w:val="00FE6393"/>
    <w:rsid w:val="00FE6841"/>
    <w:rsid w:val="00FF058E"/>
    <w:rsid w:val="00FF08D8"/>
    <w:rsid w:val="00FF10A4"/>
    <w:rsid w:val="00FF23E9"/>
    <w:rsid w:val="00FF324B"/>
    <w:rsid w:val="00FF33FE"/>
    <w:rsid w:val="00FF34D9"/>
    <w:rsid w:val="00FF4531"/>
    <w:rsid w:val="00FF4CC3"/>
    <w:rsid w:val="00FF513B"/>
    <w:rsid w:val="00FF54EE"/>
    <w:rsid w:val="00FF588D"/>
    <w:rsid w:val="00FF6877"/>
    <w:rsid w:val="00FF781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17E2C80"/>
  <w15:docId w15:val="{30771D18-C243-46F3-A875-9156FD99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6522A"/>
    <w:pPr>
      <w:keepNext/>
      <w:numPr>
        <w:numId w:val="5"/>
      </w:numPr>
      <w:spacing w:before="240" w:after="60" w:line="276" w:lineRule="auto"/>
      <w:jc w:val="left"/>
      <w:outlineLvl w:val="0"/>
    </w:pPr>
    <w:rPr>
      <w:rFonts w:eastAsia="Times New Roman"/>
      <w:b/>
      <w:bCs/>
      <w:kern w:val="32"/>
      <w:sz w:val="3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A6522A"/>
    <w:pPr>
      <w:numPr>
        <w:ilvl w:val="1"/>
        <w:numId w:val="5"/>
      </w:numPr>
      <w:jc w:val="left"/>
      <w:outlineLvl w:val="1"/>
    </w:pPr>
    <w:rPr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6522A"/>
    <w:rPr>
      <w:rFonts w:ascii="Verdana" w:eastAsia="Times New Roman" w:hAnsi="Verdana"/>
      <w:b/>
      <w:bCs/>
      <w:kern w:val="32"/>
      <w:sz w:val="34"/>
      <w:szCs w:val="28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A6522A"/>
    <w:rPr>
      <w:rFonts w:ascii="Verdana" w:hAnsi="Verdana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="Verdana" w:eastAsia="Arial Unicode MS" w:hAnsi="Verdana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rsid w:val="00793F34"/>
    <w:pPr>
      <w:tabs>
        <w:tab w:val="left" w:pos="709"/>
        <w:tab w:val="right" w:pos="9072"/>
      </w:tabs>
      <w:spacing w:after="100"/>
      <w:ind w:left="709" w:right="474" w:hanging="709"/>
    </w:pPr>
  </w:style>
  <w:style w:type="paragraph" w:styleId="TDC2">
    <w:name w:val="toc 2"/>
    <w:basedOn w:val="Normal"/>
    <w:next w:val="Normal"/>
    <w:autoRedefine/>
    <w:uiPriority w:val="39"/>
    <w:rsid w:val="00806C29"/>
    <w:pPr>
      <w:tabs>
        <w:tab w:val="left" w:pos="709"/>
        <w:tab w:val="right" w:pos="12333"/>
      </w:tabs>
      <w:spacing w:after="100"/>
      <w:ind w:left="709" w:hanging="489"/>
    </w:p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9A649B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778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F5165A"/>
    <w:rPr>
      <w:rFonts w:ascii="Verdana" w:hAnsi="Verdana"/>
      <w:b/>
      <w:bCs/>
      <w:color w:val="4F81BD"/>
      <w:sz w:val="18"/>
      <w:szCs w:val="18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PD2TitUvVxeSJeCQn2mkck4hC+U=</DigestValue>
    </Reference>
    <Reference Type="http://www.w3.org/2000/09/xmldsig#Object" URI="#idOfficeObject">
      <DigestMethod Algorithm="http://www.w3.org/2000/09/xmldsig#sha1"/>
      <DigestValue>bWYmj6hDoBhBoJa1oBPpZZOjVwU=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2yuHXCB5gfj9jeNY153/kHf7TYA=</DigestValue>
    </Reference>
    <Reference Type="http://www.w3.org/2000/09/xmldsig#Object" URI="#idValidSigLnImg">
      <DigestMethod Algorithm="http://www.w3.org/2000/09/xmldsig#sha1"/>
      <DigestValue>ot89UqLX1x0CIdzG3JDNYQ75in4=</DigestValue>
    </Reference>
    <Reference Type="http://www.w3.org/2000/09/xmldsig#Object" URI="#idInvalidSigLnImg">
      <DigestMethod Algorithm="http://www.w3.org/2000/09/xmldsig#sha1"/>
      <DigestValue>cBNDmn4OptGAnDWGfvplIg1BCMQ=</DigestValue>
    </Reference>
  </SignedInfo>
  <SignatureValue>UyTL3b3MX9YV25ZcjQqhXeAtE+2jh/ci/xOzKBXwE27Zq1f5NrlGdyM4lCWpkGCy//eMyX2f4/PK
m3q356Xsg+T8FcnwEncbG8tzaLFsIKhfydpn9WACvJtfTYmkp+r7j7MLzRDZBptYDsrzdAoQjtSp
fADTDH0ch534G058xWKPgRVAL8TVv3z1q3Oy5ZLH57gNLIeGXyKHy8YJ/Mh4m3bF694q4y+0PfEC
ziMRl4Ldf8gpaIu/CMqKNa4VfCB5cA3ItBg7Pw5RYD78JzM6DIch3arXY9NzrRQcCd+5cE+4aKX8
hg/MozmiLAeB4pSOml8JWpHVnos05CkSQWBPxg==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U90Fw8S4PiRJ/dYx2RjbeRKlbbI=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+dfEeQlm1AydskHy/toqVfvkir4=</DigestValue>
      </Reference>
      <Reference URI="/word/document.xml?ContentType=application/vnd.openxmlformats-officedocument.wordprocessingml.document.main+xml">
        <DigestMethod Algorithm="http://www.w3.org/2000/09/xmldsig#sha1"/>
        <DigestValue>cOFfUkZO93rc/8uwNexDijVPK5Y=</DigestValue>
      </Reference>
      <Reference URI="/word/endnotes.xml?ContentType=application/vnd.openxmlformats-officedocument.wordprocessingml.endnotes+xml">
        <DigestMethod Algorithm="http://www.w3.org/2000/09/xmldsig#sha1"/>
        <DigestValue>ZL6rfaUJUhOtl6v9d46Kof53ZDo=</DigestValue>
      </Reference>
      <Reference URI="/word/fontTable.xml?ContentType=application/vnd.openxmlformats-officedocument.wordprocessingml.fontTable+xml">
        <DigestMethod Algorithm="http://www.w3.org/2000/09/xmldsig#sha1"/>
        <DigestValue>GDw5OLkQmmKvHsRsUBDFVuFkwqQ=</DigestValue>
      </Reference>
      <Reference URI="/word/footer1.xml?ContentType=application/vnd.openxmlformats-officedocument.wordprocessingml.footer+xml">
        <DigestMethod Algorithm="http://www.w3.org/2000/09/xmldsig#sha1"/>
        <DigestValue>ifJXMz+UeIo80u5G6aA3zmhsalM=</DigestValue>
      </Reference>
      <Reference URI="/word/footer2.xml?ContentType=application/vnd.openxmlformats-officedocument.wordprocessingml.footer+xml">
        <DigestMethod Algorithm="http://www.w3.org/2000/09/xmldsig#sha1"/>
        <DigestValue>J+Jbdz4zvE5bDxoyGrGWUYtJSdQ=</DigestValue>
      </Reference>
      <Reference URI="/word/footer3.xml?ContentType=application/vnd.openxmlformats-officedocument.wordprocessingml.footer+xml">
        <DigestMethod Algorithm="http://www.w3.org/2000/09/xmldsig#sha1"/>
        <DigestValue>E8memLUe1EhZWS/rSQdix+cgFl4=</DigestValue>
      </Reference>
      <Reference URI="/word/footnotes.xml?ContentType=application/vnd.openxmlformats-officedocument.wordprocessingml.footnotes+xml">
        <DigestMethod Algorithm="http://www.w3.org/2000/09/xmldsig#sha1"/>
        <DigestValue>BsiX/cA25sfVhN3d7eKW9LDPA0A=</DigestValue>
      </Reference>
      <Reference URI="/word/header1.xml?ContentType=application/vnd.openxmlformats-officedocument.wordprocessingml.header+xml">
        <DigestMethod Algorithm="http://www.w3.org/2000/09/xmldsig#sha1"/>
        <DigestValue>yQW6E5D7WI5x0moJI8bGRlcfiTc=</DigestValue>
      </Reference>
      <Reference URI="/word/header2.xml?ContentType=application/vnd.openxmlformats-officedocument.wordprocessingml.header+xml">
        <DigestMethod Algorithm="http://www.w3.org/2000/09/xmldsig#sha1"/>
        <DigestValue>0CXk1SgHILXRxZd/S8pFB+XMD3Y=</DigestValue>
      </Reference>
      <Reference URI="/word/header3.xml?ContentType=application/vnd.openxmlformats-officedocument.wordprocessingml.header+xml">
        <DigestMethod Algorithm="http://www.w3.org/2000/09/xmldsig#sha1"/>
        <DigestValue>5ZpcGO9OL7itHoBcD3eqJcXL2ac=</DigestValue>
      </Reference>
      <Reference URI="/word/header4.xml?ContentType=application/vnd.openxmlformats-officedocument.wordprocessingml.header+xml">
        <DigestMethod Algorithm="http://www.w3.org/2000/09/xmldsig#sha1"/>
        <DigestValue>NV5qDrQTmxF31Z4s0NqvlcJMuws=</DigestValue>
      </Reference>
      <Reference URI="/word/header5.xml?ContentType=application/vnd.openxmlformats-officedocument.wordprocessingml.header+xml">
        <DigestMethod Algorithm="http://www.w3.org/2000/09/xmldsig#sha1"/>
        <DigestValue>+I1AnGyvG4M15tLQEjJmeqx63dI=</DigestValue>
      </Reference>
      <Reference URI="/word/media/image1.emf?ContentType=image/x-emf">
        <DigestMethod Algorithm="http://www.w3.org/2000/09/xmldsig#sha1"/>
        <DigestValue>o4xApaZoHpXxBcopKLXupHojj7w=</DigestValue>
      </Reference>
      <Reference URI="/word/media/image2.emf?ContentType=image/x-emf">
        <DigestMethod Algorithm="http://www.w3.org/2000/09/xmldsig#sha1"/>
        <DigestValue>pPNCE7q4f9WuCWOmU+/QKtJo+OU=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media/image4.jpeg?ContentType=image/jpeg">
        <DigestMethod Algorithm="http://www.w3.org/2000/09/xmldsig#sha1"/>
        <DigestValue>uQYy9SbcF2no3dZ0/ULk87vF98Y=</DigestValue>
      </Reference>
      <Reference URI="/word/media/image5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gsPqB/j4ThGaKxHteo5o+VlnaLc=</DigestValue>
      </Reference>
      <Reference URI="/word/settings.xml?ContentType=application/vnd.openxmlformats-officedocument.wordprocessingml.settings+xml">
        <DigestMethod Algorithm="http://www.w3.org/2000/09/xmldsig#sha1"/>
        <DigestValue>UUh7y6hxTi9W9LqRiIdjinNHME8=</DigestValue>
      </Reference>
      <Reference URI="/word/styles.xml?ContentType=application/vnd.openxmlformats-officedocument.wordprocessingml.styles+xml">
        <DigestMethod Algorithm="http://www.w3.org/2000/09/xmldsig#sha1"/>
        <DigestValue>zUTZi1ZbrXyc1l5MQImWa6bz9HQ=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suErQi4ThAEKnDyP0q7csPX6U7g=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2015-03-17T13:20:44Z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2015-03-17T13:20:44Z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I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0AqN5+AAAAAACk0V0A6OR+ANjffgAU0V0AbhzSbazifgD1AtJtnYjctQAAAACk0V0AoNFdAM2Y3XYAADkAAAAAANqY3Xbdydq1uI1/AGDRXQD00F0AgAFQdQ5cS3XgW0t19NBdAGQBAACNYul0jWLpdJjtEAcACAAAAAIAAAAAAAAU0V0AImrpdAAAAAAAAAAATtJdAAkAAAA80l0ACQAAAAAAAAAAAAAAPNJdAEzRXQDu6uh0AAAAAAACAAAAAF0ACQAAADzSXQAJAAAATBLqdAAAAAAAAAAAPNJdAAkAAAAAAAAAeNFdAJUu6HQAAAAAAAIAADzSXQAJAAAAZHYACAAAAAAlAAAADAAAAAEAAAAYAAAADAAAAAAAAAISAAAADAAAAAEAAAAeAAAAGAAAAL0AAAAEAAAA9wAAABEAAAAlAAAADAAAAAEAAABUAAAAiAAAAL4AAAAEAAAA9QAAABAAAAABAAAAqwoNQnIcDUK+AAAABAAAAAoAAABMAAAAAAAAAAAAAAAAAAAA//////////9gAAAAMQA3AC0AMAAzAC0AMgAwADEANQAGAAAABgAAAAQAAAAGAAAABgAAAAQAAAAGAAAABgAAAAYAAAAGAAAASwAAAEAAAAAwAAAABQAAACAAAAABAAAAAQAAABAAAAAAAAAAAAAAAAABAACAAAAAAAAAAAAAAAAAAQAAgAAAAFIAAABwAQAAAgAAABAAAAAHAAAAAAAAAAAAAAC8AgAAAAAAAAECAiJTAHkAcwB0AGUAbQAAABEAoPj///IBAAAAAAAA/LsDBID4//8IAFh++/b//wAAAAAAAAAA4LsDBID4/////wAAAABdAPVxTnf4rl0A9XFOd2UISQD+////jONJd/LgSXe0xakKoLSQAPjDqQqIqF0AImrpdAAAAAAAAAAAvKldAAYAAACwqV0ABgAAAAAAAAAAAAAADMSpCrhxpw4MxKkKAAAAALhxpw7YqF0AjWLpdI1i6XQAAAAAAAgAAAACAAAAAAAA4KhdACJq6XQAAAAAAAAAABaqXQAHAAAACKpdAAcAAAAAAAAAAAAAAAiqXQAYqV0A7urodAAAAAAAAgAAAABdAAcAAAAIql0ABwAAAEwS6nQAAAAAAAAAAAiqXQAHAAAAAAAAAESpXQCVLuh0AAAAAAACAAAIql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COAOjVTg8oqvkO6E+OAAEAAACwPTgIAAAAAPi6+w44HE4P6E+OAFjH+w4AAAAA+Lr7DpUe/GcDAAAAnB78ZwEAAABAyj0PCIIyaMBa+WdoqF0AgAFQdQ5cS3XgW0t1aKhdAGQBAACNYul0jWLpdCCVow4ACAAAAAIAAAAAAACIqF0AImrpdAAAAAAAAAAAvKldAAYAAACwqV0ABgAAAAAAAAAAAAAAsKldAMCoXQDu6uh0AAAAAAACAAAAAF0ABgAAALCpXQAGAAAATBLqdAAAAAAAAAAAsKldAAYAAAAAAAAA7KhdAJUu6HQAAAAAAAIAALCpX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AwSA+P//CABYfvv2//8AAAAAAAAAAOC7AwSA+P////8AAAAAAACwH9gKGQAAADIxxbXi4AlocJQWBxhw9g6wH9gK0hwh+SIAigEEbV0A2GxdAAjJ+w4gDQSEnG9dALHhCWggDQSEAAAAAHCUFgeIqRQDiG5dANCxMmjiH9gKAAAAANCxMmggDQAAsB/YChkAAAAAAAAABwAAALAf2AoAAAAAAAAAAAxtXQBkzvtnIAAAAP////8AAAAAAAAAABEAAAAAAAAAMAAAAAEAAAABAAAADQAAAA0AAAAQAAAAAAAAAAAAFgeIqRQDABoBAAAAAABpGgovzG1dAMxtXQB6sQloAAAAAAAAAAAwvJAKAAAAAAEAAAAAAAAAjG1dAC8wT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/38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IAAAAfAAAAAkAAABwAAAAwAAAAA0AAAAhAPAAAAAAAAAAAAAAAIA/AAAAAAAAAAAAAIA/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=</Object>
  <Object Id="idInvalidSigLnImg">AQAAAGwAAAAAAAAAAAAAAP8AAAB/AAAAAAAAAAAAAABDIwAApBEAACBFTUYAAAEAv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sKYAAABpj7ZnjrZqj7Zqj7ZnjrZtkbdukrdtkbdnjrZqj7ZojrZ3rdUCAwQ5Dw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dAKjefgAAAAAApNFdAOjkfgDY334AFNFdAG4c0m2s4n4A9QLSbZ2I3LUAAAAApNFdAKDRXQDNmN12AAA5AAAAAADamN123cnatbiNfwBg0V0A9NBdAIABUHUOXEt14FtLdfTQXQBkAQAAjWLpdI1i6XSY7RAHAAgAAAACAAAAAAAAFNFdACJq6XQAAAAAAAAAAE7SXQAJAAAAPNJdAAkAAAAAAAAAAAAAADzSXQBM0V0A7urodAAAAAAAAgAAAABdAAkAAAA80l0ACQAAAEwS6nQAAAAAAAAAADzSXQAJAAAAAAAAAHjRXQCVLuh0AAAAAAACAAA80l0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LsDBID4//8IAFh++/b//wAAAAAAAAAA4LsDBID4/////wAAAABdAPVxTnf4rl0A9XFOd2UISQD+////jONJd/LgSXe0xakKoLSQAPjDqQqIqF0AImrpdAAAAAAAAAAAvKldAAYAAACwqV0ABgAAAAAAAAAAAAAADMSpCrhxpw4MxKkKAAAAALhxpw7YqF0AjWLpdI1i6XQAAAAAAAgAAAACAAAAAAAA4KhdACJq6XQAAAAAAAAAABaqXQAHAAAACKpdAAcAAAAAAAAAAAAAAAiqXQAYqV0A7urodAAAAAAAAgAAAABdAAcAAAAIql0ABwAAAEwS6nQAAAAAAAAAAAiqXQAHAAAAAAAAAESpXQCVLuh0AAAAAAACAAAIql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COAOjVTg8oqvkO6E+OAAEAAACwPTgIAAAAAPi6+w44HE4P6E+OAFjH+w4AAAAA+Lr7DpUe/GcDAAAAnB78ZwEAAABAyj0PCIIyaMBa+WdoqF0AgAFQdQ5cS3XgW0t1aKhdAGQBAACNYul0jWLpdCCVow4ACAAAAAIAAAAAAACIqF0AImrpdAAAAAAAAAAAvKldAAYAAACwqV0ABgAAAAAAAAAAAAAAsKldAMCoXQDu6uh0AAAAAAACAAAAAF0ABgAAALCpXQAGAAAATBLqdAAAAAAAAAAAsKldAAYAAAAAAAAA7KhdAJUu6HQAAAAAAAIAALCpX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AwSA+P//CABYfvv2//8AAAAAAAAAAOC7AwSA+P////8AAAAAFgeoaNAK/p1LdW+JWmg2HAH5AAAAABhw9g5wbl0AKBohuCIAigFJjFpoMG1dAAAAAABwlBYHcG5dACSIgBJ4bV0A2YtaaFMAZQBnAG8AZQAgAFUASQAAAAAA9YtaaEhuXQDhAAAA8GxdAEvkCmhIADQI4QAAAAEAAADGaNAKAABdAOrjCmgEAAAABQAAAAAAAAAAAAAAAAAAAMZo0Ar8bl0AJYtaaMDEEAcEAAAAcJQWBwAAAABJi1poAAAAAAAAZQBnAG8AZQAgAFUASQAAAAovzG1dAMxtXQDhAAAAaG1dAAAAAACoaNAKAAAAAAEAAAAAAAAAjG1dAC8wT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gD8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IAAAAfAAAAAkAAABwAAAAwAAAAA0AAAAhAPAAAAAAAAAAAAAAAIA/AAAAAAAAAAAAAIA/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82B4E2D93BE419D6899FC9B932C86" ma:contentTypeVersion="1" ma:contentTypeDescription="Crear nuevo documento." ma:contentTypeScope="" ma:versionID="02cc7b24f44a829e6c9248f588fcec45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636UEWMD4YA6-12-140</_dlc_DocId>
    <_dlc_DocIdUrl xmlns="21c3207e-4ad9-41ce-b187-b126d6257ffb">
      <Url>http://sharepoint/dfz/_layouts/DocIdRedir.aspx?ID=636UEWMD4YA6-12-140</Url>
      <Description>636UEWMD4YA6-12-140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08FEF6-FA68-4CDE-8257-D5197862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DB51F212-9D01-4C6B-B934-447F5789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10</Pages>
  <Words>1782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Claudia Pastore Herrera</cp:lastModifiedBy>
  <cp:revision>73</cp:revision>
  <cp:lastPrinted>2013-04-08T14:23:00Z</cp:lastPrinted>
  <dcterms:created xsi:type="dcterms:W3CDTF">2015-01-22T18:21:00Z</dcterms:created>
  <dcterms:modified xsi:type="dcterms:W3CDTF">2015-03-17T13:18:00Z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0x01010004C82B4E2D93BE419D6899FC9B932C86</vt:lpwstr>
  </property>
  <property fmtid="{D5CDD505-2E9C-101B-9397-08002B2CF9AE}" pid="3" name="_dlc_DocIdItemGuid">
    <vt:lpwstr>2aafa995-ba3b-4de6-9712-29e9a33270b7</vt:lpwstr>
  </property>
</Properties>
</file>