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EAD" w:rsidRPr="00BC4D99" w:rsidRDefault="00EB15F6" w:rsidP="00BE4BAE">
      <w:pPr>
        <w:jc w:val="center"/>
        <w:rPr>
          <w:rFonts w:asciiTheme="minorHAnsi" w:hAnsiTheme="minorHAnsi" w:cstheme="minorHAnsi"/>
          <w:b/>
        </w:rPr>
      </w:pPr>
      <w:bookmarkStart w:id="0" w:name="_GoBack"/>
      <w:bookmarkEnd w:id="0"/>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041DFE" w:rsidRDefault="006E4865" w:rsidP="00BE4BAE">
      <w:pPr>
        <w:jc w:val="center"/>
        <w:rPr>
          <w:rFonts w:asciiTheme="minorHAnsi" w:hAnsiTheme="minorHAnsi" w:cstheme="minorHAnsi"/>
          <w:b/>
        </w:rPr>
      </w:pPr>
      <w:r>
        <w:rPr>
          <w:rFonts w:asciiTheme="minorHAnsi" w:hAnsiTheme="minorHAnsi" w:cstheme="minorHAnsi"/>
          <w:b/>
        </w:rPr>
        <w:t>DFZ-2014-</w:t>
      </w:r>
      <w:r w:rsidR="00444E15">
        <w:rPr>
          <w:rFonts w:asciiTheme="minorHAnsi" w:hAnsiTheme="minorHAnsi" w:cstheme="minorHAnsi"/>
          <w:b/>
        </w:rPr>
        <w:t>2323</w:t>
      </w:r>
      <w:r w:rsidR="00403737" w:rsidRPr="00403737">
        <w:rPr>
          <w:rFonts w:asciiTheme="minorHAnsi" w:hAnsiTheme="minorHAnsi" w:cstheme="minorHAnsi"/>
          <w:b/>
        </w:rPr>
        <w:t>-</w:t>
      </w:r>
      <w:r w:rsidR="00444E15">
        <w:rPr>
          <w:rFonts w:asciiTheme="minorHAnsi" w:hAnsiTheme="minorHAnsi" w:cstheme="minorHAnsi"/>
          <w:b/>
        </w:rPr>
        <w:t>V</w:t>
      </w:r>
      <w:r w:rsidR="00403737" w:rsidRPr="00403737">
        <w:rPr>
          <w:rFonts w:asciiTheme="minorHAnsi" w:hAnsiTheme="minorHAnsi" w:cstheme="minorHAnsi"/>
          <w:b/>
        </w:rPr>
        <w:t>III-NE-IA</w:t>
      </w:r>
    </w:p>
    <w:p w:rsidR="00403737" w:rsidRDefault="00403737" w:rsidP="00BE4BAE">
      <w:pPr>
        <w:jc w:val="center"/>
        <w:rPr>
          <w:rFonts w:asciiTheme="minorHAnsi" w:hAnsiTheme="minorHAnsi" w:cstheme="minorHAnsi"/>
        </w:rPr>
      </w:pPr>
    </w:p>
    <w:tbl>
      <w:tblPr>
        <w:tblStyle w:val="Tablaconcuadrcula"/>
        <w:tblW w:w="5000" w:type="pct"/>
        <w:tblLook w:val="04A0" w:firstRow="1" w:lastRow="0" w:firstColumn="1" w:lastColumn="0" w:noHBand="0" w:noVBand="1"/>
      </w:tblPr>
      <w:tblGrid>
        <w:gridCol w:w="2660"/>
        <w:gridCol w:w="5710"/>
        <w:gridCol w:w="4602"/>
      </w:tblGrid>
      <w:tr w:rsidR="009E1EAD" w:rsidTr="008C1A14">
        <w:trPr>
          <w:trHeight w:val="283"/>
        </w:trPr>
        <w:tc>
          <w:tcPr>
            <w:tcW w:w="1025"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Fecha de inspección</w:t>
            </w:r>
          </w:p>
        </w:tc>
        <w:tc>
          <w:tcPr>
            <w:tcW w:w="2201"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Pr>
                <w:rFonts w:asciiTheme="minorHAnsi" w:hAnsiTheme="minorHAnsi" w:cstheme="minorHAnsi"/>
                <w:b/>
              </w:rPr>
              <w:t xml:space="preserve">Proyecto </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Titular</w:t>
            </w:r>
          </w:p>
        </w:tc>
      </w:tr>
      <w:tr w:rsidR="009E1EAD" w:rsidTr="008C1A14">
        <w:trPr>
          <w:trHeight w:val="283"/>
        </w:trPr>
        <w:tc>
          <w:tcPr>
            <w:tcW w:w="1025" w:type="pct"/>
            <w:vAlign w:val="center"/>
          </w:tcPr>
          <w:p w:rsidR="006C528F" w:rsidRDefault="008C1A14" w:rsidP="008C1A14">
            <w:pPr>
              <w:spacing w:line="276" w:lineRule="auto"/>
              <w:jc w:val="center"/>
              <w:rPr>
                <w:rFonts w:asciiTheme="minorHAnsi" w:hAnsiTheme="minorHAnsi" w:cstheme="minorHAnsi"/>
              </w:rPr>
            </w:pPr>
            <w:r>
              <w:rPr>
                <w:rFonts w:asciiTheme="minorHAnsi" w:hAnsiTheme="minorHAnsi" w:cstheme="minorHAnsi"/>
              </w:rPr>
              <w:t>19</w:t>
            </w:r>
            <w:r w:rsidR="00403737">
              <w:rPr>
                <w:rFonts w:asciiTheme="minorHAnsi" w:hAnsiTheme="minorHAnsi" w:cstheme="minorHAnsi"/>
              </w:rPr>
              <w:t>-</w:t>
            </w:r>
            <w:r>
              <w:rPr>
                <w:rFonts w:asciiTheme="minorHAnsi" w:hAnsiTheme="minorHAnsi" w:cstheme="minorHAnsi"/>
              </w:rPr>
              <w:t>12</w:t>
            </w:r>
            <w:r w:rsidR="00403737">
              <w:rPr>
                <w:rFonts w:asciiTheme="minorHAnsi" w:hAnsiTheme="minorHAnsi" w:cstheme="minorHAnsi"/>
              </w:rPr>
              <w:t>-2014</w:t>
            </w:r>
          </w:p>
        </w:tc>
        <w:tc>
          <w:tcPr>
            <w:tcW w:w="2201" w:type="pct"/>
            <w:vAlign w:val="center"/>
          </w:tcPr>
          <w:p w:rsidR="009E1EAD" w:rsidRDefault="00444E15" w:rsidP="00251FB5">
            <w:pPr>
              <w:spacing w:line="276" w:lineRule="auto"/>
              <w:jc w:val="center"/>
              <w:rPr>
                <w:rFonts w:asciiTheme="minorHAnsi" w:hAnsiTheme="minorHAnsi" w:cstheme="minorHAnsi"/>
              </w:rPr>
            </w:pPr>
            <w:r>
              <w:rPr>
                <w:rFonts w:ascii="Calibri" w:hAnsi="Calibri" w:cs="Calibri"/>
              </w:rPr>
              <w:t>Taller de estructuras metálicas INOXLINE</w:t>
            </w:r>
          </w:p>
        </w:tc>
        <w:tc>
          <w:tcPr>
            <w:tcW w:w="1774" w:type="pct"/>
            <w:vAlign w:val="center"/>
          </w:tcPr>
          <w:p w:rsidR="009E1EAD" w:rsidRDefault="00ED5D57" w:rsidP="00D80535">
            <w:pPr>
              <w:spacing w:line="276" w:lineRule="auto"/>
              <w:jc w:val="center"/>
              <w:rPr>
                <w:rFonts w:asciiTheme="minorHAnsi" w:hAnsiTheme="minorHAnsi" w:cstheme="minorHAnsi"/>
              </w:rPr>
            </w:pPr>
            <w:r>
              <w:rPr>
                <w:rFonts w:asciiTheme="minorHAnsi" w:hAnsiTheme="minorHAnsi"/>
              </w:rPr>
              <w:t>Metalmecá</w:t>
            </w:r>
            <w:r w:rsidRPr="00ED5D57">
              <w:rPr>
                <w:rFonts w:asciiTheme="minorHAnsi" w:hAnsiTheme="minorHAnsi"/>
              </w:rPr>
              <w:t>nica Aburto y Aburto Limitada</w:t>
            </w:r>
          </w:p>
        </w:tc>
      </w:tr>
      <w:tr w:rsidR="009E1EAD" w:rsidTr="00CD4506">
        <w:trPr>
          <w:trHeight w:val="283"/>
        </w:trPr>
        <w:tc>
          <w:tcPr>
            <w:tcW w:w="3226" w:type="pct"/>
            <w:gridSpan w:val="2"/>
            <w:shd w:val="clear" w:color="auto" w:fill="D9D9D9" w:themeFill="background1" w:themeFillShade="D9"/>
            <w:vAlign w:val="center"/>
          </w:tcPr>
          <w:p w:rsidR="009E1EAD" w:rsidRPr="009E1EAD"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Tipo de establecimiento</w:t>
            </w:r>
          </w:p>
        </w:tc>
        <w:tc>
          <w:tcPr>
            <w:tcW w:w="1774" w:type="pct"/>
            <w:shd w:val="clear" w:color="auto" w:fill="D9D9D9" w:themeFill="background1" w:themeFillShade="D9"/>
            <w:vAlign w:val="center"/>
          </w:tcPr>
          <w:p w:rsidR="009E1EAD" w:rsidRPr="006643C6" w:rsidRDefault="009E1EAD" w:rsidP="00AA2DE1">
            <w:pPr>
              <w:spacing w:line="276" w:lineRule="auto"/>
              <w:jc w:val="center"/>
              <w:rPr>
                <w:rFonts w:asciiTheme="minorHAnsi" w:hAnsiTheme="minorHAnsi" w:cstheme="minorHAnsi"/>
                <w:b/>
              </w:rPr>
            </w:pPr>
            <w:r w:rsidRPr="006643C6">
              <w:rPr>
                <w:rFonts w:asciiTheme="minorHAnsi" w:hAnsiTheme="minorHAnsi" w:cstheme="minorHAnsi"/>
                <w:b/>
              </w:rPr>
              <w:t>R.U.T.</w:t>
            </w:r>
          </w:p>
        </w:tc>
      </w:tr>
      <w:tr w:rsidR="009E1EAD" w:rsidTr="00CD4506">
        <w:trPr>
          <w:trHeight w:val="283"/>
        </w:trPr>
        <w:tc>
          <w:tcPr>
            <w:tcW w:w="3226" w:type="pct"/>
            <w:gridSpan w:val="2"/>
            <w:shd w:val="clear" w:color="auto" w:fill="auto"/>
            <w:vAlign w:val="center"/>
          </w:tcPr>
          <w:p w:rsidR="009E1EAD" w:rsidRDefault="00444E15" w:rsidP="00444E15">
            <w:pPr>
              <w:spacing w:line="276" w:lineRule="auto"/>
              <w:jc w:val="center"/>
              <w:rPr>
                <w:rFonts w:asciiTheme="minorHAnsi" w:hAnsiTheme="minorHAnsi" w:cstheme="minorHAnsi"/>
              </w:rPr>
            </w:pPr>
            <w:r>
              <w:rPr>
                <w:rFonts w:asciiTheme="minorHAnsi" w:hAnsiTheme="minorHAnsi" w:cstheme="minorHAnsi"/>
              </w:rPr>
              <w:t>Actividad productiva</w:t>
            </w:r>
            <w:r w:rsidR="00403737">
              <w:rPr>
                <w:rFonts w:asciiTheme="minorHAnsi" w:hAnsiTheme="minorHAnsi" w:cstheme="minorHAnsi"/>
              </w:rPr>
              <w:t xml:space="preserve"> (según punto 1</w:t>
            </w:r>
            <w:r w:rsidR="00213417">
              <w:rPr>
                <w:rFonts w:asciiTheme="minorHAnsi" w:hAnsiTheme="minorHAnsi" w:cstheme="minorHAnsi"/>
              </w:rPr>
              <w:t>, Artículo 6°, D.S. N° 38/11 MMA)</w:t>
            </w:r>
          </w:p>
        </w:tc>
        <w:tc>
          <w:tcPr>
            <w:tcW w:w="1774" w:type="pct"/>
            <w:vAlign w:val="center"/>
          </w:tcPr>
          <w:p w:rsidR="009E1EAD" w:rsidRPr="009E1EAD" w:rsidRDefault="00ED5D57" w:rsidP="00AA2DE1">
            <w:pPr>
              <w:spacing w:line="276" w:lineRule="auto"/>
              <w:jc w:val="center"/>
              <w:rPr>
                <w:rFonts w:asciiTheme="minorHAnsi" w:hAnsiTheme="minorHAnsi" w:cstheme="minorHAnsi"/>
              </w:rPr>
            </w:pPr>
            <w:r>
              <w:rPr>
                <w:rFonts w:asciiTheme="minorHAnsi" w:hAnsiTheme="minorHAnsi" w:cstheme="minorHAnsi"/>
              </w:rPr>
              <w:t>76.545.380-1</w:t>
            </w:r>
          </w:p>
        </w:tc>
      </w:tr>
      <w:tr w:rsidR="00BE4BAE" w:rsidRPr="006643C6" w:rsidTr="00BE4BAE">
        <w:trPr>
          <w:trHeight w:val="283"/>
        </w:trPr>
        <w:tc>
          <w:tcPr>
            <w:tcW w:w="3226" w:type="pct"/>
            <w:gridSpan w:val="2"/>
            <w:shd w:val="clear" w:color="auto" w:fill="D9D9D9" w:themeFill="background1" w:themeFillShade="D9"/>
          </w:tcPr>
          <w:p w:rsidR="00BE4BAE" w:rsidRPr="009E1EAD" w:rsidRDefault="00BE4BAE" w:rsidP="008B022E">
            <w:pPr>
              <w:spacing w:line="276" w:lineRule="auto"/>
              <w:jc w:val="center"/>
              <w:rPr>
                <w:rFonts w:asciiTheme="minorHAnsi" w:hAnsiTheme="minorHAnsi" w:cstheme="minorHAnsi"/>
                <w:b/>
              </w:rPr>
            </w:pPr>
            <w:r>
              <w:rPr>
                <w:rFonts w:asciiTheme="minorHAnsi" w:hAnsiTheme="minorHAnsi" w:cstheme="minorHAnsi"/>
                <w:b/>
              </w:rPr>
              <w:t>Motivo de la actividad de fiscalización</w:t>
            </w:r>
          </w:p>
        </w:tc>
        <w:tc>
          <w:tcPr>
            <w:tcW w:w="1774" w:type="pct"/>
            <w:shd w:val="clear" w:color="auto" w:fill="D9D9D9" w:themeFill="background1" w:themeFillShade="D9"/>
          </w:tcPr>
          <w:p w:rsidR="00BE4BAE" w:rsidRPr="006643C6" w:rsidRDefault="00BE4BAE" w:rsidP="008B022E">
            <w:pPr>
              <w:spacing w:line="276" w:lineRule="auto"/>
              <w:jc w:val="center"/>
              <w:rPr>
                <w:rFonts w:asciiTheme="minorHAnsi" w:hAnsiTheme="minorHAnsi" w:cstheme="minorHAnsi"/>
                <w:b/>
              </w:rPr>
            </w:pPr>
            <w:r>
              <w:rPr>
                <w:rFonts w:asciiTheme="minorHAnsi" w:hAnsiTheme="minorHAnsi" w:cstheme="minorHAnsi"/>
                <w:b/>
              </w:rPr>
              <w:t>N° identificador de denuncia</w:t>
            </w:r>
          </w:p>
        </w:tc>
      </w:tr>
      <w:tr w:rsidR="00BE4BAE" w:rsidTr="00BE4BAE">
        <w:trPr>
          <w:trHeight w:val="283"/>
        </w:trPr>
        <w:tc>
          <w:tcPr>
            <w:tcW w:w="3226" w:type="pct"/>
            <w:gridSpan w:val="2"/>
          </w:tcPr>
          <w:p w:rsidR="00BE4BAE" w:rsidRDefault="00BE4BAE" w:rsidP="008B022E">
            <w:pPr>
              <w:spacing w:line="276" w:lineRule="auto"/>
              <w:jc w:val="center"/>
              <w:rPr>
                <w:rFonts w:asciiTheme="minorHAnsi" w:hAnsiTheme="minorHAnsi" w:cstheme="minorHAnsi"/>
              </w:rPr>
            </w:pPr>
            <w:r>
              <w:rPr>
                <w:rFonts w:asciiTheme="minorHAnsi" w:hAnsiTheme="minorHAnsi" w:cstheme="minorHAnsi"/>
              </w:rPr>
              <w:t>Denuncia</w:t>
            </w:r>
          </w:p>
        </w:tc>
        <w:tc>
          <w:tcPr>
            <w:tcW w:w="1774" w:type="pct"/>
          </w:tcPr>
          <w:p w:rsidR="00BE4BAE" w:rsidRPr="00323FDD" w:rsidRDefault="00BE4BAE" w:rsidP="00323FDD">
            <w:pPr>
              <w:spacing w:line="276" w:lineRule="auto"/>
              <w:jc w:val="center"/>
              <w:rPr>
                <w:rFonts w:asciiTheme="minorHAnsi" w:hAnsiTheme="minorHAnsi" w:cstheme="minorHAnsi"/>
              </w:rPr>
            </w:pPr>
            <w:r w:rsidRPr="00323FDD">
              <w:rPr>
                <w:rFonts w:asciiTheme="minorHAnsi" w:hAnsiTheme="minorHAnsi" w:cstheme="minorHAnsi"/>
              </w:rPr>
              <w:t>1</w:t>
            </w:r>
            <w:r w:rsidR="00323FDD" w:rsidRPr="00323FDD">
              <w:rPr>
                <w:rFonts w:asciiTheme="minorHAnsi" w:hAnsiTheme="minorHAnsi" w:cstheme="minorHAnsi"/>
              </w:rPr>
              <w:t>689</w:t>
            </w:r>
          </w:p>
        </w:tc>
      </w:tr>
    </w:tbl>
    <w:p w:rsidR="009E1EAD" w:rsidRDefault="009E1EAD" w:rsidP="00BE4BAE">
      <w:pPr>
        <w:rPr>
          <w:rFonts w:asciiTheme="minorHAnsi" w:hAnsiTheme="minorHAnsi" w:cstheme="minorHAnsi"/>
          <w:sz w:val="16"/>
        </w:rPr>
      </w:pPr>
    </w:p>
    <w:p w:rsidR="00041DFE" w:rsidRPr="00041DFE" w:rsidRDefault="00041DFE" w:rsidP="00BE4BAE">
      <w:pPr>
        <w:pStyle w:val="Ttulo"/>
        <w:spacing w:line="240" w:lineRule="auto"/>
      </w:pPr>
      <w:r w:rsidRPr="00041DFE">
        <w:t>INSPECCIÓN AMBIENTAL</w:t>
      </w:r>
    </w:p>
    <w:p w:rsidR="00575BAC" w:rsidRDefault="00575BAC" w:rsidP="00BE4BAE">
      <w:pPr>
        <w:rPr>
          <w:rFonts w:asciiTheme="minorHAnsi" w:hAnsiTheme="minorHAnsi" w:cstheme="minorHAnsi"/>
          <w:sz w:val="16"/>
        </w:rPr>
      </w:pPr>
    </w:p>
    <w:tbl>
      <w:tblPr>
        <w:tblStyle w:val="Tablaconcuadrcula"/>
        <w:tblW w:w="5000" w:type="pct"/>
        <w:tblLook w:val="04A0" w:firstRow="1" w:lastRow="0" w:firstColumn="1" w:lastColumn="0" w:noHBand="0" w:noVBand="1"/>
      </w:tblPr>
      <w:tblGrid>
        <w:gridCol w:w="1668"/>
        <w:gridCol w:w="3544"/>
        <w:gridCol w:w="5669"/>
        <w:gridCol w:w="2091"/>
      </w:tblGrid>
      <w:tr w:rsidR="001508F4" w:rsidRPr="009D389C" w:rsidTr="008B1DD1">
        <w:trPr>
          <w:trHeight w:val="283"/>
          <w:tblHeader/>
        </w:trPr>
        <w:tc>
          <w:tcPr>
            <w:tcW w:w="643"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66"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2185"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80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8B1DD1">
        <w:trPr>
          <w:trHeight w:val="283"/>
        </w:trPr>
        <w:tc>
          <w:tcPr>
            <w:tcW w:w="643" w:type="pct"/>
            <w:vAlign w:val="center"/>
          </w:tcPr>
          <w:p w:rsidR="009E1EAD" w:rsidRPr="00A42445" w:rsidRDefault="00C704D9" w:rsidP="00887479">
            <w:pPr>
              <w:rPr>
                <w:rFonts w:asciiTheme="minorHAnsi" w:hAnsiTheme="minorHAnsi"/>
              </w:rPr>
            </w:pPr>
            <w:r>
              <w:rPr>
                <w:rFonts w:asciiTheme="minorHAnsi" w:hAnsiTheme="minorHAnsi"/>
              </w:rPr>
              <w:t>Decreto Supremo N° </w:t>
            </w:r>
            <w:r w:rsidR="00213417">
              <w:rPr>
                <w:rFonts w:asciiTheme="minorHAnsi" w:hAnsiTheme="minorHAnsi"/>
              </w:rPr>
              <w:t>38 de 2011 del Ministerio del Medio Ambiente, que establece Norma de Emisión de Ruidos Generados por Fuentes que Indica.</w:t>
            </w:r>
          </w:p>
        </w:tc>
        <w:tc>
          <w:tcPr>
            <w:tcW w:w="1366" w:type="pct"/>
            <w:vAlign w:val="center"/>
          </w:tcPr>
          <w:p w:rsidR="00295722" w:rsidRDefault="00213417" w:rsidP="00887479">
            <w:pPr>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13417" w:rsidP="00887479">
            <w:pPr>
              <w:rPr>
                <w:rFonts w:asciiTheme="minorHAnsi" w:hAnsiTheme="minorHAnsi"/>
              </w:rPr>
            </w:pPr>
          </w:p>
          <w:p w:rsidR="00213417" w:rsidRDefault="00213417" w:rsidP="00887479">
            <w:pPr>
              <w:rPr>
                <w:rFonts w:asciiTheme="minorHAnsi" w:hAnsiTheme="minorHAnsi"/>
              </w:rPr>
            </w:pPr>
            <w:r>
              <w:rPr>
                <w:rFonts w:asciiTheme="minorHAnsi" w:hAnsiTheme="minorHAnsi"/>
              </w:rPr>
              <w:t xml:space="preserve">(extracto </w:t>
            </w:r>
            <w:r w:rsidR="00242AD7">
              <w:rPr>
                <w:rFonts w:asciiTheme="minorHAnsi" w:hAnsiTheme="minorHAnsi"/>
              </w:rPr>
              <w:t>T</w:t>
            </w:r>
            <w:r>
              <w:rPr>
                <w:rFonts w:asciiTheme="minorHAnsi" w:hAnsiTheme="minorHAnsi"/>
              </w:rPr>
              <w:t>abla</w:t>
            </w:r>
            <w:r w:rsidR="00242AD7">
              <w:rPr>
                <w:rFonts w:asciiTheme="minorHAnsi" w:hAnsiTheme="minorHAnsi"/>
              </w:rPr>
              <w:t xml:space="preserve"> N° 1</w:t>
            </w:r>
            <w:r w:rsidR="00135832">
              <w:rPr>
                <w:rFonts w:asciiTheme="minorHAnsi" w:hAnsiTheme="minorHAnsi"/>
              </w:rPr>
              <w:t xml:space="preserve"> D.S. N°38/11MMA</w:t>
            </w:r>
            <w:r>
              <w:rPr>
                <w:rFonts w:asciiTheme="minorHAnsi" w:hAnsiTheme="minorHAnsi"/>
              </w:rPr>
              <w:t>)</w:t>
            </w:r>
          </w:p>
          <w:tbl>
            <w:tblPr>
              <w:tblStyle w:val="Tablaconcuadrcula"/>
              <w:tblW w:w="0" w:type="auto"/>
              <w:jc w:val="center"/>
              <w:tblLook w:val="04A0" w:firstRow="1" w:lastRow="0" w:firstColumn="1" w:lastColumn="0" w:noHBand="0" w:noVBand="1"/>
            </w:tblPr>
            <w:tblGrid>
              <w:gridCol w:w="626"/>
              <w:gridCol w:w="1104"/>
              <w:gridCol w:w="1305"/>
            </w:tblGrid>
            <w:tr w:rsidR="00525111"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Zona</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7 a 21 horas [dBA]</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525111" w:rsidRPr="00BE6EA1" w:rsidRDefault="00525111" w:rsidP="008B022E">
                  <w:pPr>
                    <w:jc w:val="center"/>
                    <w:rPr>
                      <w:rFonts w:asciiTheme="minorHAnsi" w:hAnsiTheme="minorHAnsi"/>
                      <w:b/>
                      <w:sz w:val="18"/>
                    </w:rPr>
                  </w:pPr>
                  <w:r w:rsidRPr="00BE6EA1">
                    <w:rPr>
                      <w:rFonts w:asciiTheme="minorHAnsi" w:hAnsiTheme="minorHAnsi"/>
                      <w:b/>
                      <w:sz w:val="18"/>
                    </w:rPr>
                    <w:t>De 21 a 7 horas [dBA]</w:t>
                  </w:r>
                </w:p>
              </w:tc>
            </w:tr>
            <w:tr w:rsidR="00444E15" w:rsidRPr="00714DB1" w:rsidTr="008B1DD1">
              <w:trPr>
                <w:jc w:val="center"/>
              </w:trPr>
              <w:tc>
                <w:tcPr>
                  <w:tcW w:w="6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444E15">
                  <w:pPr>
                    <w:jc w:val="center"/>
                    <w:rPr>
                      <w:rFonts w:asciiTheme="minorHAnsi" w:hAnsiTheme="minorHAnsi"/>
                    </w:rPr>
                  </w:pPr>
                  <w:r w:rsidRPr="00714DB1">
                    <w:rPr>
                      <w:rFonts w:asciiTheme="minorHAnsi" w:hAnsiTheme="minorHAnsi"/>
                    </w:rPr>
                    <w:t>III</w:t>
                  </w:r>
                </w:p>
              </w:tc>
              <w:tc>
                <w:tcPr>
                  <w:tcW w:w="11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65</w:t>
                  </w:r>
                </w:p>
              </w:tc>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4E15" w:rsidRPr="00714DB1" w:rsidRDefault="00444E15" w:rsidP="008B022E">
                  <w:pPr>
                    <w:jc w:val="center"/>
                    <w:rPr>
                      <w:rFonts w:asciiTheme="minorHAnsi" w:hAnsiTheme="minorHAnsi"/>
                    </w:rPr>
                  </w:pPr>
                  <w:r w:rsidRPr="00714DB1">
                    <w:rPr>
                      <w:rFonts w:asciiTheme="minorHAnsi" w:hAnsiTheme="minorHAnsi"/>
                    </w:rPr>
                    <w:t>50</w:t>
                  </w:r>
                </w:p>
              </w:tc>
            </w:tr>
          </w:tbl>
          <w:p w:rsidR="004F2AE9" w:rsidRPr="003F3FD3" w:rsidRDefault="004F2AE9" w:rsidP="003F3FD3">
            <w:pPr>
              <w:rPr>
                <w:rFonts w:asciiTheme="minorHAnsi" w:hAnsiTheme="minorHAnsi"/>
              </w:rPr>
            </w:pPr>
          </w:p>
        </w:tc>
        <w:tc>
          <w:tcPr>
            <w:tcW w:w="2185" w:type="pct"/>
            <w:vAlign w:val="center"/>
          </w:tcPr>
          <w:p w:rsidR="0063139C" w:rsidRDefault="003F3FD3" w:rsidP="0063139C">
            <w:pPr>
              <w:rPr>
                <w:rFonts w:asciiTheme="minorHAnsi" w:hAnsiTheme="minorHAnsi"/>
              </w:rPr>
            </w:pPr>
            <w:r>
              <w:rPr>
                <w:rFonts w:asciiTheme="minorHAnsi" w:hAnsiTheme="minorHAnsi"/>
              </w:rPr>
              <w:t xml:space="preserve">Se </w:t>
            </w:r>
            <w:r w:rsidR="008C1A14">
              <w:rPr>
                <w:rFonts w:asciiTheme="minorHAnsi" w:hAnsiTheme="minorHAnsi"/>
              </w:rPr>
              <w:t>r</w:t>
            </w:r>
            <w:r>
              <w:rPr>
                <w:rFonts w:asciiTheme="minorHAnsi" w:hAnsiTheme="minorHAnsi"/>
              </w:rPr>
              <w:t xml:space="preserve">ealizó una (01) </w:t>
            </w:r>
            <w:r w:rsidR="00444E15">
              <w:rPr>
                <w:rFonts w:asciiTheme="minorHAnsi" w:hAnsiTheme="minorHAnsi"/>
              </w:rPr>
              <w:t xml:space="preserve">corrida de </w:t>
            </w:r>
            <w:r w:rsidR="008C1A14">
              <w:rPr>
                <w:rFonts w:asciiTheme="minorHAnsi" w:hAnsiTheme="minorHAnsi"/>
              </w:rPr>
              <w:t xml:space="preserve">9 </w:t>
            </w:r>
            <w:r>
              <w:rPr>
                <w:rFonts w:asciiTheme="minorHAnsi" w:hAnsiTheme="minorHAnsi"/>
              </w:rPr>
              <w:t>medici</w:t>
            </w:r>
            <w:r w:rsidR="00444E15">
              <w:rPr>
                <w:rFonts w:asciiTheme="minorHAnsi" w:hAnsiTheme="minorHAnsi"/>
              </w:rPr>
              <w:t>ones</w:t>
            </w:r>
            <w:r>
              <w:rPr>
                <w:rFonts w:asciiTheme="minorHAnsi" w:hAnsiTheme="minorHAnsi"/>
              </w:rPr>
              <w:t xml:space="preserve">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38/2011 MMA)</w:t>
            </w:r>
            <w:r>
              <w:rPr>
                <w:rFonts w:asciiTheme="minorHAnsi" w:hAnsiTheme="minorHAnsi"/>
              </w:rPr>
              <w:t xml:space="preserve">, al interior de </w:t>
            </w:r>
            <w:r w:rsidR="00444E15">
              <w:rPr>
                <w:rFonts w:asciiTheme="minorHAnsi" w:hAnsiTheme="minorHAnsi"/>
              </w:rPr>
              <w:t>vivienda</w:t>
            </w:r>
            <w:r>
              <w:rPr>
                <w:rFonts w:asciiTheme="minorHAnsi" w:hAnsiTheme="minorHAnsi"/>
              </w:rPr>
              <w:t xml:space="preserve"> </w:t>
            </w:r>
            <w:r w:rsidR="00974DC1">
              <w:rPr>
                <w:rFonts w:asciiTheme="minorHAnsi" w:hAnsiTheme="minorHAnsi"/>
              </w:rPr>
              <w:t xml:space="preserve">habitacional </w:t>
            </w:r>
            <w:r w:rsidR="00444E15">
              <w:rPr>
                <w:rFonts w:asciiTheme="minorHAnsi" w:hAnsiTheme="minorHAnsi"/>
              </w:rPr>
              <w:t xml:space="preserve">del denunciante </w:t>
            </w:r>
            <w:r w:rsidR="00974DC1">
              <w:rPr>
                <w:rFonts w:asciiTheme="minorHAnsi" w:hAnsiTheme="minorHAnsi"/>
              </w:rPr>
              <w:t xml:space="preserve">ubicado </w:t>
            </w:r>
            <w:r>
              <w:rPr>
                <w:rFonts w:asciiTheme="minorHAnsi" w:hAnsiTheme="minorHAnsi"/>
              </w:rPr>
              <w:t xml:space="preserve">en el </w:t>
            </w:r>
            <w:r w:rsidRPr="00966A60">
              <w:rPr>
                <w:rFonts w:asciiTheme="minorHAnsi" w:hAnsiTheme="minorHAnsi"/>
              </w:rPr>
              <w:t xml:space="preserve">número </w:t>
            </w:r>
            <w:r w:rsidR="00444E15">
              <w:rPr>
                <w:rFonts w:asciiTheme="minorHAnsi" w:hAnsiTheme="minorHAnsi"/>
              </w:rPr>
              <w:t xml:space="preserve">1083 </w:t>
            </w:r>
            <w:r w:rsidRPr="00966A60">
              <w:rPr>
                <w:rFonts w:asciiTheme="minorHAnsi" w:hAnsiTheme="minorHAnsi"/>
              </w:rPr>
              <w:t xml:space="preserve">de la calle </w:t>
            </w:r>
            <w:r w:rsidR="00444E15">
              <w:rPr>
                <w:rFonts w:asciiTheme="minorHAnsi" w:hAnsiTheme="minorHAnsi"/>
              </w:rPr>
              <w:t>Angol</w:t>
            </w:r>
            <w:r w:rsidR="00223251">
              <w:rPr>
                <w:rFonts w:asciiTheme="minorHAnsi" w:hAnsiTheme="minorHAnsi"/>
              </w:rPr>
              <w:t xml:space="preserve"> (Receptor N° 1)</w:t>
            </w:r>
            <w:r w:rsidRPr="00966A60">
              <w:rPr>
                <w:rFonts w:asciiTheme="minorHAnsi" w:hAnsiTheme="minorHAnsi"/>
              </w:rPr>
              <w:t xml:space="preserve">, en condiciones de ventana </w:t>
            </w:r>
            <w:r w:rsidR="00444E15">
              <w:rPr>
                <w:rFonts w:asciiTheme="minorHAnsi" w:hAnsiTheme="minorHAnsi"/>
              </w:rPr>
              <w:t>cerrada</w:t>
            </w:r>
            <w:r w:rsidRPr="00966A60">
              <w:rPr>
                <w:rFonts w:asciiTheme="minorHAnsi" w:hAnsiTheme="minorHAnsi"/>
              </w:rPr>
              <w:t xml:space="preserve"> (</w:t>
            </w:r>
            <w:r w:rsidRPr="00323FDD">
              <w:rPr>
                <w:rFonts w:asciiTheme="minorHAnsi" w:hAnsiTheme="minorHAnsi"/>
              </w:rPr>
              <w:t xml:space="preserve">ver </w:t>
            </w:r>
            <w:r w:rsidR="00A47880" w:rsidRPr="00323FDD">
              <w:rPr>
                <w:rFonts w:asciiTheme="minorHAnsi" w:hAnsiTheme="minorHAnsi"/>
              </w:rPr>
              <w:fldChar w:fldCharType="begin"/>
            </w:r>
            <w:r w:rsidR="00A47880" w:rsidRPr="00323FDD">
              <w:rPr>
                <w:rFonts w:asciiTheme="minorHAnsi" w:hAnsiTheme="minorHAnsi"/>
              </w:rPr>
              <w:instrText xml:space="preserve"> REF _Ref405995440  \* MERGEFORMAT </w:instrText>
            </w:r>
            <w:r w:rsidR="00A47880" w:rsidRPr="00323FDD">
              <w:rPr>
                <w:rFonts w:asciiTheme="minorHAnsi" w:hAnsiTheme="minorHAnsi"/>
              </w:rPr>
              <w:fldChar w:fldCharType="separate"/>
            </w:r>
            <w:r w:rsidR="00A47880" w:rsidRPr="00323FDD">
              <w:rPr>
                <w:rFonts w:asciiTheme="minorHAnsi" w:hAnsiTheme="minorHAnsi"/>
              </w:rPr>
              <w:t xml:space="preserve">Imagen </w:t>
            </w:r>
            <w:r w:rsidR="00A47880" w:rsidRPr="00323FDD">
              <w:rPr>
                <w:rFonts w:asciiTheme="minorHAnsi" w:hAnsiTheme="minorHAnsi"/>
                <w:noProof/>
              </w:rPr>
              <w:t>1</w:t>
            </w:r>
            <w:r w:rsidR="00A47880" w:rsidRPr="00323FDD">
              <w:rPr>
                <w:rFonts w:asciiTheme="minorHAnsi" w:hAnsiTheme="minorHAnsi"/>
              </w:rPr>
              <w:fldChar w:fldCharType="end"/>
            </w:r>
            <w:r w:rsidR="00966A60" w:rsidRPr="00323FDD">
              <w:rPr>
                <w:rFonts w:asciiTheme="minorHAnsi" w:hAnsiTheme="minorHAnsi"/>
              </w:rPr>
              <w:fldChar w:fldCharType="begin"/>
            </w:r>
            <w:r w:rsidR="00966A60" w:rsidRPr="00323FDD">
              <w:rPr>
                <w:rFonts w:asciiTheme="minorHAnsi" w:hAnsiTheme="minorHAnsi"/>
              </w:rPr>
              <w:instrText xml:space="preserve"> REF _Ref398124444  \* MERGEFORMAT </w:instrText>
            </w:r>
            <w:r w:rsidR="00966A60" w:rsidRPr="00323FDD">
              <w:rPr>
                <w:rFonts w:asciiTheme="minorHAnsi" w:hAnsiTheme="minorHAnsi"/>
              </w:rPr>
              <w:fldChar w:fldCharType="end"/>
            </w:r>
            <w:r w:rsidRPr="00323FDD">
              <w:rPr>
                <w:rFonts w:asciiTheme="minorHAnsi" w:hAnsiTheme="minorHAnsi"/>
              </w:rPr>
              <w:t>)</w:t>
            </w:r>
            <w:r w:rsidR="00251FB5" w:rsidRPr="00323FDD">
              <w:rPr>
                <w:rFonts w:asciiTheme="minorHAnsi" w:hAnsiTheme="minorHAnsi"/>
              </w:rPr>
              <w:t>,</w:t>
            </w:r>
            <w:r w:rsidR="00251FB5">
              <w:rPr>
                <w:rFonts w:asciiTheme="minorHAnsi" w:hAnsiTheme="minorHAnsi"/>
              </w:rPr>
              <w:t xml:space="preserve"> colindante con establecimiento denunciado, localizado en calle Bulnes 284, comuna de Concepción</w:t>
            </w:r>
            <w:r w:rsidRPr="00A47880">
              <w:rPr>
                <w:rFonts w:asciiTheme="minorHAnsi" w:hAnsiTheme="minorHAnsi"/>
              </w:rPr>
              <w:t>.</w:t>
            </w:r>
          </w:p>
          <w:p w:rsidR="003F3FD3" w:rsidRDefault="003F3FD3" w:rsidP="0063139C">
            <w:pPr>
              <w:rPr>
                <w:rFonts w:asciiTheme="minorHAnsi" w:hAnsiTheme="minorHAnsi"/>
              </w:rPr>
            </w:pPr>
          </w:p>
          <w:p w:rsidR="00835A67" w:rsidRDefault="001A34C1" w:rsidP="0063139C">
            <w:pPr>
              <w:rPr>
                <w:rFonts w:asciiTheme="minorHAnsi" w:hAnsiTheme="minorHAnsi"/>
              </w:rPr>
            </w:pPr>
            <w:r>
              <w:rPr>
                <w:rFonts w:asciiTheme="minorHAnsi" w:hAnsiTheme="minorHAnsi"/>
              </w:rPr>
              <w:t xml:space="preserve">Una vez obtenido </w:t>
            </w:r>
            <w:r w:rsidR="0063139C">
              <w:rPr>
                <w:rFonts w:asciiTheme="minorHAnsi" w:hAnsiTheme="minorHAnsi"/>
              </w:rPr>
              <w:t>el Nivel de Presión Sonora Corregido (ver fichas</w:t>
            </w:r>
            <w:r w:rsidR="00727547">
              <w:rPr>
                <w:rFonts w:asciiTheme="minorHAnsi" w:hAnsiTheme="minorHAnsi"/>
              </w:rPr>
              <w:t xml:space="preserve"> en registro del </w:t>
            </w:r>
            <w:r w:rsidR="00063755">
              <w:rPr>
                <w:rFonts w:asciiTheme="minorHAnsi" w:hAnsiTheme="minorHAnsi"/>
              </w:rPr>
              <w:t>A</w:t>
            </w:r>
            <w:r w:rsidR="00352F73">
              <w:rPr>
                <w:rFonts w:asciiTheme="minorHAnsi" w:hAnsiTheme="minorHAnsi"/>
              </w:rPr>
              <w:t xml:space="preserve">nexo </w:t>
            </w:r>
            <w:r w:rsidR="003F3FD3">
              <w:rPr>
                <w:rFonts w:asciiTheme="minorHAnsi" w:hAnsiTheme="minorHAnsi"/>
              </w:rPr>
              <w:t>1</w:t>
            </w:r>
            <w:r w:rsidR="0063139C">
              <w:rPr>
                <w:rFonts w:asciiTheme="minorHAnsi" w:hAnsiTheme="minorHAnsi"/>
              </w:rPr>
              <w:t>),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R</w:t>
            </w:r>
            <w:r w:rsidR="00835A67">
              <w:rPr>
                <w:rFonts w:asciiTheme="minorHAnsi" w:hAnsiTheme="minorHAnsi"/>
              </w:rPr>
              <w:t xml:space="preserve">eceptor </w:t>
            </w:r>
            <w:r w:rsidR="00835A67" w:rsidRPr="00FB3833">
              <w:rPr>
                <w:rFonts w:asciiTheme="minorHAnsi" w:hAnsiTheme="minorHAnsi"/>
              </w:rPr>
              <w:t>N°</w:t>
            </w:r>
            <w:r w:rsidR="00242AD7">
              <w:rPr>
                <w:rFonts w:asciiTheme="minorHAnsi" w:hAnsiTheme="minorHAnsi"/>
              </w:rPr>
              <w:t>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D53650" w:rsidRPr="00FB3833">
              <w:rPr>
                <w:rFonts w:asciiTheme="minorHAnsi" w:hAnsiTheme="minorHAnsi"/>
              </w:rPr>
              <w:t xml:space="preserve">corresponde a </w:t>
            </w:r>
            <w:r w:rsidR="003F3FD3">
              <w:rPr>
                <w:rFonts w:asciiTheme="minorHAnsi" w:hAnsiTheme="minorHAnsi"/>
              </w:rPr>
              <w:t>Zona A</w:t>
            </w:r>
            <w:r w:rsidR="00D53650" w:rsidRPr="00FB3833">
              <w:rPr>
                <w:rFonts w:asciiTheme="minorHAnsi" w:hAnsiTheme="minorHAnsi"/>
              </w:rPr>
              <w:t xml:space="preserve">, del Plan Regulador de </w:t>
            </w:r>
            <w:r w:rsidR="003F3FD3">
              <w:rPr>
                <w:rFonts w:asciiTheme="minorHAnsi" w:hAnsiTheme="minorHAnsi"/>
              </w:rPr>
              <w:t>la comuna de Santiago</w:t>
            </w:r>
            <w:r w:rsidR="00D53650">
              <w:rPr>
                <w:rFonts w:asciiTheme="minorHAnsi" w:hAnsiTheme="minorHAnsi"/>
              </w:rPr>
              <w:t xml:space="preserve">, </w:t>
            </w:r>
            <w:r w:rsidR="00223251">
              <w:rPr>
                <w:rFonts w:asciiTheme="minorHAnsi" w:hAnsiTheme="minorHAnsi"/>
              </w:rPr>
              <w:t>la</w:t>
            </w:r>
            <w:r w:rsidR="00D53650">
              <w:rPr>
                <w:rFonts w:asciiTheme="minorHAnsi" w:hAnsiTheme="minorHAnsi"/>
              </w:rPr>
              <w:t xml:space="preserve"> </w:t>
            </w:r>
            <w:r>
              <w:rPr>
                <w:rFonts w:asciiTheme="minorHAnsi" w:hAnsiTheme="minorHAnsi"/>
              </w:rPr>
              <w:t xml:space="preserve">que </w:t>
            </w:r>
            <w:r w:rsidR="00D53650">
              <w:rPr>
                <w:rFonts w:asciiTheme="minorHAnsi" w:hAnsiTheme="minorHAnsi"/>
              </w:rPr>
              <w:t>es homologable a Zona II</w:t>
            </w:r>
            <w:r w:rsidR="003F3FD3">
              <w:rPr>
                <w:rFonts w:asciiTheme="minorHAnsi" w:hAnsiTheme="minorHAnsi"/>
              </w:rPr>
              <w:t>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38/2011 MMA</w:t>
            </w:r>
            <w:r w:rsidR="00D53650">
              <w:rPr>
                <w:rFonts w:asciiTheme="minorHAnsi" w:hAnsiTheme="minorHAnsi"/>
              </w:rPr>
              <w:t>.</w:t>
            </w:r>
          </w:p>
          <w:p w:rsidR="003F3FD3" w:rsidRDefault="003F3FD3" w:rsidP="0063139C">
            <w:pPr>
              <w:rPr>
                <w:rFonts w:asciiTheme="minorHAnsi" w:hAnsiTheme="minorHAnsi"/>
              </w:rPr>
            </w:pPr>
          </w:p>
          <w:p w:rsidR="00AE52AB" w:rsidRPr="007E5936" w:rsidRDefault="00AE52AB" w:rsidP="00444E15">
            <w:pPr>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zona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3F3FD3">
              <w:rPr>
                <w:rFonts w:asciiTheme="minorHAnsi" w:hAnsiTheme="minorHAnsi"/>
              </w:rPr>
              <w:t>23 de sept</w:t>
            </w:r>
            <w:r>
              <w:rPr>
                <w:rFonts w:asciiTheme="minorHAnsi" w:hAnsiTheme="minorHAnsi"/>
              </w:rPr>
              <w:t xml:space="preserve">iembre de 2014, se indica que </w:t>
            </w:r>
            <w:r w:rsidR="00444E15">
              <w:rPr>
                <w:rFonts w:asciiTheme="minorHAnsi" w:hAnsiTheme="minorHAnsi"/>
              </w:rPr>
              <w:t xml:space="preserve">No </w:t>
            </w:r>
            <w:r>
              <w:rPr>
                <w:rFonts w:asciiTheme="minorHAnsi" w:hAnsiTheme="minorHAnsi"/>
              </w:rPr>
              <w:t>existe superación del límite</w:t>
            </w:r>
            <w:r w:rsidR="001A34C1">
              <w:rPr>
                <w:rFonts w:asciiTheme="minorHAnsi" w:hAnsiTheme="minorHAnsi"/>
              </w:rPr>
              <w:t xml:space="preserve"> (</w:t>
            </w:r>
            <w:r w:rsidR="003F3FD3">
              <w:rPr>
                <w:rFonts w:asciiTheme="minorHAnsi" w:hAnsiTheme="minorHAnsi"/>
              </w:rPr>
              <w:t>65</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 xml:space="preserve">en el receptor N° 1, </w:t>
            </w:r>
            <w:r w:rsidR="00444E15">
              <w:rPr>
                <w:rFonts w:asciiTheme="minorHAnsi" w:hAnsiTheme="minorHAnsi"/>
              </w:rPr>
              <w:t xml:space="preserve">existiendo además interferencia con el ruido de fondo (tráfico </w:t>
            </w:r>
            <w:r w:rsidR="00444E15">
              <w:rPr>
                <w:rFonts w:asciiTheme="minorHAnsi" w:hAnsiTheme="minorHAnsi"/>
              </w:rPr>
              <w:lastRenderedPageBreak/>
              <w:t>vehicular) en cual fue medido y considerado en el análisis del NPS final</w:t>
            </w:r>
            <w:r w:rsidR="003F3FD3">
              <w:rPr>
                <w:rFonts w:asciiTheme="minorHAnsi" w:hAnsiTheme="minorHAnsi"/>
              </w:rPr>
              <w:t>.</w:t>
            </w:r>
          </w:p>
        </w:tc>
        <w:tc>
          <w:tcPr>
            <w:tcW w:w="806" w:type="pct"/>
            <w:vAlign w:val="center"/>
          </w:tcPr>
          <w:p w:rsidR="00372F93" w:rsidRDefault="00444E15" w:rsidP="008C1A14">
            <w:pPr>
              <w:rPr>
                <w:rFonts w:asciiTheme="minorHAnsi" w:hAnsiTheme="minorHAnsi"/>
              </w:rPr>
            </w:pPr>
            <w:r>
              <w:rPr>
                <w:rFonts w:asciiTheme="minorHAnsi" w:hAnsiTheme="minorHAnsi"/>
              </w:rPr>
              <w:lastRenderedPageBreak/>
              <w:t>No e</w:t>
            </w:r>
            <w:r w:rsidR="00372F93">
              <w:rPr>
                <w:rFonts w:asciiTheme="minorHAnsi" w:hAnsiTheme="minorHAnsi"/>
              </w:rPr>
              <w:t xml:space="preserve">xiste </w:t>
            </w:r>
            <w:r w:rsidR="003F3FD3">
              <w:rPr>
                <w:rFonts w:asciiTheme="minorHAnsi" w:hAnsiTheme="minorHAnsi"/>
              </w:rPr>
              <w:t>s</w:t>
            </w:r>
            <w:r w:rsidR="00372F93">
              <w:rPr>
                <w:rFonts w:asciiTheme="minorHAnsi" w:hAnsiTheme="minorHAnsi"/>
              </w:rPr>
              <w:t xml:space="preserve">uperación </w:t>
            </w:r>
            <w:r w:rsidR="008C1A14">
              <w:rPr>
                <w:rFonts w:asciiTheme="minorHAnsi" w:hAnsiTheme="minorHAnsi"/>
              </w:rPr>
              <w:t>d</w:t>
            </w:r>
            <w:r w:rsidR="003F3FD3">
              <w:rPr>
                <w:rFonts w:asciiTheme="minorHAnsi" w:hAnsiTheme="minorHAnsi"/>
              </w:rPr>
              <w:t>el límite</w:t>
            </w:r>
            <w:r w:rsidR="00372F93">
              <w:rPr>
                <w:rFonts w:asciiTheme="minorHAnsi" w:hAnsiTheme="minorHAnsi"/>
              </w:rPr>
              <w:t xml:space="preserve"> est</w:t>
            </w:r>
            <w:r w:rsidR="003F3FD3">
              <w:rPr>
                <w:rFonts w:asciiTheme="minorHAnsi" w:hAnsiTheme="minorHAnsi"/>
              </w:rPr>
              <w:t>ablecido por la normativa para una zona III en periodo diurno, en el punto receptor N° 1.</w:t>
            </w:r>
          </w:p>
          <w:p w:rsidR="008C1A14" w:rsidRDefault="008C1A14" w:rsidP="008C1A14">
            <w:pPr>
              <w:rPr>
                <w:rFonts w:asciiTheme="minorHAnsi" w:hAnsiTheme="minorHAnsi"/>
              </w:rPr>
            </w:pPr>
          </w:p>
          <w:p w:rsidR="008C1A14" w:rsidRPr="00AC71E3" w:rsidRDefault="008C1A14" w:rsidP="008C1A14">
            <w:pPr>
              <w:rPr>
                <w:rFonts w:asciiTheme="minorHAnsi" w:hAnsiTheme="minorHAnsi"/>
                <w:sz w:val="22"/>
                <w:szCs w:val="22"/>
                <w:lang w:val="es-CL" w:eastAsia="en-US"/>
              </w:rPr>
            </w:pPr>
            <w:r>
              <w:rPr>
                <w:rFonts w:asciiTheme="minorHAnsi" w:hAnsiTheme="minorHAnsi"/>
              </w:rPr>
              <w:t>Por lo anterior, de acuerdo a las mediciones realizadas, no se ratifica la denuncia por ruidos molestos.</w:t>
            </w:r>
          </w:p>
        </w:tc>
      </w:tr>
    </w:tbl>
    <w:p w:rsidR="00444E15" w:rsidRDefault="00444E15" w:rsidP="00444E15">
      <w:pPr>
        <w:pStyle w:val="Ttulo"/>
        <w:numPr>
          <w:ilvl w:val="0"/>
          <w:numId w:val="0"/>
        </w:numPr>
      </w:pPr>
    </w:p>
    <w:p w:rsidR="00444E15" w:rsidRDefault="00444E15">
      <w:pPr>
        <w:spacing w:after="200" w:line="276" w:lineRule="auto"/>
        <w:jc w:val="left"/>
        <w:rPr>
          <w:rFonts w:asciiTheme="minorHAnsi" w:hAnsiTheme="minorHAnsi" w:cstheme="minorHAnsi"/>
          <w:b/>
        </w:rPr>
      </w:pPr>
    </w:p>
    <w:p w:rsidR="00041DFE" w:rsidRDefault="00041DFE" w:rsidP="00041DFE">
      <w:pPr>
        <w:pStyle w:val="Ttulo"/>
      </w:pPr>
      <w:r>
        <w:t>REGISTROS</w:t>
      </w:r>
      <w:r w:rsidR="004045FA">
        <w:t>: EVALUACIÓN E IMÁGENES</w:t>
      </w:r>
    </w:p>
    <w:p w:rsidR="00041DFE" w:rsidRPr="00041DFE" w:rsidRDefault="00041DFE" w:rsidP="00041DFE"/>
    <w:tbl>
      <w:tblPr>
        <w:tblW w:w="5000" w:type="pct"/>
        <w:jc w:val="center"/>
        <w:tblCellMar>
          <w:left w:w="70" w:type="dxa"/>
          <w:right w:w="70" w:type="dxa"/>
        </w:tblCellMar>
        <w:tblLook w:val="04A0" w:firstRow="1" w:lastRow="0" w:firstColumn="1" w:lastColumn="0" w:noHBand="0" w:noVBand="1"/>
      </w:tblPr>
      <w:tblGrid>
        <w:gridCol w:w="6448"/>
        <w:gridCol w:w="6448"/>
      </w:tblGrid>
      <w:tr w:rsidR="00C704D9" w:rsidRPr="006A6B6B" w:rsidTr="006A6B6B">
        <w:trPr>
          <w:trHeight w:val="283"/>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6A6B6B" w:rsidRDefault="00C704D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C704D9" w:rsidRPr="006A6B6B" w:rsidTr="00865F31">
        <w:trPr>
          <w:trHeight w:val="1320"/>
          <w:jc w:val="center"/>
        </w:trPr>
        <w:tc>
          <w:tcPr>
            <w:tcW w:w="5000" w:type="pct"/>
            <w:gridSpan w:val="2"/>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ook w:val="04A0" w:firstRow="1" w:lastRow="0" w:firstColumn="1" w:lastColumn="0" w:noHBand="0" w:noVBand="1"/>
            </w:tblPr>
            <w:tblGrid>
              <w:gridCol w:w="3946"/>
              <w:gridCol w:w="1466"/>
              <w:gridCol w:w="1468"/>
              <w:gridCol w:w="1467"/>
              <w:gridCol w:w="1467"/>
              <w:gridCol w:w="1463"/>
              <w:gridCol w:w="1469"/>
            </w:tblGrid>
            <w:tr w:rsidR="00E3508F" w:rsidRPr="006A6B6B" w:rsidTr="00E3508F">
              <w:trPr>
                <w:trHeight w:val="20"/>
                <w:jc w:val="center"/>
              </w:trPr>
              <w:tc>
                <w:tcPr>
                  <w:tcW w:w="394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Receptor</w:t>
                  </w:r>
                </w:p>
              </w:tc>
              <w:tc>
                <w:tcPr>
                  <w:tcW w:w="1466"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NPC [dBA]</w:t>
                  </w:r>
                </w:p>
              </w:tc>
              <w:tc>
                <w:tcPr>
                  <w:tcW w:w="1468"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Ruido de Fondo [dBA]</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 xml:space="preserve">Zona </w:t>
                  </w:r>
                </w:p>
              </w:tc>
              <w:tc>
                <w:tcPr>
                  <w:tcW w:w="1467"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Límite [dBA]</w:t>
                  </w:r>
                </w:p>
              </w:tc>
              <w:tc>
                <w:tcPr>
                  <w:tcW w:w="1463" w:type="dxa"/>
                  <w:shd w:val="clear" w:color="auto" w:fill="D9D9D9" w:themeFill="background1" w:themeFillShade="D9"/>
                  <w:vAlign w:val="center"/>
                </w:tcPr>
                <w:p w:rsidR="00E3508F" w:rsidRPr="006A6B6B" w:rsidRDefault="00E3508F" w:rsidP="00E3508F">
                  <w:pPr>
                    <w:jc w:val="center"/>
                    <w:rPr>
                      <w:rFonts w:asciiTheme="minorHAnsi" w:hAnsiTheme="minorHAnsi" w:cs="Arial"/>
                      <w:b/>
                    </w:rPr>
                  </w:pPr>
                  <w:r>
                    <w:rPr>
                      <w:rFonts w:asciiTheme="minorHAnsi" w:hAnsiTheme="minorHAnsi" w:cs="Arial"/>
                      <w:b/>
                    </w:rPr>
                    <w:t xml:space="preserve">Excedencia </w:t>
                  </w:r>
                  <w:r w:rsidRPr="006A6B6B">
                    <w:rPr>
                      <w:rFonts w:asciiTheme="minorHAnsi" w:hAnsiTheme="minorHAnsi" w:cs="Arial"/>
                      <w:b/>
                    </w:rPr>
                    <w:t>[dBA]</w:t>
                  </w:r>
                </w:p>
              </w:tc>
              <w:tc>
                <w:tcPr>
                  <w:tcW w:w="1469" w:type="dxa"/>
                  <w:shd w:val="clear" w:color="auto" w:fill="D9D9D9" w:themeFill="background1" w:themeFillShade="D9"/>
                  <w:vAlign w:val="center"/>
                </w:tcPr>
                <w:p w:rsidR="00E3508F" w:rsidRPr="006A6B6B" w:rsidRDefault="00E3508F" w:rsidP="008B022E">
                  <w:pPr>
                    <w:jc w:val="center"/>
                    <w:rPr>
                      <w:rFonts w:asciiTheme="minorHAnsi" w:hAnsiTheme="minorHAnsi" w:cs="Arial"/>
                      <w:b/>
                    </w:rPr>
                  </w:pPr>
                  <w:r w:rsidRPr="006A6B6B">
                    <w:rPr>
                      <w:rFonts w:asciiTheme="minorHAnsi" w:hAnsiTheme="minorHAnsi" w:cs="Arial"/>
                      <w:b/>
                    </w:rPr>
                    <w:t>Estado</w:t>
                  </w:r>
                </w:p>
              </w:tc>
            </w:tr>
            <w:tr w:rsidR="00E3508F" w:rsidRPr="006A6B6B" w:rsidTr="00865F31">
              <w:trPr>
                <w:trHeight w:val="20"/>
                <w:jc w:val="center"/>
              </w:trPr>
              <w:tc>
                <w:tcPr>
                  <w:tcW w:w="3946" w:type="dxa"/>
                </w:tcPr>
                <w:p w:rsidR="00E3508F" w:rsidRPr="006A6B6B" w:rsidRDefault="00E3508F" w:rsidP="00865F31">
                  <w:pPr>
                    <w:rPr>
                      <w:rFonts w:asciiTheme="minorHAnsi" w:hAnsiTheme="minorHAnsi" w:cs="Arial"/>
                    </w:rPr>
                  </w:pPr>
                  <w:r w:rsidRPr="006A6B6B">
                    <w:rPr>
                      <w:rFonts w:asciiTheme="minorHAnsi" w:hAnsiTheme="minorHAnsi" w:cs="Arial"/>
                    </w:rPr>
                    <w:t>Receptor N° 1 (</w:t>
                  </w:r>
                  <w:r w:rsidR="00865F31">
                    <w:rPr>
                      <w:rFonts w:asciiTheme="minorHAnsi" w:hAnsiTheme="minorHAnsi" w:cs="Arial"/>
                    </w:rPr>
                    <w:t>Interior Sala de estar</w:t>
                  </w:r>
                  <w:r w:rsidRPr="006A6B6B">
                    <w:rPr>
                      <w:rFonts w:asciiTheme="minorHAnsi" w:hAnsiTheme="minorHAnsi" w:cs="Arial"/>
                    </w:rPr>
                    <w:t>)</w:t>
                  </w:r>
                </w:p>
              </w:tc>
              <w:tc>
                <w:tcPr>
                  <w:tcW w:w="1466" w:type="dxa"/>
                  <w:vAlign w:val="center"/>
                </w:tcPr>
                <w:p w:rsidR="00E3508F" w:rsidRPr="006A6B6B" w:rsidRDefault="00865F31" w:rsidP="008C1A14">
                  <w:pPr>
                    <w:jc w:val="center"/>
                    <w:rPr>
                      <w:rFonts w:asciiTheme="minorHAnsi" w:hAnsiTheme="minorHAnsi" w:cs="Arial"/>
                    </w:rPr>
                  </w:pPr>
                  <w:r>
                    <w:rPr>
                      <w:rFonts w:asciiTheme="minorHAnsi" w:hAnsiTheme="minorHAnsi" w:cs="Arial"/>
                    </w:rPr>
                    <w:t>6</w:t>
                  </w:r>
                  <w:r w:rsidR="008C1A14">
                    <w:rPr>
                      <w:rFonts w:asciiTheme="minorHAnsi" w:hAnsiTheme="minorHAnsi" w:cs="Arial"/>
                    </w:rPr>
                    <w:t>3</w:t>
                  </w:r>
                </w:p>
              </w:tc>
              <w:tc>
                <w:tcPr>
                  <w:tcW w:w="1468" w:type="dxa"/>
                  <w:vAlign w:val="center"/>
                </w:tcPr>
                <w:p w:rsidR="00E3508F" w:rsidRPr="006A6B6B" w:rsidRDefault="00E3508F" w:rsidP="00865F31">
                  <w:pPr>
                    <w:jc w:val="center"/>
                    <w:rPr>
                      <w:rFonts w:asciiTheme="minorHAnsi" w:hAnsiTheme="minorHAnsi" w:cs="Arial"/>
                    </w:rPr>
                  </w:pPr>
                  <w:r w:rsidRPr="006A6B6B">
                    <w:rPr>
                      <w:rFonts w:asciiTheme="minorHAnsi" w:hAnsiTheme="minorHAnsi" w:cs="Arial"/>
                    </w:rPr>
                    <w:t>N/A</w:t>
                  </w:r>
                </w:p>
              </w:tc>
              <w:tc>
                <w:tcPr>
                  <w:tcW w:w="1467" w:type="dxa"/>
                  <w:vAlign w:val="center"/>
                </w:tcPr>
                <w:p w:rsidR="00E3508F" w:rsidRPr="006A6B6B" w:rsidRDefault="00865F31" w:rsidP="00865F31">
                  <w:pPr>
                    <w:jc w:val="center"/>
                    <w:rPr>
                      <w:rFonts w:asciiTheme="minorHAnsi" w:hAnsiTheme="minorHAnsi" w:cs="Arial"/>
                    </w:rPr>
                  </w:pPr>
                  <w:r>
                    <w:rPr>
                      <w:rFonts w:asciiTheme="minorHAnsi" w:hAnsiTheme="minorHAnsi" w:cs="Arial"/>
                    </w:rPr>
                    <w:t>(Zona A</w:t>
                  </w:r>
                  <w:r w:rsidR="00E3508F" w:rsidRPr="006A6B6B">
                    <w:rPr>
                      <w:rFonts w:asciiTheme="minorHAnsi" w:hAnsiTheme="minorHAnsi" w:cs="Arial"/>
                    </w:rPr>
                    <w:t>) II</w:t>
                  </w:r>
                  <w:r>
                    <w:rPr>
                      <w:rFonts w:asciiTheme="minorHAnsi" w:hAnsiTheme="minorHAnsi" w:cs="Arial"/>
                    </w:rPr>
                    <w:t>I</w:t>
                  </w:r>
                </w:p>
              </w:tc>
              <w:tc>
                <w:tcPr>
                  <w:tcW w:w="1467" w:type="dxa"/>
                  <w:vAlign w:val="center"/>
                </w:tcPr>
                <w:p w:rsidR="00E3508F" w:rsidRPr="006A6B6B" w:rsidRDefault="00865F31" w:rsidP="00865F31">
                  <w:pPr>
                    <w:jc w:val="center"/>
                    <w:rPr>
                      <w:rFonts w:asciiTheme="minorHAnsi" w:hAnsiTheme="minorHAnsi" w:cs="Arial"/>
                    </w:rPr>
                  </w:pPr>
                  <w:r>
                    <w:rPr>
                      <w:rFonts w:asciiTheme="minorHAnsi" w:hAnsiTheme="minorHAnsi" w:cs="Arial"/>
                    </w:rPr>
                    <w:t>65</w:t>
                  </w:r>
                </w:p>
              </w:tc>
              <w:tc>
                <w:tcPr>
                  <w:tcW w:w="1463" w:type="dxa"/>
                  <w:vAlign w:val="center"/>
                </w:tcPr>
                <w:p w:rsidR="00E3508F" w:rsidRPr="006A6B6B" w:rsidRDefault="008C1A14" w:rsidP="00865F31">
                  <w:pPr>
                    <w:jc w:val="center"/>
                    <w:rPr>
                      <w:rFonts w:asciiTheme="minorHAnsi" w:hAnsiTheme="minorHAnsi" w:cs="Arial"/>
                    </w:rPr>
                  </w:pPr>
                  <w:r>
                    <w:rPr>
                      <w:rFonts w:asciiTheme="minorHAnsi" w:hAnsiTheme="minorHAnsi" w:cs="Arial"/>
                    </w:rPr>
                    <w:t>0</w:t>
                  </w:r>
                </w:p>
              </w:tc>
              <w:tc>
                <w:tcPr>
                  <w:tcW w:w="1469" w:type="dxa"/>
                  <w:vAlign w:val="center"/>
                </w:tcPr>
                <w:p w:rsidR="00E3508F" w:rsidRPr="006A6B6B" w:rsidRDefault="00352F73" w:rsidP="00865F31">
                  <w:pPr>
                    <w:jc w:val="center"/>
                    <w:rPr>
                      <w:rFonts w:asciiTheme="minorHAnsi" w:hAnsiTheme="minorHAnsi" w:cs="Arial"/>
                    </w:rPr>
                  </w:pPr>
                  <w:r>
                    <w:rPr>
                      <w:rFonts w:asciiTheme="minorHAnsi" w:hAnsiTheme="minorHAnsi" w:cs="Arial"/>
                    </w:rPr>
                    <w:t>Conforme</w:t>
                  </w:r>
                </w:p>
              </w:tc>
            </w:tr>
          </w:tbl>
          <w:p w:rsidR="00E3508F" w:rsidRPr="006A6B6B" w:rsidRDefault="00E3508F" w:rsidP="006A6B6B">
            <w:pPr>
              <w:rPr>
                <w:rFonts w:asciiTheme="minorHAnsi" w:hAnsiTheme="minorHAnsi"/>
                <w:color w:val="000000"/>
                <w:sz w:val="20"/>
                <w:szCs w:val="20"/>
                <w:lang w:eastAsia="es-CL"/>
              </w:rPr>
            </w:pPr>
          </w:p>
        </w:tc>
      </w:tr>
      <w:tr w:rsidR="00C704D9" w:rsidRPr="006A6B6B" w:rsidTr="008B022E">
        <w:trPr>
          <w:trHeight w:val="300"/>
          <w:jc w:val="center"/>
        </w:trPr>
        <w:tc>
          <w:tcPr>
            <w:tcW w:w="2500" w:type="pct"/>
            <w:tcBorders>
              <w:top w:val="single" w:sz="4" w:space="0" w:color="auto"/>
              <w:left w:val="single" w:sz="4" w:space="0" w:color="auto"/>
              <w:bottom w:val="single" w:sz="4" w:space="0" w:color="auto"/>
              <w:right w:val="nil"/>
            </w:tcBorders>
            <w:shd w:val="clear" w:color="auto" w:fill="auto"/>
            <w:noWrap/>
            <w:vAlign w:val="center"/>
            <w:hideMark/>
          </w:tcPr>
          <w:p w:rsidR="00C704D9" w:rsidRPr="006A6B6B" w:rsidRDefault="00C704D9" w:rsidP="00C704D9">
            <w:pPr>
              <w:pStyle w:val="Epgrafe"/>
              <w:rPr>
                <w:color w:val="000000"/>
                <w:sz w:val="20"/>
                <w:szCs w:val="20"/>
                <w:lang w:eastAsia="es-CL"/>
              </w:rPr>
            </w:pPr>
            <w:bookmarkStart w:id="1" w:name="_Ref404347205"/>
            <w:r w:rsidRPr="006A6B6B">
              <w:rPr>
                <w:sz w:val="20"/>
                <w:szCs w:val="20"/>
              </w:rPr>
              <w:t xml:space="preserve">Tabla </w:t>
            </w:r>
            <w:r w:rsidRPr="006A6B6B">
              <w:rPr>
                <w:sz w:val="20"/>
                <w:szCs w:val="20"/>
              </w:rPr>
              <w:fldChar w:fldCharType="begin"/>
            </w:r>
            <w:r w:rsidRPr="006A6B6B">
              <w:rPr>
                <w:sz w:val="20"/>
                <w:szCs w:val="20"/>
              </w:rPr>
              <w:instrText xml:space="preserve"> SEQ Tabla \* ARABIC </w:instrText>
            </w:r>
            <w:r w:rsidRPr="006A6B6B">
              <w:rPr>
                <w:sz w:val="20"/>
                <w:szCs w:val="20"/>
              </w:rPr>
              <w:fldChar w:fldCharType="separate"/>
            </w:r>
            <w:r w:rsidRPr="006A6B6B">
              <w:rPr>
                <w:noProof/>
                <w:sz w:val="20"/>
                <w:szCs w:val="20"/>
              </w:rPr>
              <w:t>1</w:t>
            </w:r>
            <w:r w:rsidRPr="006A6B6B">
              <w:rPr>
                <w:sz w:val="20"/>
                <w:szCs w:val="20"/>
              </w:rPr>
              <w:fldChar w:fldCharType="end"/>
            </w:r>
            <w:bookmarkEnd w:id="1"/>
          </w:p>
        </w:tc>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6A6B6B" w:rsidRDefault="00C704D9" w:rsidP="008C1A1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sidR="008C1A14">
              <w:rPr>
                <w:rFonts w:asciiTheme="minorHAnsi" w:hAnsiTheme="minorHAnsi"/>
                <w:color w:val="000000"/>
                <w:sz w:val="20"/>
                <w:szCs w:val="20"/>
                <w:lang w:eastAsia="es-CL"/>
              </w:rPr>
              <w:t>19</w:t>
            </w:r>
            <w:r w:rsidR="00865F31">
              <w:rPr>
                <w:rFonts w:asciiTheme="minorHAnsi" w:hAnsiTheme="minorHAnsi"/>
                <w:color w:val="000000"/>
                <w:sz w:val="20"/>
                <w:szCs w:val="20"/>
                <w:lang w:eastAsia="es-CL"/>
              </w:rPr>
              <w:t>-</w:t>
            </w:r>
            <w:r w:rsidR="008C1A14">
              <w:rPr>
                <w:rFonts w:asciiTheme="minorHAnsi" w:hAnsiTheme="minorHAnsi"/>
                <w:color w:val="000000"/>
                <w:sz w:val="20"/>
                <w:szCs w:val="20"/>
                <w:lang w:eastAsia="es-CL"/>
              </w:rPr>
              <w:t>12</w:t>
            </w:r>
            <w:r w:rsidRPr="006A6B6B">
              <w:rPr>
                <w:rFonts w:asciiTheme="minorHAnsi" w:hAnsiTheme="minorHAnsi"/>
                <w:color w:val="000000"/>
                <w:sz w:val="20"/>
                <w:szCs w:val="20"/>
                <w:lang w:eastAsia="es-CL"/>
              </w:rPr>
              <w:t>-2014</w:t>
            </w:r>
          </w:p>
        </w:tc>
      </w:tr>
      <w:tr w:rsidR="00C704D9" w:rsidRPr="006A6B6B" w:rsidTr="008B022E">
        <w:trPr>
          <w:trHeight w:val="308"/>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C704D9" w:rsidRDefault="00C704D9" w:rsidP="00C704D9">
            <w:pPr>
              <w:rPr>
                <w:rFonts w:asciiTheme="minorHAnsi" w:hAnsiTheme="minorHAnsi"/>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Evaluación de mediciones realizadas.</w:t>
            </w:r>
          </w:p>
          <w:p w:rsidR="008B1DD1" w:rsidRDefault="008B1DD1" w:rsidP="00C704D9">
            <w:pPr>
              <w:rPr>
                <w:rFonts w:asciiTheme="minorHAnsi" w:hAnsiTheme="minorHAnsi"/>
                <w:color w:val="000000"/>
                <w:sz w:val="20"/>
                <w:szCs w:val="20"/>
                <w:lang w:eastAsia="es-CL"/>
              </w:rPr>
            </w:pP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realizó calibración en terreno, antes de realizar mediciones, mediante calibrador acústico marca LARSON DAVIS modelo CAL 150 N° serie 4876</w:t>
            </w:r>
            <w:proofErr w:type="gramStart"/>
            <w:r>
              <w:rPr>
                <w:rFonts w:asciiTheme="minorHAnsi" w:hAnsiTheme="minorHAnsi"/>
                <w:color w:val="000000"/>
                <w:sz w:val="20"/>
                <w:szCs w:val="20"/>
                <w:lang w:eastAsia="es-CL"/>
              </w:rPr>
              <w:t>..</w:t>
            </w:r>
            <w:proofErr w:type="gramEnd"/>
          </w:p>
          <w:p w:rsidR="008B1DD1" w:rsidRDefault="008B1DD1" w:rsidP="00C704D9">
            <w:pPr>
              <w:rPr>
                <w:rFonts w:asciiTheme="minorHAnsi" w:hAnsiTheme="minorHAnsi"/>
                <w:color w:val="000000"/>
                <w:sz w:val="20"/>
                <w:szCs w:val="20"/>
                <w:lang w:eastAsia="es-CL"/>
              </w:rPr>
            </w:pPr>
          </w:p>
          <w:p w:rsidR="008B1DD1"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Se utilizó sonómetro integrador marca LARSON DAVIS, modelo LXT, N° serie 2977.</w:t>
            </w:r>
          </w:p>
          <w:p w:rsidR="008B1DD1" w:rsidRPr="006A6B6B" w:rsidRDefault="008B1DD1" w:rsidP="00C704D9">
            <w:pPr>
              <w:rPr>
                <w:rFonts w:asciiTheme="minorHAnsi" w:hAnsiTheme="minorHAnsi"/>
                <w:color w:val="000000"/>
                <w:sz w:val="20"/>
                <w:szCs w:val="20"/>
                <w:lang w:eastAsia="es-CL"/>
              </w:rPr>
            </w:pPr>
            <w:r>
              <w:rPr>
                <w:rFonts w:asciiTheme="minorHAnsi" w:hAnsiTheme="minorHAnsi"/>
                <w:color w:val="000000"/>
                <w:sz w:val="20"/>
                <w:szCs w:val="20"/>
                <w:lang w:eastAsia="es-CL"/>
              </w:rPr>
              <w:t>Debido a la interferencia del ruido de fondo, se procedió a medirlo, siendo considerado en la evaluación del Nivel de Presión sonora Corregido final.</w:t>
            </w:r>
          </w:p>
        </w:tc>
      </w:tr>
    </w:tbl>
    <w:p w:rsidR="008C1A14" w:rsidRDefault="008C1A14" w:rsidP="008E0B5D">
      <w:pPr>
        <w:rPr>
          <w:rFonts w:asciiTheme="minorHAnsi" w:hAnsiTheme="minorHAnsi"/>
        </w:rPr>
      </w:pPr>
    </w:p>
    <w:p w:rsidR="008C1A14" w:rsidRDefault="008C1A14">
      <w:pPr>
        <w:spacing w:after="200" w:line="276" w:lineRule="auto"/>
        <w:jc w:val="left"/>
        <w:rPr>
          <w:rFonts w:asciiTheme="minorHAnsi" w:hAnsiTheme="minorHAnsi"/>
        </w:rPr>
      </w:pPr>
      <w:r>
        <w:rPr>
          <w:rFonts w:asciiTheme="minorHAnsi" w:hAnsiTheme="minorHAnsi"/>
        </w:rPr>
        <w:br w:type="page"/>
      </w:r>
    </w:p>
    <w:p w:rsidR="00865F31" w:rsidRDefault="00865F31" w:rsidP="008E0B5D">
      <w:pPr>
        <w:rPr>
          <w:rFonts w:asciiTheme="minorHAnsi" w:hAnsiTheme="minorHAnsi"/>
        </w:rPr>
      </w:pPr>
    </w:p>
    <w:tbl>
      <w:tblPr>
        <w:tblW w:w="5000" w:type="pct"/>
        <w:jc w:val="center"/>
        <w:tblCellMar>
          <w:left w:w="70" w:type="dxa"/>
          <w:right w:w="70" w:type="dxa"/>
        </w:tblCellMar>
        <w:tblLook w:val="04A0" w:firstRow="1" w:lastRow="0" w:firstColumn="1" w:lastColumn="0" w:noHBand="0" w:noVBand="1"/>
      </w:tblPr>
      <w:tblGrid>
        <w:gridCol w:w="3384"/>
        <w:gridCol w:w="4908"/>
        <w:gridCol w:w="4604"/>
      </w:tblGrid>
      <w:tr w:rsidR="004F2AE9" w:rsidRPr="006A6B6B" w:rsidTr="004F2AE9">
        <w:trPr>
          <w:trHeight w:val="300"/>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4F2AE9" w:rsidRPr="006A6B6B" w:rsidRDefault="004F2AE9" w:rsidP="008B022E">
            <w:pPr>
              <w:jc w:val="center"/>
              <w:rPr>
                <w:rFonts w:asciiTheme="minorHAnsi" w:hAnsiTheme="minorHAnsi"/>
                <w:b/>
                <w:bCs/>
                <w:color w:val="000000"/>
                <w:sz w:val="20"/>
                <w:szCs w:val="20"/>
                <w:lang w:eastAsia="es-CL"/>
              </w:rPr>
            </w:pPr>
            <w:r w:rsidRPr="006A6B6B">
              <w:rPr>
                <w:rFonts w:asciiTheme="minorHAnsi" w:hAnsiTheme="minorHAnsi"/>
                <w:b/>
                <w:bCs/>
                <w:color w:val="000000"/>
                <w:sz w:val="20"/>
                <w:szCs w:val="20"/>
                <w:lang w:eastAsia="es-CL"/>
              </w:rPr>
              <w:t>Registros</w:t>
            </w:r>
          </w:p>
        </w:tc>
      </w:tr>
      <w:tr w:rsidR="008C1A14" w:rsidRPr="006A6B6B" w:rsidTr="008C1A14">
        <w:trPr>
          <w:trHeight w:val="3433"/>
          <w:jc w:val="center"/>
        </w:trPr>
        <w:tc>
          <w:tcPr>
            <w:tcW w:w="5000" w:type="pct"/>
            <w:gridSpan w:val="3"/>
            <w:tcBorders>
              <w:top w:val="nil"/>
              <w:left w:val="single" w:sz="4" w:space="0" w:color="auto"/>
              <w:right w:val="single" w:sz="4" w:space="0" w:color="auto"/>
            </w:tcBorders>
            <w:shd w:val="clear" w:color="auto" w:fill="auto"/>
            <w:noWrap/>
            <w:vAlign w:val="center"/>
            <w:hideMark/>
          </w:tcPr>
          <w:p w:rsidR="008C1A14" w:rsidRPr="006A6B6B" w:rsidRDefault="008C1A14" w:rsidP="008B022E">
            <w:pPr>
              <w:jc w:val="center"/>
              <w:rPr>
                <w:rFonts w:asciiTheme="minorHAnsi" w:hAnsiTheme="minorHAnsi"/>
                <w:color w:val="000000"/>
                <w:sz w:val="20"/>
                <w:szCs w:val="20"/>
                <w:lang w:eastAsia="es-CL"/>
              </w:rPr>
            </w:pPr>
            <w:r>
              <w:rPr>
                <w:rFonts w:asciiTheme="minorHAnsi" w:hAnsiTheme="minorHAnsi"/>
                <w:noProof/>
                <w:color w:val="000000"/>
                <w:sz w:val="20"/>
                <w:szCs w:val="20"/>
                <w:lang w:eastAsia="es-CL"/>
              </w:rPr>
              <w:drawing>
                <wp:inline distT="0" distB="0" distL="0" distR="0" wp14:anchorId="5F95E6A1" wp14:editId="14BD8E2D">
                  <wp:extent cx="5543550" cy="404489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44519" cy="4045598"/>
                          </a:xfrm>
                          <a:prstGeom prst="rect">
                            <a:avLst/>
                          </a:prstGeom>
                          <a:noFill/>
                          <a:ln>
                            <a:noFill/>
                          </a:ln>
                        </pic:spPr>
                      </pic:pic>
                    </a:graphicData>
                  </a:graphic>
                </wp:inline>
              </w:drawing>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hideMark/>
          </w:tcPr>
          <w:p w:rsidR="008C1A14" w:rsidRPr="006A6B6B" w:rsidRDefault="008C1A14" w:rsidP="00A47880">
            <w:pPr>
              <w:pStyle w:val="Epgrafe"/>
              <w:rPr>
                <w:color w:val="000000"/>
                <w:sz w:val="20"/>
                <w:szCs w:val="20"/>
                <w:lang w:eastAsia="es-CL"/>
              </w:rPr>
            </w:pPr>
            <w:bookmarkStart w:id="2" w:name="_Ref405995440"/>
            <w:r>
              <w:t xml:space="preserve">Imagen </w:t>
            </w:r>
            <w:r w:rsidR="002F7973">
              <w:fldChar w:fldCharType="begin"/>
            </w:r>
            <w:r w:rsidR="002F7973">
              <w:instrText xml:space="preserve"> SEQ Imagen \* ARABIC </w:instrText>
            </w:r>
            <w:r w:rsidR="002F7973">
              <w:fldChar w:fldCharType="separate"/>
            </w:r>
            <w:r>
              <w:rPr>
                <w:noProof/>
              </w:rPr>
              <w:t>1</w:t>
            </w:r>
            <w:r w:rsidR="002F7973">
              <w:rPr>
                <w:noProof/>
              </w:rPr>
              <w:fldChar w:fldCharType="end"/>
            </w:r>
            <w:bookmarkEnd w:id="2"/>
            <w:r w:rsidRPr="006A6B6B">
              <w:rPr>
                <w:sz w:val="20"/>
                <w:szCs w:val="20"/>
              </w:rPr>
              <w:t>.</w:t>
            </w:r>
          </w:p>
        </w:tc>
        <w:tc>
          <w:tcPr>
            <w:tcW w:w="368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C1A14" w:rsidRPr="006A6B6B" w:rsidRDefault="008C1A14" w:rsidP="008C1A14">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 xml:space="preserve">Fecha: </w:t>
            </w:r>
            <w:r>
              <w:rPr>
                <w:rFonts w:asciiTheme="minorHAnsi" w:hAnsiTheme="minorHAnsi"/>
                <w:color w:val="000000"/>
                <w:sz w:val="20"/>
                <w:szCs w:val="20"/>
                <w:lang w:eastAsia="es-CL"/>
              </w:rPr>
              <w:t>19</w:t>
            </w:r>
            <w:r w:rsidRPr="006A6B6B">
              <w:rPr>
                <w:rFonts w:asciiTheme="minorHAnsi" w:hAnsiTheme="minorHAnsi"/>
                <w:color w:val="000000"/>
                <w:sz w:val="20"/>
                <w:szCs w:val="20"/>
                <w:lang w:eastAsia="es-CL"/>
              </w:rPr>
              <w:t>-</w:t>
            </w:r>
            <w:r>
              <w:rPr>
                <w:rFonts w:asciiTheme="minorHAnsi" w:hAnsiTheme="minorHAnsi"/>
                <w:color w:val="000000"/>
                <w:sz w:val="20"/>
                <w:szCs w:val="20"/>
                <w:lang w:eastAsia="es-CL"/>
              </w:rPr>
              <w:t>12</w:t>
            </w:r>
            <w:r w:rsidRPr="006A6B6B">
              <w:rPr>
                <w:rFonts w:asciiTheme="minorHAnsi" w:hAnsiTheme="minorHAnsi"/>
                <w:color w:val="000000"/>
                <w:sz w:val="20"/>
                <w:szCs w:val="20"/>
                <w:lang w:eastAsia="es-CL"/>
              </w:rPr>
              <w:t>-2014</w:t>
            </w:r>
          </w:p>
        </w:tc>
      </w:tr>
      <w:tr w:rsidR="008C1A14" w:rsidRPr="006A6B6B" w:rsidTr="008C1A14">
        <w:trPr>
          <w:trHeight w:val="283"/>
          <w:jc w:val="center"/>
        </w:trPr>
        <w:tc>
          <w:tcPr>
            <w:tcW w:w="1312" w:type="pct"/>
            <w:tcBorders>
              <w:top w:val="single" w:sz="4" w:space="0" w:color="auto"/>
              <w:left w:val="single" w:sz="4" w:space="0" w:color="auto"/>
              <w:bottom w:val="single" w:sz="4" w:space="0" w:color="auto"/>
              <w:right w:val="nil"/>
            </w:tcBorders>
            <w:shd w:val="clear" w:color="auto" w:fill="auto"/>
            <w:noWrap/>
            <w:vAlign w:val="center"/>
          </w:tcPr>
          <w:p w:rsidR="008C1A14" w:rsidRPr="006A6B6B" w:rsidRDefault="008C1A14" w:rsidP="00BE6EA1">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DATUM WGS84; H</w:t>
            </w:r>
            <w:r w:rsidRPr="006A6B6B">
              <w:rPr>
                <w:rFonts w:asciiTheme="minorHAnsi" w:hAnsiTheme="minorHAnsi"/>
                <w:b/>
                <w:sz w:val="20"/>
                <w:szCs w:val="20"/>
                <w:lang w:eastAsia="es-CL"/>
              </w:rPr>
              <w:t>USO 1</w:t>
            </w:r>
            <w:r w:rsidR="00BE6EA1">
              <w:rPr>
                <w:rFonts w:asciiTheme="minorHAnsi" w:hAnsiTheme="minorHAnsi"/>
                <w:b/>
                <w:sz w:val="20"/>
                <w:szCs w:val="20"/>
                <w:lang w:eastAsia="es-CL"/>
              </w:rPr>
              <w:t>8</w:t>
            </w:r>
            <w:r w:rsidRPr="006A6B6B">
              <w:rPr>
                <w:rFonts w:asciiTheme="minorHAnsi" w:hAnsiTheme="minorHAnsi"/>
                <w:b/>
                <w:sz w:val="20"/>
                <w:szCs w:val="20"/>
                <w:lang w:eastAsia="es-CL"/>
              </w:rPr>
              <w:t>H</w:t>
            </w:r>
          </w:p>
        </w:tc>
        <w:tc>
          <w:tcPr>
            <w:tcW w:w="1903"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8C1A14" w:rsidRPr="00BE6EA1" w:rsidRDefault="008C1A14" w:rsidP="006A6B6B">
            <w:pPr>
              <w:rPr>
                <w:rFonts w:asciiTheme="minorHAnsi" w:hAnsiTheme="minorHAnsi"/>
                <w:b/>
                <w:color w:val="000000"/>
                <w:sz w:val="20"/>
                <w:szCs w:val="20"/>
                <w:lang w:eastAsia="es-CL"/>
              </w:rPr>
            </w:pPr>
            <w:r w:rsidRPr="00BE6EA1">
              <w:rPr>
                <w:rFonts w:asciiTheme="minorHAnsi" w:hAnsiTheme="minorHAnsi"/>
                <w:b/>
                <w:color w:val="000000"/>
                <w:sz w:val="20"/>
                <w:szCs w:val="20"/>
                <w:lang w:eastAsia="es-CL"/>
              </w:rPr>
              <w:t xml:space="preserve">Norte: </w:t>
            </w:r>
            <w:r w:rsidR="00BE6EA1" w:rsidRPr="00BE6EA1">
              <w:rPr>
                <w:rFonts w:asciiTheme="minorHAnsi" w:hAnsiTheme="minorHAnsi"/>
                <w:color w:val="000000"/>
                <w:sz w:val="20"/>
                <w:szCs w:val="20"/>
                <w:lang w:eastAsia="es-CL"/>
              </w:rPr>
              <w:t>5</w:t>
            </w:r>
            <w:r w:rsidR="00BE6EA1">
              <w:rPr>
                <w:rFonts w:asciiTheme="minorHAnsi" w:hAnsiTheme="minorHAnsi"/>
                <w:color w:val="000000"/>
                <w:sz w:val="20"/>
                <w:szCs w:val="20"/>
                <w:lang w:eastAsia="es-CL"/>
              </w:rPr>
              <w:t>.</w:t>
            </w:r>
            <w:r w:rsidR="00BE6EA1" w:rsidRPr="00BE6EA1">
              <w:rPr>
                <w:rFonts w:asciiTheme="minorHAnsi" w:hAnsiTheme="minorHAnsi"/>
                <w:color w:val="000000"/>
                <w:sz w:val="20"/>
                <w:szCs w:val="20"/>
                <w:lang w:eastAsia="es-CL"/>
              </w:rPr>
              <w:t>923</w:t>
            </w:r>
            <w:r w:rsidR="00BE6EA1">
              <w:rPr>
                <w:rFonts w:asciiTheme="minorHAnsi" w:hAnsiTheme="minorHAnsi"/>
                <w:color w:val="000000"/>
                <w:sz w:val="20"/>
                <w:szCs w:val="20"/>
                <w:lang w:eastAsia="es-CL"/>
              </w:rPr>
              <w:t>.</w:t>
            </w:r>
            <w:r w:rsidR="00BE6EA1" w:rsidRPr="00BE6EA1">
              <w:rPr>
                <w:rFonts w:asciiTheme="minorHAnsi" w:hAnsiTheme="minorHAnsi"/>
                <w:color w:val="000000"/>
                <w:sz w:val="20"/>
                <w:szCs w:val="20"/>
                <w:lang w:eastAsia="es-CL"/>
              </w:rPr>
              <w:t>061</w:t>
            </w:r>
          </w:p>
        </w:tc>
        <w:tc>
          <w:tcPr>
            <w:tcW w:w="1785" w:type="pct"/>
            <w:tcBorders>
              <w:top w:val="single" w:sz="4" w:space="0" w:color="auto"/>
              <w:left w:val="single" w:sz="4" w:space="0" w:color="auto"/>
              <w:bottom w:val="single" w:sz="4" w:space="0" w:color="auto"/>
              <w:right w:val="single" w:sz="4" w:space="0" w:color="000000"/>
            </w:tcBorders>
            <w:shd w:val="clear" w:color="auto" w:fill="auto"/>
            <w:vAlign w:val="center"/>
          </w:tcPr>
          <w:p w:rsidR="008C1A14" w:rsidRPr="00BE6EA1" w:rsidRDefault="008C1A14" w:rsidP="008B022E">
            <w:pPr>
              <w:rPr>
                <w:rFonts w:asciiTheme="minorHAnsi" w:hAnsiTheme="minorHAnsi"/>
                <w:color w:val="000000"/>
                <w:sz w:val="20"/>
                <w:szCs w:val="20"/>
                <w:lang w:eastAsia="es-CL"/>
              </w:rPr>
            </w:pPr>
            <w:r w:rsidRPr="00BE6EA1">
              <w:rPr>
                <w:rFonts w:asciiTheme="minorHAnsi" w:hAnsiTheme="minorHAnsi"/>
                <w:b/>
                <w:color w:val="000000"/>
                <w:sz w:val="20"/>
                <w:szCs w:val="20"/>
                <w:lang w:eastAsia="es-CL"/>
              </w:rPr>
              <w:t xml:space="preserve">Este: </w:t>
            </w:r>
            <w:r w:rsidR="00BE6EA1" w:rsidRPr="00BE6EA1">
              <w:rPr>
                <w:rFonts w:asciiTheme="minorHAnsi" w:hAnsiTheme="minorHAnsi"/>
                <w:color w:val="000000"/>
                <w:sz w:val="20"/>
                <w:szCs w:val="20"/>
                <w:lang w:eastAsia="es-CL"/>
              </w:rPr>
              <w:t>673</w:t>
            </w:r>
            <w:r w:rsidR="00BE6EA1">
              <w:rPr>
                <w:rFonts w:asciiTheme="minorHAnsi" w:hAnsiTheme="minorHAnsi"/>
                <w:color w:val="000000"/>
                <w:sz w:val="20"/>
                <w:szCs w:val="20"/>
                <w:lang w:eastAsia="es-CL"/>
              </w:rPr>
              <w:t>.</w:t>
            </w:r>
            <w:r w:rsidR="00BE6EA1" w:rsidRPr="00BE6EA1">
              <w:rPr>
                <w:rFonts w:asciiTheme="minorHAnsi" w:hAnsiTheme="minorHAnsi"/>
                <w:color w:val="000000"/>
                <w:sz w:val="20"/>
                <w:szCs w:val="20"/>
                <w:lang w:eastAsia="es-CL"/>
              </w:rPr>
              <w:t>119</w:t>
            </w:r>
          </w:p>
        </w:tc>
      </w:tr>
      <w:tr w:rsidR="008C1A14" w:rsidRPr="006A6B6B" w:rsidTr="008C1A14">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8C1A14" w:rsidRPr="006A6B6B" w:rsidRDefault="008C1A14" w:rsidP="00251FB5">
            <w:pPr>
              <w:rPr>
                <w:rFonts w:asciiTheme="minorHAnsi" w:hAnsiTheme="minorHAnsi"/>
                <w:b/>
                <w:color w:val="000000"/>
                <w:sz w:val="20"/>
                <w:szCs w:val="20"/>
                <w:lang w:eastAsia="es-CL"/>
              </w:rPr>
            </w:pPr>
            <w:r w:rsidRPr="006A6B6B">
              <w:rPr>
                <w:rFonts w:asciiTheme="minorHAnsi" w:hAnsiTheme="minorHAnsi"/>
                <w:b/>
                <w:color w:val="000000"/>
                <w:sz w:val="20"/>
                <w:szCs w:val="20"/>
                <w:lang w:eastAsia="es-CL"/>
              </w:rPr>
              <w:t>Descripción Medio de Prueba:</w:t>
            </w:r>
            <w:r w:rsidRPr="006A6B6B">
              <w:rPr>
                <w:rFonts w:asciiTheme="minorHAnsi" w:hAnsiTheme="minorHAnsi"/>
                <w:color w:val="000000"/>
                <w:sz w:val="20"/>
                <w:szCs w:val="20"/>
                <w:lang w:eastAsia="es-CL"/>
              </w:rPr>
              <w:t xml:space="preserve"> </w:t>
            </w:r>
            <w:r>
              <w:rPr>
                <w:rFonts w:asciiTheme="minorHAnsi" w:hAnsiTheme="minorHAnsi"/>
                <w:color w:val="000000"/>
                <w:sz w:val="20"/>
                <w:szCs w:val="20"/>
                <w:lang w:eastAsia="es-CL"/>
              </w:rPr>
              <w:t>Vista Receptor</w:t>
            </w:r>
            <w:r w:rsidRPr="006A6B6B">
              <w:rPr>
                <w:rFonts w:asciiTheme="minorHAnsi" w:hAnsiTheme="minorHAnsi"/>
                <w:color w:val="000000"/>
                <w:sz w:val="20"/>
                <w:szCs w:val="20"/>
                <w:lang w:eastAsia="es-CL"/>
              </w:rPr>
              <w:t xml:space="preserve"> N° 1 de medición de Ruido</w:t>
            </w:r>
            <w:r>
              <w:rPr>
                <w:rFonts w:asciiTheme="minorHAnsi" w:hAnsiTheme="minorHAnsi"/>
                <w:color w:val="000000"/>
                <w:sz w:val="20"/>
                <w:szCs w:val="20"/>
                <w:lang w:eastAsia="es-CL"/>
              </w:rPr>
              <w:t xml:space="preserve"> obtenido mediante Google Earth. Se observa que la vivienda del receptor, colinda en su parte posterior con el</w:t>
            </w:r>
            <w:r w:rsidR="00251FB5">
              <w:rPr>
                <w:rFonts w:asciiTheme="minorHAnsi" w:hAnsiTheme="minorHAnsi"/>
                <w:color w:val="000000"/>
                <w:sz w:val="20"/>
                <w:szCs w:val="20"/>
                <w:lang w:eastAsia="es-CL"/>
              </w:rPr>
              <w:t xml:space="preserve"> local utilizado por el establecimiento emisor denunciado.</w:t>
            </w:r>
          </w:p>
        </w:tc>
      </w:tr>
    </w:tbl>
    <w:p w:rsidR="00865F31" w:rsidRDefault="00865F31" w:rsidP="008E0B5D">
      <w:pPr>
        <w:rPr>
          <w:rFonts w:asciiTheme="minorHAnsi" w:hAnsiTheme="minorHAnsi"/>
        </w:rPr>
      </w:pPr>
    </w:p>
    <w:p w:rsidR="00865F31" w:rsidRDefault="00865F31" w:rsidP="008E0B5D">
      <w:pPr>
        <w:rPr>
          <w:rFonts w:asciiTheme="minorHAnsi" w:hAnsiTheme="minorHAnsi"/>
        </w:rPr>
        <w:sectPr w:rsidR="00865F31" w:rsidSect="00865F31">
          <w:headerReference w:type="default" r:id="rId10"/>
          <w:footerReference w:type="default" r:id="rId11"/>
          <w:headerReference w:type="first" r:id="rId12"/>
          <w:pgSz w:w="15840" w:h="12240" w:orient="landscape"/>
          <w:pgMar w:top="1418" w:right="1667" w:bottom="1464" w:left="1417" w:header="708" w:footer="708" w:gutter="0"/>
          <w:cols w:space="708"/>
          <w:docGrid w:linePitch="360"/>
        </w:sectPr>
      </w:pPr>
    </w:p>
    <w:p w:rsidR="002D73B0" w:rsidRPr="007660EC" w:rsidRDefault="00352F73" w:rsidP="00F97D59">
      <w:pPr>
        <w:pStyle w:val="Ttulo"/>
        <w:numPr>
          <w:ilvl w:val="0"/>
          <w:numId w:val="0"/>
        </w:numPr>
        <w:ind w:left="567"/>
      </w:pPr>
      <w:r>
        <w:lastRenderedPageBreak/>
        <w:t xml:space="preserve">Anexo </w:t>
      </w:r>
      <w:r w:rsidR="00406F6E">
        <w:t>1</w:t>
      </w:r>
      <w:r>
        <w:t xml:space="preserve">: </w:t>
      </w:r>
      <w:r w:rsidR="004045FA">
        <w:t xml:space="preserve">REGISTROS: FICHAS DE </w:t>
      </w:r>
      <w:r w:rsidR="00041DFE">
        <w:t>INFORME TÉCNICO DE MEDICIÓN</w:t>
      </w:r>
      <w:r w:rsidR="004045FA">
        <w:t xml:space="preserve"> DE RUIDO.</w:t>
      </w:r>
    </w:p>
    <w:p w:rsidR="002D73B0" w:rsidRDefault="002D73B0" w:rsidP="002D73B0">
      <w:pPr>
        <w:jc w:val="center"/>
        <w:rPr>
          <w:rFonts w:asciiTheme="minorHAnsi" w:hAnsiTheme="minorHAnsi"/>
        </w:rPr>
      </w:pPr>
    </w:p>
    <w:p w:rsidR="002D73B0" w:rsidRDefault="008B1DD1" w:rsidP="002D73B0">
      <w:pPr>
        <w:jc w:val="center"/>
        <w:rPr>
          <w:rFonts w:asciiTheme="minorHAnsi" w:hAnsiTheme="minorHAnsi"/>
        </w:rPr>
      </w:pPr>
      <w:r>
        <w:rPr>
          <w:rFonts w:asciiTheme="minorHAnsi" w:hAnsiTheme="minorHAnsi"/>
          <w:noProof/>
          <w:lang w:eastAsia="es-CL"/>
        </w:rPr>
        <w:drawing>
          <wp:inline distT="0" distB="0" distL="0" distR="0">
            <wp:extent cx="5942330" cy="7395434"/>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2330" cy="7395434"/>
                    </a:xfrm>
                    <a:prstGeom prst="rect">
                      <a:avLst/>
                    </a:prstGeom>
                    <a:noFill/>
                    <a:ln>
                      <a:noFill/>
                    </a:ln>
                  </pic:spPr>
                </pic:pic>
              </a:graphicData>
            </a:graphic>
          </wp:inline>
        </w:drawing>
      </w:r>
    </w:p>
    <w:p w:rsidR="008B1DD1" w:rsidRDefault="008B1DD1" w:rsidP="002D73B0">
      <w:pPr>
        <w:rPr>
          <w:rFonts w:asciiTheme="minorHAnsi" w:hAnsiTheme="minorHAnsi"/>
        </w:rPr>
      </w:pPr>
      <w:r>
        <w:rPr>
          <w:rFonts w:asciiTheme="minorHAnsi" w:hAnsiTheme="minorHAnsi"/>
          <w:noProof/>
          <w:lang w:eastAsia="es-CL"/>
        </w:rPr>
        <w:lastRenderedPageBreak/>
        <w:drawing>
          <wp:inline distT="0" distB="0" distL="0" distR="0">
            <wp:extent cx="5942330" cy="760290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2330" cy="7602900"/>
                    </a:xfrm>
                    <a:prstGeom prst="rect">
                      <a:avLst/>
                    </a:prstGeom>
                    <a:noFill/>
                    <a:ln>
                      <a:noFill/>
                    </a:ln>
                  </pic:spPr>
                </pic:pic>
              </a:graphicData>
            </a:graphic>
          </wp:inline>
        </w:drawing>
      </w:r>
    </w:p>
    <w:p w:rsidR="002D73B0" w:rsidRDefault="002D73B0" w:rsidP="002D73B0">
      <w:pPr>
        <w:rPr>
          <w:rFonts w:asciiTheme="minorHAnsi" w:hAnsiTheme="minorHAnsi"/>
        </w:rPr>
      </w:pPr>
      <w:r>
        <w:rPr>
          <w:rFonts w:asciiTheme="minorHAnsi" w:hAnsiTheme="minorHAnsi"/>
        </w:rPr>
        <w:br w:type="page"/>
      </w:r>
    </w:p>
    <w:p w:rsidR="002D73B0" w:rsidRDefault="008B1DD1"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7489666"/>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330" cy="7489666"/>
                    </a:xfrm>
                    <a:prstGeom prst="rect">
                      <a:avLst/>
                    </a:prstGeom>
                    <a:noFill/>
                    <a:ln>
                      <a:noFill/>
                    </a:ln>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8B022E" w:rsidP="002D73B0">
      <w:pPr>
        <w:tabs>
          <w:tab w:val="left" w:pos="142"/>
          <w:tab w:val="left" w:pos="8505"/>
        </w:tabs>
        <w:jc w:val="center"/>
        <w:rPr>
          <w:rFonts w:asciiTheme="minorHAnsi" w:hAnsiTheme="minorHAnsi"/>
        </w:rPr>
      </w:pPr>
      <w:r>
        <w:rPr>
          <w:rFonts w:asciiTheme="minorHAnsi" w:hAnsiTheme="minorHAnsi"/>
          <w:noProof/>
          <w:lang w:eastAsia="es-CL"/>
        </w:rPr>
        <w:lastRenderedPageBreak/>
        <w:drawing>
          <wp:inline distT="0" distB="0" distL="0" distR="0">
            <wp:extent cx="5942330" cy="7597791"/>
            <wp:effectExtent l="0" t="0" r="127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2330" cy="7597791"/>
                    </a:xfrm>
                    <a:prstGeom prst="rect">
                      <a:avLst/>
                    </a:prstGeom>
                    <a:noFill/>
                    <a:ln>
                      <a:noFill/>
                    </a:ln>
                  </pic:spPr>
                </pic:pic>
              </a:graphicData>
            </a:graphic>
          </wp:inline>
        </w:drawing>
      </w:r>
    </w:p>
    <w:p w:rsidR="008B022E" w:rsidRDefault="008B022E">
      <w:pPr>
        <w:spacing w:after="200" w:line="276" w:lineRule="auto"/>
        <w:jc w:val="left"/>
        <w:rPr>
          <w:rFonts w:asciiTheme="minorHAnsi" w:hAnsiTheme="minorHAnsi"/>
        </w:rPr>
      </w:pPr>
      <w:r>
        <w:rPr>
          <w:rFonts w:asciiTheme="minorHAnsi" w:hAnsiTheme="minorHAnsi"/>
        </w:rPr>
        <w:br w:type="page"/>
      </w:r>
    </w:p>
    <w:p w:rsidR="002D73B0" w:rsidRDefault="008B022E" w:rsidP="002D73B0">
      <w:pPr>
        <w:jc w:val="center"/>
        <w:rPr>
          <w:rFonts w:asciiTheme="minorHAnsi" w:hAnsiTheme="minorHAnsi"/>
        </w:rPr>
      </w:pPr>
      <w:r>
        <w:rPr>
          <w:rFonts w:asciiTheme="minorHAnsi" w:hAnsiTheme="minorHAnsi"/>
          <w:noProof/>
          <w:lang w:eastAsia="es-CL"/>
        </w:rPr>
        <w:lastRenderedPageBreak/>
        <w:drawing>
          <wp:inline distT="0" distB="0" distL="0" distR="0">
            <wp:extent cx="5781675" cy="78181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440" cy="7816464"/>
                    </a:xfrm>
                    <a:prstGeom prst="rect">
                      <a:avLst/>
                    </a:prstGeom>
                    <a:noFill/>
                    <a:ln>
                      <a:noFill/>
                    </a:ln>
                  </pic:spPr>
                </pic:pic>
              </a:graphicData>
            </a:graphic>
          </wp:inline>
        </w:drawing>
      </w:r>
    </w:p>
    <w:p w:rsidR="002D73B0" w:rsidRDefault="008B022E" w:rsidP="002D73B0">
      <w:pPr>
        <w:jc w:val="center"/>
        <w:rPr>
          <w:rFonts w:asciiTheme="minorHAnsi" w:hAnsiTheme="minorHAnsi"/>
        </w:rPr>
      </w:pPr>
      <w:r>
        <w:rPr>
          <w:rFonts w:asciiTheme="minorHAnsi" w:hAnsiTheme="minorHAnsi"/>
          <w:noProof/>
          <w:lang w:eastAsia="es-CL"/>
        </w:rPr>
        <w:lastRenderedPageBreak/>
        <w:drawing>
          <wp:inline distT="0" distB="0" distL="0" distR="0">
            <wp:extent cx="5942330" cy="1725400"/>
            <wp:effectExtent l="0" t="0" r="127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2330" cy="1725400"/>
                    </a:xfrm>
                    <a:prstGeom prst="rect">
                      <a:avLst/>
                    </a:prstGeom>
                    <a:noFill/>
                    <a:ln>
                      <a:noFill/>
                    </a:ln>
                  </pic:spPr>
                </pic:pic>
              </a:graphicData>
            </a:graphic>
          </wp:inline>
        </w:drawing>
      </w: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2D73B0" w:rsidRDefault="002D73B0" w:rsidP="002D73B0">
      <w:pPr>
        <w:jc w:val="center"/>
        <w:rPr>
          <w:rFonts w:asciiTheme="minorHAnsi" w:hAnsiTheme="minorHAnsi"/>
        </w:rPr>
      </w:pPr>
    </w:p>
    <w:p w:rsidR="00406F6E" w:rsidRDefault="00406F6E" w:rsidP="002D73B0">
      <w:pPr>
        <w:jc w:val="center"/>
        <w:rPr>
          <w:rFonts w:asciiTheme="minorHAnsi" w:hAnsiTheme="minorHAnsi"/>
        </w:rPr>
      </w:pPr>
    </w:p>
    <w:p w:rsidR="002D73B0" w:rsidRDefault="002D73B0" w:rsidP="002D73B0">
      <w:pPr>
        <w:jc w:val="center"/>
        <w:rPr>
          <w:rFonts w:asciiTheme="minorHAnsi" w:hAnsiTheme="minorHAnsi"/>
        </w:rPr>
      </w:pPr>
    </w:p>
    <w:p w:rsidR="008B022E" w:rsidRDefault="008B022E">
      <w:pPr>
        <w:spacing w:after="200" w:line="276" w:lineRule="auto"/>
        <w:jc w:val="left"/>
        <w:rPr>
          <w:rFonts w:asciiTheme="minorHAnsi" w:hAnsiTheme="minorHAnsi"/>
        </w:rPr>
      </w:pPr>
      <w:r>
        <w:rPr>
          <w:rFonts w:asciiTheme="minorHAnsi" w:hAnsiTheme="minorHAnsi"/>
        </w:rPr>
        <w:br w:type="page"/>
      </w:r>
    </w:p>
    <w:p w:rsidR="006C528F" w:rsidRDefault="006C528F" w:rsidP="00294159">
      <w:pPr>
        <w:rPr>
          <w:rFonts w:asciiTheme="minorHAnsi" w:hAnsiTheme="minorHAnsi"/>
        </w:rPr>
      </w:pPr>
    </w:p>
    <w:p w:rsidR="00406F6E" w:rsidRPr="007660EC" w:rsidRDefault="00406F6E" w:rsidP="00406F6E">
      <w:pPr>
        <w:pStyle w:val="Ttulo"/>
        <w:numPr>
          <w:ilvl w:val="0"/>
          <w:numId w:val="0"/>
        </w:numPr>
        <w:ind w:left="567"/>
      </w:pPr>
      <w:r>
        <w:t>Anexo 2: CERTIFICADOS DE CALIBRACIÓN DE SONÓMETRO Y CALIBRADOR ACÚSTICO.</w:t>
      </w:r>
    </w:p>
    <w:p w:rsidR="00406F6E" w:rsidRDefault="00406F6E" w:rsidP="00294159">
      <w:pPr>
        <w:rPr>
          <w:rFonts w:asciiTheme="minorHAnsi" w:hAnsiTheme="minorHAnsi"/>
        </w:rPr>
      </w:pPr>
    </w:p>
    <w:p w:rsidR="00406F6E" w:rsidRDefault="00323FDD" w:rsidP="00406F6E">
      <w:pPr>
        <w:jc w:val="center"/>
        <w:rPr>
          <w:rFonts w:asciiTheme="minorHAnsi" w:hAnsiTheme="minorHAnsi"/>
        </w:rPr>
      </w:pPr>
      <w:r>
        <w:rPr>
          <w:rFonts w:asciiTheme="minorHAnsi" w:hAnsiTheme="minorHAnsi"/>
          <w:noProof/>
          <w:lang w:eastAsia="es-CL"/>
        </w:rPr>
        <w:drawing>
          <wp:inline distT="0" distB="0" distL="0" distR="0">
            <wp:extent cx="5324475" cy="722570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5463" cy="7227047"/>
                    </a:xfrm>
                    <a:prstGeom prst="rect">
                      <a:avLst/>
                    </a:prstGeom>
                    <a:noFill/>
                    <a:ln>
                      <a:noFill/>
                    </a:ln>
                  </pic:spPr>
                </pic:pic>
              </a:graphicData>
            </a:graphic>
          </wp:inline>
        </w:drawing>
      </w:r>
    </w:p>
    <w:p w:rsidR="00406F6E"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05027" cy="80105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908" cy="8011763"/>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777042" cy="7905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5808" cy="7904061"/>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319525" cy="8048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2145" cy="8052589"/>
                    </a:xfrm>
                    <a:prstGeom prst="rect">
                      <a:avLst/>
                    </a:prstGeom>
                    <a:noFill/>
                    <a:ln>
                      <a:noFill/>
                    </a:ln>
                  </pic:spPr>
                </pic:pic>
              </a:graphicData>
            </a:graphic>
          </wp:inline>
        </w:drawing>
      </w:r>
    </w:p>
    <w:p w:rsidR="00323FDD" w:rsidRDefault="00323FDD" w:rsidP="00406F6E">
      <w:pPr>
        <w:jc w:val="center"/>
        <w:rPr>
          <w:rFonts w:asciiTheme="minorHAnsi" w:hAnsiTheme="minorHAnsi"/>
        </w:rPr>
      </w:pPr>
      <w:r>
        <w:rPr>
          <w:rFonts w:asciiTheme="minorHAnsi" w:hAnsiTheme="minorHAnsi"/>
          <w:noProof/>
          <w:lang w:eastAsia="es-CL"/>
        </w:rPr>
        <w:lastRenderedPageBreak/>
        <w:drawing>
          <wp:inline distT="0" distB="0" distL="0" distR="0">
            <wp:extent cx="5260200" cy="79819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8300" cy="7979067"/>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1723340"/>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330" cy="1723340"/>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741280" cy="783849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0053" cy="7836823"/>
                    </a:xfrm>
                    <a:prstGeom prst="rect">
                      <a:avLst/>
                    </a:prstGeom>
                    <a:noFill/>
                    <a:ln>
                      <a:noFill/>
                    </a:ln>
                  </pic:spPr>
                </pic:pic>
              </a:graphicData>
            </a:graphic>
          </wp:inline>
        </w:drawing>
      </w:r>
    </w:p>
    <w:p w:rsidR="00323FDD"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70084"/>
            <wp:effectExtent l="0" t="0" r="127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2330" cy="6570084"/>
                    </a:xfrm>
                    <a:prstGeom prst="rect">
                      <a:avLst/>
                    </a:prstGeom>
                    <a:noFill/>
                    <a:ln>
                      <a:noFill/>
                    </a:ln>
                  </pic:spPr>
                </pic:pic>
              </a:graphicData>
            </a:graphic>
          </wp:inline>
        </w:drawing>
      </w:r>
    </w:p>
    <w:p w:rsidR="00BC04C1" w:rsidRDefault="00BC04C1">
      <w:pPr>
        <w:spacing w:after="200" w:line="276" w:lineRule="auto"/>
        <w:jc w:val="left"/>
        <w:rPr>
          <w:rFonts w:asciiTheme="minorHAnsi" w:hAnsiTheme="minorHAnsi"/>
        </w:rPr>
      </w:pPr>
      <w:r>
        <w:rPr>
          <w:rFonts w:asciiTheme="minorHAnsi" w:hAnsiTheme="minorHAnsi"/>
        </w:rPr>
        <w:br w:type="page"/>
      </w:r>
    </w:p>
    <w:p w:rsidR="00323FDD" w:rsidRPr="006C528F" w:rsidRDefault="00BC04C1" w:rsidP="00406F6E">
      <w:pPr>
        <w:jc w:val="center"/>
        <w:rPr>
          <w:rFonts w:asciiTheme="minorHAnsi" w:hAnsiTheme="minorHAnsi"/>
        </w:rPr>
      </w:pPr>
      <w:r>
        <w:rPr>
          <w:rFonts w:asciiTheme="minorHAnsi" w:hAnsiTheme="minorHAnsi"/>
          <w:noProof/>
          <w:lang w:eastAsia="es-CL"/>
        </w:rPr>
        <w:lastRenderedPageBreak/>
        <w:drawing>
          <wp:inline distT="0" distB="0" distL="0" distR="0">
            <wp:extent cx="5942330" cy="6514785"/>
            <wp:effectExtent l="0" t="0" r="127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2330" cy="6514785"/>
                    </a:xfrm>
                    <a:prstGeom prst="rect">
                      <a:avLst/>
                    </a:prstGeom>
                    <a:noFill/>
                    <a:ln>
                      <a:noFill/>
                    </a:ln>
                  </pic:spPr>
                </pic:pic>
              </a:graphicData>
            </a:graphic>
          </wp:inline>
        </w:drawing>
      </w:r>
    </w:p>
    <w:sectPr w:rsidR="00323FDD" w:rsidRPr="006C528F" w:rsidSect="00B962CB">
      <w:pgSz w:w="12240" w:h="15840"/>
      <w:pgMar w:top="1417" w:right="1418" w:bottom="1667" w:left="146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973" w:rsidRDefault="002F7973" w:rsidP="009E1EAD">
      <w:r>
        <w:separator/>
      </w:r>
    </w:p>
  </w:endnote>
  <w:endnote w:type="continuationSeparator" w:id="0">
    <w:p w:rsidR="002F7973" w:rsidRDefault="002F7973"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Pr="00847391" w:rsidRDefault="008B022E" w:rsidP="004108DC">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8B022E" w:rsidRPr="009604F6" w:rsidRDefault="008B022E" w:rsidP="004108DC">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8B022E" w:rsidRDefault="008B02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973" w:rsidRDefault="002F7973" w:rsidP="009E1EAD">
      <w:r>
        <w:separator/>
      </w:r>
    </w:p>
  </w:footnote>
  <w:footnote w:type="continuationSeparator" w:id="0">
    <w:p w:rsidR="002F7973" w:rsidRDefault="002F7973"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Pr>
        <w:noProof/>
        <w:lang w:eastAsia="es-CL"/>
      </w:rPr>
      <w:drawing>
        <wp:anchor distT="0" distB="0" distL="114300" distR="114300" simplePos="0" relativeHeight="251664384" behindDoc="0" locked="0" layoutInCell="1" allowOverlap="1" wp14:anchorId="3EBDEA02" wp14:editId="16C72054">
          <wp:simplePos x="0" y="0"/>
          <wp:positionH relativeFrom="column">
            <wp:posOffset>-50165</wp:posOffset>
          </wp:positionH>
          <wp:positionV relativeFrom="paragraph">
            <wp:posOffset>-175260</wp:posOffset>
          </wp:positionV>
          <wp:extent cx="1968500" cy="711200"/>
          <wp:effectExtent l="0" t="0" r="0" b="0"/>
          <wp:wrapThrough wrapText="bothSides">
            <wp:wrapPolygon edited="0">
              <wp:start x="836" y="1157"/>
              <wp:lineTo x="836" y="19093"/>
              <wp:lineTo x="6271" y="19093"/>
              <wp:lineTo x="16305" y="17936"/>
              <wp:lineTo x="20903" y="15621"/>
              <wp:lineTo x="20903" y="5207"/>
              <wp:lineTo x="17141" y="2893"/>
              <wp:lineTo x="6271" y="1157"/>
              <wp:lineTo x="836" y="1157"/>
            </wp:wrapPolygon>
          </wp:wrapThrough>
          <wp:docPr id="291" name="Imagen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p w:rsidR="008B022E" w:rsidRDefault="008B022E" w:rsidP="009E1EAD">
    <w:pPr>
      <w:pStyle w:val="Encabezado"/>
      <w:tabs>
        <w:tab w:val="clear" w:pos="4419"/>
        <w:tab w:val="clear" w:pos="8838"/>
        <w:tab w:val="left" w:pos="1060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22E" w:rsidRDefault="008B022E">
    <w:pPr>
      <w:pStyle w:val="Encabezado"/>
    </w:pPr>
    <w:r w:rsidRPr="00B00C93">
      <w:rPr>
        <w:noProof/>
        <w:lang w:eastAsia="es-CL"/>
      </w:rPr>
      <w:drawing>
        <wp:anchor distT="0" distB="0" distL="114300" distR="114300" simplePos="0" relativeHeight="251659264" behindDoc="0" locked="0" layoutInCell="1" allowOverlap="1" wp14:anchorId="702FE292" wp14:editId="7813F3BF">
          <wp:simplePos x="0" y="0"/>
          <wp:positionH relativeFrom="margin">
            <wp:posOffset>6414770</wp:posOffset>
          </wp:positionH>
          <wp:positionV relativeFrom="paragraph">
            <wp:posOffset>41275</wp:posOffset>
          </wp:positionV>
          <wp:extent cx="733425" cy="802640"/>
          <wp:effectExtent l="0" t="0" r="0" b="0"/>
          <wp:wrapSquare wrapText="bothSides"/>
          <wp:docPr id="4" name="Imagen 4"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307AD834" wp14:editId="73C5196E">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8B022E" w:rsidRPr="009D389C" w:rsidRDefault="008B022E" w:rsidP="00AA2DE1">
                    <w:pPr>
                      <w:jc w:val="left"/>
                      <w:rPr>
                        <w:rFonts w:asciiTheme="minorHAnsi" w:hAnsiTheme="minorHAnsi"/>
                        <w:b/>
                        <w:sz w:val="20"/>
                      </w:rPr>
                    </w:pPr>
                    <w:r w:rsidRPr="009D389C">
                      <w:rPr>
                        <w:rFonts w:asciiTheme="minorHAnsi" w:hAnsiTheme="minorHAnsi"/>
                        <w:b/>
                        <w:sz w:val="20"/>
                      </w:rPr>
                      <w:t>Superintendencia       del Medio Ambiente</w:t>
                    </w:r>
                  </w:p>
                  <w:p w:rsidR="008B022E" w:rsidRPr="009D389C" w:rsidRDefault="008B022E" w:rsidP="00AA2DE1">
                    <w:pPr>
                      <w:jc w:val="left"/>
                      <w:rPr>
                        <w:rFonts w:asciiTheme="minorHAnsi" w:hAnsiTheme="minorHAnsi"/>
                        <w:sz w:val="8"/>
                      </w:rPr>
                    </w:pPr>
                  </w:p>
                  <w:p w:rsidR="008B022E" w:rsidRPr="009D389C" w:rsidRDefault="008B022E"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Ttul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an Pablo Rodriguez Fernandez">
    <w15:presenceInfo w15:providerId="AD" w15:userId="S-1-5-21-3284860813-3422782453-1684473521-13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EAD"/>
    <w:rsid w:val="00020BBA"/>
    <w:rsid w:val="00030483"/>
    <w:rsid w:val="00041DFE"/>
    <w:rsid w:val="00046E1D"/>
    <w:rsid w:val="00053DBD"/>
    <w:rsid w:val="00054189"/>
    <w:rsid w:val="00063755"/>
    <w:rsid w:val="00081F37"/>
    <w:rsid w:val="00092B11"/>
    <w:rsid w:val="000A0B35"/>
    <w:rsid w:val="000B7A1C"/>
    <w:rsid w:val="000F6341"/>
    <w:rsid w:val="00107850"/>
    <w:rsid w:val="001146C6"/>
    <w:rsid w:val="00126F42"/>
    <w:rsid w:val="00135832"/>
    <w:rsid w:val="001374EE"/>
    <w:rsid w:val="00145CC6"/>
    <w:rsid w:val="001508F4"/>
    <w:rsid w:val="00181938"/>
    <w:rsid w:val="00182818"/>
    <w:rsid w:val="00186354"/>
    <w:rsid w:val="001974DF"/>
    <w:rsid w:val="001A34C1"/>
    <w:rsid w:val="001A6B58"/>
    <w:rsid w:val="001B72AD"/>
    <w:rsid w:val="001D2F9A"/>
    <w:rsid w:val="001D415E"/>
    <w:rsid w:val="00205627"/>
    <w:rsid w:val="0020633A"/>
    <w:rsid w:val="00213417"/>
    <w:rsid w:val="002168E0"/>
    <w:rsid w:val="00223251"/>
    <w:rsid w:val="00242AD7"/>
    <w:rsid w:val="00251FB5"/>
    <w:rsid w:val="002567B7"/>
    <w:rsid w:val="00286F36"/>
    <w:rsid w:val="00294159"/>
    <w:rsid w:val="00295722"/>
    <w:rsid w:val="002D73B0"/>
    <w:rsid w:val="002F7973"/>
    <w:rsid w:val="00310881"/>
    <w:rsid w:val="0032062A"/>
    <w:rsid w:val="00323FDD"/>
    <w:rsid w:val="003359B3"/>
    <w:rsid w:val="00352F73"/>
    <w:rsid w:val="00372989"/>
    <w:rsid w:val="00372F93"/>
    <w:rsid w:val="003758DF"/>
    <w:rsid w:val="00393ED4"/>
    <w:rsid w:val="003F25A1"/>
    <w:rsid w:val="003F3FD3"/>
    <w:rsid w:val="00403737"/>
    <w:rsid w:val="004045FA"/>
    <w:rsid w:val="00406F6E"/>
    <w:rsid w:val="004108DC"/>
    <w:rsid w:val="00431E53"/>
    <w:rsid w:val="00444E15"/>
    <w:rsid w:val="004567B5"/>
    <w:rsid w:val="0048049D"/>
    <w:rsid w:val="00495AB9"/>
    <w:rsid w:val="00496F53"/>
    <w:rsid w:val="004A0BC2"/>
    <w:rsid w:val="004C1A6E"/>
    <w:rsid w:val="004C1E62"/>
    <w:rsid w:val="004C7C78"/>
    <w:rsid w:val="004F11BD"/>
    <w:rsid w:val="004F2AE9"/>
    <w:rsid w:val="004F5ECB"/>
    <w:rsid w:val="00525111"/>
    <w:rsid w:val="005635D2"/>
    <w:rsid w:val="005666DC"/>
    <w:rsid w:val="00575BAC"/>
    <w:rsid w:val="005F0199"/>
    <w:rsid w:val="005F7D2B"/>
    <w:rsid w:val="0061510A"/>
    <w:rsid w:val="0063139C"/>
    <w:rsid w:val="00651534"/>
    <w:rsid w:val="00686C1A"/>
    <w:rsid w:val="00691711"/>
    <w:rsid w:val="006A6B6B"/>
    <w:rsid w:val="006C50B9"/>
    <w:rsid w:val="006C528F"/>
    <w:rsid w:val="006D6009"/>
    <w:rsid w:val="006D7687"/>
    <w:rsid w:val="006E4865"/>
    <w:rsid w:val="006F2533"/>
    <w:rsid w:val="00727547"/>
    <w:rsid w:val="00732536"/>
    <w:rsid w:val="0073281A"/>
    <w:rsid w:val="007733D6"/>
    <w:rsid w:val="0077760E"/>
    <w:rsid w:val="00784DEE"/>
    <w:rsid w:val="007C0628"/>
    <w:rsid w:val="007D034A"/>
    <w:rsid w:val="00804EE3"/>
    <w:rsid w:val="00811C2D"/>
    <w:rsid w:val="0082232B"/>
    <w:rsid w:val="00835A67"/>
    <w:rsid w:val="00846D6D"/>
    <w:rsid w:val="00853776"/>
    <w:rsid w:val="00865F31"/>
    <w:rsid w:val="00881E6B"/>
    <w:rsid w:val="00887479"/>
    <w:rsid w:val="00897C18"/>
    <w:rsid w:val="008B022E"/>
    <w:rsid w:val="008B1A87"/>
    <w:rsid w:val="008B1DD1"/>
    <w:rsid w:val="008C1A14"/>
    <w:rsid w:val="008D0062"/>
    <w:rsid w:val="008E0B5D"/>
    <w:rsid w:val="008E72B3"/>
    <w:rsid w:val="00910BA1"/>
    <w:rsid w:val="00916B80"/>
    <w:rsid w:val="009244DA"/>
    <w:rsid w:val="00931415"/>
    <w:rsid w:val="00937719"/>
    <w:rsid w:val="00942753"/>
    <w:rsid w:val="0095184F"/>
    <w:rsid w:val="0095290C"/>
    <w:rsid w:val="00966A60"/>
    <w:rsid w:val="00974DC1"/>
    <w:rsid w:val="0098427B"/>
    <w:rsid w:val="009A3766"/>
    <w:rsid w:val="009B7D22"/>
    <w:rsid w:val="009D24DC"/>
    <w:rsid w:val="009D624D"/>
    <w:rsid w:val="009E1EAD"/>
    <w:rsid w:val="009F227A"/>
    <w:rsid w:val="009F3BE3"/>
    <w:rsid w:val="00A1044A"/>
    <w:rsid w:val="00A34C4C"/>
    <w:rsid w:val="00A47880"/>
    <w:rsid w:val="00A85B45"/>
    <w:rsid w:val="00AA2DE1"/>
    <w:rsid w:val="00AB3D0B"/>
    <w:rsid w:val="00AC71E3"/>
    <w:rsid w:val="00AD1999"/>
    <w:rsid w:val="00AE52AB"/>
    <w:rsid w:val="00AE70CB"/>
    <w:rsid w:val="00B25210"/>
    <w:rsid w:val="00B63F4F"/>
    <w:rsid w:val="00B74A52"/>
    <w:rsid w:val="00B825E6"/>
    <w:rsid w:val="00B962CB"/>
    <w:rsid w:val="00BB0EC3"/>
    <w:rsid w:val="00BC04C1"/>
    <w:rsid w:val="00BE4BAE"/>
    <w:rsid w:val="00BE5FA9"/>
    <w:rsid w:val="00BE6EA1"/>
    <w:rsid w:val="00C025EF"/>
    <w:rsid w:val="00C248FC"/>
    <w:rsid w:val="00C53D65"/>
    <w:rsid w:val="00C704D9"/>
    <w:rsid w:val="00C75817"/>
    <w:rsid w:val="00C9074E"/>
    <w:rsid w:val="00C97BA3"/>
    <w:rsid w:val="00CB11CD"/>
    <w:rsid w:val="00CB436C"/>
    <w:rsid w:val="00CD4506"/>
    <w:rsid w:val="00CF296E"/>
    <w:rsid w:val="00CF72FD"/>
    <w:rsid w:val="00D35EAD"/>
    <w:rsid w:val="00D506A0"/>
    <w:rsid w:val="00D53650"/>
    <w:rsid w:val="00D729B5"/>
    <w:rsid w:val="00D73FB5"/>
    <w:rsid w:val="00D80535"/>
    <w:rsid w:val="00D87A82"/>
    <w:rsid w:val="00DA252F"/>
    <w:rsid w:val="00DA77C6"/>
    <w:rsid w:val="00DE24A6"/>
    <w:rsid w:val="00DF0582"/>
    <w:rsid w:val="00DF14CC"/>
    <w:rsid w:val="00DF3235"/>
    <w:rsid w:val="00E12D03"/>
    <w:rsid w:val="00E12D0E"/>
    <w:rsid w:val="00E309BE"/>
    <w:rsid w:val="00E3508F"/>
    <w:rsid w:val="00E55C23"/>
    <w:rsid w:val="00E67666"/>
    <w:rsid w:val="00E719B3"/>
    <w:rsid w:val="00E848A9"/>
    <w:rsid w:val="00EB15F6"/>
    <w:rsid w:val="00ED5D57"/>
    <w:rsid w:val="00ED7330"/>
    <w:rsid w:val="00F11884"/>
    <w:rsid w:val="00F15AC3"/>
    <w:rsid w:val="00F42B98"/>
    <w:rsid w:val="00F440D4"/>
    <w:rsid w:val="00F64450"/>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Epgrafe">
    <w:name w:val="caption"/>
    <w:aliases w:val="Epígrafe 2"/>
    <w:basedOn w:val="Normal"/>
    <w:next w:val="Normal"/>
    <w:link w:val="EpgrafeCar"/>
    <w:uiPriority w:val="99"/>
    <w:unhideWhenUsed/>
    <w:qFormat/>
    <w:rsid w:val="008E0B5D"/>
    <w:rPr>
      <w:rFonts w:asciiTheme="minorHAnsi" w:eastAsia="MS Mincho" w:hAnsiTheme="minorHAnsi"/>
      <w:bCs/>
      <w:lang w:eastAsia="es-ES"/>
    </w:rPr>
  </w:style>
  <w:style w:type="character" w:customStyle="1" w:styleId="EpgrafeCar">
    <w:name w:val="Epígrafe Car"/>
    <w:aliases w:val="Epígrafe 2 Car"/>
    <w:basedOn w:val="Fuentedeprrafopredeter"/>
    <w:link w:val="Epgrafe"/>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Ttulo">
    <w:name w:val="Title"/>
    <w:basedOn w:val="Prrafodelista"/>
    <w:next w:val="Normal"/>
    <w:link w:val="TtuloCar"/>
    <w:uiPriority w:val="10"/>
    <w:qFormat/>
    <w:rsid w:val="00041DFE"/>
    <w:pPr>
      <w:numPr>
        <w:numId w:val="3"/>
      </w:numPr>
      <w:spacing w:line="276" w:lineRule="auto"/>
    </w:pPr>
    <w:rPr>
      <w:rFonts w:asciiTheme="minorHAnsi" w:hAnsiTheme="minorHAnsi" w:cstheme="minorHAnsi"/>
      <w:b/>
    </w:rPr>
  </w:style>
  <w:style w:type="character" w:customStyle="1" w:styleId="TtuloCar">
    <w:name w:val="Título Car"/>
    <w:basedOn w:val="Fuentedeprrafopredeter"/>
    <w:link w:val="Ttul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8.emf"/><Relationship Id="rId25" Type="http://schemas.openxmlformats.org/officeDocument/2006/relationships/image" Target="media/image16.emf"/><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84F0F-A54D-441A-929D-2F3F1275C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18</Pages>
  <Words>572</Words>
  <Characters>3150</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Mauricio Benitez Morales</cp:lastModifiedBy>
  <cp:revision>10</cp:revision>
  <dcterms:created xsi:type="dcterms:W3CDTF">2015-03-23T14:02:00Z</dcterms:created>
  <dcterms:modified xsi:type="dcterms:W3CDTF">2015-03-23T19:48:00Z</dcterms:modified>
</cp:coreProperties>
</file>