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people.xml" ContentType="application/vnd.openxmlformats-officedocument.wordprocessingml.peop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041DFE" w:rsidRDefault="006E4865" w:rsidP="00BE4BAE">
      <w:pPr>
        <w:jc w:val="center"/>
        <w:rPr>
          <w:rFonts w:asciiTheme="minorHAnsi" w:hAnsiTheme="minorHAnsi" w:cstheme="minorHAnsi"/>
          <w:b/>
        </w:rPr>
      </w:pPr>
      <w:r>
        <w:rPr>
          <w:rFonts w:asciiTheme="minorHAnsi" w:hAnsiTheme="minorHAnsi" w:cstheme="minorHAnsi"/>
          <w:b/>
        </w:rPr>
        <w:t>DFZ-201</w:t>
      </w:r>
      <w:r w:rsidR="00BE7CCB">
        <w:rPr>
          <w:rFonts w:asciiTheme="minorHAnsi" w:hAnsiTheme="minorHAnsi" w:cstheme="minorHAnsi"/>
          <w:b/>
        </w:rPr>
        <w:t>5</w:t>
      </w:r>
      <w:r>
        <w:rPr>
          <w:rFonts w:asciiTheme="minorHAnsi" w:hAnsiTheme="minorHAnsi" w:cstheme="minorHAnsi"/>
          <w:b/>
        </w:rPr>
        <w:t>-</w:t>
      </w:r>
      <w:r w:rsidR="00BE7CCB">
        <w:rPr>
          <w:rFonts w:asciiTheme="minorHAnsi" w:hAnsiTheme="minorHAnsi" w:cstheme="minorHAnsi"/>
          <w:b/>
        </w:rPr>
        <w:t>471</w:t>
      </w:r>
      <w:r w:rsidR="00403737" w:rsidRPr="00403737">
        <w:rPr>
          <w:rFonts w:asciiTheme="minorHAnsi" w:hAnsiTheme="minorHAnsi" w:cstheme="minorHAnsi"/>
          <w:b/>
        </w:rPr>
        <w:t>-</w:t>
      </w:r>
      <w:r w:rsidR="00444E15">
        <w:rPr>
          <w:rFonts w:asciiTheme="minorHAnsi" w:hAnsiTheme="minorHAnsi" w:cstheme="minorHAnsi"/>
          <w:b/>
        </w:rPr>
        <w:t>V</w:t>
      </w:r>
      <w:r w:rsidR="00403737" w:rsidRPr="00403737">
        <w:rPr>
          <w:rFonts w:asciiTheme="minorHAnsi" w:hAnsiTheme="minorHAnsi" w:cstheme="minorHAnsi"/>
          <w:b/>
        </w:rPr>
        <w:t>III-NE-IA</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2660"/>
        <w:gridCol w:w="5710"/>
        <w:gridCol w:w="4602"/>
      </w:tblGrid>
      <w:tr w:rsidR="009E1EAD" w:rsidTr="008C1A14">
        <w:trPr>
          <w:trHeight w:val="283"/>
        </w:trPr>
        <w:tc>
          <w:tcPr>
            <w:tcW w:w="1025"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8C1A14">
        <w:trPr>
          <w:trHeight w:val="283"/>
        </w:trPr>
        <w:tc>
          <w:tcPr>
            <w:tcW w:w="1025" w:type="pct"/>
            <w:vAlign w:val="center"/>
          </w:tcPr>
          <w:p w:rsidR="006C528F" w:rsidRDefault="00BE7CCB" w:rsidP="00D65C22">
            <w:pPr>
              <w:spacing w:line="276" w:lineRule="auto"/>
              <w:jc w:val="center"/>
              <w:rPr>
                <w:rFonts w:asciiTheme="minorHAnsi" w:hAnsiTheme="minorHAnsi" w:cstheme="minorHAnsi"/>
              </w:rPr>
            </w:pPr>
            <w:r>
              <w:rPr>
                <w:rFonts w:asciiTheme="minorHAnsi" w:hAnsiTheme="minorHAnsi" w:cstheme="minorHAnsi"/>
              </w:rPr>
              <w:t>1</w:t>
            </w:r>
            <w:r w:rsidR="00D65C22">
              <w:rPr>
                <w:rFonts w:asciiTheme="minorHAnsi" w:hAnsiTheme="minorHAnsi" w:cstheme="minorHAnsi"/>
              </w:rPr>
              <w:t>0</w:t>
            </w:r>
            <w:r w:rsidR="00403737">
              <w:rPr>
                <w:rFonts w:asciiTheme="minorHAnsi" w:hAnsiTheme="minorHAnsi" w:cstheme="minorHAnsi"/>
              </w:rPr>
              <w:t>-</w:t>
            </w:r>
            <w:r>
              <w:rPr>
                <w:rFonts w:asciiTheme="minorHAnsi" w:hAnsiTheme="minorHAnsi" w:cstheme="minorHAnsi"/>
              </w:rPr>
              <w:t>01</w:t>
            </w:r>
            <w:r w:rsidR="00403737">
              <w:rPr>
                <w:rFonts w:asciiTheme="minorHAnsi" w:hAnsiTheme="minorHAnsi" w:cstheme="minorHAnsi"/>
              </w:rPr>
              <w:t>-201</w:t>
            </w:r>
            <w:r>
              <w:rPr>
                <w:rFonts w:asciiTheme="minorHAnsi" w:hAnsiTheme="minorHAnsi" w:cstheme="minorHAnsi"/>
              </w:rPr>
              <w:t>5</w:t>
            </w:r>
          </w:p>
        </w:tc>
        <w:tc>
          <w:tcPr>
            <w:tcW w:w="2201" w:type="pct"/>
            <w:vAlign w:val="center"/>
          </w:tcPr>
          <w:p w:rsidR="009E1EAD" w:rsidRDefault="00BE7CCB" w:rsidP="00251FB5">
            <w:pPr>
              <w:spacing w:line="276" w:lineRule="auto"/>
              <w:jc w:val="center"/>
              <w:rPr>
                <w:rFonts w:asciiTheme="minorHAnsi" w:hAnsiTheme="minorHAnsi" w:cstheme="minorHAnsi"/>
              </w:rPr>
            </w:pPr>
            <w:r>
              <w:rPr>
                <w:rFonts w:ascii="Calibri" w:hAnsi="Calibri" w:cs="Calibri"/>
              </w:rPr>
              <w:t>LABORATORIO PASTEUR</w:t>
            </w:r>
          </w:p>
        </w:tc>
        <w:tc>
          <w:tcPr>
            <w:tcW w:w="1774" w:type="pct"/>
            <w:vAlign w:val="center"/>
          </w:tcPr>
          <w:p w:rsidR="009E1EAD" w:rsidRDefault="00BE7CCB" w:rsidP="00D80535">
            <w:pPr>
              <w:spacing w:line="276" w:lineRule="auto"/>
              <w:jc w:val="center"/>
              <w:rPr>
                <w:rFonts w:asciiTheme="minorHAnsi" w:hAnsiTheme="minorHAnsi" w:cstheme="minorHAnsi"/>
              </w:rPr>
            </w:pPr>
            <w:r>
              <w:rPr>
                <w:rFonts w:asciiTheme="minorHAnsi" w:hAnsiTheme="minorHAnsi"/>
              </w:rPr>
              <w:t>LABORATORIO PASTEUR S.A.</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444E15" w:rsidP="00444E15">
            <w:pPr>
              <w:spacing w:line="276" w:lineRule="auto"/>
              <w:jc w:val="center"/>
              <w:rPr>
                <w:rFonts w:asciiTheme="minorHAnsi" w:hAnsiTheme="minorHAnsi" w:cstheme="minorHAnsi"/>
              </w:rPr>
            </w:pPr>
            <w:r>
              <w:rPr>
                <w:rFonts w:asciiTheme="minorHAnsi" w:hAnsiTheme="minorHAnsi" w:cstheme="minorHAnsi"/>
              </w:rPr>
              <w:t>Actividad productiva</w:t>
            </w:r>
            <w:r w:rsidR="00403737">
              <w:rPr>
                <w:rFonts w:asciiTheme="minorHAnsi" w:hAnsiTheme="minorHAnsi" w:cstheme="minorHAnsi"/>
              </w:rPr>
              <w:t xml:space="preserve"> (según punto 1</w:t>
            </w:r>
            <w:r w:rsidR="00213417">
              <w:rPr>
                <w:rFonts w:asciiTheme="minorHAnsi" w:hAnsiTheme="minorHAnsi" w:cstheme="minorHAnsi"/>
              </w:rPr>
              <w:t>, Artículo 6°, D.S. N° 38/11 MMA)</w:t>
            </w:r>
          </w:p>
        </w:tc>
        <w:tc>
          <w:tcPr>
            <w:tcW w:w="1774" w:type="pct"/>
            <w:vAlign w:val="center"/>
          </w:tcPr>
          <w:p w:rsidR="009E1EAD" w:rsidRPr="009E1EAD" w:rsidRDefault="00BE7CCB" w:rsidP="00AA2DE1">
            <w:pPr>
              <w:spacing w:line="276" w:lineRule="auto"/>
              <w:jc w:val="center"/>
              <w:rPr>
                <w:rFonts w:asciiTheme="minorHAnsi" w:hAnsiTheme="minorHAnsi" w:cstheme="minorHAnsi"/>
              </w:rPr>
            </w:pPr>
            <w:r>
              <w:rPr>
                <w:rFonts w:asciiTheme="minorHAnsi" w:hAnsiTheme="minorHAnsi" w:cstheme="minorHAnsi"/>
              </w:rPr>
              <w:t>87.674.400-7</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8B022E">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Pr="00323FDD" w:rsidRDefault="00BE7CCB" w:rsidP="00323FDD">
            <w:pPr>
              <w:spacing w:line="276" w:lineRule="auto"/>
              <w:jc w:val="center"/>
              <w:rPr>
                <w:rFonts w:asciiTheme="minorHAnsi" w:hAnsiTheme="minorHAnsi" w:cstheme="minorHAnsi"/>
              </w:rPr>
            </w:pPr>
            <w:r>
              <w:rPr>
                <w:rFonts w:asciiTheme="minorHAnsi" w:hAnsiTheme="minorHAnsi" w:cstheme="minorHAnsi"/>
              </w:rPr>
              <w:t>2473</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669"/>
        <w:gridCol w:w="3545"/>
        <w:gridCol w:w="5527"/>
        <w:gridCol w:w="2231"/>
      </w:tblGrid>
      <w:tr w:rsidR="001508F4" w:rsidRPr="009D389C" w:rsidTr="00807E17">
        <w:trPr>
          <w:trHeight w:val="283"/>
          <w:tblHeader/>
        </w:trPr>
        <w:tc>
          <w:tcPr>
            <w:tcW w:w="643"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366"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13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860"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807E17">
        <w:trPr>
          <w:trHeight w:val="283"/>
        </w:trPr>
        <w:tc>
          <w:tcPr>
            <w:tcW w:w="643" w:type="pct"/>
            <w:vAlign w:val="center"/>
          </w:tcPr>
          <w:p w:rsidR="009E1EAD" w:rsidRPr="00A42445" w:rsidRDefault="00C704D9" w:rsidP="007C5AA5">
            <w:pPr>
              <w:rPr>
                <w:rFonts w:asciiTheme="minorHAnsi" w:hAnsiTheme="minorHAnsi"/>
              </w:rPr>
            </w:pPr>
            <w:r>
              <w:rPr>
                <w:rFonts w:asciiTheme="minorHAnsi" w:hAnsiTheme="minorHAnsi"/>
              </w:rPr>
              <w:t>Decreto Supremo N </w:t>
            </w:r>
            <w:r w:rsidR="007C5AA5">
              <w:rPr>
                <w:rFonts w:asciiTheme="minorHAnsi" w:hAnsiTheme="minorHAnsi"/>
              </w:rPr>
              <w:t xml:space="preserve"> </w:t>
            </w:r>
            <w:r w:rsidR="00213417">
              <w:rPr>
                <w:rFonts w:asciiTheme="minorHAnsi" w:hAnsiTheme="minorHAnsi"/>
              </w:rPr>
              <w:t>38 de 2011 del Ministerio del Medio Ambiente, que establece Norma de Emisión de Ruidos Generados por Fuentes que Indica.</w:t>
            </w:r>
          </w:p>
        </w:tc>
        <w:tc>
          <w:tcPr>
            <w:tcW w:w="1366"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jc w:val="center"/>
              <w:tblLook w:val="04A0" w:firstRow="1" w:lastRow="0" w:firstColumn="1" w:lastColumn="0" w:noHBand="0" w:noVBand="1"/>
            </w:tblPr>
            <w:tblGrid>
              <w:gridCol w:w="626"/>
              <w:gridCol w:w="1104"/>
              <w:gridCol w:w="1305"/>
            </w:tblGrid>
            <w:tr w:rsidR="00525111" w:rsidRPr="00714DB1"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De 21 a 7 horas [dBA]</w:t>
                  </w:r>
                </w:p>
              </w:tc>
            </w:tr>
            <w:tr w:rsidR="00444E15" w:rsidRPr="00714DB1"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444E15" w:rsidP="00444E15">
                  <w:pPr>
                    <w:jc w:val="center"/>
                    <w:rPr>
                      <w:rFonts w:asciiTheme="minorHAnsi" w:hAnsiTheme="minorHAnsi"/>
                    </w:rPr>
                  </w:pPr>
                  <w:r w:rsidRPr="00714DB1">
                    <w:rPr>
                      <w:rFonts w:asciiTheme="minorHAnsi" w:hAnsiTheme="minorHAnsi"/>
                    </w:rPr>
                    <w:t>III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444E15" w:rsidP="008B022E">
                  <w:pPr>
                    <w:jc w:val="center"/>
                    <w:rPr>
                      <w:rFonts w:asciiTheme="minorHAnsi" w:hAnsiTheme="minorHAnsi"/>
                    </w:rPr>
                  </w:pPr>
                  <w:r w:rsidRPr="00714DB1">
                    <w:rPr>
                      <w:rFonts w:asciiTheme="minorHAnsi" w:hAnsiTheme="minorHAnsi"/>
                    </w:rPr>
                    <w:t>65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444E15" w:rsidP="008B022E">
                  <w:pPr>
                    <w:jc w:val="center"/>
                    <w:rPr>
                      <w:rFonts w:asciiTheme="minorHAnsi" w:hAnsiTheme="minorHAnsi"/>
                    </w:rPr>
                  </w:pPr>
                  <w:r w:rsidRPr="00714DB1">
                    <w:rPr>
                      <w:rFonts w:asciiTheme="minorHAnsi" w:hAnsiTheme="minorHAnsi"/>
                    </w:rPr>
                    <w:t>50</w:t>
                  </w:r>
                </w:p>
              </w:tc>
            </w:tr>
          </w:tbl>
          <w:p w:rsidR="004F2AE9" w:rsidRPr="003F3FD3" w:rsidRDefault="004F2AE9" w:rsidP="003F3FD3">
            <w:pPr>
              <w:rPr>
                <w:rFonts w:asciiTheme="minorHAnsi" w:hAnsiTheme="minorHAnsi"/>
              </w:rPr>
            </w:pPr>
          </w:p>
        </w:tc>
        <w:tc>
          <w:tcPr>
            <w:tcW w:w="2130" w:type="pct"/>
            <w:vAlign w:val="center"/>
          </w:tcPr>
          <w:p w:rsidR="0063139C" w:rsidRDefault="003F3FD3" w:rsidP="0063139C">
            <w:pPr>
              <w:rPr>
                <w:rFonts w:asciiTheme="minorHAnsi" w:hAnsiTheme="minorHAnsi"/>
              </w:rPr>
            </w:pPr>
            <w:r>
              <w:rPr>
                <w:rFonts w:asciiTheme="minorHAnsi" w:hAnsiTheme="minorHAnsi"/>
              </w:rPr>
              <w:t xml:space="preserve">Se </w:t>
            </w:r>
            <w:r w:rsidR="008C1A14">
              <w:rPr>
                <w:rFonts w:asciiTheme="minorHAnsi" w:hAnsiTheme="minorHAnsi"/>
              </w:rPr>
              <w:t>r</w:t>
            </w:r>
            <w:r>
              <w:rPr>
                <w:rFonts w:asciiTheme="minorHAnsi" w:hAnsiTheme="minorHAnsi"/>
              </w:rPr>
              <w:t xml:space="preserve">ealizó una (01) </w:t>
            </w:r>
            <w:r w:rsidR="00444E15">
              <w:rPr>
                <w:rFonts w:asciiTheme="minorHAnsi" w:hAnsiTheme="minorHAnsi"/>
              </w:rPr>
              <w:t xml:space="preserve">corrida de </w:t>
            </w:r>
            <w:r w:rsidR="00D65C22">
              <w:rPr>
                <w:rFonts w:asciiTheme="minorHAnsi" w:hAnsiTheme="minorHAnsi"/>
              </w:rPr>
              <w:t>3</w:t>
            </w:r>
            <w:r w:rsidR="008C1A14">
              <w:rPr>
                <w:rFonts w:asciiTheme="minorHAnsi" w:hAnsiTheme="minorHAnsi"/>
              </w:rPr>
              <w:t xml:space="preserve"> </w:t>
            </w:r>
            <w:r>
              <w:rPr>
                <w:rFonts w:asciiTheme="minorHAnsi" w:hAnsiTheme="minorHAnsi"/>
              </w:rPr>
              <w:t>medici</w:t>
            </w:r>
            <w:r w:rsidR="00444E15">
              <w:rPr>
                <w:rFonts w:asciiTheme="minorHAnsi" w:hAnsiTheme="minorHAnsi"/>
              </w:rPr>
              <w:t>ones</w:t>
            </w:r>
            <w:r>
              <w:rPr>
                <w:rFonts w:asciiTheme="minorHAnsi" w:hAnsiTheme="minorHAnsi"/>
              </w:rPr>
              <w:t xml:space="preserve"> 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xml:space="preserve">, al </w:t>
            </w:r>
            <w:r w:rsidR="00D65C22">
              <w:rPr>
                <w:rFonts w:asciiTheme="minorHAnsi" w:hAnsiTheme="minorHAnsi"/>
              </w:rPr>
              <w:t>exterior</w:t>
            </w:r>
            <w:r>
              <w:rPr>
                <w:rFonts w:asciiTheme="minorHAnsi" w:hAnsiTheme="minorHAnsi"/>
              </w:rPr>
              <w:t xml:space="preserve"> de </w:t>
            </w:r>
            <w:r w:rsidR="00444E15">
              <w:rPr>
                <w:rFonts w:asciiTheme="minorHAnsi" w:hAnsiTheme="minorHAnsi"/>
              </w:rPr>
              <w:t>vivienda</w:t>
            </w:r>
            <w:r>
              <w:rPr>
                <w:rFonts w:asciiTheme="minorHAnsi" w:hAnsiTheme="minorHAnsi"/>
              </w:rPr>
              <w:t xml:space="preserve"> </w:t>
            </w:r>
            <w:r w:rsidR="00974DC1">
              <w:rPr>
                <w:rFonts w:asciiTheme="minorHAnsi" w:hAnsiTheme="minorHAnsi"/>
              </w:rPr>
              <w:t xml:space="preserve">habitacional </w:t>
            </w:r>
            <w:r w:rsidR="00444E15">
              <w:rPr>
                <w:rFonts w:asciiTheme="minorHAnsi" w:hAnsiTheme="minorHAnsi"/>
              </w:rPr>
              <w:t xml:space="preserve">del denunciante </w:t>
            </w:r>
            <w:r w:rsidR="00974DC1">
              <w:rPr>
                <w:rFonts w:asciiTheme="minorHAnsi" w:hAnsiTheme="minorHAnsi"/>
              </w:rPr>
              <w:t xml:space="preserve">ubicado </w:t>
            </w:r>
            <w:r>
              <w:rPr>
                <w:rFonts w:asciiTheme="minorHAnsi" w:hAnsiTheme="minorHAnsi"/>
              </w:rPr>
              <w:t xml:space="preserve">en </w:t>
            </w:r>
            <w:r w:rsidR="00D65C22">
              <w:rPr>
                <w:rFonts w:asciiTheme="minorHAnsi" w:hAnsiTheme="minorHAnsi"/>
              </w:rPr>
              <w:t xml:space="preserve">Calle Serrano </w:t>
            </w:r>
            <w:r w:rsidR="007C5AA5">
              <w:rPr>
                <w:rFonts w:asciiTheme="minorHAnsi" w:hAnsiTheme="minorHAnsi"/>
              </w:rPr>
              <w:t>N°</w:t>
            </w:r>
            <w:r w:rsidRPr="00966A60">
              <w:rPr>
                <w:rFonts w:asciiTheme="minorHAnsi" w:hAnsiTheme="minorHAnsi"/>
              </w:rPr>
              <w:t xml:space="preserve"> </w:t>
            </w:r>
            <w:r w:rsidR="00D65C22">
              <w:rPr>
                <w:rFonts w:asciiTheme="minorHAnsi" w:hAnsiTheme="minorHAnsi"/>
              </w:rPr>
              <w:t>512 Departamento</w:t>
            </w:r>
            <w:r w:rsidR="00444E15">
              <w:rPr>
                <w:rFonts w:asciiTheme="minorHAnsi" w:hAnsiTheme="minorHAnsi"/>
              </w:rPr>
              <w:t xml:space="preserve"> </w:t>
            </w:r>
            <w:r w:rsidR="00D65C22">
              <w:rPr>
                <w:rFonts w:asciiTheme="minorHAnsi" w:hAnsiTheme="minorHAnsi"/>
              </w:rPr>
              <w:t xml:space="preserve">N° 501 </w:t>
            </w:r>
            <w:r w:rsidR="00223251">
              <w:rPr>
                <w:rFonts w:asciiTheme="minorHAnsi" w:hAnsiTheme="minorHAnsi"/>
              </w:rPr>
              <w:t>(Receptor N° 1)</w:t>
            </w:r>
            <w:r w:rsidR="00807E17">
              <w:rPr>
                <w:rFonts w:asciiTheme="minorHAnsi" w:hAnsiTheme="minorHAnsi"/>
              </w:rPr>
              <w:t>. Las mediciones efectuadas</w:t>
            </w:r>
            <w:r w:rsidRPr="00966A60">
              <w:rPr>
                <w:rFonts w:asciiTheme="minorHAnsi" w:hAnsiTheme="minorHAnsi"/>
              </w:rPr>
              <w:t xml:space="preserve"> en </w:t>
            </w:r>
            <w:r w:rsidR="00D65C22">
              <w:rPr>
                <w:rFonts w:asciiTheme="minorHAnsi" w:hAnsiTheme="minorHAnsi"/>
              </w:rPr>
              <w:t>exterior domicilio</w:t>
            </w:r>
            <w:r w:rsidRPr="00966A60">
              <w:rPr>
                <w:rFonts w:asciiTheme="minorHAnsi" w:hAnsiTheme="minorHAnsi"/>
              </w:rPr>
              <w:t xml:space="preserve"> (</w:t>
            </w:r>
            <w:r w:rsidRPr="00323FDD">
              <w:rPr>
                <w:rFonts w:asciiTheme="minorHAnsi" w:hAnsiTheme="minorHAnsi"/>
              </w:rPr>
              <w:t xml:space="preserve">ver </w:t>
            </w:r>
            <w:r w:rsidR="00A47880" w:rsidRPr="00323FDD">
              <w:rPr>
                <w:rFonts w:asciiTheme="minorHAnsi" w:hAnsiTheme="minorHAnsi"/>
              </w:rPr>
              <w:fldChar w:fldCharType="begin"/>
            </w:r>
            <w:r w:rsidR="00A47880" w:rsidRPr="00323FDD">
              <w:rPr>
                <w:rFonts w:asciiTheme="minorHAnsi" w:hAnsiTheme="minorHAnsi"/>
              </w:rPr>
              <w:instrText xml:space="preserve"> REF _Ref405995440  \* MERGEFORMAT </w:instrText>
            </w:r>
            <w:r w:rsidR="00A47880" w:rsidRPr="00323FDD">
              <w:rPr>
                <w:rFonts w:asciiTheme="minorHAnsi" w:hAnsiTheme="minorHAnsi"/>
              </w:rPr>
              <w:fldChar w:fldCharType="separate"/>
            </w:r>
            <w:r w:rsidR="003C7565" w:rsidRPr="003C7565">
              <w:rPr>
                <w:rFonts w:asciiTheme="minorHAnsi" w:hAnsiTheme="minorHAnsi"/>
              </w:rPr>
              <w:t xml:space="preserve">Imagen </w:t>
            </w:r>
            <w:r w:rsidR="003C7565" w:rsidRPr="003C7565">
              <w:rPr>
                <w:rFonts w:asciiTheme="minorHAnsi" w:hAnsiTheme="minorHAnsi"/>
                <w:noProof/>
              </w:rPr>
              <w:t>1</w:t>
            </w:r>
            <w:r w:rsidR="00A47880" w:rsidRPr="00323FDD">
              <w:rPr>
                <w:rFonts w:asciiTheme="minorHAnsi" w:hAnsiTheme="minorHAnsi"/>
              </w:rPr>
              <w:fldChar w:fldCharType="end"/>
            </w:r>
            <w:r w:rsidRPr="00323FDD">
              <w:rPr>
                <w:rFonts w:asciiTheme="minorHAnsi" w:hAnsiTheme="minorHAnsi"/>
              </w:rPr>
              <w:t>)</w:t>
            </w:r>
            <w:r w:rsidR="00251FB5" w:rsidRPr="00323FDD">
              <w:rPr>
                <w:rFonts w:asciiTheme="minorHAnsi" w:hAnsiTheme="minorHAnsi"/>
              </w:rPr>
              <w:t>,</w:t>
            </w:r>
            <w:r w:rsidR="00251FB5">
              <w:rPr>
                <w:rFonts w:asciiTheme="minorHAnsi" w:hAnsiTheme="minorHAnsi"/>
              </w:rPr>
              <w:t xml:space="preserve"> colindante con establecimiento denunciado, localizado en calle </w:t>
            </w:r>
            <w:r w:rsidR="00D65C22">
              <w:rPr>
                <w:rFonts w:asciiTheme="minorHAnsi" w:hAnsiTheme="minorHAnsi"/>
              </w:rPr>
              <w:t>Serrano</w:t>
            </w:r>
            <w:r w:rsidR="00251FB5">
              <w:rPr>
                <w:rFonts w:asciiTheme="minorHAnsi" w:hAnsiTheme="minorHAnsi"/>
              </w:rPr>
              <w:t xml:space="preserve"> </w:t>
            </w:r>
            <w:r w:rsidR="00D65C22">
              <w:rPr>
                <w:rFonts w:asciiTheme="minorHAnsi" w:hAnsiTheme="minorHAnsi"/>
              </w:rPr>
              <w:t>568</w:t>
            </w:r>
            <w:r w:rsidR="00251FB5">
              <w:rPr>
                <w:rFonts w:asciiTheme="minorHAnsi" w:hAnsiTheme="minorHAnsi"/>
              </w:rPr>
              <w:t>, comuna de Concepción</w:t>
            </w:r>
            <w:r w:rsidR="00807E17">
              <w:rPr>
                <w:rFonts w:asciiTheme="minorHAnsi" w:hAnsiTheme="minorHAnsi"/>
              </w:rPr>
              <w:t>, permitieron identificar el funcionamiento de equipos pertenecientes al establecimiento denunciado, ubicados sobre el techo de éste</w:t>
            </w:r>
            <w:r w:rsidRPr="00A47880">
              <w:rPr>
                <w:rFonts w:asciiTheme="minorHAnsi" w:hAnsiTheme="minorHAnsi"/>
              </w:rPr>
              <w:t>.</w:t>
            </w:r>
          </w:p>
          <w:p w:rsidR="003F3FD3" w:rsidRPr="00807E17" w:rsidRDefault="003F3FD3" w:rsidP="0063139C">
            <w:pPr>
              <w:rPr>
                <w:rFonts w:asciiTheme="minorHAnsi" w:hAnsiTheme="minorHAnsi"/>
                <w:sz w:val="16"/>
              </w:rPr>
            </w:pPr>
          </w:p>
          <w:p w:rsidR="00835A67" w:rsidRPr="00DC114D" w:rsidRDefault="001A34C1" w:rsidP="0063139C">
            <w:pPr>
              <w:rPr>
                <w:rFonts w:asciiTheme="minorHAnsi" w:hAnsiTheme="minorHAnsi"/>
              </w:rPr>
            </w:pPr>
            <w:r>
              <w:rPr>
                <w:rFonts w:asciiTheme="minorHAnsi" w:hAnsiTheme="minorHAnsi"/>
              </w:rPr>
              <w:t xml:space="preserve">Una vez obtenido </w:t>
            </w:r>
            <w:r w:rsidR="0063139C">
              <w:rPr>
                <w:rFonts w:asciiTheme="minorHAnsi" w:hAnsiTheme="minorHAnsi"/>
              </w:rPr>
              <w:t xml:space="preserve">el Nivel de Presión Sonora Corregido </w:t>
            </w:r>
            <w:r w:rsidR="00F32A08">
              <w:rPr>
                <w:rFonts w:asciiTheme="minorHAnsi" w:hAnsiTheme="minorHAnsi"/>
              </w:rPr>
              <w:t xml:space="preserve">NPC </w:t>
            </w:r>
            <w:r w:rsidR="0063139C">
              <w:rPr>
                <w:rFonts w:asciiTheme="minorHAnsi" w:hAnsiTheme="minorHAnsi"/>
              </w:rPr>
              <w:t>(ver fichas</w:t>
            </w:r>
            <w:r w:rsidR="00727547">
              <w:rPr>
                <w:rFonts w:asciiTheme="minorHAnsi" w:hAnsiTheme="minorHAnsi"/>
              </w:rPr>
              <w:t xml:space="preserve"> en registro del </w:t>
            </w:r>
            <w:r w:rsidR="00063755">
              <w:rPr>
                <w:rFonts w:asciiTheme="minorHAnsi" w:hAnsiTheme="minorHAnsi"/>
              </w:rPr>
              <w:t>A</w:t>
            </w:r>
            <w:r w:rsidR="00352F73">
              <w:rPr>
                <w:rFonts w:asciiTheme="minorHAnsi" w:hAnsiTheme="minorHAnsi"/>
              </w:rPr>
              <w:t xml:space="preserve">nexo </w:t>
            </w:r>
            <w:r w:rsidR="003F3FD3">
              <w:rPr>
                <w:rFonts w:asciiTheme="minorHAnsi" w:hAnsiTheme="minorHAnsi"/>
              </w:rPr>
              <w:t>1</w:t>
            </w:r>
            <w:r w:rsidR="0063139C">
              <w:rPr>
                <w:rFonts w:asciiTheme="minorHAnsi" w:hAnsiTheme="minorHAnsi"/>
              </w:rPr>
              <w:t>),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3F3FD3">
              <w:rPr>
                <w:rFonts w:asciiTheme="minorHAnsi" w:hAnsiTheme="minorHAnsi"/>
              </w:rPr>
              <w:t>el</w:t>
            </w:r>
            <w:r w:rsidR="00205627">
              <w:rPr>
                <w:rFonts w:asciiTheme="minorHAnsi" w:hAnsiTheme="minorHAnsi"/>
              </w:rPr>
              <w:t xml:space="preserve"> </w:t>
            </w:r>
            <w:r w:rsidR="00807E17">
              <w:rPr>
                <w:rFonts w:asciiTheme="minorHAnsi" w:hAnsiTheme="minorHAnsi"/>
              </w:rPr>
              <w:t>R</w:t>
            </w:r>
            <w:r w:rsidR="00205627">
              <w:rPr>
                <w:rFonts w:asciiTheme="minorHAnsi" w:hAnsiTheme="minorHAnsi"/>
              </w:rPr>
              <w:t>eceptor</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r w:rsidR="00242AD7">
              <w:rPr>
                <w:rFonts w:asciiTheme="minorHAnsi" w:hAnsiTheme="minorHAnsi"/>
              </w:rPr>
              <w:t> </w:t>
            </w:r>
            <w:r w:rsidR="00835A67" w:rsidRPr="00FB3833">
              <w:rPr>
                <w:rFonts w:asciiTheme="minorHAnsi" w:hAnsiTheme="minorHAnsi"/>
              </w:rPr>
              <w:t>1</w:t>
            </w:r>
            <w:r w:rsidR="00807E17">
              <w:rPr>
                <w:rFonts w:asciiTheme="minorHAnsi" w:hAnsiTheme="minorHAnsi"/>
              </w:rPr>
              <w:t xml:space="preserve"> se encuentra</w:t>
            </w:r>
            <w:r w:rsidR="00046E1D" w:rsidRPr="00FB3833">
              <w:rPr>
                <w:rFonts w:asciiTheme="minorHAnsi" w:hAnsiTheme="minorHAnsi"/>
              </w:rPr>
              <w:t xml:space="preserve"> ubicado en</w:t>
            </w:r>
            <w:r w:rsidR="00205627">
              <w:rPr>
                <w:rFonts w:asciiTheme="minorHAnsi" w:hAnsiTheme="minorHAnsi"/>
              </w:rPr>
              <w:t xml:space="preserve"> </w:t>
            </w:r>
            <w:r w:rsidR="00046E1D" w:rsidRPr="00FB3833">
              <w:rPr>
                <w:rFonts w:asciiTheme="minorHAnsi" w:hAnsiTheme="minorHAnsi"/>
              </w:rPr>
              <w:t>sector habita</w:t>
            </w:r>
            <w:r w:rsidR="00807E17">
              <w:rPr>
                <w:rFonts w:asciiTheme="minorHAnsi" w:hAnsiTheme="minorHAnsi"/>
              </w:rPr>
              <w:t>cional</w:t>
            </w:r>
            <w:r w:rsidR="00046E1D" w:rsidRPr="00FB3833">
              <w:rPr>
                <w:rFonts w:asciiTheme="minorHAnsi" w:hAnsiTheme="minorHAnsi"/>
              </w:rPr>
              <w:t xml:space="preserve">, </w:t>
            </w:r>
            <w:r w:rsidR="00D53650" w:rsidRPr="00FB3833">
              <w:rPr>
                <w:rFonts w:asciiTheme="minorHAnsi" w:hAnsiTheme="minorHAnsi"/>
              </w:rPr>
              <w:t>correspond</w:t>
            </w:r>
            <w:r w:rsidR="00807E17">
              <w:rPr>
                <w:rFonts w:asciiTheme="minorHAnsi" w:hAnsiTheme="minorHAnsi"/>
              </w:rPr>
              <w:t>iente</w:t>
            </w:r>
            <w:r w:rsidR="00D53650" w:rsidRPr="00FB3833">
              <w:rPr>
                <w:rFonts w:asciiTheme="minorHAnsi" w:hAnsiTheme="minorHAnsi"/>
              </w:rPr>
              <w:t xml:space="preserve"> a </w:t>
            </w:r>
            <w:r w:rsidR="003F3FD3">
              <w:rPr>
                <w:rFonts w:asciiTheme="minorHAnsi" w:hAnsiTheme="minorHAnsi"/>
              </w:rPr>
              <w:t xml:space="preserve">Zona </w:t>
            </w:r>
            <w:r w:rsidR="00F32A08">
              <w:rPr>
                <w:rFonts w:asciiTheme="minorHAnsi" w:hAnsiTheme="minorHAnsi"/>
              </w:rPr>
              <w:t>C1</w:t>
            </w:r>
            <w:r w:rsidR="00D53650" w:rsidRPr="00FB3833">
              <w:rPr>
                <w:rFonts w:asciiTheme="minorHAnsi" w:hAnsiTheme="minorHAnsi"/>
              </w:rPr>
              <w:t xml:space="preserve">, del Plan Regulador de </w:t>
            </w:r>
            <w:r w:rsidR="003F3FD3">
              <w:rPr>
                <w:rFonts w:asciiTheme="minorHAnsi" w:hAnsiTheme="minorHAnsi"/>
              </w:rPr>
              <w:t xml:space="preserve">la </w:t>
            </w:r>
            <w:r w:rsidR="00F32A08">
              <w:rPr>
                <w:rFonts w:asciiTheme="minorHAnsi" w:hAnsiTheme="minorHAnsi"/>
              </w:rPr>
              <w:t>C</w:t>
            </w:r>
            <w:r w:rsidR="003F3FD3">
              <w:rPr>
                <w:rFonts w:asciiTheme="minorHAnsi" w:hAnsiTheme="minorHAnsi"/>
              </w:rPr>
              <w:t xml:space="preserve">omuna </w:t>
            </w:r>
            <w:r w:rsidR="003F3FD3" w:rsidRPr="00DC114D">
              <w:rPr>
                <w:rFonts w:asciiTheme="minorHAnsi" w:hAnsiTheme="minorHAnsi"/>
              </w:rPr>
              <w:t xml:space="preserve">de </w:t>
            </w:r>
            <w:r w:rsidR="00D910C3" w:rsidRPr="00DC114D">
              <w:rPr>
                <w:rFonts w:asciiTheme="minorHAnsi" w:hAnsiTheme="minorHAnsi"/>
              </w:rPr>
              <w:t>Concepción</w:t>
            </w:r>
            <w:r w:rsidR="00D53650" w:rsidRPr="00DC114D">
              <w:rPr>
                <w:rFonts w:asciiTheme="minorHAnsi" w:hAnsiTheme="minorHAnsi"/>
              </w:rPr>
              <w:t xml:space="preserve">, </w:t>
            </w:r>
            <w:r w:rsidR="00223251" w:rsidRPr="00DC114D">
              <w:rPr>
                <w:rFonts w:asciiTheme="minorHAnsi" w:hAnsiTheme="minorHAnsi"/>
              </w:rPr>
              <w:t>la</w:t>
            </w:r>
            <w:r w:rsidR="00D53650" w:rsidRPr="00DC114D">
              <w:rPr>
                <w:rFonts w:asciiTheme="minorHAnsi" w:hAnsiTheme="minorHAnsi"/>
              </w:rPr>
              <w:t xml:space="preserve"> </w:t>
            </w:r>
            <w:r w:rsidRPr="00DC114D">
              <w:rPr>
                <w:rFonts w:asciiTheme="minorHAnsi" w:hAnsiTheme="minorHAnsi"/>
              </w:rPr>
              <w:t xml:space="preserve">que </w:t>
            </w:r>
            <w:r w:rsidR="00D53650" w:rsidRPr="00DC114D">
              <w:rPr>
                <w:rFonts w:asciiTheme="minorHAnsi" w:hAnsiTheme="minorHAnsi"/>
              </w:rPr>
              <w:t>es homologable a Zona II</w:t>
            </w:r>
            <w:r w:rsidR="003F3FD3" w:rsidRPr="00DC114D">
              <w:rPr>
                <w:rFonts w:asciiTheme="minorHAnsi" w:hAnsiTheme="minorHAnsi"/>
              </w:rPr>
              <w:t>I</w:t>
            </w:r>
            <w:r w:rsidR="00046E1D" w:rsidRPr="00DC114D">
              <w:rPr>
                <w:rFonts w:asciiTheme="minorHAnsi" w:hAnsiTheme="minorHAnsi"/>
              </w:rPr>
              <w:t xml:space="preserve"> del D</w:t>
            </w:r>
            <w:r w:rsidRPr="00DC114D">
              <w:rPr>
                <w:rFonts w:asciiTheme="minorHAnsi" w:hAnsiTheme="minorHAnsi"/>
              </w:rPr>
              <w:t>.</w:t>
            </w:r>
            <w:r w:rsidR="00046E1D" w:rsidRPr="00DC114D">
              <w:rPr>
                <w:rFonts w:asciiTheme="minorHAnsi" w:hAnsiTheme="minorHAnsi"/>
              </w:rPr>
              <w:t>S</w:t>
            </w:r>
            <w:r w:rsidRPr="00DC114D">
              <w:rPr>
                <w:rFonts w:asciiTheme="minorHAnsi" w:hAnsiTheme="minorHAnsi"/>
              </w:rPr>
              <w:t>.</w:t>
            </w:r>
            <w:r w:rsidR="00046E1D" w:rsidRPr="00DC114D">
              <w:rPr>
                <w:rFonts w:asciiTheme="minorHAnsi" w:hAnsiTheme="minorHAnsi"/>
              </w:rPr>
              <w:t xml:space="preserve"> N° 38/2011 MMA</w:t>
            </w:r>
            <w:r w:rsidR="00D53650" w:rsidRPr="00DC114D">
              <w:rPr>
                <w:rFonts w:asciiTheme="minorHAnsi" w:hAnsiTheme="minorHAnsi"/>
              </w:rPr>
              <w:t>.</w:t>
            </w:r>
          </w:p>
          <w:p w:rsidR="003F3FD3" w:rsidRPr="00807E17" w:rsidRDefault="003F3FD3" w:rsidP="0063139C">
            <w:pPr>
              <w:rPr>
                <w:rFonts w:asciiTheme="minorHAnsi" w:hAnsiTheme="minorHAnsi"/>
                <w:sz w:val="18"/>
              </w:rPr>
            </w:pPr>
          </w:p>
          <w:p w:rsidR="00AE52AB" w:rsidRPr="007E5936" w:rsidRDefault="00AE52AB" w:rsidP="00F32A08">
            <w:pPr>
              <w:rPr>
                <w:rFonts w:asciiTheme="minorHAnsi" w:hAnsiTheme="minorHAnsi"/>
              </w:rPr>
            </w:pPr>
            <w:r w:rsidRPr="00DC114D">
              <w:rPr>
                <w:rFonts w:asciiTheme="minorHAnsi" w:hAnsiTheme="minorHAnsi"/>
              </w:rPr>
              <w:t xml:space="preserve">Con base en los límites que se deben cumplir </w:t>
            </w:r>
            <w:r w:rsidR="00223251" w:rsidRPr="00DC114D">
              <w:rPr>
                <w:rFonts w:asciiTheme="minorHAnsi" w:hAnsiTheme="minorHAnsi"/>
              </w:rPr>
              <w:t>para esta</w:t>
            </w:r>
            <w:r w:rsidRPr="00DC114D">
              <w:rPr>
                <w:rFonts w:asciiTheme="minorHAnsi" w:hAnsiTheme="minorHAnsi"/>
              </w:rPr>
              <w:t xml:space="preserve"> zona y </w:t>
            </w:r>
            <w:r w:rsidR="00223251" w:rsidRPr="00DC114D">
              <w:rPr>
                <w:rFonts w:asciiTheme="minorHAnsi" w:hAnsiTheme="minorHAnsi"/>
              </w:rPr>
              <w:t>el Nivel de Presión Sonora Corregido, obtenido</w:t>
            </w:r>
            <w:r w:rsidRPr="00DC114D">
              <w:rPr>
                <w:rFonts w:asciiTheme="minorHAnsi" w:hAnsiTheme="minorHAnsi"/>
              </w:rPr>
              <w:t xml:space="preserve"> a partir de las </w:t>
            </w:r>
            <w:r w:rsidRPr="00DC114D">
              <w:rPr>
                <w:rFonts w:asciiTheme="minorHAnsi" w:hAnsiTheme="minorHAnsi"/>
              </w:rPr>
              <w:lastRenderedPageBreak/>
              <w:t xml:space="preserve">mediciones realizadas el día </w:t>
            </w:r>
            <w:r w:rsidR="00D910C3" w:rsidRPr="00DC114D">
              <w:rPr>
                <w:rFonts w:asciiTheme="minorHAnsi" w:hAnsiTheme="minorHAnsi"/>
              </w:rPr>
              <w:t>1</w:t>
            </w:r>
            <w:r w:rsidR="00F32A08">
              <w:rPr>
                <w:rFonts w:asciiTheme="minorHAnsi" w:hAnsiTheme="minorHAnsi"/>
              </w:rPr>
              <w:t>0</w:t>
            </w:r>
            <w:r w:rsidR="003F3FD3" w:rsidRPr="00DC114D">
              <w:rPr>
                <w:rFonts w:asciiTheme="minorHAnsi" w:hAnsiTheme="minorHAnsi"/>
              </w:rPr>
              <w:t xml:space="preserve"> de </w:t>
            </w:r>
            <w:r w:rsidR="00F32A08">
              <w:rPr>
                <w:rFonts w:asciiTheme="minorHAnsi" w:hAnsiTheme="minorHAnsi"/>
              </w:rPr>
              <w:t>enero</w:t>
            </w:r>
            <w:r w:rsidRPr="00DC114D">
              <w:rPr>
                <w:rFonts w:asciiTheme="minorHAnsi" w:hAnsiTheme="minorHAnsi"/>
              </w:rPr>
              <w:t xml:space="preserve"> de</w:t>
            </w:r>
            <w:r>
              <w:rPr>
                <w:rFonts w:asciiTheme="minorHAnsi" w:hAnsiTheme="minorHAnsi"/>
              </w:rPr>
              <w:t xml:space="preserve"> 201</w:t>
            </w:r>
            <w:r w:rsidR="00F32A08">
              <w:rPr>
                <w:rFonts w:asciiTheme="minorHAnsi" w:hAnsiTheme="minorHAnsi"/>
              </w:rPr>
              <w:t>5</w:t>
            </w:r>
            <w:r>
              <w:rPr>
                <w:rFonts w:asciiTheme="minorHAnsi" w:hAnsiTheme="minorHAnsi"/>
              </w:rPr>
              <w:t>, se indica que existe superación del límite</w:t>
            </w:r>
            <w:r w:rsidR="001A34C1">
              <w:rPr>
                <w:rFonts w:asciiTheme="minorHAnsi" w:hAnsiTheme="minorHAnsi"/>
              </w:rPr>
              <w:t xml:space="preserve"> </w:t>
            </w:r>
            <w:r w:rsidR="00F32A08">
              <w:rPr>
                <w:rFonts w:asciiTheme="minorHAnsi" w:hAnsiTheme="minorHAnsi"/>
              </w:rPr>
              <w:t xml:space="preserve">nocturno </w:t>
            </w:r>
            <w:r w:rsidR="001A34C1">
              <w:rPr>
                <w:rFonts w:asciiTheme="minorHAnsi" w:hAnsiTheme="minorHAnsi"/>
              </w:rPr>
              <w:t>(</w:t>
            </w:r>
            <w:r w:rsidR="00F32A08">
              <w:rPr>
                <w:rFonts w:asciiTheme="minorHAnsi" w:hAnsiTheme="minorHAnsi"/>
              </w:rPr>
              <w:t>50</w:t>
            </w:r>
            <w:r>
              <w:rPr>
                <w:rFonts w:asciiTheme="minorHAnsi" w:hAnsiTheme="minorHAnsi"/>
              </w:rPr>
              <w:t xml:space="preserve"> dBA</w:t>
            </w:r>
            <w:r w:rsidR="001A34C1">
              <w:rPr>
                <w:rFonts w:asciiTheme="minorHAnsi" w:hAnsiTheme="minorHAnsi"/>
              </w:rPr>
              <w:t>)</w:t>
            </w:r>
            <w:r>
              <w:rPr>
                <w:rFonts w:asciiTheme="minorHAnsi" w:hAnsiTheme="minorHAnsi"/>
              </w:rPr>
              <w:t xml:space="preserve"> </w:t>
            </w:r>
            <w:r w:rsidR="00223251">
              <w:rPr>
                <w:rFonts w:asciiTheme="minorHAnsi" w:hAnsiTheme="minorHAnsi"/>
              </w:rPr>
              <w:t xml:space="preserve">en el receptor N° 1, </w:t>
            </w:r>
            <w:r w:rsidR="00F32A08">
              <w:rPr>
                <w:rFonts w:asciiTheme="minorHAnsi" w:hAnsiTheme="minorHAnsi"/>
              </w:rPr>
              <w:t xml:space="preserve">no </w:t>
            </w:r>
            <w:r w:rsidR="00444E15">
              <w:rPr>
                <w:rFonts w:asciiTheme="minorHAnsi" w:hAnsiTheme="minorHAnsi"/>
              </w:rPr>
              <w:t>existiendo interferencia con el ruido de fondo e</w:t>
            </w:r>
            <w:r w:rsidR="00D910C3">
              <w:rPr>
                <w:rFonts w:asciiTheme="minorHAnsi" w:hAnsiTheme="minorHAnsi"/>
              </w:rPr>
              <w:t>l</w:t>
            </w:r>
            <w:r w:rsidR="00444E15">
              <w:rPr>
                <w:rFonts w:asciiTheme="minorHAnsi" w:hAnsiTheme="minorHAnsi"/>
              </w:rPr>
              <w:t xml:space="preserve"> cual </w:t>
            </w:r>
            <w:r w:rsidR="00F32A08">
              <w:rPr>
                <w:rFonts w:asciiTheme="minorHAnsi" w:hAnsiTheme="minorHAnsi"/>
              </w:rPr>
              <w:t xml:space="preserve">no </w:t>
            </w:r>
            <w:r w:rsidR="00444E15">
              <w:rPr>
                <w:rFonts w:asciiTheme="minorHAnsi" w:hAnsiTheme="minorHAnsi"/>
              </w:rPr>
              <w:t>fue medido y considerado en el análisis del NPS final</w:t>
            </w:r>
            <w:r w:rsidR="003F3FD3">
              <w:rPr>
                <w:rFonts w:asciiTheme="minorHAnsi" w:hAnsiTheme="minorHAnsi"/>
              </w:rPr>
              <w:t>.</w:t>
            </w:r>
          </w:p>
        </w:tc>
        <w:tc>
          <w:tcPr>
            <w:tcW w:w="860" w:type="pct"/>
            <w:vAlign w:val="center"/>
          </w:tcPr>
          <w:p w:rsidR="00372F93" w:rsidRDefault="00F32A08" w:rsidP="008C1A14">
            <w:pPr>
              <w:rPr>
                <w:rFonts w:asciiTheme="minorHAnsi" w:hAnsiTheme="minorHAnsi"/>
              </w:rPr>
            </w:pPr>
            <w:r>
              <w:rPr>
                <w:rFonts w:asciiTheme="minorHAnsi" w:hAnsiTheme="minorHAnsi"/>
              </w:rPr>
              <w:lastRenderedPageBreak/>
              <w:t>E</w:t>
            </w:r>
            <w:r w:rsidR="00372F93">
              <w:rPr>
                <w:rFonts w:asciiTheme="minorHAnsi" w:hAnsiTheme="minorHAnsi"/>
              </w:rPr>
              <w:t xml:space="preserve">xiste </w:t>
            </w:r>
            <w:r w:rsidR="003F3FD3">
              <w:rPr>
                <w:rFonts w:asciiTheme="minorHAnsi" w:hAnsiTheme="minorHAnsi"/>
              </w:rPr>
              <w:t>s</w:t>
            </w:r>
            <w:r w:rsidR="00372F93">
              <w:rPr>
                <w:rFonts w:asciiTheme="minorHAnsi" w:hAnsiTheme="minorHAnsi"/>
              </w:rPr>
              <w:t xml:space="preserve">uperación </w:t>
            </w:r>
            <w:r w:rsidR="008C1A14">
              <w:rPr>
                <w:rFonts w:asciiTheme="minorHAnsi" w:hAnsiTheme="minorHAnsi"/>
              </w:rPr>
              <w:t>d</w:t>
            </w:r>
            <w:r w:rsidR="003F3FD3">
              <w:rPr>
                <w:rFonts w:asciiTheme="minorHAnsi" w:hAnsiTheme="minorHAnsi"/>
              </w:rPr>
              <w:t>el límite</w:t>
            </w:r>
            <w:r w:rsidR="00372F93">
              <w:rPr>
                <w:rFonts w:asciiTheme="minorHAnsi" w:hAnsiTheme="minorHAnsi"/>
              </w:rPr>
              <w:t xml:space="preserve"> est</w:t>
            </w:r>
            <w:r w:rsidR="003F3FD3">
              <w:rPr>
                <w:rFonts w:asciiTheme="minorHAnsi" w:hAnsiTheme="minorHAnsi"/>
              </w:rPr>
              <w:t xml:space="preserve">ablecido por la normativa para una zona III en periodo </w:t>
            </w:r>
            <w:r>
              <w:rPr>
                <w:rFonts w:asciiTheme="minorHAnsi" w:hAnsiTheme="minorHAnsi"/>
              </w:rPr>
              <w:t>nocturno</w:t>
            </w:r>
            <w:r w:rsidR="003F3FD3">
              <w:rPr>
                <w:rFonts w:asciiTheme="minorHAnsi" w:hAnsiTheme="minorHAnsi"/>
              </w:rPr>
              <w:t>, en el punto receptor N° 1</w:t>
            </w:r>
            <w:r>
              <w:rPr>
                <w:rFonts w:asciiTheme="minorHAnsi" w:hAnsiTheme="minorHAnsi"/>
              </w:rPr>
              <w:t>, correspondiente a 10 dB(A) por sobre el límite de 50 dB(A) de NPC</w:t>
            </w:r>
            <w:r w:rsidR="003F3FD3">
              <w:rPr>
                <w:rFonts w:asciiTheme="minorHAnsi" w:hAnsiTheme="minorHAnsi"/>
              </w:rPr>
              <w:t>.</w:t>
            </w:r>
            <w:r>
              <w:rPr>
                <w:rFonts w:asciiTheme="minorHAnsi" w:hAnsiTheme="minorHAnsi"/>
              </w:rPr>
              <w:t xml:space="preserve"> Este sobrepaso significa aumentar en</w:t>
            </w:r>
            <w:r w:rsidR="00807E17">
              <w:rPr>
                <w:rFonts w:asciiTheme="minorHAnsi" w:hAnsiTheme="minorHAnsi"/>
              </w:rPr>
              <w:t xml:space="preserve"> </w:t>
            </w:r>
            <w:r>
              <w:rPr>
                <w:rFonts w:asciiTheme="minorHAnsi" w:hAnsiTheme="minorHAnsi"/>
              </w:rPr>
              <w:t>aproximadamente 9 veces el nivel de energía recibido en el domicilio del denunciante respecto del límite nocturno.</w:t>
            </w:r>
          </w:p>
          <w:p w:rsidR="008C1A14" w:rsidRDefault="008C1A14" w:rsidP="008C1A14">
            <w:pPr>
              <w:rPr>
                <w:rFonts w:asciiTheme="minorHAnsi" w:hAnsiTheme="minorHAnsi"/>
              </w:rPr>
            </w:pPr>
          </w:p>
          <w:p w:rsidR="008C1A14" w:rsidRPr="00AC71E3" w:rsidRDefault="008C1A14" w:rsidP="00F32A08">
            <w:pPr>
              <w:rPr>
                <w:rFonts w:asciiTheme="minorHAnsi" w:hAnsiTheme="minorHAnsi"/>
                <w:sz w:val="22"/>
                <w:szCs w:val="22"/>
                <w:lang w:val="es-CL" w:eastAsia="en-US"/>
              </w:rPr>
            </w:pPr>
            <w:r>
              <w:rPr>
                <w:rFonts w:asciiTheme="minorHAnsi" w:hAnsiTheme="minorHAnsi"/>
              </w:rPr>
              <w:t xml:space="preserve">Por lo anterior, de acuerdo a las mediciones realizadas, </w:t>
            </w:r>
            <w:r>
              <w:rPr>
                <w:rFonts w:asciiTheme="minorHAnsi" w:hAnsiTheme="minorHAnsi"/>
              </w:rPr>
              <w:lastRenderedPageBreak/>
              <w:t>se ratifica la denuncia por ruidos molestos.</w:t>
            </w:r>
          </w:p>
        </w:tc>
      </w:tr>
    </w:tbl>
    <w:p w:rsidR="00444E15" w:rsidRDefault="00444E15" w:rsidP="00444E15">
      <w:pPr>
        <w:pStyle w:val="Ttulo"/>
        <w:numPr>
          <w:ilvl w:val="0"/>
          <w:numId w:val="0"/>
        </w:numPr>
      </w:pPr>
    </w:p>
    <w:p w:rsidR="00444E15" w:rsidRDefault="00444E15">
      <w:pPr>
        <w:spacing w:after="200" w:line="276" w:lineRule="auto"/>
        <w:jc w:val="left"/>
        <w:rPr>
          <w:rFonts w:asciiTheme="minorHAnsi" w:hAnsiTheme="minorHAnsi" w:cstheme="minorHAnsi"/>
          <w:b/>
        </w:rPr>
      </w:pPr>
    </w:p>
    <w:p w:rsidR="00041DFE" w:rsidRDefault="00041DFE" w:rsidP="00041DFE">
      <w:pPr>
        <w:pStyle w:val="Ttulo"/>
      </w:pPr>
      <w:r>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448"/>
        <w:gridCol w:w="6448"/>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946"/>
              <w:gridCol w:w="1466"/>
              <w:gridCol w:w="1468"/>
              <w:gridCol w:w="1467"/>
              <w:gridCol w:w="1467"/>
              <w:gridCol w:w="1463"/>
              <w:gridCol w:w="1469"/>
            </w:tblGrid>
            <w:tr w:rsidR="00E3508F" w:rsidRPr="006A6B6B" w:rsidTr="00E3508F">
              <w:trPr>
                <w:trHeight w:val="20"/>
                <w:jc w:val="center"/>
              </w:trPr>
              <w:tc>
                <w:tcPr>
                  <w:tcW w:w="394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rsidTr="00865F31">
              <w:trPr>
                <w:trHeight w:val="20"/>
                <w:jc w:val="center"/>
              </w:trPr>
              <w:tc>
                <w:tcPr>
                  <w:tcW w:w="3946" w:type="dxa"/>
                </w:tcPr>
                <w:p w:rsidR="00E3508F" w:rsidRPr="006A6B6B" w:rsidRDefault="00E3508F" w:rsidP="00807E17">
                  <w:pPr>
                    <w:rPr>
                      <w:rFonts w:asciiTheme="minorHAnsi" w:hAnsiTheme="minorHAnsi" w:cs="Arial"/>
                    </w:rPr>
                  </w:pPr>
                  <w:r w:rsidRPr="006A6B6B">
                    <w:rPr>
                      <w:rFonts w:asciiTheme="minorHAnsi" w:hAnsiTheme="minorHAnsi" w:cs="Arial"/>
                    </w:rPr>
                    <w:t>Receptor N° 1 (</w:t>
                  </w:r>
                  <w:r w:rsidR="00807E17">
                    <w:rPr>
                      <w:rFonts w:asciiTheme="minorHAnsi" w:hAnsiTheme="minorHAnsi" w:cs="Arial"/>
                    </w:rPr>
                    <w:t>exterior</w:t>
                  </w:r>
                  <w:r w:rsidR="00865F31">
                    <w:rPr>
                      <w:rFonts w:asciiTheme="minorHAnsi" w:hAnsiTheme="minorHAnsi" w:cs="Arial"/>
                    </w:rPr>
                    <w:t xml:space="preserve"> </w:t>
                  </w:r>
                  <w:r w:rsidR="00807E17">
                    <w:rPr>
                      <w:rFonts w:asciiTheme="minorHAnsi" w:hAnsiTheme="minorHAnsi" w:cs="Arial"/>
                    </w:rPr>
                    <w:t>domicilio particular</w:t>
                  </w:r>
                  <w:r w:rsidRPr="006A6B6B">
                    <w:rPr>
                      <w:rFonts w:asciiTheme="minorHAnsi" w:hAnsiTheme="minorHAnsi" w:cs="Arial"/>
                    </w:rPr>
                    <w:t>)</w:t>
                  </w:r>
                </w:p>
              </w:tc>
              <w:tc>
                <w:tcPr>
                  <w:tcW w:w="1466" w:type="dxa"/>
                  <w:vAlign w:val="center"/>
                </w:tcPr>
                <w:p w:rsidR="00E3508F" w:rsidRPr="006A6B6B" w:rsidRDefault="00865F31" w:rsidP="00807E17">
                  <w:pPr>
                    <w:jc w:val="center"/>
                    <w:rPr>
                      <w:rFonts w:asciiTheme="minorHAnsi" w:hAnsiTheme="minorHAnsi" w:cs="Arial"/>
                    </w:rPr>
                  </w:pPr>
                  <w:r>
                    <w:rPr>
                      <w:rFonts w:asciiTheme="minorHAnsi" w:hAnsiTheme="minorHAnsi" w:cs="Arial"/>
                    </w:rPr>
                    <w:t>6</w:t>
                  </w:r>
                  <w:r w:rsidR="00807E17">
                    <w:rPr>
                      <w:rFonts w:asciiTheme="minorHAnsi" w:hAnsiTheme="minorHAnsi" w:cs="Arial"/>
                    </w:rPr>
                    <w:t>0</w:t>
                  </w:r>
                </w:p>
              </w:tc>
              <w:tc>
                <w:tcPr>
                  <w:tcW w:w="1468"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rsidR="00E3508F" w:rsidRPr="006A6B6B" w:rsidRDefault="00865F31" w:rsidP="00807E17">
                  <w:pPr>
                    <w:jc w:val="center"/>
                    <w:rPr>
                      <w:rFonts w:asciiTheme="minorHAnsi" w:hAnsiTheme="minorHAnsi" w:cs="Arial"/>
                    </w:rPr>
                  </w:pPr>
                  <w:r>
                    <w:rPr>
                      <w:rFonts w:asciiTheme="minorHAnsi" w:hAnsiTheme="minorHAnsi" w:cs="Arial"/>
                    </w:rPr>
                    <w:t xml:space="preserve">(Zona </w:t>
                  </w:r>
                  <w:r w:rsidR="00807E17">
                    <w:rPr>
                      <w:rFonts w:asciiTheme="minorHAnsi" w:hAnsiTheme="minorHAnsi" w:cs="Arial"/>
                    </w:rPr>
                    <w:t>C1</w:t>
                  </w:r>
                  <w:r w:rsidR="00E3508F" w:rsidRPr="006A6B6B">
                    <w:rPr>
                      <w:rFonts w:asciiTheme="minorHAnsi" w:hAnsiTheme="minorHAnsi" w:cs="Arial"/>
                    </w:rPr>
                    <w:t>) II</w:t>
                  </w:r>
                  <w:r>
                    <w:rPr>
                      <w:rFonts w:asciiTheme="minorHAnsi" w:hAnsiTheme="minorHAnsi" w:cs="Arial"/>
                    </w:rPr>
                    <w:t>I</w:t>
                  </w:r>
                </w:p>
              </w:tc>
              <w:tc>
                <w:tcPr>
                  <w:tcW w:w="1467" w:type="dxa"/>
                  <w:vAlign w:val="center"/>
                </w:tcPr>
                <w:p w:rsidR="00E3508F" w:rsidRPr="006A6B6B" w:rsidRDefault="00807E17" w:rsidP="00865F31">
                  <w:pPr>
                    <w:jc w:val="center"/>
                    <w:rPr>
                      <w:rFonts w:asciiTheme="minorHAnsi" w:hAnsiTheme="minorHAnsi" w:cs="Arial"/>
                    </w:rPr>
                  </w:pPr>
                  <w:r>
                    <w:rPr>
                      <w:rFonts w:asciiTheme="minorHAnsi" w:hAnsiTheme="minorHAnsi" w:cs="Arial"/>
                    </w:rPr>
                    <w:t>50</w:t>
                  </w:r>
                </w:p>
              </w:tc>
              <w:tc>
                <w:tcPr>
                  <w:tcW w:w="1463" w:type="dxa"/>
                  <w:vAlign w:val="center"/>
                </w:tcPr>
                <w:p w:rsidR="00E3508F" w:rsidRPr="006A6B6B" w:rsidRDefault="00807E17" w:rsidP="00865F31">
                  <w:pPr>
                    <w:jc w:val="center"/>
                    <w:rPr>
                      <w:rFonts w:asciiTheme="minorHAnsi" w:hAnsiTheme="minorHAnsi" w:cs="Arial"/>
                    </w:rPr>
                  </w:pPr>
                  <w:r>
                    <w:rPr>
                      <w:rFonts w:asciiTheme="minorHAnsi" w:hAnsiTheme="minorHAnsi" w:cs="Arial"/>
                    </w:rPr>
                    <w:t>1</w:t>
                  </w:r>
                  <w:r w:rsidR="008C1A14">
                    <w:rPr>
                      <w:rFonts w:asciiTheme="minorHAnsi" w:hAnsiTheme="minorHAnsi" w:cs="Arial"/>
                    </w:rPr>
                    <w:t>0</w:t>
                  </w:r>
                </w:p>
              </w:tc>
              <w:tc>
                <w:tcPr>
                  <w:tcW w:w="1469" w:type="dxa"/>
                  <w:vAlign w:val="center"/>
                </w:tcPr>
                <w:p w:rsidR="00E3508F" w:rsidRPr="006A6B6B" w:rsidRDefault="00807E17"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8B022E">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Epgrafe"/>
              <w:rPr>
                <w:color w:val="000000"/>
                <w:sz w:val="20"/>
                <w:szCs w:val="20"/>
                <w:lang w:eastAsia="es-CL"/>
              </w:rPr>
            </w:pPr>
            <w:bookmarkStart w:id="0"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0"/>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807E17">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807E17">
              <w:rPr>
                <w:rFonts w:asciiTheme="minorHAnsi" w:hAnsiTheme="minorHAnsi"/>
                <w:color w:val="000000"/>
                <w:sz w:val="20"/>
                <w:szCs w:val="20"/>
                <w:lang w:eastAsia="es-CL"/>
              </w:rPr>
              <w:t>10</w:t>
            </w:r>
            <w:r w:rsidR="00865F31">
              <w:rPr>
                <w:rFonts w:asciiTheme="minorHAnsi" w:hAnsiTheme="minorHAnsi"/>
                <w:color w:val="000000"/>
                <w:sz w:val="20"/>
                <w:szCs w:val="20"/>
                <w:lang w:eastAsia="es-CL"/>
              </w:rPr>
              <w:t>-</w:t>
            </w:r>
            <w:r w:rsidR="00807E17">
              <w:rPr>
                <w:rFonts w:asciiTheme="minorHAnsi" w:hAnsiTheme="minorHAnsi"/>
                <w:color w:val="000000"/>
                <w:sz w:val="20"/>
                <w:szCs w:val="20"/>
                <w:lang w:eastAsia="es-CL"/>
              </w:rPr>
              <w:t>01</w:t>
            </w:r>
            <w:r w:rsidRPr="006A6B6B">
              <w:rPr>
                <w:rFonts w:asciiTheme="minorHAnsi" w:hAnsiTheme="minorHAnsi"/>
                <w:color w:val="000000"/>
                <w:sz w:val="20"/>
                <w:szCs w:val="20"/>
                <w:lang w:eastAsia="es-CL"/>
              </w:rPr>
              <w:t>-201</w:t>
            </w:r>
            <w:r w:rsidR="00807E17">
              <w:rPr>
                <w:rFonts w:asciiTheme="minorHAnsi" w:hAnsiTheme="minorHAnsi"/>
                <w:color w:val="000000"/>
                <w:sz w:val="20"/>
                <w:szCs w:val="20"/>
                <w:lang w:eastAsia="es-CL"/>
              </w:rPr>
              <w:t>5</w:t>
            </w:r>
          </w:p>
        </w:tc>
      </w:tr>
      <w:tr w:rsidR="00C704D9" w:rsidRPr="006A6B6B"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p w:rsidR="008B1DD1" w:rsidRDefault="008B1DD1" w:rsidP="00C704D9">
            <w:pPr>
              <w:rPr>
                <w:rFonts w:asciiTheme="minorHAnsi" w:hAnsiTheme="minorHAnsi"/>
                <w:color w:val="000000"/>
                <w:sz w:val="20"/>
                <w:szCs w:val="20"/>
                <w:lang w:eastAsia="es-CL"/>
              </w:rPr>
            </w:pPr>
          </w:p>
          <w:p w:rsidR="008B1DD1" w:rsidRDefault="008B1DD1" w:rsidP="00C704D9">
            <w:pPr>
              <w:rPr>
                <w:rFonts w:asciiTheme="minorHAnsi" w:hAnsiTheme="minorHAnsi"/>
                <w:color w:val="000000"/>
                <w:sz w:val="20"/>
                <w:szCs w:val="20"/>
                <w:lang w:eastAsia="es-CL"/>
              </w:rPr>
            </w:pPr>
            <w:r>
              <w:rPr>
                <w:rFonts w:asciiTheme="minorHAnsi" w:hAnsiTheme="minorHAnsi"/>
                <w:color w:val="000000"/>
                <w:sz w:val="20"/>
                <w:szCs w:val="20"/>
                <w:lang w:eastAsia="es-CL"/>
              </w:rPr>
              <w:t>Se realizó calibración en terreno, antes de realizar mediciones, mediante calibrador acústico marca LARSON DAVIS modelo CAL 150 N° serie 4876.</w:t>
            </w:r>
          </w:p>
          <w:p w:rsidR="008B1DD1" w:rsidRDefault="008B1DD1" w:rsidP="00C704D9">
            <w:pPr>
              <w:rPr>
                <w:rFonts w:asciiTheme="minorHAnsi" w:hAnsiTheme="minorHAnsi"/>
                <w:color w:val="000000"/>
                <w:sz w:val="20"/>
                <w:szCs w:val="20"/>
                <w:lang w:eastAsia="es-CL"/>
              </w:rPr>
            </w:pPr>
            <w:r>
              <w:rPr>
                <w:rFonts w:asciiTheme="minorHAnsi" w:hAnsiTheme="minorHAnsi"/>
                <w:color w:val="000000"/>
                <w:sz w:val="20"/>
                <w:szCs w:val="20"/>
                <w:lang w:eastAsia="es-CL"/>
              </w:rPr>
              <w:t>Se utilizó sonómetro integrador marca LARSON DAVIS, modelo LXT, N° serie 2977.</w:t>
            </w:r>
          </w:p>
          <w:p w:rsidR="00807E17" w:rsidRDefault="00807E17" w:rsidP="00C704D9">
            <w:pPr>
              <w:rPr>
                <w:rFonts w:asciiTheme="minorHAnsi" w:hAnsiTheme="minorHAnsi"/>
                <w:color w:val="000000"/>
                <w:sz w:val="20"/>
                <w:szCs w:val="20"/>
                <w:lang w:eastAsia="es-CL"/>
              </w:rPr>
            </w:pPr>
          </w:p>
          <w:p w:rsidR="00807E17" w:rsidRDefault="00807E17" w:rsidP="00C704D9">
            <w:pPr>
              <w:rPr>
                <w:rFonts w:asciiTheme="minorHAnsi" w:hAnsiTheme="minorHAnsi"/>
                <w:color w:val="000000"/>
                <w:sz w:val="20"/>
                <w:szCs w:val="20"/>
                <w:lang w:eastAsia="es-CL"/>
              </w:rPr>
            </w:pPr>
            <w:r>
              <w:rPr>
                <w:rFonts w:asciiTheme="minorHAnsi" w:hAnsiTheme="minorHAnsi"/>
                <w:color w:val="000000"/>
                <w:sz w:val="20"/>
                <w:szCs w:val="20"/>
                <w:lang w:eastAsia="es-CL"/>
              </w:rPr>
              <w:t>Medicines de NPS fueron efectuadas entre las 0:00 y 0:30 horas AM, del día 10-01-2015, en exterior de vivienda del Receptor N° 1.</w:t>
            </w:r>
          </w:p>
          <w:p w:rsidR="00807E17" w:rsidRDefault="00807E17" w:rsidP="00C704D9">
            <w:pPr>
              <w:rPr>
                <w:rFonts w:asciiTheme="minorHAnsi" w:hAnsiTheme="minorHAnsi"/>
                <w:color w:val="000000"/>
                <w:sz w:val="20"/>
                <w:szCs w:val="20"/>
                <w:lang w:eastAsia="es-CL"/>
              </w:rPr>
            </w:pPr>
          </w:p>
          <w:p w:rsidR="008B1DD1" w:rsidRPr="006A6B6B" w:rsidRDefault="00807E17" w:rsidP="00C704D9">
            <w:pPr>
              <w:rPr>
                <w:rFonts w:asciiTheme="minorHAnsi" w:hAnsiTheme="minorHAnsi"/>
                <w:color w:val="000000"/>
                <w:sz w:val="20"/>
                <w:szCs w:val="20"/>
                <w:lang w:eastAsia="es-CL"/>
              </w:rPr>
            </w:pPr>
            <w:r>
              <w:rPr>
                <w:rFonts w:asciiTheme="minorHAnsi" w:hAnsiTheme="minorHAnsi"/>
                <w:color w:val="000000"/>
                <w:sz w:val="20"/>
                <w:szCs w:val="20"/>
                <w:lang w:eastAsia="es-CL"/>
              </w:rPr>
              <w:t>Se verificó que los equipos identificados como fuentes de ruidos (extractores de aire), localizados en el techo del Laboratorio Pasteur, funcionan las 24 horas</w:t>
            </w:r>
            <w:r w:rsidR="008B1DD1">
              <w:rPr>
                <w:rFonts w:asciiTheme="minorHAnsi" w:hAnsiTheme="minorHAnsi"/>
                <w:color w:val="000000"/>
                <w:sz w:val="20"/>
                <w:szCs w:val="20"/>
                <w:lang w:eastAsia="es-CL"/>
              </w:rPr>
              <w:t>.</w:t>
            </w:r>
          </w:p>
        </w:tc>
      </w:tr>
    </w:tbl>
    <w:p w:rsidR="008C1A14" w:rsidRDefault="008C1A14" w:rsidP="008E0B5D">
      <w:pPr>
        <w:rPr>
          <w:rFonts w:asciiTheme="minorHAnsi" w:hAnsiTheme="minorHAnsi"/>
        </w:rPr>
      </w:pPr>
    </w:p>
    <w:p w:rsidR="008C1A14" w:rsidRDefault="008C1A14">
      <w:pPr>
        <w:spacing w:after="200" w:line="276" w:lineRule="auto"/>
        <w:jc w:val="left"/>
        <w:rPr>
          <w:rFonts w:asciiTheme="minorHAnsi" w:hAnsiTheme="minorHAnsi"/>
        </w:rPr>
      </w:pPr>
      <w:r>
        <w:rPr>
          <w:rFonts w:asciiTheme="minorHAnsi" w:hAnsiTheme="minorHAnsi"/>
        </w:rPr>
        <w:br w:type="page"/>
      </w:r>
    </w:p>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384"/>
        <w:gridCol w:w="4908"/>
        <w:gridCol w:w="4604"/>
      </w:tblGrid>
      <w:tr w:rsidR="004F2AE9" w:rsidRPr="006A6B6B"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4F2AE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8C1A14" w:rsidRPr="006A6B6B"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C1A14" w:rsidRPr="006A6B6B" w:rsidRDefault="00910BAE" w:rsidP="008B022E">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extent cx="6310747" cy="3952875"/>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NUNCIA LABORATORIO PASTEUR.jpg"/>
                          <pic:cNvPicPr/>
                        </pic:nvPicPr>
                        <pic:blipFill>
                          <a:blip r:embed="rId9">
                            <a:extLst>
                              <a:ext uri="{28A0092B-C50C-407E-A947-70E740481C1C}">
                                <a14:useLocalDpi xmlns:a14="http://schemas.microsoft.com/office/drawing/2010/main" val="0"/>
                              </a:ext>
                            </a:extLst>
                          </a:blip>
                          <a:stretch>
                            <a:fillRect/>
                          </a:stretch>
                        </pic:blipFill>
                        <pic:spPr>
                          <a:xfrm>
                            <a:off x="0" y="0"/>
                            <a:ext cx="6320319" cy="3958871"/>
                          </a:xfrm>
                          <a:prstGeom prst="rect">
                            <a:avLst/>
                          </a:prstGeom>
                        </pic:spPr>
                      </pic:pic>
                    </a:graphicData>
                  </a:graphic>
                </wp:inline>
              </w:drawing>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8C1A14" w:rsidRPr="006A6B6B" w:rsidRDefault="008C1A14" w:rsidP="00A47880">
            <w:pPr>
              <w:pStyle w:val="Epgrafe"/>
              <w:rPr>
                <w:color w:val="000000"/>
                <w:sz w:val="20"/>
                <w:szCs w:val="20"/>
                <w:lang w:eastAsia="es-CL"/>
              </w:rPr>
            </w:pPr>
            <w:bookmarkStart w:id="1" w:name="_Ref405995440"/>
            <w:r>
              <w:t xml:space="preserve">Imagen </w:t>
            </w:r>
            <w:r w:rsidR="00E33A7D">
              <w:fldChar w:fldCharType="begin"/>
            </w:r>
            <w:r w:rsidR="00E33A7D">
              <w:instrText xml:space="preserve"> SEQ Imagen \* ARABIC </w:instrText>
            </w:r>
            <w:r w:rsidR="00E33A7D">
              <w:fldChar w:fldCharType="separate"/>
            </w:r>
            <w:r w:rsidR="003C7565">
              <w:rPr>
                <w:noProof/>
              </w:rPr>
              <w:t>1</w:t>
            </w:r>
            <w:r w:rsidR="00E33A7D">
              <w:rPr>
                <w:noProof/>
              </w:rPr>
              <w:fldChar w:fldCharType="end"/>
            </w:r>
            <w:bookmarkEnd w:id="1"/>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1A14" w:rsidRPr="006A6B6B" w:rsidRDefault="008C1A14" w:rsidP="00807E17">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Pr>
                <w:rFonts w:asciiTheme="minorHAnsi" w:hAnsiTheme="minorHAnsi"/>
                <w:color w:val="000000"/>
                <w:sz w:val="20"/>
                <w:szCs w:val="20"/>
                <w:lang w:eastAsia="es-CL"/>
              </w:rPr>
              <w:t>1</w:t>
            </w:r>
            <w:r w:rsidR="00807E17">
              <w:rPr>
                <w:rFonts w:asciiTheme="minorHAnsi" w:hAnsiTheme="minorHAnsi"/>
                <w:color w:val="000000"/>
                <w:sz w:val="20"/>
                <w:szCs w:val="20"/>
                <w:lang w:eastAsia="es-CL"/>
              </w:rPr>
              <w:t>0</w:t>
            </w:r>
            <w:r w:rsidRPr="006A6B6B">
              <w:rPr>
                <w:rFonts w:asciiTheme="minorHAnsi" w:hAnsiTheme="minorHAnsi"/>
                <w:color w:val="000000"/>
                <w:sz w:val="20"/>
                <w:szCs w:val="20"/>
                <w:lang w:eastAsia="es-CL"/>
              </w:rPr>
              <w:t>-</w:t>
            </w:r>
            <w:r w:rsidR="00807E17">
              <w:rPr>
                <w:rFonts w:asciiTheme="minorHAnsi" w:hAnsiTheme="minorHAnsi"/>
                <w:color w:val="000000"/>
                <w:sz w:val="20"/>
                <w:szCs w:val="20"/>
                <w:lang w:eastAsia="es-CL"/>
              </w:rPr>
              <w:t>01</w:t>
            </w:r>
            <w:r w:rsidRPr="006A6B6B">
              <w:rPr>
                <w:rFonts w:asciiTheme="minorHAnsi" w:hAnsiTheme="minorHAnsi"/>
                <w:color w:val="000000"/>
                <w:sz w:val="20"/>
                <w:szCs w:val="20"/>
                <w:lang w:eastAsia="es-CL"/>
              </w:rPr>
              <w:t>-201</w:t>
            </w:r>
            <w:r w:rsidR="00807E17">
              <w:rPr>
                <w:rFonts w:asciiTheme="minorHAnsi" w:hAnsiTheme="minorHAnsi"/>
                <w:color w:val="000000"/>
                <w:sz w:val="20"/>
                <w:szCs w:val="20"/>
                <w:lang w:eastAsia="es-CL"/>
              </w:rPr>
              <w:t>5</w:t>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8C1A14" w:rsidRPr="006A6B6B" w:rsidRDefault="008C1A14" w:rsidP="00BE6EA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BE6EA1">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C1A14" w:rsidRPr="00BE6EA1" w:rsidRDefault="008C1A14" w:rsidP="00910BAE">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00BE6EA1" w:rsidRPr="00BE6EA1">
              <w:rPr>
                <w:rFonts w:asciiTheme="minorHAnsi" w:hAnsiTheme="minorHAnsi"/>
                <w:color w:val="000000"/>
                <w:sz w:val="20"/>
                <w:szCs w:val="20"/>
                <w:lang w:eastAsia="es-CL"/>
              </w:rPr>
              <w:t>5</w:t>
            </w:r>
            <w:r w:rsidR="00BE6EA1">
              <w:rPr>
                <w:rFonts w:asciiTheme="minorHAnsi" w:hAnsiTheme="minorHAnsi"/>
                <w:color w:val="000000"/>
                <w:sz w:val="20"/>
                <w:szCs w:val="20"/>
                <w:lang w:eastAsia="es-CL"/>
              </w:rPr>
              <w:t>.</w:t>
            </w:r>
            <w:r w:rsidR="00BE6EA1" w:rsidRPr="00BE6EA1">
              <w:rPr>
                <w:rFonts w:asciiTheme="minorHAnsi" w:hAnsiTheme="minorHAnsi"/>
                <w:color w:val="000000"/>
                <w:sz w:val="20"/>
                <w:szCs w:val="20"/>
                <w:lang w:eastAsia="es-CL"/>
              </w:rPr>
              <w:t>92</w:t>
            </w:r>
            <w:r w:rsidR="00910BAE">
              <w:rPr>
                <w:rFonts w:asciiTheme="minorHAnsi" w:hAnsiTheme="minorHAnsi"/>
                <w:color w:val="000000"/>
                <w:sz w:val="20"/>
                <w:szCs w:val="20"/>
                <w:lang w:eastAsia="es-CL"/>
              </w:rPr>
              <w:t>2</w:t>
            </w:r>
            <w:r w:rsidR="00BE6EA1">
              <w:rPr>
                <w:rFonts w:asciiTheme="minorHAnsi" w:hAnsiTheme="minorHAnsi"/>
                <w:color w:val="000000"/>
                <w:sz w:val="20"/>
                <w:szCs w:val="20"/>
                <w:lang w:eastAsia="es-CL"/>
              </w:rPr>
              <w:t>.</w:t>
            </w:r>
            <w:r w:rsidR="00910BAE">
              <w:rPr>
                <w:rFonts w:asciiTheme="minorHAnsi" w:hAnsiTheme="minorHAnsi"/>
                <w:color w:val="000000"/>
                <w:sz w:val="20"/>
                <w:szCs w:val="20"/>
                <w:lang w:eastAsia="es-CL"/>
              </w:rPr>
              <w:t>345,94</w:t>
            </w:r>
            <w:r w:rsidR="007C5AA5">
              <w:rPr>
                <w:rFonts w:asciiTheme="minorHAnsi" w:hAnsiTheme="minorHAnsi"/>
                <w:color w:val="000000"/>
                <w:sz w:val="20"/>
                <w:szCs w:val="20"/>
                <w:lang w:eastAsia="es-CL"/>
              </w:rPr>
              <w:t xml:space="preserve"> m N</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8C1A14" w:rsidRPr="00BE6EA1" w:rsidRDefault="008C1A14" w:rsidP="00910BAE">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00BE6EA1" w:rsidRPr="00BE6EA1">
              <w:rPr>
                <w:rFonts w:asciiTheme="minorHAnsi" w:hAnsiTheme="minorHAnsi"/>
                <w:color w:val="000000"/>
                <w:sz w:val="20"/>
                <w:szCs w:val="20"/>
                <w:lang w:eastAsia="es-CL"/>
              </w:rPr>
              <w:t>673</w:t>
            </w:r>
            <w:r w:rsidR="00BE6EA1">
              <w:rPr>
                <w:rFonts w:asciiTheme="minorHAnsi" w:hAnsiTheme="minorHAnsi"/>
                <w:color w:val="000000"/>
                <w:sz w:val="20"/>
                <w:szCs w:val="20"/>
                <w:lang w:eastAsia="es-CL"/>
              </w:rPr>
              <w:t>.</w:t>
            </w:r>
            <w:r w:rsidR="00910BAE">
              <w:rPr>
                <w:rFonts w:asciiTheme="minorHAnsi" w:hAnsiTheme="minorHAnsi"/>
                <w:color w:val="000000"/>
                <w:sz w:val="20"/>
                <w:szCs w:val="20"/>
                <w:lang w:eastAsia="es-CL"/>
              </w:rPr>
              <w:t>230,64</w:t>
            </w:r>
            <w:r w:rsidR="007C5AA5">
              <w:rPr>
                <w:rFonts w:asciiTheme="minorHAnsi" w:hAnsiTheme="minorHAnsi"/>
                <w:color w:val="000000"/>
                <w:sz w:val="20"/>
                <w:szCs w:val="20"/>
                <w:lang w:eastAsia="es-CL"/>
              </w:rPr>
              <w:t xml:space="preserve"> m E</w:t>
            </w:r>
          </w:p>
        </w:tc>
      </w:tr>
      <w:tr w:rsidR="008C1A14" w:rsidRPr="006A6B6B"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C1A14" w:rsidRPr="006A6B6B" w:rsidRDefault="008C1A14" w:rsidP="00910BA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Vista Receptor</w:t>
            </w:r>
            <w:r w:rsidRPr="006A6B6B">
              <w:rPr>
                <w:rFonts w:asciiTheme="minorHAnsi" w:hAnsiTheme="minorHAnsi"/>
                <w:color w:val="000000"/>
                <w:sz w:val="20"/>
                <w:szCs w:val="20"/>
                <w:lang w:eastAsia="es-CL"/>
              </w:rPr>
              <w:t xml:space="preserve"> N° 1 de medición de Ruido</w:t>
            </w:r>
            <w:r>
              <w:rPr>
                <w:rFonts w:asciiTheme="minorHAnsi" w:hAnsiTheme="minorHAnsi"/>
                <w:color w:val="000000"/>
                <w:sz w:val="20"/>
                <w:szCs w:val="20"/>
                <w:lang w:eastAsia="es-CL"/>
              </w:rPr>
              <w:t xml:space="preserve"> obtenido mediante Google Earth. Se observa que la vivienda </w:t>
            </w:r>
            <w:r w:rsidR="00910BAE">
              <w:rPr>
                <w:rFonts w:asciiTheme="minorHAnsi" w:hAnsiTheme="minorHAnsi"/>
                <w:color w:val="000000"/>
                <w:sz w:val="20"/>
                <w:szCs w:val="20"/>
                <w:lang w:eastAsia="es-CL"/>
              </w:rPr>
              <w:t xml:space="preserve">(edificio) </w:t>
            </w:r>
            <w:r>
              <w:rPr>
                <w:rFonts w:asciiTheme="minorHAnsi" w:hAnsiTheme="minorHAnsi"/>
                <w:color w:val="000000"/>
                <w:sz w:val="20"/>
                <w:szCs w:val="20"/>
                <w:lang w:eastAsia="es-CL"/>
              </w:rPr>
              <w:t xml:space="preserve">del receptor, colinda en su parte </w:t>
            </w:r>
            <w:r w:rsidR="00910BAE">
              <w:rPr>
                <w:rFonts w:asciiTheme="minorHAnsi" w:hAnsiTheme="minorHAnsi"/>
                <w:color w:val="000000"/>
                <w:sz w:val="20"/>
                <w:szCs w:val="20"/>
                <w:lang w:eastAsia="es-CL"/>
              </w:rPr>
              <w:t>lateral izquierda (al poniente)</w:t>
            </w:r>
            <w:r>
              <w:rPr>
                <w:rFonts w:asciiTheme="minorHAnsi" w:hAnsiTheme="minorHAnsi"/>
                <w:color w:val="000000"/>
                <w:sz w:val="20"/>
                <w:szCs w:val="20"/>
                <w:lang w:eastAsia="es-CL"/>
              </w:rPr>
              <w:t xml:space="preserve"> con el</w:t>
            </w:r>
            <w:r w:rsidR="00251FB5">
              <w:rPr>
                <w:rFonts w:asciiTheme="minorHAnsi" w:hAnsiTheme="minorHAnsi"/>
                <w:color w:val="000000"/>
                <w:sz w:val="20"/>
                <w:szCs w:val="20"/>
                <w:lang w:eastAsia="es-CL"/>
              </w:rPr>
              <w:t xml:space="preserve"> establecimiento emisor denunciado.</w:t>
            </w:r>
          </w:p>
        </w:tc>
      </w:tr>
    </w:tbl>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10"/>
          <w:footerReference w:type="default" r:id="rId11"/>
          <w:headerReference w:type="first" r:id="rId12"/>
          <w:pgSz w:w="15840" w:h="12240" w:orient="landscape"/>
          <w:pgMar w:top="1418" w:right="1667" w:bottom="1464" w:left="1417" w:header="708" w:footer="708" w:gutter="0"/>
          <w:cols w:space="708"/>
          <w:docGrid w:linePitch="360"/>
        </w:sectPr>
      </w:pPr>
    </w:p>
    <w:p w:rsidR="002D73B0" w:rsidRPr="007660EC" w:rsidRDefault="00352F73" w:rsidP="00F97D59">
      <w:pPr>
        <w:pStyle w:val="Ttulo"/>
        <w:numPr>
          <w:ilvl w:val="0"/>
          <w:numId w:val="0"/>
        </w:numPr>
        <w:ind w:left="567"/>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p>
    <w:p w:rsidR="002D73B0" w:rsidRDefault="002D73B0" w:rsidP="002D73B0">
      <w:pPr>
        <w:jc w:val="center"/>
        <w:rPr>
          <w:rFonts w:asciiTheme="minorHAnsi" w:hAnsiTheme="minorHAnsi"/>
        </w:rPr>
      </w:pPr>
    </w:p>
    <w:p w:rsidR="002D73B0" w:rsidRDefault="00910BAE" w:rsidP="002D73B0">
      <w:pPr>
        <w:jc w:val="center"/>
        <w:rPr>
          <w:rFonts w:asciiTheme="minorHAnsi" w:hAnsiTheme="minorHAnsi"/>
        </w:rPr>
      </w:pPr>
      <w:r>
        <w:rPr>
          <w:rFonts w:asciiTheme="minorHAnsi" w:hAnsiTheme="minorHAnsi"/>
          <w:noProof/>
          <w:lang w:eastAsia="es-CL"/>
        </w:rPr>
        <w:drawing>
          <wp:inline distT="0" distB="0" distL="0" distR="0">
            <wp:extent cx="5942330" cy="733495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330" cy="7334950"/>
                    </a:xfrm>
                    <a:prstGeom prst="rect">
                      <a:avLst/>
                    </a:prstGeom>
                    <a:noFill/>
                    <a:ln>
                      <a:noFill/>
                    </a:ln>
                  </pic:spPr>
                </pic:pic>
              </a:graphicData>
            </a:graphic>
          </wp:inline>
        </w:drawing>
      </w:r>
    </w:p>
    <w:p w:rsidR="008B1DD1" w:rsidRDefault="00910BAE" w:rsidP="00910BAE">
      <w:pPr>
        <w:jc w:val="center"/>
        <w:rPr>
          <w:rFonts w:asciiTheme="minorHAnsi" w:hAnsiTheme="minorHAnsi"/>
        </w:rPr>
      </w:pPr>
      <w:r>
        <w:rPr>
          <w:rFonts w:asciiTheme="minorHAnsi" w:hAnsiTheme="minorHAnsi"/>
          <w:noProof/>
          <w:lang w:eastAsia="es-CL"/>
        </w:rPr>
        <w:lastRenderedPageBreak/>
        <w:drawing>
          <wp:inline distT="0" distB="0" distL="0" distR="0">
            <wp:extent cx="5942330" cy="7554933"/>
            <wp:effectExtent l="0" t="0" r="127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2330" cy="7554933"/>
                    </a:xfrm>
                    <a:prstGeom prst="rect">
                      <a:avLst/>
                    </a:prstGeom>
                    <a:noFill/>
                    <a:ln>
                      <a:noFill/>
                    </a:ln>
                  </pic:spPr>
                </pic:pic>
              </a:graphicData>
            </a:graphic>
          </wp:inline>
        </w:drawing>
      </w:r>
    </w:p>
    <w:p w:rsidR="002D73B0" w:rsidRDefault="002D73B0" w:rsidP="002D73B0">
      <w:pPr>
        <w:rPr>
          <w:rFonts w:asciiTheme="minorHAnsi" w:hAnsiTheme="minorHAnsi"/>
        </w:rPr>
      </w:pPr>
      <w:r>
        <w:rPr>
          <w:rFonts w:asciiTheme="minorHAnsi" w:hAnsiTheme="minorHAnsi"/>
        </w:rPr>
        <w:br w:type="page"/>
      </w:r>
    </w:p>
    <w:p w:rsidR="002D73B0" w:rsidRDefault="001765BE" w:rsidP="002D73B0">
      <w:pPr>
        <w:jc w:val="center"/>
        <w:rPr>
          <w:rFonts w:asciiTheme="minorHAnsi" w:hAnsiTheme="minorHAnsi"/>
        </w:rPr>
      </w:pPr>
      <w:bookmarkStart w:id="2" w:name="_GoBack"/>
      <w:r>
        <w:rPr>
          <w:rFonts w:asciiTheme="minorHAnsi" w:hAnsiTheme="minorHAnsi"/>
          <w:noProof/>
          <w:lang w:eastAsia="es-CL"/>
        </w:rPr>
        <w:lastRenderedPageBreak/>
        <w:drawing>
          <wp:inline distT="0" distB="0" distL="0" distR="0" wp14:anchorId="1DEBBF78" wp14:editId="781D29E5">
            <wp:extent cx="5805383" cy="76200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4474" cy="7618806"/>
                    </a:xfrm>
                    <a:prstGeom prst="rect">
                      <a:avLst/>
                    </a:prstGeom>
                    <a:noFill/>
                    <a:ln>
                      <a:noFill/>
                    </a:ln>
                  </pic:spPr>
                </pic:pic>
              </a:graphicData>
            </a:graphic>
          </wp:inline>
        </w:drawing>
      </w:r>
      <w:bookmarkEnd w:id="2"/>
    </w:p>
    <w:p w:rsidR="008B022E" w:rsidRDefault="008B022E">
      <w:pPr>
        <w:spacing w:after="200" w:line="276" w:lineRule="auto"/>
        <w:jc w:val="left"/>
        <w:rPr>
          <w:rFonts w:asciiTheme="minorHAnsi" w:hAnsiTheme="minorHAnsi"/>
        </w:rPr>
      </w:pPr>
      <w:r>
        <w:rPr>
          <w:rFonts w:asciiTheme="minorHAnsi" w:hAnsiTheme="minorHAnsi"/>
        </w:rPr>
        <w:br w:type="page"/>
      </w:r>
    </w:p>
    <w:p w:rsidR="002D73B0" w:rsidRDefault="00C131E1" w:rsidP="002D73B0">
      <w:pPr>
        <w:tabs>
          <w:tab w:val="left" w:pos="142"/>
          <w:tab w:val="left" w:pos="8505"/>
        </w:tabs>
        <w:jc w:val="center"/>
        <w:rPr>
          <w:rFonts w:asciiTheme="minorHAnsi" w:hAnsiTheme="minorHAnsi"/>
        </w:rPr>
      </w:pPr>
      <w:r>
        <w:rPr>
          <w:rFonts w:asciiTheme="minorHAnsi" w:hAnsiTheme="minorHAnsi"/>
          <w:noProof/>
          <w:lang w:eastAsia="es-CL"/>
        </w:rPr>
        <w:lastRenderedPageBreak/>
        <w:drawing>
          <wp:inline distT="0" distB="0" distL="0" distR="0">
            <wp:extent cx="5942330" cy="7505376"/>
            <wp:effectExtent l="0" t="0" r="127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330" cy="7505376"/>
                    </a:xfrm>
                    <a:prstGeom prst="rect">
                      <a:avLst/>
                    </a:prstGeom>
                    <a:noFill/>
                    <a:ln>
                      <a:noFill/>
                    </a:ln>
                  </pic:spPr>
                </pic:pic>
              </a:graphicData>
            </a:graphic>
          </wp:inline>
        </w:drawing>
      </w:r>
    </w:p>
    <w:p w:rsidR="008B022E" w:rsidRDefault="008B022E">
      <w:pPr>
        <w:spacing w:after="200" w:line="276" w:lineRule="auto"/>
        <w:jc w:val="left"/>
        <w:rPr>
          <w:rFonts w:asciiTheme="minorHAnsi" w:hAnsiTheme="minorHAnsi"/>
        </w:rPr>
      </w:pPr>
      <w:r>
        <w:rPr>
          <w:rFonts w:asciiTheme="minorHAnsi" w:hAnsiTheme="minorHAnsi"/>
        </w:rPr>
        <w:br w:type="page"/>
      </w:r>
    </w:p>
    <w:p w:rsidR="002D73B0" w:rsidRDefault="00C131E1" w:rsidP="002D73B0">
      <w:pPr>
        <w:jc w:val="center"/>
        <w:rPr>
          <w:rFonts w:asciiTheme="minorHAnsi" w:hAnsiTheme="minorHAnsi"/>
        </w:rPr>
      </w:pPr>
      <w:r>
        <w:rPr>
          <w:rFonts w:asciiTheme="minorHAnsi" w:hAnsiTheme="minorHAnsi"/>
          <w:noProof/>
          <w:lang w:eastAsia="es-CL"/>
        </w:rPr>
        <w:lastRenderedPageBreak/>
        <w:drawing>
          <wp:inline distT="0" distB="0" distL="0" distR="0">
            <wp:extent cx="5942330" cy="8018832"/>
            <wp:effectExtent l="0" t="0" r="127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2330" cy="8018832"/>
                    </a:xfrm>
                    <a:prstGeom prst="rect">
                      <a:avLst/>
                    </a:prstGeom>
                    <a:noFill/>
                    <a:ln>
                      <a:noFill/>
                    </a:ln>
                  </pic:spPr>
                </pic:pic>
              </a:graphicData>
            </a:graphic>
          </wp:inline>
        </w:drawing>
      </w:r>
    </w:p>
    <w:p w:rsidR="002D73B0" w:rsidRDefault="00C131E1" w:rsidP="002D73B0">
      <w:pPr>
        <w:jc w:val="center"/>
        <w:rPr>
          <w:rFonts w:asciiTheme="minorHAnsi" w:hAnsiTheme="minorHAnsi"/>
        </w:rPr>
      </w:pPr>
      <w:r>
        <w:rPr>
          <w:rFonts w:asciiTheme="minorHAnsi" w:hAnsiTheme="minorHAnsi"/>
          <w:noProof/>
          <w:lang w:eastAsia="es-CL"/>
        </w:rPr>
        <w:lastRenderedPageBreak/>
        <w:drawing>
          <wp:inline distT="0" distB="0" distL="0" distR="0">
            <wp:extent cx="5781675" cy="17430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1675" cy="1743075"/>
                    </a:xfrm>
                    <a:prstGeom prst="rect">
                      <a:avLst/>
                    </a:prstGeom>
                    <a:noFill/>
                    <a:ln>
                      <a:noFill/>
                    </a:ln>
                  </pic:spPr>
                </pic:pic>
              </a:graphicData>
            </a:graphic>
          </wp:inline>
        </w:drawing>
      </w: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C131E1" w:rsidRDefault="00C131E1">
      <w:pPr>
        <w:spacing w:after="200" w:line="276" w:lineRule="auto"/>
        <w:jc w:val="left"/>
        <w:rPr>
          <w:rFonts w:asciiTheme="minorHAnsi" w:hAnsiTheme="minorHAnsi"/>
        </w:rPr>
      </w:pPr>
      <w:r>
        <w:rPr>
          <w:rFonts w:asciiTheme="minorHAnsi" w:hAnsiTheme="minorHAnsi"/>
        </w:rPr>
        <w:br w:type="page"/>
      </w:r>
    </w:p>
    <w:p w:rsidR="002D73B0" w:rsidRDefault="000C08A1" w:rsidP="00196C86">
      <w:pPr>
        <w:pStyle w:val="Ttulo"/>
        <w:numPr>
          <w:ilvl w:val="0"/>
          <w:numId w:val="0"/>
        </w:numPr>
        <w:ind w:left="567"/>
        <w:jc w:val="center"/>
      </w:pPr>
      <w:r>
        <w:lastRenderedPageBreak/>
        <w:t>Anexo 2: EXTRACTO ORDENANZA LOCAL DE PLAN REGULADOR COMUNAL DE CONCEPCIÓN</w:t>
      </w:r>
    </w:p>
    <w:p w:rsidR="00C131E1" w:rsidRDefault="00C131E1" w:rsidP="00196C86">
      <w:pPr>
        <w:pStyle w:val="Ttulo"/>
        <w:numPr>
          <w:ilvl w:val="0"/>
          <w:numId w:val="0"/>
        </w:numPr>
        <w:ind w:left="567"/>
        <w:jc w:val="center"/>
      </w:pPr>
      <w:r>
        <w:t>Capítulo IV Zonificación y Normas Específicas</w:t>
      </w:r>
    </w:p>
    <w:p w:rsidR="00C131E1" w:rsidRDefault="00C131E1" w:rsidP="00196C86">
      <w:pPr>
        <w:pStyle w:val="Ttulo"/>
        <w:numPr>
          <w:ilvl w:val="0"/>
          <w:numId w:val="0"/>
        </w:numPr>
        <w:ind w:left="567"/>
        <w:jc w:val="center"/>
      </w:pPr>
      <w:r>
        <w:t>Título 1 - Zonificación</w:t>
      </w:r>
    </w:p>
    <w:p w:rsidR="00C131E1" w:rsidRDefault="00C131E1" w:rsidP="002D73B0">
      <w:pPr>
        <w:jc w:val="center"/>
        <w:rPr>
          <w:rFonts w:asciiTheme="minorHAnsi" w:hAnsiTheme="minorHAnsi"/>
        </w:rPr>
      </w:pPr>
    </w:p>
    <w:tbl>
      <w:tblPr>
        <w:tblpPr w:leftFromText="141" w:rightFromText="141" w:vertAnchor="text" w:tblpY="1"/>
        <w:tblOverlap w:val="never"/>
        <w:tblW w:w="95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A0" w:firstRow="1" w:lastRow="0" w:firstColumn="1" w:lastColumn="0" w:noHBand="0" w:noVBand="0"/>
      </w:tblPr>
      <w:tblGrid>
        <w:gridCol w:w="3047"/>
        <w:gridCol w:w="6521"/>
      </w:tblGrid>
      <w:tr w:rsidR="00196C86" w:rsidTr="002602E3">
        <w:tc>
          <w:tcPr>
            <w:tcW w:w="9568" w:type="dxa"/>
            <w:gridSpan w:val="2"/>
            <w:tcBorders>
              <w:bottom w:val="single" w:sz="6" w:space="0" w:color="808080"/>
            </w:tcBorders>
            <w:shd w:val="pct15" w:color="000000" w:fill="FFFFFF"/>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b/>
                <w:bCs/>
                <w:spacing w:val="-3"/>
                <w:sz w:val="18"/>
              </w:rPr>
            </w:pPr>
            <w:r>
              <w:rPr>
                <w:rFonts w:ascii="Arial" w:hAnsi="Arial" w:cs="Arial"/>
                <w:b/>
                <w:bCs/>
                <w:color w:val="FFFFFF"/>
                <w:spacing w:val="-3"/>
                <w:sz w:val="18"/>
              </w:rPr>
              <w:br w:type="page"/>
            </w:r>
            <w:r>
              <w:rPr>
                <w:rFonts w:ascii="Arial" w:hAnsi="Arial" w:cs="Arial"/>
                <w:b/>
                <w:bCs/>
                <w:color w:val="FFFFFF"/>
                <w:sz w:val="18"/>
              </w:rPr>
              <w:br w:type="page"/>
            </w:r>
            <w:r>
              <w:rPr>
                <w:rFonts w:ascii="Arial" w:hAnsi="Arial" w:cs="Arial"/>
                <w:b/>
                <w:bCs/>
                <w:spacing w:val="-3"/>
                <w:sz w:val="18"/>
              </w:rPr>
              <w:t xml:space="preserve">USOS DE SUELO </w:t>
            </w:r>
            <w:r>
              <w:rPr>
                <w:rFonts w:ascii="Arial" w:hAnsi="Arial" w:cs="Arial"/>
                <w:b/>
                <w:color w:val="000000"/>
                <w:spacing w:val="-3"/>
                <w:sz w:val="18"/>
              </w:rPr>
              <w:t>ZONA C1</w:t>
            </w:r>
          </w:p>
        </w:tc>
      </w:tr>
      <w:tr w:rsidR="00196C86" w:rsidTr="002602E3">
        <w:tc>
          <w:tcPr>
            <w:tcW w:w="3047" w:type="dxa"/>
            <w:shd w:val="pct15" w:color="auto" w:fill="auto"/>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Pr>
                <w:rFonts w:ascii="Arial" w:hAnsi="Arial" w:cs="Arial"/>
                <w:b/>
                <w:bCs/>
                <w:spacing w:val="-3"/>
                <w:sz w:val="18"/>
              </w:rPr>
              <w:t>TIPO DE USO</w:t>
            </w:r>
          </w:p>
        </w:tc>
        <w:tc>
          <w:tcPr>
            <w:tcW w:w="6521" w:type="dxa"/>
            <w:shd w:val="pct15" w:color="auto" w:fill="auto"/>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Pr>
                <w:rFonts w:ascii="Arial" w:hAnsi="Arial" w:cs="Arial"/>
                <w:b/>
                <w:bCs/>
                <w:spacing w:val="-3"/>
                <w:sz w:val="18"/>
              </w:rPr>
              <w:t>Permitidos - Condicionados - Prohibidos</w:t>
            </w:r>
          </w:p>
        </w:tc>
      </w:tr>
      <w:tr w:rsidR="00196C86" w:rsidTr="002602E3">
        <w:tc>
          <w:tcPr>
            <w:tcW w:w="3047" w:type="dxa"/>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RESIDENCIAL</w:t>
            </w:r>
            <w:r>
              <w:rPr>
                <w:rFonts w:ascii="Arial" w:hAnsi="Arial" w:cs="Arial"/>
                <w:spacing w:val="-3"/>
                <w:sz w:val="16"/>
              </w:rPr>
              <w:t xml:space="preserve"> </w:t>
            </w:r>
          </w:p>
        </w:tc>
        <w:tc>
          <w:tcPr>
            <w:tcW w:w="6521" w:type="dxa"/>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196C86" w:rsidTr="002602E3">
        <w:tc>
          <w:tcPr>
            <w:tcW w:w="3047" w:type="dxa"/>
            <w:tcBorders>
              <w:bottom w:val="single" w:sz="6" w:space="0" w:color="808080"/>
            </w:tcBorders>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ACTIVIDADES PRODUCTIVAS</w:t>
            </w:r>
          </w:p>
        </w:tc>
        <w:tc>
          <w:tcPr>
            <w:tcW w:w="6521" w:type="dxa"/>
            <w:tcBorders>
              <w:bottom w:val="single" w:sz="6" w:space="0" w:color="808080"/>
            </w:tcBorders>
          </w:tcPr>
          <w:p w:rsidR="00196C86" w:rsidRPr="00482BD4"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482BD4">
              <w:rPr>
                <w:rFonts w:ascii="Arial" w:hAnsi="Arial" w:cs="Arial"/>
                <w:spacing w:val="-3"/>
                <w:sz w:val="16"/>
              </w:rPr>
              <w:t>Permitido con *4: Talleres  inofensivos o molestos; lo restante prohibido</w:t>
            </w:r>
          </w:p>
        </w:tc>
      </w:tr>
      <w:tr w:rsidR="00196C86" w:rsidTr="002602E3">
        <w:tc>
          <w:tcPr>
            <w:tcW w:w="3047" w:type="dxa"/>
          </w:tcPr>
          <w:p w:rsidR="00196C86" w:rsidRDefault="00196C86" w:rsidP="00196C8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left"/>
              <w:rPr>
                <w:rFonts w:ascii="Arial" w:hAnsi="Arial" w:cs="Arial"/>
                <w:b/>
                <w:spacing w:val="-3"/>
                <w:sz w:val="16"/>
              </w:rPr>
            </w:pPr>
            <w:r>
              <w:rPr>
                <w:rFonts w:ascii="Arial" w:hAnsi="Arial" w:cs="Arial"/>
                <w:b/>
                <w:color w:val="000000"/>
                <w:spacing w:val="-3"/>
                <w:sz w:val="16"/>
              </w:rPr>
              <w:t>INFRAESTRUCTURA</w:t>
            </w:r>
            <w:r>
              <w:rPr>
                <w:rFonts w:ascii="Arial" w:hAnsi="Arial" w:cs="Arial"/>
                <w:b/>
                <w:spacing w:val="-3"/>
                <w:sz w:val="16"/>
              </w:rPr>
              <w:t xml:space="preserve"> DE TRANSPORTE</w:t>
            </w:r>
          </w:p>
        </w:tc>
        <w:tc>
          <w:tcPr>
            <w:tcW w:w="6521" w:type="dxa"/>
          </w:tcPr>
          <w:p w:rsidR="00196C86" w:rsidRPr="00482BD4"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482BD4">
              <w:rPr>
                <w:rFonts w:ascii="Arial" w:hAnsi="Arial" w:cs="Arial"/>
                <w:spacing w:val="-3"/>
                <w:sz w:val="16"/>
              </w:rPr>
              <w:t xml:space="preserve">Prohibido </w:t>
            </w:r>
          </w:p>
        </w:tc>
      </w:tr>
      <w:tr w:rsidR="00196C86" w:rsidTr="002602E3">
        <w:tc>
          <w:tcPr>
            <w:tcW w:w="3047" w:type="dxa"/>
            <w:shd w:val="pct15" w:color="auto" w:fill="auto"/>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Pr>
                <w:rFonts w:ascii="Arial" w:hAnsi="Arial" w:cs="Arial"/>
                <w:b/>
                <w:bCs/>
                <w:spacing w:val="-3"/>
                <w:sz w:val="18"/>
              </w:rPr>
              <w:t>EQUIPAMIENTO</w:t>
            </w:r>
          </w:p>
        </w:tc>
        <w:tc>
          <w:tcPr>
            <w:tcW w:w="6521" w:type="dxa"/>
            <w:shd w:val="pct15" w:color="auto" w:fill="auto"/>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p>
        </w:tc>
      </w:tr>
      <w:tr w:rsidR="00196C86" w:rsidTr="002602E3">
        <w:tc>
          <w:tcPr>
            <w:tcW w:w="3047" w:type="dxa"/>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CIENTIFICO</w:t>
            </w:r>
          </w:p>
        </w:tc>
        <w:tc>
          <w:tcPr>
            <w:tcW w:w="6521" w:type="dxa"/>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196C86" w:rsidTr="002602E3">
        <w:tc>
          <w:tcPr>
            <w:tcW w:w="3047" w:type="dxa"/>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COMERCIO</w:t>
            </w:r>
          </w:p>
        </w:tc>
        <w:tc>
          <w:tcPr>
            <w:tcW w:w="6521" w:type="dxa"/>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 excepto Ventas de Combustible, Estaciones o Centros de Servicio Automotriz, los que se permiten</w:t>
            </w:r>
            <w:r>
              <w:rPr>
                <w:rFonts w:ascii="Arial" w:hAnsi="Arial" w:cs="Arial"/>
                <w:spacing w:val="-3"/>
                <w:sz w:val="18"/>
              </w:rPr>
              <w:t xml:space="preserve"> </w:t>
            </w:r>
            <w:r>
              <w:rPr>
                <w:rFonts w:ascii="Arial" w:hAnsi="Arial" w:cs="Arial"/>
                <w:spacing w:val="-3"/>
                <w:sz w:val="16"/>
              </w:rPr>
              <w:t>con *4</w:t>
            </w:r>
          </w:p>
        </w:tc>
      </w:tr>
      <w:tr w:rsidR="00196C86" w:rsidTr="002602E3">
        <w:tc>
          <w:tcPr>
            <w:tcW w:w="3047" w:type="dxa"/>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CULTO Y CULTURA</w:t>
            </w:r>
          </w:p>
        </w:tc>
        <w:tc>
          <w:tcPr>
            <w:tcW w:w="6521" w:type="dxa"/>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196C86" w:rsidTr="002602E3">
        <w:tc>
          <w:tcPr>
            <w:tcW w:w="3047" w:type="dxa"/>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DEPORTE</w:t>
            </w:r>
          </w:p>
        </w:tc>
        <w:tc>
          <w:tcPr>
            <w:tcW w:w="6521" w:type="dxa"/>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196C86" w:rsidTr="002602E3">
        <w:tc>
          <w:tcPr>
            <w:tcW w:w="3047" w:type="dxa"/>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EDUCACION</w:t>
            </w:r>
          </w:p>
        </w:tc>
        <w:tc>
          <w:tcPr>
            <w:tcW w:w="6521" w:type="dxa"/>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 excepto escuelas, y con las siguientes condiciones: Liceos  y Colegios permitidos con *5 y *7;  Universidades permitidas con *7</w:t>
            </w:r>
          </w:p>
        </w:tc>
      </w:tr>
      <w:tr w:rsidR="00196C86" w:rsidTr="002602E3">
        <w:tc>
          <w:tcPr>
            <w:tcW w:w="3047" w:type="dxa"/>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ESPARCIMIENTO</w:t>
            </w:r>
          </w:p>
        </w:tc>
        <w:tc>
          <w:tcPr>
            <w:tcW w:w="6521" w:type="dxa"/>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196C86" w:rsidTr="002602E3">
        <w:tc>
          <w:tcPr>
            <w:tcW w:w="3047" w:type="dxa"/>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SALUD</w:t>
            </w:r>
          </w:p>
        </w:tc>
        <w:tc>
          <w:tcPr>
            <w:tcW w:w="6521" w:type="dxa"/>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 excepto Clínicas y Hospitales, los que se permiten con *7</w:t>
            </w:r>
          </w:p>
        </w:tc>
      </w:tr>
      <w:tr w:rsidR="00196C86" w:rsidTr="002602E3">
        <w:tc>
          <w:tcPr>
            <w:tcW w:w="3047" w:type="dxa"/>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SEGURIDAD</w:t>
            </w:r>
          </w:p>
        </w:tc>
        <w:tc>
          <w:tcPr>
            <w:tcW w:w="6521" w:type="dxa"/>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196C86" w:rsidTr="002602E3">
        <w:tc>
          <w:tcPr>
            <w:tcW w:w="3047" w:type="dxa"/>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SERVICIOS</w:t>
            </w:r>
          </w:p>
        </w:tc>
        <w:tc>
          <w:tcPr>
            <w:tcW w:w="6521" w:type="dxa"/>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196C86" w:rsidTr="002602E3">
        <w:tc>
          <w:tcPr>
            <w:tcW w:w="3047" w:type="dxa"/>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SOCIAL</w:t>
            </w:r>
          </w:p>
        </w:tc>
        <w:tc>
          <w:tcPr>
            <w:tcW w:w="6521" w:type="dxa"/>
          </w:tcPr>
          <w:p w:rsidR="00196C86" w:rsidRDefault="00196C86" w:rsidP="002602E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bl>
    <w:p w:rsidR="00196C86" w:rsidRDefault="00196C86" w:rsidP="00196C86">
      <w:pPr>
        <w:pStyle w:val="Textoindependiente2"/>
        <w:jc w:val="both"/>
        <w:rPr>
          <w:rFonts w:ascii="Arial" w:hAnsi="Arial" w:cs="Arial"/>
          <w:b/>
        </w:rPr>
      </w:pPr>
      <w:r>
        <w:rPr>
          <w:rFonts w:ascii="Arial" w:hAnsi="Arial" w:cs="Arial"/>
        </w:rPr>
        <w:t>*4 Sólo asociando su actividad a comercio</w:t>
      </w:r>
      <w:r>
        <w:rPr>
          <w:rFonts w:ascii="Arial" w:hAnsi="Arial" w:cs="Arial"/>
        </w:rPr>
        <w:tab/>
      </w:r>
      <w:r>
        <w:rPr>
          <w:rFonts w:ascii="Arial" w:hAnsi="Arial" w:cs="Arial"/>
        </w:rPr>
        <w:tab/>
        <w:t>*7 Resolviendo la detención vehicular sin afectar el tráfico vehicular de la vía que enfrenta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  Sólo se permiten las instalaciones existentes</w:t>
      </w:r>
    </w:p>
    <w:p w:rsidR="00C131E1" w:rsidRDefault="00C131E1" w:rsidP="002D73B0">
      <w:pPr>
        <w:jc w:val="center"/>
        <w:rPr>
          <w:rFonts w:asciiTheme="minorHAnsi" w:hAnsiTheme="minorHAnsi"/>
          <w:lang w:val="es-ES_tradnl"/>
        </w:rPr>
      </w:pPr>
    </w:p>
    <w:p w:rsidR="00196C86" w:rsidRDefault="00196C86" w:rsidP="002D73B0">
      <w:pPr>
        <w:jc w:val="center"/>
        <w:rPr>
          <w:rFonts w:asciiTheme="minorHAnsi" w:hAnsiTheme="minorHAnsi"/>
          <w:lang w:val="es-ES_tradnl"/>
        </w:rPr>
      </w:pPr>
    </w:p>
    <w:p w:rsidR="00196C86" w:rsidRDefault="00196C86" w:rsidP="002D73B0">
      <w:pPr>
        <w:jc w:val="center"/>
        <w:rPr>
          <w:rFonts w:asciiTheme="minorHAnsi" w:hAnsiTheme="minorHAnsi"/>
          <w:lang w:val="es-ES_tradnl"/>
        </w:rPr>
      </w:pPr>
    </w:p>
    <w:p w:rsidR="00196C86" w:rsidRPr="00196C86" w:rsidRDefault="00196C86" w:rsidP="002D73B0">
      <w:pPr>
        <w:jc w:val="center"/>
        <w:rPr>
          <w:rFonts w:asciiTheme="minorHAnsi" w:hAnsiTheme="minorHAnsi"/>
          <w:lang w:val="es-ES_tradnl"/>
        </w:rPr>
      </w:pPr>
    </w:p>
    <w:p w:rsidR="00C131E1" w:rsidRDefault="00C131E1" w:rsidP="00196C86">
      <w:pPr>
        <w:pStyle w:val="Ttulo"/>
        <w:numPr>
          <w:ilvl w:val="0"/>
          <w:numId w:val="0"/>
        </w:numPr>
        <w:ind w:left="567"/>
        <w:jc w:val="center"/>
      </w:pPr>
      <w:r>
        <w:t>Extracto Plano de Zonificación y Usos del Suelo PRCC</w:t>
      </w:r>
    </w:p>
    <w:p w:rsidR="00C131E1" w:rsidRDefault="00C131E1" w:rsidP="00196C86">
      <w:pPr>
        <w:pStyle w:val="Ttulo"/>
        <w:numPr>
          <w:ilvl w:val="0"/>
          <w:numId w:val="0"/>
        </w:numPr>
        <w:ind w:left="567"/>
        <w:jc w:val="center"/>
      </w:pPr>
      <w:r>
        <w:t>Plan Regulador Comunal de Concepción (versión modificación 2006)</w:t>
      </w:r>
    </w:p>
    <w:p w:rsidR="00C131E1" w:rsidRDefault="00C131E1" w:rsidP="002D73B0">
      <w:pPr>
        <w:jc w:val="center"/>
        <w:rPr>
          <w:rFonts w:asciiTheme="minorHAnsi" w:hAnsiTheme="minorHAnsi"/>
        </w:rPr>
      </w:pPr>
    </w:p>
    <w:p w:rsidR="002D73B0" w:rsidRDefault="00C131E1" w:rsidP="002D73B0">
      <w:pPr>
        <w:jc w:val="center"/>
        <w:rPr>
          <w:rFonts w:asciiTheme="minorHAnsi" w:hAnsiTheme="minorHAnsi"/>
        </w:rPr>
      </w:pPr>
      <w:r>
        <w:rPr>
          <w:noProof/>
          <w:lang w:eastAsia="es-CL"/>
        </w:rPr>
        <mc:AlternateContent>
          <mc:Choice Requires="wps">
            <w:drawing>
              <wp:anchor distT="0" distB="0" distL="114300" distR="114300" simplePos="0" relativeHeight="251659264" behindDoc="0" locked="0" layoutInCell="1" allowOverlap="1" wp14:anchorId="1DAE2AB3" wp14:editId="3DA8E341">
                <wp:simplePos x="0" y="0"/>
                <wp:positionH relativeFrom="column">
                  <wp:posOffset>3394710</wp:posOffset>
                </wp:positionH>
                <wp:positionV relativeFrom="paragraph">
                  <wp:posOffset>8255</wp:posOffset>
                </wp:positionV>
                <wp:extent cx="2495550" cy="428625"/>
                <wp:effectExtent l="1200150" t="0" r="19050" b="619125"/>
                <wp:wrapNone/>
                <wp:docPr id="26" name="26 Llamada con línea 2 (barra de énfasis)"/>
                <wp:cNvGraphicFramePr/>
                <a:graphic xmlns:a="http://schemas.openxmlformats.org/drawingml/2006/main">
                  <a:graphicData uri="http://schemas.microsoft.com/office/word/2010/wordprocessingShape">
                    <wps:wsp>
                      <wps:cNvSpPr/>
                      <wps:spPr>
                        <a:xfrm>
                          <a:off x="0" y="0"/>
                          <a:ext cx="2495550" cy="428625"/>
                        </a:xfrm>
                        <a:prstGeom prst="accentCallout2">
                          <a:avLst>
                            <a:gd name="adj1" fmla="val 18750"/>
                            <a:gd name="adj2" fmla="val -8333"/>
                            <a:gd name="adj3" fmla="val 18750"/>
                            <a:gd name="adj4" fmla="val -16667"/>
                            <a:gd name="adj5" fmla="val 235040"/>
                            <a:gd name="adj6" fmla="val -4743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131E1" w:rsidRPr="00C131E1" w:rsidRDefault="00C131E1" w:rsidP="00C131E1">
                            <w:pPr>
                              <w:jc w:val="center"/>
                              <w:rPr>
                                <w:sz w:val="18"/>
                              </w:rPr>
                            </w:pPr>
                            <w:r w:rsidRPr="00C131E1">
                              <w:rPr>
                                <w:sz w:val="18"/>
                              </w:rPr>
                              <w:t>Ubicación del Receptor N° 1</w:t>
                            </w:r>
                            <w:r w:rsidR="007C5AA5">
                              <w:rPr>
                                <w:sz w:val="18"/>
                              </w:rPr>
                              <w:t xml:space="preserve"> (Zona C1 Centro Metropolitano)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26 Llamada con línea 2 (barra de énfasis)" o:spid="_x0000_s1026" type="#_x0000_t45" style="position:absolute;left:0;text-align:left;margin-left:267.3pt;margin-top:.65pt;width:196.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" adj="-10245,50769" fillcolor="#4f81bd [3204]" strokecolor="#243f60 [1604]" strokeweight="2pt">
                <v:textbox>
                  <w:txbxContent>
                    <w:p w:rsidR="00C131E1" w:rsidRPr="00C131E1" w:rsidRDefault="00C131E1" w:rsidP="00C131E1">
                      <w:pPr>
                        <w:jc w:val="center"/>
                        <w:rPr>
                          <w:sz w:val="18"/>
                        </w:rPr>
                      </w:pPr>
                      <w:r w:rsidRPr="00C131E1">
                        <w:rPr>
                          <w:sz w:val="18"/>
                        </w:rPr>
                        <w:t>Ubicación del Receptor N° 1</w:t>
                      </w:r>
                      <w:r w:rsidR="007C5AA5">
                        <w:rPr>
                          <w:sz w:val="18"/>
                        </w:rPr>
                        <w:t xml:space="preserve"> (Zona C1 Centro Metropolitano)</w:t>
                      </w:r>
                    </w:p>
                  </w:txbxContent>
                </v:textbox>
                <o:callout v:ext="edit" minusy="t"/>
              </v:shape>
            </w:pict>
          </mc:Fallback>
        </mc:AlternateContent>
      </w:r>
    </w:p>
    <w:p w:rsidR="00406F6E" w:rsidRDefault="00406F6E" w:rsidP="002D73B0">
      <w:pPr>
        <w:jc w:val="center"/>
        <w:rPr>
          <w:rFonts w:asciiTheme="minorHAnsi" w:hAnsiTheme="minorHAnsi"/>
        </w:rPr>
      </w:pPr>
    </w:p>
    <w:p w:rsidR="002D73B0" w:rsidRDefault="00C131E1" w:rsidP="00C131E1">
      <w:pPr>
        <w:jc w:val="center"/>
        <w:rPr>
          <w:rFonts w:asciiTheme="minorHAnsi" w:hAnsiTheme="minorHAnsi"/>
        </w:rPr>
      </w:pPr>
      <w:r>
        <w:rPr>
          <w:noProof/>
          <w:lang w:eastAsia="es-CL"/>
        </w:rPr>
        <w:drawing>
          <wp:inline distT="0" distB="0" distL="0" distR="0">
            <wp:extent cx="5825498" cy="198891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31118" b="8157"/>
                    <a:stretch/>
                  </pic:blipFill>
                  <pic:spPr bwMode="auto">
                    <a:xfrm>
                      <a:off x="0" y="0"/>
                      <a:ext cx="5825498" cy="1988915"/>
                    </a:xfrm>
                    <a:prstGeom prst="rect">
                      <a:avLst/>
                    </a:prstGeom>
                    <a:ln>
                      <a:noFill/>
                    </a:ln>
                    <a:extLst>
                      <a:ext uri="{53640926-AAD7-44D8-BBD7-CCE9431645EC}">
                        <a14:shadowObscured xmlns:a14="http://schemas.microsoft.com/office/drawing/2010/main"/>
                      </a:ext>
                    </a:extLst>
                  </pic:spPr>
                </pic:pic>
              </a:graphicData>
            </a:graphic>
          </wp:inline>
        </w:drawing>
      </w:r>
    </w:p>
    <w:p w:rsidR="008B022E" w:rsidRDefault="008B022E">
      <w:pPr>
        <w:spacing w:after="200" w:line="276" w:lineRule="auto"/>
        <w:jc w:val="left"/>
        <w:rPr>
          <w:rFonts w:asciiTheme="minorHAnsi" w:hAnsiTheme="minorHAnsi"/>
        </w:rPr>
      </w:pPr>
      <w:r>
        <w:rPr>
          <w:rFonts w:asciiTheme="minorHAnsi" w:hAnsiTheme="minorHAnsi"/>
        </w:rPr>
        <w:br w:type="page"/>
      </w:r>
    </w:p>
    <w:p w:rsidR="006C528F" w:rsidRDefault="006C528F" w:rsidP="00294159">
      <w:pPr>
        <w:rPr>
          <w:rFonts w:asciiTheme="minorHAnsi" w:hAnsiTheme="minorHAnsi"/>
        </w:rPr>
      </w:pPr>
    </w:p>
    <w:p w:rsidR="00406F6E" w:rsidRPr="007660EC" w:rsidRDefault="000C08A1" w:rsidP="00406F6E">
      <w:pPr>
        <w:pStyle w:val="Ttulo"/>
        <w:numPr>
          <w:ilvl w:val="0"/>
          <w:numId w:val="0"/>
        </w:numPr>
        <w:ind w:left="567"/>
      </w:pPr>
      <w:r>
        <w:t>Anexo 3</w:t>
      </w:r>
      <w:r w:rsidR="00406F6E">
        <w:t>: CERTIFICADOS DE CALIBRACIÓN DE SONÓMETRO Y CALIBRADOR ACÚSTICO.</w:t>
      </w:r>
    </w:p>
    <w:p w:rsidR="00406F6E" w:rsidRDefault="00406F6E" w:rsidP="00294159">
      <w:pPr>
        <w:rPr>
          <w:rFonts w:asciiTheme="minorHAnsi" w:hAnsiTheme="minorHAnsi"/>
        </w:rPr>
      </w:pPr>
    </w:p>
    <w:p w:rsidR="00406F6E" w:rsidRDefault="00323FDD" w:rsidP="00406F6E">
      <w:pPr>
        <w:jc w:val="center"/>
        <w:rPr>
          <w:rFonts w:asciiTheme="minorHAnsi" w:hAnsiTheme="minorHAnsi"/>
        </w:rPr>
      </w:pPr>
      <w:r>
        <w:rPr>
          <w:rFonts w:asciiTheme="minorHAnsi" w:hAnsiTheme="minorHAnsi"/>
          <w:noProof/>
          <w:lang w:eastAsia="es-CL"/>
        </w:rPr>
        <w:drawing>
          <wp:inline distT="0" distB="0" distL="0" distR="0">
            <wp:extent cx="5324475" cy="722570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5463" cy="7227047"/>
                    </a:xfrm>
                    <a:prstGeom prst="rect">
                      <a:avLst/>
                    </a:prstGeom>
                    <a:noFill/>
                    <a:ln>
                      <a:noFill/>
                    </a:ln>
                  </pic:spPr>
                </pic:pic>
              </a:graphicData>
            </a:graphic>
          </wp:inline>
        </w:drawing>
      </w:r>
    </w:p>
    <w:p w:rsidR="00406F6E"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705027" cy="80105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908" cy="8011763"/>
                    </a:xfrm>
                    <a:prstGeom prst="rect">
                      <a:avLst/>
                    </a:prstGeom>
                    <a:noFill/>
                    <a:ln>
                      <a:noFill/>
                    </a:ln>
                  </pic:spPr>
                </pic:pic>
              </a:graphicData>
            </a:graphic>
          </wp:inline>
        </w:drawing>
      </w:r>
    </w:p>
    <w:p w:rsidR="00323FDD"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777042" cy="7905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5808" cy="7904061"/>
                    </a:xfrm>
                    <a:prstGeom prst="rect">
                      <a:avLst/>
                    </a:prstGeom>
                    <a:noFill/>
                    <a:ln>
                      <a:noFill/>
                    </a:ln>
                  </pic:spPr>
                </pic:pic>
              </a:graphicData>
            </a:graphic>
          </wp:inline>
        </w:drawing>
      </w:r>
    </w:p>
    <w:p w:rsidR="00323FDD"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319525" cy="8048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2145" cy="8052589"/>
                    </a:xfrm>
                    <a:prstGeom prst="rect">
                      <a:avLst/>
                    </a:prstGeom>
                    <a:noFill/>
                    <a:ln>
                      <a:noFill/>
                    </a:ln>
                  </pic:spPr>
                </pic:pic>
              </a:graphicData>
            </a:graphic>
          </wp:inline>
        </w:drawing>
      </w:r>
    </w:p>
    <w:p w:rsidR="00323FDD"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260200" cy="7981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8300" cy="7979067"/>
                    </a:xfrm>
                    <a:prstGeom prst="rect">
                      <a:avLst/>
                    </a:prstGeom>
                    <a:noFill/>
                    <a:ln>
                      <a:noFill/>
                    </a:ln>
                  </pic:spPr>
                </pic:pic>
              </a:graphicData>
            </a:graphic>
          </wp:inline>
        </w:drawing>
      </w:r>
    </w:p>
    <w:p w:rsidR="00323FDD"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172334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2330" cy="1723340"/>
                    </a:xfrm>
                    <a:prstGeom prst="rect">
                      <a:avLst/>
                    </a:prstGeom>
                    <a:noFill/>
                    <a:ln>
                      <a:noFill/>
                    </a:ln>
                  </pic:spPr>
                </pic:pic>
              </a:graphicData>
            </a:graphic>
          </wp:inline>
        </w:drawing>
      </w:r>
    </w:p>
    <w:p w:rsidR="00BC04C1" w:rsidRDefault="00BC04C1">
      <w:pPr>
        <w:spacing w:after="200" w:line="276" w:lineRule="auto"/>
        <w:jc w:val="left"/>
        <w:rPr>
          <w:rFonts w:asciiTheme="minorHAnsi" w:hAnsiTheme="minorHAnsi"/>
        </w:rPr>
      </w:pPr>
      <w:r>
        <w:rPr>
          <w:rFonts w:asciiTheme="minorHAnsi" w:hAnsiTheme="minorHAnsi"/>
        </w:rPr>
        <w:br w:type="page"/>
      </w:r>
    </w:p>
    <w:p w:rsidR="00323FDD"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741280" cy="783849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0053" cy="7836823"/>
                    </a:xfrm>
                    <a:prstGeom prst="rect">
                      <a:avLst/>
                    </a:prstGeom>
                    <a:noFill/>
                    <a:ln>
                      <a:noFill/>
                    </a:ln>
                  </pic:spPr>
                </pic:pic>
              </a:graphicData>
            </a:graphic>
          </wp:inline>
        </w:drawing>
      </w:r>
    </w:p>
    <w:p w:rsidR="00323FDD"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6570084"/>
            <wp:effectExtent l="0" t="0" r="127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2330" cy="6570084"/>
                    </a:xfrm>
                    <a:prstGeom prst="rect">
                      <a:avLst/>
                    </a:prstGeom>
                    <a:noFill/>
                    <a:ln>
                      <a:noFill/>
                    </a:ln>
                  </pic:spPr>
                </pic:pic>
              </a:graphicData>
            </a:graphic>
          </wp:inline>
        </w:drawing>
      </w:r>
    </w:p>
    <w:p w:rsidR="00BC04C1" w:rsidRDefault="00BC04C1">
      <w:pPr>
        <w:spacing w:after="200" w:line="276" w:lineRule="auto"/>
        <w:jc w:val="left"/>
        <w:rPr>
          <w:rFonts w:asciiTheme="minorHAnsi" w:hAnsiTheme="minorHAnsi"/>
        </w:rPr>
      </w:pPr>
      <w:r>
        <w:rPr>
          <w:rFonts w:asciiTheme="minorHAnsi" w:hAnsiTheme="minorHAnsi"/>
        </w:rPr>
        <w:br w:type="page"/>
      </w:r>
    </w:p>
    <w:p w:rsidR="00323FDD" w:rsidRPr="006C528F"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6514785"/>
            <wp:effectExtent l="0" t="0" r="127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2330" cy="6514785"/>
                    </a:xfrm>
                    <a:prstGeom prst="rect">
                      <a:avLst/>
                    </a:prstGeom>
                    <a:noFill/>
                    <a:ln>
                      <a:noFill/>
                    </a:ln>
                  </pic:spPr>
                </pic:pic>
              </a:graphicData>
            </a:graphic>
          </wp:inline>
        </w:drawing>
      </w:r>
    </w:p>
    <w:sectPr w:rsidR="00323FDD"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A7D" w:rsidRDefault="00E33A7D" w:rsidP="009E1EAD">
      <w:r>
        <w:separator/>
      </w:r>
    </w:p>
  </w:endnote>
  <w:endnote w:type="continuationSeparator" w:id="0">
    <w:p w:rsidR="00E33A7D" w:rsidRDefault="00E33A7D"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A7D" w:rsidRDefault="00E33A7D" w:rsidP="009E1EAD">
      <w:r>
        <w:separator/>
      </w:r>
    </w:p>
  </w:footnote>
  <w:footnote w:type="continuationSeparator" w:id="0">
    <w:p w:rsidR="00E33A7D" w:rsidRDefault="00E33A7D"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Default="008B022E">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30483"/>
    <w:rsid w:val="00041DFE"/>
    <w:rsid w:val="00046E1D"/>
    <w:rsid w:val="00053DBD"/>
    <w:rsid w:val="00054189"/>
    <w:rsid w:val="00063755"/>
    <w:rsid w:val="00081F37"/>
    <w:rsid w:val="00092B11"/>
    <w:rsid w:val="000A0B35"/>
    <w:rsid w:val="000B7A1C"/>
    <w:rsid w:val="000C08A1"/>
    <w:rsid w:val="000F6341"/>
    <w:rsid w:val="00107850"/>
    <w:rsid w:val="001146C6"/>
    <w:rsid w:val="00126F42"/>
    <w:rsid w:val="00135832"/>
    <w:rsid w:val="001374EE"/>
    <w:rsid w:val="00145CC6"/>
    <w:rsid w:val="001508F4"/>
    <w:rsid w:val="001765BE"/>
    <w:rsid w:val="00181938"/>
    <w:rsid w:val="00182818"/>
    <w:rsid w:val="00186354"/>
    <w:rsid w:val="00196C86"/>
    <w:rsid w:val="001974DF"/>
    <w:rsid w:val="001A34C1"/>
    <w:rsid w:val="001A6B58"/>
    <w:rsid w:val="001B72AD"/>
    <w:rsid w:val="001D2F9A"/>
    <w:rsid w:val="001D415E"/>
    <w:rsid w:val="00205627"/>
    <w:rsid w:val="0020633A"/>
    <w:rsid w:val="00213417"/>
    <w:rsid w:val="002168E0"/>
    <w:rsid w:val="00223251"/>
    <w:rsid w:val="00242AD7"/>
    <w:rsid w:val="00251FB5"/>
    <w:rsid w:val="002567B7"/>
    <w:rsid w:val="00286F36"/>
    <w:rsid w:val="00294159"/>
    <w:rsid w:val="00295722"/>
    <w:rsid w:val="002D73B0"/>
    <w:rsid w:val="00310881"/>
    <w:rsid w:val="0032062A"/>
    <w:rsid w:val="00323FDD"/>
    <w:rsid w:val="003359B3"/>
    <w:rsid w:val="00352F73"/>
    <w:rsid w:val="00372989"/>
    <w:rsid w:val="00372F93"/>
    <w:rsid w:val="003758DF"/>
    <w:rsid w:val="00377534"/>
    <w:rsid w:val="00393ED4"/>
    <w:rsid w:val="003A0642"/>
    <w:rsid w:val="003C7565"/>
    <w:rsid w:val="003F25A1"/>
    <w:rsid w:val="003F3FD3"/>
    <w:rsid w:val="00403737"/>
    <w:rsid w:val="004045FA"/>
    <w:rsid w:val="00406F6E"/>
    <w:rsid w:val="004108DC"/>
    <w:rsid w:val="00431E53"/>
    <w:rsid w:val="00444E15"/>
    <w:rsid w:val="004567B5"/>
    <w:rsid w:val="0048049D"/>
    <w:rsid w:val="00495AB9"/>
    <w:rsid w:val="00496F53"/>
    <w:rsid w:val="004A0BC2"/>
    <w:rsid w:val="004C1A6E"/>
    <w:rsid w:val="004C1E62"/>
    <w:rsid w:val="004C7C78"/>
    <w:rsid w:val="004F11BD"/>
    <w:rsid w:val="004F2AE9"/>
    <w:rsid w:val="004F5ECB"/>
    <w:rsid w:val="00525111"/>
    <w:rsid w:val="005635D2"/>
    <w:rsid w:val="005666DC"/>
    <w:rsid w:val="00575BAC"/>
    <w:rsid w:val="005F0199"/>
    <w:rsid w:val="005F7D2B"/>
    <w:rsid w:val="0061510A"/>
    <w:rsid w:val="0063139C"/>
    <w:rsid w:val="00651534"/>
    <w:rsid w:val="00683DD4"/>
    <w:rsid w:val="00686C1A"/>
    <w:rsid w:val="00691711"/>
    <w:rsid w:val="006A537B"/>
    <w:rsid w:val="006A6B6B"/>
    <w:rsid w:val="006C2FDF"/>
    <w:rsid w:val="006C50B9"/>
    <w:rsid w:val="006C528F"/>
    <w:rsid w:val="006D6009"/>
    <w:rsid w:val="006D7687"/>
    <w:rsid w:val="006E4865"/>
    <w:rsid w:val="006F2533"/>
    <w:rsid w:val="00727547"/>
    <w:rsid w:val="00732536"/>
    <w:rsid w:val="0073281A"/>
    <w:rsid w:val="007733D6"/>
    <w:rsid w:val="0077760E"/>
    <w:rsid w:val="00784DEE"/>
    <w:rsid w:val="007C0628"/>
    <w:rsid w:val="007C5AA5"/>
    <w:rsid w:val="007D034A"/>
    <w:rsid w:val="00804EE3"/>
    <w:rsid w:val="00807E17"/>
    <w:rsid w:val="00811C2D"/>
    <w:rsid w:val="0082232B"/>
    <w:rsid w:val="00835A67"/>
    <w:rsid w:val="00846D6D"/>
    <w:rsid w:val="00853776"/>
    <w:rsid w:val="00865F31"/>
    <w:rsid w:val="00881E6B"/>
    <w:rsid w:val="00887479"/>
    <w:rsid w:val="00897C18"/>
    <w:rsid w:val="008B022E"/>
    <w:rsid w:val="008B1A87"/>
    <w:rsid w:val="008B1DD1"/>
    <w:rsid w:val="008C1A14"/>
    <w:rsid w:val="008D0062"/>
    <w:rsid w:val="008E0B5D"/>
    <w:rsid w:val="008E72B3"/>
    <w:rsid w:val="008F2D15"/>
    <w:rsid w:val="00910BA1"/>
    <w:rsid w:val="00910BAE"/>
    <w:rsid w:val="00916B80"/>
    <w:rsid w:val="009244DA"/>
    <w:rsid w:val="00931415"/>
    <w:rsid w:val="00937719"/>
    <w:rsid w:val="00942753"/>
    <w:rsid w:val="00943B53"/>
    <w:rsid w:val="0095184F"/>
    <w:rsid w:val="0095290C"/>
    <w:rsid w:val="00966A60"/>
    <w:rsid w:val="00974DC1"/>
    <w:rsid w:val="0098427B"/>
    <w:rsid w:val="009A3766"/>
    <w:rsid w:val="009B7D22"/>
    <w:rsid w:val="009D24DC"/>
    <w:rsid w:val="009D624D"/>
    <w:rsid w:val="009E1EAD"/>
    <w:rsid w:val="009F227A"/>
    <w:rsid w:val="009F3BE3"/>
    <w:rsid w:val="00A1044A"/>
    <w:rsid w:val="00A34C4C"/>
    <w:rsid w:val="00A47880"/>
    <w:rsid w:val="00A85B45"/>
    <w:rsid w:val="00A92CEF"/>
    <w:rsid w:val="00AA2DE1"/>
    <w:rsid w:val="00AB3D0B"/>
    <w:rsid w:val="00AC71E3"/>
    <w:rsid w:val="00AD1999"/>
    <w:rsid w:val="00AE52AB"/>
    <w:rsid w:val="00AE70CB"/>
    <w:rsid w:val="00B25210"/>
    <w:rsid w:val="00B34B47"/>
    <w:rsid w:val="00B5173D"/>
    <w:rsid w:val="00B63F4F"/>
    <w:rsid w:val="00B74A52"/>
    <w:rsid w:val="00B825E6"/>
    <w:rsid w:val="00B962CB"/>
    <w:rsid w:val="00BB0EC3"/>
    <w:rsid w:val="00BC04C1"/>
    <w:rsid w:val="00BE4BAE"/>
    <w:rsid w:val="00BE5FA9"/>
    <w:rsid w:val="00BE6EA1"/>
    <w:rsid w:val="00BE7CCB"/>
    <w:rsid w:val="00C025EF"/>
    <w:rsid w:val="00C131E1"/>
    <w:rsid w:val="00C248FC"/>
    <w:rsid w:val="00C53D65"/>
    <w:rsid w:val="00C704D9"/>
    <w:rsid w:val="00C75817"/>
    <w:rsid w:val="00C9074E"/>
    <w:rsid w:val="00C97BA3"/>
    <w:rsid w:val="00CB11CD"/>
    <w:rsid w:val="00CB436C"/>
    <w:rsid w:val="00CD4506"/>
    <w:rsid w:val="00CF296E"/>
    <w:rsid w:val="00CF72FD"/>
    <w:rsid w:val="00D35EAD"/>
    <w:rsid w:val="00D506A0"/>
    <w:rsid w:val="00D53650"/>
    <w:rsid w:val="00D65C22"/>
    <w:rsid w:val="00D729B5"/>
    <w:rsid w:val="00D73FB5"/>
    <w:rsid w:val="00D80535"/>
    <w:rsid w:val="00D87A82"/>
    <w:rsid w:val="00D910C3"/>
    <w:rsid w:val="00DA252F"/>
    <w:rsid w:val="00DA302B"/>
    <w:rsid w:val="00DA77C6"/>
    <w:rsid w:val="00DC114D"/>
    <w:rsid w:val="00DE24A6"/>
    <w:rsid w:val="00DF0582"/>
    <w:rsid w:val="00DF14CC"/>
    <w:rsid w:val="00DF3235"/>
    <w:rsid w:val="00E12D03"/>
    <w:rsid w:val="00E12D0E"/>
    <w:rsid w:val="00E309BE"/>
    <w:rsid w:val="00E33A7D"/>
    <w:rsid w:val="00E3508F"/>
    <w:rsid w:val="00E55C23"/>
    <w:rsid w:val="00E67666"/>
    <w:rsid w:val="00E719B3"/>
    <w:rsid w:val="00E848A9"/>
    <w:rsid w:val="00EB15F6"/>
    <w:rsid w:val="00ED7330"/>
    <w:rsid w:val="00F11884"/>
    <w:rsid w:val="00F15AC3"/>
    <w:rsid w:val="00F32A08"/>
    <w:rsid w:val="00F42B98"/>
    <w:rsid w:val="00F440D4"/>
    <w:rsid w:val="00F64450"/>
    <w:rsid w:val="00F97D59"/>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8.emf"/><Relationship Id="rId25" Type="http://schemas.openxmlformats.org/officeDocument/2006/relationships/image" Target="media/image16.e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header" Target="head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i9CIy2AMOY8A6hmmarRdXEZiVAA=</DigestValue>
    </Reference>
    <Reference URI="#idOfficeObject" Type="http://www.w3.org/2000/09/xmldsig#Object">
      <DigestMethod Algorithm="http://www.w3.org/2000/09/xmldsig#sha1"/>
      <DigestValue>YRVaaO61wt04y7AQMdBGaLGJCJ8=</DigestValue>
    </Reference>
    <Reference URI="#idSignedProperties" Type="http://uri.etsi.org/01903#SignedProperties">
      <Transforms>
        <Transform Algorithm="http://www.w3.org/TR/2001/REC-xml-c14n-20010315"/>
      </Transforms>
      <DigestMethod Algorithm="http://www.w3.org/2000/09/xmldsig#sha1"/>
      <DigestValue>DKT22N1T1IRgiTFbx1n6XTNXCws=</DigestValue>
    </Reference>
  </SignedInfo>
  <SignatureValue>At+T6iTtYi/t09oC5GimqgPjt9VuVozFz8tjWMsBbyHxPc+vmdzeBOJHz4RT2TRm0PfnhMig15Gz
tx8vepKvkhImD1qiYAH4XBfu0aFNiQJ/7lBnPIa6aGh/+KVWcjDvoaftfkRFq969D/lnHzhryhqQ
J1NZ9lVOATUVoWe3q3i9MPLDTlJshjMjN14AwX4njd4tpoDc/lS1OAqa0nOba7uj2O6yDRgUNuzC
hZ0jE8mjya/HzHJUbt+w4a4C8DHQRYs6P4QoIoj0XsRhtYasMkbVSDR34gN/QnjwJpnyl38wc/S8
qyUYinh55d7/NZPAZL06xmO/a0RK8zh8gDrSRA==</SignatureValue>
  <KeyInfo>
    <X509Data>
      <X509Certificate>MIIHPTCCBiWgAwIBAgIQfru4U2/s5/vGiwjqx+it0DANBgkqhkiG9w0BAQUFADCB4DELMAkGA1UE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IGRlIENoaWxlIENBMR8wHQYJKoZIhvcNAQkBFhBlLXNpZ25AZS1zaWduLmNsMB4XDTE1MDEyMzAw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BQUHAwQwIwYDVR0SBBwwGqAYBggrBgEEAcEBAqAMFgo5OTU1MTc0MC1LMA0GCSqGSIb3DQEBBQUA
A4IBAQCeQgF2CeZuEOgpMNyO3jPvyBQ83g3CMwCdSv73lWO+Q0Aa6OBJ9PCoZ9GGqFtS8XsiKe0R
0akFXDwy+eGc5NCnGvq+GQTbhwthbJVerdYbgy1NI5tNt//4gGXVSy4zVIx2hmdnp2nE1Jq9z3K6
pRXOccwzk9hxBri0dHpiHR8783iKXH9wy/+AtQRU0p2c9FuL907eSOh1n/98lPlFUo3IEW6Xv3/W
R5/IsplBJK5bVDrbQLUv/OP4NKVhsFL5/v2q7Y63e2sZbYBAf81lTDR7BvdEA7xCBEAAAaXIXUCM
P20E9qbdZo3tCzoSyplpoc5cJpUoQYJYiekvT6W6eMmf</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zFeNqTpnjqWeTfFa6KFR7Gj3ca0=</DigestValue>
      </Reference>
      <Reference URI="/word/media/image9.emf?ContentType=image/x-emf">
        <DigestMethod Algorithm="http://www.w3.org/2000/09/xmldsig#sha1"/>
        <DigestValue>tG2L/hjdOlmYVW3fcygHycFvdys=</DigestValue>
      </Reference>
      <Reference URI="/word/media/image2.png?ContentType=image/png">
        <DigestMethod Algorithm="http://www.w3.org/2000/09/xmldsig#sha1"/>
        <DigestValue>MCcQhOiZF1nEA6a6y9K0YtRwkUw=</DigestValue>
      </Reference>
      <Reference URI="/word/media/image1.jpg?ContentType=image/jpeg">
        <DigestMethod Algorithm="http://www.w3.org/2000/09/xmldsig#sha1"/>
        <DigestValue>JyJpKXkxRpaJP0tMGq8PHlcBx/k=</DigestValue>
      </Reference>
      <Reference URI="/word/media/image8.emf?ContentType=image/x-emf">
        <DigestMethod Algorithm="http://www.w3.org/2000/09/xmldsig#sha1"/>
        <DigestValue>Q5P1DYuuioVuUy4RKAxQ369xi2c=</DigestValue>
      </Reference>
      <Reference URI="/word/media/image6.emf?ContentType=image/x-emf">
        <DigestMethod Algorithm="http://www.w3.org/2000/09/xmldsig#sha1"/>
        <DigestValue>wg0dUtAZsX6TsLr7Lv5mx5ALZEQ=</DigestValue>
      </Reference>
      <Reference URI="/word/media/image15.emf?ContentType=image/x-emf">
        <DigestMethod Algorithm="http://www.w3.org/2000/09/xmldsig#sha1"/>
        <DigestValue>ydWTzCH0n765y3CZjWBGTwklEDw=</DigestValue>
      </Reference>
      <Reference URI="/word/media/image19.emf?ContentType=image/x-emf">
        <DigestMethod Algorithm="http://www.w3.org/2000/09/xmldsig#sha1"/>
        <DigestValue>PKmCGUenwEq83BMmNvBOxG0RiSQ=</DigestValue>
      </Reference>
      <Reference URI="/word/media/image3.png?ContentType=image/png">
        <DigestMethod Algorithm="http://www.w3.org/2000/09/xmldsig#sha1"/>
        <DigestValue>gDxdZRcGH7kAh72hSVKw2AKg6y4=</DigestValue>
      </Reference>
      <Reference URI="/word/media/image5.emf?ContentType=image/x-emf">
        <DigestMethod Algorithm="http://www.w3.org/2000/09/xmldsig#sha1"/>
        <DigestValue>LvCDUfJXSUWr5+AGysN8zVcyg5k=</DigestValue>
      </Reference>
      <Reference URI="/word/media/image4.emf?ContentType=image/x-emf">
        <DigestMethod Algorithm="http://www.w3.org/2000/09/xmldsig#sha1"/>
        <DigestValue>SUgHY3ycb4Y358R8hgv6ZME4u2s=</DigestValue>
      </Reference>
      <Reference URI="/word/stylesWithEffects.xml?ContentType=application/vnd.ms-word.stylesWithEffects+xml">
        <DigestMethod Algorithm="http://www.w3.org/2000/09/xmldsig#sha1"/>
        <DigestValue>Wt/yWxjqx5CM8ALpxwfvt/YVEQw=</DigestValue>
      </Reference>
      <Reference URI="/word/numbering.xml?ContentType=application/vnd.openxmlformats-officedocument.wordprocessingml.numbering+xml">
        <DigestMethod Algorithm="http://www.w3.org/2000/09/xmldsig#sha1"/>
        <DigestValue>TC3EUD7GfhbnBbR7Sfj0el1wlXw=</DigestValue>
      </Reference>
      <Reference URI="/word/styles.xml?ContentType=application/vnd.openxmlformats-officedocument.wordprocessingml.styles+xml">
        <DigestMethod Algorithm="http://www.w3.org/2000/09/xmldsig#sha1"/>
        <DigestValue>j0MLZRmcoCBI5vRkEhEqpmnn6nQ=</DigestValue>
      </Reference>
      <Reference URI="/word/settings.xml?ContentType=application/vnd.openxmlformats-officedocument.wordprocessingml.settings+xml">
        <DigestMethod Algorithm="http://www.w3.org/2000/09/xmldsig#sha1"/>
        <DigestValue>ptTb7+qWV7h6WRabyw7LngDCPE4=</DigestValue>
      </Reference>
      <Reference URI="/word/theme/theme1.xml?ContentType=application/vnd.openxmlformats-officedocument.theme+xml">
        <DigestMethod Algorithm="http://www.w3.org/2000/09/xmldsig#sha1"/>
        <DigestValue>Q8pihT3NxsPLwi5b/n6WOfsNII0=</DigestValue>
      </Reference>
      <Reference URI="/word/media/image7.emf?ContentType=image/x-emf">
        <DigestMethod Algorithm="http://www.w3.org/2000/09/xmldsig#sha1"/>
        <DigestValue>KC7E4n4uWX4IRvSfZkXDNpIvuVw=</DigestValue>
      </Reference>
      <Reference URI="/word/fontTable.xml?ContentType=application/vnd.openxmlformats-officedocument.wordprocessingml.fontTable+xml">
        <DigestMethod Algorithm="http://www.w3.org/2000/09/xmldsig#sha1"/>
        <DigestValue>TJkB/fPvImq4iuxO0naCj9b8rzw=</DigestValue>
      </Reference>
      <Reference URI="/word/media/image18.emf?ContentType=image/x-emf">
        <DigestMethod Algorithm="http://www.w3.org/2000/09/xmldsig#sha1"/>
        <DigestValue>iz0s+1Lo8rZO0VQyRLYNBuUy5YY=</DigestValue>
      </Reference>
      <Reference URI="/word/media/image16.emf?ContentType=image/x-emf">
        <DigestMethod Algorithm="http://www.w3.org/2000/09/xmldsig#sha1"/>
        <DigestValue>PVKn9K2hBvJZC7AHNIAtN+PzKPo=</DigestValue>
      </Reference>
      <Reference URI="/word/header1.xml?ContentType=application/vnd.openxmlformats-officedocument.wordprocessingml.header+xml">
        <DigestMethod Algorithm="http://www.w3.org/2000/09/xmldsig#sha1"/>
        <DigestValue>Hl6pMS4Y049UwkgNIu1wqrz2WfY=</DigestValue>
      </Reference>
      <Reference URI="/word/footer1.xml?ContentType=application/vnd.openxmlformats-officedocument.wordprocessingml.footer+xml">
        <DigestMethod Algorithm="http://www.w3.org/2000/09/xmldsig#sha1"/>
        <DigestValue>frkWcj4O3F+XG+vhxjp+lAgf7Tc=</DigestValue>
      </Reference>
      <Reference URI="/word/header2.xml?ContentType=application/vnd.openxmlformats-officedocument.wordprocessingml.header+xml">
        <DigestMethod Algorithm="http://www.w3.org/2000/09/xmldsig#sha1"/>
        <DigestValue>Yx0Db9KKaqr2UaadoXw1s6jLsvA=</DigestValue>
      </Reference>
      <Reference URI="/word/document.xml?ContentType=application/vnd.openxmlformats-officedocument.wordprocessingml.document.main+xml">
        <DigestMethod Algorithm="http://www.w3.org/2000/09/xmldsig#sha1"/>
        <DigestValue>OZC1JVwrpD+75VFngGI3jPKo8WY=</DigestValue>
      </Reference>
      <Reference URI="/word/endnotes.xml?ContentType=application/vnd.openxmlformats-officedocument.wordprocessingml.endnotes+xml">
        <DigestMethod Algorithm="http://www.w3.org/2000/09/xmldsig#sha1"/>
        <DigestValue>6893QtDkx0kNsG/bix+9KpTUetY=</DigestValue>
      </Reference>
      <Reference URI="/word/media/image10.png?ContentType=image/png">
        <DigestMethod Algorithm="http://www.w3.org/2000/09/xmldsig#sha1"/>
        <DigestValue>VCBBvSev2fcjyjt1Wb64+otGzCs=</DigestValue>
      </Reference>
      <Reference URI="/word/media/image14.emf?ContentType=image/x-emf">
        <DigestMethod Algorithm="http://www.w3.org/2000/09/xmldsig#sha1"/>
        <DigestValue>RB0cttLnycdHVd1gVrX4+k3lvXY=</DigestValue>
      </Reference>
      <Reference URI="/word/media/image17.emf?ContentType=image/x-emf">
        <DigestMethod Algorithm="http://www.w3.org/2000/09/xmldsig#sha1"/>
        <DigestValue>ijFEEwvL5uKi8ZjEWTUeGvcc12M=</DigestValue>
      </Reference>
      <Reference URI="/word/media/image11.emf?ContentType=image/x-emf">
        <DigestMethod Algorithm="http://www.w3.org/2000/09/xmldsig#sha1"/>
        <DigestValue>lTdM4zJuPkjiIR/HPSf3QzGew68=</DigestValue>
      </Reference>
      <Reference URI="/word/media/image12.emf?ContentType=image/x-emf">
        <DigestMethod Algorithm="http://www.w3.org/2000/09/xmldsig#sha1"/>
        <DigestValue>8t0C38Ml6wscVMGXZflHOD+LTFY=</DigestValue>
      </Reference>
      <Reference URI="/word/footnotes.xml?ContentType=application/vnd.openxmlformats-officedocument.wordprocessingml.footnotes+xml">
        <DigestMethod Algorithm="http://www.w3.org/2000/09/xmldsig#sha1"/>
        <DigestValue>v0bpDXrKDaRiK8QtSRruRJ850cM=</DigestValue>
      </Reference>
      <Reference URI="/word/media/image13.emf?ContentType=image/x-emf">
        <DigestMethod Algorithm="http://www.w3.org/2000/09/xmldsig#sha1"/>
        <DigestValue>yE+tYYi6Ez+tRsYIUDIbguvTSxA=</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+DWasIt46J9kWGyxoP3pos6rwyo=</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4"/>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V8Pbq2Z0RQfOZDkEPm3Pzub/Mlk=</DigestValue>
      </Reference>
    </Manifest>
    <SignatureProperties>
      <SignatureProperty Id="idSignatureTime" Target="#idPackageSignature">
        <mdssi:SignatureTime>
          <mdssi:Format>YYYY-MM-DDThh:mm:ssTZD</mdssi:Format>
          <mdssi:Value>2015-07-09T16:41:56Z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Version final</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2015-07-09T16:41:56Z</xd:SigningTime>
          <xd:SigningCertificate>
            <xd:Cert>
              <xd:CertDigest>
                <DigestMethod Algorithm="http://www.w3.org/2000/09/xmldsig#sha1"/>
                <DigestValue>gY38/2FshwqS++njDO2sf0oMrOg=</DigestValue>
              </xd:CertDigest>
              <xd:IssuerSerial>
                <X509IssuerName>E=e-sign@e-sign.cl, CN=E-Sign Firma Electronica Avanzada para Estado de Chile CA, OU=Class 2 Managed PKI Individual Subscriber CA, OU=Symantec Trust Network, O=E-Sign S.A., C=CL</X509IssuerName>
                <X509SerialNumber>168457425555389211438408117915837050320</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190AB-19EB-4846-924E-AFE13CB1C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19</Pages>
  <Words>834</Words>
  <Characters>4589</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Pablo Granzow Cabrera</cp:lastModifiedBy>
  <cp:revision>16</cp:revision>
  <cp:lastPrinted>2015-06-19T19:51:00Z</cp:lastPrinted>
  <dcterms:created xsi:type="dcterms:W3CDTF">2015-06-19T19:18:00Z</dcterms:created>
  <dcterms:modified xsi:type="dcterms:W3CDTF">2015-07-09T16:22:00Z</dcterms:modified>
</cp:coreProperties>
</file>